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B56" w:rsidRPr="009E48EC" w:rsidRDefault="00A11B56" w:rsidP="009E48EC">
      <w:pPr>
        <w:spacing w:after="0" w:line="360" w:lineRule="auto"/>
        <w:ind w:firstLine="709"/>
        <w:jc w:val="both"/>
        <w:rPr>
          <w:rStyle w:val="a8"/>
          <w:rFonts w:ascii="Times New Roman" w:hAnsi="Times New Roman"/>
          <w:b w:val="0"/>
          <w:sz w:val="24"/>
          <w:szCs w:val="24"/>
        </w:rPr>
      </w:pPr>
      <w:bookmarkStart w:id="0" w:name="_GoBack"/>
      <w:bookmarkEnd w:id="0"/>
      <w:r w:rsidRPr="009E48EC">
        <w:rPr>
          <w:rStyle w:val="a8"/>
          <w:rFonts w:ascii="Times New Roman" w:hAnsi="Times New Roman"/>
          <w:b w:val="0"/>
          <w:sz w:val="24"/>
          <w:szCs w:val="24"/>
        </w:rPr>
        <w:t>План</w:t>
      </w:r>
    </w:p>
    <w:p w:rsidR="00A11B56" w:rsidRPr="009E48EC" w:rsidRDefault="00A11B56" w:rsidP="009E48EC">
      <w:pPr>
        <w:spacing w:after="0" w:line="360" w:lineRule="auto"/>
        <w:ind w:firstLine="709"/>
        <w:jc w:val="both"/>
        <w:rPr>
          <w:rStyle w:val="a8"/>
          <w:rFonts w:ascii="Times New Roman" w:hAnsi="Times New Roman"/>
          <w:b w:val="0"/>
          <w:sz w:val="24"/>
          <w:szCs w:val="24"/>
        </w:rPr>
      </w:pP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В</w:t>
      </w:r>
      <w:r w:rsidR="009E48EC">
        <w:rPr>
          <w:rStyle w:val="a8"/>
          <w:rFonts w:ascii="Times New Roman" w:hAnsi="Times New Roman"/>
          <w:b w:val="0"/>
          <w:sz w:val="24"/>
          <w:szCs w:val="24"/>
        </w:rPr>
        <w:t>ВЕДЕНИЕ</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Глава 1. Административное правонарушение: общая характеристика.</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1.1.Административное правонарушение: понятие, признаки.</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1.2.Соотношение административного правонарушения с иными видами правонарушения.</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Глава 2. Общая характеристика элементов состава административного правонарушения.</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2.1.Объект административного правонарушения.</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2.2.Субъект административного правонарушения.</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2.3.Объективная сторона административного правонарушения.</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 xml:space="preserve">2.4.Субъективная сторона административного правонарушения. </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Заключение</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Список использованных источников и литературы</w:t>
      </w:r>
    </w:p>
    <w:p w:rsidR="00A11B56" w:rsidRPr="009E48EC" w:rsidRDefault="00A11B56" w:rsidP="009E48EC">
      <w:pPr>
        <w:spacing w:after="0" w:line="360" w:lineRule="auto"/>
        <w:ind w:firstLine="709"/>
        <w:jc w:val="both"/>
        <w:rPr>
          <w:rStyle w:val="a8"/>
          <w:rFonts w:ascii="Times New Roman" w:hAnsi="Times New Roman"/>
          <w:b w:val="0"/>
          <w:sz w:val="24"/>
          <w:szCs w:val="24"/>
        </w:rPr>
      </w:pPr>
    </w:p>
    <w:p w:rsidR="00A11B56" w:rsidRPr="009E48EC" w:rsidRDefault="00A11B56" w:rsidP="009E48EC">
      <w:pPr>
        <w:spacing w:after="0" w:line="360" w:lineRule="auto"/>
        <w:ind w:firstLine="709"/>
        <w:jc w:val="both"/>
        <w:rPr>
          <w:rStyle w:val="a8"/>
          <w:rFonts w:ascii="Times New Roman" w:hAnsi="Times New Roman"/>
          <w:b w:val="0"/>
          <w:sz w:val="24"/>
          <w:szCs w:val="24"/>
        </w:rPr>
      </w:pPr>
    </w:p>
    <w:p w:rsidR="00A11B56" w:rsidRPr="009E48EC" w:rsidRDefault="00A11B56" w:rsidP="009E48EC">
      <w:pPr>
        <w:spacing w:after="0" w:line="360" w:lineRule="auto"/>
        <w:ind w:firstLine="709"/>
        <w:jc w:val="both"/>
        <w:rPr>
          <w:rStyle w:val="a8"/>
          <w:rFonts w:ascii="Times New Roman" w:hAnsi="Times New Roman"/>
          <w:b w:val="0"/>
          <w:sz w:val="24"/>
          <w:szCs w:val="24"/>
        </w:rPr>
      </w:pPr>
    </w:p>
    <w:p w:rsidR="00A11B56" w:rsidRPr="009E48EC" w:rsidRDefault="00A11B56" w:rsidP="009E48EC">
      <w:pPr>
        <w:spacing w:after="0" w:line="360" w:lineRule="auto"/>
        <w:ind w:firstLine="709"/>
        <w:jc w:val="both"/>
        <w:rPr>
          <w:rStyle w:val="a8"/>
          <w:rFonts w:ascii="Times New Roman" w:hAnsi="Times New Roman"/>
          <w:b w:val="0"/>
          <w:sz w:val="24"/>
          <w:szCs w:val="24"/>
        </w:rPr>
      </w:pPr>
    </w:p>
    <w:p w:rsidR="00A11B56" w:rsidRPr="009E48EC" w:rsidRDefault="00A11B56" w:rsidP="009E48EC">
      <w:pPr>
        <w:spacing w:after="0" w:line="360" w:lineRule="auto"/>
        <w:ind w:firstLine="709"/>
        <w:jc w:val="both"/>
        <w:rPr>
          <w:rStyle w:val="a8"/>
          <w:rFonts w:ascii="Times New Roman" w:hAnsi="Times New Roman"/>
          <w:b w:val="0"/>
          <w:sz w:val="24"/>
          <w:szCs w:val="24"/>
        </w:rPr>
      </w:pPr>
    </w:p>
    <w:p w:rsidR="00A11B56" w:rsidRPr="009E48EC" w:rsidRDefault="00A11B56" w:rsidP="009E48EC">
      <w:pPr>
        <w:spacing w:after="0" w:line="360" w:lineRule="auto"/>
        <w:ind w:firstLine="709"/>
        <w:jc w:val="both"/>
        <w:rPr>
          <w:rStyle w:val="a8"/>
          <w:rFonts w:ascii="Times New Roman" w:hAnsi="Times New Roman"/>
          <w:b w:val="0"/>
          <w:sz w:val="24"/>
          <w:szCs w:val="24"/>
        </w:rPr>
      </w:pPr>
    </w:p>
    <w:p w:rsidR="00A11B56" w:rsidRPr="009E48EC" w:rsidRDefault="00A11B56" w:rsidP="009E48EC">
      <w:pPr>
        <w:spacing w:after="0" w:line="360" w:lineRule="auto"/>
        <w:ind w:firstLine="709"/>
        <w:jc w:val="both"/>
        <w:rPr>
          <w:rStyle w:val="a8"/>
          <w:rFonts w:ascii="Times New Roman" w:hAnsi="Times New Roman"/>
          <w:b w:val="0"/>
          <w:sz w:val="24"/>
          <w:szCs w:val="24"/>
        </w:rPr>
      </w:pPr>
    </w:p>
    <w:p w:rsidR="00A11B56" w:rsidRPr="009E48EC" w:rsidRDefault="00A11B56" w:rsidP="009E48EC">
      <w:pPr>
        <w:spacing w:after="0" w:line="360" w:lineRule="auto"/>
        <w:ind w:firstLine="709"/>
        <w:jc w:val="both"/>
        <w:rPr>
          <w:rStyle w:val="a8"/>
          <w:rFonts w:ascii="Times New Roman" w:hAnsi="Times New Roman"/>
          <w:b w:val="0"/>
          <w:sz w:val="24"/>
          <w:szCs w:val="24"/>
        </w:rPr>
      </w:pPr>
    </w:p>
    <w:p w:rsidR="00A11B56" w:rsidRPr="009E48EC" w:rsidRDefault="00A11B56" w:rsidP="009E48EC">
      <w:pPr>
        <w:spacing w:after="0" w:line="360" w:lineRule="auto"/>
        <w:ind w:firstLine="709"/>
        <w:jc w:val="both"/>
        <w:rPr>
          <w:rStyle w:val="a8"/>
          <w:rFonts w:ascii="Times New Roman" w:hAnsi="Times New Roman"/>
          <w:b w:val="0"/>
          <w:sz w:val="24"/>
          <w:szCs w:val="24"/>
        </w:rPr>
      </w:pPr>
    </w:p>
    <w:p w:rsidR="00A11B56" w:rsidRPr="009E48EC" w:rsidRDefault="00A11B56" w:rsidP="009E48EC">
      <w:pPr>
        <w:spacing w:after="0" w:line="360" w:lineRule="auto"/>
        <w:ind w:firstLine="709"/>
        <w:jc w:val="both"/>
        <w:rPr>
          <w:rStyle w:val="a8"/>
          <w:rFonts w:ascii="Times New Roman" w:hAnsi="Times New Roman"/>
          <w:b w:val="0"/>
          <w:sz w:val="24"/>
          <w:szCs w:val="24"/>
        </w:rPr>
      </w:pPr>
    </w:p>
    <w:p w:rsidR="00A11B56" w:rsidRPr="009E48EC" w:rsidRDefault="00A11B56" w:rsidP="009E48EC">
      <w:pPr>
        <w:spacing w:after="0" w:line="360" w:lineRule="auto"/>
        <w:ind w:firstLine="709"/>
        <w:jc w:val="both"/>
        <w:rPr>
          <w:rStyle w:val="a8"/>
          <w:rFonts w:ascii="Times New Roman" w:hAnsi="Times New Roman"/>
          <w:b w:val="0"/>
          <w:sz w:val="24"/>
          <w:szCs w:val="24"/>
        </w:rPr>
      </w:pPr>
    </w:p>
    <w:p w:rsidR="00A11B56" w:rsidRPr="009E48EC" w:rsidRDefault="00A11B56" w:rsidP="009E48EC">
      <w:pPr>
        <w:spacing w:after="0" w:line="360" w:lineRule="auto"/>
        <w:ind w:firstLine="709"/>
        <w:jc w:val="both"/>
        <w:rPr>
          <w:rStyle w:val="a8"/>
          <w:rFonts w:ascii="Times New Roman" w:hAnsi="Times New Roman"/>
          <w:b w:val="0"/>
          <w:sz w:val="24"/>
          <w:szCs w:val="24"/>
        </w:rPr>
      </w:pPr>
    </w:p>
    <w:p w:rsidR="00A11B56" w:rsidRPr="009E48EC" w:rsidRDefault="00A11B56" w:rsidP="009E48EC">
      <w:pPr>
        <w:spacing w:after="0" w:line="360" w:lineRule="auto"/>
        <w:ind w:firstLine="709"/>
        <w:jc w:val="both"/>
        <w:rPr>
          <w:rStyle w:val="a8"/>
          <w:rFonts w:ascii="Times New Roman" w:hAnsi="Times New Roman"/>
          <w:b w:val="0"/>
          <w:sz w:val="24"/>
          <w:szCs w:val="24"/>
        </w:rPr>
      </w:pPr>
    </w:p>
    <w:p w:rsidR="00A11B56" w:rsidRPr="009E48EC" w:rsidRDefault="00A11B56" w:rsidP="009E48EC">
      <w:pPr>
        <w:spacing w:after="0" w:line="360" w:lineRule="auto"/>
        <w:ind w:firstLine="709"/>
        <w:jc w:val="both"/>
        <w:rPr>
          <w:rStyle w:val="a8"/>
          <w:rFonts w:ascii="Times New Roman" w:hAnsi="Times New Roman"/>
          <w:b w:val="0"/>
          <w:sz w:val="24"/>
          <w:szCs w:val="24"/>
        </w:rPr>
      </w:pPr>
    </w:p>
    <w:p w:rsidR="00A11B56" w:rsidRPr="009E48EC" w:rsidRDefault="00A11B56" w:rsidP="009E48EC">
      <w:pPr>
        <w:spacing w:after="0" w:line="360" w:lineRule="auto"/>
        <w:ind w:firstLine="709"/>
        <w:jc w:val="both"/>
        <w:rPr>
          <w:rStyle w:val="a8"/>
          <w:rFonts w:ascii="Times New Roman" w:hAnsi="Times New Roman"/>
          <w:b w:val="0"/>
          <w:sz w:val="24"/>
          <w:szCs w:val="24"/>
        </w:rPr>
      </w:pPr>
    </w:p>
    <w:p w:rsidR="009E48EC" w:rsidRDefault="009E48EC" w:rsidP="009E48EC">
      <w:pPr>
        <w:spacing w:before="240" w:after="0" w:line="360" w:lineRule="auto"/>
        <w:ind w:firstLine="709"/>
        <w:jc w:val="both"/>
        <w:rPr>
          <w:rStyle w:val="a8"/>
          <w:rFonts w:ascii="Times New Roman" w:hAnsi="Times New Roman"/>
          <w:b w:val="0"/>
          <w:sz w:val="24"/>
          <w:szCs w:val="24"/>
        </w:rPr>
      </w:pPr>
    </w:p>
    <w:p w:rsidR="009E48EC" w:rsidRDefault="009E48EC" w:rsidP="009E48EC">
      <w:pPr>
        <w:spacing w:before="240" w:after="0" w:line="360" w:lineRule="auto"/>
        <w:ind w:firstLine="709"/>
        <w:jc w:val="both"/>
        <w:rPr>
          <w:rStyle w:val="a8"/>
          <w:rFonts w:ascii="Times New Roman" w:hAnsi="Times New Roman"/>
          <w:b w:val="0"/>
          <w:sz w:val="24"/>
          <w:szCs w:val="24"/>
        </w:rPr>
      </w:pPr>
    </w:p>
    <w:p w:rsidR="009E48EC" w:rsidRDefault="009E48EC" w:rsidP="009E48EC">
      <w:pPr>
        <w:spacing w:before="240" w:after="0" w:line="360" w:lineRule="auto"/>
        <w:ind w:firstLine="709"/>
        <w:jc w:val="both"/>
        <w:rPr>
          <w:rStyle w:val="a8"/>
          <w:rFonts w:ascii="Times New Roman" w:hAnsi="Times New Roman"/>
          <w:b w:val="0"/>
          <w:sz w:val="24"/>
          <w:szCs w:val="24"/>
        </w:rPr>
      </w:pPr>
    </w:p>
    <w:p w:rsidR="009E48EC" w:rsidRDefault="009E48EC" w:rsidP="009E48EC">
      <w:pPr>
        <w:spacing w:before="240" w:after="0" w:line="360" w:lineRule="auto"/>
        <w:ind w:firstLine="709"/>
        <w:jc w:val="both"/>
        <w:rPr>
          <w:rStyle w:val="a8"/>
          <w:rFonts w:ascii="Times New Roman" w:hAnsi="Times New Roman"/>
          <w:b w:val="0"/>
          <w:sz w:val="24"/>
          <w:szCs w:val="24"/>
        </w:rPr>
      </w:pPr>
    </w:p>
    <w:p w:rsidR="00A11B56" w:rsidRPr="009E48EC" w:rsidRDefault="00A11B56" w:rsidP="009E48EC">
      <w:pPr>
        <w:spacing w:before="240"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В</w:t>
      </w:r>
      <w:r w:rsidR="003F14DB" w:rsidRPr="009E48EC">
        <w:rPr>
          <w:rStyle w:val="a8"/>
          <w:rFonts w:ascii="Times New Roman" w:hAnsi="Times New Roman"/>
          <w:b w:val="0"/>
          <w:sz w:val="24"/>
          <w:szCs w:val="24"/>
        </w:rPr>
        <w:t>ВЕДЕНИЕ</w:t>
      </w:r>
    </w:p>
    <w:p w:rsidR="00A11B56" w:rsidRPr="009E48EC" w:rsidRDefault="00A11B56" w:rsidP="009E48EC">
      <w:pPr>
        <w:spacing w:before="240"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Административным правонарушением признается противоправное, виновное действие (бездействие) физического или юридического лица, за которое КоАП РФ либо законами субъектов РФ об административных правонарушениях установлена административная ответственность.</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Исходя из этого определения, административное правонарушение характеризует рядом правовых признаков:</w:t>
      </w:r>
    </w:p>
    <w:p w:rsidR="00A11B56" w:rsidRPr="009E48EC" w:rsidRDefault="009E48EC" w:rsidP="009E48EC">
      <w:pPr>
        <w:spacing w:after="0" w:line="360" w:lineRule="auto"/>
        <w:ind w:firstLine="709"/>
        <w:jc w:val="both"/>
        <w:rPr>
          <w:rStyle w:val="a8"/>
          <w:rFonts w:ascii="Times New Roman" w:hAnsi="Times New Roman"/>
          <w:b w:val="0"/>
          <w:sz w:val="24"/>
          <w:szCs w:val="24"/>
        </w:rPr>
      </w:pPr>
      <w:r>
        <w:rPr>
          <w:rStyle w:val="a8"/>
          <w:rFonts w:ascii="Times New Roman" w:hAnsi="Times New Roman"/>
          <w:b w:val="0"/>
          <w:sz w:val="24"/>
          <w:szCs w:val="24"/>
        </w:rPr>
        <w:t>-э</w:t>
      </w:r>
      <w:r w:rsidR="00A11B56" w:rsidRPr="009E48EC">
        <w:rPr>
          <w:rStyle w:val="a8"/>
          <w:rFonts w:ascii="Times New Roman" w:hAnsi="Times New Roman"/>
          <w:b w:val="0"/>
          <w:sz w:val="24"/>
          <w:szCs w:val="24"/>
        </w:rPr>
        <w:t>то противоправное деяние;</w:t>
      </w:r>
    </w:p>
    <w:p w:rsidR="00A11B56" w:rsidRPr="009E48EC" w:rsidRDefault="009E48EC" w:rsidP="009E48EC">
      <w:pPr>
        <w:spacing w:after="0" w:line="360" w:lineRule="auto"/>
        <w:ind w:firstLine="709"/>
        <w:jc w:val="both"/>
        <w:rPr>
          <w:rStyle w:val="a8"/>
          <w:rFonts w:ascii="Times New Roman" w:hAnsi="Times New Roman"/>
          <w:b w:val="0"/>
          <w:sz w:val="24"/>
          <w:szCs w:val="24"/>
        </w:rPr>
      </w:pPr>
      <w:r>
        <w:rPr>
          <w:rStyle w:val="a8"/>
          <w:rFonts w:ascii="Times New Roman" w:hAnsi="Times New Roman"/>
          <w:b w:val="0"/>
          <w:sz w:val="24"/>
          <w:szCs w:val="24"/>
        </w:rPr>
        <w:t>-</w:t>
      </w:r>
      <w:r w:rsidR="00A11B56" w:rsidRPr="009E48EC">
        <w:rPr>
          <w:rStyle w:val="a8"/>
          <w:rFonts w:ascii="Times New Roman" w:hAnsi="Times New Roman"/>
          <w:b w:val="0"/>
          <w:sz w:val="24"/>
          <w:szCs w:val="24"/>
        </w:rPr>
        <w:t>это действие (бездействие) физического или юридического лица;</w:t>
      </w:r>
    </w:p>
    <w:p w:rsidR="00A11B56" w:rsidRPr="009E48EC" w:rsidRDefault="009E48EC" w:rsidP="009E48EC">
      <w:pPr>
        <w:spacing w:after="0" w:line="360" w:lineRule="auto"/>
        <w:ind w:firstLine="709"/>
        <w:jc w:val="both"/>
        <w:rPr>
          <w:rStyle w:val="a8"/>
          <w:rFonts w:ascii="Times New Roman" w:hAnsi="Times New Roman"/>
          <w:b w:val="0"/>
          <w:sz w:val="24"/>
          <w:szCs w:val="24"/>
        </w:rPr>
      </w:pPr>
      <w:r>
        <w:rPr>
          <w:rStyle w:val="a8"/>
          <w:rFonts w:ascii="Times New Roman" w:hAnsi="Times New Roman"/>
          <w:b w:val="0"/>
          <w:sz w:val="24"/>
          <w:szCs w:val="24"/>
        </w:rPr>
        <w:t>-</w:t>
      </w:r>
      <w:r w:rsidR="00A11B56" w:rsidRPr="009E48EC">
        <w:rPr>
          <w:rStyle w:val="a8"/>
          <w:rFonts w:ascii="Times New Roman" w:hAnsi="Times New Roman"/>
          <w:b w:val="0"/>
          <w:sz w:val="24"/>
          <w:szCs w:val="24"/>
        </w:rPr>
        <w:t>это виновное действие, за которое установлена административная ответственность.</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Данные правонарушения регулируются КоАП РФ либо законами субъектов РФ об административных правонарушениях.</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Наличие состава правонарушение необходимой основой для юридической ответственности.</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Одним из важных признаков административного правонарушения является противоправность. Для  того чтобы конкретное лицо понесло административное наказание, нужно доказать неправомерное действие или бездействие, установленное законом или подзаконным нормативным правовым актом. В Особенной части КоАП РФ установлены конкретные составы административных правонарушений и предусмотрены соответствующие меры наказания. Наличие состава правонарушения является необходимой основой для юридической ответственности. Состав административного правонарушения - установленная законом совокупность признаков, характеризующих противоправное деяние в качестве административного правонарушения. Состав административного правонарушения образуют четыре элемента: объект, субъект, объективная и субъективная сторона.</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Актуальность темы в том, что административные правонарушения занимают ведущее место среди других отраслей права, так как в нашей жизни между гражданами возникают постоянно административно - правовые отношения.</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Цель работы: раскрыть общую характеристику административного правонарушения и соотношение с правонарушениями иных сфер регулирования права, а также общую характеристику состава административного правонарушения.</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lastRenderedPageBreak/>
        <w:t>Исходя из данной цели, задачей курсовой работы является - изучение и характеристика элементов состава административного правонарушения и административного правонарушения в общем.</w:t>
      </w:r>
    </w:p>
    <w:p w:rsid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В ходе подготовки и написании данной курсовой работы были использованы учебные пособия по административному праву Российской Федерации, комментарии к КоАП РФ Российской Федерации, а также научные статьи из юридических журналов.</w:t>
      </w:r>
    </w:p>
    <w:p w:rsidR="009E48EC" w:rsidRDefault="009E48EC" w:rsidP="009E48EC">
      <w:pPr>
        <w:spacing w:after="0" w:line="360" w:lineRule="auto"/>
        <w:ind w:firstLine="709"/>
        <w:jc w:val="both"/>
        <w:rPr>
          <w:rStyle w:val="a8"/>
          <w:rFonts w:ascii="Times New Roman" w:hAnsi="Times New Roman"/>
          <w:b w:val="0"/>
          <w:sz w:val="24"/>
          <w:szCs w:val="24"/>
        </w:rPr>
      </w:pPr>
    </w:p>
    <w:p w:rsidR="009E48EC" w:rsidRDefault="009E48EC" w:rsidP="009E48EC">
      <w:pPr>
        <w:spacing w:after="0" w:line="360" w:lineRule="auto"/>
        <w:ind w:firstLine="709"/>
        <w:jc w:val="both"/>
        <w:rPr>
          <w:rStyle w:val="a8"/>
          <w:rFonts w:ascii="Times New Roman" w:hAnsi="Times New Roman"/>
          <w:b w:val="0"/>
          <w:sz w:val="24"/>
          <w:szCs w:val="24"/>
        </w:rPr>
      </w:pPr>
    </w:p>
    <w:p w:rsidR="009E48EC" w:rsidRDefault="009E48EC" w:rsidP="009E48EC">
      <w:pPr>
        <w:spacing w:after="0" w:line="360" w:lineRule="auto"/>
        <w:ind w:firstLine="709"/>
        <w:jc w:val="both"/>
        <w:rPr>
          <w:rStyle w:val="a8"/>
          <w:rFonts w:ascii="Times New Roman" w:hAnsi="Times New Roman"/>
          <w:b w:val="0"/>
          <w:sz w:val="24"/>
          <w:szCs w:val="24"/>
        </w:rPr>
      </w:pPr>
    </w:p>
    <w:p w:rsidR="009E48EC" w:rsidRDefault="009E48EC" w:rsidP="009E48EC">
      <w:pPr>
        <w:spacing w:after="0" w:line="360" w:lineRule="auto"/>
        <w:ind w:firstLine="709"/>
        <w:jc w:val="both"/>
        <w:rPr>
          <w:rStyle w:val="a8"/>
          <w:rFonts w:ascii="Times New Roman" w:hAnsi="Times New Roman"/>
          <w:b w:val="0"/>
          <w:sz w:val="24"/>
          <w:szCs w:val="24"/>
        </w:rPr>
      </w:pPr>
    </w:p>
    <w:p w:rsidR="009E48EC" w:rsidRDefault="009E48EC" w:rsidP="009E48EC">
      <w:pPr>
        <w:spacing w:after="0" w:line="360" w:lineRule="auto"/>
        <w:ind w:firstLine="709"/>
        <w:jc w:val="both"/>
        <w:rPr>
          <w:rStyle w:val="a8"/>
          <w:rFonts w:ascii="Times New Roman" w:hAnsi="Times New Roman"/>
          <w:b w:val="0"/>
          <w:sz w:val="24"/>
          <w:szCs w:val="24"/>
        </w:rPr>
      </w:pPr>
    </w:p>
    <w:p w:rsidR="009E48EC" w:rsidRDefault="009E48EC" w:rsidP="009E48EC">
      <w:pPr>
        <w:spacing w:after="0" w:line="360" w:lineRule="auto"/>
        <w:ind w:firstLine="709"/>
        <w:jc w:val="both"/>
        <w:rPr>
          <w:rStyle w:val="a8"/>
          <w:rFonts w:ascii="Times New Roman" w:hAnsi="Times New Roman"/>
          <w:b w:val="0"/>
          <w:sz w:val="24"/>
          <w:szCs w:val="24"/>
        </w:rPr>
      </w:pPr>
    </w:p>
    <w:p w:rsidR="009E48EC" w:rsidRDefault="009E48EC" w:rsidP="009E48EC">
      <w:pPr>
        <w:spacing w:after="0" w:line="360" w:lineRule="auto"/>
        <w:ind w:firstLine="709"/>
        <w:jc w:val="both"/>
        <w:rPr>
          <w:rStyle w:val="a8"/>
          <w:rFonts w:ascii="Times New Roman" w:hAnsi="Times New Roman"/>
          <w:b w:val="0"/>
          <w:sz w:val="24"/>
          <w:szCs w:val="24"/>
        </w:rPr>
      </w:pPr>
    </w:p>
    <w:p w:rsidR="009E48EC" w:rsidRDefault="009E48EC" w:rsidP="009E48EC">
      <w:pPr>
        <w:spacing w:after="0" w:line="360" w:lineRule="auto"/>
        <w:ind w:firstLine="709"/>
        <w:jc w:val="both"/>
        <w:rPr>
          <w:rStyle w:val="a8"/>
          <w:rFonts w:ascii="Times New Roman" w:hAnsi="Times New Roman"/>
          <w:b w:val="0"/>
          <w:sz w:val="24"/>
          <w:szCs w:val="24"/>
        </w:rPr>
      </w:pPr>
    </w:p>
    <w:p w:rsidR="009E48EC" w:rsidRDefault="009E48EC" w:rsidP="009E48EC">
      <w:pPr>
        <w:spacing w:after="0" w:line="360" w:lineRule="auto"/>
        <w:ind w:firstLine="709"/>
        <w:jc w:val="both"/>
        <w:rPr>
          <w:rStyle w:val="a8"/>
          <w:rFonts w:ascii="Times New Roman" w:hAnsi="Times New Roman"/>
          <w:b w:val="0"/>
          <w:sz w:val="24"/>
          <w:szCs w:val="24"/>
        </w:rPr>
      </w:pPr>
    </w:p>
    <w:p w:rsidR="009E48EC" w:rsidRDefault="009E48EC" w:rsidP="009E48EC">
      <w:pPr>
        <w:spacing w:after="0" w:line="360" w:lineRule="auto"/>
        <w:ind w:firstLine="709"/>
        <w:jc w:val="both"/>
        <w:rPr>
          <w:rStyle w:val="a8"/>
          <w:rFonts w:ascii="Times New Roman" w:hAnsi="Times New Roman"/>
          <w:b w:val="0"/>
          <w:sz w:val="24"/>
          <w:szCs w:val="24"/>
        </w:rPr>
      </w:pPr>
    </w:p>
    <w:p w:rsidR="009E48EC" w:rsidRDefault="009E48EC" w:rsidP="009E48EC">
      <w:pPr>
        <w:spacing w:after="0" w:line="360" w:lineRule="auto"/>
        <w:ind w:firstLine="709"/>
        <w:jc w:val="both"/>
        <w:rPr>
          <w:rStyle w:val="a8"/>
          <w:rFonts w:ascii="Times New Roman" w:hAnsi="Times New Roman"/>
          <w:b w:val="0"/>
          <w:sz w:val="24"/>
          <w:szCs w:val="24"/>
        </w:rPr>
      </w:pPr>
    </w:p>
    <w:p w:rsidR="009E48EC" w:rsidRDefault="009E48EC" w:rsidP="009E48EC">
      <w:pPr>
        <w:spacing w:after="0" w:line="360" w:lineRule="auto"/>
        <w:ind w:firstLine="709"/>
        <w:jc w:val="both"/>
        <w:rPr>
          <w:rStyle w:val="a8"/>
          <w:rFonts w:ascii="Times New Roman" w:hAnsi="Times New Roman"/>
          <w:b w:val="0"/>
          <w:sz w:val="24"/>
          <w:szCs w:val="24"/>
        </w:rPr>
      </w:pPr>
    </w:p>
    <w:p w:rsidR="009E48EC" w:rsidRDefault="009E48EC" w:rsidP="009E48EC">
      <w:pPr>
        <w:spacing w:after="0" w:line="360" w:lineRule="auto"/>
        <w:ind w:firstLine="709"/>
        <w:jc w:val="both"/>
        <w:rPr>
          <w:rStyle w:val="a8"/>
          <w:rFonts w:ascii="Times New Roman" w:hAnsi="Times New Roman"/>
          <w:b w:val="0"/>
          <w:sz w:val="24"/>
          <w:szCs w:val="24"/>
        </w:rPr>
      </w:pPr>
    </w:p>
    <w:p w:rsidR="009E48EC" w:rsidRDefault="009E48EC" w:rsidP="009E48EC">
      <w:pPr>
        <w:spacing w:after="0" w:line="360" w:lineRule="auto"/>
        <w:ind w:firstLine="709"/>
        <w:jc w:val="both"/>
        <w:rPr>
          <w:rStyle w:val="a8"/>
          <w:rFonts w:ascii="Times New Roman" w:hAnsi="Times New Roman"/>
          <w:b w:val="0"/>
          <w:sz w:val="24"/>
          <w:szCs w:val="24"/>
        </w:rPr>
      </w:pPr>
    </w:p>
    <w:p w:rsidR="009E48EC" w:rsidRDefault="009E48EC" w:rsidP="009E48EC">
      <w:pPr>
        <w:spacing w:after="0" w:line="360" w:lineRule="auto"/>
        <w:ind w:firstLine="709"/>
        <w:jc w:val="both"/>
        <w:rPr>
          <w:rStyle w:val="a8"/>
          <w:rFonts w:ascii="Times New Roman" w:hAnsi="Times New Roman"/>
          <w:b w:val="0"/>
          <w:sz w:val="24"/>
          <w:szCs w:val="24"/>
        </w:rPr>
      </w:pPr>
    </w:p>
    <w:p w:rsidR="009E48EC" w:rsidRDefault="009E48EC" w:rsidP="009E48EC">
      <w:pPr>
        <w:spacing w:after="0" w:line="360" w:lineRule="auto"/>
        <w:ind w:firstLine="709"/>
        <w:jc w:val="both"/>
        <w:rPr>
          <w:rStyle w:val="a8"/>
          <w:rFonts w:ascii="Times New Roman" w:hAnsi="Times New Roman"/>
          <w:b w:val="0"/>
          <w:sz w:val="24"/>
          <w:szCs w:val="24"/>
        </w:rPr>
      </w:pPr>
    </w:p>
    <w:p w:rsidR="009E48EC" w:rsidRDefault="009E48EC" w:rsidP="009E48EC">
      <w:pPr>
        <w:spacing w:after="0" w:line="360" w:lineRule="auto"/>
        <w:ind w:firstLine="709"/>
        <w:jc w:val="both"/>
        <w:rPr>
          <w:rStyle w:val="a8"/>
          <w:rFonts w:ascii="Times New Roman" w:hAnsi="Times New Roman"/>
          <w:b w:val="0"/>
          <w:sz w:val="24"/>
          <w:szCs w:val="24"/>
        </w:rPr>
      </w:pPr>
    </w:p>
    <w:p w:rsidR="009E48EC" w:rsidRDefault="009E48EC" w:rsidP="009E48EC">
      <w:pPr>
        <w:spacing w:after="0" w:line="360" w:lineRule="auto"/>
        <w:ind w:firstLine="709"/>
        <w:jc w:val="both"/>
        <w:rPr>
          <w:rStyle w:val="a8"/>
          <w:rFonts w:ascii="Times New Roman" w:hAnsi="Times New Roman"/>
          <w:b w:val="0"/>
          <w:sz w:val="24"/>
          <w:szCs w:val="24"/>
        </w:rPr>
      </w:pPr>
    </w:p>
    <w:p w:rsidR="009E48EC" w:rsidRDefault="009E48EC" w:rsidP="009E48EC">
      <w:pPr>
        <w:spacing w:after="0" w:line="360" w:lineRule="auto"/>
        <w:ind w:firstLine="709"/>
        <w:jc w:val="both"/>
        <w:rPr>
          <w:rStyle w:val="a8"/>
          <w:rFonts w:ascii="Times New Roman" w:hAnsi="Times New Roman"/>
          <w:b w:val="0"/>
          <w:sz w:val="24"/>
          <w:szCs w:val="24"/>
        </w:rPr>
      </w:pPr>
    </w:p>
    <w:p w:rsidR="009E48EC" w:rsidRDefault="009E48EC" w:rsidP="009E48EC">
      <w:pPr>
        <w:spacing w:after="0" w:line="360" w:lineRule="auto"/>
        <w:ind w:firstLine="709"/>
        <w:jc w:val="both"/>
        <w:rPr>
          <w:rStyle w:val="a8"/>
          <w:rFonts w:ascii="Times New Roman" w:hAnsi="Times New Roman"/>
          <w:b w:val="0"/>
          <w:sz w:val="24"/>
          <w:szCs w:val="24"/>
        </w:rPr>
      </w:pPr>
    </w:p>
    <w:p w:rsidR="009E48EC" w:rsidRDefault="009E48EC" w:rsidP="009E48EC">
      <w:pPr>
        <w:spacing w:after="0" w:line="360" w:lineRule="auto"/>
        <w:ind w:firstLine="709"/>
        <w:jc w:val="both"/>
        <w:rPr>
          <w:rStyle w:val="a8"/>
          <w:rFonts w:ascii="Times New Roman" w:hAnsi="Times New Roman"/>
          <w:b w:val="0"/>
          <w:sz w:val="24"/>
          <w:szCs w:val="24"/>
        </w:rPr>
      </w:pPr>
    </w:p>
    <w:p w:rsidR="009E48EC" w:rsidRDefault="009E48EC" w:rsidP="009E48EC">
      <w:pPr>
        <w:spacing w:after="0" w:line="360" w:lineRule="auto"/>
        <w:ind w:firstLine="709"/>
        <w:jc w:val="both"/>
        <w:rPr>
          <w:rStyle w:val="a8"/>
          <w:rFonts w:ascii="Times New Roman" w:hAnsi="Times New Roman"/>
          <w:b w:val="0"/>
          <w:sz w:val="24"/>
          <w:szCs w:val="24"/>
        </w:rPr>
      </w:pPr>
    </w:p>
    <w:p w:rsidR="009E48EC" w:rsidRDefault="009E48EC" w:rsidP="009E48EC">
      <w:pPr>
        <w:spacing w:after="0" w:line="360" w:lineRule="auto"/>
        <w:ind w:firstLine="709"/>
        <w:jc w:val="both"/>
        <w:rPr>
          <w:rStyle w:val="a8"/>
          <w:rFonts w:ascii="Times New Roman" w:hAnsi="Times New Roman"/>
          <w:b w:val="0"/>
          <w:sz w:val="24"/>
          <w:szCs w:val="24"/>
        </w:rPr>
      </w:pPr>
    </w:p>
    <w:p w:rsidR="009E48EC" w:rsidRDefault="009E48EC" w:rsidP="009E48EC">
      <w:pPr>
        <w:spacing w:after="0" w:line="360" w:lineRule="auto"/>
        <w:ind w:firstLine="709"/>
        <w:jc w:val="both"/>
        <w:rPr>
          <w:rStyle w:val="a8"/>
          <w:rFonts w:ascii="Times New Roman" w:hAnsi="Times New Roman"/>
          <w:b w:val="0"/>
          <w:sz w:val="24"/>
          <w:szCs w:val="24"/>
        </w:rPr>
      </w:pPr>
    </w:p>
    <w:p w:rsidR="009E48EC" w:rsidRDefault="009E48EC" w:rsidP="009E48EC">
      <w:pPr>
        <w:spacing w:after="0" w:line="360" w:lineRule="auto"/>
        <w:ind w:firstLine="709"/>
        <w:jc w:val="both"/>
        <w:rPr>
          <w:rStyle w:val="a8"/>
          <w:rFonts w:ascii="Times New Roman" w:hAnsi="Times New Roman"/>
          <w:b w:val="0"/>
          <w:sz w:val="24"/>
          <w:szCs w:val="24"/>
        </w:rPr>
      </w:pPr>
    </w:p>
    <w:p w:rsidR="009E48EC" w:rsidRDefault="009E48EC" w:rsidP="009E48EC">
      <w:pPr>
        <w:spacing w:after="0" w:line="360" w:lineRule="auto"/>
        <w:ind w:firstLine="709"/>
        <w:jc w:val="both"/>
        <w:rPr>
          <w:rStyle w:val="a8"/>
          <w:rFonts w:ascii="Times New Roman" w:hAnsi="Times New Roman"/>
          <w:b w:val="0"/>
          <w:sz w:val="24"/>
          <w:szCs w:val="24"/>
        </w:rPr>
      </w:pPr>
    </w:p>
    <w:p w:rsidR="009E48EC" w:rsidRDefault="009E48EC" w:rsidP="009E48EC">
      <w:pPr>
        <w:spacing w:after="0" w:line="360" w:lineRule="auto"/>
        <w:ind w:firstLine="709"/>
        <w:jc w:val="both"/>
        <w:rPr>
          <w:rStyle w:val="a8"/>
          <w:rFonts w:ascii="Times New Roman" w:hAnsi="Times New Roman"/>
          <w:b w:val="0"/>
          <w:sz w:val="24"/>
          <w:szCs w:val="24"/>
        </w:rPr>
      </w:pPr>
    </w:p>
    <w:p w:rsidR="009E48EC" w:rsidRDefault="009E48EC" w:rsidP="009E48EC">
      <w:pPr>
        <w:spacing w:after="0" w:line="360" w:lineRule="auto"/>
        <w:ind w:firstLine="709"/>
        <w:jc w:val="both"/>
        <w:rPr>
          <w:rStyle w:val="a8"/>
          <w:rFonts w:ascii="Times New Roman" w:hAnsi="Times New Roman"/>
          <w:b w:val="0"/>
          <w:sz w:val="24"/>
          <w:szCs w:val="24"/>
        </w:rPr>
      </w:pPr>
    </w:p>
    <w:p w:rsidR="009E48EC" w:rsidRDefault="009E48EC" w:rsidP="009E48EC">
      <w:pPr>
        <w:spacing w:after="0" w:line="360" w:lineRule="auto"/>
        <w:rPr>
          <w:rStyle w:val="a8"/>
          <w:rFonts w:ascii="Times New Roman" w:hAnsi="Times New Roman"/>
          <w:b w:val="0"/>
          <w:sz w:val="24"/>
          <w:szCs w:val="24"/>
        </w:rPr>
      </w:pPr>
    </w:p>
    <w:p w:rsidR="00A11B56" w:rsidRPr="009E48EC" w:rsidRDefault="00A11B56" w:rsidP="009E48EC">
      <w:pPr>
        <w:spacing w:after="0" w:line="360" w:lineRule="auto"/>
        <w:jc w:val="center"/>
        <w:rPr>
          <w:rStyle w:val="a8"/>
          <w:rFonts w:ascii="Times New Roman" w:hAnsi="Times New Roman"/>
          <w:b w:val="0"/>
          <w:sz w:val="24"/>
          <w:szCs w:val="24"/>
        </w:rPr>
      </w:pPr>
      <w:r w:rsidRPr="009E48EC">
        <w:rPr>
          <w:rStyle w:val="a8"/>
          <w:rFonts w:ascii="Times New Roman" w:hAnsi="Times New Roman"/>
          <w:b w:val="0"/>
          <w:sz w:val="24"/>
          <w:szCs w:val="24"/>
        </w:rPr>
        <w:t>Глава 1. Административное правонарушение: общая характеристика.</w:t>
      </w:r>
    </w:p>
    <w:p w:rsidR="00A11B56" w:rsidRPr="009E48EC" w:rsidRDefault="00A11B56" w:rsidP="009E48EC">
      <w:pPr>
        <w:pStyle w:val="a9"/>
        <w:numPr>
          <w:ilvl w:val="1"/>
          <w:numId w:val="5"/>
        </w:numPr>
        <w:spacing w:before="240" w:line="360" w:lineRule="auto"/>
        <w:ind w:firstLine="709"/>
        <w:rPr>
          <w:rStyle w:val="a8"/>
          <w:rFonts w:ascii="Times New Roman" w:hAnsi="Times New Roman"/>
          <w:b w:val="0"/>
          <w:sz w:val="24"/>
          <w:szCs w:val="24"/>
        </w:rPr>
      </w:pPr>
      <w:r w:rsidRPr="009E48EC">
        <w:rPr>
          <w:rStyle w:val="a8"/>
          <w:rFonts w:ascii="Times New Roman" w:hAnsi="Times New Roman"/>
          <w:b w:val="0"/>
          <w:sz w:val="24"/>
          <w:szCs w:val="24"/>
        </w:rPr>
        <w:t>Административное правонарушение: понятие и признаки.</w:t>
      </w:r>
    </w:p>
    <w:p w:rsidR="00A11B56" w:rsidRPr="009E48EC" w:rsidRDefault="00A11B56" w:rsidP="009E48EC">
      <w:pPr>
        <w:pStyle w:val="ConsPlusNormal"/>
        <w:widowControl w:val="0"/>
        <w:spacing w:line="360" w:lineRule="auto"/>
        <w:ind w:firstLine="709"/>
        <w:jc w:val="both"/>
        <w:rPr>
          <w:rFonts w:ascii="Times New Roman" w:hAnsi="Times New Roman" w:cs="Times New Roman"/>
          <w:sz w:val="24"/>
          <w:szCs w:val="24"/>
        </w:rPr>
      </w:pPr>
      <w:r w:rsidRPr="009E48EC">
        <w:rPr>
          <w:rFonts w:ascii="Times New Roman" w:hAnsi="Times New Roman" w:cs="Times New Roman"/>
          <w:sz w:val="24"/>
          <w:szCs w:val="24"/>
        </w:rPr>
        <w:t>Исторически в правовой науке и в законодательстве сложилось два подхода к пониманию административных правонарушений.</w:t>
      </w:r>
    </w:p>
    <w:p w:rsidR="00A11B56" w:rsidRPr="009E48EC" w:rsidRDefault="00A11B56" w:rsidP="009E48EC">
      <w:pPr>
        <w:pStyle w:val="ConsPlusNormal"/>
        <w:widowControl w:val="0"/>
        <w:spacing w:line="360" w:lineRule="auto"/>
        <w:ind w:firstLine="709"/>
        <w:jc w:val="both"/>
        <w:rPr>
          <w:rFonts w:ascii="Times New Roman" w:hAnsi="Times New Roman" w:cs="Times New Roman"/>
          <w:sz w:val="24"/>
          <w:szCs w:val="24"/>
        </w:rPr>
      </w:pPr>
      <w:r w:rsidRPr="009E48EC">
        <w:rPr>
          <w:rFonts w:ascii="Times New Roman" w:hAnsi="Times New Roman" w:cs="Times New Roman"/>
          <w:sz w:val="24"/>
          <w:szCs w:val="24"/>
        </w:rPr>
        <w:t>В конце XIX века значительно возросло количество административных актов, нарушающих права индивидов. Поэтому наиболее развитые государства вынуждены были признать себя ответственными за действия своей администрации, даже если эти действия совершались в соответствии с предоставленной ей компетенцией. Возникла необходимость законного и обоснованного разрешения споров между представителями власти и гражданами. Поэтому в развитых государствах мира был образован институт административной юстиции - важнейшее средство общественного контроля над деятельностью администраций. Такое представление о сущности административных деликтов и ответственности за их совершение легло в основу построения административного законодательства Франции, ФРГ, Англии, США.</w:t>
      </w:r>
    </w:p>
    <w:p w:rsidR="00A11B56" w:rsidRPr="009E48EC" w:rsidRDefault="00A11B56" w:rsidP="009E48EC">
      <w:pPr>
        <w:pStyle w:val="ConsPlusNormal"/>
        <w:widowControl w:val="0"/>
        <w:spacing w:line="360" w:lineRule="auto"/>
        <w:ind w:firstLine="709"/>
        <w:jc w:val="both"/>
        <w:rPr>
          <w:rFonts w:ascii="Times New Roman" w:hAnsi="Times New Roman" w:cs="Times New Roman"/>
          <w:sz w:val="24"/>
          <w:szCs w:val="24"/>
        </w:rPr>
      </w:pPr>
      <w:r w:rsidRPr="009E48EC">
        <w:rPr>
          <w:rFonts w:ascii="Times New Roman" w:hAnsi="Times New Roman" w:cs="Times New Roman"/>
          <w:sz w:val="24"/>
          <w:szCs w:val="24"/>
        </w:rPr>
        <w:t>Второй подход, который условно называют карательным, первоначально, до возникновения понятия административных правонарушений в собственном смысле, доминировал в Германии в XVIII - XIX вв. Проступки, за которые наступала ответственность, назывались exekutivstrafen, позднее - полицейскими, или фискальными, деликтами. Они представляли собой уголовные проступки. Лица, их совершившие, несли уголовную ответственность. В целом законодательством Пруссии, а затем Германии закреплялось административное усмотрение на уголовное принуждение. Таким образом, сложилось иное понимание административных правонарушений - как неисполнение населением административных предписаний государственной власти либо совершение таких действий, наказания за которые назначались в административном порядке. Целью подобных наказаний было не восстановление нарушенного права, а наказание за ослушание. В настоящее время в Германии взыскания, устанавливаемые в административном порядке, предназначаются для обеспечения выполнения административных постановлений, а не для кары и применяются достаточно редко, поскольку карательные нормы содержатся в основном в уголовном законодательстве</w:t>
      </w:r>
      <w:r w:rsidRPr="009E48EC">
        <w:rPr>
          <w:rStyle w:val="a6"/>
          <w:rFonts w:ascii="Times New Roman" w:hAnsi="Times New Roman"/>
          <w:sz w:val="24"/>
          <w:szCs w:val="24"/>
        </w:rPr>
        <w:footnoteReference w:id="1"/>
      </w:r>
      <w:r w:rsidRPr="009E48EC">
        <w:rPr>
          <w:rFonts w:ascii="Times New Roman" w:hAnsi="Times New Roman" w:cs="Times New Roman"/>
          <w:sz w:val="24"/>
          <w:szCs w:val="24"/>
        </w:rPr>
        <w:t>.</w:t>
      </w:r>
    </w:p>
    <w:p w:rsidR="00A11B56" w:rsidRPr="009E48EC" w:rsidRDefault="00A11B56" w:rsidP="009E48EC">
      <w:pPr>
        <w:pStyle w:val="ConsPlusNormal"/>
        <w:widowControl w:val="0"/>
        <w:spacing w:line="360" w:lineRule="auto"/>
        <w:ind w:firstLine="709"/>
        <w:jc w:val="both"/>
        <w:rPr>
          <w:rFonts w:ascii="Times New Roman" w:hAnsi="Times New Roman" w:cs="Times New Roman"/>
          <w:sz w:val="24"/>
          <w:szCs w:val="24"/>
        </w:rPr>
      </w:pPr>
      <w:r w:rsidRPr="009E48EC">
        <w:rPr>
          <w:rFonts w:ascii="Times New Roman" w:hAnsi="Times New Roman" w:cs="Times New Roman"/>
          <w:sz w:val="24"/>
          <w:szCs w:val="24"/>
        </w:rPr>
        <w:t>В силу ряда причин именно прусский подход получил "второе рождение" в нашем государстве в XIX веке и после 1917 года. Произошла трансформация административных правонарушений в иное явление, обозначаемое прежним термином. Из средства контроля за решениями органов государственной власти институт административных правонарушений, как, собственно, и вся отрасль административного права, превратился в придаток уголовного права, обеспечивая контроль государства над обществом, охраняя правопорядок угрозой наказания</w:t>
      </w:r>
      <w:r w:rsidRPr="009E48EC">
        <w:rPr>
          <w:rStyle w:val="a6"/>
          <w:rFonts w:ascii="Times New Roman" w:hAnsi="Times New Roman"/>
          <w:sz w:val="24"/>
          <w:szCs w:val="24"/>
        </w:rPr>
        <w:footnoteReference w:id="2"/>
      </w:r>
      <w:r w:rsidRPr="009E48EC">
        <w:rPr>
          <w:rFonts w:ascii="Times New Roman" w:hAnsi="Times New Roman" w:cs="Times New Roman"/>
          <w:sz w:val="24"/>
          <w:szCs w:val="24"/>
        </w:rPr>
        <w:t>. Полицейское право играет важную роль и в построении науки современного российского административного права</w:t>
      </w:r>
      <w:r w:rsidRPr="009E48EC">
        <w:rPr>
          <w:rStyle w:val="a6"/>
          <w:rFonts w:ascii="Times New Roman" w:hAnsi="Times New Roman"/>
          <w:sz w:val="24"/>
          <w:szCs w:val="24"/>
        </w:rPr>
        <w:footnoteReference w:id="3"/>
      </w:r>
      <w:r w:rsidRPr="009E48EC">
        <w:rPr>
          <w:rFonts w:ascii="Times New Roman" w:hAnsi="Times New Roman" w:cs="Times New Roman"/>
          <w:sz w:val="24"/>
          <w:szCs w:val="24"/>
        </w:rPr>
        <w:t>.</w:t>
      </w:r>
    </w:p>
    <w:p w:rsidR="00A11B56" w:rsidRPr="009E48EC" w:rsidRDefault="00A11B56" w:rsidP="009E48EC">
      <w:pPr>
        <w:pStyle w:val="ConsPlusNormal"/>
        <w:widowControl w:val="0"/>
        <w:spacing w:line="360" w:lineRule="auto"/>
        <w:ind w:firstLine="709"/>
        <w:jc w:val="both"/>
        <w:rPr>
          <w:rFonts w:ascii="Times New Roman" w:hAnsi="Times New Roman" w:cs="Times New Roman"/>
          <w:sz w:val="24"/>
          <w:szCs w:val="24"/>
        </w:rPr>
      </w:pPr>
      <w:r w:rsidRPr="009E48EC">
        <w:rPr>
          <w:rFonts w:ascii="Times New Roman" w:hAnsi="Times New Roman" w:cs="Times New Roman"/>
          <w:sz w:val="24"/>
          <w:szCs w:val="24"/>
        </w:rPr>
        <w:t>Таким образом, и в настоящее время понятие административного правонарушения в российском законодательстве и правовой науке связано прежде всего с карательным характером административной ответственности.</w:t>
      </w:r>
    </w:p>
    <w:p w:rsidR="00A11B56" w:rsidRPr="009E48EC" w:rsidRDefault="00A11B56" w:rsidP="009E48EC">
      <w:pPr>
        <w:widowControl w:val="0"/>
        <w:spacing w:after="0" w:line="360" w:lineRule="auto"/>
        <w:ind w:firstLine="709"/>
        <w:jc w:val="both"/>
        <w:rPr>
          <w:rFonts w:ascii="Times New Roman" w:hAnsi="Times New Roman"/>
          <w:sz w:val="24"/>
          <w:szCs w:val="24"/>
        </w:rPr>
      </w:pPr>
      <w:r w:rsidRPr="009E48EC">
        <w:rPr>
          <w:rFonts w:ascii="Times New Roman" w:hAnsi="Times New Roman"/>
          <w:sz w:val="24"/>
          <w:szCs w:val="24"/>
        </w:rPr>
        <w:t>Административным правонарушением (проступком) признается посягающее на государственный порядок, частную, государственную, муниципальную и иные виды собственности, права и свободы граждан, на установленный порядок управления противоправное, виновное (умышленное или неосторожное) действие или бездействие, за которое федеральным законом предусмотрена административная ответственность.</w:t>
      </w:r>
    </w:p>
    <w:p w:rsidR="00A11B56" w:rsidRPr="009E48EC" w:rsidRDefault="00A11B56" w:rsidP="009E48EC">
      <w:pPr>
        <w:pStyle w:val="ConsPlusNormal"/>
        <w:widowControl w:val="0"/>
        <w:spacing w:line="360" w:lineRule="auto"/>
        <w:ind w:firstLine="709"/>
        <w:jc w:val="both"/>
        <w:rPr>
          <w:rFonts w:ascii="Times New Roman" w:hAnsi="Times New Roman" w:cs="Times New Roman"/>
          <w:sz w:val="24"/>
          <w:szCs w:val="24"/>
        </w:rPr>
      </w:pPr>
      <w:r w:rsidRPr="009E48EC">
        <w:rPr>
          <w:rFonts w:ascii="Times New Roman" w:hAnsi="Times New Roman" w:cs="Times New Roman"/>
          <w:sz w:val="24"/>
          <w:szCs w:val="24"/>
        </w:rPr>
        <w:t>Сущность административного правонарушения определяется его общественной опасностью. Государство, закрепляя в нормах права обязательные правила поведения, предусматривает возможность применения за их нарушение государственного принуждения. Именно общественная опасность правонарушения обусловливает ответственность за его совершение. Отсутствие данного признака свидетельствует и об отсутствии правонарушения.</w:t>
      </w:r>
    </w:p>
    <w:p w:rsidR="00A11B56" w:rsidRPr="009E48EC" w:rsidRDefault="00A11B56" w:rsidP="009E48EC">
      <w:pPr>
        <w:pStyle w:val="ConsPlusNormal"/>
        <w:widowControl w:val="0"/>
        <w:spacing w:line="360" w:lineRule="auto"/>
        <w:ind w:firstLine="709"/>
        <w:jc w:val="both"/>
        <w:rPr>
          <w:rFonts w:ascii="Times New Roman" w:hAnsi="Times New Roman" w:cs="Times New Roman"/>
          <w:sz w:val="24"/>
          <w:szCs w:val="24"/>
        </w:rPr>
      </w:pPr>
      <w:r w:rsidRPr="009E48EC">
        <w:rPr>
          <w:rFonts w:ascii="Times New Roman" w:hAnsi="Times New Roman" w:cs="Times New Roman"/>
          <w:sz w:val="24"/>
          <w:szCs w:val="24"/>
        </w:rPr>
        <w:t>Любое административное правонарушение, посягая на установленный порядок, причиняет ему тот или иной вред, нарушает упорядоченность, согласованность, гармоничность управленческих отношений. При этом нежелательный результат может проявляться как в реальном вреде (мелкое хищение, безбилетный проезд), так и в создании условий для наступления вреда (нарушение санитарно-гигиенических и санитарно противоэпидемических правил).</w:t>
      </w:r>
    </w:p>
    <w:p w:rsidR="00A11B56" w:rsidRPr="009E48EC" w:rsidRDefault="00A11B56" w:rsidP="009E48EC">
      <w:pPr>
        <w:widowControl w:val="0"/>
        <w:spacing w:after="0" w:line="360" w:lineRule="auto"/>
        <w:ind w:firstLine="709"/>
        <w:jc w:val="both"/>
        <w:rPr>
          <w:rFonts w:ascii="Times New Roman" w:hAnsi="Times New Roman"/>
          <w:sz w:val="24"/>
          <w:szCs w:val="24"/>
        </w:rPr>
      </w:pPr>
      <w:r w:rsidRPr="009E48EC">
        <w:rPr>
          <w:rFonts w:ascii="Times New Roman" w:hAnsi="Times New Roman"/>
          <w:sz w:val="24"/>
          <w:szCs w:val="24"/>
        </w:rPr>
        <w:t>Понятие «государственный порядок», употребляемое в КоАП, подчеркивает, что объектом противоправного посягательства являются не только личные, но и общегосударственные интересы. Например, отдельные крайне распространенные проступки, предусмотренные ст. 160, 160, 160, 161-164, 164 КоАП, не столько характеризуют асоциальную, противоправную деятельность граждан, сколько посягают и на публично-правовые интересы государства, прежде всего на общественную безопасность. Очевидно, что неконтролируемые государством производство и оборот этилового спирта, алкогольной и спиртосодержащей продукции оказывают непосредственное воздействие на здоровье населения России и тем самым негативно сказываются на общегосударственных интересах.</w:t>
      </w:r>
    </w:p>
    <w:p w:rsidR="00A11B56" w:rsidRPr="009E48EC" w:rsidRDefault="00A11B56" w:rsidP="009E48EC">
      <w:pPr>
        <w:widowControl w:val="0"/>
        <w:spacing w:after="0" w:line="360" w:lineRule="auto"/>
        <w:ind w:firstLine="709"/>
        <w:jc w:val="both"/>
        <w:rPr>
          <w:rFonts w:ascii="Times New Roman" w:hAnsi="Times New Roman"/>
          <w:sz w:val="24"/>
          <w:szCs w:val="24"/>
        </w:rPr>
      </w:pPr>
      <w:r w:rsidRPr="009E48EC">
        <w:rPr>
          <w:rFonts w:ascii="Times New Roman" w:hAnsi="Times New Roman"/>
          <w:sz w:val="24"/>
          <w:szCs w:val="24"/>
        </w:rPr>
        <w:t>При истолковании употребляемого КоАП в определении административного правонарушения понятия «общественный порядок» следует иметь в виду особую роль государственно-правовых институтов, установленную действующей Конституцией. Данное понятие отражает следующие моменты:</w:t>
      </w:r>
    </w:p>
    <w:p w:rsidR="00A11B56" w:rsidRPr="009E48EC" w:rsidRDefault="00A11B56" w:rsidP="009E48EC">
      <w:pPr>
        <w:widowControl w:val="0"/>
        <w:spacing w:after="0" w:line="360" w:lineRule="auto"/>
        <w:ind w:firstLine="709"/>
        <w:jc w:val="both"/>
        <w:rPr>
          <w:rFonts w:ascii="Times New Roman" w:hAnsi="Times New Roman"/>
          <w:sz w:val="24"/>
          <w:szCs w:val="24"/>
        </w:rPr>
      </w:pPr>
      <w:r w:rsidRPr="009E48EC">
        <w:rPr>
          <w:rFonts w:ascii="Times New Roman" w:hAnsi="Times New Roman"/>
          <w:sz w:val="24"/>
          <w:szCs w:val="24"/>
        </w:rPr>
        <w:t>1) расширение полномочий органов государственной власти, особенно исполнительной и судебной, при одновременном ограничении правомочий общественных организаций (профсоюзов, иных общественных объединений и др.).</w:t>
      </w:r>
    </w:p>
    <w:p w:rsidR="00A11B56" w:rsidRPr="009E48EC" w:rsidRDefault="00A11B56" w:rsidP="009E48EC">
      <w:pPr>
        <w:widowControl w:val="0"/>
        <w:spacing w:after="0" w:line="360" w:lineRule="auto"/>
        <w:ind w:firstLine="709"/>
        <w:jc w:val="both"/>
        <w:rPr>
          <w:rFonts w:ascii="Times New Roman" w:hAnsi="Times New Roman"/>
          <w:sz w:val="24"/>
          <w:szCs w:val="24"/>
        </w:rPr>
      </w:pPr>
      <w:r w:rsidRPr="009E48EC">
        <w:rPr>
          <w:rFonts w:ascii="Times New Roman" w:hAnsi="Times New Roman"/>
          <w:sz w:val="24"/>
          <w:szCs w:val="24"/>
        </w:rPr>
        <w:t>Однако наделение общественных организаций и их органов государственно-властными полномочиями, свойственное советской правовой системе, ныне представляет собой редкое явление. Например, допускается наделение профсоюзов на основе специального федерального закона отдельными властными полномочиями в области трудовых правоотношений;</w:t>
      </w:r>
    </w:p>
    <w:p w:rsidR="00A11B56" w:rsidRPr="009E48EC" w:rsidRDefault="00A11B56" w:rsidP="009E48EC">
      <w:pPr>
        <w:widowControl w:val="0"/>
        <w:spacing w:after="0" w:line="360" w:lineRule="auto"/>
        <w:ind w:firstLine="709"/>
        <w:jc w:val="both"/>
        <w:rPr>
          <w:rFonts w:ascii="Times New Roman" w:hAnsi="Times New Roman"/>
          <w:sz w:val="24"/>
          <w:szCs w:val="24"/>
        </w:rPr>
      </w:pPr>
      <w:r w:rsidRPr="009E48EC">
        <w:rPr>
          <w:rFonts w:ascii="Times New Roman" w:hAnsi="Times New Roman"/>
          <w:sz w:val="24"/>
          <w:szCs w:val="24"/>
        </w:rPr>
        <w:t>2) «общественный порядок» представляет собой свод правил, характеризующих поведение субъекта. Такие правила могут иногда совпадать с нормами, установленными законом, но это бывает далеко не всегда.</w:t>
      </w:r>
    </w:p>
    <w:p w:rsidR="00A11B56" w:rsidRPr="009E48EC" w:rsidRDefault="00A11B56" w:rsidP="009E48EC">
      <w:pPr>
        <w:widowControl w:val="0"/>
        <w:spacing w:after="0" w:line="360" w:lineRule="auto"/>
        <w:ind w:firstLine="709"/>
        <w:jc w:val="both"/>
        <w:rPr>
          <w:rFonts w:ascii="Times New Roman" w:hAnsi="Times New Roman"/>
          <w:sz w:val="24"/>
          <w:szCs w:val="24"/>
        </w:rPr>
      </w:pPr>
      <w:r w:rsidRPr="009E48EC">
        <w:rPr>
          <w:rFonts w:ascii="Times New Roman" w:hAnsi="Times New Roman"/>
          <w:sz w:val="24"/>
          <w:szCs w:val="24"/>
        </w:rPr>
        <w:t>Между тем расширение правомочий общественных институтов в 1917 - 1991 гг. в сфере гос</w:t>
      </w:r>
      <w:r w:rsidR="009E48EC">
        <w:rPr>
          <w:rFonts w:ascii="Times New Roman" w:hAnsi="Times New Roman"/>
          <w:sz w:val="24"/>
          <w:szCs w:val="24"/>
        </w:rPr>
        <w:t xml:space="preserve">. </w:t>
      </w:r>
      <w:r w:rsidRPr="009E48EC">
        <w:rPr>
          <w:rFonts w:ascii="Times New Roman" w:hAnsi="Times New Roman"/>
          <w:sz w:val="24"/>
          <w:szCs w:val="24"/>
        </w:rPr>
        <w:t>управления и особенно контроля ныне утрачивает свою правовую значимость.</w:t>
      </w:r>
    </w:p>
    <w:p w:rsidR="00A11B56" w:rsidRPr="009E48EC" w:rsidRDefault="00A11B56" w:rsidP="009E48EC">
      <w:pPr>
        <w:widowControl w:val="0"/>
        <w:spacing w:after="0" w:line="360" w:lineRule="auto"/>
        <w:ind w:firstLine="709"/>
        <w:jc w:val="both"/>
        <w:rPr>
          <w:rFonts w:ascii="Times New Roman" w:hAnsi="Times New Roman"/>
          <w:sz w:val="24"/>
          <w:szCs w:val="24"/>
        </w:rPr>
      </w:pPr>
      <w:r w:rsidRPr="009E48EC">
        <w:rPr>
          <w:rFonts w:ascii="Times New Roman" w:hAnsi="Times New Roman"/>
          <w:sz w:val="24"/>
          <w:szCs w:val="24"/>
        </w:rPr>
        <w:t>Моральные (нравственные) правила могут сосуществовать с общегосударственными установлениями (законами) только в тех случаях, когда они не признаны противоправными органами законодательной власти, издавшими соответствующий закон, либо муниципальными органами.</w:t>
      </w:r>
    </w:p>
    <w:p w:rsidR="00A11B56" w:rsidRPr="009E48EC" w:rsidRDefault="00A11B56" w:rsidP="009E48EC">
      <w:pPr>
        <w:widowControl w:val="0"/>
        <w:spacing w:after="0" w:line="360" w:lineRule="auto"/>
        <w:ind w:firstLine="709"/>
        <w:jc w:val="both"/>
        <w:rPr>
          <w:rFonts w:ascii="Times New Roman" w:hAnsi="Times New Roman"/>
          <w:sz w:val="24"/>
          <w:szCs w:val="24"/>
        </w:rPr>
      </w:pPr>
      <w:r w:rsidRPr="009E48EC">
        <w:rPr>
          <w:rFonts w:ascii="Times New Roman" w:hAnsi="Times New Roman"/>
          <w:sz w:val="24"/>
          <w:szCs w:val="24"/>
        </w:rPr>
        <w:t>Активное воздействие на общественный порядок оказывают органы исполнительной власти, а также исполнительно-распорядительные органы местного самоуправления.</w:t>
      </w:r>
    </w:p>
    <w:p w:rsidR="00A11B56" w:rsidRPr="009E48EC" w:rsidRDefault="00A11B56" w:rsidP="009E48EC">
      <w:pPr>
        <w:widowControl w:val="0"/>
        <w:spacing w:after="0" w:line="360" w:lineRule="auto"/>
        <w:ind w:firstLine="709"/>
        <w:jc w:val="both"/>
        <w:rPr>
          <w:rFonts w:ascii="Times New Roman" w:hAnsi="Times New Roman"/>
          <w:sz w:val="24"/>
          <w:szCs w:val="24"/>
        </w:rPr>
      </w:pPr>
      <w:r w:rsidRPr="009E48EC">
        <w:rPr>
          <w:rFonts w:ascii="Times New Roman" w:hAnsi="Times New Roman"/>
          <w:sz w:val="24"/>
          <w:szCs w:val="24"/>
        </w:rPr>
        <w:t>Исполнительная власть всех уровней активно вмешивается в сферу частноправовых интересов граждан, выдавая и аннулируя лицензии, а также посредством государственной регистрации, квотирования и другими методами государственной разрешительной политики.</w:t>
      </w:r>
    </w:p>
    <w:p w:rsidR="00A11B56" w:rsidRPr="009E48EC" w:rsidRDefault="00A11B56" w:rsidP="009E48EC">
      <w:pPr>
        <w:widowControl w:val="0"/>
        <w:spacing w:after="0" w:line="360" w:lineRule="auto"/>
        <w:ind w:firstLine="709"/>
        <w:jc w:val="both"/>
        <w:rPr>
          <w:rFonts w:ascii="Times New Roman" w:hAnsi="Times New Roman"/>
          <w:sz w:val="24"/>
          <w:szCs w:val="24"/>
        </w:rPr>
      </w:pPr>
      <w:r w:rsidRPr="009E48EC">
        <w:rPr>
          <w:rFonts w:ascii="Times New Roman" w:hAnsi="Times New Roman"/>
          <w:sz w:val="24"/>
          <w:szCs w:val="24"/>
        </w:rPr>
        <w:t>Исполнительная власть реализует законодательные нормы, устанавливающие правила поведения людей (например, в ходе проведения митингов, демонстраций, пикетов, забастовок), но в некоторых неотложных случаях и самостоятельно санкционирует порядок поведения в обществе еще до издания закона (например, в случае введения так называемой винной монополии).</w:t>
      </w:r>
    </w:p>
    <w:p w:rsidR="00A11B56" w:rsidRPr="009E48EC" w:rsidRDefault="00A11B56" w:rsidP="009E48EC">
      <w:pPr>
        <w:widowControl w:val="0"/>
        <w:spacing w:after="0" w:line="360" w:lineRule="auto"/>
        <w:ind w:firstLine="709"/>
        <w:jc w:val="both"/>
        <w:rPr>
          <w:rFonts w:ascii="Times New Roman" w:hAnsi="Times New Roman"/>
          <w:sz w:val="24"/>
          <w:szCs w:val="24"/>
        </w:rPr>
      </w:pPr>
      <w:r w:rsidRPr="009E48EC">
        <w:rPr>
          <w:rFonts w:ascii="Times New Roman" w:hAnsi="Times New Roman"/>
          <w:sz w:val="24"/>
          <w:szCs w:val="24"/>
        </w:rPr>
        <w:t>Таким образом, порядок поведения юридических лиц и нормы общественного бытия физических лиц устанавливаются уполномоченными народом государственными органами. Именно поэтому в приведенном нами определении административного правонарушения понятие «государственный порядок» включает и общественный порядок, предназначение которого - в урегулировании социальной и общественной активности граждан, предусмотренной законом.</w:t>
      </w:r>
    </w:p>
    <w:p w:rsidR="00A11B56" w:rsidRPr="009E48EC" w:rsidRDefault="00A11B56" w:rsidP="009E48EC">
      <w:pPr>
        <w:pStyle w:val="ConsPlusNormal"/>
        <w:widowControl w:val="0"/>
        <w:spacing w:line="360" w:lineRule="auto"/>
        <w:ind w:firstLine="709"/>
        <w:jc w:val="both"/>
        <w:rPr>
          <w:rFonts w:ascii="Times New Roman" w:hAnsi="Times New Roman" w:cs="Times New Roman"/>
          <w:sz w:val="24"/>
          <w:szCs w:val="24"/>
        </w:rPr>
      </w:pPr>
      <w:r w:rsidRPr="009E48EC">
        <w:rPr>
          <w:rFonts w:ascii="Times New Roman" w:hAnsi="Times New Roman" w:cs="Times New Roman"/>
          <w:sz w:val="24"/>
          <w:szCs w:val="24"/>
        </w:rPr>
        <w:t>Из его определения, данного в КоАП РФ, напрямую вытекают следующие признаки административного правонарушения:</w:t>
      </w:r>
    </w:p>
    <w:p w:rsidR="00A11B56" w:rsidRPr="009E48EC" w:rsidRDefault="00A11B56" w:rsidP="009E48EC">
      <w:pPr>
        <w:pStyle w:val="ConsPlusNormal"/>
        <w:widowControl w:val="0"/>
        <w:spacing w:line="360" w:lineRule="auto"/>
        <w:ind w:firstLine="709"/>
        <w:jc w:val="both"/>
        <w:rPr>
          <w:rFonts w:ascii="Times New Roman" w:hAnsi="Times New Roman" w:cs="Times New Roman"/>
          <w:sz w:val="24"/>
          <w:szCs w:val="24"/>
        </w:rPr>
      </w:pPr>
      <w:r w:rsidRPr="009E48EC">
        <w:rPr>
          <w:rFonts w:ascii="Times New Roman" w:hAnsi="Times New Roman" w:cs="Times New Roman"/>
          <w:sz w:val="24"/>
          <w:szCs w:val="24"/>
        </w:rPr>
        <w:t>- противоправность. Данный признак обозначает, что данное деяние нарушает конкретную норму права;</w:t>
      </w:r>
    </w:p>
    <w:p w:rsidR="00A11B56" w:rsidRPr="009E48EC" w:rsidRDefault="00A11B56" w:rsidP="009E48EC">
      <w:pPr>
        <w:pStyle w:val="ConsPlusNormal"/>
        <w:widowControl w:val="0"/>
        <w:spacing w:line="360" w:lineRule="auto"/>
        <w:ind w:firstLine="709"/>
        <w:jc w:val="both"/>
        <w:rPr>
          <w:rFonts w:ascii="Times New Roman" w:hAnsi="Times New Roman" w:cs="Times New Roman"/>
          <w:sz w:val="24"/>
          <w:szCs w:val="24"/>
        </w:rPr>
      </w:pPr>
      <w:r w:rsidRPr="009E48EC">
        <w:rPr>
          <w:rFonts w:ascii="Times New Roman" w:hAnsi="Times New Roman" w:cs="Times New Roman"/>
          <w:sz w:val="24"/>
          <w:szCs w:val="24"/>
        </w:rPr>
        <w:t>- виновность. Данный признак отражает внутреннее интеллектуально-волевое отношение субъекта к совершаемому им деянию;</w:t>
      </w:r>
    </w:p>
    <w:p w:rsidR="00A11B56" w:rsidRPr="009E48EC" w:rsidRDefault="00A11B56" w:rsidP="009E48EC">
      <w:pPr>
        <w:pStyle w:val="ConsPlusNormal"/>
        <w:widowControl w:val="0"/>
        <w:spacing w:line="360" w:lineRule="auto"/>
        <w:ind w:firstLine="709"/>
        <w:jc w:val="both"/>
        <w:rPr>
          <w:rFonts w:ascii="Times New Roman" w:hAnsi="Times New Roman" w:cs="Times New Roman"/>
          <w:sz w:val="24"/>
          <w:szCs w:val="24"/>
        </w:rPr>
      </w:pPr>
      <w:r w:rsidRPr="009E48EC">
        <w:rPr>
          <w:rFonts w:ascii="Times New Roman" w:hAnsi="Times New Roman" w:cs="Times New Roman"/>
          <w:sz w:val="24"/>
          <w:szCs w:val="24"/>
        </w:rPr>
        <w:t>- наказуемость. Данный признак обозначает, что за совершение данного деяния конкретной нормой КоАП РФ или закона субъекта РФ установлена именно административная ответственность.</w:t>
      </w:r>
    </w:p>
    <w:p w:rsidR="00A11B56" w:rsidRPr="009E48EC" w:rsidRDefault="00A11B56" w:rsidP="009E48EC">
      <w:pPr>
        <w:pStyle w:val="ConsPlusNormal"/>
        <w:widowControl w:val="0"/>
        <w:spacing w:line="360" w:lineRule="auto"/>
        <w:ind w:firstLine="709"/>
        <w:jc w:val="both"/>
        <w:rPr>
          <w:rFonts w:ascii="Times New Roman" w:hAnsi="Times New Roman" w:cs="Times New Roman"/>
          <w:sz w:val="24"/>
          <w:szCs w:val="24"/>
        </w:rPr>
      </w:pPr>
      <w:r w:rsidRPr="009E48EC">
        <w:rPr>
          <w:rFonts w:ascii="Times New Roman" w:hAnsi="Times New Roman" w:cs="Times New Roman"/>
          <w:sz w:val="24"/>
          <w:szCs w:val="24"/>
        </w:rPr>
        <w:t>Рассмотрим их более подробно.</w:t>
      </w:r>
    </w:p>
    <w:p w:rsidR="00A11B56" w:rsidRPr="009E48EC" w:rsidRDefault="00A11B56" w:rsidP="009E48EC">
      <w:pPr>
        <w:pStyle w:val="ConsPlusNormal"/>
        <w:widowControl w:val="0"/>
        <w:spacing w:line="360" w:lineRule="auto"/>
        <w:ind w:firstLine="709"/>
        <w:jc w:val="both"/>
        <w:rPr>
          <w:rFonts w:ascii="Times New Roman" w:hAnsi="Times New Roman" w:cs="Times New Roman"/>
          <w:sz w:val="24"/>
          <w:szCs w:val="24"/>
        </w:rPr>
      </w:pPr>
      <w:r w:rsidRPr="009E48EC">
        <w:rPr>
          <w:rFonts w:ascii="Times New Roman" w:hAnsi="Times New Roman" w:cs="Times New Roman"/>
          <w:sz w:val="24"/>
          <w:szCs w:val="24"/>
        </w:rPr>
        <w:t xml:space="preserve">В юридической литературе обычно выделяют четыре признака административного правонарушения. Три из них, как уже указывалось выше, заложены в определении административного правонарушения, имеющемся в законодательстве. Четвертый признак характеризует негативное воздействие административного правонарушения на конкретные общественные отношения, и ситуация с ним является несколько более сложной. В отличие от понятия преступления (ч. 1 ст. 14 УК РФ), при определении административного правонарушения законодатель не посчитал необходимым использовать признак общественной опасности. </w:t>
      </w:r>
    </w:p>
    <w:p w:rsidR="00A11B56" w:rsidRPr="009E48EC" w:rsidRDefault="00A11B56" w:rsidP="009E48EC">
      <w:pPr>
        <w:pStyle w:val="ConsPlusNormal"/>
        <w:widowControl w:val="0"/>
        <w:spacing w:line="360" w:lineRule="auto"/>
        <w:ind w:firstLine="709"/>
        <w:jc w:val="both"/>
        <w:rPr>
          <w:rFonts w:ascii="Times New Roman" w:hAnsi="Times New Roman" w:cs="Times New Roman"/>
          <w:sz w:val="24"/>
          <w:szCs w:val="24"/>
        </w:rPr>
      </w:pPr>
      <w:r w:rsidRPr="009E48EC">
        <w:rPr>
          <w:rFonts w:ascii="Times New Roman" w:hAnsi="Times New Roman" w:cs="Times New Roman"/>
          <w:sz w:val="24"/>
          <w:szCs w:val="24"/>
        </w:rPr>
        <w:t>Представляется все же, что любое административное правонарушение обладает признаком общественной опасности, т.к. нарушение конкретных общеобязательных правил обычно создает опасность наступления крайне негативных для общества последствий. Особенность административных правонарушений заключается в том, что совершение большинства из них обычно не влечет наступления непосредственно этих последствий, а лишь создает такую угрозу. Вместе с тем сами эти последствия таковы, что в случае их наступления могут причинить даже больший вред, чем многие уголовные преступления. Совершенно очевидно, например, что совершение таких правонарушений, как: "нарушение санитарно-эпидемиологических требований к питьевой воде" (ст. 6.5 КоАП РФ); "сокрытие или искажение экологической информации" (ст. 8.5 КоАП РФ); "нарушение правил пожарной безопасности на железнодорожном, морском, внутреннем водном или воздушном транспорте" (ст. 11.16 КоАП РФ), может повлечь причинение вреда жизни и здоровью сотням и тысячам людей. Поэтому отрицание общественной опасности административных правонарушений не основывается на реально существующей ситуации.</w:t>
      </w:r>
    </w:p>
    <w:p w:rsidR="00A11B56" w:rsidRPr="009E48EC" w:rsidRDefault="00A11B56" w:rsidP="009E48EC">
      <w:pPr>
        <w:pStyle w:val="ConsPlusNormal"/>
        <w:widowControl w:val="0"/>
        <w:spacing w:line="360" w:lineRule="auto"/>
        <w:ind w:firstLine="709"/>
        <w:jc w:val="both"/>
        <w:rPr>
          <w:rFonts w:ascii="Times New Roman" w:hAnsi="Times New Roman" w:cs="Times New Roman"/>
          <w:sz w:val="24"/>
          <w:szCs w:val="24"/>
        </w:rPr>
      </w:pPr>
      <w:r w:rsidRPr="009E48EC">
        <w:rPr>
          <w:rFonts w:ascii="Times New Roman" w:hAnsi="Times New Roman" w:cs="Times New Roman"/>
          <w:sz w:val="24"/>
          <w:szCs w:val="24"/>
        </w:rPr>
        <w:t xml:space="preserve">Вторым признаком административного правонарушения является противоправность. Противоправность означает, что совершением данного деяния (действия или бездействия) обязательно нарушены нормы права. Никакое деяние не может быть признано административным правонарушением, и за его совершение не может наступить административная ответственность, если при этом не были нарушены нормы права. Так, например, административное правонарушение, предусмотренное ст. 12.6 КоАП РФ: нарушение правил применения ремней безопасности или мотошлемов, связано с нарушением правил, установленных п. 2.1.2 Правил дорожного движения Российской Федерации (утверждены Постановлением Совета Министров - Правительства Российской Федерации от 23 октября </w:t>
      </w:r>
      <w:smartTag w:uri="urn:schemas-microsoft-com:office:smarttags" w:element="metricconverter">
        <w:smartTagPr>
          <w:attr w:name="ProductID" w:val="1993 г"/>
        </w:smartTagPr>
        <w:r w:rsidRPr="009E48EC">
          <w:rPr>
            <w:rFonts w:ascii="Times New Roman" w:hAnsi="Times New Roman" w:cs="Times New Roman"/>
            <w:sz w:val="24"/>
            <w:szCs w:val="24"/>
          </w:rPr>
          <w:t>1993 г</w:t>
        </w:r>
      </w:smartTag>
      <w:r w:rsidRPr="009E48EC">
        <w:rPr>
          <w:rFonts w:ascii="Times New Roman" w:hAnsi="Times New Roman" w:cs="Times New Roman"/>
          <w:sz w:val="24"/>
          <w:szCs w:val="24"/>
        </w:rPr>
        <w:t>. N 1090</w:t>
      </w:r>
      <w:r w:rsidRPr="009E48EC">
        <w:rPr>
          <w:rStyle w:val="a6"/>
          <w:rFonts w:ascii="Times New Roman" w:hAnsi="Times New Roman"/>
          <w:sz w:val="24"/>
          <w:szCs w:val="24"/>
        </w:rPr>
        <w:footnoteReference w:id="4"/>
      </w:r>
      <w:r w:rsidRPr="009E48EC">
        <w:rPr>
          <w:rFonts w:ascii="Times New Roman" w:hAnsi="Times New Roman" w:cs="Times New Roman"/>
          <w:sz w:val="24"/>
          <w:szCs w:val="24"/>
        </w:rPr>
        <w:t>): водитель механического транспортного средства обязан при движении на транспортном средстве, оборудованном ремнями безопасности, быть пристегнутым и не перевозить пассажиров, не пристегнутых ремнями (допускается не пристегиваться ремнями обучающему вождению, когда транспортным средством управляет обучаемый, а в населенных пунктах, кроме того, водителям и пассажирам автомобилей оперативных служб, имеющих специальные цветографические схемы, нанесенные на наружные поверхности). При управлении мотоциклом нужно быть в застегнутом мотошлеме и не перевозить пассажиров без застегнутого мотошлема.</w:t>
      </w:r>
    </w:p>
    <w:p w:rsidR="00A11B56" w:rsidRPr="009E48EC" w:rsidRDefault="00A11B56" w:rsidP="009E48EC">
      <w:pPr>
        <w:pStyle w:val="ConsPlusNormal"/>
        <w:widowControl w:val="0"/>
        <w:spacing w:line="360" w:lineRule="auto"/>
        <w:ind w:firstLine="709"/>
        <w:jc w:val="both"/>
        <w:rPr>
          <w:rFonts w:ascii="Times New Roman" w:hAnsi="Times New Roman" w:cs="Times New Roman"/>
          <w:sz w:val="24"/>
          <w:szCs w:val="24"/>
        </w:rPr>
      </w:pPr>
      <w:r w:rsidRPr="009E48EC">
        <w:rPr>
          <w:rFonts w:ascii="Times New Roman" w:hAnsi="Times New Roman" w:cs="Times New Roman"/>
          <w:sz w:val="24"/>
          <w:szCs w:val="24"/>
        </w:rPr>
        <w:t>Виновность означает, что являющееся административным правонарушением деяние совершается при наличии вины. Отсутствие вины не позволяет считать данное деяние (даже противоправное) административным правонарушением. Вина может выступать в двух формах: в форме умысла и в форме неосторожности (статья 2.2 КоАП РФ). Статья 1.5 КоАП РФ непосредственно указывает, что лицо подлежит административной ответственности только за те административные правонарушения, в отношении которых установлена его вина, а п. 3 ст. 26.1 КоАП РФ - что по делу об административном правонарушении выяснению подлежит виновность лица в совершении административного правонарушения.</w:t>
      </w:r>
    </w:p>
    <w:p w:rsidR="00A11B56" w:rsidRPr="009E48EC" w:rsidRDefault="00A11B56" w:rsidP="009E48EC">
      <w:pPr>
        <w:pStyle w:val="ConsPlusNormal"/>
        <w:widowControl w:val="0"/>
        <w:spacing w:line="360" w:lineRule="auto"/>
        <w:ind w:firstLine="709"/>
        <w:jc w:val="both"/>
        <w:rPr>
          <w:rFonts w:ascii="Times New Roman" w:hAnsi="Times New Roman" w:cs="Times New Roman"/>
          <w:sz w:val="24"/>
          <w:szCs w:val="24"/>
        </w:rPr>
      </w:pPr>
      <w:r w:rsidRPr="009E48EC">
        <w:rPr>
          <w:rFonts w:ascii="Times New Roman" w:hAnsi="Times New Roman" w:cs="Times New Roman"/>
          <w:sz w:val="24"/>
          <w:szCs w:val="24"/>
        </w:rPr>
        <w:t>Наказуемость деяния означает, что за совершение данного деяния предусмотрена административная ответственность. Иногда за совершение противоправного деяния законодательством предусмотрена иная ответственность (дисциплинарная, уголовная и др.) либо не установлено никакой ответственности. В этом случае деяние, несмотря на его противоправность и виновность, не может быть признано административным правонарушением. Например, движение транспортного средства со скоростью, не соответствующей реальным дорожным условиям, однако не превышающей установленных ограничений, само по себе не является наказуемым в административном порядке и не может квалифицироваться в качестве административного правонарушения по статье 12.9 КоАП РФ.</w:t>
      </w:r>
    </w:p>
    <w:p w:rsidR="00A11B56" w:rsidRPr="009E48EC" w:rsidRDefault="00A11B56" w:rsidP="009E48EC">
      <w:pPr>
        <w:pStyle w:val="ConsPlusNormal"/>
        <w:widowControl w:val="0"/>
        <w:spacing w:line="360" w:lineRule="auto"/>
        <w:ind w:firstLine="709"/>
        <w:jc w:val="both"/>
        <w:rPr>
          <w:rFonts w:ascii="Times New Roman" w:hAnsi="Times New Roman" w:cs="Times New Roman"/>
          <w:sz w:val="24"/>
          <w:szCs w:val="24"/>
        </w:rPr>
      </w:pPr>
      <w:r w:rsidRPr="009E48EC">
        <w:rPr>
          <w:rFonts w:ascii="Times New Roman" w:hAnsi="Times New Roman" w:cs="Times New Roman"/>
          <w:sz w:val="24"/>
          <w:szCs w:val="24"/>
        </w:rPr>
        <w:t>Одна из серьезных проблем российского законодательства в области административной ответственности заключается в том, что законодатель нередко вводит запрещающую или предписывающую императивную норму и даже указывает на возможность привлечения к ответственности в случае ее нарушения, однако конкретных мер ответственности не устанавливает. Так, например, ч. 2 ст. 6 Федерального закона "Об ограничении курения табака" устанавливает обязанность работодателя по оснащению специально отведенных мест для курения табака. При этом ч. 3 той же статьи указывает, что "нарушение положений данной статьи влечет за собой привлечение к административной ответственности в соответствии с законодательством". Однако КоАП РФ никаких санкций за невыполнение данной обязанности не предусматривает, что делает невозможным привлечение виновных лиц к ответственности. В данном примере деяние (бездействие), совершенное работодателем, будет иметь все признаки административного правонарушения: общественную опасность, виновность, противоправность (поскольку нарушаются положения Федерального закона), кроме одного - наказуемости.</w:t>
      </w:r>
    </w:p>
    <w:p w:rsidR="00A11B56" w:rsidRPr="009E48EC" w:rsidRDefault="00A11B56" w:rsidP="009E48EC">
      <w:pPr>
        <w:pStyle w:val="ConsPlusNormal"/>
        <w:widowControl w:val="0"/>
        <w:spacing w:line="360" w:lineRule="auto"/>
        <w:ind w:firstLine="709"/>
        <w:jc w:val="both"/>
        <w:rPr>
          <w:rStyle w:val="a8"/>
          <w:rFonts w:ascii="Times New Roman" w:hAnsi="Times New Roman" w:cs="Times New Roman"/>
          <w:b w:val="0"/>
          <w:bCs w:val="0"/>
          <w:sz w:val="24"/>
          <w:szCs w:val="24"/>
        </w:rPr>
      </w:pPr>
      <w:r w:rsidRPr="009E48EC">
        <w:rPr>
          <w:rFonts w:ascii="Times New Roman" w:hAnsi="Times New Roman" w:cs="Times New Roman"/>
          <w:sz w:val="24"/>
          <w:szCs w:val="24"/>
        </w:rPr>
        <w:t>В то же время не за каждое деяние, даже содержащее все вышеназванные признаки, будет наступать административная ответственность. Отсутствие в деянии состава административного правонарушения исключает возможность привлечения лица, его совершившего, к административной ответственности.</w:t>
      </w:r>
    </w:p>
    <w:p w:rsidR="00A11B56" w:rsidRPr="009E48EC" w:rsidRDefault="00A11B56" w:rsidP="009E48EC">
      <w:pPr>
        <w:pStyle w:val="a9"/>
        <w:numPr>
          <w:ilvl w:val="1"/>
          <w:numId w:val="5"/>
        </w:numPr>
        <w:spacing w:before="240" w:line="360" w:lineRule="auto"/>
        <w:ind w:firstLine="709"/>
        <w:jc w:val="center"/>
        <w:rPr>
          <w:rStyle w:val="a8"/>
          <w:rFonts w:ascii="Times New Roman" w:hAnsi="Times New Roman"/>
          <w:b w:val="0"/>
          <w:sz w:val="24"/>
          <w:szCs w:val="24"/>
        </w:rPr>
      </w:pPr>
      <w:r w:rsidRPr="009E48EC">
        <w:rPr>
          <w:rStyle w:val="a8"/>
          <w:rFonts w:ascii="Times New Roman" w:hAnsi="Times New Roman"/>
          <w:b w:val="0"/>
          <w:sz w:val="24"/>
          <w:szCs w:val="24"/>
        </w:rPr>
        <w:t>Соотношение административного правонарушения с иными видами правонарушений.</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Исходя из курса ТГП нам известно, что правонарушение делится на проступки и преступления и каждое из них карается своими видами санкций: уголовными, административными, дисциплинарными. Несмотря на это, они имеют схожие признаки, такие как:</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 охрана общественного правопорядка;</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 применение за противоправное действие;</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 их применение к виновному влечет для него неблагоприятные последствия, а также состояние наказанности в течение установленных законом сроков.</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 xml:space="preserve">Однако меры наказания принимаются различные, в зависимости от обстоятельств правонарушений. </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Административное правонарушение и административный проступок — понятия однозначные. Но их следует отграничивать от понятия преступления, которое по ст. 15 УК РФ признается виновно совершенное общественно опасное деяние, запрещенное УК под угрозой наказания. Отличие здесь проводится по наличию или отсутствию общественной опасности в действии (бездействии). Однако имеется другое мнение. Некоторые авторы считают, что  административный проступок обладает меньшей степенью общественной опасности по сравнению с преступлением, преступление же обладает более высокой степенью общественной опасности. Признаком, разграничения преступления и административного проступка является характер их противоправности и наказуемости. Преступление – это деяние, запрещенное УК, за совершение которого предусмотрено уголовное наказание. Административное правонарушение – деяние, предусмотренное нормами административного права (КоАП).</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Отличие административного правонарушения от дисциплинарных проступков выражаются в том, что дисциплинарные проступки посягают на внутренний трудовой распорядок, установленный в конкретной организации, учреждении, предприятии. Дисциплинарные проступки влекут применение к лицам, их совершившим, дисциплинарных взысканий. В некоторых случаях одно и то же деяние признается и административным правонарушением и дисциплинарным проступком. При этом лицо, совершившее его, привлекается и к административной и к дисциплинарной ответственности (появление работника при исполнении служебных обязанностей в пьяном виде, оскорбляющем человеческое достоинство и общественную нравственность в общественном месте).</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Отличие от гражданско-правовых деликтов (проступок): гражданско-правовой деликт – это нарушение субъективных прав лица (физического и юридического), которое носит имущественный характер. Административное правонарушение имеет более широкий характер и может нарушать не только имущественные интересы, но и другие виды общественных отношений: общественный порядок, порядок управления и т.д. Совершение гражданско-правового деликта влечет ответственность, предусмотренную нормами гражданского права (неустойка, пеня). Эта ответственность носи</w:t>
      </w:r>
      <w:r w:rsidR="009E48EC">
        <w:rPr>
          <w:rStyle w:val="a8"/>
          <w:rFonts w:ascii="Times New Roman" w:hAnsi="Times New Roman"/>
          <w:b w:val="0"/>
          <w:sz w:val="24"/>
          <w:szCs w:val="24"/>
        </w:rPr>
        <w:t>т обычно имущественный характер.</w:t>
      </w:r>
    </w:p>
    <w:p w:rsidR="00A11B56" w:rsidRPr="009E48EC" w:rsidRDefault="00A11B56" w:rsidP="009E48EC">
      <w:pPr>
        <w:spacing w:after="0" w:line="360" w:lineRule="auto"/>
        <w:ind w:firstLine="709"/>
        <w:jc w:val="center"/>
        <w:rPr>
          <w:rStyle w:val="a8"/>
          <w:rFonts w:ascii="Times New Roman" w:hAnsi="Times New Roman"/>
          <w:b w:val="0"/>
          <w:sz w:val="24"/>
          <w:szCs w:val="24"/>
        </w:rPr>
      </w:pPr>
      <w:r w:rsidRPr="009E48EC">
        <w:rPr>
          <w:rStyle w:val="a8"/>
          <w:rFonts w:ascii="Times New Roman" w:hAnsi="Times New Roman"/>
          <w:b w:val="0"/>
          <w:sz w:val="24"/>
          <w:szCs w:val="24"/>
        </w:rPr>
        <w:t>Глава 2. Общая характеристика элементов состава административного правонарушения.</w:t>
      </w:r>
    </w:p>
    <w:p w:rsidR="00A11B56" w:rsidRPr="009E48EC" w:rsidRDefault="00A11B56" w:rsidP="009E48EC">
      <w:pPr>
        <w:spacing w:before="240" w:line="360" w:lineRule="auto"/>
        <w:ind w:firstLine="709"/>
        <w:jc w:val="center"/>
        <w:rPr>
          <w:rStyle w:val="a8"/>
          <w:rFonts w:ascii="Times New Roman" w:hAnsi="Times New Roman"/>
          <w:b w:val="0"/>
          <w:sz w:val="24"/>
          <w:szCs w:val="24"/>
        </w:rPr>
      </w:pPr>
      <w:r w:rsidRPr="009E48EC">
        <w:rPr>
          <w:rStyle w:val="a8"/>
          <w:rFonts w:ascii="Times New Roman" w:hAnsi="Times New Roman"/>
          <w:b w:val="0"/>
          <w:sz w:val="24"/>
          <w:szCs w:val="24"/>
        </w:rPr>
        <w:t>2.1. Объект административного правонарушения.</w:t>
      </w:r>
    </w:p>
    <w:p w:rsidR="00A11B56" w:rsidRPr="009E48EC" w:rsidRDefault="00A11B56" w:rsidP="009E48EC">
      <w:pPr>
        <w:spacing w:before="240"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Объектом административного правонарушения являются общественные отношения, которые регулируются и охраняются нормами административного права в сферах исполнительной власти, предусматривающими применение видов административного наказания (ст. 32 КоАП РФ).</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Объект можно определить и как установленный правовыми актами порядок общественных отношений в сфере торговли и финансов, правилами государственной разрешительной системы (системы допуска хозяйствующих субъектов в сферу торговли и финансов) нормальный товарообмен при продаже товаров, выполнении работ и оказании услуг, надлежащее отражение выручки от продажи товаров, выполнения работ или оказания услуг, а также правильность исчисления налогов при осуществлении кассовых операций.</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 xml:space="preserve">Содержанием объекта административного правонарушения являются специфические общественные отношения, урегулированные нормами права и охраняемые мерами административной ответственности. Формы выражения объекта могут быть различны, в КоАП РФ они перечислены в ст. 1.2, в которой определены задачи законодательства об административных правонарушениях. </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Задачи законодательства об административных правонарушениях определены исходя из принципов, провозглашенных Конституцией Российской Федерации и закрепленных в ее нормах</w:t>
      </w:r>
      <w:r w:rsidRPr="009E48EC">
        <w:rPr>
          <w:rStyle w:val="a6"/>
          <w:rFonts w:ascii="Times New Roman" w:hAnsi="Times New Roman"/>
          <w:bCs/>
          <w:sz w:val="24"/>
          <w:szCs w:val="24"/>
        </w:rPr>
        <w:footnoteReference w:id="5"/>
      </w:r>
      <w:r w:rsidRPr="009E48EC">
        <w:rPr>
          <w:rStyle w:val="a8"/>
          <w:rFonts w:ascii="Times New Roman" w:hAnsi="Times New Roman"/>
          <w:b w:val="0"/>
          <w:sz w:val="24"/>
          <w:szCs w:val="24"/>
        </w:rPr>
        <w:t>.</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Одним из важнейших среди принципов демократического правового государства является приоритет прав и свобод человека и гражданина, которые определяют смысл, содержание и применение законов. Поэтому задачей законодательства об административных правонарушениях определяется защита личности, охрана прав и свобод человека и гражданина. Эта задача получает свою конкретизацию в закрепленных в разделе I Кодекса принципах равенства перед законом лиц, совершивших административные правонарушения, обеспечения законности при применении мер административного принуждения, презумпции невиновности, языка производства, открытого рассмотрения дел. Защита прав и свобод граждан отражена в нормах Кодекса, регулирующих статус лица, привлекаемого к административной ответственности, потерпевшего и других лиц, участвующих в производстве по делу об административном правонарушении. Одной из важнейших гарантий прав граждан и юридических лиц является предусмотренное Кодексом право на судебное обжалование постановлений по делам об административных правонарушениях.</w:t>
      </w:r>
      <w:r w:rsidRPr="009E48EC">
        <w:rPr>
          <w:rStyle w:val="a6"/>
          <w:rFonts w:ascii="Times New Roman" w:hAnsi="Times New Roman"/>
          <w:bCs/>
          <w:sz w:val="24"/>
          <w:szCs w:val="24"/>
        </w:rPr>
        <w:footnoteReference w:id="6"/>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Задачей законодательства об административных правонарушениях является охрана здоровья граждан, обеспечение санитарно-эпидемиологического благополучия населения, защита общественной нравственности, охрана окружающей среды. В этой связи значительная часть норм Особенной части Кодекса непосредственно направлена на обеспечение и защиту прав граждан в указанных выше сферах. Наряду с нормами, устанавливающими ответственность за нарушения избирательных и иных политических прав граждан, а также их трудовых прав, многочисленные нормы последующих глав Особенной части содержат составы административных правонарушений, посягающих на здоровье граждан. Предусмотрена административная ответственность должностных лиц за нарушение санитарно-эпидемиологических требований к эксплуатации жилых и общественных помещений, к питьевой воде, к организации питания населения, условиям обучения и воспитания. Под страхом административной ответственности запрещается пропаганда наркотических средств, психотропных веществ и их прекурсоров. С защитой прав граждан и охраной их здоровья связаны нормы главы 8 Особенной части Кодекса - об административной ответственности за правонарушения в области охраны окружающей среды и природопользования, за нарушения экологических требований.</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Охрана всех форм собственности также рассматривается в качестве одной из основных задач законодательства об административных правонарушениях. Так, в главе 7 Кодекса предусмотрена административная ответственность за уничтожение и повреждение, за мелкое хищение чужого имущества, при этом имеется в виду как государственная, так и частная собственность.</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С задачами охраны собственности связаны задачи защиты законных экономических интересов физических и юридических лиц, общества и государства от административных правонарушений. Эту задачу призваны реализовывать многие нормы Кодекса об административной ответственности за нарушение требований промышленной безопасности, правил охраны электрических сетей, правил, направленных на защиту населения и территории страны от опасных вредителей и болезней сельскохозяйственных растений и животных, правил безопасности движения всех видов транспорта, правил в области связи, защиты информации и т.п.</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Охране экономических интересов предпринимателей призваны способствовать нормы, устанавливающие административную ответственность за осуществление предпринимательской деятельности без государственной регистрации, нарушение законодательства о рекламе, неправомерное ограничение свободы торговли, фиктивное банкротство и т.д.</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В связи с необходимостью охраны общественного порядка и общественной безопасности в соответствующих главах Особенной части предусмотрена административная ответственность граждан за мелкое хулиганство, т.е. за нарушение общественного порядка, сопровождающееся действиями, выражающими явное неуважение к обществу, за нарушения правил ношения и хранения оружия и патронов к нему. Установлена также административная ответственность физических и юридических лиц за административные правонарушения против институтов государственной власти и порядка управления</w:t>
      </w:r>
      <w:r w:rsidRPr="009E48EC">
        <w:rPr>
          <w:rStyle w:val="a6"/>
          <w:rFonts w:ascii="Times New Roman" w:hAnsi="Times New Roman"/>
          <w:bCs/>
          <w:sz w:val="24"/>
          <w:szCs w:val="24"/>
        </w:rPr>
        <w:footnoteReference w:id="7"/>
      </w:r>
      <w:r w:rsidRPr="009E48EC">
        <w:rPr>
          <w:rStyle w:val="a8"/>
          <w:rFonts w:ascii="Times New Roman" w:hAnsi="Times New Roman"/>
          <w:b w:val="0"/>
          <w:sz w:val="24"/>
          <w:szCs w:val="24"/>
        </w:rPr>
        <w:t>.</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Законодательство об административных правонарушениях должно способствовать предупреждению административных правонарушений. Эта задача также нашла отражение в нормах Кодекса, которые предусматривают открытость производства по делам об административных правонарушениях, рассмотрение дел о правонарушениях, совершенных лицами от 16 до 18 лет, комиссиями по делам несовершеннолетних и защите их прав с применением мер воспитательного воздействия. Предусмотрена также возможность освобождения от административной ответственности лица при малозначительности совершенного им административного правонарушения (ст. 2.9).</w:t>
      </w:r>
    </w:p>
    <w:p w:rsidR="00A11B56" w:rsidRPr="009E48EC" w:rsidRDefault="00A11B56" w:rsidP="009E48EC">
      <w:pPr>
        <w:spacing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Таким образом, общим профилактическим объектом является предупреждение административных правонарушений. Видовой объект - специфическая юридическая группа общественных отношений, являющаяся разновидностью родового объекта. В Кодексе видовой объект достаточно полно и объемно регулирует административную ответственность: транспорт, дорожное движение, финансы, налоги и сборы, рынок ценных бумаг, таможенное дело, воинский учет</w:t>
      </w:r>
      <w:r w:rsidRPr="009E48EC">
        <w:rPr>
          <w:rStyle w:val="a6"/>
          <w:rFonts w:ascii="Times New Roman" w:hAnsi="Times New Roman"/>
          <w:bCs/>
          <w:sz w:val="24"/>
          <w:szCs w:val="24"/>
        </w:rPr>
        <w:footnoteReference w:id="8"/>
      </w:r>
      <w:r w:rsidRPr="009E48EC">
        <w:rPr>
          <w:rStyle w:val="a8"/>
          <w:rFonts w:ascii="Times New Roman" w:hAnsi="Times New Roman"/>
          <w:b w:val="0"/>
          <w:sz w:val="24"/>
          <w:szCs w:val="24"/>
        </w:rPr>
        <w:t>.</w:t>
      </w:r>
    </w:p>
    <w:p w:rsidR="00A11B56" w:rsidRPr="009E48EC" w:rsidRDefault="00A11B56" w:rsidP="009E48EC">
      <w:pPr>
        <w:spacing w:line="360" w:lineRule="auto"/>
        <w:ind w:firstLine="709"/>
        <w:jc w:val="center"/>
        <w:rPr>
          <w:rStyle w:val="a8"/>
          <w:rFonts w:ascii="Times New Roman" w:hAnsi="Times New Roman"/>
          <w:b w:val="0"/>
          <w:sz w:val="24"/>
          <w:szCs w:val="24"/>
        </w:rPr>
      </w:pPr>
      <w:r w:rsidRPr="009E48EC">
        <w:rPr>
          <w:rStyle w:val="a8"/>
          <w:rFonts w:ascii="Times New Roman" w:hAnsi="Times New Roman"/>
          <w:b w:val="0"/>
          <w:sz w:val="24"/>
          <w:szCs w:val="24"/>
        </w:rPr>
        <w:t>2.2. Объективная сторона административного правонарушения.</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Содержание объективной стороны включает характер действия или бездействия, которое законодательством квалифицируется как административное правонарушение.</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Объективная сторона административного правонарушения - это система предусмотренных нормами административного права признаков, характеризующих его внешние проявления. Важнейший среди них тот, который определяет само деяние (хищения, торговля, хранение, уклонение и т.д.), разновидностями которого могут быть действие и бездействие</w:t>
      </w:r>
      <w:r w:rsidRPr="009E48EC">
        <w:rPr>
          <w:rStyle w:val="a6"/>
          <w:rFonts w:ascii="Times New Roman" w:hAnsi="Times New Roman"/>
          <w:bCs/>
          <w:sz w:val="24"/>
          <w:szCs w:val="24"/>
        </w:rPr>
        <w:footnoteReference w:id="9"/>
      </w:r>
      <w:r w:rsidRPr="009E48EC">
        <w:rPr>
          <w:rStyle w:val="a8"/>
          <w:rFonts w:ascii="Times New Roman" w:hAnsi="Times New Roman"/>
          <w:b w:val="0"/>
          <w:sz w:val="24"/>
          <w:szCs w:val="24"/>
        </w:rPr>
        <w:t>.</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Действие представляет собой активное невыполнение предусмотренных нормой или правилом обязанностей или нарушение запрета (например, нарушение правил охоты).</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Бездействие - пассивное невыполнение обязанности (например, правил пожарной безопасности). Иногда одни и те же правила могут быть нарушены как действием, так и бездействием (например нарушение правил охраны водных ресурсов).</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Деяние - стержень, вокруг которого группируются иные признаки объективной стороны (способ, время, место и др.). Очень часто в составе административного правонарушения присутствуют признаки места (общественное место, пограничная зона, железнодорожный путь, грузовой двор) и времени (например, охота, рыболовство, пользование объектами живого мира возможно лишь в разрешенные сроки).</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Способ совершения административного правонарушения представляет собой порядок, форму, последовательность действий, приемы, применяемые нарушителем. Так, 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(ст. 19.2) как раз и характеризует способ изготовления незаконных документов и образует наряду с другими элементами состав административного правонарушения.</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Важной составляющей объективной стороны Кодекс определяет в той или иной форме лиц, которые участвуют в административных правонарушениях по поводу:</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 неисполнения распоряжения судей или судебного пристава (ст. 17.3);</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 невыполнение законных требований прокурора, следователя, дознавателя или должностного лица, осуществляющего производство по делам об административном правонарушении (ст. 17.7);</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 невыполнения законного распоряжения сотрудника милиции, военнослужащего либо сотрудника органов уголовно-исполнительной системы (ст. 19.3)</w:t>
      </w:r>
      <w:r w:rsidRPr="009E48EC">
        <w:rPr>
          <w:rStyle w:val="a6"/>
          <w:rFonts w:ascii="Times New Roman" w:hAnsi="Times New Roman"/>
          <w:bCs/>
          <w:sz w:val="24"/>
          <w:szCs w:val="24"/>
        </w:rPr>
        <w:footnoteReference w:id="10"/>
      </w:r>
      <w:r w:rsidRPr="009E48EC">
        <w:rPr>
          <w:rStyle w:val="a8"/>
          <w:rFonts w:ascii="Times New Roman" w:hAnsi="Times New Roman"/>
          <w:b w:val="0"/>
          <w:sz w:val="24"/>
          <w:szCs w:val="24"/>
        </w:rPr>
        <w:t>.</w:t>
      </w:r>
    </w:p>
    <w:p w:rsidR="00A11B56" w:rsidRPr="009E48EC" w:rsidRDefault="00A11B56" w:rsidP="009E48EC">
      <w:pPr>
        <w:spacing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Кроме этих лиц, в круг объективной стороны входят те правонарушители, которым виновный оказывал незаконное содействие в государственной регистрации транспортных средств, всех видов механизмов и установок (ст. 19.22), осуществление деятельности по трудоустройству граждан России за границей без лицензии или с нарушением условий, предусмотренных лицензией (ст. 18.13) и др.</w:t>
      </w:r>
    </w:p>
    <w:p w:rsidR="00A11B56" w:rsidRPr="009E48EC" w:rsidRDefault="00A11B56" w:rsidP="009E48EC">
      <w:pPr>
        <w:spacing w:line="360" w:lineRule="auto"/>
        <w:ind w:firstLine="709"/>
        <w:jc w:val="center"/>
        <w:rPr>
          <w:rStyle w:val="a8"/>
          <w:rFonts w:ascii="Times New Roman" w:hAnsi="Times New Roman"/>
          <w:b w:val="0"/>
          <w:sz w:val="24"/>
          <w:szCs w:val="24"/>
        </w:rPr>
      </w:pPr>
      <w:r w:rsidRPr="009E48EC">
        <w:rPr>
          <w:rStyle w:val="a8"/>
          <w:rFonts w:ascii="Times New Roman" w:hAnsi="Times New Roman"/>
          <w:b w:val="0"/>
          <w:sz w:val="24"/>
          <w:szCs w:val="24"/>
        </w:rPr>
        <w:t>2.3. Субъект административного правонарушения.</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Субъектами административного правонарушения являются как физические лица, так и юридические лица:</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1.Лица, достигшие к моменту совершения административного правонарушения возраста 16 лет (ч. 1 ст. 2.3 КоАП РФ); юридические лица, предусмотренные статьями раздела II Особенной части Кодекса или законами субъектов РФ об административных правонарушениях ст. 2.10 КоАП РФ.</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Выделяют следующие виды административных правонарушений, совершаемых юридическими лицами:</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 нарушения земельного законодательства;</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 экологические правонарушения;</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 нарушения в сфере строительства и производства стройматериалов;</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 нарушения таможенных правил;</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 нарушения налогового законодательства;</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 незаконное осуществление банковской деятельности;</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 нарушения антимонопольного законодательства;</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 нарушения пожарной безопасности;</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 нарушения санитарных и природоохранных правил;</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 нарушения законодательства о применении контрольно-кассовых машин (ККМ);</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 валютные правонарушения</w:t>
      </w:r>
      <w:r w:rsidRPr="009E48EC">
        <w:rPr>
          <w:rStyle w:val="a6"/>
          <w:rFonts w:ascii="Times New Roman" w:hAnsi="Times New Roman"/>
          <w:bCs/>
          <w:sz w:val="24"/>
          <w:szCs w:val="24"/>
        </w:rPr>
        <w:footnoteReference w:id="11"/>
      </w:r>
      <w:r w:rsidRPr="009E48EC">
        <w:rPr>
          <w:rStyle w:val="a8"/>
          <w:rFonts w:ascii="Times New Roman" w:hAnsi="Times New Roman"/>
          <w:b w:val="0"/>
          <w:sz w:val="24"/>
          <w:szCs w:val="24"/>
        </w:rPr>
        <w:t>.</w:t>
      </w:r>
      <w:r w:rsidRPr="009E48EC">
        <w:rPr>
          <w:rStyle w:val="a8"/>
          <w:rFonts w:ascii="Times New Roman" w:hAnsi="Times New Roman"/>
          <w:b w:val="0"/>
          <w:sz w:val="24"/>
          <w:szCs w:val="24"/>
        </w:rPr>
        <w:tab/>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2.Должностные лица в случае совершения ими административного правонарушения в связи с неисполнением либо ненадлежащим исполнением своих служебных обязанностей (ст. 2.4 КоАП);</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3.Иностранные граждане, лица без гражданства и иностранные юридические лица, совершившие на территории России административные правонарушения. Они подлежат административной ответственности на общих основаниях (ст. 2.6 КоАП).</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Среди физических лиц различаются граждане России (государственные и муниципальные служащие, должностные лица, руководители юридических лиц или их собственники и другие категории граждан, с учетом особенностей их правового положения, выполняемых профессиональных, социальных функций, состояния здоровья, принадлежности к религиозным объединениям), иностранные граждане, лица без гражданства и другие категории физических лиц, являющиеся субъектами административного правонарушения. Для отдельных категорий физических лиц эти факторы обусловливают дополнительные основания при привлечении их к административной ответственности, для других - ограничение мер применения административной ответственности.</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К первой категории физических лиц применимы дополнительные основания, усиливающие меру административной ответственности. К ним можно отнести должностных лиц, водителей транспортных средств, работников торговли и др. Например, некоторые должностные лица становятся субъектами административной ответственности и за несоблюдение установленных правил, обеспечение которых входит в их служебные обязанности. При этом они несут административную ответственность за действия или бездействия свои и подчиненных им лиц. За остальные правонарушения они несут ответственность на общих основаниях.</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Вторая категория физических лиц включает военнослужащих и призванных на военные сборы граждан, беременных женщин, женщин, имеющих малолетнего ребенка, инвалидов I и II групп, несовершеннолетних (не достигших 18 лет). Для этой группы существует законодательное ограничение мер применения административной ответственности</w:t>
      </w:r>
      <w:r w:rsidRPr="009E48EC">
        <w:rPr>
          <w:rStyle w:val="a6"/>
          <w:rFonts w:ascii="Times New Roman" w:hAnsi="Times New Roman"/>
          <w:bCs/>
          <w:sz w:val="24"/>
          <w:szCs w:val="24"/>
        </w:rPr>
        <w:footnoteReference w:id="12"/>
      </w:r>
      <w:r w:rsidRPr="009E48EC">
        <w:rPr>
          <w:rStyle w:val="a8"/>
          <w:rFonts w:ascii="Times New Roman" w:hAnsi="Times New Roman"/>
          <w:b w:val="0"/>
          <w:sz w:val="24"/>
          <w:szCs w:val="24"/>
        </w:rPr>
        <w:t>.</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Субъект административного правонарушения не всегда подлежит административной ответственности. Военнослужащие срочной службы за ряд административных правонарушений привлекаются к дисциплинарной ответственности (ст. 2.5). Следовательно, круг субъектов административного правонарушения и круг субъектов административной ответственности не совпадают.</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По общему правилу, содержащемуся в ч. 1 ст. 2.3 КоАП РФ, административной ответственности подлежит лицо, достигшее к моменту совершения административного правонарушения возраста шестнадцати лет. Соответственно, в случае если противоправные действия (бездействие), предусмотренные КоАП РФ, совершено лицом, не достигшим шестнадцати лет, то отсутствует такой признак состава административного правонарушения, как субъект.</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Часть 2 ст. 2.3 КоАП РФ предусматривает возможность освобождения от административной ответственности лица, совершившего административное правонарушение в возрасте от шестнадцати до восемнадцати лет: такое лицо с учетом данных о нем и конкретных обстоятельств дела может быть освобождено комиссией по делам несовершеннолетних и защите их прав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 Следует отметить, что в ч. 2 ст. 2.3 КоАП РФ речь идет об освобождении от административной ответственности, но не о невозможности производства по делу об административном правонарушении</w:t>
      </w:r>
      <w:r w:rsidRPr="009E48EC">
        <w:rPr>
          <w:rStyle w:val="a6"/>
          <w:rFonts w:ascii="Times New Roman" w:hAnsi="Times New Roman"/>
          <w:bCs/>
          <w:sz w:val="24"/>
          <w:szCs w:val="24"/>
        </w:rPr>
        <w:footnoteReference w:id="13"/>
      </w:r>
      <w:r w:rsidRPr="009E48EC">
        <w:rPr>
          <w:rStyle w:val="a8"/>
          <w:rFonts w:ascii="Times New Roman" w:hAnsi="Times New Roman"/>
          <w:b w:val="0"/>
          <w:sz w:val="24"/>
          <w:szCs w:val="24"/>
        </w:rPr>
        <w:t>.</w:t>
      </w:r>
    </w:p>
    <w:p w:rsidR="00A11B56" w:rsidRPr="009E48EC" w:rsidRDefault="00A11B56" w:rsidP="009E48EC">
      <w:pPr>
        <w:spacing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Как установлено ст. 2.8 КоАП РФ, физическое лицо, которое во время совершения противоправных действий (бездействия) находилось в состоянии невменяемости, административной ответственности не подлежит. При этом в ст. 2.8 КоАП РФ также законодательно определено понятие состояния невменяемости физического лица: лицо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A11B56" w:rsidRPr="009E48EC" w:rsidRDefault="00A11B56" w:rsidP="009E48EC">
      <w:pPr>
        <w:spacing w:line="360" w:lineRule="auto"/>
        <w:ind w:firstLine="709"/>
        <w:jc w:val="center"/>
        <w:rPr>
          <w:rStyle w:val="a8"/>
          <w:rFonts w:ascii="Times New Roman" w:hAnsi="Times New Roman"/>
          <w:b w:val="0"/>
          <w:sz w:val="24"/>
          <w:szCs w:val="24"/>
        </w:rPr>
      </w:pPr>
      <w:r w:rsidRPr="009E48EC">
        <w:rPr>
          <w:rStyle w:val="a8"/>
          <w:rFonts w:ascii="Times New Roman" w:hAnsi="Times New Roman"/>
          <w:b w:val="0"/>
          <w:sz w:val="24"/>
          <w:szCs w:val="24"/>
        </w:rPr>
        <w:t>2.4. Субъективная сторона административного правонарушения.</w:t>
      </w:r>
    </w:p>
    <w:p w:rsidR="00A11B56" w:rsidRPr="009E48EC" w:rsidRDefault="00A11B56" w:rsidP="009E48EC">
      <w:pPr>
        <w:spacing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Субъективная сторона административного правонарушения - это психическое отношение субъекта к противоправному действию или бездействию и его последствиям. Оно выражается в форме умысла или неосторожности. Следовательно, лицо, совершившее противоправное действие или бездействие в форме умысла или неосторожности и при наличии других признаков состава правонарушения, признается виновным в его совершении. Форма вины является обязательным признаком административного правонарушения (ст. 2.2).</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 xml:space="preserve">Вина - это психическое отношение лица к совершаемому им противоправному действию или бездействию и возможным последствиям. </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Виновность деяния означает, что правонарушение совершено лицом умышленно или по неосторожности (ст. 2.2). Наличие вины является обязательным признаком административного правонарушения, но для административной ответственности этого признака недостаточно, т. к. субъект административной ответственности включает такие необходимые характеристики, как возраст и дееспособность лица. Например, несовершеннолетний или невменяемый нарушает правила, установленные для пешеходов и при наличии формальной противоправности отсутствует виновность деяния</w:t>
      </w:r>
      <w:r w:rsidRPr="009E48EC">
        <w:rPr>
          <w:rStyle w:val="a6"/>
          <w:rFonts w:ascii="Times New Roman" w:hAnsi="Times New Roman"/>
          <w:bCs/>
          <w:sz w:val="24"/>
          <w:szCs w:val="24"/>
        </w:rPr>
        <w:footnoteReference w:id="14"/>
      </w:r>
      <w:r w:rsidRPr="009E48EC">
        <w:rPr>
          <w:rStyle w:val="a8"/>
          <w:rFonts w:ascii="Times New Roman" w:hAnsi="Times New Roman"/>
          <w:b w:val="0"/>
          <w:sz w:val="24"/>
          <w:szCs w:val="24"/>
        </w:rPr>
        <w:t>.</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Субъективная сторона характеризует не только вину правонарушителя, а иногда также мотив и цель деяния.</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Как определено в ч. 1 ст. 2.2 КоАП РФ,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Согласно ч. 2 ст. 2.2 КоАП РФ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КоАП РФ, и установлена вступившим в законную силу постановлением судьи, органа, должностного лица, рассмотревших дело. При этом лицо, привлекаемое к административной ответственности, не обязано доказывать свою невиновность. Все неустранимые сомнения в виновности лица, привлекаемого к административной ответственности, толкуются в пользу этого лица (ст.1.5 КоАП РФ).</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Этот вывод подтверждается и судебно-арбитражной практикой. Так, в Постановлении Федерального арбитражного суда Восточно-Сибирского округа от 10 июня 2003 г. по делу № А10-12/03-20-Ф02-1635/03-С1 установлено, что для привлечения конкретного лица к административной ответственности за неприменение контрольно-кассовой машины необходимо наличие в совершении названного противоправного деяния его вины, как субъективной стороны состава административного правонарушения</w:t>
      </w:r>
      <w:r w:rsidRPr="009E48EC">
        <w:rPr>
          <w:rStyle w:val="a6"/>
          <w:rFonts w:ascii="Times New Roman" w:hAnsi="Times New Roman"/>
          <w:bCs/>
          <w:sz w:val="24"/>
          <w:szCs w:val="24"/>
        </w:rPr>
        <w:footnoteReference w:id="15"/>
      </w:r>
      <w:r w:rsidRPr="009E48EC">
        <w:rPr>
          <w:rStyle w:val="a8"/>
          <w:rFonts w:ascii="Times New Roman" w:hAnsi="Times New Roman"/>
          <w:b w:val="0"/>
          <w:sz w:val="24"/>
          <w:szCs w:val="24"/>
        </w:rPr>
        <w:t>.В Кодексе нетрадиционно законодатель квалифицирует вину юридического лица, т. к. вина</w:t>
      </w:r>
      <w:r w:rsidR="009E48EC">
        <w:rPr>
          <w:rStyle w:val="a8"/>
          <w:rFonts w:ascii="Times New Roman" w:hAnsi="Times New Roman"/>
          <w:b w:val="0"/>
          <w:sz w:val="24"/>
          <w:szCs w:val="24"/>
        </w:rPr>
        <w:t xml:space="preserve"> </w:t>
      </w:r>
      <w:r w:rsidRPr="009E48EC">
        <w:rPr>
          <w:rStyle w:val="a8"/>
          <w:rFonts w:ascii="Times New Roman" w:hAnsi="Times New Roman"/>
          <w:b w:val="0"/>
          <w:sz w:val="24"/>
          <w:szCs w:val="24"/>
        </w:rPr>
        <w:t>обычно</w:t>
      </w:r>
      <w:r w:rsidR="009E48EC" w:rsidRPr="009E48EC">
        <w:rPr>
          <w:rStyle w:val="a8"/>
          <w:rFonts w:ascii="Times New Roman" w:hAnsi="Times New Roman"/>
          <w:b w:val="0"/>
          <w:sz w:val="24"/>
          <w:szCs w:val="24"/>
        </w:rPr>
        <w:t xml:space="preserve"> </w:t>
      </w:r>
      <w:r w:rsidRPr="009E48EC">
        <w:rPr>
          <w:rStyle w:val="a8"/>
          <w:rFonts w:ascii="Times New Roman" w:hAnsi="Times New Roman"/>
          <w:b w:val="0"/>
          <w:sz w:val="24"/>
          <w:szCs w:val="24"/>
        </w:rPr>
        <w:t>считалось как психическое отношение лица, совершившего административное правонарушение к результатам своего деяния</w:t>
      </w:r>
      <w:r w:rsidRPr="009E48EC">
        <w:rPr>
          <w:rStyle w:val="a6"/>
          <w:rFonts w:ascii="Times New Roman" w:hAnsi="Times New Roman"/>
          <w:bCs/>
          <w:sz w:val="24"/>
          <w:szCs w:val="24"/>
        </w:rPr>
        <w:footnoteReference w:id="16"/>
      </w:r>
      <w:r w:rsidRPr="009E48EC">
        <w:rPr>
          <w:rStyle w:val="a8"/>
          <w:rFonts w:ascii="Times New Roman" w:hAnsi="Times New Roman"/>
          <w:b w:val="0"/>
          <w:sz w:val="24"/>
          <w:szCs w:val="24"/>
        </w:rPr>
        <w:t>.</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Юридическое лицо, согласно ст. 2.1 КоАП РФ,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КоАП РФ или законами субъекта РФ предусмотрена административная ответственность, но данным лицом не были приняты все зависящие от него меры по их соблюдению.</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Согласно правовой позиции КС РФ, выраженной в определении от 21 апреля 2005 г. № 119-О, положения ч. 2 ст. 2.1 КоАП РФ, предусматривающие основания, при обязательном наличии которых юридическое лицо может быть признано виновным в совершении административного правонарушения, направлены на обеспечение действия презумпции невиновности (ст. 1.5 КоАП РФ), имеют целью исключить возможность привлечения юридических лиц к административной ответственности при отсутствии их вины и сами по себе не нарушают конституционные права и свободы заявителя. Там же КС РФ указал, что установление того, имелась ли у юридического лица возможность для соблюдения норм и правил, за нарушение которых предусмотрена административная ответственность, и были ли приняты все зависящие от него меры по их соблюдению, а также проверка доказательств, свидетельствующих о наличии или отсутствии его вины (умышленной или неосторожной) связаны с исследованием фактических обстоятельств дела, что является прерогативой судов общей и арбитражной юрисдикции и не входит в компетенцию КС РФ, определенную ст. 125 Конституции РФ и ст. 3 Федерального конституционного закона «О Конституционном Суде Российской Федерации»</w:t>
      </w:r>
      <w:r w:rsidRPr="009E48EC">
        <w:rPr>
          <w:rStyle w:val="a6"/>
          <w:rFonts w:ascii="Times New Roman" w:hAnsi="Times New Roman"/>
          <w:bCs/>
          <w:sz w:val="24"/>
          <w:szCs w:val="24"/>
        </w:rPr>
        <w:footnoteReference w:id="17"/>
      </w:r>
      <w:r w:rsidRPr="009E48EC">
        <w:rPr>
          <w:rStyle w:val="a8"/>
          <w:rFonts w:ascii="Times New Roman" w:hAnsi="Times New Roman"/>
          <w:b w:val="0"/>
          <w:sz w:val="24"/>
          <w:szCs w:val="24"/>
        </w:rPr>
        <w:t>.</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Частью 3 ст. 2.1 КоАП РФ установлено, что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Как указал Президиум ВАС РФ в постановлении от 24 февраля 2004 г. по делу № 13894/03, ч. 3 ст. 2.1 КоАП РФ не исключает, что при выявлении в деятельности юридического лица единственного события правонарушения к административной ответственности могут быть привлечены сразу несколько лиц: само юридическое лицо, его руководитель и (или) иные работники, - но при этом каждое такое лицо может быть подвергнуто административному наказанию с соблюдением порядка и условий его применения. Поэтому протокол о допущенном руководителем юридического лица административном правонарушении не дает оснований привлечь к административной ответственности само юридическое лицо, а протокол в отношении последнего не влечет административного наказания его руководителей или иных работников.</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При отсутствии вины юридического лица административная ответственность к нему применяться не может. В связи с этим необходимо определить содержание термина «вина юридического лица».</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В административном праве существует двоякое понимание вины юридического лица, включающее объективный и субъективный подходы. Объективная вина - вина организации в зависимости от характера конкретного противоправного деяния юридического лица, совершившего и (или) не предотвратившего это деяние, т.е. это вина, обусловленная объективной стороной состава правонарушения.</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Субъективная вина - отношение организации в лице ее представителей (работников, администрации, должностных лиц и т.д.) к противоправному деянию, совершенному этой организацией.</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Выбор подхода к вине (субъективного или объективного) в настоящее время во многом зависит от специфики правоотношений. Специфика некоторых публично-правовых правоотношений в ряде случаев может обусловить невозможность привлечения к ответственности при понимании вины в субъективном аспекте.</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Например, в сфере производства по таможенным правонарушениям необходимо учитывать множественность субъектного состава таких нарушений и вследствие этого четко разграничить специфику доказывания вины (или доказывания своей невиновности) субъектов таможенных отношений: собственников товаров и транспортных средств, перемещаемых через таможенную границу, и лиц, действующих по их поручению (таможенных брокеров, декларантов и т.д.). При нарушении организацией таможенных правил возникает проблема выбора подхода к вине (объективного или субъективного).</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Представляется, что в данном случае не может быть полностью применимо понимание вины в субъективном аспекте, установленное законодателем в Налоговом кодексе РФ. Одна из причин этого кроется в том, что налогоплательщик должен исполнить свою главную налоговую обязанность, т.е. уплатить налог, самостоятельно, если иное не предусмотрено налоговым законодательством (п.1 ст.45 НК РФ). В отличие от Налогового, Таможенный кодекс предусматривает возможность исполнения таможенных обязанностей любым уполномоченным лицом.</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Субъективный подход к вине и вытекающее из него конструирование вины юридического лица через представителей можно обосновать тем, что правоспособность юридического лица реализуется через его органы (п.1 ст.53 Гражданского кодекса РФ). Иными словами, если юридическое лицо - это юридическая фикция, то почему бы и вину юридического лица не сконструировать как юридическую фикцию: путем ступенчатой конструкции вины других юридических лиц (представителей исходного юридического лица), в основании которой (конструкции) лежит вина (но уже как реальность, как психическое отношение) физических лиц.</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В то же время данная конструкция вины (через субъективный подход) имеет противоречивый характер в сфере нарушений таможенных правил. С одной стороны, она позволяет считать виновной ответственность собственника товаров за противоправные действия (бездействие) своих представителей по гражданскоправовым договорам (таможенного брокера, лица, перемещающего товары) при нарушении ими (представителями) таможенных правил при перемещении товаров собственника (в свою очередь вину этих представителей - юридических лиц можно сконструировать через вину их представителей - физических лиц). С другой стороны, возможны и абсолютно противоположные рассуждения: вина юридического лица за действия своих представителей (юридических лиц, являющихся таможенными брокерами или декларантами) отсутствует, поскольку в гражданских правоотношениях (а именно они имеют место между представителем и представляемым: договоры об оказании услуг таможенного брокера, поручения, комиссии, агентирования или иных услуг и пр.) действует презумпция добросовестности участников гражданского оборота (п.3 ст.10 Гражданского кодекса РФ). Указанное обстоятельство может быть использовано для уклонения от ответственности за нарушение таможенных правил вследствие использования фактора множественности субъектного состава (как с российской, так и с зарубежной стороны) при перемещении товаров и транспортных средств через таможенную границу Российской Федерации.</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Таким образом, представляется весьма затруднительным привлечение к административной ответственности за нарушения таможенных правил, если рассматривать вину юридических лиц в субъективном аспекте (путем конструирования вины юридического лица через вину представителей этого юридического лица). Более того, при презумпции невиновности (когда бремя доказывания вины лица, совершившего противоправное деяние, возложено на уполномоченный государственный орган) привлечение к ответственности за совершение таможенного правонарушения, как было показано, при вине в субъективном понимании фактически невозможно.</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Конституционный Суд РФ неоднократно признавал те или иные административные правонарушения, совершаемые юридическими лицами, виновными деяниями. Вместе с тем до последнего времени (до принятия Постановления № 7-П) Конституционный Суд РФ только в определении от 21 декабря 2000 г. № 244-О установил вину организации, привлекаемой к административной ответственности.</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Вина юридического лица, нарушившего законодательство о контрольно-кассовых машинах, была сконструирована через вину физических лиц (работников этой организации), т.е. в субъективном аспекте. Согласно правовой позиции Конституционного Суда РФ, изложенной в п.4 мотивировочной части определения от 21 декабря 2000 г. № 244-О, вина организации при нарушении законодательства о контрольно-кассовых машинах проявляется в виновном действии (бездействии) соответствующих лиц, действующих от имени организации, и заключается в необеспечении выполнения правил физическими лицами (конкретными работниками), действующими от имени организации.</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В настоящее время можно сказать, что Конституционный Суд РФ внес значительный вклад в разработку такой правовой категории, как вина юридического лица, сформировав правовые позиции, изложенные в Постановлении № 7-П о проверке конституционности положений Таможенного кодекса РФ</w:t>
      </w:r>
      <w:r w:rsidRPr="009E48EC">
        <w:rPr>
          <w:rStyle w:val="a6"/>
          <w:rFonts w:ascii="Times New Roman" w:hAnsi="Times New Roman"/>
          <w:bCs/>
          <w:sz w:val="24"/>
          <w:szCs w:val="24"/>
        </w:rPr>
        <w:footnoteReference w:id="18"/>
      </w:r>
      <w:r w:rsidRPr="009E48EC">
        <w:rPr>
          <w:rStyle w:val="a8"/>
          <w:rFonts w:ascii="Times New Roman" w:hAnsi="Times New Roman"/>
          <w:b w:val="0"/>
          <w:sz w:val="24"/>
          <w:szCs w:val="24"/>
        </w:rPr>
        <w:t>.</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Во-первых, Конституционный Суд РФ установил определение вины юридического лица через доказательство от противного - через доказывание невиновности лица, нарушившего таможенные правила. О невиновности лица, совершившего противоправное деяние, свидетельствует совокупность двух фактов:</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1) нарушение таможенных правил со стороны юридического лица было вызвано чрезвычайными, объективно непредотвратимыми обстоятельствами и другими непредвиденными, непреодолимыми для этого лица препятствиями, находящимися вне его контроля;</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2) лицо, нарушившее таможенные правила, действовало с той степенью заботливости и осмотрительности, какая требовалась от него в целях надлежащего исполнения таможенных обязанностей, и со стороны юридического лица к этому были приняты все меры.</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Таким образом, Конституционный Суд РФ определил вину юридического лица при нарушении таможенных правил в объективном аспекте (без использования конструкции вины представителей этой организации).</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Указанные правовые позиции Конституционного Суда РФ позволяют сделать выводы.</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Во-первых, при определении обстоятельств, свидетельствующих об отсутствии вины нарушителя и освобождающих его от ответственности за нарушение таможенных правил, Конституционный Суд РФ использовал определение обстоятельств вне контроля как гражданско-правовое основание освобождения от ответственности за неисполнение обязательств по международному договору купли-продажи, указанных в Венской конвенции 1980 г., являющейся частью правовой системы Российской Федерации (п.1.1 Постановления N 7-П). Рассуждая дальше, можно заключить, что гражданско-правовая ответственность юридических лиц, установленная ст.401 ГК РФ, в отношении субъектов предпринимательской деятельности на самом деле является виновной, если понимать обстоятельства, указанные в п.1 ст.401 ГК РФ и свидетельствующие о невиновности лица именно как обстоятельства вне контроля, толкуемые в Венской конвенции 1980 г.</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В пользу такого подхода (формулирования в Гражданском кодексе РФ вины юридических лиц в объективном аспекте) свидетельствует презумпция виновности за неисполнение гражданско-правового обязательства (п.2 ст.401 ГК РФ).</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Во-вторых, Конституционный Суд РФ указал на связь между выполнением публичноправовых обязанностей в таможенном деле и частно-правовыми отношениями, возникающими в процессе исполнения внешнеэкономического договора.</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Так, Конституционный Суд РФ указал, что публично-правовые таможенные отношения, возникающие в связи с перемещением через таможенную границу товаров, непосредственно связаны с имущественными отношениями с участием как зарубежных, так и российских контрагентов, на которых возложено и обеспечение соблюдения таможенных требований. При этом исполнение публично-правовых по своему характеру таможенных обязанностей во многом зависит от исполнения имущественных обязательств соответствующих контрагентов.</w:t>
      </w:r>
    </w:p>
    <w:p w:rsidR="00A11B56" w:rsidRPr="009E48EC" w:rsidRDefault="00A11B56" w:rsidP="009E48EC">
      <w:pPr>
        <w:spacing w:after="0" w:line="360" w:lineRule="auto"/>
        <w:ind w:firstLine="709"/>
        <w:jc w:val="both"/>
        <w:rPr>
          <w:rStyle w:val="a8"/>
          <w:rFonts w:ascii="Times New Roman" w:hAnsi="Times New Roman"/>
          <w:b w:val="0"/>
          <w:sz w:val="24"/>
          <w:szCs w:val="24"/>
        </w:rPr>
      </w:pPr>
      <w:r w:rsidRPr="009E48EC">
        <w:rPr>
          <w:rStyle w:val="a8"/>
          <w:rFonts w:ascii="Times New Roman" w:hAnsi="Times New Roman"/>
          <w:b w:val="0"/>
          <w:sz w:val="24"/>
          <w:szCs w:val="24"/>
        </w:rPr>
        <w:t>Из указанных выводов вытекает толкование понятия обстоятельств вне контроля, наличие которых, как показано ранее, освобождает от ответственности за нарушение таможенных правил. Российский контрагент обязан принять меры для исполнения обязательств своим иностранным контрагентом и соответственно собственного исполнения таможенных обязанностей (выбрать аккредитивную форму оплаты, прочие условия в договоре, обеспечивающие выполнение им таможенных обязанностей, в том числе своевременное зачисление валютной выручки и пр.). Если российское юридическое лицо этого не сделало, то оно не освобождается от ответственности за нарушение таможенных правил, поскольку неисполнение обязательств иностранным контрагентом (повлекшее неисполнение таможенных обязанностей российской стороной) не является обстоятельством вне контроля, так как российская сторона могла предусмотреть в контракте меры, обеспечивающие выполнение ею таможенных обязанностей (предоплата или аккредитив и т.д.)</w:t>
      </w:r>
      <w:r w:rsidRPr="009E48EC">
        <w:rPr>
          <w:rStyle w:val="a6"/>
          <w:rFonts w:ascii="Times New Roman" w:hAnsi="Times New Roman"/>
          <w:bCs/>
          <w:sz w:val="24"/>
          <w:szCs w:val="24"/>
        </w:rPr>
        <w:footnoteReference w:id="19"/>
      </w:r>
      <w:r w:rsidRPr="009E48EC">
        <w:rPr>
          <w:rStyle w:val="a8"/>
          <w:rFonts w:ascii="Times New Roman" w:hAnsi="Times New Roman"/>
          <w:b w:val="0"/>
          <w:sz w:val="24"/>
          <w:szCs w:val="24"/>
        </w:rPr>
        <w:t>.</w:t>
      </w:r>
    </w:p>
    <w:p w:rsidR="008C4876" w:rsidRPr="009E48EC" w:rsidRDefault="008C4876" w:rsidP="009E48EC">
      <w:pPr>
        <w:spacing w:after="0" w:line="360" w:lineRule="auto"/>
        <w:ind w:firstLine="709"/>
        <w:rPr>
          <w:sz w:val="24"/>
          <w:szCs w:val="24"/>
        </w:rPr>
      </w:pPr>
    </w:p>
    <w:p w:rsidR="003F14DB" w:rsidRPr="009E48EC" w:rsidRDefault="003F14DB" w:rsidP="009E48EC">
      <w:pPr>
        <w:spacing w:after="0" w:line="360" w:lineRule="auto"/>
        <w:ind w:firstLine="709"/>
        <w:rPr>
          <w:sz w:val="24"/>
          <w:szCs w:val="24"/>
        </w:rPr>
      </w:pPr>
    </w:p>
    <w:p w:rsidR="003F14DB" w:rsidRPr="009E48EC" w:rsidRDefault="003F14DB" w:rsidP="009E48EC">
      <w:pPr>
        <w:spacing w:after="0" w:line="360" w:lineRule="auto"/>
        <w:ind w:firstLine="709"/>
        <w:rPr>
          <w:sz w:val="24"/>
          <w:szCs w:val="24"/>
        </w:rPr>
      </w:pPr>
    </w:p>
    <w:p w:rsidR="003F14DB" w:rsidRPr="009E48EC" w:rsidRDefault="003F14DB" w:rsidP="009E48EC">
      <w:pPr>
        <w:spacing w:after="0" w:line="360" w:lineRule="auto"/>
        <w:ind w:firstLine="709"/>
        <w:rPr>
          <w:sz w:val="24"/>
          <w:szCs w:val="24"/>
        </w:rPr>
      </w:pPr>
    </w:p>
    <w:p w:rsidR="009E48EC" w:rsidRDefault="009E48EC" w:rsidP="009E48EC">
      <w:pPr>
        <w:pStyle w:val="af0"/>
        <w:widowControl w:val="0"/>
        <w:spacing w:before="0" w:beforeAutospacing="0" w:after="240" w:afterAutospacing="0" w:line="360" w:lineRule="auto"/>
        <w:ind w:firstLine="709"/>
        <w:jc w:val="both"/>
        <w:rPr>
          <w:rFonts w:ascii="Calibri" w:hAnsi="Calibri"/>
        </w:rPr>
      </w:pPr>
    </w:p>
    <w:p w:rsidR="009E48EC" w:rsidRDefault="009E48EC" w:rsidP="009E48EC">
      <w:pPr>
        <w:pStyle w:val="af0"/>
        <w:widowControl w:val="0"/>
        <w:spacing w:before="0" w:beforeAutospacing="0" w:after="240" w:afterAutospacing="0" w:line="360" w:lineRule="auto"/>
        <w:ind w:firstLine="709"/>
        <w:jc w:val="both"/>
      </w:pPr>
    </w:p>
    <w:p w:rsidR="009E48EC" w:rsidRDefault="009E48EC" w:rsidP="009E48EC">
      <w:pPr>
        <w:pStyle w:val="af0"/>
        <w:widowControl w:val="0"/>
        <w:spacing w:before="0" w:beforeAutospacing="0" w:after="240" w:afterAutospacing="0" w:line="360" w:lineRule="auto"/>
        <w:ind w:firstLine="709"/>
        <w:jc w:val="both"/>
      </w:pPr>
    </w:p>
    <w:p w:rsidR="009E48EC" w:rsidRDefault="009E48EC" w:rsidP="009E48EC">
      <w:pPr>
        <w:pStyle w:val="af0"/>
        <w:widowControl w:val="0"/>
        <w:spacing w:before="0" w:beforeAutospacing="0" w:after="240" w:afterAutospacing="0" w:line="360" w:lineRule="auto"/>
        <w:ind w:firstLine="709"/>
        <w:jc w:val="both"/>
      </w:pPr>
    </w:p>
    <w:p w:rsidR="009E48EC" w:rsidRDefault="009E48EC" w:rsidP="009E48EC">
      <w:pPr>
        <w:pStyle w:val="af0"/>
        <w:widowControl w:val="0"/>
        <w:spacing w:before="0" w:beforeAutospacing="0" w:after="240" w:afterAutospacing="0" w:line="360" w:lineRule="auto"/>
        <w:ind w:firstLine="709"/>
        <w:jc w:val="both"/>
      </w:pPr>
    </w:p>
    <w:p w:rsidR="009E48EC" w:rsidRDefault="009E48EC" w:rsidP="009E48EC">
      <w:pPr>
        <w:pStyle w:val="af0"/>
        <w:widowControl w:val="0"/>
        <w:spacing w:before="0" w:beforeAutospacing="0" w:after="240" w:afterAutospacing="0" w:line="360" w:lineRule="auto"/>
        <w:ind w:firstLine="709"/>
        <w:jc w:val="both"/>
      </w:pPr>
    </w:p>
    <w:p w:rsidR="009E48EC" w:rsidRDefault="009E48EC" w:rsidP="009E48EC">
      <w:pPr>
        <w:pStyle w:val="af0"/>
        <w:widowControl w:val="0"/>
        <w:spacing w:before="0" w:beforeAutospacing="0" w:after="240" w:afterAutospacing="0" w:line="360" w:lineRule="auto"/>
        <w:ind w:firstLine="709"/>
        <w:jc w:val="both"/>
      </w:pPr>
    </w:p>
    <w:p w:rsidR="009E48EC" w:rsidRDefault="009E48EC" w:rsidP="009E48EC">
      <w:pPr>
        <w:pStyle w:val="af0"/>
        <w:widowControl w:val="0"/>
        <w:spacing w:before="0" w:beforeAutospacing="0" w:after="240" w:afterAutospacing="0" w:line="360" w:lineRule="auto"/>
        <w:ind w:firstLine="709"/>
        <w:jc w:val="both"/>
      </w:pPr>
    </w:p>
    <w:p w:rsidR="009E48EC" w:rsidRDefault="009E48EC" w:rsidP="009E48EC">
      <w:pPr>
        <w:pStyle w:val="af0"/>
        <w:widowControl w:val="0"/>
        <w:spacing w:before="0" w:beforeAutospacing="0" w:after="240" w:afterAutospacing="0" w:line="360" w:lineRule="auto"/>
        <w:ind w:firstLine="709"/>
        <w:jc w:val="both"/>
      </w:pPr>
    </w:p>
    <w:p w:rsidR="009E48EC" w:rsidRDefault="009E48EC" w:rsidP="009E48EC">
      <w:pPr>
        <w:pStyle w:val="af0"/>
        <w:widowControl w:val="0"/>
        <w:spacing w:before="0" w:beforeAutospacing="0" w:after="240" w:afterAutospacing="0" w:line="360" w:lineRule="auto"/>
        <w:ind w:firstLine="709"/>
        <w:jc w:val="both"/>
      </w:pPr>
    </w:p>
    <w:p w:rsidR="009E48EC" w:rsidRDefault="009E48EC" w:rsidP="009E48EC">
      <w:pPr>
        <w:pStyle w:val="af0"/>
        <w:widowControl w:val="0"/>
        <w:spacing w:before="0" w:beforeAutospacing="0" w:after="240" w:afterAutospacing="0" w:line="360" w:lineRule="auto"/>
        <w:ind w:firstLine="709"/>
        <w:jc w:val="both"/>
      </w:pPr>
    </w:p>
    <w:p w:rsidR="009E48EC" w:rsidRDefault="009E48EC" w:rsidP="009E48EC">
      <w:pPr>
        <w:pStyle w:val="af0"/>
        <w:widowControl w:val="0"/>
        <w:spacing w:before="0" w:beforeAutospacing="0" w:after="240" w:afterAutospacing="0" w:line="360" w:lineRule="auto"/>
        <w:ind w:firstLine="709"/>
        <w:jc w:val="both"/>
      </w:pPr>
    </w:p>
    <w:p w:rsidR="009E48EC" w:rsidRDefault="009E48EC" w:rsidP="009E48EC">
      <w:pPr>
        <w:pStyle w:val="af0"/>
        <w:widowControl w:val="0"/>
        <w:spacing w:before="0" w:beforeAutospacing="0" w:after="240" w:afterAutospacing="0" w:line="360" w:lineRule="auto"/>
        <w:ind w:firstLine="709"/>
        <w:jc w:val="both"/>
      </w:pPr>
    </w:p>
    <w:p w:rsidR="009E48EC" w:rsidRDefault="009E48EC" w:rsidP="009E48EC">
      <w:pPr>
        <w:pStyle w:val="af0"/>
        <w:widowControl w:val="0"/>
        <w:spacing w:before="0" w:beforeAutospacing="0" w:after="240" w:afterAutospacing="0" w:line="360" w:lineRule="auto"/>
        <w:ind w:firstLine="709"/>
        <w:jc w:val="both"/>
      </w:pPr>
    </w:p>
    <w:p w:rsidR="009E48EC" w:rsidRDefault="009E48EC" w:rsidP="009E48EC">
      <w:pPr>
        <w:pStyle w:val="af0"/>
        <w:widowControl w:val="0"/>
        <w:spacing w:before="0" w:beforeAutospacing="0" w:after="240" w:afterAutospacing="0" w:line="360" w:lineRule="auto"/>
        <w:ind w:firstLine="709"/>
        <w:jc w:val="both"/>
      </w:pPr>
    </w:p>
    <w:p w:rsidR="009E48EC" w:rsidRDefault="009E48EC" w:rsidP="009E48EC">
      <w:pPr>
        <w:pStyle w:val="af0"/>
        <w:widowControl w:val="0"/>
        <w:spacing w:before="0" w:beforeAutospacing="0" w:after="240" w:afterAutospacing="0" w:line="360" w:lineRule="auto"/>
        <w:ind w:firstLine="709"/>
        <w:jc w:val="both"/>
      </w:pPr>
    </w:p>
    <w:p w:rsidR="009E48EC" w:rsidRDefault="009E48EC" w:rsidP="009E48EC">
      <w:pPr>
        <w:pStyle w:val="af0"/>
        <w:widowControl w:val="0"/>
        <w:spacing w:before="0" w:beforeAutospacing="0" w:after="240" w:afterAutospacing="0" w:line="360" w:lineRule="auto"/>
        <w:ind w:firstLine="709"/>
        <w:jc w:val="both"/>
      </w:pPr>
    </w:p>
    <w:p w:rsidR="009E48EC" w:rsidRDefault="009E48EC" w:rsidP="009E48EC">
      <w:pPr>
        <w:pStyle w:val="af0"/>
        <w:widowControl w:val="0"/>
        <w:spacing w:before="0" w:beforeAutospacing="0" w:after="240" w:afterAutospacing="0" w:line="360" w:lineRule="auto"/>
        <w:ind w:firstLine="709"/>
        <w:jc w:val="both"/>
      </w:pPr>
    </w:p>
    <w:p w:rsidR="003F14DB" w:rsidRPr="009E48EC" w:rsidRDefault="003F14DB" w:rsidP="009E48EC">
      <w:pPr>
        <w:pStyle w:val="af0"/>
        <w:widowControl w:val="0"/>
        <w:spacing w:before="0" w:beforeAutospacing="0" w:after="240" w:afterAutospacing="0" w:line="360" w:lineRule="auto"/>
        <w:ind w:firstLine="709"/>
        <w:jc w:val="both"/>
      </w:pPr>
      <w:r w:rsidRPr="009E48EC">
        <w:t>ЗАКЛЮЧЕНИЕ</w:t>
      </w:r>
    </w:p>
    <w:p w:rsidR="003F14DB" w:rsidRPr="009E48EC" w:rsidRDefault="003F14DB" w:rsidP="009E48EC">
      <w:pPr>
        <w:pStyle w:val="af0"/>
        <w:widowControl w:val="0"/>
        <w:spacing w:before="0" w:beforeAutospacing="0" w:after="0" w:afterAutospacing="0" w:line="360" w:lineRule="auto"/>
        <w:ind w:firstLine="709"/>
        <w:jc w:val="both"/>
      </w:pPr>
      <w:r w:rsidRPr="009E48EC">
        <w:t xml:space="preserve">Подведем основные итоги и сделаем выводы в результате проведенного нами курсового исследования. </w:t>
      </w:r>
    </w:p>
    <w:p w:rsidR="003F14DB" w:rsidRPr="009E48EC" w:rsidRDefault="003F14DB" w:rsidP="009E48EC">
      <w:pPr>
        <w:pStyle w:val="af0"/>
        <w:widowControl w:val="0"/>
        <w:spacing w:before="0" w:beforeAutospacing="0" w:after="0" w:afterAutospacing="0" w:line="360" w:lineRule="auto"/>
        <w:ind w:firstLine="709"/>
        <w:jc w:val="both"/>
      </w:pPr>
      <w:r w:rsidRPr="009E48EC">
        <w:t>Согласно Кодексу административное правонарушение (проступок) представляет собой посягающее на государственный или общественный порядок ,социалистическую собственность, права и свободы граждан, на установленный порядок управления, противоправное, виновное, (умышленное или неосторожное) действие или бездействие, за которое законодательством предусмотрена административная ответственность.</w:t>
      </w:r>
    </w:p>
    <w:p w:rsidR="003F14DB" w:rsidRPr="009E48EC" w:rsidRDefault="003F14DB" w:rsidP="009E48EC">
      <w:pPr>
        <w:pStyle w:val="af0"/>
        <w:widowControl w:val="0"/>
        <w:spacing w:before="0" w:beforeAutospacing="0" w:after="0" w:afterAutospacing="0" w:line="360" w:lineRule="auto"/>
        <w:ind w:firstLine="709"/>
        <w:jc w:val="both"/>
      </w:pPr>
      <w:r w:rsidRPr="009E48EC">
        <w:t>Это понятие охватывает собой конститутивные признаки административного правонарушения. Ими являются: а) антиобщественность; б) противоправность; в) виновность; г) наказуемость деяния.</w:t>
      </w:r>
    </w:p>
    <w:p w:rsidR="003F14DB" w:rsidRPr="009E48EC" w:rsidRDefault="003F14DB" w:rsidP="009E48EC">
      <w:pPr>
        <w:pStyle w:val="af0"/>
        <w:widowControl w:val="0"/>
        <w:spacing w:before="0" w:beforeAutospacing="0" w:after="0" w:afterAutospacing="0" w:line="360" w:lineRule="auto"/>
        <w:ind w:firstLine="709"/>
        <w:jc w:val="both"/>
      </w:pPr>
      <w:r w:rsidRPr="009E48EC">
        <w:t>Исходным в характеристике признаков правонарушения является понятие деяние. Это акт волевого поведения. Он заключает в себе два аспекта поведения: действие либо бездействие. Действие есть активное невыполнение обязанности, законного требования, а также нарушения запрета (например, нарушение прав охоты, неостановка транспортного средства по требованию уполномоченного должностного лица ГАИ и т.д.).</w:t>
      </w:r>
    </w:p>
    <w:p w:rsidR="003F14DB" w:rsidRPr="009E48EC" w:rsidRDefault="003F14DB" w:rsidP="009E48EC">
      <w:pPr>
        <w:pStyle w:val="af0"/>
        <w:widowControl w:val="0"/>
        <w:spacing w:before="0" w:beforeAutospacing="0" w:after="0" w:afterAutospacing="0" w:line="360" w:lineRule="auto"/>
        <w:ind w:firstLine="709"/>
        <w:jc w:val="both"/>
      </w:pPr>
      <w:r w:rsidRPr="009E48EC">
        <w:t>Бездействие есть пассивное невыполнение обязанности (например, невыполнение правил пожарной безопасности, непринятие землепользователями мер по борьбе с сорняками и т.д.). Часто одни и те же обязанности могут быть нарушены как действием, так и бездействием (например, нарушение правил охраны водных ресурсов).</w:t>
      </w:r>
    </w:p>
    <w:p w:rsidR="003F14DB" w:rsidRPr="009E48EC" w:rsidRDefault="003F14DB" w:rsidP="009E48EC">
      <w:pPr>
        <w:pStyle w:val="af0"/>
        <w:widowControl w:val="0"/>
        <w:spacing w:before="0" w:beforeAutospacing="0" w:after="0" w:afterAutospacing="0" w:line="360" w:lineRule="auto"/>
        <w:ind w:firstLine="709"/>
        <w:jc w:val="both"/>
      </w:pPr>
      <w:r w:rsidRPr="009E48EC">
        <w:t>По своей социальной значимости деяние является антиобщественным, причиняющим вред интересам граждан, общества и государства. Какое деяние в рамках института административной ответственности является антиобщественным, определяется законодательством. Следовательно, не всякое антиобщественное деяние имеет отношение к содержанию признаков административного правонарушения.</w:t>
      </w:r>
    </w:p>
    <w:p w:rsidR="003F14DB" w:rsidRPr="009E48EC" w:rsidRDefault="003F14DB" w:rsidP="009E48EC">
      <w:pPr>
        <w:pStyle w:val="af0"/>
        <w:widowControl w:val="0"/>
        <w:spacing w:before="0" w:beforeAutospacing="0" w:after="0" w:afterAutospacing="0" w:line="360" w:lineRule="auto"/>
        <w:ind w:firstLine="709"/>
        <w:jc w:val="both"/>
      </w:pPr>
      <w:r w:rsidRPr="009E48EC">
        <w:t>Противоправность заключается в совершении деяния, нарушающего нормы права. Эти нормы могут принадлежать не только к административному, но и к ряду других отраслей права. Принципиально то, что соблюдение соответствующих норм охраняется мерами административной ответственности. Это, кроме административного, могут быть нормы конституционного, финансового, гражданского, трудового и других отраслей права. Так, при безбилетном проезде не исполняется договор перевозки, при уклонении от уплаты налога - нормы финансового права. Деяние, не являющееся противоправным, не может образовать административного правонарушения и повлечь административную ответственность.</w:t>
      </w:r>
    </w:p>
    <w:p w:rsidR="003F14DB" w:rsidRPr="009E48EC" w:rsidRDefault="003F14DB" w:rsidP="009E48EC">
      <w:pPr>
        <w:pStyle w:val="af0"/>
        <w:widowControl w:val="0"/>
        <w:spacing w:before="0" w:beforeAutospacing="0" w:after="0" w:afterAutospacing="0" w:line="360" w:lineRule="auto"/>
        <w:ind w:firstLine="709"/>
        <w:jc w:val="both"/>
      </w:pPr>
      <w:r w:rsidRPr="009E48EC">
        <w:t>Виновность деяния означает, что оно совершенно умышленно или по неосторожности. Наличие вины - обязательный признак административного правонарушения, отсутствие вины исключает признание деяния административным правонарушением, в том числе, при его формальной противоправности. Например, невменяемый гражданин нарушает правила, установленные для пешеходов.</w:t>
      </w:r>
    </w:p>
    <w:p w:rsidR="003F14DB" w:rsidRPr="009E48EC" w:rsidRDefault="003F14DB" w:rsidP="009E48EC">
      <w:pPr>
        <w:pStyle w:val="af0"/>
        <w:widowControl w:val="0"/>
        <w:spacing w:before="0" w:beforeAutospacing="0" w:after="0" w:afterAutospacing="0" w:line="360" w:lineRule="auto"/>
        <w:ind w:firstLine="709"/>
        <w:jc w:val="both"/>
      </w:pPr>
      <w:r w:rsidRPr="009E48EC">
        <w:t>Признаки административного правонарушения следует отличать от его юридического состава. Понимание этого вопроса имеет не столько теоретическое, сколько практическое значение. При наличии всех признаков может отсутствовать состав административного правонарушения, что исключает законность привлечения к административной ответственности. Например, нарушение правил дорожного движения лицом, недостигшим 16-летнего возраста, означает совершение им административного правонарушения, но это лицо не подлежит административной ответственности, ибо в его действии нет состава административного правонарушения, так как субъектом его признаются лица, достигшие к моменту совершения административного правонарушения шестнадцатилетнего возраста.</w:t>
      </w:r>
    </w:p>
    <w:p w:rsidR="003F14DB" w:rsidRPr="009E48EC" w:rsidRDefault="003F14DB" w:rsidP="009E48EC">
      <w:pPr>
        <w:pStyle w:val="af0"/>
        <w:widowControl w:val="0"/>
        <w:spacing w:before="0" w:beforeAutospacing="0" w:after="0" w:afterAutospacing="0" w:line="360" w:lineRule="auto"/>
        <w:ind w:firstLine="709"/>
        <w:jc w:val="both"/>
      </w:pPr>
      <w:r w:rsidRPr="009E48EC">
        <w:t>Понимание состава административного правонарушения необходимо для отграничения административных правонарушений от смежных (частично совпадающих) с</w:t>
      </w:r>
      <w:r w:rsidRPr="009E48EC">
        <w:rPr>
          <w:bCs/>
        </w:rPr>
        <w:t xml:space="preserve"> </w:t>
      </w:r>
      <w:r w:rsidRPr="009E48EC">
        <w:t>ними преступлений. В законодательстве отграничение их проводится именно по юридическим критериям элементов их составов.</w:t>
      </w:r>
    </w:p>
    <w:p w:rsidR="003F14DB" w:rsidRPr="009E48EC" w:rsidRDefault="003F14DB" w:rsidP="009E48EC">
      <w:pPr>
        <w:pStyle w:val="af0"/>
        <w:widowControl w:val="0"/>
        <w:spacing w:before="0" w:beforeAutospacing="0" w:after="0" w:afterAutospacing="0" w:line="360" w:lineRule="auto"/>
        <w:ind w:firstLine="709"/>
        <w:jc w:val="both"/>
      </w:pPr>
      <w:r w:rsidRPr="009E48EC">
        <w:t>В законодательстве отсутствует понятие состава административного правонарушения, но его содержанием обосновывается правомерность и сущность такого понятия. Состав административного правонарушения - совокупность закрепленных нормативно-правовыми актами признаков (элементов), наличие которых может повлечь административную ответственность.</w:t>
      </w:r>
    </w:p>
    <w:p w:rsidR="003F14DB" w:rsidRPr="009E48EC" w:rsidRDefault="003F14DB" w:rsidP="009E48EC">
      <w:pPr>
        <w:spacing w:after="0" w:line="360" w:lineRule="auto"/>
        <w:ind w:firstLine="709"/>
        <w:rPr>
          <w:sz w:val="24"/>
          <w:szCs w:val="24"/>
        </w:rPr>
      </w:pPr>
    </w:p>
    <w:p w:rsidR="003F14DB" w:rsidRPr="009E48EC" w:rsidRDefault="003F14DB" w:rsidP="009E48EC">
      <w:pPr>
        <w:spacing w:after="0" w:line="360" w:lineRule="auto"/>
        <w:ind w:firstLine="709"/>
        <w:rPr>
          <w:sz w:val="24"/>
          <w:szCs w:val="24"/>
        </w:rPr>
      </w:pPr>
    </w:p>
    <w:p w:rsidR="003F14DB" w:rsidRPr="009E48EC" w:rsidRDefault="003F14DB" w:rsidP="009E48EC">
      <w:pPr>
        <w:spacing w:after="0" w:line="360" w:lineRule="auto"/>
        <w:ind w:firstLine="709"/>
        <w:rPr>
          <w:sz w:val="24"/>
          <w:szCs w:val="24"/>
        </w:rPr>
      </w:pPr>
    </w:p>
    <w:p w:rsidR="003F14DB" w:rsidRPr="009E48EC" w:rsidRDefault="003F14DB" w:rsidP="009E48EC">
      <w:pPr>
        <w:spacing w:after="0" w:line="360" w:lineRule="auto"/>
        <w:ind w:firstLine="709"/>
        <w:rPr>
          <w:sz w:val="24"/>
          <w:szCs w:val="24"/>
        </w:rPr>
      </w:pPr>
    </w:p>
    <w:p w:rsidR="003F14DB" w:rsidRPr="009E48EC" w:rsidRDefault="003F14DB" w:rsidP="009E48EC">
      <w:pPr>
        <w:spacing w:after="0" w:line="360" w:lineRule="auto"/>
        <w:ind w:firstLine="709"/>
        <w:rPr>
          <w:sz w:val="24"/>
          <w:szCs w:val="24"/>
        </w:rPr>
      </w:pPr>
    </w:p>
    <w:p w:rsidR="003F14DB" w:rsidRPr="009E48EC" w:rsidRDefault="003F14DB" w:rsidP="009E48EC">
      <w:pPr>
        <w:spacing w:after="0" w:line="360" w:lineRule="auto"/>
        <w:ind w:firstLine="709"/>
        <w:rPr>
          <w:sz w:val="24"/>
          <w:szCs w:val="24"/>
        </w:rPr>
      </w:pPr>
    </w:p>
    <w:p w:rsidR="003F14DB" w:rsidRPr="009E48EC" w:rsidRDefault="003F14DB" w:rsidP="009E48EC">
      <w:pPr>
        <w:spacing w:after="0" w:line="360" w:lineRule="auto"/>
        <w:ind w:firstLine="709"/>
        <w:rPr>
          <w:sz w:val="24"/>
          <w:szCs w:val="24"/>
        </w:rPr>
      </w:pPr>
    </w:p>
    <w:p w:rsidR="003F14DB" w:rsidRPr="009E48EC" w:rsidRDefault="003F14DB" w:rsidP="009E48EC">
      <w:pPr>
        <w:spacing w:after="0" w:line="360" w:lineRule="auto"/>
        <w:ind w:firstLine="709"/>
        <w:rPr>
          <w:sz w:val="24"/>
          <w:szCs w:val="24"/>
        </w:rPr>
      </w:pPr>
    </w:p>
    <w:p w:rsidR="003F14DB" w:rsidRPr="009E48EC" w:rsidRDefault="003F14DB" w:rsidP="009E48EC">
      <w:pPr>
        <w:spacing w:after="0" w:line="360" w:lineRule="auto"/>
        <w:ind w:firstLine="709"/>
        <w:rPr>
          <w:sz w:val="24"/>
          <w:szCs w:val="24"/>
        </w:rPr>
      </w:pPr>
    </w:p>
    <w:p w:rsidR="009E48EC" w:rsidRDefault="009E48EC" w:rsidP="009E48EC">
      <w:pPr>
        <w:spacing w:after="0" w:line="360" w:lineRule="auto"/>
        <w:ind w:firstLine="709"/>
        <w:rPr>
          <w:sz w:val="24"/>
          <w:szCs w:val="24"/>
        </w:rPr>
      </w:pPr>
    </w:p>
    <w:p w:rsidR="003F14DB" w:rsidRPr="009E48EC" w:rsidRDefault="003F14DB" w:rsidP="009E48EC">
      <w:pPr>
        <w:spacing w:after="0" w:line="360" w:lineRule="auto"/>
        <w:ind w:firstLine="709"/>
        <w:rPr>
          <w:rFonts w:ascii="Times New Roman" w:hAnsi="Times New Roman"/>
          <w:sz w:val="24"/>
          <w:szCs w:val="24"/>
        </w:rPr>
      </w:pPr>
      <w:r w:rsidRPr="009E48EC">
        <w:rPr>
          <w:rFonts w:ascii="Times New Roman" w:hAnsi="Times New Roman"/>
          <w:sz w:val="24"/>
          <w:szCs w:val="24"/>
        </w:rPr>
        <w:t>СПИСОК ЛИТЕРАТУРЫ</w:t>
      </w:r>
    </w:p>
    <w:p w:rsidR="009E48EC" w:rsidRPr="009E48EC" w:rsidRDefault="009E48EC" w:rsidP="009E48EC">
      <w:pPr>
        <w:spacing w:after="0" w:line="360" w:lineRule="auto"/>
        <w:ind w:firstLine="709"/>
        <w:rPr>
          <w:rFonts w:ascii="Times New Roman" w:hAnsi="Times New Roman"/>
          <w:sz w:val="24"/>
          <w:szCs w:val="24"/>
        </w:rPr>
      </w:pPr>
      <w:r w:rsidRPr="009E48EC">
        <w:rPr>
          <w:rFonts w:ascii="Times New Roman" w:hAnsi="Times New Roman"/>
          <w:sz w:val="24"/>
          <w:szCs w:val="24"/>
        </w:rPr>
        <w:t>Нормативно-правовые акты</w:t>
      </w:r>
    </w:p>
    <w:p w:rsidR="003F14DB" w:rsidRPr="009E48EC" w:rsidRDefault="003F14DB" w:rsidP="009E48EC">
      <w:pPr>
        <w:pStyle w:val="a9"/>
        <w:numPr>
          <w:ilvl w:val="0"/>
          <w:numId w:val="6"/>
        </w:numPr>
        <w:spacing w:after="0" w:line="360" w:lineRule="auto"/>
        <w:ind w:firstLine="709"/>
        <w:rPr>
          <w:rFonts w:ascii="Times New Roman" w:hAnsi="Times New Roman"/>
          <w:sz w:val="24"/>
          <w:szCs w:val="24"/>
        </w:rPr>
      </w:pPr>
      <w:r w:rsidRPr="009E48EC">
        <w:rPr>
          <w:rFonts w:ascii="Times New Roman" w:hAnsi="Times New Roman"/>
          <w:sz w:val="24"/>
          <w:szCs w:val="24"/>
        </w:rPr>
        <w:t>Конституция Российской Федерации принятая всенародным голосованием 12.12.1993 г.// Рос. Газ. – 25 дек.</w:t>
      </w:r>
    </w:p>
    <w:p w:rsidR="003F14DB" w:rsidRPr="009E48EC" w:rsidRDefault="003F14DB" w:rsidP="009E48EC">
      <w:pPr>
        <w:pStyle w:val="a9"/>
        <w:widowControl w:val="0"/>
        <w:numPr>
          <w:ilvl w:val="0"/>
          <w:numId w:val="6"/>
        </w:numPr>
        <w:spacing w:after="0" w:line="360" w:lineRule="auto"/>
        <w:ind w:firstLine="709"/>
        <w:jc w:val="both"/>
        <w:rPr>
          <w:rFonts w:ascii="Times New Roman" w:hAnsi="Times New Roman"/>
          <w:sz w:val="24"/>
          <w:szCs w:val="24"/>
        </w:rPr>
      </w:pPr>
      <w:r w:rsidRPr="009E48EC">
        <w:rPr>
          <w:rFonts w:ascii="Times New Roman" w:hAnsi="Times New Roman"/>
          <w:color w:val="000000"/>
          <w:sz w:val="24"/>
          <w:szCs w:val="24"/>
          <w:shd w:val="clear" w:color="auto" w:fill="FFFFFF"/>
        </w:rPr>
        <w:t xml:space="preserve">Кодекс Российской Федерации об административных правонарушениях от 30 декабря 2001 г. N 195-ФЗ (ред. от 15.11.2015) // Собр. Законодательства. - 2002. - N 1. </w:t>
      </w:r>
    </w:p>
    <w:p w:rsidR="009E48EC" w:rsidRPr="009E48EC" w:rsidRDefault="009E48EC" w:rsidP="009E48EC">
      <w:pPr>
        <w:pStyle w:val="aa"/>
        <w:widowControl w:val="0"/>
        <w:numPr>
          <w:ilvl w:val="0"/>
          <w:numId w:val="6"/>
        </w:numPr>
        <w:spacing w:line="360" w:lineRule="auto"/>
        <w:ind w:firstLine="709"/>
        <w:jc w:val="both"/>
        <w:rPr>
          <w:rFonts w:ascii="Times New Roman" w:hAnsi="Times New Roman"/>
          <w:sz w:val="24"/>
          <w:szCs w:val="24"/>
        </w:rPr>
      </w:pPr>
      <w:r w:rsidRPr="009E48EC">
        <w:rPr>
          <w:rFonts w:ascii="Times New Roman" w:hAnsi="Times New Roman"/>
          <w:sz w:val="24"/>
          <w:szCs w:val="24"/>
        </w:rPr>
        <w:t xml:space="preserve">Постановлением Совета Министров - Правительства Российской Федерации от 23 октября </w:t>
      </w:r>
      <w:smartTag w:uri="urn:schemas-microsoft-com:office:smarttags" w:element="metricconverter">
        <w:smartTagPr>
          <w:attr w:name="ProductID" w:val="1993 г"/>
        </w:smartTagPr>
        <w:r w:rsidRPr="009E48EC">
          <w:rPr>
            <w:rFonts w:ascii="Times New Roman" w:hAnsi="Times New Roman"/>
            <w:sz w:val="24"/>
            <w:szCs w:val="24"/>
          </w:rPr>
          <w:t>1993 г</w:t>
        </w:r>
      </w:smartTag>
      <w:r w:rsidRPr="009E48EC">
        <w:rPr>
          <w:rFonts w:ascii="Times New Roman" w:hAnsi="Times New Roman"/>
          <w:sz w:val="24"/>
          <w:szCs w:val="24"/>
        </w:rPr>
        <w:t>. N 1090 // "Собрание актов Президента и Правительства РФ", 22.11.1993, N 47, ст. 4531.</w:t>
      </w:r>
    </w:p>
    <w:p w:rsidR="009E48EC" w:rsidRPr="009E48EC" w:rsidRDefault="009E48EC" w:rsidP="009E48EC">
      <w:pPr>
        <w:pStyle w:val="aa"/>
        <w:widowControl w:val="0"/>
        <w:spacing w:line="360" w:lineRule="auto"/>
        <w:ind w:firstLine="709"/>
        <w:jc w:val="both"/>
        <w:rPr>
          <w:rFonts w:ascii="Times New Roman" w:hAnsi="Times New Roman"/>
          <w:sz w:val="24"/>
          <w:szCs w:val="24"/>
        </w:rPr>
      </w:pPr>
      <w:r w:rsidRPr="009E48EC">
        <w:rPr>
          <w:rFonts w:ascii="Times New Roman" w:hAnsi="Times New Roman"/>
          <w:sz w:val="24"/>
          <w:szCs w:val="24"/>
        </w:rPr>
        <w:t>Коментарии к законодательству</w:t>
      </w:r>
    </w:p>
    <w:p w:rsidR="009E48EC" w:rsidRPr="009E48EC" w:rsidRDefault="009E48EC" w:rsidP="009E48EC">
      <w:pPr>
        <w:pStyle w:val="aa"/>
        <w:widowControl w:val="0"/>
        <w:numPr>
          <w:ilvl w:val="0"/>
          <w:numId w:val="6"/>
        </w:numPr>
        <w:spacing w:line="360" w:lineRule="auto"/>
        <w:ind w:firstLine="709"/>
        <w:jc w:val="both"/>
        <w:rPr>
          <w:rFonts w:ascii="Times New Roman" w:hAnsi="Times New Roman"/>
          <w:sz w:val="24"/>
          <w:szCs w:val="24"/>
        </w:rPr>
      </w:pPr>
      <w:r w:rsidRPr="009E48EC">
        <w:rPr>
          <w:rFonts w:ascii="Times New Roman" w:hAnsi="Times New Roman"/>
          <w:sz w:val="24"/>
          <w:szCs w:val="24"/>
        </w:rPr>
        <w:t xml:space="preserve">Комментарий к Кодексу Российской Федерации об административных правонарушениях. 5-е изд., перераб. и доп. Под общ. ред. Е. Н. Сидоренко. – «Проспект», </w:t>
      </w:r>
      <w:smartTag w:uri="urn:schemas-microsoft-com:office:smarttags" w:element="metricconverter">
        <w:smartTagPr>
          <w:attr w:name="ProductID" w:val="2006 г"/>
        </w:smartTagPr>
        <w:r w:rsidRPr="009E48EC">
          <w:rPr>
            <w:rFonts w:ascii="Times New Roman" w:hAnsi="Times New Roman"/>
            <w:sz w:val="24"/>
            <w:szCs w:val="24"/>
          </w:rPr>
          <w:t>2006 г</w:t>
        </w:r>
      </w:smartTag>
      <w:r w:rsidRPr="009E48EC">
        <w:rPr>
          <w:rFonts w:ascii="Times New Roman" w:hAnsi="Times New Roman"/>
          <w:sz w:val="24"/>
          <w:szCs w:val="24"/>
        </w:rPr>
        <w:t>.</w:t>
      </w:r>
    </w:p>
    <w:p w:rsidR="009E48EC" w:rsidRPr="009E48EC" w:rsidRDefault="009E48EC" w:rsidP="009E48EC">
      <w:pPr>
        <w:pStyle w:val="aa"/>
        <w:widowControl w:val="0"/>
        <w:numPr>
          <w:ilvl w:val="0"/>
          <w:numId w:val="6"/>
        </w:numPr>
        <w:spacing w:line="360" w:lineRule="auto"/>
        <w:ind w:firstLine="709"/>
        <w:jc w:val="both"/>
        <w:rPr>
          <w:rFonts w:ascii="Times New Roman" w:hAnsi="Times New Roman"/>
          <w:sz w:val="24"/>
          <w:szCs w:val="24"/>
        </w:rPr>
      </w:pPr>
      <w:r w:rsidRPr="009E48EC">
        <w:rPr>
          <w:rFonts w:ascii="Times New Roman" w:hAnsi="Times New Roman"/>
          <w:sz w:val="24"/>
          <w:szCs w:val="24"/>
        </w:rPr>
        <w:t xml:space="preserve">Комментарий к Кодексу Российской Федерации об административных правонарушениях. Под ред. Ю. М. Козлова. – «Юристъ», </w:t>
      </w:r>
      <w:smartTag w:uri="urn:schemas-microsoft-com:office:smarttags" w:element="metricconverter">
        <w:smartTagPr>
          <w:attr w:name="ProductID" w:val="2008 г"/>
        </w:smartTagPr>
        <w:r w:rsidRPr="009E48EC">
          <w:rPr>
            <w:rFonts w:ascii="Times New Roman" w:hAnsi="Times New Roman"/>
            <w:sz w:val="24"/>
            <w:szCs w:val="24"/>
          </w:rPr>
          <w:t>2008 г</w:t>
        </w:r>
      </w:smartTag>
      <w:r w:rsidRPr="009E48EC">
        <w:rPr>
          <w:rFonts w:ascii="Times New Roman" w:hAnsi="Times New Roman"/>
          <w:sz w:val="24"/>
          <w:szCs w:val="24"/>
        </w:rPr>
        <w:t>.</w:t>
      </w:r>
    </w:p>
    <w:p w:rsidR="003F14DB" w:rsidRPr="009E48EC" w:rsidRDefault="009E48EC" w:rsidP="009E48EC">
      <w:pPr>
        <w:spacing w:after="0" w:line="360" w:lineRule="auto"/>
        <w:ind w:firstLine="709"/>
        <w:rPr>
          <w:rFonts w:ascii="Times New Roman" w:hAnsi="Times New Roman"/>
          <w:sz w:val="24"/>
          <w:szCs w:val="24"/>
        </w:rPr>
      </w:pPr>
      <w:r w:rsidRPr="009E48EC">
        <w:rPr>
          <w:rFonts w:ascii="Times New Roman" w:hAnsi="Times New Roman"/>
          <w:sz w:val="24"/>
          <w:szCs w:val="24"/>
        </w:rPr>
        <w:t>Научная литература</w:t>
      </w:r>
    </w:p>
    <w:p w:rsidR="009E48EC" w:rsidRPr="009E48EC" w:rsidRDefault="009E48EC" w:rsidP="009E48EC">
      <w:pPr>
        <w:pStyle w:val="ConsPlusNormal"/>
        <w:widowControl w:val="0"/>
        <w:numPr>
          <w:ilvl w:val="0"/>
          <w:numId w:val="6"/>
        </w:numPr>
        <w:spacing w:line="360" w:lineRule="auto"/>
        <w:ind w:firstLine="709"/>
        <w:jc w:val="both"/>
        <w:rPr>
          <w:rFonts w:ascii="Times New Roman" w:hAnsi="Times New Roman" w:cs="Times New Roman"/>
          <w:sz w:val="24"/>
          <w:szCs w:val="24"/>
        </w:rPr>
      </w:pPr>
      <w:r w:rsidRPr="009E48EC">
        <w:rPr>
          <w:rFonts w:ascii="Times New Roman" w:hAnsi="Times New Roman" w:cs="Times New Roman"/>
          <w:sz w:val="24"/>
          <w:szCs w:val="24"/>
        </w:rPr>
        <w:t xml:space="preserve">Административное право. Курс лекций. Учебное пособие для вузов / Под ред. Э.Г. Липатова, С.Е. Чаннова. М., 2006. </w:t>
      </w:r>
    </w:p>
    <w:p w:rsidR="009E48EC" w:rsidRPr="009E48EC" w:rsidRDefault="009E48EC" w:rsidP="009E48EC">
      <w:pPr>
        <w:pStyle w:val="ConsPlusNormal"/>
        <w:widowControl w:val="0"/>
        <w:numPr>
          <w:ilvl w:val="0"/>
          <w:numId w:val="6"/>
        </w:numPr>
        <w:spacing w:line="360" w:lineRule="auto"/>
        <w:ind w:firstLine="709"/>
        <w:jc w:val="both"/>
        <w:rPr>
          <w:rFonts w:ascii="Times New Roman" w:hAnsi="Times New Roman" w:cs="Times New Roman"/>
          <w:sz w:val="24"/>
          <w:szCs w:val="24"/>
        </w:rPr>
      </w:pPr>
      <w:r w:rsidRPr="009E48EC">
        <w:rPr>
          <w:rFonts w:ascii="Times New Roman" w:hAnsi="Times New Roman" w:cs="Times New Roman"/>
          <w:sz w:val="24"/>
          <w:szCs w:val="24"/>
        </w:rPr>
        <w:t>Алехин А. П., Кармолицкий А. А., Козлов Ю. М. Административное право Российской Федерации: Учебник. – М.: ЗЕРЦАЛО, 2004.</w:t>
      </w:r>
    </w:p>
    <w:p w:rsidR="009E48EC" w:rsidRPr="009E48EC" w:rsidRDefault="009E48EC" w:rsidP="009E48EC">
      <w:pPr>
        <w:pStyle w:val="a9"/>
        <w:numPr>
          <w:ilvl w:val="0"/>
          <w:numId w:val="6"/>
        </w:numPr>
        <w:spacing w:after="0" w:line="360" w:lineRule="auto"/>
        <w:ind w:firstLine="709"/>
        <w:rPr>
          <w:rFonts w:ascii="Times New Roman" w:hAnsi="Times New Roman"/>
          <w:sz w:val="24"/>
          <w:szCs w:val="24"/>
        </w:rPr>
      </w:pPr>
      <w:r w:rsidRPr="009E48EC">
        <w:rPr>
          <w:rFonts w:ascii="Times New Roman" w:hAnsi="Times New Roman"/>
          <w:sz w:val="24"/>
          <w:szCs w:val="24"/>
        </w:rPr>
        <w:t>Бельский К.С., Елисеев Б.П., Кучеров И.И. Полицейское право как подотрасль административного права // Гос. и право. 2001. N 12.</w:t>
      </w:r>
    </w:p>
    <w:p w:rsidR="009E48EC" w:rsidRPr="009E48EC" w:rsidRDefault="009E48EC" w:rsidP="009E48EC">
      <w:pPr>
        <w:pStyle w:val="ConsPlusNormal"/>
        <w:widowControl w:val="0"/>
        <w:numPr>
          <w:ilvl w:val="0"/>
          <w:numId w:val="6"/>
        </w:numPr>
        <w:spacing w:line="360" w:lineRule="auto"/>
        <w:ind w:firstLine="709"/>
        <w:jc w:val="both"/>
        <w:rPr>
          <w:rFonts w:ascii="Times New Roman" w:hAnsi="Times New Roman" w:cs="Times New Roman"/>
          <w:sz w:val="24"/>
          <w:szCs w:val="24"/>
        </w:rPr>
      </w:pPr>
      <w:r w:rsidRPr="009E48EC">
        <w:rPr>
          <w:rFonts w:ascii="Times New Roman" w:hAnsi="Times New Roman" w:cs="Times New Roman"/>
          <w:sz w:val="24"/>
          <w:szCs w:val="24"/>
        </w:rPr>
        <w:t xml:space="preserve">Борисов А. Н. Административные правонарушения. - Система ГАРАНТ, </w:t>
      </w:r>
      <w:smartTag w:uri="urn:schemas-microsoft-com:office:smarttags" w:element="metricconverter">
        <w:smartTagPr>
          <w:attr w:name="ProductID" w:val="2005 г"/>
        </w:smartTagPr>
        <w:r w:rsidRPr="009E48EC">
          <w:rPr>
            <w:rFonts w:ascii="Times New Roman" w:hAnsi="Times New Roman" w:cs="Times New Roman"/>
            <w:sz w:val="24"/>
            <w:szCs w:val="24"/>
          </w:rPr>
          <w:t>2005 г</w:t>
        </w:r>
      </w:smartTag>
      <w:r w:rsidRPr="009E48EC">
        <w:rPr>
          <w:rFonts w:ascii="Times New Roman" w:hAnsi="Times New Roman" w:cs="Times New Roman"/>
          <w:sz w:val="24"/>
          <w:szCs w:val="24"/>
        </w:rPr>
        <w:t>.</w:t>
      </w:r>
    </w:p>
    <w:p w:rsidR="009E48EC" w:rsidRPr="009E48EC" w:rsidRDefault="009E48EC" w:rsidP="009E48EC">
      <w:pPr>
        <w:pStyle w:val="ConsPlusNormal"/>
        <w:widowControl w:val="0"/>
        <w:numPr>
          <w:ilvl w:val="0"/>
          <w:numId w:val="6"/>
        </w:numPr>
        <w:spacing w:line="360" w:lineRule="auto"/>
        <w:ind w:firstLine="709"/>
        <w:jc w:val="both"/>
        <w:rPr>
          <w:rFonts w:ascii="Times New Roman" w:hAnsi="Times New Roman" w:cs="Times New Roman"/>
          <w:sz w:val="24"/>
          <w:szCs w:val="24"/>
        </w:rPr>
      </w:pPr>
      <w:r w:rsidRPr="009E48EC">
        <w:rPr>
          <w:rFonts w:ascii="Times New Roman" w:hAnsi="Times New Roman" w:cs="Times New Roman"/>
          <w:sz w:val="24"/>
          <w:szCs w:val="24"/>
        </w:rPr>
        <w:t xml:space="preserve">Кизилов В. В. Административная ответственность организаций-налогоплательщиков за налоговые правонарушения: теория и судебная практика. - "Издательство Саратовского университета", </w:t>
      </w:r>
      <w:smartTag w:uri="urn:schemas-microsoft-com:office:smarttags" w:element="metricconverter">
        <w:smartTagPr>
          <w:attr w:name="ProductID" w:val="2005 г"/>
        </w:smartTagPr>
        <w:r w:rsidRPr="009E48EC">
          <w:rPr>
            <w:rFonts w:ascii="Times New Roman" w:hAnsi="Times New Roman" w:cs="Times New Roman"/>
            <w:sz w:val="24"/>
            <w:szCs w:val="24"/>
          </w:rPr>
          <w:t>2005 г</w:t>
        </w:r>
      </w:smartTag>
      <w:r w:rsidRPr="009E48EC">
        <w:rPr>
          <w:rFonts w:ascii="Times New Roman" w:hAnsi="Times New Roman" w:cs="Times New Roman"/>
          <w:sz w:val="24"/>
          <w:szCs w:val="24"/>
        </w:rPr>
        <w:t>.</w:t>
      </w:r>
    </w:p>
    <w:p w:rsidR="009E48EC" w:rsidRPr="009E48EC" w:rsidRDefault="009E48EC" w:rsidP="009E48EC">
      <w:pPr>
        <w:pStyle w:val="ConsPlusNormal"/>
        <w:widowControl w:val="0"/>
        <w:numPr>
          <w:ilvl w:val="0"/>
          <w:numId w:val="6"/>
        </w:numPr>
        <w:spacing w:line="360" w:lineRule="auto"/>
        <w:ind w:firstLine="709"/>
        <w:jc w:val="both"/>
        <w:rPr>
          <w:rFonts w:ascii="Times New Roman" w:hAnsi="Times New Roman" w:cs="Times New Roman"/>
          <w:sz w:val="24"/>
          <w:szCs w:val="24"/>
        </w:rPr>
      </w:pPr>
      <w:r w:rsidRPr="009E48EC">
        <w:rPr>
          <w:rFonts w:ascii="Times New Roman" w:hAnsi="Times New Roman" w:cs="Times New Roman"/>
          <w:sz w:val="24"/>
          <w:szCs w:val="24"/>
        </w:rPr>
        <w:t xml:space="preserve">Пархачева М. А., Каминская Н. Л., Шеленков С. Н. Контрольно-кассовая техника: новый порядок применения. - Система ГАРАНТ, </w:t>
      </w:r>
      <w:smartTag w:uri="urn:schemas-microsoft-com:office:smarttags" w:element="metricconverter">
        <w:smartTagPr>
          <w:attr w:name="ProductID" w:val="2003 г"/>
        </w:smartTagPr>
        <w:r w:rsidRPr="009E48EC">
          <w:rPr>
            <w:rFonts w:ascii="Times New Roman" w:hAnsi="Times New Roman" w:cs="Times New Roman"/>
            <w:sz w:val="24"/>
            <w:szCs w:val="24"/>
          </w:rPr>
          <w:t>2003 г</w:t>
        </w:r>
      </w:smartTag>
      <w:r w:rsidRPr="009E48EC">
        <w:rPr>
          <w:rFonts w:ascii="Times New Roman" w:hAnsi="Times New Roman" w:cs="Times New Roman"/>
          <w:sz w:val="24"/>
          <w:szCs w:val="24"/>
        </w:rPr>
        <w:t>.</w:t>
      </w:r>
    </w:p>
    <w:p w:rsidR="009E48EC" w:rsidRPr="009E48EC" w:rsidRDefault="009E48EC" w:rsidP="009E48EC">
      <w:pPr>
        <w:pStyle w:val="ConsPlusNormal"/>
        <w:widowControl w:val="0"/>
        <w:numPr>
          <w:ilvl w:val="0"/>
          <w:numId w:val="6"/>
        </w:numPr>
        <w:spacing w:line="360" w:lineRule="auto"/>
        <w:ind w:firstLine="709"/>
        <w:jc w:val="both"/>
        <w:rPr>
          <w:rFonts w:ascii="Times New Roman" w:hAnsi="Times New Roman" w:cs="Times New Roman"/>
          <w:sz w:val="24"/>
          <w:szCs w:val="24"/>
        </w:rPr>
      </w:pPr>
      <w:r w:rsidRPr="009E48EC">
        <w:rPr>
          <w:rFonts w:ascii="Times New Roman" w:hAnsi="Times New Roman" w:cs="Times New Roman"/>
          <w:sz w:val="24"/>
          <w:szCs w:val="24"/>
        </w:rPr>
        <w:t>Черкаев Д. И. Административная ответственность юридических лиц // Законодательство. 2001. № 11.</w:t>
      </w:r>
    </w:p>
    <w:p w:rsidR="009E48EC" w:rsidRPr="009E48EC" w:rsidRDefault="009E48EC" w:rsidP="009E48EC">
      <w:pPr>
        <w:pStyle w:val="ConsPlusNormal"/>
        <w:widowControl w:val="0"/>
        <w:numPr>
          <w:ilvl w:val="0"/>
          <w:numId w:val="6"/>
        </w:numPr>
        <w:spacing w:line="360" w:lineRule="auto"/>
        <w:ind w:firstLine="709"/>
        <w:jc w:val="both"/>
        <w:rPr>
          <w:rFonts w:ascii="Times New Roman" w:hAnsi="Times New Roman" w:cs="Times New Roman"/>
          <w:sz w:val="24"/>
          <w:szCs w:val="24"/>
        </w:rPr>
      </w:pPr>
      <w:r w:rsidRPr="009E48EC">
        <w:rPr>
          <w:rFonts w:ascii="Times New Roman" w:hAnsi="Times New Roman" w:cs="Times New Roman"/>
          <w:sz w:val="24"/>
          <w:szCs w:val="24"/>
        </w:rPr>
        <w:t xml:space="preserve">Честнов И.Л. Институт административных правонарушений в системе права: Дис. ... канд. юрид. наук. СПб., 1994. </w:t>
      </w:r>
    </w:p>
    <w:p w:rsidR="009E48EC" w:rsidRPr="009E48EC" w:rsidRDefault="009E48EC" w:rsidP="009E48EC">
      <w:pPr>
        <w:pStyle w:val="a9"/>
        <w:numPr>
          <w:ilvl w:val="0"/>
          <w:numId w:val="6"/>
        </w:numPr>
        <w:spacing w:after="0" w:line="360" w:lineRule="auto"/>
        <w:ind w:firstLine="709"/>
        <w:rPr>
          <w:rFonts w:ascii="Times New Roman" w:hAnsi="Times New Roman"/>
          <w:sz w:val="24"/>
          <w:szCs w:val="24"/>
        </w:rPr>
      </w:pPr>
      <w:r w:rsidRPr="009E48EC">
        <w:rPr>
          <w:rFonts w:ascii="Times New Roman" w:hAnsi="Times New Roman"/>
          <w:sz w:val="24"/>
          <w:szCs w:val="24"/>
        </w:rPr>
        <w:t>Четвериков В. С. Административное право: Учебник. – М.: ФОРУМ: ИНФРА-М, 2005.</w:t>
      </w:r>
    </w:p>
    <w:p w:rsidR="009E48EC" w:rsidRPr="009E48EC" w:rsidRDefault="009E48EC" w:rsidP="009E48EC">
      <w:pPr>
        <w:pStyle w:val="a9"/>
        <w:spacing w:after="0" w:line="360" w:lineRule="auto"/>
        <w:ind w:firstLine="709"/>
        <w:rPr>
          <w:rFonts w:ascii="Times New Roman" w:hAnsi="Times New Roman"/>
          <w:sz w:val="24"/>
          <w:szCs w:val="24"/>
        </w:rPr>
      </w:pPr>
    </w:p>
    <w:sectPr w:rsidR="009E48EC" w:rsidRPr="009E48EC" w:rsidSect="008C487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C81" w:rsidRDefault="00076C81" w:rsidP="00A11B56">
      <w:pPr>
        <w:spacing w:after="0" w:line="240" w:lineRule="auto"/>
      </w:pPr>
      <w:r>
        <w:separator/>
      </w:r>
    </w:p>
  </w:endnote>
  <w:endnote w:type="continuationSeparator" w:id="0">
    <w:p w:rsidR="00076C81" w:rsidRDefault="00076C81" w:rsidP="00A11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C81" w:rsidRDefault="00076C81" w:rsidP="00A11B56">
      <w:pPr>
        <w:spacing w:after="0" w:line="240" w:lineRule="auto"/>
      </w:pPr>
      <w:r>
        <w:separator/>
      </w:r>
    </w:p>
  </w:footnote>
  <w:footnote w:type="continuationSeparator" w:id="0">
    <w:p w:rsidR="00076C81" w:rsidRDefault="00076C81" w:rsidP="00A11B56">
      <w:pPr>
        <w:spacing w:after="0" w:line="240" w:lineRule="auto"/>
      </w:pPr>
      <w:r>
        <w:continuationSeparator/>
      </w:r>
    </w:p>
  </w:footnote>
  <w:footnote w:id="1">
    <w:p w:rsidR="00A11B56" w:rsidRPr="00A11B56" w:rsidRDefault="00A11B56" w:rsidP="00A11B56">
      <w:pPr>
        <w:pStyle w:val="ConsPlusNormal"/>
        <w:widowControl w:val="0"/>
        <w:ind w:firstLine="0"/>
        <w:jc w:val="both"/>
        <w:rPr>
          <w:rFonts w:asciiTheme="minorHAnsi" w:hAnsiTheme="minorHAnsi"/>
        </w:rPr>
      </w:pPr>
      <w:r w:rsidRPr="00A11B56">
        <w:rPr>
          <w:rStyle w:val="a6"/>
          <w:rFonts w:asciiTheme="minorHAnsi" w:hAnsiTheme="minorHAnsi"/>
        </w:rPr>
        <w:footnoteRef/>
      </w:r>
      <w:r w:rsidRPr="00A11B56">
        <w:rPr>
          <w:rFonts w:asciiTheme="minorHAnsi" w:hAnsiTheme="minorHAnsi" w:cs="Times New Roman"/>
        </w:rPr>
        <w:t xml:space="preserve"> Административное право. Курс лекций. Учебное пособие для вузов / Под ред. Э.Г. Липатова, С.Е. Чаннова. М., 2006. С. 281 - 282.</w:t>
      </w:r>
    </w:p>
  </w:footnote>
  <w:footnote w:id="2">
    <w:p w:rsidR="00A11B56" w:rsidRPr="00A11B56" w:rsidRDefault="00A11B56" w:rsidP="00A11B56">
      <w:pPr>
        <w:pStyle w:val="ConsPlusNormal"/>
        <w:widowControl w:val="0"/>
        <w:ind w:firstLine="0"/>
        <w:jc w:val="both"/>
        <w:rPr>
          <w:rFonts w:asciiTheme="minorHAnsi" w:hAnsiTheme="minorHAnsi"/>
        </w:rPr>
      </w:pPr>
      <w:r w:rsidRPr="00A11B56">
        <w:rPr>
          <w:rStyle w:val="a6"/>
          <w:rFonts w:asciiTheme="minorHAnsi" w:hAnsiTheme="minorHAnsi"/>
        </w:rPr>
        <w:footnoteRef/>
      </w:r>
      <w:r w:rsidRPr="00A11B56">
        <w:rPr>
          <w:rFonts w:asciiTheme="minorHAnsi" w:hAnsiTheme="minorHAnsi" w:cs="Times New Roman"/>
        </w:rPr>
        <w:t xml:space="preserve"> Честнов И.Л. Институт административных правонарушений в системе права: Дис. ... канд. юрид. наук. СПб., 1994. С. 9 - 11.</w:t>
      </w:r>
    </w:p>
  </w:footnote>
  <w:footnote w:id="3">
    <w:p w:rsidR="00A11B56" w:rsidRPr="00A11B56" w:rsidRDefault="00A11B56" w:rsidP="00A11B56">
      <w:pPr>
        <w:pStyle w:val="ConsPlusNormal"/>
        <w:widowControl w:val="0"/>
        <w:ind w:firstLine="0"/>
        <w:jc w:val="both"/>
        <w:rPr>
          <w:rFonts w:asciiTheme="minorHAnsi" w:hAnsiTheme="minorHAnsi"/>
        </w:rPr>
      </w:pPr>
      <w:r w:rsidRPr="00A11B56">
        <w:rPr>
          <w:rStyle w:val="a6"/>
          <w:rFonts w:asciiTheme="minorHAnsi" w:hAnsiTheme="minorHAnsi"/>
        </w:rPr>
        <w:footnoteRef/>
      </w:r>
      <w:r w:rsidRPr="00A11B56">
        <w:rPr>
          <w:rFonts w:asciiTheme="minorHAnsi" w:hAnsiTheme="minorHAnsi" w:cs="Times New Roman"/>
        </w:rPr>
        <w:t xml:space="preserve"> Бельский К.С., Елисеев Б.П., Кучеров И.И. Полицейское право как подотрасль административного права // Гос. и право. 2001. N 12. С. 45 - 53 и др.</w:t>
      </w:r>
    </w:p>
  </w:footnote>
  <w:footnote w:id="4">
    <w:p w:rsidR="00A11B56" w:rsidRPr="00A11B56" w:rsidRDefault="00A11B56" w:rsidP="00A11B56">
      <w:pPr>
        <w:pStyle w:val="aa"/>
        <w:rPr>
          <w:rFonts w:asciiTheme="minorHAnsi" w:hAnsiTheme="minorHAnsi"/>
        </w:rPr>
      </w:pPr>
      <w:r w:rsidRPr="00A11B56">
        <w:rPr>
          <w:rStyle w:val="a6"/>
          <w:rFonts w:asciiTheme="minorHAnsi" w:hAnsiTheme="minorHAnsi"/>
        </w:rPr>
        <w:footnoteRef/>
      </w:r>
      <w:r w:rsidRPr="00A11B56">
        <w:rPr>
          <w:rFonts w:asciiTheme="minorHAnsi" w:hAnsiTheme="minorHAnsi"/>
        </w:rPr>
        <w:t xml:space="preserve"> </w:t>
      </w:r>
      <w:r w:rsidRPr="00A11B56">
        <w:rPr>
          <w:rFonts w:asciiTheme="minorHAnsi" w:hAnsiTheme="minorHAnsi"/>
          <w:sz w:val="22"/>
          <w:szCs w:val="22"/>
        </w:rPr>
        <w:t xml:space="preserve">Постановлением Совета Министров - Правительства Российской Федерации от 23 октября </w:t>
      </w:r>
      <w:smartTag w:uri="urn:schemas-microsoft-com:office:smarttags" w:element="metricconverter">
        <w:smartTagPr>
          <w:attr w:name="ProductID" w:val="1993 г"/>
        </w:smartTagPr>
        <w:r w:rsidRPr="00A11B56">
          <w:rPr>
            <w:rFonts w:asciiTheme="minorHAnsi" w:hAnsiTheme="minorHAnsi"/>
            <w:sz w:val="22"/>
            <w:szCs w:val="22"/>
          </w:rPr>
          <w:t>1993 г</w:t>
        </w:r>
      </w:smartTag>
      <w:r w:rsidRPr="00A11B56">
        <w:rPr>
          <w:rFonts w:asciiTheme="minorHAnsi" w:hAnsiTheme="minorHAnsi"/>
          <w:sz w:val="22"/>
          <w:szCs w:val="22"/>
        </w:rPr>
        <w:t xml:space="preserve">. N 1090 // </w:t>
      </w:r>
      <w:r w:rsidRPr="00A11B56">
        <w:rPr>
          <w:rFonts w:asciiTheme="minorHAnsi" w:hAnsiTheme="minorHAnsi" w:cs="Arial"/>
          <w:sz w:val="22"/>
          <w:szCs w:val="22"/>
        </w:rPr>
        <w:t>"Собрание актов Президента и Правительства РФ", 22.11.1993, N 47, ст. 4531.</w:t>
      </w:r>
    </w:p>
  </w:footnote>
  <w:footnote w:id="5">
    <w:p w:rsidR="00A11B56" w:rsidRPr="00A11B56" w:rsidRDefault="00A11B56" w:rsidP="00A11B56">
      <w:pPr>
        <w:autoSpaceDE w:val="0"/>
        <w:autoSpaceDN w:val="0"/>
        <w:adjustRightInd w:val="0"/>
        <w:jc w:val="both"/>
        <w:rPr>
          <w:rFonts w:asciiTheme="minorHAnsi" w:hAnsiTheme="minorHAnsi"/>
        </w:rPr>
      </w:pPr>
      <w:r w:rsidRPr="00A11B56">
        <w:rPr>
          <w:rStyle w:val="a6"/>
          <w:rFonts w:asciiTheme="minorHAnsi" w:hAnsiTheme="minorHAnsi"/>
          <w:sz w:val="20"/>
          <w:szCs w:val="20"/>
        </w:rPr>
        <w:footnoteRef/>
      </w:r>
      <w:r w:rsidRPr="00A11B56">
        <w:rPr>
          <w:rFonts w:asciiTheme="minorHAnsi" w:hAnsiTheme="minorHAnsi"/>
          <w:sz w:val="20"/>
          <w:szCs w:val="20"/>
        </w:rPr>
        <w:t xml:space="preserve">Комментарий к Кодексу Российской Федерации об административных правонарушениях. 5-е изд., перераб. и доп. Под общ. ред. Е. Н. Сидоренко. – «Проспект», </w:t>
      </w:r>
      <w:smartTag w:uri="urn:schemas-microsoft-com:office:smarttags" w:element="metricconverter">
        <w:smartTagPr>
          <w:attr w:name="ProductID" w:val="2006 г"/>
        </w:smartTagPr>
        <w:r w:rsidRPr="00A11B56">
          <w:rPr>
            <w:rFonts w:asciiTheme="minorHAnsi" w:hAnsiTheme="minorHAnsi"/>
            <w:sz w:val="20"/>
            <w:szCs w:val="20"/>
          </w:rPr>
          <w:t>2006 г</w:t>
        </w:r>
      </w:smartTag>
      <w:r w:rsidRPr="00A11B56">
        <w:rPr>
          <w:rFonts w:asciiTheme="minorHAnsi" w:hAnsiTheme="minorHAnsi"/>
          <w:sz w:val="20"/>
          <w:szCs w:val="20"/>
        </w:rPr>
        <w:t>. С. 34.</w:t>
      </w:r>
    </w:p>
    <w:p w:rsidR="00A11B56" w:rsidRDefault="00A11B56">
      <w:pPr>
        <w:pStyle w:val="aa"/>
      </w:pPr>
    </w:p>
  </w:footnote>
  <w:footnote w:id="6">
    <w:p w:rsidR="00A11B56" w:rsidRPr="00A11B56" w:rsidRDefault="00A11B56">
      <w:pPr>
        <w:pStyle w:val="aa"/>
        <w:rPr>
          <w:rFonts w:asciiTheme="minorHAnsi" w:hAnsiTheme="minorHAnsi"/>
        </w:rPr>
      </w:pPr>
      <w:r w:rsidRPr="00A11B56">
        <w:rPr>
          <w:rStyle w:val="a6"/>
          <w:rFonts w:asciiTheme="minorHAnsi" w:hAnsiTheme="minorHAnsi"/>
        </w:rPr>
        <w:footnoteRef/>
      </w:r>
      <w:r w:rsidRPr="00A11B56">
        <w:rPr>
          <w:rFonts w:asciiTheme="minorHAnsi" w:hAnsiTheme="minorHAnsi"/>
        </w:rPr>
        <w:t xml:space="preserve"> Комментарий к Кодексу Российской Федерации об административных правонарушениях. 5-е изд., перераб. и доп. Под общ. ред. Е. Н. Сидоренко. – «Проспект», </w:t>
      </w:r>
      <w:smartTag w:uri="urn:schemas-microsoft-com:office:smarttags" w:element="metricconverter">
        <w:smartTagPr>
          <w:attr w:name="ProductID" w:val="2006 г"/>
        </w:smartTagPr>
        <w:r w:rsidRPr="00A11B56">
          <w:rPr>
            <w:rFonts w:asciiTheme="minorHAnsi" w:hAnsiTheme="minorHAnsi"/>
          </w:rPr>
          <w:t>2006 г</w:t>
        </w:r>
      </w:smartTag>
      <w:r w:rsidRPr="00A11B56">
        <w:rPr>
          <w:rFonts w:asciiTheme="minorHAnsi" w:hAnsiTheme="minorHAnsi"/>
        </w:rPr>
        <w:t>. С. 34.</w:t>
      </w:r>
    </w:p>
  </w:footnote>
  <w:footnote w:id="7">
    <w:p w:rsidR="00A11B56" w:rsidRPr="00A11B56" w:rsidRDefault="00A11B56">
      <w:pPr>
        <w:pStyle w:val="aa"/>
        <w:rPr>
          <w:rFonts w:asciiTheme="minorHAnsi" w:hAnsiTheme="minorHAnsi"/>
        </w:rPr>
      </w:pPr>
      <w:r w:rsidRPr="00A11B56">
        <w:rPr>
          <w:rStyle w:val="a6"/>
          <w:rFonts w:asciiTheme="minorHAnsi" w:hAnsiTheme="minorHAnsi"/>
        </w:rPr>
        <w:footnoteRef/>
      </w:r>
      <w:r w:rsidRPr="00A11B56">
        <w:rPr>
          <w:rFonts w:asciiTheme="minorHAnsi" w:hAnsiTheme="minorHAnsi"/>
        </w:rPr>
        <w:t xml:space="preserve"> Четвериков В. С. Административное право: Учебник. – М.: ФОРУМ: ИНФРА-М, 2005. С. 112.</w:t>
      </w:r>
    </w:p>
  </w:footnote>
  <w:footnote w:id="8">
    <w:p w:rsidR="00A11B56" w:rsidRPr="00A11B56" w:rsidRDefault="00A11B56">
      <w:pPr>
        <w:pStyle w:val="aa"/>
        <w:rPr>
          <w:rFonts w:asciiTheme="minorHAnsi" w:hAnsiTheme="minorHAnsi"/>
        </w:rPr>
      </w:pPr>
      <w:r w:rsidRPr="00A11B56">
        <w:rPr>
          <w:rStyle w:val="a6"/>
          <w:rFonts w:asciiTheme="minorHAnsi" w:hAnsiTheme="minorHAnsi"/>
        </w:rPr>
        <w:footnoteRef/>
      </w:r>
      <w:r w:rsidRPr="00A11B56">
        <w:rPr>
          <w:rFonts w:asciiTheme="minorHAnsi" w:hAnsiTheme="minorHAnsi"/>
        </w:rPr>
        <w:t xml:space="preserve"> Алехин А. П., Кармолицкий А. А., Козлов Ю. М. Административное право Российской Федерации: Учебник. – М.: ЗЕРЦАЛО, 2004. С. 240.</w:t>
      </w:r>
    </w:p>
  </w:footnote>
  <w:footnote w:id="9">
    <w:p w:rsidR="00A11B56" w:rsidRPr="009E48EC" w:rsidRDefault="00A11B56" w:rsidP="009E48EC">
      <w:pPr>
        <w:autoSpaceDE w:val="0"/>
        <w:autoSpaceDN w:val="0"/>
        <w:adjustRightInd w:val="0"/>
        <w:spacing w:after="0" w:line="360" w:lineRule="auto"/>
        <w:jc w:val="both"/>
        <w:rPr>
          <w:rFonts w:asciiTheme="minorHAnsi" w:hAnsiTheme="minorHAnsi"/>
        </w:rPr>
      </w:pPr>
      <w:r w:rsidRPr="00A11B56">
        <w:rPr>
          <w:rStyle w:val="a6"/>
          <w:rFonts w:asciiTheme="minorHAnsi" w:hAnsiTheme="minorHAnsi"/>
        </w:rPr>
        <w:footnoteRef/>
      </w:r>
      <w:r w:rsidRPr="00A11B56">
        <w:rPr>
          <w:rFonts w:asciiTheme="minorHAnsi" w:hAnsiTheme="minorHAnsi"/>
        </w:rPr>
        <w:t xml:space="preserve"> </w:t>
      </w:r>
      <w:r w:rsidRPr="00A11B56">
        <w:rPr>
          <w:rFonts w:asciiTheme="minorHAnsi" w:hAnsiTheme="minorHAnsi"/>
          <w:sz w:val="20"/>
          <w:szCs w:val="20"/>
        </w:rPr>
        <w:t xml:space="preserve">Борисов А. Н. Административные правонарушения. - Система ГАРАНТ, </w:t>
      </w:r>
      <w:smartTag w:uri="urn:schemas-microsoft-com:office:smarttags" w:element="metricconverter">
        <w:smartTagPr>
          <w:attr w:name="ProductID" w:val="2005 г"/>
        </w:smartTagPr>
        <w:r w:rsidRPr="00A11B56">
          <w:rPr>
            <w:rFonts w:asciiTheme="minorHAnsi" w:hAnsiTheme="minorHAnsi"/>
            <w:sz w:val="20"/>
            <w:szCs w:val="20"/>
          </w:rPr>
          <w:t>2005 г</w:t>
        </w:r>
      </w:smartTag>
      <w:r w:rsidRPr="00A11B56">
        <w:rPr>
          <w:rFonts w:asciiTheme="minorHAnsi" w:hAnsiTheme="minorHAnsi"/>
          <w:sz w:val="20"/>
          <w:szCs w:val="20"/>
        </w:rPr>
        <w:t xml:space="preserve">. </w:t>
      </w:r>
      <w:r w:rsidRPr="00A11B56">
        <w:rPr>
          <w:rFonts w:asciiTheme="minorHAnsi" w:hAnsiTheme="minorHAnsi"/>
          <w:sz w:val="20"/>
          <w:szCs w:val="20"/>
          <w:lang w:val="en-US"/>
        </w:rPr>
        <w:t>C</w:t>
      </w:r>
      <w:r w:rsidRPr="00A11B56">
        <w:rPr>
          <w:rFonts w:asciiTheme="minorHAnsi" w:hAnsiTheme="minorHAnsi"/>
          <w:sz w:val="20"/>
          <w:szCs w:val="20"/>
        </w:rPr>
        <w:t>. 48.</w:t>
      </w:r>
    </w:p>
  </w:footnote>
  <w:footnote w:id="10">
    <w:p w:rsidR="00A11B56" w:rsidRPr="00A11B56" w:rsidRDefault="00A11B56" w:rsidP="009E48EC">
      <w:pPr>
        <w:autoSpaceDE w:val="0"/>
        <w:autoSpaceDN w:val="0"/>
        <w:adjustRightInd w:val="0"/>
        <w:spacing w:after="0" w:line="360" w:lineRule="auto"/>
        <w:jc w:val="both"/>
        <w:rPr>
          <w:rFonts w:asciiTheme="minorHAnsi" w:hAnsiTheme="minorHAnsi"/>
        </w:rPr>
      </w:pPr>
      <w:r w:rsidRPr="00A11B56">
        <w:rPr>
          <w:rStyle w:val="a6"/>
          <w:rFonts w:asciiTheme="minorHAnsi" w:hAnsiTheme="minorHAnsi"/>
        </w:rPr>
        <w:footnoteRef/>
      </w:r>
      <w:r w:rsidRPr="00A11B56">
        <w:rPr>
          <w:rFonts w:asciiTheme="minorHAnsi" w:hAnsiTheme="minorHAnsi"/>
        </w:rPr>
        <w:t xml:space="preserve"> </w:t>
      </w:r>
      <w:r w:rsidRPr="00A11B56">
        <w:rPr>
          <w:rFonts w:asciiTheme="minorHAnsi" w:hAnsiTheme="minorHAnsi"/>
          <w:sz w:val="20"/>
          <w:szCs w:val="20"/>
        </w:rPr>
        <w:t xml:space="preserve">Борисов А. Н. Административные правонарушения. - Система ГАРАНТ, </w:t>
      </w:r>
      <w:smartTag w:uri="urn:schemas-microsoft-com:office:smarttags" w:element="metricconverter">
        <w:smartTagPr>
          <w:attr w:name="ProductID" w:val="2005 г"/>
        </w:smartTagPr>
        <w:r w:rsidRPr="00A11B56">
          <w:rPr>
            <w:rFonts w:asciiTheme="minorHAnsi" w:hAnsiTheme="minorHAnsi"/>
            <w:sz w:val="20"/>
            <w:szCs w:val="20"/>
          </w:rPr>
          <w:t>2005 г</w:t>
        </w:r>
      </w:smartTag>
      <w:r w:rsidRPr="00A11B56">
        <w:rPr>
          <w:rFonts w:asciiTheme="minorHAnsi" w:hAnsiTheme="minorHAnsi"/>
          <w:sz w:val="20"/>
          <w:szCs w:val="20"/>
        </w:rPr>
        <w:t xml:space="preserve">. </w:t>
      </w:r>
      <w:r w:rsidRPr="00A11B56">
        <w:rPr>
          <w:rFonts w:asciiTheme="minorHAnsi" w:hAnsiTheme="minorHAnsi"/>
          <w:sz w:val="20"/>
          <w:szCs w:val="20"/>
          <w:lang w:val="en-US"/>
        </w:rPr>
        <w:t>C</w:t>
      </w:r>
      <w:r w:rsidRPr="00A11B56">
        <w:rPr>
          <w:rFonts w:asciiTheme="minorHAnsi" w:hAnsiTheme="minorHAnsi"/>
          <w:sz w:val="20"/>
          <w:szCs w:val="20"/>
        </w:rPr>
        <w:t>. 48.</w:t>
      </w:r>
    </w:p>
    <w:p w:rsidR="00A11B56" w:rsidRDefault="00A11B56">
      <w:pPr>
        <w:pStyle w:val="aa"/>
      </w:pPr>
    </w:p>
  </w:footnote>
  <w:footnote w:id="11">
    <w:p w:rsidR="00A11B56" w:rsidRPr="00A11B56" w:rsidRDefault="00A11B56" w:rsidP="00A11B56">
      <w:pPr>
        <w:autoSpaceDE w:val="0"/>
        <w:autoSpaceDN w:val="0"/>
        <w:adjustRightInd w:val="0"/>
        <w:spacing w:line="360" w:lineRule="auto"/>
        <w:jc w:val="both"/>
        <w:rPr>
          <w:rFonts w:asciiTheme="minorHAnsi" w:hAnsiTheme="minorHAnsi"/>
        </w:rPr>
      </w:pPr>
      <w:r w:rsidRPr="00A11B56">
        <w:rPr>
          <w:rStyle w:val="a6"/>
          <w:rFonts w:asciiTheme="minorHAnsi" w:hAnsiTheme="minorHAnsi"/>
        </w:rPr>
        <w:footnoteRef/>
      </w:r>
      <w:r w:rsidRPr="00A11B56">
        <w:rPr>
          <w:rFonts w:asciiTheme="minorHAnsi" w:hAnsiTheme="minorHAnsi"/>
        </w:rPr>
        <w:t xml:space="preserve"> </w:t>
      </w:r>
      <w:r w:rsidRPr="00A11B56">
        <w:rPr>
          <w:rFonts w:asciiTheme="minorHAnsi" w:hAnsiTheme="minorHAnsi"/>
          <w:sz w:val="20"/>
          <w:szCs w:val="20"/>
        </w:rPr>
        <w:t xml:space="preserve">Черкаев Д. И. Административная ответственность юридических лиц // Законодательство. 2001. № </w:t>
      </w:r>
      <w:smartTag w:uri="urn:schemas-microsoft-com:office:smarttags" w:element="metricconverter">
        <w:smartTagPr>
          <w:attr w:name="ProductID" w:val="11. C"/>
        </w:smartTagPr>
        <w:r w:rsidRPr="00A11B56">
          <w:rPr>
            <w:rFonts w:asciiTheme="minorHAnsi" w:hAnsiTheme="minorHAnsi"/>
            <w:sz w:val="20"/>
            <w:szCs w:val="20"/>
          </w:rPr>
          <w:t>11.</w:t>
        </w:r>
        <w:r w:rsidRPr="009E48EC">
          <w:rPr>
            <w:rFonts w:asciiTheme="minorHAnsi" w:hAnsiTheme="minorHAnsi"/>
            <w:sz w:val="20"/>
            <w:szCs w:val="20"/>
          </w:rPr>
          <w:t xml:space="preserve"> </w:t>
        </w:r>
        <w:r w:rsidRPr="00A11B56">
          <w:rPr>
            <w:rFonts w:asciiTheme="minorHAnsi" w:hAnsiTheme="minorHAnsi"/>
            <w:sz w:val="20"/>
            <w:szCs w:val="20"/>
            <w:lang w:val="en-US"/>
          </w:rPr>
          <w:t>C</w:t>
        </w:r>
      </w:smartTag>
      <w:r w:rsidRPr="00A11B56">
        <w:rPr>
          <w:rFonts w:asciiTheme="minorHAnsi" w:hAnsiTheme="minorHAnsi"/>
          <w:sz w:val="20"/>
          <w:szCs w:val="20"/>
        </w:rPr>
        <w:t>.</w:t>
      </w:r>
      <w:r w:rsidRPr="009E48EC">
        <w:rPr>
          <w:rFonts w:asciiTheme="minorHAnsi" w:hAnsiTheme="minorHAnsi"/>
          <w:sz w:val="20"/>
          <w:szCs w:val="20"/>
        </w:rPr>
        <w:t>13</w:t>
      </w:r>
      <w:r w:rsidRPr="00A11B56">
        <w:rPr>
          <w:rFonts w:asciiTheme="minorHAnsi" w:hAnsiTheme="minorHAnsi"/>
          <w:sz w:val="20"/>
          <w:szCs w:val="20"/>
        </w:rPr>
        <w:t>.</w:t>
      </w:r>
    </w:p>
    <w:p w:rsidR="00A11B56" w:rsidRDefault="00A11B56">
      <w:pPr>
        <w:pStyle w:val="aa"/>
      </w:pPr>
    </w:p>
  </w:footnote>
  <w:footnote w:id="12">
    <w:p w:rsidR="00A11B56" w:rsidRPr="00A11B56" w:rsidRDefault="00A11B56" w:rsidP="00A11B56">
      <w:pPr>
        <w:autoSpaceDE w:val="0"/>
        <w:autoSpaceDN w:val="0"/>
        <w:adjustRightInd w:val="0"/>
        <w:jc w:val="both"/>
        <w:rPr>
          <w:rFonts w:asciiTheme="minorHAnsi" w:hAnsiTheme="minorHAnsi"/>
        </w:rPr>
      </w:pPr>
      <w:r w:rsidRPr="00A11B56">
        <w:rPr>
          <w:rStyle w:val="a6"/>
          <w:rFonts w:asciiTheme="minorHAnsi" w:hAnsiTheme="minorHAnsi"/>
        </w:rPr>
        <w:footnoteRef/>
      </w:r>
      <w:r w:rsidRPr="00A11B56">
        <w:rPr>
          <w:rFonts w:asciiTheme="minorHAnsi" w:hAnsiTheme="minorHAnsi"/>
        </w:rPr>
        <w:t xml:space="preserve"> </w:t>
      </w:r>
      <w:r w:rsidRPr="00A11B56">
        <w:rPr>
          <w:rFonts w:asciiTheme="minorHAnsi" w:hAnsiTheme="minorHAnsi"/>
          <w:sz w:val="20"/>
        </w:rPr>
        <w:t xml:space="preserve">Комментарий к Кодексу Российской Федерации об административных правонарушениях. Под ред. Ю. М. Козлова. – «Юристъ», </w:t>
      </w:r>
      <w:smartTag w:uri="urn:schemas-microsoft-com:office:smarttags" w:element="metricconverter">
        <w:smartTagPr>
          <w:attr w:name="ProductID" w:val="2008 г"/>
        </w:smartTagPr>
        <w:r w:rsidRPr="00A11B56">
          <w:rPr>
            <w:rFonts w:asciiTheme="minorHAnsi" w:hAnsiTheme="minorHAnsi"/>
            <w:sz w:val="20"/>
          </w:rPr>
          <w:t>2008 г</w:t>
        </w:r>
      </w:smartTag>
      <w:r w:rsidRPr="00A11B56">
        <w:rPr>
          <w:rFonts w:asciiTheme="minorHAnsi" w:hAnsiTheme="minorHAnsi"/>
          <w:sz w:val="20"/>
        </w:rPr>
        <w:t xml:space="preserve">. </w:t>
      </w:r>
      <w:r w:rsidRPr="00A11B56">
        <w:rPr>
          <w:rFonts w:asciiTheme="minorHAnsi" w:hAnsiTheme="minorHAnsi"/>
          <w:sz w:val="20"/>
          <w:lang w:val="en-US"/>
        </w:rPr>
        <w:t>C</w:t>
      </w:r>
      <w:r w:rsidRPr="00A11B56">
        <w:rPr>
          <w:rFonts w:asciiTheme="minorHAnsi" w:hAnsiTheme="minorHAnsi"/>
          <w:sz w:val="20"/>
        </w:rPr>
        <w:t xml:space="preserve">. 34. </w:t>
      </w:r>
    </w:p>
    <w:p w:rsidR="00A11B56" w:rsidRDefault="00A11B56">
      <w:pPr>
        <w:pStyle w:val="aa"/>
      </w:pPr>
    </w:p>
  </w:footnote>
  <w:footnote w:id="13">
    <w:p w:rsidR="00A11B56" w:rsidRPr="00A11B56" w:rsidRDefault="00A11B56">
      <w:pPr>
        <w:pStyle w:val="aa"/>
        <w:rPr>
          <w:rFonts w:asciiTheme="minorHAnsi" w:hAnsiTheme="minorHAnsi"/>
        </w:rPr>
      </w:pPr>
      <w:r w:rsidRPr="00A11B56">
        <w:rPr>
          <w:rStyle w:val="a6"/>
          <w:rFonts w:asciiTheme="minorHAnsi" w:hAnsiTheme="minorHAnsi"/>
        </w:rPr>
        <w:footnoteRef/>
      </w:r>
      <w:r w:rsidRPr="00A11B56">
        <w:rPr>
          <w:rFonts w:asciiTheme="minorHAnsi" w:hAnsiTheme="minorHAnsi"/>
        </w:rPr>
        <w:t xml:space="preserve"> Борисов А. Н. Административные правонарушения. - Система ГАРАНТ, </w:t>
      </w:r>
      <w:smartTag w:uri="urn:schemas-microsoft-com:office:smarttags" w:element="metricconverter">
        <w:smartTagPr>
          <w:attr w:name="ProductID" w:val="2005 г"/>
        </w:smartTagPr>
        <w:r w:rsidRPr="00A11B56">
          <w:rPr>
            <w:rFonts w:asciiTheme="minorHAnsi" w:hAnsiTheme="minorHAnsi"/>
          </w:rPr>
          <w:t>2005 г</w:t>
        </w:r>
      </w:smartTag>
      <w:r w:rsidRPr="00A11B56">
        <w:rPr>
          <w:rFonts w:asciiTheme="minorHAnsi" w:hAnsiTheme="minorHAnsi"/>
        </w:rPr>
        <w:t xml:space="preserve">. </w:t>
      </w:r>
      <w:r w:rsidRPr="00A11B56">
        <w:rPr>
          <w:rFonts w:asciiTheme="minorHAnsi" w:hAnsiTheme="minorHAnsi"/>
          <w:lang w:val="en-US"/>
        </w:rPr>
        <w:t>C</w:t>
      </w:r>
      <w:r w:rsidRPr="00A11B56">
        <w:rPr>
          <w:rFonts w:asciiTheme="minorHAnsi" w:hAnsiTheme="minorHAnsi"/>
        </w:rPr>
        <w:t>. 56.</w:t>
      </w:r>
    </w:p>
  </w:footnote>
  <w:footnote w:id="14">
    <w:p w:rsidR="00A11B56" w:rsidRPr="009E48EC" w:rsidRDefault="00A11B56" w:rsidP="009E48EC">
      <w:pPr>
        <w:spacing w:after="0" w:line="360" w:lineRule="auto"/>
        <w:jc w:val="both"/>
        <w:rPr>
          <w:rFonts w:asciiTheme="minorHAnsi" w:hAnsiTheme="minorHAnsi"/>
        </w:rPr>
      </w:pPr>
      <w:r w:rsidRPr="00A11B56">
        <w:rPr>
          <w:rStyle w:val="a6"/>
          <w:rFonts w:asciiTheme="minorHAnsi" w:hAnsiTheme="minorHAnsi"/>
        </w:rPr>
        <w:footnoteRef/>
      </w:r>
      <w:r w:rsidRPr="00A11B56">
        <w:rPr>
          <w:rFonts w:asciiTheme="minorHAnsi" w:hAnsiTheme="minorHAnsi"/>
        </w:rPr>
        <w:t xml:space="preserve"> </w:t>
      </w:r>
      <w:r w:rsidRPr="00A11B56">
        <w:rPr>
          <w:rFonts w:asciiTheme="minorHAnsi" w:hAnsiTheme="minorHAnsi"/>
          <w:sz w:val="20"/>
          <w:szCs w:val="20"/>
        </w:rPr>
        <w:t>Четвериков В. С. Административное право: Учебник. – М.: ФОРУМ: ИНФРА-М, 2005. С. 114.</w:t>
      </w:r>
    </w:p>
  </w:footnote>
  <w:footnote w:id="15">
    <w:p w:rsidR="00A11B56" w:rsidRPr="00A11B56" w:rsidRDefault="00A11B56" w:rsidP="009E48EC">
      <w:pPr>
        <w:autoSpaceDE w:val="0"/>
        <w:autoSpaceDN w:val="0"/>
        <w:adjustRightInd w:val="0"/>
        <w:spacing w:after="0"/>
        <w:jc w:val="both"/>
        <w:rPr>
          <w:rFonts w:asciiTheme="minorHAnsi" w:hAnsiTheme="minorHAnsi"/>
        </w:rPr>
      </w:pPr>
      <w:r w:rsidRPr="00A11B56">
        <w:rPr>
          <w:rStyle w:val="a6"/>
          <w:rFonts w:asciiTheme="minorHAnsi" w:hAnsiTheme="minorHAnsi"/>
        </w:rPr>
        <w:footnoteRef/>
      </w:r>
      <w:r w:rsidRPr="00A11B56">
        <w:rPr>
          <w:rFonts w:asciiTheme="minorHAnsi" w:hAnsiTheme="minorHAnsi"/>
        </w:rPr>
        <w:t xml:space="preserve"> </w:t>
      </w:r>
      <w:r w:rsidRPr="00A11B56">
        <w:rPr>
          <w:rFonts w:asciiTheme="minorHAnsi" w:hAnsiTheme="minorHAnsi"/>
          <w:sz w:val="20"/>
          <w:szCs w:val="20"/>
        </w:rPr>
        <w:t xml:space="preserve">Пархачева М. А., Каминская Н. Л., Шеленков С. Н. Контрольно-кассовая техника: новый порядок применения. - Система ГАРАНТ, </w:t>
      </w:r>
      <w:smartTag w:uri="urn:schemas-microsoft-com:office:smarttags" w:element="metricconverter">
        <w:smartTagPr>
          <w:attr w:name="ProductID" w:val="2003 г"/>
        </w:smartTagPr>
        <w:r w:rsidRPr="00A11B56">
          <w:rPr>
            <w:rFonts w:asciiTheme="minorHAnsi" w:hAnsiTheme="minorHAnsi"/>
            <w:sz w:val="20"/>
            <w:szCs w:val="20"/>
          </w:rPr>
          <w:t>2003 г</w:t>
        </w:r>
      </w:smartTag>
      <w:r w:rsidRPr="00A11B56">
        <w:rPr>
          <w:rFonts w:asciiTheme="minorHAnsi" w:hAnsiTheme="minorHAnsi"/>
          <w:sz w:val="20"/>
          <w:szCs w:val="20"/>
        </w:rPr>
        <w:t>. С. 56.</w:t>
      </w:r>
    </w:p>
  </w:footnote>
  <w:footnote w:id="16">
    <w:p w:rsidR="00A11B56" w:rsidRPr="009E48EC" w:rsidRDefault="00A11B56" w:rsidP="009E48EC">
      <w:pPr>
        <w:autoSpaceDE w:val="0"/>
        <w:autoSpaceDN w:val="0"/>
        <w:adjustRightInd w:val="0"/>
        <w:spacing w:after="0"/>
        <w:jc w:val="both"/>
        <w:rPr>
          <w:rFonts w:asciiTheme="minorHAnsi" w:hAnsiTheme="minorHAnsi"/>
        </w:rPr>
      </w:pPr>
      <w:r w:rsidRPr="00A11B56">
        <w:rPr>
          <w:rStyle w:val="a6"/>
          <w:rFonts w:asciiTheme="minorHAnsi" w:hAnsiTheme="minorHAnsi"/>
        </w:rPr>
        <w:footnoteRef/>
      </w:r>
      <w:r w:rsidRPr="00A11B56">
        <w:rPr>
          <w:rFonts w:asciiTheme="minorHAnsi" w:hAnsiTheme="minorHAnsi"/>
        </w:rPr>
        <w:t xml:space="preserve"> </w:t>
      </w:r>
      <w:r w:rsidRPr="00A11B56">
        <w:rPr>
          <w:rFonts w:asciiTheme="minorHAnsi" w:hAnsiTheme="minorHAnsi"/>
          <w:sz w:val="20"/>
          <w:szCs w:val="20"/>
        </w:rPr>
        <w:t xml:space="preserve">Кизилов В. В. Административная ответственность организаций-налогоплательщиков за налоговые правонарушения: теория и судебная практика. - "Издательство Саратовского университета", </w:t>
      </w:r>
      <w:smartTag w:uri="urn:schemas-microsoft-com:office:smarttags" w:element="metricconverter">
        <w:smartTagPr>
          <w:attr w:name="ProductID" w:val="2005 г"/>
        </w:smartTagPr>
        <w:r w:rsidRPr="00A11B56">
          <w:rPr>
            <w:rFonts w:asciiTheme="minorHAnsi" w:hAnsiTheme="minorHAnsi"/>
            <w:sz w:val="20"/>
            <w:szCs w:val="20"/>
          </w:rPr>
          <w:t>2005 г</w:t>
        </w:r>
      </w:smartTag>
      <w:r w:rsidRPr="00A11B56">
        <w:rPr>
          <w:rFonts w:asciiTheme="minorHAnsi" w:hAnsiTheme="minorHAnsi"/>
          <w:sz w:val="20"/>
          <w:szCs w:val="20"/>
        </w:rPr>
        <w:t>. С. 32.</w:t>
      </w:r>
    </w:p>
  </w:footnote>
  <w:footnote w:id="17">
    <w:p w:rsidR="00A11B56" w:rsidRPr="00A11B56" w:rsidRDefault="00A11B56" w:rsidP="00A11B56">
      <w:pPr>
        <w:autoSpaceDE w:val="0"/>
        <w:autoSpaceDN w:val="0"/>
        <w:adjustRightInd w:val="0"/>
        <w:spacing w:line="360" w:lineRule="auto"/>
        <w:jc w:val="both"/>
        <w:rPr>
          <w:rFonts w:asciiTheme="minorHAnsi" w:hAnsiTheme="minorHAnsi"/>
        </w:rPr>
      </w:pPr>
      <w:r w:rsidRPr="00A11B56">
        <w:rPr>
          <w:rStyle w:val="a6"/>
          <w:rFonts w:asciiTheme="minorHAnsi" w:hAnsiTheme="minorHAnsi"/>
        </w:rPr>
        <w:footnoteRef/>
      </w:r>
      <w:r w:rsidRPr="00A11B56">
        <w:rPr>
          <w:rFonts w:asciiTheme="minorHAnsi" w:hAnsiTheme="minorHAnsi"/>
        </w:rPr>
        <w:t xml:space="preserve"> </w:t>
      </w:r>
      <w:r w:rsidRPr="00A11B56">
        <w:rPr>
          <w:rFonts w:asciiTheme="minorHAnsi" w:hAnsiTheme="minorHAnsi"/>
          <w:sz w:val="20"/>
          <w:szCs w:val="20"/>
        </w:rPr>
        <w:t xml:space="preserve">Черкаев Д. И. Административная ответственность юридических лиц // Законодательство. 2001. № </w:t>
      </w:r>
      <w:smartTag w:uri="urn:schemas-microsoft-com:office:smarttags" w:element="metricconverter">
        <w:smartTagPr>
          <w:attr w:name="ProductID" w:val="11. C"/>
        </w:smartTagPr>
        <w:r w:rsidRPr="00A11B56">
          <w:rPr>
            <w:rFonts w:asciiTheme="minorHAnsi" w:hAnsiTheme="minorHAnsi"/>
            <w:sz w:val="20"/>
            <w:szCs w:val="20"/>
          </w:rPr>
          <w:t>11.</w:t>
        </w:r>
        <w:r w:rsidRPr="009E48EC">
          <w:rPr>
            <w:rFonts w:asciiTheme="minorHAnsi" w:hAnsiTheme="minorHAnsi"/>
            <w:sz w:val="20"/>
            <w:szCs w:val="20"/>
          </w:rPr>
          <w:t xml:space="preserve"> </w:t>
        </w:r>
        <w:r w:rsidRPr="00A11B56">
          <w:rPr>
            <w:rFonts w:asciiTheme="minorHAnsi" w:hAnsiTheme="minorHAnsi"/>
            <w:sz w:val="20"/>
            <w:szCs w:val="20"/>
            <w:lang w:val="en-US"/>
          </w:rPr>
          <w:t>C</w:t>
        </w:r>
      </w:smartTag>
      <w:r w:rsidRPr="00A11B56">
        <w:rPr>
          <w:rFonts w:asciiTheme="minorHAnsi" w:hAnsiTheme="minorHAnsi"/>
          <w:sz w:val="20"/>
          <w:szCs w:val="20"/>
        </w:rPr>
        <w:t>.</w:t>
      </w:r>
      <w:r w:rsidRPr="009E48EC">
        <w:rPr>
          <w:rFonts w:asciiTheme="minorHAnsi" w:hAnsiTheme="minorHAnsi"/>
          <w:sz w:val="20"/>
          <w:szCs w:val="20"/>
        </w:rPr>
        <w:t>14</w:t>
      </w:r>
      <w:r w:rsidRPr="00A11B56">
        <w:rPr>
          <w:rFonts w:asciiTheme="minorHAnsi" w:hAnsiTheme="minorHAnsi"/>
          <w:sz w:val="20"/>
          <w:szCs w:val="20"/>
        </w:rPr>
        <w:t>.</w:t>
      </w:r>
    </w:p>
    <w:p w:rsidR="00A11B56" w:rsidRDefault="00A11B56">
      <w:pPr>
        <w:pStyle w:val="aa"/>
      </w:pPr>
    </w:p>
  </w:footnote>
  <w:footnote w:id="18">
    <w:p w:rsidR="00A11B56" w:rsidRPr="00A11B56" w:rsidRDefault="00A11B56">
      <w:pPr>
        <w:pStyle w:val="aa"/>
        <w:rPr>
          <w:rFonts w:asciiTheme="minorHAnsi" w:hAnsiTheme="minorHAnsi"/>
        </w:rPr>
      </w:pPr>
      <w:r w:rsidRPr="00A11B56">
        <w:rPr>
          <w:rStyle w:val="a6"/>
          <w:rFonts w:asciiTheme="minorHAnsi" w:hAnsiTheme="minorHAnsi"/>
        </w:rPr>
        <w:footnoteRef/>
      </w:r>
      <w:r w:rsidRPr="00A11B56">
        <w:rPr>
          <w:rFonts w:asciiTheme="minorHAnsi" w:hAnsiTheme="minorHAnsi"/>
        </w:rPr>
        <w:t xml:space="preserve"> Черкаев Д. И. Административная ответственность юридических лиц // Законодательство. 2001. № </w:t>
      </w:r>
      <w:smartTag w:uri="urn:schemas-microsoft-com:office:smarttags" w:element="metricconverter">
        <w:smartTagPr>
          <w:attr w:name="ProductID" w:val="11. C"/>
        </w:smartTagPr>
        <w:r w:rsidRPr="00A11B56">
          <w:rPr>
            <w:rFonts w:asciiTheme="minorHAnsi" w:hAnsiTheme="minorHAnsi"/>
          </w:rPr>
          <w:t>11.</w:t>
        </w:r>
        <w:r w:rsidRPr="009E48EC">
          <w:rPr>
            <w:rFonts w:asciiTheme="minorHAnsi" w:hAnsiTheme="minorHAnsi"/>
          </w:rPr>
          <w:t xml:space="preserve"> </w:t>
        </w:r>
        <w:r w:rsidRPr="00A11B56">
          <w:rPr>
            <w:rFonts w:asciiTheme="minorHAnsi" w:hAnsiTheme="minorHAnsi"/>
            <w:lang w:val="en-US"/>
          </w:rPr>
          <w:t>C</w:t>
        </w:r>
      </w:smartTag>
      <w:r w:rsidRPr="00A11B56">
        <w:rPr>
          <w:rFonts w:asciiTheme="minorHAnsi" w:hAnsiTheme="minorHAnsi"/>
        </w:rPr>
        <w:t>.</w:t>
      </w:r>
      <w:r w:rsidRPr="009E48EC">
        <w:rPr>
          <w:rFonts w:asciiTheme="minorHAnsi" w:hAnsiTheme="minorHAnsi"/>
        </w:rPr>
        <w:t>1</w:t>
      </w:r>
      <w:r w:rsidRPr="00A11B56">
        <w:rPr>
          <w:rFonts w:asciiTheme="minorHAnsi" w:hAnsiTheme="minorHAnsi"/>
        </w:rPr>
        <w:t>6.</w:t>
      </w:r>
    </w:p>
  </w:footnote>
  <w:footnote w:id="19">
    <w:p w:rsidR="00A11B56" w:rsidRPr="00A11B56" w:rsidRDefault="00A11B56">
      <w:pPr>
        <w:pStyle w:val="aa"/>
        <w:rPr>
          <w:rFonts w:asciiTheme="minorHAnsi" w:hAnsiTheme="minorHAnsi"/>
        </w:rPr>
      </w:pPr>
      <w:r w:rsidRPr="00A11B56">
        <w:rPr>
          <w:rStyle w:val="a6"/>
          <w:rFonts w:asciiTheme="minorHAnsi" w:hAnsiTheme="minorHAnsi"/>
        </w:rPr>
        <w:footnoteRef/>
      </w:r>
      <w:r w:rsidRPr="00A11B56">
        <w:rPr>
          <w:rFonts w:asciiTheme="minorHAnsi" w:hAnsiTheme="minorHAnsi"/>
        </w:rPr>
        <w:t xml:space="preserve"> Черкаев Д. И. Административная ответственность юридических лиц // Законодательство. 2001. № </w:t>
      </w:r>
      <w:smartTag w:uri="urn:schemas-microsoft-com:office:smarttags" w:element="metricconverter">
        <w:smartTagPr>
          <w:attr w:name="ProductID" w:val="11. C"/>
        </w:smartTagPr>
        <w:r w:rsidRPr="00A11B56">
          <w:rPr>
            <w:rFonts w:asciiTheme="minorHAnsi" w:hAnsiTheme="minorHAnsi"/>
          </w:rPr>
          <w:t>11.</w:t>
        </w:r>
        <w:r w:rsidRPr="00A11B56">
          <w:rPr>
            <w:rFonts w:asciiTheme="minorHAnsi" w:hAnsiTheme="minorHAnsi"/>
            <w:lang w:val="en-US"/>
          </w:rPr>
          <w:t xml:space="preserve"> C</w:t>
        </w:r>
      </w:smartTag>
      <w:r w:rsidRPr="00A11B56">
        <w:rPr>
          <w:rFonts w:asciiTheme="minorHAnsi" w:hAnsiTheme="minorHAnsi"/>
        </w:rPr>
        <w:t>.</w:t>
      </w:r>
      <w:r w:rsidRPr="00A11B56">
        <w:rPr>
          <w:rFonts w:asciiTheme="minorHAnsi" w:hAnsiTheme="minorHAnsi"/>
          <w:lang w:val="en-US"/>
        </w:rPr>
        <w:t>1</w:t>
      </w:r>
      <w:r w:rsidRPr="00A11B56">
        <w:rPr>
          <w:rFonts w:asciiTheme="minorHAnsi" w:hAnsiTheme="minorHAnsi"/>
        </w:rPr>
        <w:t>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C600B"/>
    <w:multiLevelType w:val="hybridMultilevel"/>
    <w:tmpl w:val="D0168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C95089"/>
    <w:multiLevelType w:val="multilevel"/>
    <w:tmpl w:val="872891B2"/>
    <w:lvl w:ilvl="0">
      <w:start w:val="1"/>
      <w:numFmt w:val="decimal"/>
      <w:lvlText w:val="%1."/>
      <w:lvlJc w:val="left"/>
      <w:pPr>
        <w:ind w:left="720" w:hanging="360"/>
      </w:pPr>
      <w:rPr>
        <w:rFonts w:cs="Times New Roman"/>
      </w:rPr>
    </w:lvl>
    <w:lvl w:ilvl="1">
      <w:start w:val="1"/>
      <w:numFmt w:val="decimal"/>
      <w:isLgl/>
      <w:lvlText w:val="%1.%2."/>
      <w:lvlJc w:val="left"/>
      <w:pPr>
        <w:ind w:left="1429" w:hanging="720"/>
      </w:pPr>
      <w:rPr>
        <w:rFonts w:cs="Times New Roman"/>
      </w:rPr>
    </w:lvl>
    <w:lvl w:ilvl="2">
      <w:start w:val="1"/>
      <w:numFmt w:val="decimal"/>
      <w:isLgl/>
      <w:lvlText w:val="%1.%2.%3."/>
      <w:lvlJc w:val="left"/>
      <w:pPr>
        <w:ind w:left="1778" w:hanging="720"/>
      </w:pPr>
      <w:rPr>
        <w:rFonts w:cs="Times New Roman"/>
      </w:rPr>
    </w:lvl>
    <w:lvl w:ilvl="3">
      <w:start w:val="1"/>
      <w:numFmt w:val="decimal"/>
      <w:isLgl/>
      <w:lvlText w:val="%1.%2.%3.%4."/>
      <w:lvlJc w:val="left"/>
      <w:pPr>
        <w:ind w:left="2487" w:hanging="1080"/>
      </w:pPr>
      <w:rPr>
        <w:rFonts w:cs="Times New Roman"/>
      </w:rPr>
    </w:lvl>
    <w:lvl w:ilvl="4">
      <w:start w:val="1"/>
      <w:numFmt w:val="decimal"/>
      <w:isLgl/>
      <w:lvlText w:val="%1.%2.%3.%4.%5."/>
      <w:lvlJc w:val="left"/>
      <w:pPr>
        <w:ind w:left="2836" w:hanging="1080"/>
      </w:pPr>
      <w:rPr>
        <w:rFonts w:cs="Times New Roman"/>
      </w:rPr>
    </w:lvl>
    <w:lvl w:ilvl="5">
      <w:start w:val="1"/>
      <w:numFmt w:val="decimal"/>
      <w:isLgl/>
      <w:lvlText w:val="%1.%2.%3.%4.%5.%6."/>
      <w:lvlJc w:val="left"/>
      <w:pPr>
        <w:ind w:left="3545" w:hanging="1440"/>
      </w:pPr>
      <w:rPr>
        <w:rFonts w:cs="Times New Roman"/>
      </w:rPr>
    </w:lvl>
    <w:lvl w:ilvl="6">
      <w:start w:val="1"/>
      <w:numFmt w:val="decimal"/>
      <w:isLgl/>
      <w:lvlText w:val="%1.%2.%3.%4.%5.%6.%7."/>
      <w:lvlJc w:val="left"/>
      <w:pPr>
        <w:ind w:left="4254" w:hanging="1800"/>
      </w:pPr>
      <w:rPr>
        <w:rFonts w:cs="Times New Roman"/>
      </w:rPr>
    </w:lvl>
    <w:lvl w:ilvl="7">
      <w:start w:val="1"/>
      <w:numFmt w:val="decimal"/>
      <w:isLgl/>
      <w:lvlText w:val="%1.%2.%3.%4.%5.%6.%7.%8."/>
      <w:lvlJc w:val="left"/>
      <w:pPr>
        <w:ind w:left="4603" w:hanging="1800"/>
      </w:pPr>
      <w:rPr>
        <w:rFonts w:cs="Times New Roman"/>
      </w:rPr>
    </w:lvl>
    <w:lvl w:ilvl="8">
      <w:start w:val="1"/>
      <w:numFmt w:val="decimal"/>
      <w:isLgl/>
      <w:lvlText w:val="%1.%2.%3.%4.%5.%6.%7.%8.%9."/>
      <w:lvlJc w:val="left"/>
      <w:pPr>
        <w:ind w:left="5312" w:hanging="2160"/>
      </w:pPr>
      <w:rPr>
        <w:rFonts w:cs="Times New Roman"/>
      </w:rPr>
    </w:lvl>
  </w:abstractNum>
  <w:abstractNum w:abstractNumId="2">
    <w:nsid w:val="359D1932"/>
    <w:multiLevelType w:val="multilevel"/>
    <w:tmpl w:val="961A12A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46957F20"/>
    <w:multiLevelType w:val="hybridMultilevel"/>
    <w:tmpl w:val="4B5EE028"/>
    <w:lvl w:ilvl="0" w:tplc="9F66AF08">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
    <w:nsid w:val="515D1575"/>
    <w:multiLevelType w:val="hybridMultilevel"/>
    <w:tmpl w:val="4020716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621622A5"/>
    <w:multiLevelType w:val="multilevel"/>
    <w:tmpl w:val="BCA47CFE"/>
    <w:lvl w:ilvl="0">
      <w:start w:val="1"/>
      <w:numFmt w:val="decimal"/>
      <w:lvlText w:val="%1."/>
      <w:lvlJc w:val="left"/>
      <w:pPr>
        <w:ind w:left="450" w:hanging="450"/>
      </w:pPr>
      <w:rPr>
        <w:rFonts w:cs="Times New Roman"/>
      </w:rPr>
    </w:lvl>
    <w:lvl w:ilvl="1">
      <w:start w:val="1"/>
      <w:numFmt w:val="decimal"/>
      <w:lvlText w:val="%1.%2."/>
      <w:lvlJc w:val="left"/>
      <w:pPr>
        <w:ind w:left="1429"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6">
    <w:nsid w:val="68ED18B5"/>
    <w:multiLevelType w:val="hybridMultilevel"/>
    <w:tmpl w:val="DE9A64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B56"/>
    <w:rsid w:val="00076C81"/>
    <w:rsid w:val="003F14DB"/>
    <w:rsid w:val="0049738E"/>
    <w:rsid w:val="00540FCF"/>
    <w:rsid w:val="007269D9"/>
    <w:rsid w:val="008C4876"/>
    <w:rsid w:val="009E48EC"/>
    <w:rsid w:val="00A11B56"/>
    <w:rsid w:val="00A547AF"/>
    <w:rsid w:val="00E26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B5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A11B56"/>
    <w:pPr>
      <w:spacing w:after="0" w:line="240" w:lineRule="auto"/>
    </w:pPr>
    <w:rPr>
      <w:sz w:val="20"/>
      <w:szCs w:val="20"/>
    </w:rPr>
  </w:style>
  <w:style w:type="character" w:customStyle="1" w:styleId="a4">
    <w:name w:val="Текст концевой сноски Знак"/>
    <w:basedOn w:val="a0"/>
    <w:link w:val="a3"/>
    <w:uiPriority w:val="99"/>
    <w:semiHidden/>
    <w:rsid w:val="00A11B56"/>
    <w:rPr>
      <w:rFonts w:ascii="Calibri" w:eastAsia="Times New Roman" w:hAnsi="Calibri" w:cs="Times New Roman"/>
      <w:sz w:val="20"/>
      <w:szCs w:val="20"/>
      <w:lang w:eastAsia="ru-RU"/>
    </w:rPr>
  </w:style>
  <w:style w:type="character" w:styleId="a5">
    <w:name w:val="endnote reference"/>
    <w:basedOn w:val="a0"/>
    <w:uiPriority w:val="99"/>
    <w:semiHidden/>
    <w:unhideWhenUsed/>
    <w:rsid w:val="00A11B56"/>
    <w:rPr>
      <w:vertAlign w:val="superscript"/>
    </w:rPr>
  </w:style>
  <w:style w:type="character" w:styleId="a6">
    <w:name w:val="footnote reference"/>
    <w:basedOn w:val="a0"/>
    <w:uiPriority w:val="99"/>
    <w:semiHidden/>
    <w:rsid w:val="00A11B56"/>
    <w:rPr>
      <w:rFonts w:cs="Times New Roman"/>
      <w:vertAlign w:val="superscript"/>
    </w:rPr>
  </w:style>
  <w:style w:type="paragraph" w:styleId="a7">
    <w:name w:val="No Spacing"/>
    <w:uiPriority w:val="1"/>
    <w:qFormat/>
    <w:rsid w:val="00A11B56"/>
    <w:pPr>
      <w:spacing w:after="0" w:line="240" w:lineRule="auto"/>
    </w:pPr>
    <w:rPr>
      <w:rFonts w:ascii="Calibri" w:eastAsia="Times New Roman" w:hAnsi="Calibri" w:cs="Times New Roman"/>
      <w:lang w:eastAsia="ru-RU"/>
    </w:rPr>
  </w:style>
  <w:style w:type="character" w:styleId="a8">
    <w:name w:val="Strong"/>
    <w:basedOn w:val="a0"/>
    <w:uiPriority w:val="22"/>
    <w:qFormat/>
    <w:rsid w:val="00A11B56"/>
    <w:rPr>
      <w:b/>
      <w:bCs/>
    </w:rPr>
  </w:style>
  <w:style w:type="paragraph" w:styleId="a9">
    <w:name w:val="List Paragraph"/>
    <w:basedOn w:val="a"/>
    <w:uiPriority w:val="34"/>
    <w:qFormat/>
    <w:rsid w:val="00A11B56"/>
    <w:pPr>
      <w:ind w:left="720"/>
      <w:contextualSpacing/>
    </w:pPr>
  </w:style>
  <w:style w:type="paragraph" w:styleId="aa">
    <w:name w:val="footnote text"/>
    <w:basedOn w:val="a"/>
    <w:link w:val="ab"/>
    <w:uiPriority w:val="99"/>
    <w:semiHidden/>
    <w:unhideWhenUsed/>
    <w:rsid w:val="00A11B56"/>
    <w:pPr>
      <w:spacing w:after="0" w:line="240" w:lineRule="auto"/>
    </w:pPr>
    <w:rPr>
      <w:sz w:val="20"/>
      <w:szCs w:val="20"/>
    </w:rPr>
  </w:style>
  <w:style w:type="character" w:customStyle="1" w:styleId="ab">
    <w:name w:val="Текст сноски Знак"/>
    <w:basedOn w:val="a0"/>
    <w:link w:val="aa"/>
    <w:uiPriority w:val="99"/>
    <w:semiHidden/>
    <w:rsid w:val="00A11B56"/>
    <w:rPr>
      <w:rFonts w:ascii="Calibri" w:eastAsia="Times New Roman" w:hAnsi="Calibri" w:cs="Times New Roman"/>
      <w:sz w:val="20"/>
      <w:szCs w:val="20"/>
      <w:lang w:eastAsia="ru-RU"/>
    </w:rPr>
  </w:style>
  <w:style w:type="paragraph" w:customStyle="1" w:styleId="ConsPlusNormal">
    <w:name w:val="ConsPlusNormal"/>
    <w:rsid w:val="00A11B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header"/>
    <w:basedOn w:val="a"/>
    <w:link w:val="ad"/>
    <w:uiPriority w:val="99"/>
    <w:unhideWhenUsed/>
    <w:rsid w:val="00A11B5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11B56"/>
    <w:rPr>
      <w:rFonts w:ascii="Calibri" w:eastAsia="Times New Roman" w:hAnsi="Calibri" w:cs="Times New Roman"/>
      <w:lang w:eastAsia="ru-RU"/>
    </w:rPr>
  </w:style>
  <w:style w:type="paragraph" w:styleId="ae">
    <w:name w:val="footer"/>
    <w:basedOn w:val="a"/>
    <w:link w:val="af"/>
    <w:uiPriority w:val="99"/>
    <w:semiHidden/>
    <w:unhideWhenUsed/>
    <w:rsid w:val="00A11B56"/>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A11B56"/>
    <w:rPr>
      <w:rFonts w:ascii="Calibri" w:eastAsia="Times New Roman" w:hAnsi="Calibri" w:cs="Times New Roman"/>
      <w:lang w:eastAsia="ru-RU"/>
    </w:rPr>
  </w:style>
  <w:style w:type="paragraph" w:styleId="af0">
    <w:name w:val="Normal (Web)"/>
    <w:basedOn w:val="a"/>
    <w:uiPriority w:val="99"/>
    <w:rsid w:val="003F14DB"/>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B5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A11B56"/>
    <w:pPr>
      <w:spacing w:after="0" w:line="240" w:lineRule="auto"/>
    </w:pPr>
    <w:rPr>
      <w:sz w:val="20"/>
      <w:szCs w:val="20"/>
    </w:rPr>
  </w:style>
  <w:style w:type="character" w:customStyle="1" w:styleId="a4">
    <w:name w:val="Текст концевой сноски Знак"/>
    <w:basedOn w:val="a0"/>
    <w:link w:val="a3"/>
    <w:uiPriority w:val="99"/>
    <w:semiHidden/>
    <w:rsid w:val="00A11B56"/>
    <w:rPr>
      <w:rFonts w:ascii="Calibri" w:eastAsia="Times New Roman" w:hAnsi="Calibri" w:cs="Times New Roman"/>
      <w:sz w:val="20"/>
      <w:szCs w:val="20"/>
      <w:lang w:eastAsia="ru-RU"/>
    </w:rPr>
  </w:style>
  <w:style w:type="character" w:styleId="a5">
    <w:name w:val="endnote reference"/>
    <w:basedOn w:val="a0"/>
    <w:uiPriority w:val="99"/>
    <w:semiHidden/>
    <w:unhideWhenUsed/>
    <w:rsid w:val="00A11B56"/>
    <w:rPr>
      <w:vertAlign w:val="superscript"/>
    </w:rPr>
  </w:style>
  <w:style w:type="character" w:styleId="a6">
    <w:name w:val="footnote reference"/>
    <w:basedOn w:val="a0"/>
    <w:uiPriority w:val="99"/>
    <w:semiHidden/>
    <w:rsid w:val="00A11B56"/>
    <w:rPr>
      <w:rFonts w:cs="Times New Roman"/>
      <w:vertAlign w:val="superscript"/>
    </w:rPr>
  </w:style>
  <w:style w:type="paragraph" w:styleId="a7">
    <w:name w:val="No Spacing"/>
    <w:uiPriority w:val="1"/>
    <w:qFormat/>
    <w:rsid w:val="00A11B56"/>
    <w:pPr>
      <w:spacing w:after="0" w:line="240" w:lineRule="auto"/>
    </w:pPr>
    <w:rPr>
      <w:rFonts w:ascii="Calibri" w:eastAsia="Times New Roman" w:hAnsi="Calibri" w:cs="Times New Roman"/>
      <w:lang w:eastAsia="ru-RU"/>
    </w:rPr>
  </w:style>
  <w:style w:type="character" w:styleId="a8">
    <w:name w:val="Strong"/>
    <w:basedOn w:val="a0"/>
    <w:uiPriority w:val="22"/>
    <w:qFormat/>
    <w:rsid w:val="00A11B56"/>
    <w:rPr>
      <w:b/>
      <w:bCs/>
    </w:rPr>
  </w:style>
  <w:style w:type="paragraph" w:styleId="a9">
    <w:name w:val="List Paragraph"/>
    <w:basedOn w:val="a"/>
    <w:uiPriority w:val="34"/>
    <w:qFormat/>
    <w:rsid w:val="00A11B56"/>
    <w:pPr>
      <w:ind w:left="720"/>
      <w:contextualSpacing/>
    </w:pPr>
  </w:style>
  <w:style w:type="paragraph" w:styleId="aa">
    <w:name w:val="footnote text"/>
    <w:basedOn w:val="a"/>
    <w:link w:val="ab"/>
    <w:uiPriority w:val="99"/>
    <w:semiHidden/>
    <w:unhideWhenUsed/>
    <w:rsid w:val="00A11B56"/>
    <w:pPr>
      <w:spacing w:after="0" w:line="240" w:lineRule="auto"/>
    </w:pPr>
    <w:rPr>
      <w:sz w:val="20"/>
      <w:szCs w:val="20"/>
    </w:rPr>
  </w:style>
  <w:style w:type="character" w:customStyle="1" w:styleId="ab">
    <w:name w:val="Текст сноски Знак"/>
    <w:basedOn w:val="a0"/>
    <w:link w:val="aa"/>
    <w:uiPriority w:val="99"/>
    <w:semiHidden/>
    <w:rsid w:val="00A11B56"/>
    <w:rPr>
      <w:rFonts w:ascii="Calibri" w:eastAsia="Times New Roman" w:hAnsi="Calibri" w:cs="Times New Roman"/>
      <w:sz w:val="20"/>
      <w:szCs w:val="20"/>
      <w:lang w:eastAsia="ru-RU"/>
    </w:rPr>
  </w:style>
  <w:style w:type="paragraph" w:customStyle="1" w:styleId="ConsPlusNormal">
    <w:name w:val="ConsPlusNormal"/>
    <w:rsid w:val="00A11B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header"/>
    <w:basedOn w:val="a"/>
    <w:link w:val="ad"/>
    <w:uiPriority w:val="99"/>
    <w:unhideWhenUsed/>
    <w:rsid w:val="00A11B5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11B56"/>
    <w:rPr>
      <w:rFonts w:ascii="Calibri" w:eastAsia="Times New Roman" w:hAnsi="Calibri" w:cs="Times New Roman"/>
      <w:lang w:eastAsia="ru-RU"/>
    </w:rPr>
  </w:style>
  <w:style w:type="paragraph" w:styleId="ae">
    <w:name w:val="footer"/>
    <w:basedOn w:val="a"/>
    <w:link w:val="af"/>
    <w:uiPriority w:val="99"/>
    <w:semiHidden/>
    <w:unhideWhenUsed/>
    <w:rsid w:val="00A11B56"/>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A11B56"/>
    <w:rPr>
      <w:rFonts w:ascii="Calibri" w:eastAsia="Times New Roman" w:hAnsi="Calibri" w:cs="Times New Roman"/>
      <w:lang w:eastAsia="ru-RU"/>
    </w:rPr>
  </w:style>
  <w:style w:type="paragraph" w:styleId="af0">
    <w:name w:val="Normal (Web)"/>
    <w:basedOn w:val="a"/>
    <w:uiPriority w:val="99"/>
    <w:rsid w:val="003F14DB"/>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74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44B8F-3AF7-4B61-8365-F3CF96678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8323</Words>
  <Characters>47444</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Dmitrij V Stolpovskih</cp:lastModifiedBy>
  <cp:revision>2</cp:revision>
  <dcterms:created xsi:type="dcterms:W3CDTF">2015-11-24T03:08:00Z</dcterms:created>
  <dcterms:modified xsi:type="dcterms:W3CDTF">2015-11-24T03:08:00Z</dcterms:modified>
</cp:coreProperties>
</file>