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AF" w:rsidRPr="00C93FAF" w:rsidRDefault="00C93FAF" w:rsidP="00C93FAF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3F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ФЕДЕРАЛЬНАЯ СЛУЖБА ИСПОЛНЕНИЯ НАКАЗАНИЙ</w:t>
      </w:r>
    </w:p>
    <w:p w:rsidR="00C93FAF" w:rsidRPr="00C93FAF" w:rsidRDefault="00C93FAF" w:rsidP="00C93FA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3F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ФЕДЕРАЛЬНОЕ КАЗЕННОЕ ОБРАЗОВАТЕЛЬНОЕ УЧРЕЖДЕНИЕ </w:t>
      </w: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3F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ВЫСШЕГО ПРОФЕССИОНАЛЬНОГО ОБРАЗОВАНИЯ</w:t>
      </w: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3F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«ВЛАДИМИРСКИЙ ЮРИДИЧЕСКИЙ ИНСТИТУТ </w:t>
      </w: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3FA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ФЕДЕРАЛЬНОЙ СЛУЖБЫ ИСПОЛНЕНИЯ НАКАЗАНИЙ»</w:t>
      </w: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Кафедра: Управления и административно-правовых дисциплин </w:t>
      </w: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КУРСОВАЯ РАБОТА</w:t>
      </w:r>
    </w:p>
    <w:p w:rsidR="00C93FAF" w:rsidRPr="00C93FAF" w:rsidRDefault="00C93FAF" w:rsidP="00C9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«Правовая характеристика административных правонарушений против общественного порядка</w:t>
      </w:r>
      <w:r w:rsidRPr="00C93FA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93FAF" w:rsidRPr="00C93FAF" w:rsidRDefault="00C93FAF" w:rsidP="00C93F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93FAF" w:rsidRPr="00C93FAF" w:rsidRDefault="00C93FAF" w:rsidP="00C93F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FAF" w:rsidRPr="00C93FAF" w:rsidRDefault="00C93FAF" w:rsidP="00C93FAF">
      <w:pPr>
        <w:tabs>
          <w:tab w:val="left" w:pos="4820"/>
        </w:tabs>
        <w:spacing w:after="0" w:line="240" w:lineRule="auto"/>
        <w:ind w:left="4395" w:firstLine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F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Выполнил:</w:t>
      </w:r>
    </w:p>
    <w:p w:rsidR="00C93FAF" w:rsidRPr="00C93FAF" w:rsidRDefault="00C93FAF" w:rsidP="00C93FAF">
      <w:pPr>
        <w:tabs>
          <w:tab w:val="left" w:pos="4820"/>
        </w:tabs>
        <w:spacing w:after="0" w:line="240" w:lineRule="auto"/>
        <w:ind w:left="4395" w:firstLine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Курсант 2 курса 24 группы </w:t>
      </w:r>
    </w:p>
    <w:p w:rsidR="00C93FAF" w:rsidRPr="00C93FAF" w:rsidRDefault="00C93FAF" w:rsidP="00C93FAF">
      <w:pPr>
        <w:tabs>
          <w:tab w:val="left" w:pos="4820"/>
        </w:tabs>
        <w:spacing w:after="0" w:line="240" w:lineRule="auto"/>
        <w:ind w:left="4395" w:firstLine="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FA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факультета</w:t>
      </w:r>
    </w:p>
    <w:p w:rsidR="00C93FAF" w:rsidRPr="00C93FAF" w:rsidRDefault="00C93FAF" w:rsidP="00C93FAF">
      <w:pPr>
        <w:widowControl w:val="0"/>
        <w:tabs>
          <w:tab w:val="left" w:pos="4820"/>
        </w:tabs>
        <w:spacing w:after="0" w:line="480" w:lineRule="auto"/>
        <w:ind w:left="4395" w:firstLine="9"/>
        <w:outlineLvl w:val="0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А. А. Чистяков</w:t>
      </w:r>
    </w:p>
    <w:p w:rsidR="00C93FAF" w:rsidRPr="00C93FAF" w:rsidRDefault="00C93FAF" w:rsidP="00C93FAF">
      <w:pPr>
        <w:keepNext/>
        <w:keepLines/>
        <w:tabs>
          <w:tab w:val="left" w:pos="4820"/>
        </w:tabs>
        <w:spacing w:before="200" w:after="0" w:line="360" w:lineRule="auto"/>
        <w:ind w:left="4395"/>
        <w:outlineLvl w:val="1"/>
        <w:rPr>
          <w:rFonts w:ascii="Cambria" w:eastAsia="Times New Roman" w:hAnsi="Cambria" w:cs="Times New Roman"/>
          <w:bCs/>
          <w:sz w:val="26"/>
          <w:szCs w:val="26"/>
        </w:rPr>
      </w:pPr>
      <w:r w:rsidRPr="00C93FAF">
        <w:rPr>
          <w:rFonts w:ascii="Cambria" w:eastAsia="Times New Roman" w:hAnsi="Cambria" w:cs="Times New Roman"/>
          <w:bCs/>
          <w:sz w:val="26"/>
          <w:szCs w:val="26"/>
        </w:rPr>
        <w:t>Научный руководитель</w:t>
      </w:r>
    </w:p>
    <w:p w:rsidR="00C93FAF" w:rsidRPr="00C93FAF" w:rsidRDefault="00C93FAF" w:rsidP="00C93FAF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Доцент кафедры </w:t>
      </w:r>
    </w:p>
    <w:p w:rsidR="00C93FAF" w:rsidRPr="00C93FAF" w:rsidRDefault="00C93FAF" w:rsidP="00C93FAF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и административно-правовых дисциплин </w:t>
      </w:r>
    </w:p>
    <w:p w:rsidR="00C93FAF" w:rsidRPr="00C93FAF" w:rsidRDefault="00C93FAF" w:rsidP="00C93FAF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F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полковник внутренней службы</w:t>
      </w:r>
    </w:p>
    <w:p w:rsidR="00C93FAF" w:rsidRPr="00C93FAF" w:rsidRDefault="00C93FAF" w:rsidP="00C93FAF">
      <w:pPr>
        <w:tabs>
          <w:tab w:val="left" w:pos="482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Каляшин </w:t>
      </w:r>
    </w:p>
    <w:p w:rsidR="00C93FAF" w:rsidRPr="00C93FAF" w:rsidRDefault="00C93FAF" w:rsidP="00C93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ind w:left="39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FAF" w:rsidRPr="00C93FAF" w:rsidRDefault="00C93FAF" w:rsidP="00C93FAF">
      <w:pPr>
        <w:spacing w:after="0" w:line="240" w:lineRule="auto"/>
        <w:ind w:left="39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FAF" w:rsidRPr="00C93FAF" w:rsidRDefault="00C93FAF" w:rsidP="00C93FAF">
      <w:pPr>
        <w:spacing w:after="0" w:line="240" w:lineRule="auto"/>
        <w:ind w:left="39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FAF" w:rsidRPr="00C93FAF" w:rsidRDefault="00C93FAF" w:rsidP="00C93FAF">
      <w:pPr>
        <w:spacing w:after="0" w:line="240" w:lineRule="auto"/>
        <w:ind w:left="39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FAF" w:rsidRPr="00C93FAF" w:rsidRDefault="00C93FAF" w:rsidP="00C93FAF">
      <w:pPr>
        <w:spacing w:after="0" w:line="240" w:lineRule="auto"/>
        <w:ind w:left="39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F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защиты:_______________________</w:t>
      </w:r>
    </w:p>
    <w:p w:rsidR="00C93FAF" w:rsidRPr="00C93FAF" w:rsidRDefault="00C93FAF" w:rsidP="00C93FAF">
      <w:pPr>
        <w:spacing w:after="0" w:line="240" w:lineRule="auto"/>
        <w:ind w:left="39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FA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Оценка:____________________________</w:t>
      </w:r>
    </w:p>
    <w:p w:rsidR="00C93FAF" w:rsidRPr="00C93FAF" w:rsidRDefault="00C93FAF" w:rsidP="00C93FAF">
      <w:pPr>
        <w:spacing w:after="0" w:line="240" w:lineRule="auto"/>
        <w:ind w:left="39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FA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AF" w:rsidRPr="00C93FAF" w:rsidRDefault="00C93FAF" w:rsidP="00C93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Владимир, 2016</w:t>
      </w:r>
    </w:p>
    <w:p w:rsidR="00C93FAF" w:rsidRPr="00C93FAF" w:rsidRDefault="00C93FAF" w:rsidP="00C93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C8566C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C93FAF" w:rsidRDefault="00C93FAF" w:rsidP="00C93FAF">
      <w:pPr>
        <w:tabs>
          <w:tab w:val="left" w:leader="dot" w:pos="921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ab/>
        <w:t>3</w:t>
      </w:r>
    </w:p>
    <w:p w:rsidR="00C93FAF" w:rsidRPr="00C8566C" w:rsidRDefault="00C93FAF" w:rsidP="00C93FAF">
      <w:pPr>
        <w:tabs>
          <w:tab w:val="left" w:leader="dot" w:pos="921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6C">
        <w:rPr>
          <w:rFonts w:ascii="Times New Roman" w:hAnsi="Times New Roman" w:cs="Times New Roman"/>
          <w:b/>
          <w:sz w:val="28"/>
          <w:szCs w:val="28"/>
        </w:rPr>
        <w:t>Глава 1. Понятие, признаки и состав административного правонарушения.</w:t>
      </w:r>
      <w:r>
        <w:rPr>
          <w:rFonts w:ascii="Times New Roman" w:hAnsi="Times New Roman" w:cs="Times New Roman"/>
          <w:b/>
          <w:sz w:val="28"/>
          <w:szCs w:val="28"/>
        </w:rPr>
        <w:tab/>
        <w:t>5</w:t>
      </w:r>
    </w:p>
    <w:p w:rsidR="00C93FAF" w:rsidRPr="00C8566C" w:rsidRDefault="00C93FAF" w:rsidP="00C93FAF">
      <w:pPr>
        <w:tabs>
          <w:tab w:val="left" w:leader="dot" w:pos="9072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6C">
        <w:rPr>
          <w:rFonts w:ascii="Times New Roman" w:hAnsi="Times New Roman" w:cs="Times New Roman"/>
          <w:b/>
          <w:sz w:val="28"/>
          <w:szCs w:val="28"/>
        </w:rPr>
        <w:t>Глава 2. Административные правонарушения против общественного порядка.</w:t>
      </w:r>
      <w:r>
        <w:rPr>
          <w:rFonts w:ascii="Times New Roman" w:hAnsi="Times New Roman" w:cs="Times New Roman"/>
          <w:b/>
          <w:sz w:val="28"/>
          <w:szCs w:val="28"/>
        </w:rPr>
        <w:tab/>
        <w:t>11</w:t>
      </w:r>
    </w:p>
    <w:p w:rsidR="00C93FAF" w:rsidRDefault="00C93FAF" w:rsidP="00C93FAF">
      <w:pPr>
        <w:pStyle w:val="a3"/>
        <w:numPr>
          <w:ilvl w:val="1"/>
          <w:numId w:val="6"/>
        </w:numPr>
        <w:tabs>
          <w:tab w:val="left" w:leader="dot" w:pos="9072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характеристика п</w:t>
      </w:r>
      <w:r w:rsidRPr="00A11733">
        <w:rPr>
          <w:rFonts w:ascii="Times New Roman" w:hAnsi="Times New Roman" w:cs="Times New Roman"/>
          <w:sz w:val="28"/>
          <w:szCs w:val="28"/>
        </w:rPr>
        <w:t>равонарушения против общественного порядка ответственность за совершение которых предусмотрена кодексом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C93FAF" w:rsidRPr="00A11733" w:rsidRDefault="00C93FAF" w:rsidP="00C93FAF">
      <w:pPr>
        <w:pStyle w:val="a3"/>
        <w:numPr>
          <w:ilvl w:val="1"/>
          <w:numId w:val="6"/>
        </w:num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33">
        <w:rPr>
          <w:rFonts w:ascii="Times New Roman" w:hAnsi="Times New Roman" w:cs="Times New Roman"/>
          <w:sz w:val="28"/>
          <w:szCs w:val="28"/>
        </w:rPr>
        <w:t>Правонарушения против общественного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иными нормативно правовыми актами.</w:t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:rsidR="00C93FAF" w:rsidRPr="00D659CF" w:rsidRDefault="00C93FAF" w:rsidP="00C93FAF">
      <w:pPr>
        <w:tabs>
          <w:tab w:val="left" w:leader="dot" w:pos="9072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566C">
        <w:rPr>
          <w:rFonts w:ascii="Times New Roman" w:hAnsi="Times New Roman" w:cs="Times New Roman"/>
          <w:b/>
          <w:sz w:val="28"/>
          <w:szCs w:val="28"/>
        </w:rPr>
        <w:t>Глава 3. Роль сотрудников УИС в обеспечении общественного порядка.</w:t>
      </w:r>
      <w:r>
        <w:rPr>
          <w:rFonts w:ascii="Times New Roman" w:hAnsi="Times New Roman" w:cs="Times New Roman"/>
          <w:b/>
          <w:sz w:val="28"/>
          <w:szCs w:val="28"/>
        </w:rPr>
        <w:tab/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C93FAF" w:rsidRDefault="00C93FAF" w:rsidP="00C93FAF">
      <w:pPr>
        <w:tabs>
          <w:tab w:val="left" w:leader="dot" w:pos="9072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ab/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E63D26" w:rsidRPr="00E63D26" w:rsidRDefault="00E63D26" w:rsidP="00C93FAF">
      <w:pPr>
        <w:tabs>
          <w:tab w:val="left" w:leader="dot" w:pos="9072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b/>
          <w:sz w:val="28"/>
          <w:szCs w:val="28"/>
        </w:rPr>
        <w:tab/>
        <w:t>28</w:t>
      </w:r>
    </w:p>
    <w:p w:rsidR="00E63D26" w:rsidRPr="00E63D26" w:rsidRDefault="00E63D26" w:rsidP="00C93FAF">
      <w:pPr>
        <w:tabs>
          <w:tab w:val="left" w:leader="dot" w:pos="9072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FAF" w:rsidRPr="00E63D26" w:rsidRDefault="00C93FAF">
      <w:pPr>
        <w:rPr>
          <w:rFonts w:ascii="Times New Roman" w:hAnsi="Times New Roman" w:cs="Times New Roman"/>
          <w:b/>
          <w:sz w:val="28"/>
          <w:szCs w:val="28"/>
        </w:rPr>
      </w:pPr>
      <w:r w:rsidRPr="00E63D2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53E8" w:rsidRDefault="00DB3FB9" w:rsidP="00DB3FB9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1D0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</w:t>
      </w:r>
      <w:r w:rsidR="00154EA4">
        <w:rPr>
          <w:rFonts w:ascii="Times New Roman" w:hAnsi="Times New Roman" w:cs="Times New Roman"/>
          <w:sz w:val="28"/>
          <w:szCs w:val="28"/>
        </w:rPr>
        <w:t>нный порядок – это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относительное, субъективное понятие. Зависит оно в первую очередь от уровня развития общества в целом. От уровня культуры, действующих ценностей, моральных и этических норм. В этой связи и понимание об общественном порядке динамично развивается вслед за развитием общества и культуры. 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то что было, нормально, привычно и законно – как сжигание людей на костре или публичные казни в центре города, в средние века. Сейчас же будет просто немыслимой дикостью. Это показатель того что общество развивается, а вместе с ним развивается и понимание о порядке. 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наблюдается тенденция к тому, что, чем выше культурный уровень общества, нем выше и требования к общественному порядку. 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как и во все времена, люди склонны нарушать закон и порядок. По этой причине в</w:t>
      </w:r>
      <w:r w:rsidRPr="008961D0">
        <w:rPr>
          <w:rFonts w:ascii="Times New Roman" w:hAnsi="Times New Roman" w:cs="Times New Roman"/>
          <w:sz w:val="28"/>
          <w:szCs w:val="28"/>
        </w:rPr>
        <w:t xml:space="preserve"> Российской Федерации, как и во всяком государстве, действует большое число различных обязательных правил</w:t>
      </w:r>
      <w:r>
        <w:rPr>
          <w:rFonts w:ascii="Times New Roman" w:hAnsi="Times New Roman" w:cs="Times New Roman"/>
          <w:sz w:val="28"/>
          <w:szCs w:val="28"/>
        </w:rPr>
        <w:t>, норм и законов</w:t>
      </w:r>
      <w:r w:rsidRPr="008961D0">
        <w:rPr>
          <w:rFonts w:ascii="Times New Roman" w:hAnsi="Times New Roman" w:cs="Times New Roman"/>
          <w:sz w:val="28"/>
          <w:szCs w:val="28"/>
        </w:rPr>
        <w:t>. Такого рода правила имеют своей целью обеспечить правопорядок и должну</w:t>
      </w:r>
      <w:r>
        <w:rPr>
          <w:rFonts w:ascii="Times New Roman" w:hAnsi="Times New Roman" w:cs="Times New Roman"/>
          <w:sz w:val="28"/>
          <w:szCs w:val="28"/>
        </w:rPr>
        <w:t xml:space="preserve">ю государственную дисциплину во всех </w:t>
      </w:r>
      <w:r w:rsidRPr="008961D0">
        <w:rPr>
          <w:rFonts w:ascii="Times New Roman" w:hAnsi="Times New Roman" w:cs="Times New Roman"/>
          <w:sz w:val="28"/>
          <w:szCs w:val="28"/>
        </w:rPr>
        <w:t>сферах деятельности, которые непосредственно затрагивают интересы большинства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1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следствии огромного количества норм, регулирующих общественный порядок, я поставил перед собой в написании работы следующую </w:t>
      </w:r>
      <w:r w:rsidRPr="009A15D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Дать правовую характеристику правонарушениям против общественного порядка. На мой взгляд это позволит разобраться во всех особенностях данного вида правонарушений.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являясь курсантом в уголовно-исполнительной системе, для меня </w:t>
      </w:r>
      <w:r w:rsidR="009A15D9">
        <w:rPr>
          <w:rFonts w:ascii="Times New Roman" w:hAnsi="Times New Roman" w:cs="Times New Roman"/>
          <w:sz w:val="28"/>
          <w:szCs w:val="28"/>
        </w:rPr>
        <w:t xml:space="preserve">показался </w:t>
      </w:r>
      <w:r w:rsidR="009A15D9" w:rsidRPr="009A15D9">
        <w:rPr>
          <w:rFonts w:ascii="Times New Roman" w:hAnsi="Times New Roman" w:cs="Times New Roman"/>
          <w:b/>
          <w:sz w:val="28"/>
          <w:szCs w:val="28"/>
        </w:rPr>
        <w:t>актуальным вопрос</w:t>
      </w:r>
      <w:r w:rsidR="009A15D9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 xml:space="preserve">, как сотрудники уголовно-исполнительной системы обеспечивают общественный порядок. По этой причине следующая </w:t>
      </w:r>
      <w:r w:rsidRPr="009A15D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моей работы звучит как – Роль сотрудников УИС в обеспечении общественного порядка.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достичь поставленных целей мне предстоит изучить нормативную базу, а также научную литературу по учебной дисциплине административное право России.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всю необходимую литературу дать определение административному правонарушению, выявить особенности административного правонарушения против общественного порядка, найти как законодатель устанавливает защиту общественного порядка, провести юридический анализ административных правонарушений против общественного порядка.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второй цели, мне предстоит решить следующие </w:t>
      </w:r>
      <w:r w:rsidRPr="009A15D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 найти нормативную базу деятельности сотрудников УИС по обеспечению общественного порядка, а также найти практические примеры того как сотрудники УИС обеспечивают общественный порядок.</w:t>
      </w:r>
    </w:p>
    <w:p w:rsidR="002D53E8" w:rsidRDefault="002D53E8" w:rsidP="002D5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53E8" w:rsidRPr="009A15D9" w:rsidRDefault="009A15D9" w:rsidP="009A15D9">
      <w:pPr>
        <w:pStyle w:val="a3"/>
        <w:spacing w:before="36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D9">
        <w:rPr>
          <w:rFonts w:ascii="Times New Roman" w:hAnsi="Times New Roman" w:cs="Times New Roman"/>
          <w:b/>
          <w:sz w:val="28"/>
          <w:szCs w:val="28"/>
        </w:rPr>
        <w:t>Глава 1. ПОНЯТИЕ, ПРИЗНАКИ И СОСТАВ АДМИНИСТРАТИВНОГО ПРАВОНАРУШЕНИЯ.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 – это противоправное деяние, то есть деяние, нарушающее нормы права. Административная ответственность установлена за нарушения норм различных отраслей права – административного, земельного, экологического и других. Административное правонарушение нарушает нормы административного и других отраслей права, охраняемых установлением административной ответственности за их нарушение.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правонарушении можно выделить следующие признаки: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Pr="00686184">
        <w:rPr>
          <w:rFonts w:ascii="Times New Roman" w:hAnsi="Times New Roman" w:cs="Times New Roman"/>
          <w:sz w:val="28"/>
          <w:szCs w:val="28"/>
        </w:rPr>
        <w:t xml:space="preserve">аличие </w:t>
      </w:r>
      <w:r>
        <w:rPr>
          <w:rFonts w:ascii="Times New Roman" w:hAnsi="Times New Roman" w:cs="Times New Roman"/>
          <w:sz w:val="28"/>
          <w:szCs w:val="28"/>
        </w:rPr>
        <w:t>деяния в форме действия или бездействия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противоправность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общественная опасность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виновность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наказуемость</w:t>
      </w:r>
      <w:r w:rsidR="00154EA4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каждый из этих признаков подробней.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действием понимается активное невыполнение определённой обязанности, неподчинение требованию правовой нормы (например, неповиновение законному распоряжению сотрудника полиции, военнослужащего либо сотрудника уголовно-исполнительной системы, стрельба из оружия в населённых пунктах). Бездействие же предполагает пассивное невыполнение обязанностей (например, невыполнение родителями или лицами их замещающими, обязанностей по воспитанию и обучению детей).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Противоправность означает, что совершением данного деяния (действия или бездействия) обязательно нарушены нормы права. Никакое деяние не может быть признано административным правонарушением и за его совершение не может наступить административная ответственность, если при этом не были нарушены нормы права.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административного правонарушения определяется его общественной опасностью. Государство, закрепляя в нормах права обязательные правила поведения, предусматривает возможность применения за их нарушение государственного принуждения. Именно общественная опасность правонарушения обуславливает ответственность за его совершение. Отсутствие данного признака свидетельствует и об отсутствии правонарушения.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86184">
        <w:rPr>
          <w:rFonts w:ascii="Times New Roman" w:hAnsi="Times New Roman" w:cs="Times New Roman"/>
          <w:sz w:val="28"/>
          <w:szCs w:val="28"/>
        </w:rPr>
        <w:t>иновность деяния подразумевает, что оно совершено при наличии вины. Отсутствие вины ни в коем случае не позволяет считать данное деяние (пусть даже и противоправное) административным правонарушением. Вина физического лица бывает в двух формах: в форме умысла и в форме неосторожности. Виновность деяния свидетельствует, что оно совершено либо умышленно, либо по неосторожности.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Наказуемость деяния означает, что за совершение данного действия (бездействия) физического или юридического лица либо КоАП РФ, либо законами субъектов РФ об административных правонарушениях обязательно должна быть установлена именно административная ответственность.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закреплённых нормативными правовыми актами признаков, наличие которых может повлечь административную ответственность, образуют юридический состав правонарушения. Состав правонарушения является важнейшим элементом, позволяющим квалифицировать то или иное действие как противоправное. А также позволяет привлечь нарушителя к ответственности.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 характеризуют четыре элемента: объект, объективная сторона, субъект и субъективная сторона.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Объект административного правонарушения — это совокупность об</w:t>
      </w:r>
      <w:r>
        <w:rPr>
          <w:rFonts w:ascii="Times New Roman" w:hAnsi="Times New Roman" w:cs="Times New Roman"/>
          <w:sz w:val="28"/>
          <w:szCs w:val="28"/>
        </w:rPr>
        <w:t xml:space="preserve">щественных отношений, урегулированных нормами </w:t>
      </w:r>
      <w:r w:rsidRPr="00686184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ативного права. И охраняемые мерами государственного принуждения. Также можно выделить общий объект административного правонарушения, родовой объект и непосредственный объект.</w:t>
      </w:r>
      <w:r w:rsidR="00250FA1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Общим объектом административного правонарушения выступают общественные отношения, возникающие в области государственного управления.</w:t>
      </w:r>
    </w:p>
    <w:p w:rsidR="002D53E8" w:rsidRPr="00686184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Родовой объект — группа однородных общественных отношений, на которые посягает правонарушитель. Особенная часть КоАП РФ построена следующим образом: конкретные правонарушения входят в одну из глав данной части, поскольку они собраны по родовому признаку. В качестве родового объекта выступают права граждан; общественная безопасность и общественный порядок; общественные отношения в области государственного управления, в области предпринимательской деятельности, в области охраны окружающей природной среды, в области</w:t>
      </w:r>
      <w:r>
        <w:rPr>
          <w:rFonts w:ascii="Times New Roman" w:hAnsi="Times New Roman" w:cs="Times New Roman"/>
          <w:sz w:val="28"/>
          <w:szCs w:val="28"/>
        </w:rPr>
        <w:t xml:space="preserve"> финансов, таможенного дела</w:t>
      </w:r>
      <w:r w:rsidRPr="00686184">
        <w:rPr>
          <w:rFonts w:ascii="Times New Roman" w:hAnsi="Times New Roman" w:cs="Times New Roman"/>
          <w:sz w:val="28"/>
          <w:szCs w:val="28"/>
        </w:rPr>
        <w:t>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Видовой, или непосредственный, объект — конкретное общественное отношение, которому причиняется или может быть причинен вред. Например, ст. 20.1 КоАП РФ устанавливает наказание за мелкое хулиганство, которое может проявляться в выражении нецензурной бранью в общественных местах. В данном случае причиняется вред общественному порядку, чести, достоинству и спокойствию граждан. Каждый из перечисленных объектов явл</w:t>
      </w:r>
      <w:r>
        <w:rPr>
          <w:rFonts w:ascii="Times New Roman" w:hAnsi="Times New Roman" w:cs="Times New Roman"/>
          <w:sz w:val="28"/>
          <w:szCs w:val="28"/>
        </w:rPr>
        <w:t>яется непосредственным объектом.</w:t>
      </w:r>
    </w:p>
    <w:p w:rsidR="002D53E8" w:rsidRPr="00686184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Объективная сторона административного правонарушения — это видимая сторона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его внешнее проявление. </w:t>
      </w:r>
      <w:r w:rsidRPr="00686184">
        <w:rPr>
          <w:rFonts w:ascii="Times New Roman" w:hAnsi="Times New Roman" w:cs="Times New Roman"/>
          <w:sz w:val="28"/>
          <w:szCs w:val="28"/>
        </w:rPr>
        <w:t xml:space="preserve">Объективная сторона характеризуется противоправным действием </w:t>
      </w:r>
      <w:r>
        <w:rPr>
          <w:rFonts w:ascii="Times New Roman" w:hAnsi="Times New Roman" w:cs="Times New Roman"/>
          <w:sz w:val="28"/>
          <w:szCs w:val="28"/>
        </w:rPr>
        <w:t>активным волевым поведением или бездействием волевым пассивным поведением</w:t>
      </w:r>
      <w:r w:rsidRPr="006861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84">
        <w:rPr>
          <w:rFonts w:ascii="Times New Roman" w:hAnsi="Times New Roman" w:cs="Times New Roman"/>
          <w:sz w:val="28"/>
          <w:szCs w:val="28"/>
        </w:rPr>
        <w:t>Кроме этих элементов, при квалификации могут играть роль место, время, способ и другие обстоятельства.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84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>
        <w:rPr>
          <w:rFonts w:ascii="Times New Roman" w:hAnsi="Times New Roman" w:cs="Times New Roman"/>
          <w:sz w:val="28"/>
          <w:szCs w:val="28"/>
        </w:rPr>
        <w:t>окон</w:t>
      </w:r>
      <w:r w:rsidRPr="0068618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184">
        <w:rPr>
          <w:rFonts w:ascii="Times New Roman" w:hAnsi="Times New Roman" w:cs="Times New Roman"/>
          <w:sz w:val="28"/>
          <w:szCs w:val="28"/>
        </w:rPr>
        <w:t>ности правонарушения различают формальный состав, который сконструирован так, что для квалификации деяния достаточно установи</w:t>
      </w:r>
      <w:r>
        <w:rPr>
          <w:rFonts w:ascii="Times New Roman" w:hAnsi="Times New Roman" w:cs="Times New Roman"/>
          <w:sz w:val="28"/>
          <w:szCs w:val="28"/>
        </w:rPr>
        <w:t xml:space="preserve">ть факт противоправного деяния, </w:t>
      </w:r>
      <w:r w:rsidRPr="00686184">
        <w:rPr>
          <w:rFonts w:ascii="Times New Roman" w:hAnsi="Times New Roman" w:cs="Times New Roman"/>
          <w:sz w:val="28"/>
          <w:szCs w:val="28"/>
        </w:rPr>
        <w:t>при этом обяза</w:t>
      </w:r>
      <w:r>
        <w:rPr>
          <w:rFonts w:ascii="Times New Roman" w:hAnsi="Times New Roman" w:cs="Times New Roman"/>
          <w:sz w:val="28"/>
          <w:szCs w:val="28"/>
        </w:rPr>
        <w:t>тельность наступления вреда</w:t>
      </w:r>
      <w:r w:rsidRPr="0068618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ущерба не требуется</w:t>
      </w:r>
      <w:r w:rsidRPr="00686184">
        <w:rPr>
          <w:rFonts w:ascii="Times New Roman" w:hAnsi="Times New Roman" w:cs="Times New Roman"/>
          <w:sz w:val="28"/>
          <w:szCs w:val="28"/>
        </w:rPr>
        <w:t>, и материальный состав.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184">
        <w:rPr>
          <w:rFonts w:ascii="Times New Roman" w:hAnsi="Times New Roman" w:cs="Times New Roman"/>
          <w:sz w:val="28"/>
          <w:szCs w:val="28"/>
        </w:rPr>
        <w:t>Для квалификации деяния, имеющего материальный состав, необходимо установить, помимо действия или бездействия, наступление вредных последствий и причинную связь между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Большинство административных правонарушений имеют формальный состав.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Субъект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правонарушения — это физическое </w:t>
      </w:r>
      <w:r w:rsidRPr="006861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юридическое лицо</w:t>
      </w:r>
      <w:r w:rsidRPr="00686184">
        <w:rPr>
          <w:rFonts w:ascii="Times New Roman" w:hAnsi="Times New Roman" w:cs="Times New Roman"/>
          <w:sz w:val="28"/>
          <w:szCs w:val="28"/>
        </w:rPr>
        <w:t>, совершившие административное правонарушение.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86184">
        <w:rPr>
          <w:rFonts w:ascii="Times New Roman" w:hAnsi="Times New Roman" w:cs="Times New Roman"/>
          <w:sz w:val="28"/>
          <w:szCs w:val="28"/>
        </w:rPr>
        <w:t>изическое лицо должно обладать следующими качествами: вменяемое, достигшее возраста наступления административной ответственности (16-летнего возраста - общее правило). и совершившее административное правонарушение. При этом под вменяемостью понимается психическое состояние физического лица, в котором он способен отдавать отчет в своих действиях и руководить ими в момент совершения административного правонарушения.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FA1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Организация приобретает административную деликтоспособность с момента государственной регистрации в качестве юридического лица.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084">
        <w:rPr>
          <w:rFonts w:ascii="Times New Roman" w:hAnsi="Times New Roman" w:cs="Times New Roman"/>
          <w:sz w:val="28"/>
          <w:szCs w:val="28"/>
        </w:rPr>
        <w:t>Субъекты административного правонарушения можно разделить на две группы: общие и специальные. Общими субъектами могут являться все физические и юридические лица, которые обладают правосубъектностью. Специальные субъекты как правило, имеют специфические признаки, которые содержаться в нормативно-правовом акте, устанавливающем ответственность.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86184">
        <w:rPr>
          <w:rFonts w:ascii="Times New Roman" w:hAnsi="Times New Roman" w:cs="Times New Roman"/>
          <w:sz w:val="28"/>
          <w:szCs w:val="28"/>
        </w:rPr>
        <w:t>пециальный субъект — правонарушитель, обладающий специальными признаками (должностное лицо, несовершеннолетний, родители несовершеннолетних детей, иностранный гражданин или лицо без гражданства, иностр</w:t>
      </w:r>
      <w:r>
        <w:rPr>
          <w:rFonts w:ascii="Times New Roman" w:hAnsi="Times New Roman" w:cs="Times New Roman"/>
          <w:sz w:val="28"/>
          <w:szCs w:val="28"/>
        </w:rPr>
        <w:t>анное юридическое лицо и т. д.).</w:t>
      </w:r>
    </w:p>
    <w:p w:rsidR="002C080D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 xml:space="preserve">Субъективная сторона административного правонарушения — </w:t>
      </w:r>
      <w:r w:rsidR="002C080D">
        <w:rPr>
          <w:rFonts w:ascii="Times New Roman" w:hAnsi="Times New Roman" w:cs="Times New Roman"/>
          <w:sz w:val="28"/>
          <w:szCs w:val="28"/>
        </w:rPr>
        <w:t xml:space="preserve">психическое отношение правонарушителя к совершённому им деянию и наступившим, в следствии этого последствий.  Важной характеристикой этого отношения является вина. Также важны цели и мотивы. </w:t>
      </w:r>
    </w:p>
    <w:p w:rsidR="002D53E8" w:rsidRPr="002C080D" w:rsidRDefault="002C080D" w:rsidP="002C080D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такой характеристикой как вина подразумивается</w:t>
      </w:r>
      <w:r w:rsidR="002D53E8" w:rsidRPr="00686184">
        <w:rPr>
          <w:rFonts w:ascii="Times New Roman" w:hAnsi="Times New Roman" w:cs="Times New Roman"/>
          <w:sz w:val="28"/>
          <w:szCs w:val="28"/>
        </w:rPr>
        <w:t xml:space="preserve"> психическое отношение лица</w:t>
      </w:r>
      <w:r>
        <w:rPr>
          <w:rFonts w:ascii="Times New Roman" w:hAnsi="Times New Roman" w:cs="Times New Roman"/>
          <w:sz w:val="28"/>
          <w:szCs w:val="28"/>
        </w:rPr>
        <w:t xml:space="preserve"> к с</w:t>
      </w:r>
      <w:r w:rsidR="004B49DB">
        <w:rPr>
          <w:rFonts w:ascii="Times New Roman" w:hAnsi="Times New Roman" w:cs="Times New Roman"/>
          <w:sz w:val="28"/>
          <w:szCs w:val="28"/>
        </w:rPr>
        <w:t xml:space="preserve">овершаемому им деянию, а также к </w:t>
      </w:r>
      <w:r>
        <w:rPr>
          <w:rFonts w:ascii="Times New Roman" w:hAnsi="Times New Roman" w:cs="Times New Roman"/>
          <w:sz w:val="28"/>
          <w:szCs w:val="28"/>
        </w:rPr>
        <w:t xml:space="preserve">наступившим </w:t>
      </w:r>
      <w:r w:rsidR="002D53E8" w:rsidRPr="00686184">
        <w:rPr>
          <w:rFonts w:ascii="Times New Roman" w:hAnsi="Times New Roman" w:cs="Times New Roman"/>
          <w:sz w:val="28"/>
          <w:szCs w:val="28"/>
        </w:rPr>
        <w:t>последствиям.</w:t>
      </w:r>
      <w:r>
        <w:rPr>
          <w:rFonts w:ascii="Times New Roman" w:hAnsi="Times New Roman" w:cs="Times New Roman"/>
          <w:sz w:val="28"/>
          <w:szCs w:val="28"/>
        </w:rPr>
        <w:t xml:space="preserve"> Выделяют такие формы вины как</w:t>
      </w:r>
      <w:r w:rsidR="002D53E8" w:rsidRPr="002C080D">
        <w:rPr>
          <w:rFonts w:ascii="Times New Roman" w:hAnsi="Times New Roman" w:cs="Times New Roman"/>
          <w:sz w:val="28"/>
          <w:szCs w:val="28"/>
        </w:rPr>
        <w:t xml:space="preserve"> умысел и неосторожность.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Умысел —</w:t>
      </w:r>
      <w:r w:rsidR="004B49DB">
        <w:rPr>
          <w:rFonts w:ascii="Times New Roman" w:hAnsi="Times New Roman" w:cs="Times New Roman"/>
          <w:sz w:val="28"/>
          <w:szCs w:val="28"/>
        </w:rPr>
        <w:t xml:space="preserve"> спланированное,</w:t>
      </w:r>
      <w:r w:rsidRPr="00686184">
        <w:rPr>
          <w:rFonts w:ascii="Times New Roman" w:hAnsi="Times New Roman" w:cs="Times New Roman"/>
          <w:sz w:val="28"/>
          <w:szCs w:val="28"/>
        </w:rPr>
        <w:t xml:space="preserve"> </w:t>
      </w:r>
      <w:r w:rsidR="004B49DB">
        <w:rPr>
          <w:rFonts w:ascii="Times New Roman" w:hAnsi="Times New Roman" w:cs="Times New Roman"/>
          <w:sz w:val="28"/>
          <w:szCs w:val="28"/>
        </w:rPr>
        <w:t>обдуманное намерение, когда правонарушитель</w:t>
      </w:r>
      <w:r w:rsidRPr="00686184">
        <w:rPr>
          <w:rFonts w:ascii="Times New Roman" w:hAnsi="Times New Roman" w:cs="Times New Roman"/>
          <w:sz w:val="28"/>
          <w:szCs w:val="28"/>
        </w:rPr>
        <w:t xml:space="preserve"> осознает противоправный характер деяния, предвидит наст</w:t>
      </w:r>
      <w:r w:rsidR="004B49DB">
        <w:rPr>
          <w:rFonts w:ascii="Times New Roman" w:hAnsi="Times New Roman" w:cs="Times New Roman"/>
          <w:sz w:val="28"/>
          <w:szCs w:val="28"/>
        </w:rPr>
        <w:t xml:space="preserve">упление его вредных последствий. Умысел подразделяется на прямой и косвенный. Прямой умысел – когда лицо </w:t>
      </w:r>
      <w:r w:rsidR="004B49DB" w:rsidRPr="00686184">
        <w:rPr>
          <w:rFonts w:ascii="Times New Roman" w:hAnsi="Times New Roman" w:cs="Times New Roman"/>
          <w:sz w:val="28"/>
          <w:szCs w:val="28"/>
        </w:rPr>
        <w:t>желае</w:t>
      </w:r>
      <w:r w:rsidR="004B49DB">
        <w:rPr>
          <w:rFonts w:ascii="Times New Roman" w:hAnsi="Times New Roman" w:cs="Times New Roman"/>
          <w:sz w:val="28"/>
          <w:szCs w:val="28"/>
        </w:rPr>
        <w:t>т наступления последствий.</w:t>
      </w:r>
      <w:r w:rsidRPr="00686184">
        <w:rPr>
          <w:rFonts w:ascii="Times New Roman" w:hAnsi="Times New Roman" w:cs="Times New Roman"/>
          <w:sz w:val="28"/>
          <w:szCs w:val="28"/>
        </w:rPr>
        <w:t xml:space="preserve"> </w:t>
      </w:r>
      <w:r w:rsidR="004B49DB">
        <w:rPr>
          <w:rFonts w:ascii="Times New Roman" w:hAnsi="Times New Roman" w:cs="Times New Roman"/>
          <w:sz w:val="28"/>
          <w:szCs w:val="28"/>
        </w:rPr>
        <w:t xml:space="preserve">А при косвенном умысле - </w:t>
      </w:r>
      <w:r w:rsidRPr="00686184">
        <w:rPr>
          <w:rFonts w:ascii="Times New Roman" w:hAnsi="Times New Roman" w:cs="Times New Roman"/>
          <w:sz w:val="28"/>
          <w:szCs w:val="28"/>
        </w:rPr>
        <w:t xml:space="preserve"> не желает, но сознательно допус</w:t>
      </w:r>
      <w:r w:rsidR="004B49DB">
        <w:rPr>
          <w:rFonts w:ascii="Times New Roman" w:hAnsi="Times New Roman" w:cs="Times New Roman"/>
          <w:sz w:val="28"/>
          <w:szCs w:val="28"/>
        </w:rPr>
        <w:t>кает их наступление.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Неосторожность в сво</w:t>
      </w:r>
      <w:r w:rsidR="004B49DB">
        <w:rPr>
          <w:rFonts w:ascii="Times New Roman" w:hAnsi="Times New Roman" w:cs="Times New Roman"/>
          <w:sz w:val="28"/>
          <w:szCs w:val="28"/>
        </w:rPr>
        <w:t xml:space="preserve">ю очередь может проявляться как, небрежность либо </w:t>
      </w:r>
      <w:r w:rsidR="00250FA1">
        <w:rPr>
          <w:rFonts w:ascii="Times New Roman" w:hAnsi="Times New Roman" w:cs="Times New Roman"/>
          <w:sz w:val="28"/>
          <w:szCs w:val="28"/>
        </w:rPr>
        <w:t>самонадеянность</w:t>
      </w:r>
      <w:r w:rsidR="004B49DB">
        <w:rPr>
          <w:rFonts w:ascii="Times New Roman" w:hAnsi="Times New Roman" w:cs="Times New Roman"/>
          <w:sz w:val="28"/>
          <w:szCs w:val="28"/>
        </w:rPr>
        <w:t>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9DB">
        <w:rPr>
          <w:rFonts w:ascii="Times New Roman" w:hAnsi="Times New Roman" w:cs="Times New Roman"/>
          <w:sz w:val="28"/>
          <w:szCs w:val="28"/>
        </w:rPr>
        <w:t>В случаи небрежности п</w:t>
      </w:r>
      <w:r w:rsidRPr="00686184">
        <w:rPr>
          <w:rFonts w:ascii="Times New Roman" w:hAnsi="Times New Roman" w:cs="Times New Roman"/>
          <w:sz w:val="28"/>
          <w:szCs w:val="28"/>
        </w:rPr>
        <w:t>равонарушитель не осознавал, не предвидел возможности наступления вредных последствий, хотя должен был и мог их предвидеть и осознавать по обстоятельствам дела;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9DB">
        <w:rPr>
          <w:rFonts w:ascii="Times New Roman" w:hAnsi="Times New Roman" w:cs="Times New Roman"/>
          <w:sz w:val="28"/>
          <w:szCs w:val="28"/>
        </w:rPr>
        <w:t>Самонадеянность же подразумевает что п</w:t>
      </w:r>
      <w:r w:rsidRPr="00686184">
        <w:rPr>
          <w:rFonts w:ascii="Times New Roman" w:hAnsi="Times New Roman" w:cs="Times New Roman"/>
          <w:sz w:val="28"/>
          <w:szCs w:val="28"/>
        </w:rPr>
        <w:t>равонарушитель осознавал, предвидел, но легкомысленно рассчитывал на предотвращение вредных последствий.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Кроме вины как основного признака, в субъективную сторону правонарушения включаются также:</w:t>
      </w:r>
    </w:p>
    <w:p w:rsidR="002D53E8" w:rsidRPr="00686184" w:rsidRDefault="004B49DB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 - тоесть</w:t>
      </w:r>
      <w:r w:rsidR="002D53E8" w:rsidRPr="00686184">
        <w:rPr>
          <w:rFonts w:ascii="Times New Roman" w:hAnsi="Times New Roman" w:cs="Times New Roman"/>
          <w:sz w:val="28"/>
          <w:szCs w:val="28"/>
        </w:rPr>
        <w:t xml:space="preserve"> внутреннее </w:t>
      </w:r>
      <w:r>
        <w:rPr>
          <w:rFonts w:ascii="Times New Roman" w:hAnsi="Times New Roman" w:cs="Times New Roman"/>
          <w:sz w:val="28"/>
          <w:szCs w:val="28"/>
        </w:rPr>
        <w:t xml:space="preserve">стремление к совершению правонарушения 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 xml:space="preserve">цель — </w:t>
      </w:r>
      <w:r w:rsidR="004B49DB">
        <w:rPr>
          <w:rFonts w:ascii="Times New Roman" w:hAnsi="Times New Roman" w:cs="Times New Roman"/>
          <w:sz w:val="28"/>
          <w:szCs w:val="28"/>
        </w:rPr>
        <w:t>то чего желает добиться правонарушитель, совершая противоправные действия</w:t>
      </w:r>
      <w:r w:rsidRPr="00686184">
        <w:rPr>
          <w:rFonts w:ascii="Times New Roman" w:hAnsi="Times New Roman" w:cs="Times New Roman"/>
          <w:sz w:val="28"/>
          <w:szCs w:val="28"/>
        </w:rPr>
        <w:t>.</w:t>
      </w:r>
    </w:p>
    <w:p w:rsidR="002D53E8" w:rsidRDefault="002D53E8" w:rsidP="002D53E8">
      <w:pPr>
        <w:pStyle w:val="a3"/>
        <w:spacing w:before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84">
        <w:rPr>
          <w:rFonts w:ascii="Times New Roman" w:hAnsi="Times New Roman" w:cs="Times New Roman"/>
          <w:sz w:val="28"/>
          <w:szCs w:val="28"/>
        </w:rPr>
        <w:t>Таким образом можно сделать вывод, что административное правонарушение обладает рядом признаков, характеризующих его</w:t>
      </w:r>
      <w:r>
        <w:rPr>
          <w:rFonts w:ascii="Times New Roman" w:hAnsi="Times New Roman" w:cs="Times New Roman"/>
          <w:sz w:val="28"/>
          <w:szCs w:val="28"/>
        </w:rPr>
        <w:t xml:space="preserve">. Таких как: наличие </w:t>
      </w:r>
      <w:r w:rsidRPr="00686184">
        <w:rPr>
          <w:rFonts w:ascii="Times New Roman" w:hAnsi="Times New Roman" w:cs="Times New Roman"/>
          <w:sz w:val="28"/>
          <w:szCs w:val="28"/>
        </w:rPr>
        <w:t>деяния в форме действия или бездействия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184">
        <w:rPr>
          <w:rFonts w:ascii="Times New Roman" w:hAnsi="Times New Roman" w:cs="Times New Roman"/>
          <w:sz w:val="28"/>
          <w:szCs w:val="28"/>
        </w:rPr>
        <w:t>противоправность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184">
        <w:rPr>
          <w:rFonts w:ascii="Times New Roman" w:hAnsi="Times New Roman" w:cs="Times New Roman"/>
          <w:sz w:val="28"/>
          <w:szCs w:val="28"/>
        </w:rPr>
        <w:t>общественная опасность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184">
        <w:rPr>
          <w:rFonts w:ascii="Times New Roman" w:hAnsi="Times New Roman" w:cs="Times New Roman"/>
          <w:sz w:val="28"/>
          <w:szCs w:val="28"/>
        </w:rPr>
        <w:t xml:space="preserve"> виновность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184">
        <w:rPr>
          <w:rFonts w:ascii="Times New Roman" w:hAnsi="Times New Roman" w:cs="Times New Roman"/>
          <w:sz w:val="28"/>
          <w:szCs w:val="28"/>
        </w:rPr>
        <w:t xml:space="preserve"> наказуемость</w:t>
      </w:r>
      <w:r>
        <w:rPr>
          <w:rFonts w:ascii="Times New Roman" w:hAnsi="Times New Roman" w:cs="Times New Roman"/>
          <w:sz w:val="28"/>
          <w:szCs w:val="28"/>
        </w:rPr>
        <w:t xml:space="preserve">. Наличие этих признаков может повлечь наступление административной ответственности. Однако для того чтобы квалифицировать то или иное деяние как противоправное, необходимо провести юридический анализ деяния на предмет соответствия составу правонарушения. И в случаи если совершённое деяние будет соответствовать всем четырём элементам состава правонарушения, появляется основание для привлечения нарушителя к ответственности. </w:t>
      </w:r>
    </w:p>
    <w:p w:rsidR="002D53E8" w:rsidRDefault="002D53E8" w:rsidP="002D5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53E8" w:rsidRPr="009A15D9" w:rsidRDefault="009A15D9" w:rsidP="002D53E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5D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D53E8" w:rsidRPr="009A15D9">
        <w:rPr>
          <w:rFonts w:ascii="Times New Roman" w:hAnsi="Times New Roman" w:cs="Times New Roman"/>
          <w:b/>
          <w:sz w:val="28"/>
          <w:szCs w:val="28"/>
        </w:rPr>
        <w:t>2.</w:t>
      </w:r>
      <w:r w:rsidR="002D53E8" w:rsidRPr="009A15D9">
        <w:rPr>
          <w:rFonts w:ascii="Times New Roman" w:hAnsi="Times New Roman" w:cs="Times New Roman"/>
          <w:b/>
          <w:sz w:val="28"/>
          <w:szCs w:val="28"/>
        </w:rPr>
        <w:tab/>
      </w:r>
      <w:r w:rsidRPr="009A15D9">
        <w:rPr>
          <w:rFonts w:ascii="Times New Roman" w:hAnsi="Times New Roman" w:cs="Times New Roman"/>
          <w:b/>
          <w:sz w:val="28"/>
          <w:szCs w:val="28"/>
        </w:rPr>
        <w:t>АДМИНИСТРАТИВНЫХ ПРАВОНАРУШЕНИЯ ПРОТИВ ОБЩЕСТВЕННОГО ПОРЯДКА.</w:t>
      </w:r>
    </w:p>
    <w:p w:rsidR="002D53E8" w:rsidRDefault="00707A8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административные</w:t>
      </w:r>
      <w:r w:rsidR="00DB3FB9" w:rsidRPr="00DB3FB9">
        <w:rPr>
          <w:rFonts w:ascii="Times New Roman" w:hAnsi="Times New Roman" w:cs="Times New Roman"/>
          <w:sz w:val="28"/>
          <w:szCs w:val="28"/>
        </w:rPr>
        <w:t xml:space="preserve"> </w:t>
      </w:r>
      <w:r w:rsidR="00DB3FB9">
        <w:rPr>
          <w:rFonts w:ascii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отдельные группы – виды. </w:t>
      </w:r>
      <w:r w:rsidR="002D53E8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критерия деления </w:t>
      </w:r>
      <w:r w:rsidR="002D53E8">
        <w:rPr>
          <w:rFonts w:ascii="Times New Roman" w:hAnsi="Times New Roman" w:cs="Times New Roman"/>
          <w:sz w:val="28"/>
          <w:szCs w:val="28"/>
        </w:rPr>
        <w:t>на ви</w:t>
      </w:r>
      <w:r>
        <w:rPr>
          <w:rFonts w:ascii="Times New Roman" w:hAnsi="Times New Roman" w:cs="Times New Roman"/>
          <w:sz w:val="28"/>
          <w:szCs w:val="28"/>
        </w:rPr>
        <w:t xml:space="preserve">ды выступает родовой объект правонарушений, то есть </w:t>
      </w:r>
      <w:r w:rsidR="002D53E8">
        <w:rPr>
          <w:rFonts w:ascii="Times New Roman" w:hAnsi="Times New Roman" w:cs="Times New Roman"/>
          <w:sz w:val="28"/>
          <w:szCs w:val="28"/>
        </w:rPr>
        <w:t>общественные отношения в конкретной области государственной и общественной жизни, государственного управления. Формально виды административных правонарушений в зависимости от родового объекта объединены в КоАП РФ в главы.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данного критерия можно выделить следующие административные правонарушения: </w:t>
      </w:r>
      <w:r w:rsidRPr="003B2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правонарушения, посягающие на права граждан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правонарушения, посягающие на здоровье, санитарно-эпидемиологическое благополучие населения и общественную нравственность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в области охраны собственности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в области охраны окружающей среды и природопользования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в промышленности, строительстве и энергетике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в сельском хозяйстве, ветеринарии и мелиорации земель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на транспорте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в области дорожного движения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в области связи и информации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в области предпринимательской деятельности и деятельности саморегулируемых организаций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в области финансов, налогов и сборов, страхования, рынка ценных бумаг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в области таможенного дела (нарушения таможенных правил)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правонарушения, посягающие на институты государственной власти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в области защиты Государственной границы РФ и обеспечения режима пребывания иностранных граждан или лиц без гражданства на территории РФ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против порядка управления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правонарушения, посягающие на общественный порядок и общественную безопасность</w:t>
      </w:r>
    </w:p>
    <w:p w:rsidR="002D53E8" w:rsidRPr="003B2B17" w:rsidRDefault="002D53E8" w:rsidP="002D53E8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 в области воинского учета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Любой административный проступок, посягая на установленный правопорядок, нарушает упорядоченность, согласованность, гармоничность управленческих отношений. При этом нежелательный результат может проявляться как в реальном вреде (мелкое хищение, безбилетный проезд), так и в создании условий для наступления вреда (нарушение санитарно-гигиенических и санитарно-противоэпидемиологических правил).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Административные правонарушения, посягающие на общественный порядок</w:t>
      </w:r>
      <w:r>
        <w:rPr>
          <w:rFonts w:ascii="Times New Roman" w:hAnsi="Times New Roman" w:cs="Times New Roman"/>
          <w:sz w:val="28"/>
          <w:szCs w:val="28"/>
        </w:rPr>
        <w:t xml:space="preserve"> закреплены в двадцатой главе кодекса об административных правонарушениях. Исходя из названия легко догадаться что объектом посягательств в этой главе являются общественные отношения в сфере организации и поддержании общественного порядка.</w:t>
      </w:r>
    </w:p>
    <w:p w:rsidR="00707A88" w:rsidRDefault="00707A88" w:rsidP="00707A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что же понимается под «общественным порядком»? Законодатель не даёт нам точного ответа на этот вопрос. Так же отсутствует и доктринальное определение данного термина. Но несмотря на это, данный термин широко используется как в законодательстве, так и в юридической литературе.</w:t>
      </w:r>
    </w:p>
    <w:p w:rsidR="00707A88" w:rsidRDefault="00707A88" w:rsidP="00707A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несколько источников, я пришёл к следующему мнению: «Общественный порядок – динамичная система общественных отношений, возникающих в публичных местах, основывающаяся как правило на устоявшихся в обществе нормах морали и нравственности» </w:t>
      </w:r>
    </w:p>
    <w:p w:rsidR="00E36CEA" w:rsidRDefault="00707A88" w:rsidP="00E36C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считать публичным</w:t>
      </w:r>
      <w:r w:rsidRPr="003B2B17">
        <w:rPr>
          <w:rFonts w:ascii="Times New Roman" w:hAnsi="Times New Roman" w:cs="Times New Roman"/>
          <w:sz w:val="28"/>
          <w:szCs w:val="28"/>
        </w:rPr>
        <w:t xml:space="preserve"> местом</w:t>
      </w:r>
      <w:r>
        <w:rPr>
          <w:rFonts w:ascii="Times New Roman" w:hAnsi="Times New Roman" w:cs="Times New Roman"/>
          <w:sz w:val="28"/>
          <w:szCs w:val="28"/>
        </w:rPr>
        <w:t xml:space="preserve"> опять же таки не понятно</w:t>
      </w:r>
      <w:r w:rsidRPr="003B2B17">
        <w:rPr>
          <w:rFonts w:ascii="Times New Roman" w:hAnsi="Times New Roman" w:cs="Times New Roman"/>
          <w:sz w:val="28"/>
          <w:szCs w:val="28"/>
        </w:rPr>
        <w:t>. В формулировк</w:t>
      </w:r>
      <w:r>
        <w:rPr>
          <w:rFonts w:ascii="Times New Roman" w:hAnsi="Times New Roman" w:cs="Times New Roman"/>
          <w:sz w:val="28"/>
          <w:szCs w:val="28"/>
        </w:rPr>
        <w:t>ах некоторых правонарушений называются лишь некоторые из</w:t>
      </w:r>
      <w:r w:rsidRPr="003B2B17">
        <w:rPr>
          <w:rFonts w:ascii="Times New Roman" w:hAnsi="Times New Roman" w:cs="Times New Roman"/>
          <w:sz w:val="28"/>
          <w:szCs w:val="28"/>
        </w:rPr>
        <w:t xml:space="preserve"> этих мест – улицы, парки, стадион</w:t>
      </w:r>
      <w:r>
        <w:rPr>
          <w:rFonts w:ascii="Times New Roman" w:hAnsi="Times New Roman" w:cs="Times New Roman"/>
          <w:sz w:val="28"/>
          <w:szCs w:val="28"/>
        </w:rPr>
        <w:t>ы, общественный транспорт</w:t>
      </w:r>
      <w:r w:rsidRPr="003B2B17">
        <w:rPr>
          <w:rFonts w:ascii="Times New Roman" w:hAnsi="Times New Roman" w:cs="Times New Roman"/>
          <w:sz w:val="28"/>
          <w:szCs w:val="28"/>
        </w:rPr>
        <w:t>. Но поскольку по объективным причинам невозможно закрепить их исчер</w:t>
      </w:r>
      <w:r>
        <w:rPr>
          <w:rFonts w:ascii="Times New Roman" w:hAnsi="Times New Roman" w:cs="Times New Roman"/>
          <w:sz w:val="28"/>
          <w:szCs w:val="28"/>
        </w:rPr>
        <w:t>пывающий перечень,</w:t>
      </w:r>
      <w:r w:rsidRPr="003B2B17">
        <w:rPr>
          <w:rFonts w:ascii="Times New Roman" w:hAnsi="Times New Roman" w:cs="Times New Roman"/>
          <w:sz w:val="28"/>
          <w:szCs w:val="28"/>
        </w:rPr>
        <w:t xml:space="preserve"> законодатель употребляет словосочетание «другие общественные ме</w:t>
      </w:r>
      <w:r>
        <w:rPr>
          <w:rFonts w:ascii="Times New Roman" w:hAnsi="Times New Roman" w:cs="Times New Roman"/>
          <w:sz w:val="28"/>
          <w:szCs w:val="28"/>
        </w:rPr>
        <w:t>ста». Этот термин универсален.</w:t>
      </w:r>
      <w:r w:rsidRPr="003B2B17">
        <w:rPr>
          <w:rFonts w:ascii="Times New Roman" w:hAnsi="Times New Roman" w:cs="Times New Roman"/>
          <w:sz w:val="28"/>
          <w:szCs w:val="28"/>
        </w:rPr>
        <w:t xml:space="preserve"> Обычно под таковыми принято понимать места, которые постоянно или в</w:t>
      </w:r>
      <w:r w:rsidR="00E36CEA">
        <w:rPr>
          <w:rFonts w:ascii="Times New Roman" w:hAnsi="Times New Roman" w:cs="Times New Roman"/>
          <w:sz w:val="28"/>
          <w:szCs w:val="28"/>
        </w:rPr>
        <w:t>ременно используются людьми</w:t>
      </w:r>
      <w:r w:rsidRPr="003B2B17">
        <w:rPr>
          <w:rFonts w:ascii="Times New Roman" w:hAnsi="Times New Roman" w:cs="Times New Roman"/>
          <w:sz w:val="28"/>
          <w:szCs w:val="28"/>
        </w:rPr>
        <w:t xml:space="preserve"> в целях удовлетворения различных жизненных</w:t>
      </w:r>
      <w:r w:rsidR="00E36CEA">
        <w:rPr>
          <w:rFonts w:ascii="Times New Roman" w:hAnsi="Times New Roman" w:cs="Times New Roman"/>
          <w:sz w:val="28"/>
          <w:szCs w:val="28"/>
        </w:rPr>
        <w:t xml:space="preserve"> потребностей и которые доступны для посещения неопределенному кругу</w:t>
      </w:r>
      <w:r w:rsidRPr="003B2B17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E36CEA" w:rsidRPr="00E36CEA" w:rsidRDefault="00E36CEA" w:rsidP="00E36C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следствии тесной взаимосвязи понимания общественного порядка с нормами морали, и традициями невозможно унифицировать правила поведения в обществе даже в пределах страны. Российская Федерация – многонациональная страна, и представления об общественном порядке, как и традиции, для каждой нации будет уникальными.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В Российской Федерации, как и во всяком государстве, действует большое число различных обязательных правил. Такого рода правила имеют своей целью обеспечить правопорядок и должную государственную дисциплину в определённых сферах деятельности, которые непосредственно затрагивают интересы всех или большинства граждан, а также предприятий, учреждений и организаций.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</w:p>
    <w:p w:rsidR="00E36CEA" w:rsidRDefault="00E36CEA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 существует некая унификация. Так важнейшие общественные отношения в этой сфере охраняются Кодексом Российской Федерации об административных правонарушениях. Все прочие общественные отношения – свойственные для какого-то определённого региона страны, охраняются законодательством субъектов. </w:t>
      </w:r>
    </w:p>
    <w:p w:rsidR="00E36CEA" w:rsidRPr="003B2B17" w:rsidRDefault="00E36CEA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всего выше изложенного можно сделать следующий вывод. Обеспечение общественного порядка является одной из приоритетных задач государства. Однако существует ряд трудностей, возникающих при реализации данной задачи. Вызвано это динамикой и разнообразием в представлениях об общественном порядке.</w:t>
      </w:r>
    </w:p>
    <w:p w:rsidR="002D53E8" w:rsidRPr="009A15D9" w:rsidRDefault="009A15D9" w:rsidP="009A1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5D9">
        <w:rPr>
          <w:rFonts w:ascii="Times New Roman" w:hAnsi="Times New Roman" w:cs="Times New Roman"/>
          <w:b/>
          <w:sz w:val="28"/>
          <w:szCs w:val="28"/>
        </w:rPr>
        <w:t>2.1.</w:t>
      </w:r>
      <w:r w:rsidRPr="009A15D9">
        <w:rPr>
          <w:rFonts w:ascii="Times New Roman" w:hAnsi="Times New Roman" w:cs="Times New Roman"/>
          <w:b/>
          <w:sz w:val="28"/>
          <w:szCs w:val="28"/>
        </w:rPr>
        <w:tab/>
        <w:t>ПРАВОВАЯ ХАРАКТЕРИСТИКА ПРАВОНАРУШЕНИЯ ПРОТИВ ОБЩЕСТВЕННОГО ПОРЯДКА ОТВЕТСТВЕННОСТЬ ЗА СОВЕРШЕНИЕ КОТОРЫХ ПРЕДУСМОТРЕНА КОДЕКСОМ ОБ АДМИНИСТРАТИВНЫХ ПРАВОНАРУШЕНИЯХ.</w:t>
      </w:r>
    </w:p>
    <w:p w:rsidR="002D53E8" w:rsidRDefault="00E36CEA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Российской Федерации охраняет общественные отношения в сфере обеспечения общественного порядка. Так в</w:t>
      </w:r>
      <w:r w:rsidR="009A15D9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2D53E8" w:rsidRPr="003B2B17">
        <w:rPr>
          <w:rFonts w:ascii="Times New Roman" w:hAnsi="Times New Roman" w:cs="Times New Roman"/>
          <w:sz w:val="28"/>
          <w:szCs w:val="28"/>
        </w:rPr>
        <w:t xml:space="preserve">20 КоАП РФ, </w:t>
      </w:r>
      <w:r w:rsidR="009A15D9">
        <w:rPr>
          <w:rFonts w:ascii="Times New Roman" w:hAnsi="Times New Roman" w:cs="Times New Roman"/>
          <w:sz w:val="28"/>
          <w:szCs w:val="28"/>
        </w:rPr>
        <w:t>приведены статьи</w:t>
      </w:r>
      <w:r w:rsidR="002D53E8" w:rsidRPr="003B2B17">
        <w:rPr>
          <w:rFonts w:ascii="Times New Roman" w:hAnsi="Times New Roman" w:cs="Times New Roman"/>
          <w:sz w:val="28"/>
          <w:szCs w:val="28"/>
        </w:rPr>
        <w:t xml:space="preserve"> объектом посягательства которых выступает общественны</w:t>
      </w:r>
      <w:r w:rsidR="002D53E8">
        <w:rPr>
          <w:rFonts w:ascii="Times New Roman" w:hAnsi="Times New Roman" w:cs="Times New Roman"/>
          <w:sz w:val="28"/>
          <w:szCs w:val="28"/>
        </w:rPr>
        <w:t>й поря</w:t>
      </w:r>
      <w:r w:rsidR="009A15D9">
        <w:rPr>
          <w:rFonts w:ascii="Times New Roman" w:hAnsi="Times New Roman" w:cs="Times New Roman"/>
          <w:sz w:val="28"/>
          <w:szCs w:val="28"/>
        </w:rPr>
        <w:t xml:space="preserve">док. </w:t>
      </w:r>
      <w:r>
        <w:rPr>
          <w:rFonts w:ascii="Times New Roman" w:hAnsi="Times New Roman" w:cs="Times New Roman"/>
          <w:sz w:val="28"/>
          <w:szCs w:val="28"/>
        </w:rPr>
        <w:t>Охарактеризуем правонарушения описанные в этой главе:</w:t>
      </w:r>
    </w:p>
    <w:p w:rsidR="002D53E8" w:rsidRDefault="002D53E8" w:rsidP="009A1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Мелкое хулиганство –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 (ст. 20.1</w:t>
      </w:r>
      <w:r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9A15D9" w:rsidRPr="003B2B17" w:rsidRDefault="009A15D9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 не даёт кон</w:t>
      </w:r>
      <w:r w:rsidR="00B97F6C">
        <w:rPr>
          <w:rFonts w:ascii="Times New Roman" w:hAnsi="Times New Roman" w:cs="Times New Roman"/>
          <w:sz w:val="28"/>
          <w:szCs w:val="28"/>
        </w:rPr>
        <w:t xml:space="preserve">кретных разъяснений </w:t>
      </w:r>
      <w:r>
        <w:rPr>
          <w:rFonts w:ascii="Times New Roman" w:hAnsi="Times New Roman" w:cs="Times New Roman"/>
          <w:sz w:val="28"/>
          <w:szCs w:val="28"/>
        </w:rPr>
        <w:t>квалифицирующих признаков объективной стороны мелкого хулиганства. В следствии чего решение вопросов по их трактовке и разъяснению предоставляется правопременителю.</w:t>
      </w:r>
    </w:p>
    <w:p w:rsidR="002D53E8" w:rsidRDefault="002D53E8" w:rsidP="009A1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Как правило, под явным н</w:t>
      </w:r>
      <w:r w:rsidR="009A15D9">
        <w:rPr>
          <w:rFonts w:ascii="Times New Roman" w:hAnsi="Times New Roman" w:cs="Times New Roman"/>
          <w:sz w:val="28"/>
          <w:szCs w:val="28"/>
        </w:rPr>
        <w:t>еуважением к обществу принято понимать</w:t>
      </w:r>
      <w:r w:rsidRPr="003B2B17">
        <w:rPr>
          <w:rFonts w:ascii="Times New Roman" w:hAnsi="Times New Roman" w:cs="Times New Roman"/>
          <w:sz w:val="28"/>
          <w:szCs w:val="28"/>
        </w:rPr>
        <w:t xml:space="preserve"> открытое, очевидное для всех окружающих вызывающе пренебрежительное отношение к общепризнанным нормам и правилам поведения.</w:t>
      </w:r>
    </w:p>
    <w:p w:rsidR="009A15D9" w:rsidRPr="003B2B17" w:rsidRDefault="009A15D9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нецензурной бранью понимается высказывания в пренебрежительной, грубой, уничижительной форме, с использованием бранных реплик и выражений, оскорбляющих человеческое достоинство.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Оскорбительное приставание к гражданам может проявляться в</w:t>
      </w:r>
      <w:r w:rsidR="009A15D9">
        <w:rPr>
          <w:rFonts w:ascii="Times New Roman" w:hAnsi="Times New Roman" w:cs="Times New Roman"/>
          <w:sz w:val="28"/>
          <w:szCs w:val="28"/>
        </w:rPr>
        <w:t xml:space="preserve"> различных формах. Например,</w:t>
      </w:r>
      <w:r w:rsidRPr="003B2B17">
        <w:rPr>
          <w:rFonts w:ascii="Times New Roman" w:hAnsi="Times New Roman" w:cs="Times New Roman"/>
          <w:sz w:val="28"/>
          <w:szCs w:val="28"/>
        </w:rPr>
        <w:t xml:space="preserve"> навязчивых действиях, унижающих честь и достоинство других лиц и нарушающих их</w:t>
      </w:r>
      <w:r w:rsidR="009A15D9">
        <w:rPr>
          <w:rFonts w:ascii="Times New Roman" w:hAnsi="Times New Roman" w:cs="Times New Roman"/>
          <w:sz w:val="28"/>
          <w:szCs w:val="28"/>
        </w:rPr>
        <w:t xml:space="preserve"> личное пространство</w:t>
      </w:r>
      <w:r w:rsidRPr="003B2B17">
        <w:rPr>
          <w:rFonts w:ascii="Times New Roman" w:hAnsi="Times New Roman" w:cs="Times New Roman"/>
          <w:sz w:val="28"/>
          <w:szCs w:val="28"/>
        </w:rPr>
        <w:t>. При повреждении или уничтожение чужого им</w:t>
      </w:r>
      <w:r w:rsidR="009A15D9">
        <w:rPr>
          <w:rFonts w:ascii="Times New Roman" w:hAnsi="Times New Roman" w:cs="Times New Roman"/>
          <w:sz w:val="28"/>
          <w:szCs w:val="28"/>
        </w:rPr>
        <w:t>ущества важным критерием выступает размер ущерба. Размер ущерба должен быть незначительным. В противном случаи нарушитель будет</w:t>
      </w:r>
      <w:r w:rsidRPr="003B2B17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9A15D9">
        <w:rPr>
          <w:rFonts w:ascii="Times New Roman" w:hAnsi="Times New Roman" w:cs="Times New Roman"/>
          <w:sz w:val="28"/>
          <w:szCs w:val="28"/>
        </w:rPr>
        <w:t xml:space="preserve"> уже не к административной, а</w:t>
      </w:r>
      <w:r w:rsidRPr="003B2B17">
        <w:rPr>
          <w:rFonts w:ascii="Times New Roman" w:hAnsi="Times New Roman" w:cs="Times New Roman"/>
          <w:sz w:val="28"/>
          <w:szCs w:val="28"/>
        </w:rPr>
        <w:t xml:space="preserve"> к уголовной о</w:t>
      </w:r>
      <w:r w:rsidR="009A15D9">
        <w:rPr>
          <w:rFonts w:ascii="Times New Roman" w:hAnsi="Times New Roman" w:cs="Times New Roman"/>
          <w:sz w:val="28"/>
          <w:szCs w:val="28"/>
        </w:rPr>
        <w:t>тветственности по статье 167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5D9" w:rsidRPr="003B2B17" w:rsidRDefault="009A15D9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Мелкое хулиганство может совершаться в двух различных формах. Различают деяние совершённые открыто, то есть совершённое в общественном месте в присутствии третьих лиц. Например, когда нарушитель, открыто демонстрируя своё пренебрежительное отношение к обществу, нецензурно высказывается, пристаёт к гражданам. Другой формой совершения данного правонарушения является тайное деяние. К примеру, когда правонарушитель наносит нецензурные надписи на стенах и заборах, в расчёте на то что позднее результат его действий станет известен.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Если при совершении мелкого хулиганства нарушитель не повинуется законному треб</w:t>
      </w:r>
      <w:r>
        <w:rPr>
          <w:rFonts w:ascii="Times New Roman" w:hAnsi="Times New Roman" w:cs="Times New Roman"/>
          <w:sz w:val="28"/>
          <w:szCs w:val="28"/>
        </w:rPr>
        <w:t>ованию представителя власти</w:t>
      </w:r>
      <w:r w:rsidRPr="003B2B17">
        <w:rPr>
          <w:rFonts w:ascii="Times New Roman" w:hAnsi="Times New Roman" w:cs="Times New Roman"/>
          <w:sz w:val="28"/>
          <w:szCs w:val="28"/>
        </w:rPr>
        <w:t xml:space="preserve"> либо иного лица, исполняющего обязанности по охране общественного порядка или пресекающего нарушение общественного порядка, его действия квалифицируются по ч. 2 ст. 20.1 КоАП. При квалификации необходимо установить, что неповиновение являлось непосредственным продолжением мелкого хулиганства (его составной частью), и разрыв во времени между этими действиями отсутствует. Если совершение мелкого хулиганства прекратилось, а нарушить не выполняет законные требования представителя власти либо иного лица, исполняющего обязанности по охране общественного порядка проследовать в служебное помещение соответствующего органа для составления протокола – эти действия квалифи</w:t>
      </w:r>
      <w:r>
        <w:rPr>
          <w:rFonts w:ascii="Times New Roman" w:hAnsi="Times New Roman" w:cs="Times New Roman"/>
          <w:sz w:val="28"/>
          <w:szCs w:val="28"/>
        </w:rPr>
        <w:t>цируются по ч. 1 ст. 19.3 КоАП РФ.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Субъектом мелкого хулиганства является физическое лицо, субъективная сторона выражается в форме умысла.</w:t>
      </w:r>
    </w:p>
    <w:p w:rsidR="00C054F5" w:rsidRDefault="002D53E8" w:rsidP="00C054F5">
      <w:pPr>
        <w:spacing w:line="360" w:lineRule="auto"/>
        <w:ind w:firstLine="709"/>
        <w:jc w:val="both"/>
      </w:pPr>
      <w:r w:rsidRPr="003B2B17">
        <w:rPr>
          <w:rFonts w:ascii="Times New Roman" w:hAnsi="Times New Roman" w:cs="Times New Roman"/>
          <w:sz w:val="28"/>
          <w:szCs w:val="28"/>
        </w:rPr>
        <w:t xml:space="preserve">Организация массового одновременного пребывания и (или) передвижения граждан в общественных местах, повлекших нарушение общественного порядка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2B17">
        <w:rPr>
          <w:rFonts w:ascii="Times New Roman" w:hAnsi="Times New Roman" w:cs="Times New Roman"/>
          <w:sz w:val="28"/>
          <w:szCs w:val="28"/>
        </w:rPr>
        <w:t>Статья 20.2.2.</w:t>
      </w:r>
      <w:r>
        <w:rPr>
          <w:rFonts w:ascii="Times New Roman" w:hAnsi="Times New Roman" w:cs="Times New Roman"/>
          <w:sz w:val="28"/>
          <w:szCs w:val="28"/>
        </w:rPr>
        <w:t xml:space="preserve"> КоАП РФ)</w:t>
      </w:r>
      <w:r w:rsidR="00C054F5">
        <w:t xml:space="preserve">. </w:t>
      </w:r>
    </w:p>
    <w:p w:rsidR="00C054F5" w:rsidRDefault="00C054F5" w:rsidP="00C05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F5">
        <w:rPr>
          <w:rFonts w:ascii="Times New Roman" w:hAnsi="Times New Roman" w:cs="Times New Roman"/>
          <w:sz w:val="28"/>
          <w:szCs w:val="28"/>
        </w:rPr>
        <w:t xml:space="preserve">Субъектом данного правонарушения выступает лицо организовавшее данный процесс, а также лицо публично призывавшее к совершению подобных действий </w:t>
      </w:r>
      <w:r>
        <w:rPr>
          <w:rFonts w:ascii="Times New Roman" w:hAnsi="Times New Roman" w:cs="Times New Roman"/>
          <w:sz w:val="28"/>
          <w:szCs w:val="28"/>
        </w:rPr>
        <w:t>и лицо непосредственно участвовавшее в массовом пребывании или передвижении.</w:t>
      </w:r>
    </w:p>
    <w:p w:rsidR="00C054F5" w:rsidRDefault="00C054F5" w:rsidP="00C05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Субъективная сторона представлена виной в форме прямого умысла.</w:t>
      </w:r>
    </w:p>
    <w:p w:rsidR="00154EA4" w:rsidRDefault="00C054F5" w:rsidP="00C05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сторона выражается в совершении противоправных действий. Важным элементом данного правонарушения является то, что массовое пребывание или движение, не санкционировано.</w:t>
      </w:r>
    </w:p>
    <w:p w:rsidR="00154EA4" w:rsidRDefault="00154EA4" w:rsidP="00C05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C054F5">
        <w:rPr>
          <w:rFonts w:ascii="Times New Roman" w:hAnsi="Times New Roman" w:cs="Times New Roman"/>
          <w:sz w:val="28"/>
          <w:szCs w:val="28"/>
        </w:rPr>
        <w:t xml:space="preserve"> 31 Конституции Российской Федерации гарантирует гражданам право </w:t>
      </w:r>
      <w:r w:rsidR="00C054F5" w:rsidRPr="00C054F5">
        <w:rPr>
          <w:rFonts w:ascii="Times New Roman" w:hAnsi="Times New Roman" w:cs="Times New Roman"/>
          <w:sz w:val="28"/>
          <w:szCs w:val="28"/>
        </w:rPr>
        <w:t>проводить собрания, митинги и демонстрации, шествия и пикетирование.</w:t>
      </w:r>
      <w:r w:rsidR="00C05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</w:p>
    <w:p w:rsidR="00C054F5" w:rsidRDefault="00C054F5" w:rsidP="00C05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если эти мероприятия не соответствуют нормам, установленным в Федеральном</w:t>
      </w:r>
      <w:r w:rsidRPr="00C054F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4F5">
        <w:rPr>
          <w:rFonts w:ascii="Times New Roman" w:hAnsi="Times New Roman" w:cs="Times New Roman"/>
          <w:sz w:val="28"/>
          <w:szCs w:val="28"/>
        </w:rPr>
        <w:t xml:space="preserve"> от 19.06.2004 N 54-ФЗ"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4F5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пикетированиях"</w:t>
      </w:r>
      <w:r>
        <w:rPr>
          <w:rFonts w:ascii="Times New Roman" w:hAnsi="Times New Roman" w:cs="Times New Roman"/>
          <w:sz w:val="28"/>
          <w:szCs w:val="28"/>
        </w:rPr>
        <w:t xml:space="preserve"> то данные действия являются незаконными.</w:t>
      </w:r>
      <w:r w:rsidR="00154EA4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(ст. 20.20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B2B17">
        <w:rPr>
          <w:rFonts w:ascii="Times New Roman" w:hAnsi="Times New Roman" w:cs="Times New Roman"/>
          <w:sz w:val="28"/>
          <w:szCs w:val="28"/>
        </w:rPr>
        <w:t>). «Пиво и напитки, изготавливаемые на его основе», «спиртосодержащая продукция», «алкогольная продукция», «наркотические средства», «психотропные вещества», «одурманивающие вещества» – все эти понятия и</w:t>
      </w:r>
      <w:r>
        <w:rPr>
          <w:rFonts w:ascii="Times New Roman" w:hAnsi="Times New Roman" w:cs="Times New Roman"/>
          <w:sz w:val="28"/>
          <w:szCs w:val="28"/>
        </w:rPr>
        <w:t>меют официальные толкования</w:t>
      </w:r>
      <w:r w:rsidRPr="003B2B17">
        <w:rPr>
          <w:rFonts w:ascii="Times New Roman" w:hAnsi="Times New Roman" w:cs="Times New Roman"/>
          <w:sz w:val="28"/>
          <w:szCs w:val="28"/>
        </w:rPr>
        <w:t>, которые довольно объемны по содержанию. Поэтому для</w:t>
      </w:r>
      <w:r w:rsidR="00493580">
        <w:rPr>
          <w:rFonts w:ascii="Times New Roman" w:hAnsi="Times New Roman" w:cs="Times New Roman"/>
          <w:sz w:val="28"/>
          <w:szCs w:val="28"/>
        </w:rPr>
        <w:t xml:space="preserve"> удобства обобщу понятия</w:t>
      </w:r>
      <w:r w:rsidRPr="003B2B17">
        <w:rPr>
          <w:rFonts w:ascii="Times New Roman" w:hAnsi="Times New Roman" w:cs="Times New Roman"/>
          <w:sz w:val="28"/>
          <w:szCs w:val="28"/>
        </w:rPr>
        <w:t xml:space="preserve"> пиво и напитки, изготавливаемые на его основе, алкогольную и спиртосодержащую продукцию</w:t>
      </w:r>
      <w:r w:rsidR="00493580">
        <w:rPr>
          <w:rFonts w:ascii="Times New Roman" w:hAnsi="Times New Roman" w:cs="Times New Roman"/>
          <w:sz w:val="28"/>
          <w:szCs w:val="28"/>
        </w:rPr>
        <w:t xml:space="preserve"> и буду их называть</w:t>
      </w:r>
      <w:r w:rsidRPr="003B2B17">
        <w:rPr>
          <w:rFonts w:ascii="Times New Roman" w:hAnsi="Times New Roman" w:cs="Times New Roman"/>
          <w:sz w:val="28"/>
          <w:szCs w:val="28"/>
        </w:rPr>
        <w:t xml:space="preserve"> – «спиртными напитками», а наркотические средства и психотропные вещества – «наркотиками».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16 Федерального Закона № 171-ФЗ </w:t>
      </w:r>
      <w:r w:rsidRPr="003B2B17">
        <w:rPr>
          <w:rFonts w:ascii="Times New Roman" w:hAnsi="Times New Roman" w:cs="Times New Roman"/>
          <w:sz w:val="28"/>
          <w:szCs w:val="28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 приводит перечень мест в которых воспрещается потребление спиртных напитков. Данный перечень не является исчерпывающим. 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Говоря о наркотиках, потребление</w:t>
      </w:r>
      <w:r>
        <w:rPr>
          <w:rFonts w:ascii="Times New Roman" w:hAnsi="Times New Roman" w:cs="Times New Roman"/>
          <w:sz w:val="28"/>
          <w:szCs w:val="28"/>
        </w:rPr>
        <w:t xml:space="preserve"> которых в России запрещено</w:t>
      </w:r>
      <w:r w:rsidRPr="003B2B17">
        <w:rPr>
          <w:rFonts w:ascii="Times New Roman" w:hAnsi="Times New Roman" w:cs="Times New Roman"/>
          <w:sz w:val="28"/>
          <w:szCs w:val="28"/>
        </w:rPr>
        <w:t>, следует отметить, что за нарушение этого запрета отве</w:t>
      </w:r>
      <w:r>
        <w:rPr>
          <w:rFonts w:ascii="Times New Roman" w:hAnsi="Times New Roman" w:cs="Times New Roman"/>
          <w:sz w:val="28"/>
          <w:szCs w:val="28"/>
        </w:rPr>
        <w:t>тственность предусмотрена ч 2 ст. 20.20 КоАП РФ.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Не является противоправным потребление наркотиков, осуществляемое по назначению врача. Речь идет о приеме наркотических лекарственных препаратов в медицинских целях, которое осуществляется исключительно по рецепту врача (обезболивание после операции, онкологи</w:t>
      </w:r>
      <w:r>
        <w:rPr>
          <w:rFonts w:ascii="Times New Roman" w:hAnsi="Times New Roman" w:cs="Times New Roman"/>
          <w:sz w:val="28"/>
          <w:szCs w:val="28"/>
        </w:rPr>
        <w:t>ческие заболевания и т. п.).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Употребление спиртных напитков, наркотиков и одурманивающих веществ предполагает совершение активных действий, формы которых могут быть различными: распитие, уколы, прием таблеток (смесей), вдыхание паров и т. п. Причем правонарушение считается оконченным не только в момент, когда спиртные напитки (их часть) уже распиты, а наркотики употреблены, но и с момента совершения действий, непосредственно направленных на приготовление к этому (открытие бутылки спиртного, приготовление наркотика к инъекции и т. п.).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Для квалификации правонарушения не имеет значения, какой вид спиртного напитка, наркотика, одурманивающего вещества употреблялся (промышленного производства или домашнего приготовления).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Субъектом правонарушений рассматриваемой статьи является физическое лицо, субъективная сторона может выражаться в форме умысла или неосторожности.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Появление в общественных местах в состоянии опьянения (ст. 20.21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B2B17">
        <w:rPr>
          <w:rFonts w:ascii="Times New Roman" w:hAnsi="Times New Roman" w:cs="Times New Roman"/>
          <w:sz w:val="28"/>
          <w:szCs w:val="28"/>
        </w:rPr>
        <w:t>) – одно из распространенных правонарушений, являющееся, как правило, логическим завершением чрезмерного употребления спиртных напитков, наркотиков, одурманивающих веществ.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Одного нахождения в общественном мес</w:t>
      </w:r>
      <w:r w:rsidR="00250FA1">
        <w:rPr>
          <w:rFonts w:ascii="Times New Roman" w:hAnsi="Times New Roman" w:cs="Times New Roman"/>
          <w:sz w:val="28"/>
          <w:szCs w:val="28"/>
        </w:rPr>
        <w:t>те в состоянии опьянения еще недостаточно</w:t>
      </w:r>
      <w:r w:rsidRPr="003B2B17">
        <w:rPr>
          <w:rFonts w:ascii="Times New Roman" w:hAnsi="Times New Roman" w:cs="Times New Roman"/>
          <w:sz w:val="28"/>
          <w:szCs w:val="28"/>
        </w:rPr>
        <w:t xml:space="preserve"> для квалификации правонарушения. Необходимо, чтобы вследствие опьянения – поведение (внешний вид) лица оскорбляли человеческое достоинство и общественную нравственность. В квалифицирующих признаках этого поведения используются понятия, которые исходят из их общепризнанного в обществе понимания и не нуждаются в формализованном подходе к своему определению.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Как правило, признаками, оскорбляющими человеческое достоинство и общественную нравственность, являются: утрата чувства стыда и элементарных навыков поведения в общественных местах, полная или в значительной степени утрата способности ориентироваться в окружающей обстановке, полная физическая беспомощность, неспособность к самостоятельному передвижению, бесчувственное (лежачее) состояние и т. п.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Для привлечения нарушителя к ответственности не имеет значения ни вещество, вызвавшее опьянение (спиртной напиток, наркотик, одурманивающее вещество), ни место, где оно употреблялось</w:t>
      </w:r>
      <w:r>
        <w:rPr>
          <w:rFonts w:ascii="Times New Roman" w:hAnsi="Times New Roman" w:cs="Times New Roman"/>
          <w:sz w:val="28"/>
          <w:szCs w:val="28"/>
        </w:rPr>
        <w:t xml:space="preserve"> (дома, на улице, в ресторане).</w:t>
      </w:r>
    </w:p>
    <w:p w:rsidR="002D53E8" w:rsidRPr="003B2B17" w:rsidRDefault="002D53E8" w:rsidP="004935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Субъектом правонарушения является физическое лицо, субъективная сторона может выражаться в форме умысла или неосторожности.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</w:t>
      </w:r>
      <w:r>
        <w:rPr>
          <w:rFonts w:ascii="Times New Roman" w:hAnsi="Times New Roman" w:cs="Times New Roman"/>
          <w:sz w:val="28"/>
          <w:szCs w:val="28"/>
        </w:rPr>
        <w:t xml:space="preserve"> ст 20.22. КоАП РФ.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 xml:space="preserve"> Данные правонарушения схожи с составами ст. 20.20 и ст. 20.21, однако имеют ряд особенностей. Во-первых, противоправные деяния совершаются несовершеннолетним лицом, не достигшим 16-летнего возраста, т.е. по сути, не являющимся субъектом административного правонарушения. Во-вторых, при появлении несовершеннолетнего в общественном месте в состоянии опьянения, не имеет значения, оскорбляет он своим видом человеческое достоинство и общественную нравственность или нет – достаточно наличия факта опьянения. В-третьих, при распитии спиртных напитков, не играет роли их крепость, а также вид общественного места, где это происходит. В-четвертых, к административной ответственности привлекается не сам несовершеннолетний, а его родители или иные законные представители (усыновители, опекуны или попечители), которые являются субъектом правонарушения.</w:t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Субъективная сторона деяния представляет собой вину родителей или иных законных представителей несовершеннолетнего в форме прямого или косвенного умысла. Причем это не чужая вина, т.е. несовершеннолетнего, а вина и административная ответственность его родителей или иных законных представителей за невыполнение возложенных на них обязанностей по осуществлению должного надзора за поведением несовершеннолетних, обеспечению физического, психического, духовного и нравственного развития своих детей, подготовки их к общественно полезному труду.</w:t>
      </w:r>
    </w:p>
    <w:p w:rsidR="002D53E8" w:rsidRPr="003B2B17" w:rsidRDefault="002D53E8" w:rsidP="00B97F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Уклонение от исполнения административ</w:t>
      </w:r>
      <w:r w:rsidR="00B97F6C">
        <w:rPr>
          <w:rFonts w:ascii="Times New Roman" w:hAnsi="Times New Roman" w:cs="Times New Roman"/>
          <w:sz w:val="28"/>
          <w:szCs w:val="28"/>
        </w:rPr>
        <w:t>ного наказания (</w:t>
      </w:r>
      <w:r w:rsidRPr="003B2B17">
        <w:rPr>
          <w:rFonts w:ascii="Times New Roman" w:hAnsi="Times New Roman" w:cs="Times New Roman"/>
          <w:sz w:val="28"/>
          <w:szCs w:val="28"/>
        </w:rPr>
        <w:t>ст. 20.25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B2B17">
        <w:rPr>
          <w:rFonts w:ascii="Times New Roman" w:hAnsi="Times New Roman" w:cs="Times New Roman"/>
          <w:sz w:val="28"/>
          <w:szCs w:val="28"/>
        </w:rPr>
        <w:t xml:space="preserve">). Штраф за административное правонарушение </w:t>
      </w:r>
      <w:r>
        <w:rPr>
          <w:rFonts w:ascii="Times New Roman" w:hAnsi="Times New Roman" w:cs="Times New Roman"/>
          <w:sz w:val="28"/>
          <w:szCs w:val="28"/>
        </w:rPr>
        <w:t>должен быть уплачен в течение 60</w:t>
      </w:r>
      <w:r w:rsidRPr="003B2B17"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о его назначении в законную силу</w:t>
      </w:r>
      <w:r w:rsidR="00B97F6C">
        <w:rPr>
          <w:rFonts w:ascii="Times New Roman" w:hAnsi="Times New Roman" w:cs="Times New Roman"/>
          <w:sz w:val="28"/>
          <w:szCs w:val="28"/>
        </w:rPr>
        <w:t>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Объективная сторона правонарушения выражается</w:t>
      </w:r>
      <w:r>
        <w:rPr>
          <w:rFonts w:ascii="Times New Roman" w:hAnsi="Times New Roman" w:cs="Times New Roman"/>
          <w:sz w:val="28"/>
          <w:szCs w:val="28"/>
        </w:rPr>
        <w:t xml:space="preserve"> в невыполнении перечисленных</w:t>
      </w:r>
      <w:r w:rsidRPr="003B2B17">
        <w:rPr>
          <w:rFonts w:ascii="Times New Roman" w:hAnsi="Times New Roman" w:cs="Times New Roman"/>
          <w:sz w:val="28"/>
          <w:szCs w:val="28"/>
        </w:rPr>
        <w:t xml:space="preserve"> обязанности. Субъектом правонарушения является лицо, в отношении которого было вынесено п</w:t>
      </w:r>
      <w:r>
        <w:rPr>
          <w:rFonts w:ascii="Times New Roman" w:hAnsi="Times New Roman" w:cs="Times New Roman"/>
          <w:sz w:val="28"/>
          <w:szCs w:val="28"/>
        </w:rPr>
        <w:t>остановление о назначении обязательств</w:t>
      </w:r>
      <w:r w:rsidRPr="003B2B17">
        <w:rPr>
          <w:rFonts w:ascii="Times New Roman" w:hAnsi="Times New Roman" w:cs="Times New Roman"/>
          <w:sz w:val="28"/>
          <w:szCs w:val="28"/>
        </w:rPr>
        <w:t xml:space="preserve">. Субъективная сторона характеризуется </w:t>
      </w:r>
      <w:r w:rsidR="00B97F6C">
        <w:rPr>
          <w:rFonts w:ascii="Times New Roman" w:hAnsi="Times New Roman" w:cs="Times New Roman"/>
          <w:sz w:val="28"/>
          <w:szCs w:val="28"/>
        </w:rPr>
        <w:t>виной в форме</w:t>
      </w:r>
      <w:r w:rsidRPr="003B2B17">
        <w:rPr>
          <w:rFonts w:ascii="Times New Roman" w:hAnsi="Times New Roman" w:cs="Times New Roman"/>
          <w:sz w:val="28"/>
          <w:szCs w:val="28"/>
        </w:rPr>
        <w:t xml:space="preserve"> умысла или неосторожности.</w:t>
      </w:r>
    </w:p>
    <w:p w:rsidR="00B97F6C" w:rsidRPr="00C054F5" w:rsidRDefault="00B97F6C" w:rsidP="00B97F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проанализировав и охарактеризовав статьи, представленные в двадцатой главе кодекса об административных правонарушениях Российской Федерации, сформировалось представление о том, что такое правонарушение против общественного порядка. </w:t>
      </w:r>
    </w:p>
    <w:p w:rsidR="002D53E8" w:rsidRPr="009A15D9" w:rsidRDefault="009A15D9" w:rsidP="00B97F6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5D9">
        <w:rPr>
          <w:rFonts w:ascii="Times New Roman" w:hAnsi="Times New Roman" w:cs="Times New Roman"/>
          <w:b/>
          <w:sz w:val="28"/>
          <w:szCs w:val="28"/>
        </w:rPr>
        <w:t>2.2.</w:t>
      </w:r>
      <w:r w:rsidRPr="009A15D9">
        <w:rPr>
          <w:rFonts w:ascii="Times New Roman" w:hAnsi="Times New Roman" w:cs="Times New Roman"/>
          <w:b/>
          <w:sz w:val="28"/>
          <w:szCs w:val="28"/>
        </w:rPr>
        <w:tab/>
        <w:t>ПРАВОНАРУШЕНИЯ ПРОТИВ ОБЩЕСТВЕННОГО ПОРЯДКА ПРЕДУСМОТРЕННЫЕ ИНЫМИ НОРМАТИВНО ПРАВОВЫМИ АКТАМИ.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Кодекса об административных правонарушениях</w:t>
      </w:r>
      <w:r w:rsidRPr="003B2B17">
        <w:rPr>
          <w:rFonts w:ascii="Times New Roman" w:hAnsi="Times New Roman" w:cs="Times New Roman"/>
          <w:sz w:val="28"/>
          <w:szCs w:val="28"/>
        </w:rPr>
        <w:t xml:space="preserve"> РФ, административная ответственность за нарушения общественного порядка может быть предусмотрена еще и законами субъектов РФ об административных правонарушениях. Такими правонарушениями могут являться, например, купание в запрещенных местах; приставание к гражданам с целью гадания (попрошайничества); бесконтрольное содержание скота и птицы; нарушение правил содержания собак и кошек; совершение действий, нарушающих тишину и покой граждан; пребывание несовершеннолетних в ночное время в общественных местах без сопровождения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FA1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Кодекс Костромской области об административных правонарушениях предусматривает ответственность за попрошайничество.</w:t>
      </w:r>
      <w:r w:rsidRPr="003B2B17">
        <w:t xml:space="preserve"> </w:t>
      </w:r>
      <w:r w:rsidRPr="003B2B17">
        <w:rPr>
          <w:rFonts w:ascii="Times New Roman" w:hAnsi="Times New Roman" w:cs="Times New Roman"/>
          <w:sz w:val="28"/>
          <w:szCs w:val="28"/>
        </w:rPr>
        <w:t>Статья 47. Попрошайничество и приставание к гражданам</w:t>
      </w:r>
      <w:r w:rsidR="00154EA4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</w:p>
    <w:p w:rsidR="002D53E8" w:rsidRPr="003B2B17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 xml:space="preserve"> Попрошайничество, а также приставание к гражданам с целью гада</w:t>
      </w:r>
      <w:r>
        <w:rPr>
          <w:rFonts w:ascii="Times New Roman" w:hAnsi="Times New Roman" w:cs="Times New Roman"/>
          <w:sz w:val="28"/>
          <w:szCs w:val="28"/>
        </w:rPr>
        <w:t xml:space="preserve">ния, получения милостыни </w:t>
      </w:r>
      <w:r w:rsidRPr="003B2B17">
        <w:rPr>
          <w:rFonts w:ascii="Times New Roman" w:hAnsi="Times New Roman" w:cs="Times New Roman"/>
          <w:sz w:val="28"/>
          <w:szCs w:val="28"/>
        </w:rPr>
        <w:t>- влечет предупреждение или наложение административного штрафа на граждан в размере до одной тысячи рублей.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Действие настоящей статьи не распространяется на получение милостыни при входе и на территориях мест богослужения.</w:t>
      </w:r>
    </w:p>
    <w:p w:rsidR="002D53E8" w:rsidRDefault="002D53E8" w:rsidP="00697B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17">
        <w:rPr>
          <w:rFonts w:ascii="Times New Roman" w:hAnsi="Times New Roman" w:cs="Times New Roman"/>
          <w:sz w:val="28"/>
          <w:szCs w:val="28"/>
        </w:rPr>
        <w:t>Статья 15. Наруше</w:t>
      </w:r>
      <w:r>
        <w:rPr>
          <w:rFonts w:ascii="Times New Roman" w:hAnsi="Times New Roman" w:cs="Times New Roman"/>
          <w:sz w:val="28"/>
          <w:szCs w:val="28"/>
        </w:rPr>
        <w:t>ние правил выпаса скота и птицы. Н</w:t>
      </w:r>
      <w:r w:rsidRPr="003B2B17">
        <w:rPr>
          <w:rFonts w:ascii="Times New Roman" w:hAnsi="Times New Roman" w:cs="Times New Roman"/>
          <w:sz w:val="28"/>
          <w:szCs w:val="28"/>
        </w:rPr>
        <w:t>ару</w:t>
      </w:r>
      <w:r w:rsidR="00697BCA">
        <w:rPr>
          <w:rFonts w:ascii="Times New Roman" w:hAnsi="Times New Roman" w:cs="Times New Roman"/>
          <w:sz w:val="28"/>
          <w:szCs w:val="28"/>
        </w:rPr>
        <w:t>шение установленных нормативно-</w:t>
      </w:r>
      <w:r w:rsidRPr="003B2B17">
        <w:rPr>
          <w:rFonts w:ascii="Times New Roman" w:hAnsi="Times New Roman" w:cs="Times New Roman"/>
          <w:sz w:val="28"/>
          <w:szCs w:val="28"/>
        </w:rPr>
        <w:t>правовыми актами органов</w:t>
      </w:r>
      <w:r w:rsidR="00697BCA">
        <w:rPr>
          <w:rFonts w:ascii="Times New Roman" w:hAnsi="Times New Roman" w:cs="Times New Roman"/>
          <w:sz w:val="28"/>
          <w:szCs w:val="28"/>
        </w:rPr>
        <w:t xml:space="preserve"> </w:t>
      </w:r>
      <w:r w:rsidRPr="003B2B17">
        <w:rPr>
          <w:rFonts w:ascii="Times New Roman" w:hAnsi="Times New Roman" w:cs="Times New Roman"/>
          <w:sz w:val="28"/>
          <w:szCs w:val="28"/>
        </w:rPr>
        <w:t>местного самоуправления правил выпаса скота и птицы в населенных</w:t>
      </w:r>
      <w:r w:rsidR="00697BCA">
        <w:rPr>
          <w:rFonts w:ascii="Times New Roman" w:hAnsi="Times New Roman" w:cs="Times New Roman"/>
          <w:sz w:val="28"/>
          <w:szCs w:val="28"/>
        </w:rPr>
        <w:t xml:space="preserve"> </w:t>
      </w:r>
      <w:r w:rsidRPr="003B2B17">
        <w:rPr>
          <w:rFonts w:ascii="Times New Roman" w:hAnsi="Times New Roman" w:cs="Times New Roman"/>
          <w:sz w:val="28"/>
          <w:szCs w:val="28"/>
        </w:rPr>
        <w:t>пунктах - влечет предупреждение или наложение административного штрафа</w:t>
      </w:r>
      <w:r w:rsidR="00697BCA">
        <w:rPr>
          <w:rFonts w:ascii="Times New Roman" w:hAnsi="Times New Roman" w:cs="Times New Roman"/>
          <w:sz w:val="28"/>
          <w:szCs w:val="28"/>
        </w:rPr>
        <w:t xml:space="preserve"> </w:t>
      </w:r>
      <w:r w:rsidRPr="003B2B17">
        <w:rPr>
          <w:rFonts w:ascii="Times New Roman" w:hAnsi="Times New Roman" w:cs="Times New Roman"/>
          <w:sz w:val="28"/>
          <w:szCs w:val="28"/>
        </w:rPr>
        <w:t xml:space="preserve">на граждан в размере до одной тысячи рублей; на должностных лиц </w:t>
      </w:r>
      <w:r w:rsidR="00697BCA">
        <w:rPr>
          <w:rFonts w:ascii="Times New Roman" w:hAnsi="Times New Roman" w:cs="Times New Roman"/>
          <w:sz w:val="28"/>
          <w:szCs w:val="28"/>
        </w:rPr>
        <w:t>–</w:t>
      </w:r>
      <w:r w:rsidRPr="003B2B17">
        <w:rPr>
          <w:rFonts w:ascii="Times New Roman" w:hAnsi="Times New Roman" w:cs="Times New Roman"/>
          <w:sz w:val="28"/>
          <w:szCs w:val="28"/>
        </w:rPr>
        <w:t xml:space="preserve"> до</w:t>
      </w:r>
      <w:r w:rsidR="00697BCA">
        <w:rPr>
          <w:rFonts w:ascii="Times New Roman" w:hAnsi="Times New Roman" w:cs="Times New Roman"/>
          <w:sz w:val="28"/>
          <w:szCs w:val="28"/>
        </w:rPr>
        <w:t xml:space="preserve"> т</w:t>
      </w:r>
      <w:r w:rsidRPr="003B2B17">
        <w:rPr>
          <w:rFonts w:ascii="Times New Roman" w:hAnsi="Times New Roman" w:cs="Times New Roman"/>
          <w:sz w:val="28"/>
          <w:szCs w:val="28"/>
        </w:rPr>
        <w:t>рех тысяч рублей; на юридических лиц - до пяти тысяч рублей.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можно сделать вывод, что общественный порядок – одна из ценностей современного общества. Она охраняется не только на Федеральном уровне, по средствам норм, закреплённых в двадцатой главе кодекса об административных правонарушениях, но и на уровне субъектов федерации. Мною был рассмотрен кодекс Костромской области об административных правонарушениях. В девятой главе которого закреплены нормы охраняющие общественный порядок. Общественные отношения, охраняемые в данной главе, отличаются от отношений охраняемых в КоАП РФ. Вызвано это в первую очередь тем, что в каждом субъекте нашей многонациональной страны существуют свои, уникальные традиции и обычаи поведения в обществе. Это не позволяет создать единый унифицированный перечень норм для всей страны. В Кодексе об административных правонарушениях РФ же отражены наиболее важные нормы, в сфере организации и поддержании общественного порядка.</w:t>
      </w:r>
    </w:p>
    <w:p w:rsidR="002D53E8" w:rsidRDefault="002D53E8" w:rsidP="00DB3FB9">
      <w:pPr>
        <w:rPr>
          <w:rFonts w:ascii="Times New Roman" w:hAnsi="Times New Roman" w:cs="Times New Roman"/>
          <w:sz w:val="28"/>
          <w:szCs w:val="28"/>
        </w:rPr>
      </w:pPr>
    </w:p>
    <w:p w:rsidR="00250FA1" w:rsidRDefault="00250F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53E8" w:rsidRPr="00B97F6C" w:rsidRDefault="009A15D9" w:rsidP="002D53E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F6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D53E8" w:rsidRPr="00B97F6C">
        <w:rPr>
          <w:rFonts w:ascii="Times New Roman" w:hAnsi="Times New Roman" w:cs="Times New Roman"/>
          <w:b/>
          <w:sz w:val="28"/>
          <w:szCs w:val="28"/>
        </w:rPr>
        <w:t>3.</w:t>
      </w:r>
      <w:r w:rsidR="002D53E8" w:rsidRPr="00B97F6C">
        <w:rPr>
          <w:rFonts w:ascii="Times New Roman" w:hAnsi="Times New Roman" w:cs="Times New Roman"/>
          <w:b/>
          <w:sz w:val="28"/>
          <w:szCs w:val="28"/>
        </w:rPr>
        <w:tab/>
      </w:r>
      <w:r w:rsidRPr="00B97F6C">
        <w:rPr>
          <w:rFonts w:ascii="Times New Roman" w:hAnsi="Times New Roman" w:cs="Times New Roman"/>
          <w:b/>
          <w:sz w:val="28"/>
          <w:szCs w:val="28"/>
        </w:rPr>
        <w:t>РОЛЬ СОТРУДНИКОВ УИС В ОБЕСПЕЧЕНИИ ОБЩЕСТВЕННОГО ПОРЯДКА</w:t>
      </w:r>
      <w:r w:rsidR="002D53E8" w:rsidRPr="00B97F6C">
        <w:rPr>
          <w:rFonts w:ascii="Times New Roman" w:hAnsi="Times New Roman" w:cs="Times New Roman"/>
          <w:b/>
          <w:sz w:val="28"/>
          <w:szCs w:val="28"/>
        </w:rPr>
        <w:t>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Поступая на службу в уголовно исполнительную систему, будущие сотрудники приносят присягу на верность Конституции, законам и народу Российской Федерации. Текст присяги приведён в статье 28 Федерального Закона № 342-ФЗ «О службе в органах внутренних дел Российской Федерации и внесении изменений в отдельные законодательные акты Российской Федерации». И распространяется на сотрудников, проходящих службу в органах внутренних дел, согласно статье 21 Федерального закона № 117-ФЗ «О внесении изменений и дополнений в законодательные акты Российской Федерации в связи с реформированием уголовно-исполнительной системы».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присяги сказано, что, поступая на службу в органы внутренних дел, сотрудник клянётся обеспечивать общественный порядок.</w:t>
      </w:r>
    </w:p>
    <w:p w:rsidR="002D53E8" w:rsidRPr="00DE54B6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54B6">
        <w:rPr>
          <w:rFonts w:ascii="Times New Roman" w:hAnsi="Times New Roman" w:cs="Times New Roman"/>
          <w:sz w:val="28"/>
          <w:szCs w:val="28"/>
        </w:rPr>
        <w:t>Клянусь при осуществлении полномочий сотрудника органов внутренних дел:</w:t>
      </w:r>
    </w:p>
    <w:p w:rsidR="002D53E8" w:rsidRPr="00DE54B6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B6">
        <w:rPr>
          <w:rFonts w:ascii="Times New Roman" w:hAnsi="Times New Roman" w:cs="Times New Roman"/>
          <w:sz w:val="28"/>
          <w:szCs w:val="28"/>
        </w:rPr>
        <w:t>уважать и защищать права и свободы человека и гражданина, свято соблюдать Конституцию Российской Федерации и федеральные законы;</w:t>
      </w:r>
    </w:p>
    <w:p w:rsidR="002D53E8" w:rsidRPr="00DE54B6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B6">
        <w:rPr>
          <w:rFonts w:ascii="Times New Roman" w:hAnsi="Times New Roman" w:cs="Times New Roman"/>
          <w:sz w:val="28"/>
          <w:szCs w:val="28"/>
        </w:rPr>
        <w:t>быть мужественным, честным и бдительным, не щадить своих сил в борьбе с преступностью;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B6">
        <w:rPr>
          <w:rFonts w:ascii="Times New Roman" w:hAnsi="Times New Roman" w:cs="Times New Roman"/>
          <w:sz w:val="28"/>
          <w:szCs w:val="28"/>
        </w:rPr>
        <w:t>достойно исполнять свой служебный долг и возложенные на меня обязанности по обеспечению безопасности, законности и правопорядка, хранить государственную и служебную тайну.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сотрудники уголовно-исполнительной сиситемы, как сотрудники органов внутренних дел осуществляют охрану общественного порядка.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примеров того как сотрудники УИС выполняют взятые на себя обязательства охраны правопорядка. Даже обучаясь в высшем учебном заведении, ещё только готовясь выйти на реальную службу в учреждениях уголовно-исполнительной системы, курсанты осуществляют эту обязанность. Исходя из личного опыта, могу сказать, что курсанты во время прохождения обучения в высшем учебном заведении неоднократно участвовали в организации охраны общественного порядка на массовых мероприятиях. Например, ежегодно курсанты Владимирского Юридического Института ФСИН России участвуют в организации и поддержании общественного порядка в городе Суздаль, во время проведения мероприятий, посвящённых государственному празднику «День народного единства».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Владимирского Юридического Института ФСИН России знает и случаи, когда силами курсантов института в 1991 года были предотвращены массовые беспорядки во время «августовского путча».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лишь не многие примеры того как курсанты обеспечивают охрану общественного порядка.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деятельности сотрудников уголовно-исполнительной системы в области охраны общественного правопорядка стоит сказать, что, согласно пункту 5, части 5 статьи 28.3 КоАП сотрудники уголовно-исполнительной системы в праве составлять протоколы об административных правонарушениях, предусмотренных </w:t>
      </w:r>
      <w:r w:rsidRPr="00DE54B6">
        <w:rPr>
          <w:rFonts w:ascii="Times New Roman" w:hAnsi="Times New Roman" w:cs="Times New Roman"/>
          <w:sz w:val="28"/>
          <w:szCs w:val="28"/>
        </w:rPr>
        <w:t>частью 3 статьи 20.2.2, частью 1 статьи 20.25</w:t>
      </w:r>
      <w:r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 вышеизложенного, можно сказать, что сотрудник уголовно-исполнительной системы, поступив на службу, обязан выполнять взятые на себя обязанности по охране общественного порядка. Для успешного выполнения этой обязанности каждый сотрудник должен отлично знать о том, что такое правонарушение, что такое состав правонарушения. Всё это позволит ему квалифицировать то или иное действие как противоправное, и в дальнейшем успешно его предотвратить.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 которых случаях сотрудник уголовно-исполнительной системы вправе составить протокол об административном правонарушении. И чтобы это сделать, сотрудник должен разбираться в нормативной базе. Знать свои обязанности и права.</w:t>
      </w:r>
    </w:p>
    <w:p w:rsidR="002D53E8" w:rsidRDefault="002D53E8" w:rsidP="002D53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53E8" w:rsidRPr="00F0412D" w:rsidRDefault="002D53E8" w:rsidP="002D53E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12D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проведённой работы мною были достигнуты обе поставленные цели. Для достижения, которых мне пришлось изучить огромное количество нормативно-правовых актов. В большей степени я опирался на действующий кодекс об административных правонарушениях Российской Федерации. 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значительное количество научной литературы, в форме учебников, и методических пособий. 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позволило мне успешно решить стоявшие передо мной задачи. Мною было найдено определение административного правонарушения. Которое изложил Л.Л. Попов в учебнике «Административное право Российской Федерации». Так же мною были найдены признаки административного правонарушения и значение состава административного правонарушения в квалификации деяния как правонарушение. Что в конечном итоге позволило мне выявить правонарушения против общественного порядка среди других правонарушений, указанных законодателем. 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юридический анализ выбранных мною норм, мне удалось дать правовую характеристику правонарушений против общественного порядка.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мною была изучена нормативная база регламентирующая деятельность сотрудников УИС по охране общественного порядка. В том числе ряд Федеральных законов таких как </w:t>
      </w:r>
      <w:r w:rsidRPr="00F0412D">
        <w:rPr>
          <w:rFonts w:ascii="Times New Roman" w:hAnsi="Times New Roman" w:cs="Times New Roman"/>
          <w:sz w:val="28"/>
          <w:szCs w:val="28"/>
        </w:rPr>
        <w:t>№ 342-ФЗ «О службе в органах внутренних дел Российской Федерации и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 и Кодекс об административных правонарушениях Российской Федерации. На основании чего мною был сделан вывод, что сотрудники УИС обязаны осуществлять деятельность по охране общественного порядка, а в некоторых случаях даже составлять протоколы об административном правонарушении.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мною были рассмотрены сведения, изложенные в средствах массовой информации о деятельности сотрудников УИС в организации охраны общественного порядка. На основании найденной мной информации, а также личного опыта, мною был сделан вывод о том, что сотрудники УИС действительно участвуют в организации охраны общественного порядка.</w:t>
      </w:r>
    </w:p>
    <w:p w:rsidR="002D53E8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конечном итоге я прихожу к выводу, что знание норм права крайне необходимо в современной жизни. Поскольку на данный момент существует огромное количество норм, разобраться в которых порой бывает не просто, встречается огромное количество различных нюансов. В этом я убедился, проводя работу. Так же я понял насколько важно сохранять принятый общественный порядок. И как велика роль сотрудников органов внутренних дел в реализации охраны этого самого порядка. Я понял на сколько важно знать нормы права в области охраны общественного порядка сотрудникам УИС. Поскольку они так же принимают активное участие в реализации охраны общественного порядка. </w:t>
      </w:r>
    </w:p>
    <w:p w:rsidR="00DB3FB9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юридический анализ и дав правовую характеристику административных правонарушений против общественного порядка мне удалось разобраться во всех особенностях данного вида правонарушения.</w:t>
      </w:r>
    </w:p>
    <w:p w:rsidR="00DB3FB9" w:rsidRDefault="00D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53E8" w:rsidRDefault="00DB3FB9" w:rsidP="00DB3FB9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B9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2C080D" w:rsidRPr="002C080D" w:rsidRDefault="002C080D" w:rsidP="002C080D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0D">
        <w:rPr>
          <w:rFonts w:ascii="Times New Roman" w:hAnsi="Times New Roman" w:cs="Times New Roman"/>
          <w:b/>
          <w:sz w:val="28"/>
          <w:szCs w:val="28"/>
        </w:rPr>
        <w:t>Однотомные издания</w:t>
      </w:r>
    </w:p>
    <w:p w:rsidR="002C080D" w:rsidRPr="002C080D" w:rsidRDefault="002C080D" w:rsidP="002C0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b/>
          <w:sz w:val="28"/>
          <w:szCs w:val="28"/>
        </w:rPr>
        <w:t>Аверина Е.А.</w:t>
      </w:r>
      <w:r w:rsidRPr="002C080D">
        <w:rPr>
          <w:rFonts w:ascii="Times New Roman" w:hAnsi="Times New Roman" w:cs="Times New Roman"/>
          <w:sz w:val="28"/>
          <w:szCs w:val="28"/>
        </w:rPr>
        <w:t xml:space="preserve"> Административное право России в вопросах и ответах учебное пособие.:</w:t>
      </w:r>
      <w:r w:rsidR="00E63D26">
        <w:rPr>
          <w:rFonts w:ascii="Times New Roman" w:hAnsi="Times New Roman" w:cs="Times New Roman"/>
          <w:sz w:val="28"/>
          <w:szCs w:val="28"/>
        </w:rPr>
        <w:t>/</w:t>
      </w:r>
      <w:r w:rsidR="00E63D26" w:rsidRPr="00E63D26">
        <w:t xml:space="preserve"> </w:t>
      </w:r>
      <w:r w:rsidR="00E63D26" w:rsidRPr="00E63D26">
        <w:rPr>
          <w:rFonts w:ascii="Times New Roman" w:hAnsi="Times New Roman" w:cs="Times New Roman"/>
          <w:sz w:val="28"/>
          <w:szCs w:val="28"/>
        </w:rPr>
        <w:t>Аверина Е.А</w:t>
      </w:r>
      <w:r w:rsidR="00E63D26">
        <w:rPr>
          <w:rFonts w:ascii="Times New Roman" w:hAnsi="Times New Roman" w:cs="Times New Roman"/>
          <w:sz w:val="28"/>
          <w:szCs w:val="28"/>
        </w:rPr>
        <w:t>. -</w:t>
      </w:r>
      <w:r w:rsidRPr="002C080D">
        <w:rPr>
          <w:rFonts w:ascii="Times New Roman" w:hAnsi="Times New Roman" w:cs="Times New Roman"/>
          <w:sz w:val="28"/>
          <w:szCs w:val="28"/>
        </w:rPr>
        <w:t xml:space="preserve"> М., ЦОКР МВД России 2005. </w:t>
      </w:r>
      <w:r w:rsidR="00E63D26">
        <w:rPr>
          <w:rFonts w:ascii="Times New Roman" w:hAnsi="Times New Roman" w:cs="Times New Roman"/>
          <w:sz w:val="28"/>
          <w:szCs w:val="28"/>
        </w:rPr>
        <w:t xml:space="preserve"> 122 С.</w:t>
      </w:r>
    </w:p>
    <w:p w:rsidR="002C080D" w:rsidRPr="00250FA1" w:rsidRDefault="002C080D" w:rsidP="002C0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b/>
          <w:sz w:val="28"/>
          <w:szCs w:val="28"/>
        </w:rPr>
        <w:t>Л.Л. Попов</w:t>
      </w:r>
      <w:r w:rsidRPr="002C080D">
        <w:rPr>
          <w:rFonts w:ascii="Times New Roman" w:hAnsi="Times New Roman" w:cs="Times New Roman"/>
          <w:sz w:val="28"/>
          <w:szCs w:val="28"/>
        </w:rPr>
        <w:t xml:space="preserve"> Административное право Российской Федерации, Учебник:</w:t>
      </w:r>
      <w:r w:rsidR="00E63D26">
        <w:rPr>
          <w:rFonts w:ascii="Times New Roman" w:hAnsi="Times New Roman" w:cs="Times New Roman"/>
          <w:sz w:val="28"/>
          <w:szCs w:val="28"/>
        </w:rPr>
        <w:t>/</w:t>
      </w:r>
      <w:r w:rsidRPr="002C080D">
        <w:rPr>
          <w:rFonts w:ascii="Times New Roman" w:hAnsi="Times New Roman" w:cs="Times New Roman"/>
          <w:sz w:val="28"/>
          <w:szCs w:val="28"/>
        </w:rPr>
        <w:t xml:space="preserve"> </w:t>
      </w:r>
      <w:r w:rsidR="00E63D26" w:rsidRPr="00E63D26">
        <w:rPr>
          <w:rFonts w:ascii="Times New Roman" w:hAnsi="Times New Roman" w:cs="Times New Roman"/>
          <w:sz w:val="28"/>
          <w:szCs w:val="28"/>
        </w:rPr>
        <w:t xml:space="preserve">Л.Л. Попов </w:t>
      </w:r>
      <w:r w:rsidR="00E63D26">
        <w:rPr>
          <w:rFonts w:ascii="Times New Roman" w:hAnsi="Times New Roman" w:cs="Times New Roman"/>
          <w:sz w:val="28"/>
          <w:szCs w:val="28"/>
        </w:rPr>
        <w:t xml:space="preserve">- </w:t>
      </w:r>
      <w:r w:rsidRPr="002C080D">
        <w:rPr>
          <w:rFonts w:ascii="Times New Roman" w:hAnsi="Times New Roman" w:cs="Times New Roman"/>
          <w:sz w:val="28"/>
          <w:szCs w:val="28"/>
        </w:rPr>
        <w:t>М. Юрайт, 2011.</w:t>
      </w:r>
      <w:r w:rsidR="00250FA1" w:rsidRPr="00250FA1">
        <w:rPr>
          <w:rFonts w:ascii="Times New Roman" w:hAnsi="Times New Roman" w:cs="Times New Roman"/>
          <w:sz w:val="28"/>
          <w:szCs w:val="28"/>
        </w:rPr>
        <w:t xml:space="preserve"> 447</w:t>
      </w:r>
      <w:r w:rsidR="00E63D26">
        <w:rPr>
          <w:rFonts w:ascii="Times New Roman" w:hAnsi="Times New Roman" w:cs="Times New Roman"/>
          <w:sz w:val="28"/>
          <w:szCs w:val="28"/>
        </w:rPr>
        <w:t xml:space="preserve"> С</w:t>
      </w:r>
      <w:r w:rsidR="00250FA1" w:rsidRPr="00250FA1">
        <w:rPr>
          <w:rFonts w:ascii="Times New Roman" w:hAnsi="Times New Roman" w:cs="Times New Roman"/>
          <w:sz w:val="28"/>
          <w:szCs w:val="28"/>
        </w:rPr>
        <w:t>.</w:t>
      </w:r>
    </w:p>
    <w:p w:rsidR="002C080D" w:rsidRPr="002C080D" w:rsidRDefault="002C080D" w:rsidP="002C0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b/>
          <w:sz w:val="28"/>
          <w:szCs w:val="28"/>
        </w:rPr>
        <w:t>Минашкин А.В</w:t>
      </w:r>
      <w:r w:rsidRPr="002C080D">
        <w:rPr>
          <w:rFonts w:ascii="Times New Roman" w:hAnsi="Times New Roman" w:cs="Times New Roman"/>
          <w:sz w:val="28"/>
          <w:szCs w:val="28"/>
        </w:rPr>
        <w:t xml:space="preserve"> Административное право и административный процесс: старые и новые проблемы:</w:t>
      </w:r>
      <w:r w:rsidR="00E63D26">
        <w:rPr>
          <w:rFonts w:ascii="Times New Roman" w:hAnsi="Times New Roman" w:cs="Times New Roman"/>
          <w:sz w:val="28"/>
          <w:szCs w:val="28"/>
        </w:rPr>
        <w:t xml:space="preserve"> учебник/ </w:t>
      </w:r>
      <w:r w:rsidR="00E63D26" w:rsidRPr="00E63D26">
        <w:rPr>
          <w:rFonts w:ascii="Times New Roman" w:hAnsi="Times New Roman" w:cs="Times New Roman"/>
          <w:sz w:val="28"/>
          <w:szCs w:val="28"/>
        </w:rPr>
        <w:t>Минашкин А.В</w:t>
      </w:r>
      <w:r w:rsidRPr="002C080D">
        <w:rPr>
          <w:rFonts w:ascii="Times New Roman" w:hAnsi="Times New Roman" w:cs="Times New Roman"/>
          <w:sz w:val="28"/>
          <w:szCs w:val="28"/>
        </w:rPr>
        <w:t xml:space="preserve"> №8.  1998. </w:t>
      </w:r>
      <w:r w:rsidR="00E63D26">
        <w:rPr>
          <w:rFonts w:ascii="Times New Roman" w:hAnsi="Times New Roman" w:cs="Times New Roman"/>
          <w:sz w:val="28"/>
          <w:szCs w:val="28"/>
        </w:rPr>
        <w:t xml:space="preserve"> </w:t>
      </w:r>
      <w:r w:rsidR="00250FA1">
        <w:rPr>
          <w:rFonts w:ascii="Times New Roman" w:hAnsi="Times New Roman" w:cs="Times New Roman"/>
          <w:sz w:val="28"/>
          <w:szCs w:val="28"/>
        </w:rPr>
        <w:t xml:space="preserve"> 123</w:t>
      </w:r>
      <w:r w:rsidR="00E63D26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C080D" w:rsidRDefault="002C080D" w:rsidP="002C0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b/>
          <w:sz w:val="28"/>
          <w:szCs w:val="28"/>
        </w:rPr>
        <w:t>Ю. М. Козлов и Л. Л. Попов</w:t>
      </w:r>
      <w:r w:rsidRPr="002C080D">
        <w:rPr>
          <w:rFonts w:ascii="Times New Roman" w:hAnsi="Times New Roman" w:cs="Times New Roman"/>
          <w:sz w:val="28"/>
          <w:szCs w:val="28"/>
        </w:rPr>
        <w:t xml:space="preserve"> А</w:t>
      </w:r>
      <w:r w:rsidR="00E63D26">
        <w:rPr>
          <w:rFonts w:ascii="Times New Roman" w:hAnsi="Times New Roman" w:cs="Times New Roman"/>
          <w:sz w:val="28"/>
          <w:szCs w:val="28"/>
        </w:rPr>
        <w:t>дминистративное право. Учебник:/</w:t>
      </w:r>
      <w:r w:rsidRPr="002C080D">
        <w:rPr>
          <w:rFonts w:ascii="Times New Roman" w:hAnsi="Times New Roman" w:cs="Times New Roman"/>
          <w:sz w:val="28"/>
          <w:szCs w:val="28"/>
        </w:rPr>
        <w:t xml:space="preserve"> </w:t>
      </w:r>
      <w:r w:rsidR="00E63D26" w:rsidRPr="00E63D26">
        <w:rPr>
          <w:rFonts w:ascii="Times New Roman" w:hAnsi="Times New Roman" w:cs="Times New Roman"/>
          <w:sz w:val="28"/>
          <w:szCs w:val="28"/>
        </w:rPr>
        <w:t xml:space="preserve">Ю. М. Козлов и Л. Л. Попов </w:t>
      </w:r>
      <w:r w:rsidRPr="002C080D">
        <w:rPr>
          <w:rFonts w:ascii="Times New Roman" w:hAnsi="Times New Roman" w:cs="Times New Roman"/>
          <w:sz w:val="28"/>
          <w:szCs w:val="28"/>
        </w:rPr>
        <w:t>- М. : Юристъ, 1999.</w:t>
      </w:r>
      <w:r w:rsidR="00E63D26">
        <w:rPr>
          <w:rFonts w:ascii="Times New Roman" w:hAnsi="Times New Roman" w:cs="Times New Roman"/>
          <w:sz w:val="28"/>
          <w:szCs w:val="28"/>
        </w:rPr>
        <w:t xml:space="preserve">  697 С.</w:t>
      </w:r>
    </w:p>
    <w:p w:rsidR="002C080D" w:rsidRDefault="002C080D" w:rsidP="002C0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b/>
          <w:sz w:val="28"/>
          <w:szCs w:val="28"/>
        </w:rPr>
        <w:t>А.Н. Миронов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</w:t>
      </w:r>
      <w:r w:rsidR="00E63D26">
        <w:rPr>
          <w:rFonts w:ascii="Times New Roman" w:hAnsi="Times New Roman" w:cs="Times New Roman"/>
          <w:sz w:val="28"/>
          <w:szCs w:val="28"/>
        </w:rPr>
        <w:t xml:space="preserve">аво Учебник: М. ИД ФОРУМ – ИНФА/ </w:t>
      </w:r>
      <w:r w:rsidR="00E63D26" w:rsidRPr="00E63D26">
        <w:rPr>
          <w:rFonts w:ascii="Times New Roman" w:hAnsi="Times New Roman" w:cs="Times New Roman"/>
          <w:sz w:val="28"/>
          <w:szCs w:val="28"/>
        </w:rPr>
        <w:t xml:space="preserve">А.Н. Миронов </w:t>
      </w:r>
      <w:r w:rsidR="00E63D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М, 2015.</w:t>
      </w:r>
      <w:r w:rsidR="00E63D26">
        <w:rPr>
          <w:rFonts w:ascii="Times New Roman" w:hAnsi="Times New Roman" w:cs="Times New Roman"/>
          <w:sz w:val="28"/>
          <w:szCs w:val="28"/>
        </w:rPr>
        <w:t xml:space="preserve"> </w:t>
      </w:r>
      <w:r w:rsidR="00250FA1">
        <w:rPr>
          <w:rFonts w:ascii="Times New Roman" w:hAnsi="Times New Roman" w:cs="Times New Roman"/>
          <w:sz w:val="28"/>
          <w:szCs w:val="28"/>
        </w:rPr>
        <w:t xml:space="preserve"> 316</w:t>
      </w:r>
      <w:r w:rsidR="00E63D26">
        <w:rPr>
          <w:rFonts w:ascii="Times New Roman" w:hAnsi="Times New Roman" w:cs="Times New Roman"/>
          <w:sz w:val="28"/>
          <w:szCs w:val="28"/>
        </w:rPr>
        <w:t xml:space="preserve"> С</w:t>
      </w:r>
      <w:r w:rsidR="00250FA1">
        <w:rPr>
          <w:rFonts w:ascii="Times New Roman" w:hAnsi="Times New Roman" w:cs="Times New Roman"/>
          <w:sz w:val="28"/>
          <w:szCs w:val="28"/>
        </w:rPr>
        <w:t>.</w:t>
      </w:r>
    </w:p>
    <w:p w:rsidR="008602EC" w:rsidRDefault="00250FA1" w:rsidP="00250F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A1">
        <w:rPr>
          <w:rFonts w:ascii="Times New Roman" w:hAnsi="Times New Roman" w:cs="Times New Roman"/>
          <w:b/>
          <w:sz w:val="28"/>
          <w:szCs w:val="28"/>
        </w:rPr>
        <w:t>Агапов, А.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A1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ативное право : учебник</w:t>
      </w:r>
      <w:r w:rsidR="00E63D26">
        <w:rPr>
          <w:rFonts w:ascii="Times New Roman" w:hAnsi="Times New Roman" w:cs="Times New Roman"/>
          <w:sz w:val="28"/>
          <w:szCs w:val="28"/>
        </w:rPr>
        <w:t>/</w:t>
      </w:r>
      <w:r w:rsidR="00E63D26" w:rsidRPr="00E63D26">
        <w:t xml:space="preserve"> </w:t>
      </w:r>
      <w:r w:rsidR="00E63D26" w:rsidRPr="00E63D26">
        <w:rPr>
          <w:rFonts w:ascii="Times New Roman" w:hAnsi="Times New Roman" w:cs="Times New Roman"/>
          <w:sz w:val="28"/>
          <w:szCs w:val="28"/>
        </w:rPr>
        <w:t xml:space="preserve">Агапов, А. Б.  </w:t>
      </w:r>
      <w:r>
        <w:rPr>
          <w:rFonts w:ascii="Times New Roman" w:hAnsi="Times New Roman" w:cs="Times New Roman"/>
          <w:sz w:val="28"/>
          <w:szCs w:val="28"/>
        </w:rPr>
        <w:t xml:space="preserve">  - М</w:t>
      </w:r>
      <w:r w:rsidR="00E63D26">
        <w:rPr>
          <w:rFonts w:ascii="Times New Roman" w:hAnsi="Times New Roman" w:cs="Times New Roman"/>
          <w:sz w:val="28"/>
          <w:szCs w:val="28"/>
        </w:rPr>
        <w:t xml:space="preserve">. ЮРАЙТ 2011. </w:t>
      </w:r>
      <w:r>
        <w:rPr>
          <w:rFonts w:ascii="Times New Roman" w:hAnsi="Times New Roman" w:cs="Times New Roman"/>
          <w:sz w:val="28"/>
          <w:szCs w:val="28"/>
        </w:rPr>
        <w:t xml:space="preserve"> 817</w:t>
      </w:r>
      <w:r w:rsidR="00E63D2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FA1" w:rsidRPr="00250FA1" w:rsidRDefault="00250FA1" w:rsidP="00250F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A1">
        <w:rPr>
          <w:rFonts w:ascii="Times New Roman" w:hAnsi="Times New Roman" w:cs="Times New Roman"/>
          <w:b/>
          <w:sz w:val="28"/>
          <w:szCs w:val="28"/>
        </w:rPr>
        <w:t>Копытов, Ю.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0FA1">
        <w:rPr>
          <w:rFonts w:ascii="Times New Roman" w:hAnsi="Times New Roman" w:cs="Times New Roman"/>
          <w:sz w:val="28"/>
          <w:szCs w:val="28"/>
        </w:rPr>
        <w:t xml:space="preserve"> Административное право : учебник для бакалавров / Ю. А</w:t>
      </w:r>
      <w:r w:rsidR="00E63D26">
        <w:rPr>
          <w:rFonts w:ascii="Times New Roman" w:hAnsi="Times New Roman" w:cs="Times New Roman"/>
          <w:sz w:val="28"/>
          <w:szCs w:val="28"/>
        </w:rPr>
        <w:t xml:space="preserve">. Копытов. — М. : Юрайт, 2013. </w:t>
      </w:r>
      <w:r w:rsidRPr="00250FA1">
        <w:rPr>
          <w:rFonts w:ascii="Times New Roman" w:hAnsi="Times New Roman" w:cs="Times New Roman"/>
          <w:sz w:val="28"/>
          <w:szCs w:val="28"/>
        </w:rPr>
        <w:t xml:space="preserve"> </w:t>
      </w:r>
      <w:r w:rsidR="00E63D26">
        <w:rPr>
          <w:rFonts w:ascii="Times New Roman" w:hAnsi="Times New Roman" w:cs="Times New Roman"/>
          <w:sz w:val="28"/>
          <w:szCs w:val="28"/>
        </w:rPr>
        <w:t>642 С</w:t>
      </w:r>
      <w:r w:rsidRPr="00250FA1">
        <w:rPr>
          <w:rFonts w:ascii="Times New Roman" w:hAnsi="Times New Roman" w:cs="Times New Roman"/>
          <w:sz w:val="28"/>
          <w:szCs w:val="28"/>
        </w:rPr>
        <w:t>.</w:t>
      </w:r>
    </w:p>
    <w:p w:rsidR="00250FA1" w:rsidRPr="00250FA1" w:rsidRDefault="00250FA1" w:rsidP="00250F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FA1">
        <w:rPr>
          <w:rFonts w:ascii="Times New Roman" w:hAnsi="Times New Roman" w:cs="Times New Roman"/>
          <w:b/>
          <w:sz w:val="28"/>
          <w:szCs w:val="28"/>
        </w:rPr>
        <w:t>Б.В Россинский, Ю.Н. Старилов</w:t>
      </w:r>
      <w:r w:rsidRPr="00250FA1">
        <w:rPr>
          <w:rFonts w:ascii="Times New Roman" w:hAnsi="Times New Roman" w:cs="Times New Roman"/>
          <w:sz w:val="28"/>
          <w:szCs w:val="28"/>
        </w:rPr>
        <w:t xml:space="preserve">. Административное право/ Б.В Россинский, </w:t>
      </w:r>
      <w:r w:rsidR="00E63D26">
        <w:rPr>
          <w:rFonts w:ascii="Times New Roman" w:hAnsi="Times New Roman" w:cs="Times New Roman"/>
          <w:sz w:val="28"/>
          <w:szCs w:val="28"/>
        </w:rPr>
        <w:t xml:space="preserve"> Ю.Н. Старилов. М. НОРМА 2009. </w:t>
      </w:r>
      <w:r w:rsidRPr="00250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905</w:t>
      </w:r>
      <w:r w:rsidR="00E63D26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50FA1" w:rsidRPr="002C080D" w:rsidRDefault="00250FA1" w:rsidP="00250F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2EC" w:rsidRPr="008602EC" w:rsidRDefault="008602EC" w:rsidP="008602EC">
      <w:pPr>
        <w:spacing w:line="360" w:lineRule="auto"/>
        <w:ind w:left="1058"/>
        <w:jc w:val="both"/>
        <w:rPr>
          <w:rFonts w:ascii="Times New Roman" w:hAnsi="Times New Roman" w:cs="Times New Roman"/>
          <w:sz w:val="28"/>
          <w:szCs w:val="28"/>
        </w:rPr>
      </w:pPr>
    </w:p>
    <w:p w:rsidR="002C080D" w:rsidRDefault="002C080D" w:rsidP="002C08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C080D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</w:p>
    <w:p w:rsidR="002C080D" w:rsidRPr="002C080D" w:rsidRDefault="002C080D" w:rsidP="002C080D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0D"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</w:t>
      </w:r>
    </w:p>
    <w:p w:rsidR="00E63D26" w:rsidRPr="00E63D26" w:rsidRDefault="00E63D26" w:rsidP="00E63D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26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: [принята всенар. голосованием </w:t>
      </w:r>
      <w:r w:rsidRPr="00E63D26">
        <w:rPr>
          <w:rFonts w:ascii="Times New Roman" w:hAnsi="Times New Roman" w:cs="Times New Roman"/>
          <w:sz w:val="28"/>
          <w:szCs w:val="28"/>
        </w:rPr>
        <w:br/>
        <w:t xml:space="preserve">12 дек. </w:t>
      </w:r>
      <w:smartTag w:uri="urn:schemas-microsoft-com:office:smarttags" w:element="metricconverter">
        <w:smartTagPr>
          <w:attr w:name="ProductID" w:val="1993 г"/>
        </w:smartTagPr>
        <w:r w:rsidRPr="00E63D26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E63D26">
        <w:rPr>
          <w:rFonts w:ascii="Times New Roman" w:hAnsi="Times New Roman" w:cs="Times New Roman"/>
          <w:sz w:val="28"/>
          <w:szCs w:val="28"/>
        </w:rPr>
        <w:t xml:space="preserve">. : с учетом поправок, внес. законами Рос. Федераци о поправках к Конституции Рос. Федерации от 30 дек. </w:t>
      </w:r>
      <w:smartTag w:uri="urn:schemas-microsoft-com:office:smarttags" w:element="metricconverter">
        <w:smartTagPr>
          <w:attr w:name="ProductID" w:val="2008 г"/>
        </w:smartTagPr>
        <w:r w:rsidRPr="00E63D2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63D26">
        <w:rPr>
          <w:rFonts w:ascii="Times New Roman" w:hAnsi="Times New Roman" w:cs="Times New Roman"/>
          <w:sz w:val="28"/>
          <w:szCs w:val="28"/>
        </w:rPr>
        <w:t xml:space="preserve">. № 6-ФКЗ, 30 дек. </w:t>
      </w:r>
      <w:smartTag w:uri="urn:schemas-microsoft-com:office:smarttags" w:element="metricconverter">
        <w:smartTagPr>
          <w:attr w:name="ProductID" w:val="2008 г"/>
        </w:smartTagPr>
        <w:r w:rsidRPr="00E63D2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63D26">
        <w:rPr>
          <w:rFonts w:ascii="Times New Roman" w:hAnsi="Times New Roman" w:cs="Times New Roman"/>
          <w:sz w:val="28"/>
          <w:szCs w:val="28"/>
        </w:rPr>
        <w:t>. № 7-ФКЗ, от 05.02.2014 N 2-ФКЗ, от 21.07.2014 N 11-ФКЗ] - справочно-правовая система КонсультантПлюс</w:t>
      </w:r>
    </w:p>
    <w:p w:rsidR="00E63D26" w:rsidRPr="00D1544F" w:rsidRDefault="00E63D26" w:rsidP="00E63D26">
      <w:pPr>
        <w:ind w:firstLine="708"/>
        <w:jc w:val="both"/>
        <w:rPr>
          <w:sz w:val="28"/>
          <w:szCs w:val="28"/>
        </w:rPr>
      </w:pPr>
    </w:p>
    <w:p w:rsidR="00E63D26" w:rsidRPr="00D1544F" w:rsidRDefault="00E63D26" w:rsidP="00E63D26">
      <w:pPr>
        <w:jc w:val="both"/>
        <w:rPr>
          <w:b/>
          <w:sz w:val="28"/>
          <w:szCs w:val="28"/>
        </w:rPr>
      </w:pPr>
    </w:p>
    <w:p w:rsidR="00E63D26" w:rsidRDefault="00E63D26" w:rsidP="002C08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80D" w:rsidRPr="002C080D" w:rsidRDefault="002C080D" w:rsidP="002C08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2C080D">
        <w:rPr>
          <w:rFonts w:ascii="Times New Roman" w:hAnsi="Times New Roman" w:cs="Times New Roman"/>
          <w:b/>
          <w:sz w:val="28"/>
          <w:szCs w:val="28"/>
        </w:rPr>
        <w:t>Кодексы</w:t>
      </w:r>
    </w:p>
    <w:p w:rsidR="002C080D" w:rsidRPr="00E63D26" w:rsidRDefault="002C080D" w:rsidP="002C08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sz w:val="28"/>
          <w:szCs w:val="28"/>
        </w:rPr>
        <w:tab/>
        <w:t>"Кодекс Российской Федерации об административных правонарушениях"</w:t>
      </w:r>
      <w:r w:rsidR="00E63D26" w:rsidRPr="00E63D26">
        <w:rPr>
          <w:rFonts w:ascii="Times New Roman" w:hAnsi="Times New Roman" w:cs="Times New Roman"/>
          <w:sz w:val="28"/>
          <w:szCs w:val="28"/>
        </w:rPr>
        <w:t>[</w:t>
      </w:r>
      <w:r w:rsidR="00E63D26">
        <w:rPr>
          <w:rFonts w:ascii="Times New Roman" w:hAnsi="Times New Roman" w:cs="Times New Roman"/>
          <w:sz w:val="28"/>
          <w:szCs w:val="28"/>
        </w:rPr>
        <w:t>Федер. Закон.</w:t>
      </w:r>
      <w:r w:rsidRPr="002C080D">
        <w:rPr>
          <w:rFonts w:ascii="Times New Roman" w:hAnsi="Times New Roman" w:cs="Times New Roman"/>
          <w:sz w:val="28"/>
          <w:szCs w:val="28"/>
        </w:rPr>
        <w:t xml:space="preserve"> от 30.12.2001 N 195-ФЗ (ред. от 01.05.2016) (с изм. и доп., вступ. в силу с 13.05.2016)</w:t>
      </w:r>
      <w:r w:rsidR="00E63D26" w:rsidRPr="00E63D26">
        <w:rPr>
          <w:rFonts w:ascii="Times New Roman" w:hAnsi="Times New Roman" w:cs="Times New Roman"/>
          <w:sz w:val="28"/>
          <w:szCs w:val="28"/>
        </w:rPr>
        <w:t>]</w:t>
      </w:r>
      <w:r w:rsidR="00E63D26">
        <w:rPr>
          <w:rFonts w:ascii="Times New Roman" w:hAnsi="Times New Roman" w:cs="Times New Roman"/>
          <w:sz w:val="28"/>
          <w:szCs w:val="28"/>
        </w:rPr>
        <w:t xml:space="preserve"> – справочно-правовая система КонсультантПлюс</w:t>
      </w:r>
    </w:p>
    <w:p w:rsidR="002C080D" w:rsidRPr="00E63D26" w:rsidRDefault="002C080D" w:rsidP="002C08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sz w:val="28"/>
          <w:szCs w:val="28"/>
        </w:rPr>
        <w:tab/>
        <w:t>"Уголовный кодекс Российской Федерации"</w:t>
      </w:r>
      <w:r w:rsidR="00E63D26">
        <w:rPr>
          <w:rFonts w:ascii="Times New Roman" w:hAnsi="Times New Roman" w:cs="Times New Roman"/>
          <w:sz w:val="28"/>
          <w:szCs w:val="28"/>
        </w:rPr>
        <w:t xml:space="preserve"> </w:t>
      </w:r>
      <w:r w:rsidR="00E63D26" w:rsidRPr="00E63D26">
        <w:rPr>
          <w:rFonts w:ascii="Times New Roman" w:hAnsi="Times New Roman" w:cs="Times New Roman"/>
          <w:sz w:val="28"/>
          <w:szCs w:val="28"/>
        </w:rPr>
        <w:t>[</w:t>
      </w:r>
      <w:r w:rsidR="00E63D26">
        <w:rPr>
          <w:rFonts w:ascii="Times New Roman" w:hAnsi="Times New Roman" w:cs="Times New Roman"/>
          <w:sz w:val="28"/>
          <w:szCs w:val="28"/>
        </w:rPr>
        <w:t>Федер. Закон.</w:t>
      </w:r>
      <w:r w:rsidRPr="002C080D">
        <w:rPr>
          <w:rFonts w:ascii="Times New Roman" w:hAnsi="Times New Roman" w:cs="Times New Roman"/>
          <w:sz w:val="28"/>
          <w:szCs w:val="28"/>
        </w:rPr>
        <w:t xml:space="preserve"> от 13.06.1996 N 63-ФЗ (ред. от 01.05.2016)</w:t>
      </w:r>
      <w:r w:rsidR="00E63D26" w:rsidRPr="00E63D26">
        <w:rPr>
          <w:rFonts w:ascii="Times New Roman" w:hAnsi="Times New Roman" w:cs="Times New Roman"/>
          <w:sz w:val="28"/>
          <w:szCs w:val="28"/>
        </w:rPr>
        <w:t>]</w:t>
      </w:r>
      <w:r w:rsidR="00E63D26">
        <w:rPr>
          <w:rFonts w:ascii="Times New Roman" w:hAnsi="Times New Roman" w:cs="Times New Roman"/>
          <w:sz w:val="28"/>
          <w:szCs w:val="28"/>
        </w:rPr>
        <w:t xml:space="preserve"> - </w:t>
      </w:r>
      <w:r w:rsidR="00E63D26" w:rsidRPr="00E63D26">
        <w:rPr>
          <w:rFonts w:ascii="Times New Roman" w:hAnsi="Times New Roman" w:cs="Times New Roman"/>
          <w:sz w:val="28"/>
          <w:szCs w:val="28"/>
        </w:rPr>
        <w:t>справочно-правовая система КонсультантПлюс</w:t>
      </w:r>
    </w:p>
    <w:p w:rsidR="002C080D" w:rsidRPr="002C080D" w:rsidRDefault="002C080D" w:rsidP="00C05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sz w:val="28"/>
          <w:szCs w:val="28"/>
        </w:rPr>
        <w:t>"Кодекс Костромской области об административных правонарушениях" Закон Костромской области от 21.07.2008 N 352-4-ЗКО (принят Костромской областной Думой 10.07.2008)</w:t>
      </w:r>
      <w:r w:rsidR="00C054F5">
        <w:rPr>
          <w:rFonts w:ascii="Times New Roman" w:hAnsi="Times New Roman" w:cs="Times New Roman"/>
          <w:sz w:val="28"/>
          <w:szCs w:val="28"/>
        </w:rPr>
        <w:t xml:space="preserve"> </w:t>
      </w:r>
      <w:r w:rsidRPr="002C080D">
        <w:rPr>
          <w:rFonts w:ascii="Times New Roman" w:hAnsi="Times New Roman" w:cs="Times New Roman"/>
          <w:sz w:val="28"/>
          <w:szCs w:val="28"/>
        </w:rPr>
        <w:t>из информационного банка "Костромская область"</w:t>
      </w:r>
    </w:p>
    <w:p w:rsidR="002C080D" w:rsidRPr="002C080D" w:rsidRDefault="002C080D" w:rsidP="002C08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0D">
        <w:rPr>
          <w:rFonts w:ascii="Times New Roman" w:hAnsi="Times New Roman" w:cs="Times New Roman"/>
          <w:b/>
          <w:sz w:val="28"/>
          <w:szCs w:val="28"/>
        </w:rPr>
        <w:t>3) Федеральные конституционные законы,</w:t>
      </w:r>
    </w:p>
    <w:p w:rsidR="002C080D" w:rsidRDefault="002C080D" w:rsidP="002C080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b/>
          <w:sz w:val="28"/>
          <w:szCs w:val="28"/>
        </w:rPr>
        <w:t>Федеральные законы, законы Российской Федерации, указы</w:t>
      </w:r>
    </w:p>
    <w:p w:rsidR="002C080D" w:rsidRPr="002C080D" w:rsidRDefault="002C080D" w:rsidP="002C08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sz w:val="28"/>
          <w:szCs w:val="28"/>
        </w:rPr>
        <w:tab/>
      </w:r>
      <w:r w:rsidR="00E63D26" w:rsidRPr="002C080D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E63D26">
        <w:rPr>
          <w:rFonts w:ascii="Times New Roman" w:hAnsi="Times New Roman" w:cs="Times New Roman"/>
          <w:sz w:val="28"/>
          <w:szCs w:val="28"/>
        </w:rPr>
        <w:t>распития) алкогольной продукции:</w:t>
      </w:r>
      <w:r w:rsidR="00E63D26" w:rsidRPr="002C080D">
        <w:rPr>
          <w:rFonts w:ascii="Times New Roman" w:hAnsi="Times New Roman" w:cs="Times New Roman"/>
          <w:sz w:val="28"/>
          <w:szCs w:val="28"/>
        </w:rPr>
        <w:t xml:space="preserve"> </w:t>
      </w:r>
      <w:r w:rsidR="00E63D26">
        <w:rPr>
          <w:rFonts w:ascii="Times New Roman" w:hAnsi="Times New Roman" w:cs="Times New Roman"/>
          <w:sz w:val="28"/>
          <w:szCs w:val="28"/>
        </w:rPr>
        <w:t>Федер. З</w:t>
      </w:r>
      <w:r w:rsidRPr="002C080D">
        <w:rPr>
          <w:rFonts w:ascii="Times New Roman" w:hAnsi="Times New Roman" w:cs="Times New Roman"/>
          <w:sz w:val="28"/>
          <w:szCs w:val="28"/>
        </w:rPr>
        <w:t xml:space="preserve">акон </w:t>
      </w:r>
      <w:r w:rsidR="00E63D26" w:rsidRPr="00E63D26">
        <w:rPr>
          <w:rFonts w:ascii="Times New Roman" w:hAnsi="Times New Roman" w:cs="Times New Roman"/>
          <w:sz w:val="28"/>
          <w:szCs w:val="28"/>
        </w:rPr>
        <w:t>[</w:t>
      </w:r>
      <w:r w:rsidRPr="002C080D">
        <w:rPr>
          <w:rFonts w:ascii="Times New Roman" w:hAnsi="Times New Roman" w:cs="Times New Roman"/>
          <w:sz w:val="28"/>
          <w:szCs w:val="28"/>
        </w:rPr>
        <w:t>от 22.11.1995 N 171-ФЗ (ред. от 29.</w:t>
      </w:r>
      <w:r w:rsidR="00E63D26">
        <w:rPr>
          <w:rFonts w:ascii="Times New Roman" w:hAnsi="Times New Roman" w:cs="Times New Roman"/>
          <w:sz w:val="28"/>
          <w:szCs w:val="28"/>
        </w:rPr>
        <w:t xml:space="preserve">12.2015, с изм. от 30.03.2016) </w:t>
      </w:r>
      <w:r w:rsidR="00E63D26" w:rsidRPr="00E63D26">
        <w:rPr>
          <w:rFonts w:ascii="Times New Roman" w:hAnsi="Times New Roman" w:cs="Times New Roman"/>
          <w:sz w:val="28"/>
          <w:szCs w:val="28"/>
        </w:rPr>
        <w:t xml:space="preserve">] </w:t>
      </w:r>
      <w:r w:rsidRPr="002C080D">
        <w:rPr>
          <w:rFonts w:ascii="Times New Roman" w:hAnsi="Times New Roman" w:cs="Times New Roman"/>
          <w:sz w:val="28"/>
          <w:szCs w:val="28"/>
        </w:rPr>
        <w:t>- справочно-правовая система – КонсультантПлюс.</w:t>
      </w:r>
    </w:p>
    <w:p w:rsidR="002C080D" w:rsidRPr="002C080D" w:rsidRDefault="002C080D" w:rsidP="002C08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sz w:val="28"/>
          <w:szCs w:val="28"/>
        </w:rPr>
        <w:tab/>
      </w:r>
      <w:r w:rsidR="00E63D26" w:rsidRPr="002C080D">
        <w:rPr>
          <w:rFonts w:ascii="Times New Roman" w:hAnsi="Times New Roman" w:cs="Times New Roman"/>
          <w:sz w:val="28"/>
          <w:szCs w:val="28"/>
        </w:rPr>
        <w:t>О службе в органах внутренних дел Российской Федерации и внесении изменений в отдельные законодате</w:t>
      </w:r>
      <w:r w:rsidR="00E63D26">
        <w:rPr>
          <w:rFonts w:ascii="Times New Roman" w:hAnsi="Times New Roman" w:cs="Times New Roman"/>
          <w:sz w:val="28"/>
          <w:szCs w:val="28"/>
        </w:rPr>
        <w:t>льные акты Российской Федерации: Федер. З</w:t>
      </w:r>
      <w:r w:rsidRPr="002C080D">
        <w:rPr>
          <w:rFonts w:ascii="Times New Roman" w:hAnsi="Times New Roman" w:cs="Times New Roman"/>
          <w:sz w:val="28"/>
          <w:szCs w:val="28"/>
        </w:rPr>
        <w:t xml:space="preserve">акон </w:t>
      </w:r>
      <w:r w:rsidR="00E63D26" w:rsidRPr="00E63D26">
        <w:rPr>
          <w:rFonts w:ascii="Times New Roman" w:hAnsi="Times New Roman" w:cs="Times New Roman"/>
          <w:sz w:val="28"/>
          <w:szCs w:val="28"/>
        </w:rPr>
        <w:t>[</w:t>
      </w:r>
      <w:r w:rsidRPr="002C080D">
        <w:rPr>
          <w:rFonts w:ascii="Times New Roman" w:hAnsi="Times New Roman" w:cs="Times New Roman"/>
          <w:sz w:val="28"/>
          <w:szCs w:val="28"/>
        </w:rPr>
        <w:t>от 30.11.2011 N 342-ФЗ (ред. от 05.10.2015) " (с изм. и доп., вступ. в силу с 01.01.2016)</w:t>
      </w:r>
      <w:r w:rsidR="00E63D26" w:rsidRPr="00E63D26">
        <w:rPr>
          <w:rFonts w:ascii="Times New Roman" w:hAnsi="Times New Roman" w:cs="Times New Roman"/>
          <w:sz w:val="28"/>
          <w:szCs w:val="28"/>
        </w:rPr>
        <w:t>]</w:t>
      </w:r>
      <w:r w:rsidRPr="002C080D">
        <w:rPr>
          <w:rFonts w:ascii="Times New Roman" w:hAnsi="Times New Roman" w:cs="Times New Roman"/>
          <w:sz w:val="28"/>
          <w:szCs w:val="28"/>
        </w:rPr>
        <w:t xml:space="preserve"> - справочно-правовая система – КонсультантПлюс.</w:t>
      </w:r>
    </w:p>
    <w:p w:rsidR="002C080D" w:rsidRPr="002C080D" w:rsidRDefault="002C080D" w:rsidP="002C08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sz w:val="28"/>
          <w:szCs w:val="28"/>
        </w:rPr>
        <w:tab/>
      </w:r>
      <w:r w:rsidR="00E63D26" w:rsidRPr="002C080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законодательные акты Российской Федерации в связи с реформированием уголовно-исполнительной системы" </w:t>
      </w:r>
      <w:r w:rsidR="00E63D26">
        <w:rPr>
          <w:rFonts w:ascii="Times New Roman" w:hAnsi="Times New Roman" w:cs="Times New Roman"/>
          <w:sz w:val="28"/>
          <w:szCs w:val="28"/>
        </w:rPr>
        <w:t>–</w:t>
      </w:r>
      <w:r w:rsidR="00E63D26" w:rsidRPr="002C080D">
        <w:rPr>
          <w:rFonts w:ascii="Times New Roman" w:hAnsi="Times New Roman" w:cs="Times New Roman"/>
          <w:sz w:val="28"/>
          <w:szCs w:val="28"/>
        </w:rPr>
        <w:t xml:space="preserve"> </w:t>
      </w:r>
      <w:r w:rsidR="00E63D26">
        <w:rPr>
          <w:rFonts w:ascii="Times New Roman" w:hAnsi="Times New Roman" w:cs="Times New Roman"/>
          <w:sz w:val="28"/>
          <w:szCs w:val="28"/>
        </w:rPr>
        <w:t>Федер. З</w:t>
      </w:r>
      <w:r w:rsidRPr="002C080D">
        <w:rPr>
          <w:rFonts w:ascii="Times New Roman" w:hAnsi="Times New Roman" w:cs="Times New Roman"/>
          <w:sz w:val="28"/>
          <w:szCs w:val="28"/>
        </w:rPr>
        <w:t xml:space="preserve">акон </w:t>
      </w:r>
      <w:r w:rsidR="00E63D26" w:rsidRPr="00E63D26">
        <w:rPr>
          <w:rFonts w:ascii="Times New Roman" w:hAnsi="Times New Roman" w:cs="Times New Roman"/>
          <w:sz w:val="28"/>
          <w:szCs w:val="28"/>
        </w:rPr>
        <w:t>[</w:t>
      </w:r>
      <w:r w:rsidRPr="002C080D">
        <w:rPr>
          <w:rFonts w:ascii="Times New Roman" w:hAnsi="Times New Roman" w:cs="Times New Roman"/>
          <w:sz w:val="28"/>
          <w:szCs w:val="28"/>
        </w:rPr>
        <w:t>от 21.07.1998 N 117-ФЗ (ред. от 02.05.2015)</w:t>
      </w:r>
      <w:r w:rsidR="00E63D26" w:rsidRPr="00E63D26">
        <w:rPr>
          <w:rFonts w:ascii="Times New Roman" w:hAnsi="Times New Roman" w:cs="Times New Roman"/>
          <w:sz w:val="28"/>
          <w:szCs w:val="28"/>
        </w:rPr>
        <w:t>]</w:t>
      </w:r>
      <w:r w:rsidRPr="002C080D">
        <w:rPr>
          <w:rFonts w:ascii="Times New Roman" w:hAnsi="Times New Roman" w:cs="Times New Roman"/>
          <w:sz w:val="28"/>
          <w:szCs w:val="28"/>
        </w:rPr>
        <w:t>–</w:t>
      </w:r>
      <w:r w:rsidR="00E63D26" w:rsidRPr="00E63D26">
        <w:rPr>
          <w:rFonts w:ascii="Times New Roman" w:hAnsi="Times New Roman" w:cs="Times New Roman"/>
          <w:sz w:val="28"/>
          <w:szCs w:val="28"/>
        </w:rPr>
        <w:t xml:space="preserve"> </w:t>
      </w:r>
      <w:r w:rsidR="00E63D26" w:rsidRPr="002C080D">
        <w:rPr>
          <w:rFonts w:ascii="Times New Roman" w:hAnsi="Times New Roman" w:cs="Times New Roman"/>
          <w:sz w:val="28"/>
          <w:szCs w:val="28"/>
        </w:rPr>
        <w:t>справочно-правовая система</w:t>
      </w:r>
      <w:r w:rsidR="00E63D26">
        <w:rPr>
          <w:rFonts w:ascii="Times New Roman" w:hAnsi="Times New Roman" w:cs="Times New Roman"/>
          <w:sz w:val="28"/>
          <w:szCs w:val="28"/>
        </w:rPr>
        <w:t xml:space="preserve"> -</w:t>
      </w:r>
      <w:r w:rsidRPr="002C080D">
        <w:rPr>
          <w:rFonts w:ascii="Times New Roman" w:hAnsi="Times New Roman" w:cs="Times New Roman"/>
          <w:sz w:val="28"/>
          <w:szCs w:val="28"/>
        </w:rPr>
        <w:t xml:space="preserve"> КонсультантПлюс.</w:t>
      </w:r>
    </w:p>
    <w:p w:rsidR="00DB3FB9" w:rsidRDefault="00E63D26" w:rsidP="002C08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080D">
        <w:rPr>
          <w:rFonts w:ascii="Times New Roman" w:hAnsi="Times New Roman" w:cs="Times New Roman"/>
          <w:sz w:val="28"/>
          <w:szCs w:val="28"/>
        </w:rPr>
        <w:t>О порядке отб</w:t>
      </w:r>
      <w:r>
        <w:rPr>
          <w:rFonts w:ascii="Times New Roman" w:hAnsi="Times New Roman" w:cs="Times New Roman"/>
          <w:sz w:val="28"/>
          <w:szCs w:val="28"/>
        </w:rPr>
        <w:t>ывания административного ареста: Федер. З</w:t>
      </w:r>
      <w:r w:rsidR="002C080D" w:rsidRPr="002C080D">
        <w:rPr>
          <w:rFonts w:ascii="Times New Roman" w:hAnsi="Times New Roman" w:cs="Times New Roman"/>
          <w:sz w:val="28"/>
          <w:szCs w:val="28"/>
        </w:rPr>
        <w:t xml:space="preserve">акон </w:t>
      </w:r>
      <w:r w:rsidRPr="00E63D2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от 26.04.2013 N 67-ФЗ</w:t>
      </w:r>
      <w:r w:rsidRPr="00E63D26">
        <w:rPr>
          <w:rFonts w:ascii="Times New Roman" w:hAnsi="Times New Roman" w:cs="Times New Roman"/>
          <w:sz w:val="28"/>
          <w:szCs w:val="28"/>
        </w:rPr>
        <w:t>]</w:t>
      </w:r>
      <w:r w:rsidR="002C080D" w:rsidRPr="002C080D">
        <w:rPr>
          <w:rFonts w:ascii="Times New Roman" w:hAnsi="Times New Roman" w:cs="Times New Roman"/>
          <w:sz w:val="28"/>
          <w:szCs w:val="28"/>
        </w:rPr>
        <w:t xml:space="preserve"> - справочно-правовая система – КонсультантПлюс.</w:t>
      </w:r>
    </w:p>
    <w:p w:rsidR="002C080D" w:rsidRPr="00C054F5" w:rsidRDefault="00E63D26" w:rsidP="00C05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F5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: Федер</w:t>
      </w:r>
      <w:r w:rsidRPr="00E63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054F5" w:rsidRPr="00C054F5">
        <w:rPr>
          <w:rFonts w:ascii="Times New Roman" w:hAnsi="Times New Roman" w:cs="Times New Roman"/>
          <w:sz w:val="28"/>
          <w:szCs w:val="28"/>
        </w:rPr>
        <w:t xml:space="preserve">акон </w:t>
      </w:r>
      <w:r w:rsidRPr="00E63D26">
        <w:rPr>
          <w:rFonts w:ascii="Times New Roman" w:hAnsi="Times New Roman" w:cs="Times New Roman"/>
          <w:sz w:val="28"/>
          <w:szCs w:val="28"/>
        </w:rPr>
        <w:t>[</w:t>
      </w:r>
      <w:r w:rsidR="00C054F5" w:rsidRPr="00C054F5">
        <w:rPr>
          <w:rFonts w:ascii="Times New Roman" w:hAnsi="Times New Roman" w:cs="Times New Roman"/>
          <w:sz w:val="28"/>
          <w:szCs w:val="28"/>
        </w:rPr>
        <w:t>от 19.06.2004 N 54-ФЗ (ред. от 09.03.2016)</w:t>
      </w:r>
      <w:r w:rsidRPr="00E63D26">
        <w:rPr>
          <w:rFonts w:ascii="Times New Roman" w:hAnsi="Times New Roman" w:cs="Times New Roman"/>
          <w:sz w:val="28"/>
          <w:szCs w:val="28"/>
        </w:rPr>
        <w:t>]</w:t>
      </w:r>
      <w:r w:rsidR="00C054F5" w:rsidRPr="00C054F5">
        <w:rPr>
          <w:rFonts w:ascii="Times New Roman" w:hAnsi="Times New Roman" w:cs="Times New Roman"/>
          <w:sz w:val="28"/>
          <w:szCs w:val="28"/>
        </w:rPr>
        <w:t xml:space="preserve"> ""- справочно-правовая система – КонсультантПлюс.</w:t>
      </w:r>
    </w:p>
    <w:p w:rsidR="002C080D" w:rsidRPr="002C080D" w:rsidRDefault="002C080D" w:rsidP="002C080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2C080D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</w:p>
    <w:p w:rsidR="002D53E8" w:rsidRPr="00686184" w:rsidRDefault="002C080D" w:rsidP="002C08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0D">
        <w:rPr>
          <w:rFonts w:ascii="Times New Roman" w:hAnsi="Times New Roman" w:cs="Times New Roman"/>
          <w:sz w:val="28"/>
          <w:szCs w:val="28"/>
        </w:rPr>
        <w:t>Кодекс костромской области об административных правонарушениях (с изменениями на: 27.01.2016)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C080D">
        <w:rPr>
          <w:rFonts w:ascii="Times New Roman" w:hAnsi="Times New Roman" w:cs="Times New Roman"/>
          <w:sz w:val="28"/>
          <w:szCs w:val="28"/>
        </w:rPr>
        <w:t xml:space="preserve"> http://docs.cntd.ru/document/819058202</w:t>
      </w:r>
    </w:p>
    <w:p w:rsidR="002D53E8" w:rsidRPr="008961D0" w:rsidRDefault="002D53E8" w:rsidP="002D53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ED2" w:rsidRDefault="00AC7ED2" w:rsidP="002D53E8">
      <w:pPr>
        <w:ind w:firstLine="709"/>
      </w:pPr>
    </w:p>
    <w:sectPr w:rsidR="00AC7ED2" w:rsidSect="00E63D26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89" w:rsidRDefault="00BF3589" w:rsidP="002D53E8">
      <w:pPr>
        <w:spacing w:after="0" w:line="240" w:lineRule="auto"/>
      </w:pPr>
      <w:r>
        <w:separator/>
      </w:r>
    </w:p>
  </w:endnote>
  <w:endnote w:type="continuationSeparator" w:id="0">
    <w:p w:rsidR="00BF3589" w:rsidRDefault="00BF3589" w:rsidP="002D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89" w:rsidRDefault="00BF3589" w:rsidP="002D53E8">
      <w:pPr>
        <w:spacing w:after="0" w:line="240" w:lineRule="auto"/>
      </w:pPr>
      <w:r>
        <w:separator/>
      </w:r>
    </w:p>
  </w:footnote>
  <w:footnote w:type="continuationSeparator" w:id="0">
    <w:p w:rsidR="00BF3589" w:rsidRDefault="00BF3589" w:rsidP="002D53E8">
      <w:pPr>
        <w:spacing w:after="0" w:line="240" w:lineRule="auto"/>
      </w:pPr>
      <w:r>
        <w:continuationSeparator/>
      </w:r>
    </w:p>
  </w:footnote>
  <w:footnote w:id="1">
    <w:p w:rsidR="00C93FAF" w:rsidRPr="00686184" w:rsidRDefault="00C93FAF" w:rsidP="002D53E8">
      <w:pPr>
        <w:pStyle w:val="a4"/>
      </w:pPr>
      <w:r>
        <w:rPr>
          <w:rStyle w:val="a6"/>
        </w:rPr>
        <w:footnoteRef/>
      </w:r>
      <w:r w:rsidRPr="008602EC">
        <w:t>Л.Л. Попов Административное право Российской Федерации, Учебник: М. Юрайт, 2011</w:t>
      </w:r>
      <w:r>
        <w:t>. С285.</w:t>
      </w:r>
    </w:p>
  </w:footnote>
  <w:footnote w:id="2">
    <w:p w:rsidR="00C93FAF" w:rsidRPr="00C93FAF" w:rsidRDefault="00C93FAF" w:rsidP="00B27BDD">
      <w:pPr>
        <w:pStyle w:val="a4"/>
      </w:pPr>
      <w:r w:rsidRPr="00B27BDD">
        <w:rPr>
          <w:rStyle w:val="a6"/>
        </w:rPr>
        <w:footnoteRef/>
      </w:r>
      <w:r w:rsidRPr="00B27BDD">
        <w:t xml:space="preserve"> А.Н. Миронов Административное право Учебник: М. ИД ФОРУМ – ИНФА-М, 2015. </w:t>
      </w:r>
      <w:r>
        <w:rPr>
          <w:lang w:val="en-US"/>
        </w:rPr>
        <w:t>C</w:t>
      </w:r>
      <w:r w:rsidRPr="00C93FAF">
        <w:t>285.</w:t>
      </w:r>
    </w:p>
    <w:p w:rsidR="00C93FAF" w:rsidRPr="00B27BDD" w:rsidRDefault="00C93FAF">
      <w:pPr>
        <w:pStyle w:val="a4"/>
      </w:pPr>
    </w:p>
  </w:footnote>
  <w:footnote w:id="3">
    <w:p w:rsidR="00C93FAF" w:rsidRDefault="00C93FAF" w:rsidP="002D53E8">
      <w:pPr>
        <w:pStyle w:val="a4"/>
      </w:pPr>
      <w:r>
        <w:rPr>
          <w:rStyle w:val="a6"/>
        </w:rPr>
        <w:footnoteRef/>
      </w:r>
      <w:r>
        <w:t xml:space="preserve"> </w:t>
      </w:r>
      <w:r w:rsidRPr="008602EC">
        <w:t>Л.Л. Попов Административное право Российской Федерации, Учебник: М. Юрайт, 2011</w:t>
      </w:r>
      <w:r w:rsidRPr="00686184">
        <w:t>. С285.</w:t>
      </w:r>
    </w:p>
  </w:footnote>
  <w:footnote w:id="4">
    <w:p w:rsidR="00C93FAF" w:rsidRPr="00686184" w:rsidRDefault="00C93FAF" w:rsidP="002D53E8">
      <w:pPr>
        <w:pStyle w:val="a4"/>
      </w:pPr>
      <w:r>
        <w:rPr>
          <w:rStyle w:val="a6"/>
        </w:rPr>
        <w:footnoteRef/>
      </w:r>
      <w:r>
        <w:t>.Ю. М. Козлов и Л. Л. Попов</w:t>
      </w:r>
      <w:r w:rsidRPr="008602EC">
        <w:t xml:space="preserve"> Административное право. Учебник:. - М. : Юристъ, 1999</w:t>
      </w:r>
      <w:r w:rsidR="00E63D26">
        <w:t xml:space="preserve"> </w:t>
      </w:r>
      <w:r>
        <w:t>С.319.</w:t>
      </w:r>
    </w:p>
  </w:footnote>
  <w:footnote w:id="5">
    <w:p w:rsidR="00C93FAF" w:rsidRDefault="00C93FAF">
      <w:pPr>
        <w:pStyle w:val="a4"/>
      </w:pPr>
      <w:r>
        <w:rPr>
          <w:rStyle w:val="a6"/>
        </w:rPr>
        <w:footnoteRef/>
      </w:r>
      <w:r>
        <w:t xml:space="preserve"> </w:t>
      </w:r>
      <w:r w:rsidRPr="00250FA1">
        <w:t>Копытов, Ю. А. К55 Административное право : учебник д</w:t>
      </w:r>
      <w:r>
        <w:t>ля бакалавров / Ю. А. Копытов. — М. :</w:t>
      </w:r>
      <w:r w:rsidRPr="00250FA1">
        <w:t xml:space="preserve"> Юрайт, 2013.</w:t>
      </w:r>
      <w:r>
        <w:t xml:space="preserve"> С 218.</w:t>
      </w:r>
    </w:p>
  </w:footnote>
  <w:footnote w:id="6">
    <w:p w:rsidR="00C93FAF" w:rsidRDefault="00C93FAF">
      <w:pPr>
        <w:pStyle w:val="a4"/>
      </w:pPr>
      <w:r>
        <w:rPr>
          <w:rStyle w:val="a6"/>
        </w:rPr>
        <w:footnoteRef/>
      </w:r>
      <w:r>
        <w:t xml:space="preserve"> Б.В Россинский,  Ю.Н. Старилов . Административное право/</w:t>
      </w:r>
      <w:r w:rsidRPr="00250FA1">
        <w:t xml:space="preserve"> </w:t>
      </w:r>
      <w:r>
        <w:t>Б.В Россинский,  Ю.Н. Старилов. М. НОРМА 2009. С 598</w:t>
      </w:r>
    </w:p>
  </w:footnote>
  <w:footnote w:id="7">
    <w:p w:rsidR="00C93FAF" w:rsidRDefault="00C93FAF" w:rsidP="002D53E8">
      <w:pPr>
        <w:pStyle w:val="a4"/>
      </w:pPr>
      <w:r>
        <w:rPr>
          <w:rStyle w:val="a6"/>
        </w:rPr>
        <w:footnoteRef/>
      </w:r>
      <w:r>
        <w:t xml:space="preserve"> </w:t>
      </w:r>
      <w:r w:rsidRPr="002C080D">
        <w:t xml:space="preserve">Минашкин А.В Административное право и административный процесс: старые и новые проблемы: №8.  </w:t>
      </w:r>
      <w:r w:rsidRPr="004E5084">
        <w:t>С.31.</w:t>
      </w:r>
    </w:p>
  </w:footnote>
  <w:footnote w:id="8">
    <w:p w:rsidR="00C93FAF" w:rsidRDefault="00C93FAF" w:rsidP="002D53E8">
      <w:pPr>
        <w:pStyle w:val="a4"/>
      </w:pPr>
      <w:r>
        <w:rPr>
          <w:rStyle w:val="a6"/>
        </w:rPr>
        <w:footnoteRef/>
      </w:r>
      <w:r>
        <w:t xml:space="preserve"> </w:t>
      </w:r>
      <w:r w:rsidRPr="008602EC">
        <w:t>Аверина Е.А. Административное право России в вопросах и ответах учебное пособие.: М., ЦОКР МВД России 2005</w:t>
      </w:r>
      <w:r>
        <w:t xml:space="preserve"> </w:t>
      </w:r>
      <w:r w:rsidRPr="003B2B17">
        <w:t>С. 135.</w:t>
      </w:r>
    </w:p>
  </w:footnote>
  <w:footnote w:id="9">
    <w:p w:rsidR="00C93FAF" w:rsidRDefault="00C93FAF" w:rsidP="002D53E8">
      <w:pPr>
        <w:pStyle w:val="a4"/>
      </w:pPr>
      <w:r>
        <w:rPr>
          <w:rStyle w:val="a6"/>
        </w:rPr>
        <w:footnoteRef/>
      </w:r>
      <w:r>
        <w:t xml:space="preserve"> </w:t>
      </w:r>
      <w:r w:rsidRPr="008602EC">
        <w:t>Ю. М. Козлова и Л. Л. Попова Административное право. Учебник:. - М. : Юристъ, 1999</w:t>
      </w:r>
      <w:r>
        <w:t xml:space="preserve"> </w:t>
      </w:r>
      <w:r w:rsidRPr="003B2B17">
        <w:t>С. 313.</w:t>
      </w:r>
    </w:p>
  </w:footnote>
  <w:footnote w:id="10">
    <w:p w:rsidR="00C93FAF" w:rsidRPr="00154EA4" w:rsidRDefault="00C93FAF" w:rsidP="00154EA4">
      <w:pPr>
        <w:pStyle w:val="a4"/>
      </w:pPr>
      <w:r>
        <w:rPr>
          <w:rStyle w:val="a6"/>
        </w:rPr>
        <w:footnoteRef/>
      </w:r>
      <w:r>
        <w:t xml:space="preserve"> Ст 31.</w:t>
      </w:r>
      <w:r w:rsidRPr="00154EA4">
        <w:t xml:space="preserve"> 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>
        <w:t xml:space="preserve"> </w:t>
      </w:r>
    </w:p>
    <w:p w:rsidR="00C93FAF" w:rsidRPr="00154EA4" w:rsidRDefault="00C93FAF">
      <w:pPr>
        <w:pStyle w:val="a4"/>
      </w:pPr>
    </w:p>
  </w:footnote>
  <w:footnote w:id="11">
    <w:p w:rsidR="00C93FAF" w:rsidRPr="00154EA4" w:rsidRDefault="00C93FAF" w:rsidP="00154EA4">
      <w:pPr>
        <w:pStyle w:val="a4"/>
      </w:pPr>
      <w:r>
        <w:rPr>
          <w:rStyle w:val="a6"/>
        </w:rPr>
        <w:footnoteRef/>
      </w:r>
      <w:r>
        <w:t xml:space="preserve"> </w:t>
      </w:r>
      <w:r w:rsidRPr="00154EA4">
        <w:t>Федеральный закон от 19.06.2004 N 54-ФЗ (ред. от 09.03.2016) "О собраниях, митингах, демонстрациях, шествиях и</w:t>
      </w:r>
      <w:r>
        <w:t xml:space="preserve"> пикетированиях"</w:t>
      </w:r>
    </w:p>
    <w:p w:rsidR="00C93FAF" w:rsidRDefault="00C93FAF">
      <w:pPr>
        <w:pStyle w:val="a4"/>
      </w:pPr>
    </w:p>
  </w:footnote>
  <w:footnote w:id="12">
    <w:p w:rsidR="00C93FAF" w:rsidRDefault="00C93FAF">
      <w:pPr>
        <w:pStyle w:val="a4"/>
      </w:pPr>
      <w:r>
        <w:rPr>
          <w:rStyle w:val="a6"/>
        </w:rPr>
        <w:footnoteRef/>
      </w:r>
      <w:r>
        <w:t xml:space="preserve"> </w:t>
      </w:r>
      <w:r w:rsidRPr="00250FA1">
        <w:t>Агапов, А. Б.  Административное право : учебник</w:t>
      </w:r>
      <w:r>
        <w:t>/</w:t>
      </w:r>
      <w:r w:rsidRPr="00250FA1">
        <w:t xml:space="preserve"> Агапов, А. Б.    - М. ЮРАЙТ 2011. С. </w:t>
      </w:r>
      <w:r>
        <w:t>315</w:t>
      </w:r>
      <w:r w:rsidRPr="00250FA1">
        <w:t>.</w:t>
      </w:r>
    </w:p>
  </w:footnote>
  <w:footnote w:id="13">
    <w:p w:rsidR="00C93FAF" w:rsidRPr="00154EA4" w:rsidRDefault="00C93FAF" w:rsidP="00154EA4">
      <w:pPr>
        <w:pStyle w:val="a4"/>
      </w:pPr>
      <w:r>
        <w:rPr>
          <w:rStyle w:val="a6"/>
        </w:rPr>
        <w:footnoteRef/>
      </w:r>
      <w:r>
        <w:t xml:space="preserve"> </w:t>
      </w:r>
      <w:r w:rsidRPr="00154EA4">
        <w:t>"Кодекс Костромской области об административных правонарушениях" Закон Костромской области от 21.07.2008 N 352-4-ЗКО (принят Костромской областной Думой 10.07.2008)</w:t>
      </w:r>
    </w:p>
    <w:p w:rsidR="00C93FAF" w:rsidRDefault="00C93FAF">
      <w:pPr>
        <w:pStyle w:val="a4"/>
      </w:pPr>
    </w:p>
  </w:footnote>
  <w:footnote w:id="14">
    <w:p w:rsidR="00C93FAF" w:rsidRDefault="00C93FAF" w:rsidP="002D53E8">
      <w:pPr>
        <w:pStyle w:val="a4"/>
      </w:pPr>
      <w:r>
        <w:rPr>
          <w:rStyle w:val="a6"/>
        </w:rPr>
        <w:footnoteRef/>
      </w:r>
      <w:r>
        <w:t xml:space="preserve"> ч 2, ст. 28, Федеральный закон от 30.11.2011 N 342-ФЗ (ред. от 05.10.2015) "О службе в органах внутренних дел Российской Федерации и внесении изменений в отдельные законодательные акты Российской Федерации" (с изм. и доп., вступ. в силу с 01.01.2016)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224106"/>
      <w:docPartObj>
        <w:docPartGallery w:val="Page Numbers (Top of Page)"/>
        <w:docPartUnique/>
      </w:docPartObj>
    </w:sdtPr>
    <w:sdtEndPr/>
    <w:sdtContent>
      <w:p w:rsidR="00C93FAF" w:rsidRDefault="00C93F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4B1">
          <w:rPr>
            <w:noProof/>
          </w:rPr>
          <w:t>2</w:t>
        </w:r>
        <w:r>
          <w:fldChar w:fldCharType="end"/>
        </w:r>
      </w:p>
    </w:sdtContent>
  </w:sdt>
  <w:p w:rsidR="00C93FAF" w:rsidRDefault="00C93F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577"/>
    <w:multiLevelType w:val="hybridMultilevel"/>
    <w:tmpl w:val="459E3C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774176"/>
    <w:multiLevelType w:val="hybridMultilevel"/>
    <w:tmpl w:val="1BB42C8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C4A5D9D"/>
    <w:multiLevelType w:val="hybridMultilevel"/>
    <w:tmpl w:val="5368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75ED2"/>
    <w:multiLevelType w:val="multilevel"/>
    <w:tmpl w:val="D05E24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4204AFC"/>
    <w:multiLevelType w:val="hybridMultilevel"/>
    <w:tmpl w:val="BA469E42"/>
    <w:lvl w:ilvl="0" w:tplc="D5D273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177A7"/>
    <w:multiLevelType w:val="hybridMultilevel"/>
    <w:tmpl w:val="AD46F7F4"/>
    <w:lvl w:ilvl="0" w:tplc="2FC28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9D"/>
    <w:rsid w:val="00154EA4"/>
    <w:rsid w:val="00164F3B"/>
    <w:rsid w:val="00250FA1"/>
    <w:rsid w:val="002C080D"/>
    <w:rsid w:val="002D53E8"/>
    <w:rsid w:val="0036155C"/>
    <w:rsid w:val="00493580"/>
    <w:rsid w:val="004B49DB"/>
    <w:rsid w:val="004D5E6A"/>
    <w:rsid w:val="005C074D"/>
    <w:rsid w:val="006064B1"/>
    <w:rsid w:val="00697BCA"/>
    <w:rsid w:val="00707A88"/>
    <w:rsid w:val="008602EC"/>
    <w:rsid w:val="008A4EB7"/>
    <w:rsid w:val="00944E0C"/>
    <w:rsid w:val="009A15D9"/>
    <w:rsid w:val="00AC7ED2"/>
    <w:rsid w:val="00B27BDD"/>
    <w:rsid w:val="00B8139D"/>
    <w:rsid w:val="00B82310"/>
    <w:rsid w:val="00B85E68"/>
    <w:rsid w:val="00B97F6C"/>
    <w:rsid w:val="00BF3589"/>
    <w:rsid w:val="00C054F5"/>
    <w:rsid w:val="00C93FAF"/>
    <w:rsid w:val="00CF5656"/>
    <w:rsid w:val="00D726CA"/>
    <w:rsid w:val="00DB3FB9"/>
    <w:rsid w:val="00E36CEA"/>
    <w:rsid w:val="00E6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E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53E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53E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53E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FB9"/>
  </w:style>
  <w:style w:type="paragraph" w:styleId="a9">
    <w:name w:val="footer"/>
    <w:basedOn w:val="a"/>
    <w:link w:val="aa"/>
    <w:uiPriority w:val="99"/>
    <w:unhideWhenUsed/>
    <w:rsid w:val="00D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FB9"/>
  </w:style>
  <w:style w:type="paragraph" w:styleId="ab">
    <w:name w:val="No Spacing"/>
    <w:uiPriority w:val="1"/>
    <w:qFormat/>
    <w:rsid w:val="00C93F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E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53E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53E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53E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3FB9"/>
  </w:style>
  <w:style w:type="paragraph" w:styleId="a9">
    <w:name w:val="footer"/>
    <w:basedOn w:val="a"/>
    <w:link w:val="aa"/>
    <w:uiPriority w:val="99"/>
    <w:unhideWhenUsed/>
    <w:rsid w:val="00DB3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3FB9"/>
  </w:style>
  <w:style w:type="paragraph" w:styleId="ab">
    <w:name w:val="No Spacing"/>
    <w:uiPriority w:val="1"/>
    <w:qFormat/>
    <w:rsid w:val="00C93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20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77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5694-1211-429D-9202-9A5A33DA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5976</Words>
  <Characters>34065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Чистяков</dc:creator>
  <cp:keywords/>
  <dc:description/>
  <cp:lastModifiedBy>Dmitrij V Stolpovskih</cp:lastModifiedBy>
  <cp:revision>2</cp:revision>
  <dcterms:created xsi:type="dcterms:W3CDTF">2016-06-03T02:29:00Z</dcterms:created>
  <dcterms:modified xsi:type="dcterms:W3CDTF">2016-06-03T02:29:00Z</dcterms:modified>
</cp:coreProperties>
</file>