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9C72E" w14:textId="77777777" w:rsidR="005C59F7" w:rsidRPr="002A641B" w:rsidRDefault="005C59F7" w:rsidP="00AB2136">
      <w:pPr>
        <w:jc w:val="center"/>
        <w:rPr>
          <w:rFonts w:ascii="Times New Roman" w:hAnsi="Times New Roman" w:cs="Times New Roman"/>
          <w:sz w:val="28"/>
          <w:szCs w:val="28"/>
        </w:rPr>
      </w:pPr>
      <w:r w:rsidRPr="002A641B">
        <w:rPr>
          <w:rFonts w:ascii="Times New Roman" w:hAnsi="Times New Roman" w:cs="Times New Roman"/>
          <w:sz w:val="28"/>
          <w:szCs w:val="28"/>
        </w:rPr>
        <w:t>Министерство образования и науки Российской Федерации</w:t>
      </w:r>
    </w:p>
    <w:p w14:paraId="55CB05CD" w14:textId="77777777" w:rsidR="005C59F7" w:rsidRPr="002A641B" w:rsidRDefault="005C59F7" w:rsidP="00AB2136">
      <w:pPr>
        <w:jc w:val="center"/>
        <w:rPr>
          <w:rFonts w:ascii="Times New Roman" w:hAnsi="Times New Roman" w:cs="Times New Roman"/>
          <w:sz w:val="28"/>
          <w:szCs w:val="28"/>
        </w:rPr>
      </w:pPr>
      <w:r w:rsidRPr="002A641B">
        <w:rPr>
          <w:rFonts w:ascii="Times New Roman" w:hAnsi="Times New Roman" w:cs="Times New Roman"/>
          <w:sz w:val="28"/>
          <w:szCs w:val="28"/>
        </w:rPr>
        <w:t>Федеральное государственное бюджетное образовательное</w:t>
      </w:r>
    </w:p>
    <w:p w14:paraId="68AA7E5C" w14:textId="77777777" w:rsidR="005C59F7" w:rsidRPr="002A641B" w:rsidRDefault="005C59F7" w:rsidP="00AB2136">
      <w:pPr>
        <w:jc w:val="center"/>
        <w:rPr>
          <w:rFonts w:ascii="Times New Roman" w:hAnsi="Times New Roman" w:cs="Times New Roman"/>
          <w:sz w:val="28"/>
          <w:szCs w:val="28"/>
        </w:rPr>
      </w:pPr>
      <w:r w:rsidRPr="002A641B">
        <w:rPr>
          <w:rFonts w:ascii="Times New Roman" w:hAnsi="Times New Roman" w:cs="Times New Roman"/>
          <w:sz w:val="28"/>
          <w:szCs w:val="28"/>
        </w:rPr>
        <w:t>учреждение высшего образования</w:t>
      </w:r>
    </w:p>
    <w:p w14:paraId="6FBE770C" w14:textId="77777777" w:rsidR="005C59F7" w:rsidRPr="002A641B" w:rsidRDefault="005C59F7" w:rsidP="00AB2136">
      <w:pPr>
        <w:jc w:val="center"/>
        <w:rPr>
          <w:rFonts w:ascii="Times New Roman" w:hAnsi="Times New Roman" w:cs="Times New Roman"/>
          <w:sz w:val="28"/>
          <w:szCs w:val="28"/>
        </w:rPr>
      </w:pPr>
      <w:r w:rsidRPr="002A641B">
        <w:rPr>
          <w:rFonts w:ascii="Times New Roman" w:hAnsi="Times New Roman" w:cs="Times New Roman"/>
          <w:sz w:val="28"/>
          <w:szCs w:val="28"/>
        </w:rPr>
        <w:t>«Ярославский государственный университет им. П. Г. Демидова»</w:t>
      </w:r>
    </w:p>
    <w:p w14:paraId="78E9E936" w14:textId="77777777" w:rsidR="005C59F7" w:rsidRPr="002A641B" w:rsidRDefault="005C59F7" w:rsidP="00AB2136">
      <w:pPr>
        <w:jc w:val="center"/>
        <w:rPr>
          <w:rFonts w:ascii="Times New Roman" w:hAnsi="Times New Roman" w:cs="Times New Roman"/>
          <w:sz w:val="28"/>
          <w:szCs w:val="28"/>
        </w:rPr>
      </w:pPr>
      <w:r w:rsidRPr="002A641B">
        <w:rPr>
          <w:rFonts w:ascii="Times New Roman" w:hAnsi="Times New Roman" w:cs="Times New Roman"/>
          <w:sz w:val="28"/>
          <w:szCs w:val="28"/>
        </w:rPr>
        <w:t>Кафедра трудового и финансового права</w:t>
      </w:r>
    </w:p>
    <w:p w14:paraId="40A4C583" w14:textId="77777777" w:rsidR="005C59F7" w:rsidRPr="002A641B" w:rsidRDefault="005C59F7" w:rsidP="00AB2136">
      <w:pPr>
        <w:spacing w:after="20" w:line="240" w:lineRule="auto"/>
        <w:ind w:left="5387"/>
        <w:rPr>
          <w:rFonts w:ascii="Times New Roman" w:hAnsi="Times New Roman" w:cs="Times New Roman"/>
          <w:sz w:val="28"/>
          <w:szCs w:val="28"/>
        </w:rPr>
      </w:pPr>
      <w:r w:rsidRPr="002A641B">
        <w:rPr>
          <w:rFonts w:ascii="Times New Roman" w:hAnsi="Times New Roman" w:cs="Times New Roman"/>
          <w:sz w:val="28"/>
          <w:szCs w:val="28"/>
        </w:rPr>
        <w:t>«Сдана на кафедру»</w:t>
      </w:r>
    </w:p>
    <w:p w14:paraId="0C3A070A" w14:textId="77777777" w:rsidR="005C59F7" w:rsidRPr="002A641B" w:rsidRDefault="005C59F7" w:rsidP="00AB2136">
      <w:pPr>
        <w:spacing w:after="20" w:line="240" w:lineRule="auto"/>
        <w:ind w:left="5387"/>
        <w:rPr>
          <w:rFonts w:ascii="Times New Roman" w:hAnsi="Times New Roman" w:cs="Times New Roman"/>
          <w:sz w:val="28"/>
          <w:szCs w:val="28"/>
        </w:rPr>
      </w:pPr>
      <w:r w:rsidRPr="002A641B">
        <w:rPr>
          <w:rFonts w:ascii="Times New Roman" w:hAnsi="Times New Roman" w:cs="Times New Roman"/>
          <w:sz w:val="28"/>
          <w:szCs w:val="28"/>
        </w:rPr>
        <w:t>Зав. кафедрой,</w:t>
      </w:r>
    </w:p>
    <w:p w14:paraId="292CB2F2" w14:textId="77777777" w:rsidR="005C59F7" w:rsidRPr="002A641B" w:rsidRDefault="005C59F7" w:rsidP="00AB2136">
      <w:pPr>
        <w:spacing w:after="20" w:line="240" w:lineRule="auto"/>
        <w:ind w:left="5387"/>
        <w:rPr>
          <w:rFonts w:ascii="Times New Roman" w:hAnsi="Times New Roman" w:cs="Times New Roman"/>
          <w:sz w:val="28"/>
          <w:szCs w:val="28"/>
        </w:rPr>
      </w:pPr>
      <w:r w:rsidRPr="002A641B">
        <w:rPr>
          <w:rFonts w:ascii="Times New Roman" w:hAnsi="Times New Roman" w:cs="Times New Roman"/>
          <w:sz w:val="28"/>
          <w:szCs w:val="28"/>
        </w:rPr>
        <w:t>доктор юридических наук,</w:t>
      </w:r>
    </w:p>
    <w:p w14:paraId="32D9BD1D" w14:textId="77777777" w:rsidR="005C59F7" w:rsidRPr="002A641B" w:rsidRDefault="005C59F7" w:rsidP="00AB2136">
      <w:pPr>
        <w:spacing w:after="20" w:line="240" w:lineRule="auto"/>
        <w:ind w:left="5387"/>
        <w:rPr>
          <w:rFonts w:ascii="Times New Roman" w:hAnsi="Times New Roman" w:cs="Times New Roman"/>
          <w:sz w:val="28"/>
          <w:szCs w:val="28"/>
        </w:rPr>
      </w:pPr>
      <w:r w:rsidRPr="002A641B">
        <w:rPr>
          <w:rFonts w:ascii="Times New Roman" w:hAnsi="Times New Roman" w:cs="Times New Roman"/>
          <w:sz w:val="28"/>
          <w:szCs w:val="28"/>
        </w:rPr>
        <w:t>доктор исторических наук,</w:t>
      </w:r>
    </w:p>
    <w:p w14:paraId="6638DB26" w14:textId="77777777" w:rsidR="005C59F7" w:rsidRPr="002A641B" w:rsidRDefault="005C59F7" w:rsidP="00AB2136">
      <w:pPr>
        <w:spacing w:after="20" w:line="240" w:lineRule="auto"/>
        <w:ind w:left="5387"/>
        <w:rPr>
          <w:rFonts w:ascii="Times New Roman" w:hAnsi="Times New Roman" w:cs="Times New Roman"/>
          <w:sz w:val="28"/>
          <w:szCs w:val="28"/>
        </w:rPr>
      </w:pPr>
      <w:r w:rsidRPr="002A641B">
        <w:rPr>
          <w:rFonts w:ascii="Times New Roman" w:hAnsi="Times New Roman" w:cs="Times New Roman"/>
          <w:sz w:val="28"/>
          <w:szCs w:val="28"/>
        </w:rPr>
        <w:t>профессор</w:t>
      </w:r>
    </w:p>
    <w:p w14:paraId="2E3C23F0" w14:textId="77777777" w:rsidR="005C59F7" w:rsidRPr="002A641B" w:rsidRDefault="005C59F7" w:rsidP="00AB2136">
      <w:pPr>
        <w:spacing w:after="20" w:line="240" w:lineRule="auto"/>
        <w:ind w:left="5387"/>
        <w:rPr>
          <w:rFonts w:ascii="Times New Roman" w:hAnsi="Times New Roman" w:cs="Times New Roman"/>
          <w:sz w:val="28"/>
          <w:szCs w:val="28"/>
        </w:rPr>
      </w:pPr>
      <w:r w:rsidRPr="002A641B">
        <w:rPr>
          <w:rFonts w:ascii="Times New Roman" w:hAnsi="Times New Roman" w:cs="Times New Roman"/>
          <w:sz w:val="28"/>
          <w:szCs w:val="28"/>
        </w:rPr>
        <w:t>_____________А. М. Лушников</w:t>
      </w:r>
    </w:p>
    <w:p w14:paraId="543B6D93" w14:textId="322F402F" w:rsidR="005C59F7" w:rsidRPr="002A641B" w:rsidRDefault="00174E3A" w:rsidP="00F0255B">
      <w:pPr>
        <w:spacing w:after="300" w:line="240" w:lineRule="auto"/>
        <w:ind w:left="5387"/>
        <w:rPr>
          <w:rFonts w:ascii="Times New Roman" w:hAnsi="Times New Roman" w:cs="Times New Roman"/>
          <w:sz w:val="28"/>
          <w:szCs w:val="28"/>
        </w:rPr>
      </w:pPr>
      <w:r w:rsidRPr="002A641B">
        <w:rPr>
          <w:rFonts w:ascii="Times New Roman" w:hAnsi="Times New Roman" w:cs="Times New Roman"/>
          <w:sz w:val="28"/>
          <w:szCs w:val="28"/>
        </w:rPr>
        <w:t>«__» ________ 2021 г.</w:t>
      </w:r>
    </w:p>
    <w:p w14:paraId="06E793DF" w14:textId="77777777" w:rsidR="005C59F7" w:rsidRPr="002A641B" w:rsidRDefault="005C59F7" w:rsidP="00AB2136">
      <w:pPr>
        <w:jc w:val="center"/>
        <w:rPr>
          <w:rFonts w:ascii="Times New Roman" w:hAnsi="Times New Roman" w:cs="Times New Roman"/>
          <w:sz w:val="28"/>
          <w:szCs w:val="28"/>
        </w:rPr>
      </w:pPr>
      <w:r w:rsidRPr="002A641B">
        <w:rPr>
          <w:rFonts w:ascii="Times New Roman" w:hAnsi="Times New Roman" w:cs="Times New Roman"/>
          <w:sz w:val="28"/>
          <w:szCs w:val="28"/>
        </w:rPr>
        <w:t>Выпускная квалификационная работа бакалавра</w:t>
      </w:r>
    </w:p>
    <w:p w14:paraId="7D2081F6" w14:textId="10F60972" w:rsidR="005C59F7" w:rsidRDefault="00F0255B" w:rsidP="00F0255B">
      <w:pPr>
        <w:spacing w:after="300" w:line="240" w:lineRule="auto"/>
        <w:jc w:val="center"/>
        <w:rPr>
          <w:rFonts w:ascii="Times New Roman" w:hAnsi="Times New Roman" w:cs="Times New Roman"/>
          <w:b/>
          <w:sz w:val="28"/>
          <w:szCs w:val="28"/>
        </w:rPr>
      </w:pPr>
      <w:bookmarkStart w:id="0" w:name="_GoBack"/>
      <w:r w:rsidRPr="002A641B">
        <w:rPr>
          <w:rFonts w:ascii="Times New Roman" w:hAnsi="Times New Roman" w:cs="Times New Roman"/>
          <w:b/>
          <w:sz w:val="28"/>
          <w:szCs w:val="28"/>
        </w:rPr>
        <w:t>Формы и способы защиты трудовых прав работников: актуальные проблемы</w:t>
      </w:r>
      <w:bookmarkEnd w:id="0"/>
    </w:p>
    <w:p w14:paraId="49D505B9" w14:textId="14D6E4E7" w:rsidR="00174E3A" w:rsidRPr="00174E3A" w:rsidRDefault="00174E3A" w:rsidP="00F0255B">
      <w:pPr>
        <w:spacing w:after="300" w:line="240" w:lineRule="auto"/>
        <w:jc w:val="center"/>
        <w:rPr>
          <w:rFonts w:ascii="Times New Roman" w:hAnsi="Times New Roman" w:cs="Times New Roman"/>
          <w:sz w:val="28"/>
          <w:szCs w:val="28"/>
        </w:rPr>
      </w:pPr>
      <w:r w:rsidRPr="00174E3A">
        <w:rPr>
          <w:rFonts w:ascii="Times New Roman" w:hAnsi="Times New Roman" w:cs="Times New Roman"/>
          <w:sz w:val="28"/>
          <w:szCs w:val="28"/>
        </w:rPr>
        <w:t>(</w:t>
      </w:r>
      <w:r w:rsidR="00611C3E">
        <w:rPr>
          <w:rFonts w:ascii="Times New Roman" w:hAnsi="Times New Roman" w:cs="Times New Roman"/>
          <w:sz w:val="28"/>
          <w:szCs w:val="28"/>
        </w:rPr>
        <w:t>40.03</w:t>
      </w:r>
      <w:r>
        <w:rPr>
          <w:rFonts w:ascii="Times New Roman" w:hAnsi="Times New Roman" w:cs="Times New Roman"/>
          <w:sz w:val="28"/>
          <w:szCs w:val="28"/>
        </w:rPr>
        <w:t>.01 Юриспруденция</w:t>
      </w:r>
      <w:r w:rsidRPr="00174E3A">
        <w:rPr>
          <w:rFonts w:ascii="Times New Roman" w:hAnsi="Times New Roman" w:cs="Times New Roman"/>
          <w:sz w:val="28"/>
          <w:szCs w:val="28"/>
        </w:rPr>
        <w:t>)</w:t>
      </w:r>
    </w:p>
    <w:p w14:paraId="6326C429" w14:textId="77777777" w:rsidR="005C59F7" w:rsidRPr="002A641B" w:rsidRDefault="00AB2136" w:rsidP="00AB2136">
      <w:pPr>
        <w:spacing w:after="20" w:line="240" w:lineRule="auto"/>
        <w:ind w:left="5387"/>
        <w:rPr>
          <w:rFonts w:ascii="Times New Roman" w:hAnsi="Times New Roman" w:cs="Times New Roman"/>
          <w:sz w:val="28"/>
          <w:szCs w:val="28"/>
        </w:rPr>
      </w:pPr>
      <w:r w:rsidRPr="002A641B">
        <w:rPr>
          <w:rFonts w:ascii="Times New Roman" w:hAnsi="Times New Roman" w:cs="Times New Roman"/>
          <w:sz w:val="28"/>
          <w:szCs w:val="28"/>
        </w:rPr>
        <w:t>Студент гр. ЮР-45</w:t>
      </w:r>
      <w:r w:rsidR="005C59F7" w:rsidRPr="002A641B">
        <w:rPr>
          <w:rFonts w:ascii="Times New Roman" w:hAnsi="Times New Roman" w:cs="Times New Roman"/>
          <w:sz w:val="28"/>
          <w:szCs w:val="28"/>
        </w:rPr>
        <w:t xml:space="preserve"> БО</w:t>
      </w:r>
    </w:p>
    <w:p w14:paraId="6140343B" w14:textId="77777777" w:rsidR="005C59F7" w:rsidRPr="002A641B" w:rsidRDefault="005C59F7" w:rsidP="00AB2136">
      <w:pPr>
        <w:spacing w:after="20" w:line="240" w:lineRule="auto"/>
        <w:ind w:left="5387"/>
        <w:rPr>
          <w:rFonts w:ascii="Times New Roman" w:hAnsi="Times New Roman" w:cs="Times New Roman"/>
          <w:sz w:val="28"/>
          <w:szCs w:val="28"/>
        </w:rPr>
      </w:pPr>
      <w:r w:rsidRPr="002A641B">
        <w:rPr>
          <w:rFonts w:ascii="Times New Roman" w:hAnsi="Times New Roman" w:cs="Times New Roman"/>
          <w:sz w:val="28"/>
          <w:szCs w:val="28"/>
        </w:rPr>
        <w:t xml:space="preserve">___________ </w:t>
      </w:r>
      <w:r w:rsidR="00F0255B" w:rsidRPr="002A641B">
        <w:rPr>
          <w:rFonts w:ascii="Times New Roman" w:hAnsi="Times New Roman" w:cs="Times New Roman"/>
          <w:sz w:val="28"/>
          <w:szCs w:val="28"/>
        </w:rPr>
        <w:t xml:space="preserve">А. М. </w:t>
      </w:r>
      <w:proofErr w:type="spellStart"/>
      <w:r w:rsidR="00F0255B" w:rsidRPr="002A641B">
        <w:rPr>
          <w:rFonts w:ascii="Times New Roman" w:hAnsi="Times New Roman" w:cs="Times New Roman"/>
          <w:sz w:val="28"/>
          <w:szCs w:val="28"/>
        </w:rPr>
        <w:t>Пученков</w:t>
      </w:r>
      <w:proofErr w:type="spellEnd"/>
    </w:p>
    <w:p w14:paraId="7720A561" w14:textId="77777777" w:rsidR="005C59F7" w:rsidRPr="002A641B" w:rsidRDefault="005C59F7" w:rsidP="00AB2136">
      <w:pPr>
        <w:spacing w:after="20" w:line="240" w:lineRule="auto"/>
        <w:ind w:left="5387"/>
        <w:rPr>
          <w:rFonts w:ascii="Times New Roman" w:hAnsi="Times New Roman" w:cs="Times New Roman"/>
          <w:sz w:val="28"/>
          <w:szCs w:val="28"/>
        </w:rPr>
      </w:pPr>
      <w:r w:rsidRPr="002A641B">
        <w:rPr>
          <w:rFonts w:ascii="Times New Roman" w:hAnsi="Times New Roman" w:cs="Times New Roman"/>
          <w:sz w:val="28"/>
          <w:szCs w:val="28"/>
        </w:rPr>
        <w:t xml:space="preserve">«__» ________ </w:t>
      </w:r>
      <w:r w:rsidR="00CB13FD" w:rsidRPr="002A641B">
        <w:rPr>
          <w:rFonts w:ascii="Times New Roman" w:hAnsi="Times New Roman" w:cs="Times New Roman"/>
          <w:sz w:val="28"/>
          <w:szCs w:val="28"/>
        </w:rPr>
        <w:t>2021</w:t>
      </w:r>
      <w:r w:rsidRPr="002A641B">
        <w:rPr>
          <w:rFonts w:ascii="Times New Roman" w:hAnsi="Times New Roman" w:cs="Times New Roman"/>
          <w:sz w:val="28"/>
          <w:szCs w:val="28"/>
        </w:rPr>
        <w:t xml:space="preserve"> г.</w:t>
      </w:r>
    </w:p>
    <w:p w14:paraId="3A75744C" w14:textId="77777777" w:rsidR="005C59F7" w:rsidRPr="002A641B" w:rsidRDefault="005C59F7" w:rsidP="00AB2136">
      <w:pPr>
        <w:spacing w:after="20" w:line="240" w:lineRule="auto"/>
        <w:ind w:left="5387"/>
        <w:rPr>
          <w:rFonts w:ascii="Times New Roman" w:hAnsi="Times New Roman" w:cs="Times New Roman"/>
          <w:sz w:val="28"/>
          <w:szCs w:val="28"/>
        </w:rPr>
      </w:pPr>
      <w:r w:rsidRPr="002A641B">
        <w:rPr>
          <w:rFonts w:ascii="Times New Roman" w:hAnsi="Times New Roman" w:cs="Times New Roman"/>
          <w:sz w:val="28"/>
          <w:szCs w:val="28"/>
        </w:rPr>
        <w:t>Научный руководитель</w:t>
      </w:r>
    </w:p>
    <w:p w14:paraId="46FB5D67" w14:textId="77777777" w:rsidR="007626DB" w:rsidRPr="002A641B" w:rsidRDefault="007626DB" w:rsidP="00AB2136">
      <w:pPr>
        <w:spacing w:after="20" w:line="240" w:lineRule="auto"/>
        <w:ind w:left="5387"/>
        <w:rPr>
          <w:rFonts w:ascii="Times New Roman" w:hAnsi="Times New Roman" w:cs="Times New Roman"/>
          <w:sz w:val="28"/>
          <w:szCs w:val="28"/>
        </w:rPr>
      </w:pPr>
      <w:r w:rsidRPr="002A641B">
        <w:rPr>
          <w:rFonts w:ascii="Times New Roman" w:hAnsi="Times New Roman" w:cs="Times New Roman"/>
          <w:sz w:val="28"/>
          <w:szCs w:val="28"/>
        </w:rPr>
        <w:t>Ассистент</w:t>
      </w:r>
    </w:p>
    <w:p w14:paraId="343B116F" w14:textId="77777777" w:rsidR="005C59F7" w:rsidRPr="002A641B" w:rsidRDefault="007626DB" w:rsidP="00AB2136">
      <w:pPr>
        <w:spacing w:after="20" w:line="240" w:lineRule="auto"/>
        <w:ind w:left="5387"/>
        <w:rPr>
          <w:rFonts w:ascii="Times New Roman" w:hAnsi="Times New Roman" w:cs="Times New Roman"/>
          <w:sz w:val="28"/>
          <w:szCs w:val="28"/>
        </w:rPr>
      </w:pPr>
      <w:r w:rsidRPr="002A641B">
        <w:rPr>
          <w:rFonts w:ascii="Times New Roman" w:hAnsi="Times New Roman" w:cs="Times New Roman"/>
          <w:sz w:val="28"/>
          <w:szCs w:val="28"/>
        </w:rPr>
        <w:t xml:space="preserve">А. А. </w:t>
      </w:r>
      <w:proofErr w:type="spellStart"/>
      <w:r w:rsidRPr="002A641B">
        <w:rPr>
          <w:rFonts w:ascii="Times New Roman" w:hAnsi="Times New Roman" w:cs="Times New Roman"/>
          <w:sz w:val="28"/>
          <w:szCs w:val="28"/>
        </w:rPr>
        <w:t>Матякубова</w:t>
      </w:r>
      <w:proofErr w:type="spellEnd"/>
    </w:p>
    <w:p w14:paraId="5918A112" w14:textId="77777777" w:rsidR="005C59F7" w:rsidRPr="002A641B" w:rsidRDefault="005C59F7" w:rsidP="00AB2136">
      <w:pPr>
        <w:spacing w:after="20" w:line="240" w:lineRule="auto"/>
        <w:ind w:left="5387"/>
        <w:rPr>
          <w:rFonts w:ascii="Times New Roman" w:hAnsi="Times New Roman" w:cs="Times New Roman"/>
          <w:sz w:val="28"/>
          <w:szCs w:val="28"/>
        </w:rPr>
      </w:pPr>
      <w:r w:rsidRPr="002A641B">
        <w:rPr>
          <w:rFonts w:ascii="Times New Roman" w:hAnsi="Times New Roman" w:cs="Times New Roman"/>
          <w:sz w:val="28"/>
          <w:szCs w:val="28"/>
        </w:rPr>
        <w:t>_____________</w:t>
      </w:r>
    </w:p>
    <w:p w14:paraId="20E80FE6" w14:textId="77777777" w:rsidR="005C59F7" w:rsidRPr="002A641B" w:rsidRDefault="005C59F7" w:rsidP="00AB2136">
      <w:pPr>
        <w:spacing w:after="20" w:line="240" w:lineRule="auto"/>
        <w:ind w:left="5387"/>
        <w:rPr>
          <w:rFonts w:ascii="Times New Roman" w:hAnsi="Times New Roman" w:cs="Times New Roman"/>
          <w:sz w:val="28"/>
          <w:szCs w:val="28"/>
        </w:rPr>
      </w:pPr>
      <w:r w:rsidRPr="002A641B">
        <w:rPr>
          <w:rFonts w:ascii="Times New Roman" w:hAnsi="Times New Roman" w:cs="Times New Roman"/>
          <w:sz w:val="28"/>
          <w:szCs w:val="28"/>
        </w:rPr>
        <w:t xml:space="preserve">«__» _________ </w:t>
      </w:r>
      <w:r w:rsidR="00CB13FD" w:rsidRPr="002A641B">
        <w:rPr>
          <w:rFonts w:ascii="Times New Roman" w:hAnsi="Times New Roman" w:cs="Times New Roman"/>
          <w:sz w:val="28"/>
          <w:szCs w:val="28"/>
        </w:rPr>
        <w:t>2021</w:t>
      </w:r>
      <w:r w:rsidRPr="002A641B">
        <w:rPr>
          <w:rFonts w:ascii="Times New Roman" w:hAnsi="Times New Roman" w:cs="Times New Roman"/>
          <w:sz w:val="28"/>
          <w:szCs w:val="28"/>
        </w:rPr>
        <w:t xml:space="preserve"> г.</w:t>
      </w:r>
    </w:p>
    <w:p w14:paraId="4BA2E53D" w14:textId="1CD1570B" w:rsidR="00174E3A" w:rsidRDefault="00174E3A" w:rsidP="00174E3A">
      <w:pPr>
        <w:spacing w:before="3760" w:after="20"/>
        <w:jc w:val="center"/>
        <w:rPr>
          <w:rFonts w:ascii="Times New Roman" w:hAnsi="Times New Roman" w:cs="Times New Roman"/>
          <w:sz w:val="28"/>
          <w:szCs w:val="28"/>
        </w:rPr>
      </w:pPr>
      <w:r>
        <w:rPr>
          <w:rFonts w:ascii="Times New Roman" w:hAnsi="Times New Roman" w:cs="Times New Roman"/>
          <w:sz w:val="28"/>
          <w:szCs w:val="28"/>
        </w:rPr>
        <w:t>Ярославль</w:t>
      </w:r>
      <w:r w:rsidR="005C59F7" w:rsidRPr="002A641B">
        <w:rPr>
          <w:rFonts w:ascii="Times New Roman" w:hAnsi="Times New Roman" w:cs="Times New Roman"/>
          <w:sz w:val="28"/>
          <w:szCs w:val="28"/>
        </w:rPr>
        <w:t xml:space="preserve"> 20</w:t>
      </w:r>
      <w:r w:rsidR="00744D51" w:rsidRPr="002A641B">
        <w:rPr>
          <w:rFonts w:ascii="Times New Roman" w:hAnsi="Times New Roman" w:cs="Times New Roman"/>
          <w:sz w:val="28"/>
          <w:szCs w:val="28"/>
        </w:rPr>
        <w:t>21</w:t>
      </w:r>
    </w:p>
    <w:p w14:paraId="60E06D63" w14:textId="2E3FB1D2" w:rsidR="00174E3A" w:rsidRPr="002A641B" w:rsidRDefault="00174E3A" w:rsidP="00174E3A">
      <w:pPr>
        <w:rPr>
          <w:rFonts w:ascii="Times New Roman" w:hAnsi="Times New Roman" w:cs="Times New Roman"/>
          <w:sz w:val="28"/>
          <w:szCs w:val="28"/>
        </w:rPr>
      </w:pPr>
      <w:r>
        <w:rPr>
          <w:rFonts w:ascii="Times New Roman" w:hAnsi="Times New Roman" w:cs="Times New Roman"/>
          <w:sz w:val="28"/>
          <w:szCs w:val="28"/>
        </w:rPr>
        <w:br w:type="page"/>
      </w:r>
    </w:p>
    <w:p w14:paraId="27EB7424" w14:textId="2E3FB1D2"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lastRenderedPageBreak/>
        <w:t>Рецензент работы _____________________________________</w:t>
      </w:r>
    </w:p>
    <w:p w14:paraId="0ED34600"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_____________________________________________________</w:t>
      </w:r>
    </w:p>
    <w:p w14:paraId="5A3114F6"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_____________________________________________________</w:t>
      </w:r>
    </w:p>
    <w:p w14:paraId="27FE0C97"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___________</w:t>
      </w:r>
    </w:p>
    <w:p w14:paraId="5835D3EC"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«___» ____________ 2018 г.</w:t>
      </w:r>
    </w:p>
    <w:p w14:paraId="240FE11F" w14:textId="77777777" w:rsidR="00F0255B" w:rsidRPr="002A641B" w:rsidRDefault="00F0255B" w:rsidP="00F0255B">
      <w:pPr>
        <w:spacing w:after="20" w:line="360" w:lineRule="auto"/>
        <w:jc w:val="both"/>
        <w:rPr>
          <w:rFonts w:ascii="Times New Roman" w:hAnsi="Times New Roman" w:cs="Times New Roman"/>
          <w:sz w:val="28"/>
          <w:szCs w:val="28"/>
        </w:rPr>
      </w:pPr>
    </w:p>
    <w:p w14:paraId="103C3AAE" w14:textId="77777777" w:rsidR="00F0255B" w:rsidRPr="002A641B" w:rsidRDefault="00F0255B" w:rsidP="00F0255B">
      <w:pPr>
        <w:spacing w:after="20" w:line="360" w:lineRule="auto"/>
        <w:jc w:val="both"/>
        <w:rPr>
          <w:rFonts w:ascii="Times New Roman" w:hAnsi="Times New Roman" w:cs="Times New Roman"/>
          <w:sz w:val="28"/>
          <w:szCs w:val="28"/>
        </w:rPr>
      </w:pPr>
    </w:p>
    <w:p w14:paraId="71A3E592" w14:textId="77777777" w:rsidR="00F0255B" w:rsidRPr="002A641B" w:rsidRDefault="00F0255B" w:rsidP="00F0255B">
      <w:pPr>
        <w:spacing w:after="20" w:line="360" w:lineRule="auto"/>
        <w:jc w:val="both"/>
        <w:rPr>
          <w:rFonts w:ascii="Times New Roman" w:hAnsi="Times New Roman" w:cs="Times New Roman"/>
          <w:sz w:val="28"/>
          <w:szCs w:val="28"/>
        </w:rPr>
      </w:pPr>
    </w:p>
    <w:p w14:paraId="37AB135E"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Решение ГЭК о защите __________________________________</w:t>
      </w:r>
    </w:p>
    <w:p w14:paraId="3912C468"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_______________________________________________________</w:t>
      </w:r>
    </w:p>
    <w:p w14:paraId="200599A8"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______________________________________________________</w:t>
      </w:r>
    </w:p>
    <w:p w14:paraId="11E48DA3"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_______________________________________________________</w:t>
      </w:r>
    </w:p>
    <w:p w14:paraId="081A6442"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_________________________________</w:t>
      </w:r>
    </w:p>
    <w:p w14:paraId="7784FABC" w14:textId="77777777" w:rsidR="00F0255B" w:rsidRPr="002A641B" w:rsidRDefault="00F0255B" w:rsidP="00F0255B">
      <w:pPr>
        <w:spacing w:after="20" w:line="360" w:lineRule="auto"/>
        <w:jc w:val="both"/>
        <w:rPr>
          <w:rFonts w:ascii="Times New Roman" w:hAnsi="Times New Roman" w:cs="Times New Roman"/>
          <w:sz w:val="28"/>
          <w:szCs w:val="28"/>
        </w:rPr>
      </w:pPr>
    </w:p>
    <w:p w14:paraId="4393F86E" w14:textId="77777777" w:rsidR="00F0255B" w:rsidRPr="002A641B" w:rsidRDefault="00F0255B" w:rsidP="00F0255B">
      <w:pPr>
        <w:spacing w:after="20" w:line="360" w:lineRule="auto"/>
        <w:jc w:val="both"/>
        <w:rPr>
          <w:rFonts w:ascii="Times New Roman" w:hAnsi="Times New Roman" w:cs="Times New Roman"/>
          <w:sz w:val="28"/>
          <w:szCs w:val="28"/>
        </w:rPr>
      </w:pPr>
    </w:p>
    <w:p w14:paraId="1EAE70CD" w14:textId="77777777" w:rsidR="00F0255B" w:rsidRPr="002A641B" w:rsidRDefault="00F0255B" w:rsidP="00F0255B">
      <w:pPr>
        <w:spacing w:after="20" w:line="360" w:lineRule="auto"/>
        <w:jc w:val="both"/>
        <w:rPr>
          <w:rFonts w:ascii="Times New Roman" w:hAnsi="Times New Roman" w:cs="Times New Roman"/>
          <w:sz w:val="28"/>
          <w:szCs w:val="28"/>
        </w:rPr>
      </w:pPr>
    </w:p>
    <w:p w14:paraId="252A1DF9"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Секретарь ГЭК __________________________________________</w:t>
      </w:r>
    </w:p>
    <w:p w14:paraId="5BCCA775"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______________________</w:t>
      </w:r>
    </w:p>
    <w:p w14:paraId="554110B7"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«___» _________________ 2018 г.</w:t>
      </w:r>
    </w:p>
    <w:p w14:paraId="3C2B14D2" w14:textId="77777777" w:rsidR="00F0255B" w:rsidRPr="002A641B" w:rsidRDefault="00F0255B">
      <w:pPr>
        <w:rPr>
          <w:rFonts w:ascii="Times New Roman" w:hAnsi="Times New Roman" w:cs="Times New Roman"/>
          <w:sz w:val="28"/>
          <w:szCs w:val="28"/>
        </w:rPr>
      </w:pPr>
      <w:r w:rsidRPr="002A641B">
        <w:rPr>
          <w:rFonts w:ascii="Times New Roman" w:hAnsi="Times New Roman" w:cs="Times New Roman"/>
          <w:sz w:val="28"/>
          <w:szCs w:val="28"/>
        </w:rPr>
        <w:br w:type="page"/>
      </w:r>
    </w:p>
    <w:p w14:paraId="5BCA9C0C" w14:textId="77777777" w:rsidR="00F0255B" w:rsidRPr="002A641B" w:rsidRDefault="00F0255B" w:rsidP="00F0255B">
      <w:pPr>
        <w:spacing w:after="20" w:line="360" w:lineRule="auto"/>
        <w:jc w:val="center"/>
        <w:rPr>
          <w:rFonts w:ascii="Times New Roman" w:hAnsi="Times New Roman" w:cs="Times New Roman"/>
          <w:b/>
          <w:sz w:val="28"/>
          <w:szCs w:val="28"/>
        </w:rPr>
      </w:pPr>
      <w:r w:rsidRPr="002A641B">
        <w:rPr>
          <w:rFonts w:ascii="Times New Roman" w:hAnsi="Times New Roman" w:cs="Times New Roman"/>
          <w:b/>
          <w:sz w:val="28"/>
          <w:szCs w:val="28"/>
        </w:rPr>
        <w:lastRenderedPageBreak/>
        <w:t>РЕФЕРАТ (Образец)</w:t>
      </w:r>
    </w:p>
    <w:p w14:paraId="06D15772"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Объем 90 с., 2 гл., 105 источников.</w:t>
      </w:r>
    </w:p>
    <w:p w14:paraId="28147726"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ab/>
        <w:t>ЗАРАБОТНАЯ ПЛАТА, СОСТАВНЫЕ ЧАСТИ ЗАРАБОТНОЙ ПЛАТЫ, КОМПЕНСАЦИОННЫЕ ВЫПЛАТЫ, СТИМУЛИРУЮЩИЕ ВЫПЛАТЫ, ДЕПРЕМИРОВАНИЕ, ГОСУДАРСТВЕННЫЕ ГАРАНТИИ, МИНИМАЛЬНЫЙ РАЗМЕР ОПЛАТЫ ТРУДА, СРЕДНЯЯ ЗАРАБОТНАЯ ПЛАТА, СИСТЕМЫ</w:t>
      </w:r>
    </w:p>
    <w:p w14:paraId="342BB244"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ОПЛАТЫ ТРУДА.</w:t>
      </w:r>
    </w:p>
    <w:p w14:paraId="0B629CCB"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ab/>
        <w:t>Целью работы является комплексный анализ актуальных,</w:t>
      </w:r>
    </w:p>
    <w:p w14:paraId="6125D32A"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наиболее дискуссионных проблем правового регулирования заработной платы.</w:t>
      </w:r>
    </w:p>
    <w:p w14:paraId="0322CDAD"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ab/>
        <w:t>В Главе 1 рассмотрена история развития законодательства</w:t>
      </w:r>
    </w:p>
    <w:p w14:paraId="69390A09"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о заработной плате, понятие заработной платы, сформулированное на разных этапах становления института оплаты труда; дан</w:t>
      </w:r>
    </w:p>
    <w:p w14:paraId="4C42F135"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анализ определения заработной платы, содержащегося в современном законодательстве. Проведен сравнительный анализ национального и зарубежного опыта регулирования заработной</w:t>
      </w:r>
    </w:p>
    <w:p w14:paraId="3F2C6B5A"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платы; сформулированы признаки заработной платы, выявлены</w:t>
      </w:r>
    </w:p>
    <w:p w14:paraId="261F2128"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отличия заработной платы от иных видов вознаграждений; исследована структура заработной платы, соотношение основной</w:t>
      </w:r>
    </w:p>
    <w:p w14:paraId="1347BD9F"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и переменной (компенсационные и стимулирующие выплаты)</w:t>
      </w:r>
    </w:p>
    <w:p w14:paraId="4242382E"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частей заработной платы.</w:t>
      </w:r>
    </w:p>
    <w:p w14:paraId="01721821"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ab/>
        <w:t>В Главе 2 рассмотрены: 1) системы оплаты труда, их общая</w:t>
      </w:r>
    </w:p>
    <w:p w14:paraId="11144E2F"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характеристика, 2) тарифная и бестарифная системы оплаты труда, 3) государственные гарантии.</w:t>
      </w:r>
    </w:p>
    <w:p w14:paraId="53080A49"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ab/>
        <w:t>В работе анализируется судебная практика по данной категории дел, сформулированы предложения по совершенствованию</w:t>
      </w:r>
    </w:p>
    <w:p w14:paraId="767F741C"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действующего законодательства о заработной плате.</w:t>
      </w:r>
    </w:p>
    <w:p w14:paraId="129659C0" w14:textId="77777777" w:rsidR="00F0255B" w:rsidRPr="002A641B" w:rsidRDefault="00F0255B" w:rsidP="00F0255B">
      <w:pPr>
        <w:spacing w:after="20" w:line="360" w:lineRule="auto"/>
        <w:jc w:val="both"/>
        <w:rPr>
          <w:rFonts w:ascii="Times New Roman" w:hAnsi="Times New Roman" w:cs="Times New Roman"/>
          <w:sz w:val="28"/>
          <w:szCs w:val="28"/>
        </w:rPr>
      </w:pPr>
      <w:r w:rsidRPr="002A641B">
        <w:rPr>
          <w:rFonts w:ascii="Times New Roman" w:hAnsi="Times New Roman" w:cs="Times New Roman"/>
          <w:sz w:val="28"/>
          <w:szCs w:val="28"/>
        </w:rPr>
        <w:tab/>
        <w:t>В Заключении сделаны выводы.</w:t>
      </w:r>
      <w:r w:rsidRPr="002A641B">
        <w:rPr>
          <w:rFonts w:ascii="Times New Roman" w:hAnsi="Times New Roman" w:cs="Times New Roman"/>
          <w:sz w:val="28"/>
          <w:szCs w:val="28"/>
        </w:rPr>
        <w:br w:type="page"/>
      </w:r>
    </w:p>
    <w:p w14:paraId="2CFDCCBB" w14:textId="77777777" w:rsidR="006F061C" w:rsidRPr="002A641B" w:rsidRDefault="00F0255B" w:rsidP="00F0255B">
      <w:pPr>
        <w:spacing w:after="20" w:line="360" w:lineRule="auto"/>
        <w:jc w:val="center"/>
        <w:rPr>
          <w:rFonts w:ascii="Times New Roman" w:hAnsi="Times New Roman" w:cs="Times New Roman"/>
          <w:b/>
          <w:sz w:val="28"/>
          <w:szCs w:val="28"/>
        </w:rPr>
      </w:pPr>
      <w:r w:rsidRPr="002A641B">
        <w:rPr>
          <w:rFonts w:ascii="Times New Roman" w:hAnsi="Times New Roman" w:cs="Times New Roman"/>
          <w:b/>
          <w:sz w:val="28"/>
          <w:szCs w:val="28"/>
        </w:rPr>
        <w:lastRenderedPageBreak/>
        <w:t>Оглавление.</w:t>
      </w:r>
    </w:p>
    <w:sdt>
      <w:sdtPr>
        <w:rPr>
          <w:rFonts w:ascii="Times New Roman" w:eastAsiaTheme="minorHAnsi" w:hAnsi="Times New Roman" w:cs="Times New Roman"/>
          <w:color w:val="auto"/>
          <w:sz w:val="28"/>
          <w:szCs w:val="28"/>
          <w:lang w:eastAsia="en-US"/>
        </w:rPr>
        <w:id w:val="-410011191"/>
        <w:docPartObj>
          <w:docPartGallery w:val="Table of Contents"/>
          <w:docPartUnique/>
        </w:docPartObj>
      </w:sdtPr>
      <w:sdtEndPr>
        <w:rPr>
          <w:b/>
          <w:bCs/>
        </w:rPr>
      </w:sdtEndPr>
      <w:sdtContent>
        <w:p w14:paraId="1FA3DB55" w14:textId="77777777" w:rsidR="003B75AD" w:rsidRPr="002A641B" w:rsidRDefault="003B75AD" w:rsidP="003B75AD">
          <w:pPr>
            <w:pStyle w:val="ac"/>
            <w:spacing w:line="360" w:lineRule="auto"/>
            <w:rPr>
              <w:rFonts w:ascii="Times New Roman" w:hAnsi="Times New Roman" w:cs="Times New Roman"/>
              <w:sz w:val="28"/>
              <w:szCs w:val="28"/>
            </w:rPr>
          </w:pPr>
        </w:p>
        <w:p w14:paraId="6878B77C" w14:textId="7FCD1CE5" w:rsidR="00407026" w:rsidRPr="002A641B" w:rsidRDefault="003B75AD">
          <w:pPr>
            <w:pStyle w:val="13"/>
            <w:rPr>
              <w:rFonts w:ascii="Times New Roman" w:hAnsi="Times New Roman"/>
              <w:noProof/>
              <w:sz w:val="28"/>
              <w:szCs w:val="28"/>
            </w:rPr>
          </w:pPr>
          <w:r w:rsidRPr="002A641B">
            <w:rPr>
              <w:rFonts w:ascii="Times New Roman" w:hAnsi="Times New Roman"/>
              <w:sz w:val="28"/>
              <w:szCs w:val="28"/>
            </w:rPr>
            <w:fldChar w:fldCharType="begin"/>
          </w:r>
          <w:r w:rsidRPr="002A641B">
            <w:rPr>
              <w:rFonts w:ascii="Times New Roman" w:hAnsi="Times New Roman"/>
              <w:sz w:val="28"/>
              <w:szCs w:val="28"/>
            </w:rPr>
            <w:instrText xml:space="preserve"> TOC \o "1-3" \h \z \u </w:instrText>
          </w:r>
          <w:r w:rsidRPr="002A641B">
            <w:rPr>
              <w:rFonts w:ascii="Times New Roman" w:hAnsi="Times New Roman"/>
              <w:sz w:val="28"/>
              <w:szCs w:val="28"/>
            </w:rPr>
            <w:fldChar w:fldCharType="separate"/>
          </w:r>
          <w:hyperlink w:anchor="_Toc73783557" w:history="1">
            <w:r w:rsidR="00407026" w:rsidRPr="002A641B">
              <w:rPr>
                <w:rStyle w:val="ab"/>
                <w:rFonts w:ascii="Times New Roman" w:hAnsi="Times New Roman"/>
                <w:b/>
                <w:noProof/>
                <w:sz w:val="28"/>
                <w:szCs w:val="28"/>
              </w:rPr>
              <w:t>Введение.</w:t>
            </w:r>
            <w:r w:rsidR="00407026" w:rsidRPr="002A641B">
              <w:rPr>
                <w:rFonts w:ascii="Times New Roman" w:hAnsi="Times New Roman"/>
                <w:noProof/>
                <w:webHidden/>
                <w:sz w:val="28"/>
                <w:szCs w:val="28"/>
              </w:rPr>
              <w:tab/>
            </w:r>
            <w:r w:rsidR="00407026" w:rsidRPr="002A641B">
              <w:rPr>
                <w:rFonts w:ascii="Times New Roman" w:hAnsi="Times New Roman"/>
                <w:noProof/>
                <w:webHidden/>
                <w:sz w:val="28"/>
                <w:szCs w:val="28"/>
              </w:rPr>
              <w:fldChar w:fldCharType="begin"/>
            </w:r>
            <w:r w:rsidR="00407026" w:rsidRPr="002A641B">
              <w:rPr>
                <w:rFonts w:ascii="Times New Roman" w:hAnsi="Times New Roman"/>
                <w:noProof/>
                <w:webHidden/>
                <w:sz w:val="28"/>
                <w:szCs w:val="28"/>
              </w:rPr>
              <w:instrText xml:space="preserve"> PAGEREF _Toc73783557 \h </w:instrText>
            </w:r>
            <w:r w:rsidR="00407026" w:rsidRPr="002A641B">
              <w:rPr>
                <w:rFonts w:ascii="Times New Roman" w:hAnsi="Times New Roman"/>
                <w:noProof/>
                <w:webHidden/>
                <w:sz w:val="28"/>
                <w:szCs w:val="28"/>
              </w:rPr>
            </w:r>
            <w:r w:rsidR="00407026" w:rsidRPr="002A641B">
              <w:rPr>
                <w:rFonts w:ascii="Times New Roman" w:hAnsi="Times New Roman"/>
                <w:noProof/>
                <w:webHidden/>
                <w:sz w:val="28"/>
                <w:szCs w:val="28"/>
              </w:rPr>
              <w:fldChar w:fldCharType="separate"/>
            </w:r>
            <w:r w:rsidR="00267AFF">
              <w:rPr>
                <w:rFonts w:ascii="Times New Roman" w:hAnsi="Times New Roman"/>
                <w:noProof/>
                <w:webHidden/>
                <w:sz w:val="28"/>
                <w:szCs w:val="28"/>
              </w:rPr>
              <w:t>5</w:t>
            </w:r>
            <w:r w:rsidR="00407026" w:rsidRPr="002A641B">
              <w:rPr>
                <w:rFonts w:ascii="Times New Roman" w:hAnsi="Times New Roman"/>
                <w:noProof/>
                <w:webHidden/>
                <w:sz w:val="28"/>
                <w:szCs w:val="28"/>
              </w:rPr>
              <w:fldChar w:fldCharType="end"/>
            </w:r>
          </w:hyperlink>
        </w:p>
        <w:p w14:paraId="7A23FC04" w14:textId="17CFFDCE" w:rsidR="00407026" w:rsidRPr="002A641B" w:rsidRDefault="00C86248">
          <w:pPr>
            <w:pStyle w:val="13"/>
            <w:rPr>
              <w:rFonts w:ascii="Times New Roman" w:hAnsi="Times New Roman"/>
              <w:noProof/>
              <w:sz w:val="28"/>
              <w:szCs w:val="28"/>
            </w:rPr>
          </w:pPr>
          <w:hyperlink w:anchor="_Toc73783558" w:history="1">
            <w:r w:rsidR="00407026" w:rsidRPr="002A641B">
              <w:rPr>
                <w:rStyle w:val="ab"/>
                <w:rFonts w:ascii="Times New Roman" w:hAnsi="Times New Roman"/>
                <w:b/>
                <w:noProof/>
                <w:sz w:val="28"/>
                <w:szCs w:val="28"/>
              </w:rPr>
              <w:t>Глава 1. Формы и способы защиты трудовых прав работников</w:t>
            </w:r>
            <w:r w:rsidR="00407026" w:rsidRPr="002A641B">
              <w:rPr>
                <w:rFonts w:ascii="Times New Roman" w:hAnsi="Times New Roman"/>
                <w:noProof/>
                <w:webHidden/>
                <w:sz w:val="28"/>
                <w:szCs w:val="28"/>
              </w:rPr>
              <w:tab/>
            </w:r>
            <w:r w:rsidR="00407026" w:rsidRPr="002A641B">
              <w:rPr>
                <w:rFonts w:ascii="Times New Roman" w:hAnsi="Times New Roman"/>
                <w:noProof/>
                <w:webHidden/>
                <w:sz w:val="28"/>
                <w:szCs w:val="28"/>
              </w:rPr>
              <w:fldChar w:fldCharType="begin"/>
            </w:r>
            <w:r w:rsidR="00407026" w:rsidRPr="002A641B">
              <w:rPr>
                <w:rFonts w:ascii="Times New Roman" w:hAnsi="Times New Roman"/>
                <w:noProof/>
                <w:webHidden/>
                <w:sz w:val="28"/>
                <w:szCs w:val="28"/>
              </w:rPr>
              <w:instrText xml:space="preserve"> PAGEREF _Toc73783558 \h </w:instrText>
            </w:r>
            <w:r w:rsidR="00407026" w:rsidRPr="002A641B">
              <w:rPr>
                <w:rFonts w:ascii="Times New Roman" w:hAnsi="Times New Roman"/>
                <w:noProof/>
                <w:webHidden/>
                <w:sz w:val="28"/>
                <w:szCs w:val="28"/>
              </w:rPr>
            </w:r>
            <w:r w:rsidR="00407026" w:rsidRPr="002A641B">
              <w:rPr>
                <w:rFonts w:ascii="Times New Roman" w:hAnsi="Times New Roman"/>
                <w:noProof/>
                <w:webHidden/>
                <w:sz w:val="28"/>
                <w:szCs w:val="28"/>
              </w:rPr>
              <w:fldChar w:fldCharType="separate"/>
            </w:r>
            <w:r w:rsidR="00267AFF">
              <w:rPr>
                <w:rFonts w:ascii="Times New Roman" w:hAnsi="Times New Roman"/>
                <w:noProof/>
                <w:webHidden/>
                <w:sz w:val="28"/>
                <w:szCs w:val="28"/>
              </w:rPr>
              <w:t>8</w:t>
            </w:r>
            <w:r w:rsidR="00407026" w:rsidRPr="002A641B">
              <w:rPr>
                <w:rFonts w:ascii="Times New Roman" w:hAnsi="Times New Roman"/>
                <w:noProof/>
                <w:webHidden/>
                <w:sz w:val="28"/>
                <w:szCs w:val="28"/>
              </w:rPr>
              <w:fldChar w:fldCharType="end"/>
            </w:r>
          </w:hyperlink>
        </w:p>
        <w:p w14:paraId="51881BD7" w14:textId="0F6453ED" w:rsidR="00407026" w:rsidRPr="002A641B" w:rsidRDefault="00C86248">
          <w:pPr>
            <w:pStyle w:val="21"/>
            <w:rPr>
              <w:rFonts w:ascii="Times New Roman" w:hAnsi="Times New Roman"/>
              <w:noProof/>
              <w:sz w:val="28"/>
              <w:szCs w:val="28"/>
            </w:rPr>
          </w:pPr>
          <w:hyperlink w:anchor="_Toc73783559" w:history="1">
            <w:r w:rsidR="00407026" w:rsidRPr="002A641B">
              <w:rPr>
                <w:rStyle w:val="ab"/>
                <w:rFonts w:ascii="Times New Roman" w:hAnsi="Times New Roman"/>
                <w:b/>
                <w:noProof/>
                <w:sz w:val="28"/>
                <w:szCs w:val="28"/>
              </w:rPr>
              <w:t>1.1 Формы защиты трудовых прав: понятие, признаки, виды.</w:t>
            </w:r>
            <w:r w:rsidR="00407026" w:rsidRPr="002A641B">
              <w:rPr>
                <w:rFonts w:ascii="Times New Roman" w:hAnsi="Times New Roman"/>
                <w:noProof/>
                <w:webHidden/>
                <w:sz w:val="28"/>
                <w:szCs w:val="28"/>
              </w:rPr>
              <w:tab/>
            </w:r>
            <w:r w:rsidR="00407026" w:rsidRPr="002A641B">
              <w:rPr>
                <w:rFonts w:ascii="Times New Roman" w:hAnsi="Times New Roman"/>
                <w:noProof/>
                <w:webHidden/>
                <w:sz w:val="28"/>
                <w:szCs w:val="28"/>
              </w:rPr>
              <w:fldChar w:fldCharType="begin"/>
            </w:r>
            <w:r w:rsidR="00407026" w:rsidRPr="002A641B">
              <w:rPr>
                <w:rFonts w:ascii="Times New Roman" w:hAnsi="Times New Roman"/>
                <w:noProof/>
                <w:webHidden/>
                <w:sz w:val="28"/>
                <w:szCs w:val="28"/>
              </w:rPr>
              <w:instrText xml:space="preserve"> PAGEREF _Toc73783559 \h </w:instrText>
            </w:r>
            <w:r w:rsidR="00407026" w:rsidRPr="002A641B">
              <w:rPr>
                <w:rFonts w:ascii="Times New Roman" w:hAnsi="Times New Roman"/>
                <w:noProof/>
                <w:webHidden/>
                <w:sz w:val="28"/>
                <w:szCs w:val="28"/>
              </w:rPr>
            </w:r>
            <w:r w:rsidR="00407026" w:rsidRPr="002A641B">
              <w:rPr>
                <w:rFonts w:ascii="Times New Roman" w:hAnsi="Times New Roman"/>
                <w:noProof/>
                <w:webHidden/>
                <w:sz w:val="28"/>
                <w:szCs w:val="28"/>
              </w:rPr>
              <w:fldChar w:fldCharType="separate"/>
            </w:r>
            <w:r w:rsidR="00267AFF">
              <w:rPr>
                <w:rFonts w:ascii="Times New Roman" w:hAnsi="Times New Roman"/>
                <w:noProof/>
                <w:webHidden/>
                <w:sz w:val="28"/>
                <w:szCs w:val="28"/>
              </w:rPr>
              <w:t>8</w:t>
            </w:r>
            <w:r w:rsidR="00407026" w:rsidRPr="002A641B">
              <w:rPr>
                <w:rFonts w:ascii="Times New Roman" w:hAnsi="Times New Roman"/>
                <w:noProof/>
                <w:webHidden/>
                <w:sz w:val="28"/>
                <w:szCs w:val="28"/>
              </w:rPr>
              <w:fldChar w:fldCharType="end"/>
            </w:r>
          </w:hyperlink>
        </w:p>
        <w:p w14:paraId="6DA0E0A4" w14:textId="0330B26B" w:rsidR="00407026" w:rsidRPr="002A641B" w:rsidRDefault="00C86248">
          <w:pPr>
            <w:pStyle w:val="21"/>
            <w:rPr>
              <w:rFonts w:ascii="Times New Roman" w:hAnsi="Times New Roman"/>
              <w:noProof/>
              <w:sz w:val="28"/>
              <w:szCs w:val="28"/>
            </w:rPr>
          </w:pPr>
          <w:hyperlink w:anchor="_Toc73783560" w:history="1">
            <w:r w:rsidR="00407026" w:rsidRPr="002A641B">
              <w:rPr>
                <w:rStyle w:val="ab"/>
                <w:rFonts w:ascii="Times New Roman" w:eastAsia="Times New Roman" w:hAnsi="Times New Roman"/>
                <w:b/>
                <w:noProof/>
                <w:sz w:val="28"/>
                <w:szCs w:val="28"/>
              </w:rPr>
              <w:t>1.2 Способы защиты трудовых прав.</w:t>
            </w:r>
            <w:r w:rsidR="00407026" w:rsidRPr="002A641B">
              <w:rPr>
                <w:rFonts w:ascii="Times New Roman" w:hAnsi="Times New Roman"/>
                <w:noProof/>
                <w:webHidden/>
                <w:sz w:val="28"/>
                <w:szCs w:val="28"/>
              </w:rPr>
              <w:tab/>
            </w:r>
            <w:r w:rsidR="00407026" w:rsidRPr="002A641B">
              <w:rPr>
                <w:rFonts w:ascii="Times New Roman" w:hAnsi="Times New Roman"/>
                <w:noProof/>
                <w:webHidden/>
                <w:sz w:val="28"/>
                <w:szCs w:val="28"/>
              </w:rPr>
              <w:fldChar w:fldCharType="begin"/>
            </w:r>
            <w:r w:rsidR="00407026" w:rsidRPr="002A641B">
              <w:rPr>
                <w:rFonts w:ascii="Times New Roman" w:hAnsi="Times New Roman"/>
                <w:noProof/>
                <w:webHidden/>
                <w:sz w:val="28"/>
                <w:szCs w:val="28"/>
              </w:rPr>
              <w:instrText xml:space="preserve"> PAGEREF _Toc73783560 \h </w:instrText>
            </w:r>
            <w:r w:rsidR="00407026" w:rsidRPr="002A641B">
              <w:rPr>
                <w:rFonts w:ascii="Times New Roman" w:hAnsi="Times New Roman"/>
                <w:noProof/>
                <w:webHidden/>
                <w:sz w:val="28"/>
                <w:szCs w:val="28"/>
              </w:rPr>
            </w:r>
            <w:r w:rsidR="00407026" w:rsidRPr="002A641B">
              <w:rPr>
                <w:rFonts w:ascii="Times New Roman" w:hAnsi="Times New Roman"/>
                <w:noProof/>
                <w:webHidden/>
                <w:sz w:val="28"/>
                <w:szCs w:val="28"/>
              </w:rPr>
              <w:fldChar w:fldCharType="separate"/>
            </w:r>
            <w:r w:rsidR="00267AFF">
              <w:rPr>
                <w:rFonts w:ascii="Times New Roman" w:hAnsi="Times New Roman"/>
                <w:noProof/>
                <w:webHidden/>
                <w:sz w:val="28"/>
                <w:szCs w:val="28"/>
              </w:rPr>
              <w:t>13</w:t>
            </w:r>
            <w:r w:rsidR="00407026" w:rsidRPr="002A641B">
              <w:rPr>
                <w:rFonts w:ascii="Times New Roman" w:hAnsi="Times New Roman"/>
                <w:noProof/>
                <w:webHidden/>
                <w:sz w:val="28"/>
                <w:szCs w:val="28"/>
              </w:rPr>
              <w:fldChar w:fldCharType="end"/>
            </w:r>
          </w:hyperlink>
        </w:p>
        <w:p w14:paraId="4FD6F61A" w14:textId="3E063153" w:rsidR="00407026" w:rsidRPr="002A641B" w:rsidRDefault="00C86248">
          <w:pPr>
            <w:pStyle w:val="21"/>
            <w:rPr>
              <w:rFonts w:ascii="Times New Roman" w:hAnsi="Times New Roman"/>
              <w:noProof/>
              <w:sz w:val="28"/>
              <w:szCs w:val="28"/>
            </w:rPr>
          </w:pPr>
          <w:hyperlink w:anchor="_Toc73783561" w:history="1">
            <w:r w:rsidR="00407026" w:rsidRPr="002A641B">
              <w:rPr>
                <w:rStyle w:val="ab"/>
                <w:rFonts w:ascii="Times New Roman" w:eastAsia="Times New Roman" w:hAnsi="Times New Roman"/>
                <w:b/>
                <w:noProof/>
                <w:sz w:val="28"/>
                <w:szCs w:val="28"/>
              </w:rPr>
              <w:t>1.3 Трудовые споры: понятие, признаки, виды.</w:t>
            </w:r>
            <w:r w:rsidR="00407026" w:rsidRPr="002A641B">
              <w:rPr>
                <w:rFonts w:ascii="Times New Roman" w:hAnsi="Times New Roman"/>
                <w:noProof/>
                <w:webHidden/>
                <w:sz w:val="28"/>
                <w:szCs w:val="28"/>
              </w:rPr>
              <w:tab/>
            </w:r>
            <w:r w:rsidR="00407026" w:rsidRPr="002A641B">
              <w:rPr>
                <w:rFonts w:ascii="Times New Roman" w:hAnsi="Times New Roman"/>
                <w:noProof/>
                <w:webHidden/>
                <w:sz w:val="28"/>
                <w:szCs w:val="28"/>
              </w:rPr>
              <w:fldChar w:fldCharType="begin"/>
            </w:r>
            <w:r w:rsidR="00407026" w:rsidRPr="002A641B">
              <w:rPr>
                <w:rFonts w:ascii="Times New Roman" w:hAnsi="Times New Roman"/>
                <w:noProof/>
                <w:webHidden/>
                <w:sz w:val="28"/>
                <w:szCs w:val="28"/>
              </w:rPr>
              <w:instrText xml:space="preserve"> PAGEREF _Toc73783561 \h </w:instrText>
            </w:r>
            <w:r w:rsidR="00407026" w:rsidRPr="002A641B">
              <w:rPr>
                <w:rFonts w:ascii="Times New Roman" w:hAnsi="Times New Roman"/>
                <w:noProof/>
                <w:webHidden/>
                <w:sz w:val="28"/>
                <w:szCs w:val="28"/>
              </w:rPr>
            </w:r>
            <w:r w:rsidR="00407026" w:rsidRPr="002A641B">
              <w:rPr>
                <w:rFonts w:ascii="Times New Roman" w:hAnsi="Times New Roman"/>
                <w:noProof/>
                <w:webHidden/>
                <w:sz w:val="28"/>
                <w:szCs w:val="28"/>
              </w:rPr>
              <w:fldChar w:fldCharType="separate"/>
            </w:r>
            <w:r w:rsidR="00267AFF">
              <w:rPr>
                <w:rFonts w:ascii="Times New Roman" w:hAnsi="Times New Roman"/>
                <w:noProof/>
                <w:webHidden/>
                <w:sz w:val="28"/>
                <w:szCs w:val="28"/>
              </w:rPr>
              <w:t>17</w:t>
            </w:r>
            <w:r w:rsidR="00407026" w:rsidRPr="002A641B">
              <w:rPr>
                <w:rFonts w:ascii="Times New Roman" w:hAnsi="Times New Roman"/>
                <w:noProof/>
                <w:webHidden/>
                <w:sz w:val="28"/>
                <w:szCs w:val="28"/>
              </w:rPr>
              <w:fldChar w:fldCharType="end"/>
            </w:r>
          </w:hyperlink>
        </w:p>
        <w:p w14:paraId="04AC2D79" w14:textId="32E02746" w:rsidR="00407026" w:rsidRPr="002A641B" w:rsidRDefault="00C86248">
          <w:pPr>
            <w:pStyle w:val="13"/>
            <w:rPr>
              <w:rFonts w:ascii="Times New Roman" w:hAnsi="Times New Roman"/>
              <w:noProof/>
              <w:sz w:val="28"/>
              <w:szCs w:val="28"/>
            </w:rPr>
          </w:pPr>
          <w:hyperlink w:anchor="_Toc73783562" w:history="1">
            <w:r w:rsidR="00407026" w:rsidRPr="002A641B">
              <w:rPr>
                <w:rStyle w:val="ab"/>
                <w:rFonts w:ascii="Times New Roman" w:hAnsi="Times New Roman"/>
                <w:b/>
                <w:noProof/>
                <w:sz w:val="28"/>
                <w:szCs w:val="28"/>
              </w:rPr>
              <w:t>Глава 2. Основные способы защиты трудовых прав работника: проблемы теории и практики.</w:t>
            </w:r>
            <w:r w:rsidR="00407026" w:rsidRPr="002A641B">
              <w:rPr>
                <w:rFonts w:ascii="Times New Roman" w:hAnsi="Times New Roman"/>
                <w:noProof/>
                <w:webHidden/>
                <w:sz w:val="28"/>
                <w:szCs w:val="28"/>
              </w:rPr>
              <w:tab/>
            </w:r>
            <w:r w:rsidR="00407026" w:rsidRPr="002A641B">
              <w:rPr>
                <w:rFonts w:ascii="Times New Roman" w:hAnsi="Times New Roman"/>
                <w:noProof/>
                <w:webHidden/>
                <w:sz w:val="28"/>
                <w:szCs w:val="28"/>
              </w:rPr>
              <w:fldChar w:fldCharType="begin"/>
            </w:r>
            <w:r w:rsidR="00407026" w:rsidRPr="002A641B">
              <w:rPr>
                <w:rFonts w:ascii="Times New Roman" w:hAnsi="Times New Roman"/>
                <w:noProof/>
                <w:webHidden/>
                <w:sz w:val="28"/>
                <w:szCs w:val="28"/>
              </w:rPr>
              <w:instrText xml:space="preserve"> PAGEREF _Toc73783562 \h </w:instrText>
            </w:r>
            <w:r w:rsidR="00407026" w:rsidRPr="002A641B">
              <w:rPr>
                <w:rFonts w:ascii="Times New Roman" w:hAnsi="Times New Roman"/>
                <w:noProof/>
                <w:webHidden/>
                <w:sz w:val="28"/>
                <w:szCs w:val="28"/>
              </w:rPr>
            </w:r>
            <w:r w:rsidR="00407026" w:rsidRPr="002A641B">
              <w:rPr>
                <w:rFonts w:ascii="Times New Roman" w:hAnsi="Times New Roman"/>
                <w:noProof/>
                <w:webHidden/>
                <w:sz w:val="28"/>
                <w:szCs w:val="28"/>
              </w:rPr>
              <w:fldChar w:fldCharType="separate"/>
            </w:r>
            <w:r w:rsidR="00267AFF">
              <w:rPr>
                <w:rFonts w:ascii="Times New Roman" w:hAnsi="Times New Roman"/>
                <w:noProof/>
                <w:webHidden/>
                <w:sz w:val="28"/>
                <w:szCs w:val="28"/>
              </w:rPr>
              <w:t>27</w:t>
            </w:r>
            <w:r w:rsidR="00407026" w:rsidRPr="002A641B">
              <w:rPr>
                <w:rFonts w:ascii="Times New Roman" w:hAnsi="Times New Roman"/>
                <w:noProof/>
                <w:webHidden/>
                <w:sz w:val="28"/>
                <w:szCs w:val="28"/>
              </w:rPr>
              <w:fldChar w:fldCharType="end"/>
            </w:r>
          </w:hyperlink>
        </w:p>
        <w:p w14:paraId="5C592F41" w14:textId="5C8ACBD9" w:rsidR="00407026" w:rsidRPr="002A641B" w:rsidRDefault="00C86248">
          <w:pPr>
            <w:pStyle w:val="21"/>
            <w:rPr>
              <w:rFonts w:ascii="Times New Roman" w:hAnsi="Times New Roman"/>
              <w:noProof/>
              <w:sz w:val="28"/>
              <w:szCs w:val="28"/>
            </w:rPr>
          </w:pPr>
          <w:hyperlink w:anchor="_Toc73783563" w:history="1">
            <w:r w:rsidR="00407026" w:rsidRPr="002A641B">
              <w:rPr>
                <w:rStyle w:val="ab"/>
                <w:rFonts w:ascii="Times New Roman" w:hAnsi="Times New Roman"/>
                <w:b/>
                <w:noProof/>
                <w:sz w:val="28"/>
                <w:szCs w:val="28"/>
              </w:rPr>
              <w:t>2.1 Государственный надзор и контроль за соблюдением трудового законодательства и иных нормативных правовых актов о труде.</w:t>
            </w:r>
            <w:r w:rsidR="00407026" w:rsidRPr="002A641B">
              <w:rPr>
                <w:rFonts w:ascii="Times New Roman" w:hAnsi="Times New Roman"/>
                <w:noProof/>
                <w:webHidden/>
                <w:sz w:val="28"/>
                <w:szCs w:val="28"/>
              </w:rPr>
              <w:tab/>
            </w:r>
            <w:r w:rsidR="00407026" w:rsidRPr="002A641B">
              <w:rPr>
                <w:rFonts w:ascii="Times New Roman" w:hAnsi="Times New Roman"/>
                <w:noProof/>
                <w:webHidden/>
                <w:sz w:val="28"/>
                <w:szCs w:val="28"/>
              </w:rPr>
              <w:fldChar w:fldCharType="begin"/>
            </w:r>
            <w:r w:rsidR="00407026" w:rsidRPr="002A641B">
              <w:rPr>
                <w:rFonts w:ascii="Times New Roman" w:hAnsi="Times New Roman"/>
                <w:noProof/>
                <w:webHidden/>
                <w:sz w:val="28"/>
                <w:szCs w:val="28"/>
              </w:rPr>
              <w:instrText xml:space="preserve"> PAGEREF _Toc73783563 \h </w:instrText>
            </w:r>
            <w:r w:rsidR="00407026" w:rsidRPr="002A641B">
              <w:rPr>
                <w:rFonts w:ascii="Times New Roman" w:hAnsi="Times New Roman"/>
                <w:noProof/>
                <w:webHidden/>
                <w:sz w:val="28"/>
                <w:szCs w:val="28"/>
              </w:rPr>
            </w:r>
            <w:r w:rsidR="00407026" w:rsidRPr="002A641B">
              <w:rPr>
                <w:rFonts w:ascii="Times New Roman" w:hAnsi="Times New Roman"/>
                <w:noProof/>
                <w:webHidden/>
                <w:sz w:val="28"/>
                <w:szCs w:val="28"/>
              </w:rPr>
              <w:fldChar w:fldCharType="separate"/>
            </w:r>
            <w:r w:rsidR="00267AFF">
              <w:rPr>
                <w:rFonts w:ascii="Times New Roman" w:hAnsi="Times New Roman"/>
                <w:noProof/>
                <w:webHidden/>
                <w:sz w:val="28"/>
                <w:szCs w:val="28"/>
              </w:rPr>
              <w:t>27</w:t>
            </w:r>
            <w:r w:rsidR="00407026" w:rsidRPr="002A641B">
              <w:rPr>
                <w:rFonts w:ascii="Times New Roman" w:hAnsi="Times New Roman"/>
                <w:noProof/>
                <w:webHidden/>
                <w:sz w:val="28"/>
                <w:szCs w:val="28"/>
              </w:rPr>
              <w:fldChar w:fldCharType="end"/>
            </w:r>
          </w:hyperlink>
        </w:p>
        <w:p w14:paraId="6476C892" w14:textId="7C7DD4DD" w:rsidR="00407026" w:rsidRPr="002A641B" w:rsidRDefault="00C86248">
          <w:pPr>
            <w:pStyle w:val="21"/>
            <w:rPr>
              <w:rFonts w:ascii="Times New Roman" w:hAnsi="Times New Roman"/>
              <w:noProof/>
              <w:sz w:val="28"/>
              <w:szCs w:val="28"/>
            </w:rPr>
          </w:pPr>
          <w:hyperlink w:anchor="_Toc73783564" w:history="1">
            <w:r w:rsidR="00407026" w:rsidRPr="002A641B">
              <w:rPr>
                <w:rStyle w:val="ab"/>
                <w:rFonts w:ascii="Times New Roman" w:eastAsia="Times New Roman" w:hAnsi="Times New Roman"/>
                <w:b/>
                <w:noProof/>
                <w:sz w:val="28"/>
                <w:szCs w:val="28"/>
              </w:rPr>
              <w:t>2.2 Самозащита работниками своих трудовых прав.</w:t>
            </w:r>
            <w:r w:rsidR="00407026" w:rsidRPr="002A641B">
              <w:rPr>
                <w:rFonts w:ascii="Times New Roman" w:hAnsi="Times New Roman"/>
                <w:noProof/>
                <w:webHidden/>
                <w:sz w:val="28"/>
                <w:szCs w:val="28"/>
              </w:rPr>
              <w:tab/>
            </w:r>
            <w:r w:rsidR="00407026" w:rsidRPr="002A641B">
              <w:rPr>
                <w:rFonts w:ascii="Times New Roman" w:hAnsi="Times New Roman"/>
                <w:noProof/>
                <w:webHidden/>
                <w:sz w:val="28"/>
                <w:szCs w:val="28"/>
              </w:rPr>
              <w:fldChar w:fldCharType="begin"/>
            </w:r>
            <w:r w:rsidR="00407026" w:rsidRPr="002A641B">
              <w:rPr>
                <w:rFonts w:ascii="Times New Roman" w:hAnsi="Times New Roman"/>
                <w:noProof/>
                <w:webHidden/>
                <w:sz w:val="28"/>
                <w:szCs w:val="28"/>
              </w:rPr>
              <w:instrText xml:space="preserve"> PAGEREF _Toc73783564 \h </w:instrText>
            </w:r>
            <w:r w:rsidR="00407026" w:rsidRPr="002A641B">
              <w:rPr>
                <w:rFonts w:ascii="Times New Roman" w:hAnsi="Times New Roman"/>
                <w:noProof/>
                <w:webHidden/>
                <w:sz w:val="28"/>
                <w:szCs w:val="28"/>
              </w:rPr>
            </w:r>
            <w:r w:rsidR="00407026" w:rsidRPr="002A641B">
              <w:rPr>
                <w:rFonts w:ascii="Times New Roman" w:hAnsi="Times New Roman"/>
                <w:noProof/>
                <w:webHidden/>
                <w:sz w:val="28"/>
                <w:szCs w:val="28"/>
              </w:rPr>
              <w:fldChar w:fldCharType="separate"/>
            </w:r>
            <w:r w:rsidR="00267AFF">
              <w:rPr>
                <w:rFonts w:ascii="Times New Roman" w:hAnsi="Times New Roman"/>
                <w:noProof/>
                <w:webHidden/>
                <w:sz w:val="28"/>
                <w:szCs w:val="28"/>
              </w:rPr>
              <w:t>36</w:t>
            </w:r>
            <w:r w:rsidR="00407026" w:rsidRPr="002A641B">
              <w:rPr>
                <w:rFonts w:ascii="Times New Roman" w:hAnsi="Times New Roman"/>
                <w:noProof/>
                <w:webHidden/>
                <w:sz w:val="28"/>
                <w:szCs w:val="28"/>
              </w:rPr>
              <w:fldChar w:fldCharType="end"/>
            </w:r>
          </w:hyperlink>
        </w:p>
        <w:p w14:paraId="3BF981D3" w14:textId="5A2A3CA8" w:rsidR="00407026" w:rsidRPr="002A641B" w:rsidRDefault="00C86248">
          <w:pPr>
            <w:pStyle w:val="21"/>
            <w:rPr>
              <w:rFonts w:ascii="Times New Roman" w:hAnsi="Times New Roman"/>
              <w:noProof/>
              <w:sz w:val="28"/>
              <w:szCs w:val="28"/>
            </w:rPr>
          </w:pPr>
          <w:hyperlink w:anchor="_Toc73783565" w:history="1">
            <w:r w:rsidR="00407026" w:rsidRPr="002A641B">
              <w:rPr>
                <w:rStyle w:val="ab"/>
                <w:rFonts w:ascii="Times New Roman" w:eastAsia="Times New Roman" w:hAnsi="Times New Roman"/>
                <w:b/>
                <w:noProof/>
                <w:sz w:val="28"/>
                <w:szCs w:val="28"/>
              </w:rPr>
              <w:t>2.3 Защита трудовых прав работников органами, создаваемыми спорящими сторонами.</w:t>
            </w:r>
            <w:r w:rsidR="00407026" w:rsidRPr="002A641B">
              <w:rPr>
                <w:rFonts w:ascii="Times New Roman" w:hAnsi="Times New Roman"/>
                <w:noProof/>
                <w:webHidden/>
                <w:sz w:val="28"/>
                <w:szCs w:val="28"/>
              </w:rPr>
              <w:tab/>
            </w:r>
            <w:r w:rsidR="00407026" w:rsidRPr="002A641B">
              <w:rPr>
                <w:rFonts w:ascii="Times New Roman" w:hAnsi="Times New Roman"/>
                <w:noProof/>
                <w:webHidden/>
                <w:sz w:val="28"/>
                <w:szCs w:val="28"/>
              </w:rPr>
              <w:fldChar w:fldCharType="begin"/>
            </w:r>
            <w:r w:rsidR="00407026" w:rsidRPr="002A641B">
              <w:rPr>
                <w:rFonts w:ascii="Times New Roman" w:hAnsi="Times New Roman"/>
                <w:noProof/>
                <w:webHidden/>
                <w:sz w:val="28"/>
                <w:szCs w:val="28"/>
              </w:rPr>
              <w:instrText xml:space="preserve"> PAGEREF _Toc73783565 \h </w:instrText>
            </w:r>
            <w:r w:rsidR="00407026" w:rsidRPr="002A641B">
              <w:rPr>
                <w:rFonts w:ascii="Times New Roman" w:hAnsi="Times New Roman"/>
                <w:noProof/>
                <w:webHidden/>
                <w:sz w:val="28"/>
                <w:szCs w:val="28"/>
              </w:rPr>
            </w:r>
            <w:r w:rsidR="00407026" w:rsidRPr="002A641B">
              <w:rPr>
                <w:rFonts w:ascii="Times New Roman" w:hAnsi="Times New Roman"/>
                <w:noProof/>
                <w:webHidden/>
                <w:sz w:val="28"/>
                <w:szCs w:val="28"/>
              </w:rPr>
              <w:fldChar w:fldCharType="separate"/>
            </w:r>
            <w:r w:rsidR="00267AFF">
              <w:rPr>
                <w:rFonts w:ascii="Times New Roman" w:hAnsi="Times New Roman"/>
                <w:noProof/>
                <w:webHidden/>
                <w:sz w:val="28"/>
                <w:szCs w:val="28"/>
              </w:rPr>
              <w:t>45</w:t>
            </w:r>
            <w:r w:rsidR="00407026" w:rsidRPr="002A641B">
              <w:rPr>
                <w:rFonts w:ascii="Times New Roman" w:hAnsi="Times New Roman"/>
                <w:noProof/>
                <w:webHidden/>
                <w:sz w:val="28"/>
                <w:szCs w:val="28"/>
              </w:rPr>
              <w:fldChar w:fldCharType="end"/>
            </w:r>
          </w:hyperlink>
        </w:p>
        <w:p w14:paraId="6DF64DFF" w14:textId="4AD4058D" w:rsidR="00407026" w:rsidRPr="002A641B" w:rsidRDefault="00C86248">
          <w:pPr>
            <w:pStyle w:val="21"/>
            <w:rPr>
              <w:rFonts w:ascii="Times New Roman" w:hAnsi="Times New Roman"/>
              <w:noProof/>
              <w:sz w:val="28"/>
              <w:szCs w:val="28"/>
            </w:rPr>
          </w:pPr>
          <w:hyperlink w:anchor="_Toc73783566" w:history="1">
            <w:r w:rsidR="00407026" w:rsidRPr="002A641B">
              <w:rPr>
                <w:rStyle w:val="ab"/>
                <w:rFonts w:ascii="Times New Roman" w:eastAsia="Times New Roman" w:hAnsi="Times New Roman"/>
                <w:b/>
                <w:noProof/>
                <w:sz w:val="28"/>
                <w:szCs w:val="28"/>
              </w:rPr>
              <w:t>2.4 Защита трудовых прав работников профсоюзами.</w:t>
            </w:r>
            <w:r w:rsidR="00407026" w:rsidRPr="002A641B">
              <w:rPr>
                <w:rFonts w:ascii="Times New Roman" w:hAnsi="Times New Roman"/>
                <w:noProof/>
                <w:webHidden/>
                <w:sz w:val="28"/>
                <w:szCs w:val="28"/>
              </w:rPr>
              <w:tab/>
            </w:r>
            <w:r w:rsidR="00407026" w:rsidRPr="002A641B">
              <w:rPr>
                <w:rFonts w:ascii="Times New Roman" w:hAnsi="Times New Roman"/>
                <w:noProof/>
                <w:webHidden/>
                <w:sz w:val="28"/>
                <w:szCs w:val="28"/>
              </w:rPr>
              <w:fldChar w:fldCharType="begin"/>
            </w:r>
            <w:r w:rsidR="00407026" w:rsidRPr="002A641B">
              <w:rPr>
                <w:rFonts w:ascii="Times New Roman" w:hAnsi="Times New Roman"/>
                <w:noProof/>
                <w:webHidden/>
                <w:sz w:val="28"/>
                <w:szCs w:val="28"/>
              </w:rPr>
              <w:instrText xml:space="preserve"> PAGEREF _Toc73783566 \h </w:instrText>
            </w:r>
            <w:r w:rsidR="00407026" w:rsidRPr="002A641B">
              <w:rPr>
                <w:rFonts w:ascii="Times New Roman" w:hAnsi="Times New Roman"/>
                <w:noProof/>
                <w:webHidden/>
                <w:sz w:val="28"/>
                <w:szCs w:val="28"/>
              </w:rPr>
            </w:r>
            <w:r w:rsidR="00407026" w:rsidRPr="002A641B">
              <w:rPr>
                <w:rFonts w:ascii="Times New Roman" w:hAnsi="Times New Roman"/>
                <w:noProof/>
                <w:webHidden/>
                <w:sz w:val="28"/>
                <w:szCs w:val="28"/>
              </w:rPr>
              <w:fldChar w:fldCharType="separate"/>
            </w:r>
            <w:r w:rsidR="00267AFF">
              <w:rPr>
                <w:rFonts w:ascii="Times New Roman" w:hAnsi="Times New Roman"/>
                <w:noProof/>
                <w:webHidden/>
                <w:sz w:val="28"/>
                <w:szCs w:val="28"/>
              </w:rPr>
              <w:t>59</w:t>
            </w:r>
            <w:r w:rsidR="00407026" w:rsidRPr="002A641B">
              <w:rPr>
                <w:rFonts w:ascii="Times New Roman" w:hAnsi="Times New Roman"/>
                <w:noProof/>
                <w:webHidden/>
                <w:sz w:val="28"/>
                <w:szCs w:val="28"/>
              </w:rPr>
              <w:fldChar w:fldCharType="end"/>
            </w:r>
          </w:hyperlink>
        </w:p>
        <w:p w14:paraId="1D1B2161" w14:textId="15823F4A" w:rsidR="00407026" w:rsidRPr="002A641B" w:rsidRDefault="00C86248">
          <w:pPr>
            <w:pStyle w:val="21"/>
            <w:rPr>
              <w:rFonts w:ascii="Times New Roman" w:hAnsi="Times New Roman"/>
              <w:noProof/>
              <w:sz w:val="28"/>
              <w:szCs w:val="28"/>
            </w:rPr>
          </w:pPr>
          <w:hyperlink w:anchor="_Toc73783567" w:history="1">
            <w:r w:rsidR="00407026" w:rsidRPr="002A641B">
              <w:rPr>
                <w:rStyle w:val="ab"/>
                <w:rFonts w:ascii="Times New Roman" w:eastAsia="Times New Roman" w:hAnsi="Times New Roman"/>
                <w:b/>
                <w:noProof/>
                <w:sz w:val="28"/>
                <w:szCs w:val="28"/>
              </w:rPr>
              <w:t>2.5 Особенности судебного способа защиты трудовых прав работников.</w:t>
            </w:r>
            <w:r w:rsidR="00407026" w:rsidRPr="002A641B">
              <w:rPr>
                <w:rFonts w:ascii="Times New Roman" w:hAnsi="Times New Roman"/>
                <w:noProof/>
                <w:webHidden/>
                <w:sz w:val="28"/>
                <w:szCs w:val="28"/>
              </w:rPr>
              <w:tab/>
            </w:r>
            <w:r w:rsidR="00407026" w:rsidRPr="002A641B">
              <w:rPr>
                <w:rFonts w:ascii="Times New Roman" w:hAnsi="Times New Roman"/>
                <w:noProof/>
                <w:webHidden/>
                <w:sz w:val="28"/>
                <w:szCs w:val="28"/>
              </w:rPr>
              <w:fldChar w:fldCharType="begin"/>
            </w:r>
            <w:r w:rsidR="00407026" w:rsidRPr="002A641B">
              <w:rPr>
                <w:rFonts w:ascii="Times New Roman" w:hAnsi="Times New Roman"/>
                <w:noProof/>
                <w:webHidden/>
                <w:sz w:val="28"/>
                <w:szCs w:val="28"/>
              </w:rPr>
              <w:instrText xml:space="preserve"> PAGEREF _Toc73783567 \h </w:instrText>
            </w:r>
            <w:r w:rsidR="00407026" w:rsidRPr="002A641B">
              <w:rPr>
                <w:rFonts w:ascii="Times New Roman" w:hAnsi="Times New Roman"/>
                <w:noProof/>
                <w:webHidden/>
                <w:sz w:val="28"/>
                <w:szCs w:val="28"/>
              </w:rPr>
            </w:r>
            <w:r w:rsidR="00407026" w:rsidRPr="002A641B">
              <w:rPr>
                <w:rFonts w:ascii="Times New Roman" w:hAnsi="Times New Roman"/>
                <w:noProof/>
                <w:webHidden/>
                <w:sz w:val="28"/>
                <w:szCs w:val="28"/>
              </w:rPr>
              <w:fldChar w:fldCharType="separate"/>
            </w:r>
            <w:r w:rsidR="00267AFF">
              <w:rPr>
                <w:rFonts w:ascii="Times New Roman" w:hAnsi="Times New Roman"/>
                <w:noProof/>
                <w:webHidden/>
                <w:sz w:val="28"/>
                <w:szCs w:val="28"/>
              </w:rPr>
              <w:t>69</w:t>
            </w:r>
            <w:r w:rsidR="00407026" w:rsidRPr="002A641B">
              <w:rPr>
                <w:rFonts w:ascii="Times New Roman" w:hAnsi="Times New Roman"/>
                <w:noProof/>
                <w:webHidden/>
                <w:sz w:val="28"/>
                <w:szCs w:val="28"/>
              </w:rPr>
              <w:fldChar w:fldCharType="end"/>
            </w:r>
          </w:hyperlink>
        </w:p>
        <w:p w14:paraId="34DC55E3" w14:textId="43250249" w:rsidR="00407026" w:rsidRPr="002A641B" w:rsidRDefault="00C86248">
          <w:pPr>
            <w:pStyle w:val="21"/>
            <w:rPr>
              <w:rFonts w:ascii="Times New Roman" w:hAnsi="Times New Roman"/>
              <w:noProof/>
              <w:sz w:val="28"/>
              <w:szCs w:val="28"/>
            </w:rPr>
          </w:pPr>
          <w:hyperlink w:anchor="_Toc73783568" w:history="1">
            <w:r w:rsidR="00407026" w:rsidRPr="002A641B">
              <w:rPr>
                <w:rStyle w:val="ab"/>
                <w:rFonts w:ascii="Times New Roman" w:eastAsia="Times New Roman" w:hAnsi="Times New Roman"/>
                <w:b/>
                <w:bCs/>
                <w:noProof/>
                <w:sz w:val="28"/>
                <w:szCs w:val="28"/>
              </w:rPr>
              <w:t>2.6 Медиация как способ защиты трудовых прав работников.</w:t>
            </w:r>
            <w:r w:rsidR="00407026" w:rsidRPr="002A641B">
              <w:rPr>
                <w:rFonts w:ascii="Times New Roman" w:hAnsi="Times New Roman"/>
                <w:noProof/>
                <w:webHidden/>
                <w:sz w:val="28"/>
                <w:szCs w:val="28"/>
              </w:rPr>
              <w:tab/>
            </w:r>
            <w:r w:rsidR="00407026" w:rsidRPr="002A641B">
              <w:rPr>
                <w:rFonts w:ascii="Times New Roman" w:hAnsi="Times New Roman"/>
                <w:noProof/>
                <w:webHidden/>
                <w:sz w:val="28"/>
                <w:szCs w:val="28"/>
              </w:rPr>
              <w:fldChar w:fldCharType="begin"/>
            </w:r>
            <w:r w:rsidR="00407026" w:rsidRPr="002A641B">
              <w:rPr>
                <w:rFonts w:ascii="Times New Roman" w:hAnsi="Times New Roman"/>
                <w:noProof/>
                <w:webHidden/>
                <w:sz w:val="28"/>
                <w:szCs w:val="28"/>
              </w:rPr>
              <w:instrText xml:space="preserve"> PAGEREF _Toc73783568 \h </w:instrText>
            </w:r>
            <w:r w:rsidR="00407026" w:rsidRPr="002A641B">
              <w:rPr>
                <w:rFonts w:ascii="Times New Roman" w:hAnsi="Times New Roman"/>
                <w:noProof/>
                <w:webHidden/>
                <w:sz w:val="28"/>
                <w:szCs w:val="28"/>
              </w:rPr>
            </w:r>
            <w:r w:rsidR="00407026" w:rsidRPr="002A641B">
              <w:rPr>
                <w:rFonts w:ascii="Times New Roman" w:hAnsi="Times New Roman"/>
                <w:noProof/>
                <w:webHidden/>
                <w:sz w:val="28"/>
                <w:szCs w:val="28"/>
              </w:rPr>
              <w:fldChar w:fldCharType="separate"/>
            </w:r>
            <w:r w:rsidR="00267AFF">
              <w:rPr>
                <w:rFonts w:ascii="Times New Roman" w:hAnsi="Times New Roman"/>
                <w:noProof/>
                <w:webHidden/>
                <w:sz w:val="28"/>
                <w:szCs w:val="28"/>
              </w:rPr>
              <w:t>80</w:t>
            </w:r>
            <w:r w:rsidR="00407026" w:rsidRPr="002A641B">
              <w:rPr>
                <w:rFonts w:ascii="Times New Roman" w:hAnsi="Times New Roman"/>
                <w:noProof/>
                <w:webHidden/>
                <w:sz w:val="28"/>
                <w:szCs w:val="28"/>
              </w:rPr>
              <w:fldChar w:fldCharType="end"/>
            </w:r>
          </w:hyperlink>
        </w:p>
        <w:p w14:paraId="03D7C288" w14:textId="128A9D14" w:rsidR="00407026" w:rsidRPr="002A641B" w:rsidRDefault="00C86248">
          <w:pPr>
            <w:pStyle w:val="13"/>
            <w:rPr>
              <w:rFonts w:ascii="Times New Roman" w:hAnsi="Times New Roman"/>
              <w:noProof/>
              <w:sz w:val="28"/>
              <w:szCs w:val="28"/>
            </w:rPr>
          </w:pPr>
          <w:hyperlink w:anchor="_Toc73783569" w:history="1">
            <w:r w:rsidR="00407026" w:rsidRPr="002A641B">
              <w:rPr>
                <w:rStyle w:val="ab"/>
                <w:rFonts w:ascii="Times New Roman" w:eastAsia="Times New Roman" w:hAnsi="Times New Roman"/>
                <w:b/>
                <w:bCs/>
                <w:noProof/>
                <w:kern w:val="36"/>
                <w:sz w:val="28"/>
                <w:szCs w:val="28"/>
              </w:rPr>
              <w:t>Список использованных нормативных правовых актов, других официальных материалов, литературы и юридической практики</w:t>
            </w:r>
            <w:r w:rsidR="00407026" w:rsidRPr="002A641B">
              <w:rPr>
                <w:rFonts w:ascii="Times New Roman" w:hAnsi="Times New Roman"/>
                <w:noProof/>
                <w:webHidden/>
                <w:sz w:val="28"/>
                <w:szCs w:val="28"/>
              </w:rPr>
              <w:tab/>
            </w:r>
            <w:r w:rsidR="00407026" w:rsidRPr="002A641B">
              <w:rPr>
                <w:rFonts w:ascii="Times New Roman" w:hAnsi="Times New Roman"/>
                <w:noProof/>
                <w:webHidden/>
                <w:sz w:val="28"/>
                <w:szCs w:val="28"/>
              </w:rPr>
              <w:fldChar w:fldCharType="begin"/>
            </w:r>
            <w:r w:rsidR="00407026" w:rsidRPr="002A641B">
              <w:rPr>
                <w:rFonts w:ascii="Times New Roman" w:hAnsi="Times New Roman"/>
                <w:noProof/>
                <w:webHidden/>
                <w:sz w:val="28"/>
                <w:szCs w:val="28"/>
              </w:rPr>
              <w:instrText xml:space="preserve"> PAGEREF _Toc73783569 \h </w:instrText>
            </w:r>
            <w:r w:rsidR="00407026" w:rsidRPr="002A641B">
              <w:rPr>
                <w:rFonts w:ascii="Times New Roman" w:hAnsi="Times New Roman"/>
                <w:noProof/>
                <w:webHidden/>
                <w:sz w:val="28"/>
                <w:szCs w:val="28"/>
              </w:rPr>
            </w:r>
            <w:r w:rsidR="00407026" w:rsidRPr="002A641B">
              <w:rPr>
                <w:rFonts w:ascii="Times New Roman" w:hAnsi="Times New Roman"/>
                <w:noProof/>
                <w:webHidden/>
                <w:sz w:val="28"/>
                <w:szCs w:val="28"/>
              </w:rPr>
              <w:fldChar w:fldCharType="separate"/>
            </w:r>
            <w:r w:rsidR="00267AFF">
              <w:rPr>
                <w:rFonts w:ascii="Times New Roman" w:hAnsi="Times New Roman"/>
                <w:noProof/>
                <w:webHidden/>
                <w:sz w:val="28"/>
                <w:szCs w:val="28"/>
              </w:rPr>
              <w:t>92</w:t>
            </w:r>
            <w:r w:rsidR="00407026" w:rsidRPr="002A641B">
              <w:rPr>
                <w:rFonts w:ascii="Times New Roman" w:hAnsi="Times New Roman"/>
                <w:noProof/>
                <w:webHidden/>
                <w:sz w:val="28"/>
                <w:szCs w:val="28"/>
              </w:rPr>
              <w:fldChar w:fldCharType="end"/>
            </w:r>
          </w:hyperlink>
        </w:p>
        <w:p w14:paraId="735A9DF0" w14:textId="5B7E859B" w:rsidR="003B75AD" w:rsidRPr="002A641B" w:rsidRDefault="003B75AD" w:rsidP="003B75AD">
          <w:pPr>
            <w:spacing w:line="360" w:lineRule="auto"/>
            <w:rPr>
              <w:rFonts w:ascii="Times New Roman" w:hAnsi="Times New Roman" w:cs="Times New Roman"/>
              <w:sz w:val="28"/>
              <w:szCs w:val="28"/>
            </w:rPr>
          </w:pPr>
          <w:r w:rsidRPr="002A641B">
            <w:rPr>
              <w:rFonts w:ascii="Times New Roman" w:hAnsi="Times New Roman" w:cs="Times New Roman"/>
              <w:b/>
              <w:bCs/>
              <w:sz w:val="28"/>
              <w:szCs w:val="28"/>
            </w:rPr>
            <w:fldChar w:fldCharType="end"/>
          </w:r>
        </w:p>
      </w:sdtContent>
    </w:sdt>
    <w:p w14:paraId="7669E616" w14:textId="77777777" w:rsidR="00F0255B" w:rsidRPr="002A641B" w:rsidRDefault="00F0255B">
      <w:pPr>
        <w:rPr>
          <w:rFonts w:ascii="Times New Roman" w:hAnsi="Times New Roman" w:cs="Times New Roman"/>
          <w:sz w:val="28"/>
          <w:szCs w:val="28"/>
        </w:rPr>
      </w:pPr>
      <w:r w:rsidRPr="002A641B">
        <w:rPr>
          <w:rFonts w:ascii="Times New Roman" w:hAnsi="Times New Roman" w:cs="Times New Roman"/>
          <w:sz w:val="28"/>
          <w:szCs w:val="28"/>
        </w:rPr>
        <w:br w:type="page"/>
      </w:r>
    </w:p>
    <w:p w14:paraId="57ACDB64" w14:textId="77777777" w:rsidR="00F0255B" w:rsidRPr="002A641B" w:rsidRDefault="00F0255B" w:rsidP="003B75AD">
      <w:pPr>
        <w:pStyle w:val="1"/>
        <w:spacing w:after="960"/>
        <w:jc w:val="center"/>
        <w:rPr>
          <w:rFonts w:ascii="Times New Roman" w:hAnsi="Times New Roman" w:cs="Times New Roman"/>
          <w:b/>
          <w:color w:val="auto"/>
          <w:sz w:val="28"/>
          <w:szCs w:val="28"/>
        </w:rPr>
      </w:pPr>
      <w:bookmarkStart w:id="1" w:name="_Toc73783557"/>
      <w:r w:rsidRPr="002A641B">
        <w:rPr>
          <w:rFonts w:ascii="Times New Roman" w:hAnsi="Times New Roman" w:cs="Times New Roman"/>
          <w:b/>
          <w:color w:val="auto"/>
          <w:sz w:val="28"/>
          <w:szCs w:val="28"/>
        </w:rPr>
        <w:lastRenderedPageBreak/>
        <w:t>Введение.</w:t>
      </w:r>
      <w:bookmarkEnd w:id="1"/>
    </w:p>
    <w:p w14:paraId="1D697FD8" w14:textId="77777777" w:rsidR="00F720DD" w:rsidRPr="002A641B" w:rsidRDefault="00F720DD" w:rsidP="00F720DD">
      <w:pPr>
        <w:spacing w:after="0" w:line="360" w:lineRule="auto"/>
        <w:jc w:val="both"/>
        <w:rPr>
          <w:rFonts w:ascii="Times New Roman" w:hAnsi="Times New Roman" w:cs="Times New Roman"/>
          <w:sz w:val="28"/>
          <w:szCs w:val="28"/>
        </w:rPr>
      </w:pPr>
      <w:r w:rsidRPr="002A641B">
        <w:rPr>
          <w:rFonts w:ascii="Times New Roman" w:hAnsi="Times New Roman" w:cs="Times New Roman"/>
          <w:b/>
          <w:sz w:val="28"/>
          <w:szCs w:val="28"/>
        </w:rPr>
        <w:t>Актуальность темы</w:t>
      </w:r>
      <w:r w:rsidRPr="002A641B">
        <w:rPr>
          <w:rFonts w:ascii="Times New Roman" w:hAnsi="Times New Roman" w:cs="Times New Roman"/>
          <w:sz w:val="28"/>
          <w:szCs w:val="28"/>
        </w:rPr>
        <w:t>: Человеческое общество с самого момента своего образования и по сей день никогда не было одно</w:t>
      </w:r>
      <w:r w:rsidR="00931B12" w:rsidRPr="002A641B">
        <w:rPr>
          <w:rFonts w:ascii="Times New Roman" w:hAnsi="Times New Roman" w:cs="Times New Roman"/>
          <w:sz w:val="28"/>
          <w:szCs w:val="28"/>
        </w:rPr>
        <w:t>родным. Всегда присутствовали и</w:t>
      </w:r>
      <w:r w:rsidRPr="002A641B">
        <w:rPr>
          <w:rFonts w:ascii="Times New Roman" w:hAnsi="Times New Roman" w:cs="Times New Roman"/>
          <w:sz w:val="28"/>
          <w:szCs w:val="28"/>
        </w:rPr>
        <w:t>,</w:t>
      </w:r>
      <w:r w:rsidR="00931B12" w:rsidRPr="002A641B">
        <w:rPr>
          <w:rFonts w:ascii="Times New Roman" w:hAnsi="Times New Roman" w:cs="Times New Roman"/>
          <w:sz w:val="28"/>
          <w:szCs w:val="28"/>
        </w:rPr>
        <w:t xml:space="preserve"> </w:t>
      </w:r>
      <w:r w:rsidRPr="002A641B">
        <w:rPr>
          <w:rFonts w:ascii="Times New Roman" w:hAnsi="Times New Roman" w:cs="Times New Roman"/>
          <w:sz w:val="28"/>
          <w:szCs w:val="28"/>
        </w:rPr>
        <w:t>вероятно</w:t>
      </w:r>
      <w:r w:rsidR="00931B12" w:rsidRPr="002A641B">
        <w:rPr>
          <w:rFonts w:ascii="Times New Roman" w:hAnsi="Times New Roman" w:cs="Times New Roman"/>
          <w:sz w:val="28"/>
          <w:szCs w:val="28"/>
        </w:rPr>
        <w:t>, будут присутствовать</w:t>
      </w:r>
      <w:r w:rsidRPr="002A641B">
        <w:rPr>
          <w:rFonts w:ascii="Times New Roman" w:hAnsi="Times New Roman" w:cs="Times New Roman"/>
          <w:sz w:val="28"/>
          <w:szCs w:val="28"/>
        </w:rPr>
        <w:t xml:space="preserve"> те, кто властвует и те, над кем властвуют. По этой причине вечными являются конфликты между сильными, жаждущими сохранить и приумножить свою власть, влияние, и слабыми, желающими сделать свою порой нелёгкую жизнь более комфортной. </w:t>
      </w:r>
    </w:p>
    <w:p w14:paraId="735A4640" w14:textId="77777777" w:rsidR="00F720DD" w:rsidRPr="002A641B" w:rsidRDefault="00F720DD" w:rsidP="00F720DD">
      <w:pPr>
        <w:spacing w:after="0" w:line="360" w:lineRule="auto"/>
        <w:jc w:val="both"/>
        <w:rPr>
          <w:rFonts w:ascii="Times New Roman" w:hAnsi="Times New Roman" w:cs="Times New Roman"/>
          <w:sz w:val="28"/>
          <w:szCs w:val="28"/>
        </w:rPr>
      </w:pPr>
      <w:r w:rsidRPr="002A641B">
        <w:rPr>
          <w:rFonts w:ascii="Times New Roman" w:hAnsi="Times New Roman" w:cs="Times New Roman"/>
          <w:sz w:val="28"/>
          <w:szCs w:val="28"/>
        </w:rPr>
        <w:tab/>
        <w:t>Одной из самых острых областей, в которых происходят столкновения интересов сильных и слабых является сфера трудовых правоотношений, в которой стороны представлены работодателями и работниками. Конфликты в данной сфере, существующие столько же, сколько и само человеческое общество, стали наиболее актуальными лишь с момента начала промышленных революций, то есть начиная с конца 18, начала 19 века. Тогда конфликты, как правило, имели локальный характер, однако имели место и более масштабные случаи. Так, широкую известность получили выступления луддитов в Англии в начале 19 века, когда рабочие, считавшие, что благодаря механизации труда работодатели экономят на рабочей силе, отнимая рабочие места и уменьшая заработную плату</w:t>
      </w:r>
      <w:r w:rsidR="00002A90" w:rsidRPr="002A641B">
        <w:rPr>
          <w:rFonts w:ascii="Times New Roman" w:hAnsi="Times New Roman" w:cs="Times New Roman"/>
          <w:sz w:val="28"/>
          <w:szCs w:val="28"/>
        </w:rPr>
        <w:t xml:space="preserve"> </w:t>
      </w:r>
      <w:r w:rsidRPr="002A641B">
        <w:rPr>
          <w:rFonts w:ascii="Times New Roman" w:hAnsi="Times New Roman" w:cs="Times New Roman"/>
          <w:sz w:val="28"/>
          <w:szCs w:val="28"/>
        </w:rPr>
        <w:t xml:space="preserve">(что действительно не было далеко от истины) в период с 1811 по 1813 год уничтожили более тысячи станков и машин, в том числе целую ткацкую фабрику в </w:t>
      </w:r>
      <w:proofErr w:type="spellStart"/>
      <w:r w:rsidRPr="002A641B">
        <w:rPr>
          <w:rFonts w:ascii="Times New Roman" w:hAnsi="Times New Roman" w:cs="Times New Roman"/>
          <w:sz w:val="28"/>
          <w:szCs w:val="28"/>
        </w:rPr>
        <w:t>Ноттингеме</w:t>
      </w:r>
      <w:proofErr w:type="spellEnd"/>
      <w:r w:rsidRPr="002A641B">
        <w:rPr>
          <w:rFonts w:ascii="Times New Roman" w:hAnsi="Times New Roman" w:cs="Times New Roman"/>
          <w:sz w:val="28"/>
          <w:szCs w:val="28"/>
        </w:rPr>
        <w:t>.</w:t>
      </w:r>
      <w:r w:rsidRPr="002A641B">
        <w:rPr>
          <w:rFonts w:ascii="Times New Roman" w:hAnsi="Times New Roman" w:cs="Times New Roman"/>
          <w:sz w:val="28"/>
          <w:szCs w:val="28"/>
          <w:vertAlign w:val="superscript"/>
        </w:rPr>
        <w:footnoteReference w:id="1"/>
      </w:r>
      <w:r w:rsidR="00002A90" w:rsidRPr="002A641B">
        <w:rPr>
          <w:rFonts w:ascii="Times New Roman" w:hAnsi="Times New Roman" w:cs="Times New Roman"/>
          <w:sz w:val="28"/>
          <w:szCs w:val="28"/>
        </w:rPr>
        <w:t xml:space="preserve"> Причиной данного выступления было, в том числе, отсутствие правовых способов защиты рабочими своих трудовых прав, что </w:t>
      </w:r>
      <w:r w:rsidR="00280FE3" w:rsidRPr="002A641B">
        <w:rPr>
          <w:rFonts w:ascii="Times New Roman" w:hAnsi="Times New Roman" w:cs="Times New Roman"/>
          <w:sz w:val="28"/>
          <w:szCs w:val="28"/>
        </w:rPr>
        <w:t xml:space="preserve">повлекло бесконтрольное эксплуатирование работодателями рабочих масс, что в конечном итоге повлекло массовое обнищание рабочего населения, и накопившееся недовольство в конечном итоге вылилось в форме </w:t>
      </w:r>
      <w:r w:rsidR="00280FE3" w:rsidRPr="002A641B">
        <w:rPr>
          <w:rFonts w:ascii="Times New Roman" w:hAnsi="Times New Roman" w:cs="Times New Roman"/>
          <w:sz w:val="28"/>
          <w:szCs w:val="28"/>
        </w:rPr>
        <w:lastRenderedPageBreak/>
        <w:t>разрушительных погромов, что повлекло значительные материальные и людские потери.</w:t>
      </w:r>
    </w:p>
    <w:p w14:paraId="6945FBB6" w14:textId="77777777" w:rsidR="00280FE3" w:rsidRPr="002A641B" w:rsidRDefault="00280FE3" w:rsidP="00F720DD">
      <w:pPr>
        <w:spacing w:after="0" w:line="360" w:lineRule="auto"/>
        <w:jc w:val="both"/>
        <w:rPr>
          <w:rFonts w:ascii="Times New Roman" w:hAnsi="Times New Roman" w:cs="Times New Roman"/>
          <w:sz w:val="28"/>
          <w:szCs w:val="28"/>
        </w:rPr>
      </w:pPr>
      <w:r w:rsidRPr="002A641B">
        <w:rPr>
          <w:rFonts w:ascii="Times New Roman" w:hAnsi="Times New Roman" w:cs="Times New Roman"/>
          <w:sz w:val="28"/>
          <w:szCs w:val="28"/>
        </w:rPr>
        <w:tab/>
        <w:t>Для России столь же</w:t>
      </w:r>
      <w:r w:rsidR="005406DF" w:rsidRPr="002A641B">
        <w:rPr>
          <w:rFonts w:ascii="Times New Roman" w:hAnsi="Times New Roman" w:cs="Times New Roman"/>
          <w:sz w:val="28"/>
          <w:szCs w:val="28"/>
        </w:rPr>
        <w:t>, а может и более</w:t>
      </w:r>
      <w:r w:rsidRPr="002A641B">
        <w:rPr>
          <w:rFonts w:ascii="Times New Roman" w:hAnsi="Times New Roman" w:cs="Times New Roman"/>
          <w:sz w:val="28"/>
          <w:szCs w:val="28"/>
        </w:rPr>
        <w:t xml:space="preserve"> значимым событием выступила стачка на Путиловском заводе в Санкт-Петербурге, случившаяся 3 января 1905 года</w:t>
      </w:r>
      <w:r w:rsidR="005406DF" w:rsidRPr="002A641B">
        <w:rPr>
          <w:rFonts w:ascii="Times New Roman" w:hAnsi="Times New Roman" w:cs="Times New Roman"/>
          <w:sz w:val="28"/>
          <w:szCs w:val="28"/>
        </w:rPr>
        <w:t>.</w:t>
      </w:r>
      <w:r w:rsidRPr="002A641B">
        <w:rPr>
          <w:rFonts w:ascii="Times New Roman" w:hAnsi="Times New Roman" w:cs="Times New Roman"/>
          <w:sz w:val="28"/>
          <w:szCs w:val="28"/>
        </w:rPr>
        <w:t xml:space="preserve"> Причинами данного происшествия стало бесконтрольная эксплуатация рабочих, что в то время было не редкостью, а также </w:t>
      </w:r>
      <w:r w:rsidR="005406DF" w:rsidRPr="002A641B">
        <w:rPr>
          <w:rFonts w:ascii="Times New Roman" w:hAnsi="Times New Roman" w:cs="Times New Roman"/>
          <w:sz w:val="28"/>
          <w:szCs w:val="28"/>
        </w:rPr>
        <w:t>безосновательные увольнения работников, недовольных действиями работодателя и отсутствие готовности вести диалог. Данная забастовка была провалена и подавлена, но, тем не менее, она дала старт цепи событий, которые привели в конечном итоге к всеобщей стачке рабочих в Санкт-Петербурге и началу Первой Русской Революции.</w:t>
      </w:r>
      <w:r w:rsidR="005406DF" w:rsidRPr="002A641B">
        <w:rPr>
          <w:rStyle w:val="aa"/>
          <w:rFonts w:ascii="Times New Roman" w:hAnsi="Times New Roman" w:cs="Times New Roman"/>
          <w:sz w:val="28"/>
          <w:szCs w:val="28"/>
        </w:rPr>
        <w:footnoteReference w:id="2"/>
      </w:r>
    </w:p>
    <w:p w14:paraId="3CD655B3" w14:textId="77777777" w:rsidR="00663619" w:rsidRPr="002A641B" w:rsidRDefault="00280FE3" w:rsidP="00F720DD">
      <w:pPr>
        <w:spacing w:after="0" w:line="360" w:lineRule="auto"/>
        <w:jc w:val="both"/>
        <w:rPr>
          <w:rFonts w:ascii="Times New Roman" w:hAnsi="Times New Roman" w:cs="Times New Roman"/>
          <w:sz w:val="28"/>
          <w:szCs w:val="28"/>
        </w:rPr>
      </w:pPr>
      <w:r w:rsidRPr="002A641B">
        <w:rPr>
          <w:rFonts w:ascii="Times New Roman" w:hAnsi="Times New Roman" w:cs="Times New Roman"/>
          <w:sz w:val="28"/>
          <w:szCs w:val="28"/>
        </w:rPr>
        <w:tab/>
        <w:t xml:space="preserve">Тем не менее, эти, и многие другие события имели и положительные последствия. </w:t>
      </w:r>
      <w:r w:rsidR="00663619" w:rsidRPr="002A641B">
        <w:rPr>
          <w:rFonts w:ascii="Times New Roman" w:hAnsi="Times New Roman" w:cs="Times New Roman"/>
          <w:sz w:val="28"/>
          <w:szCs w:val="28"/>
        </w:rPr>
        <w:t>Одним из наиважнейших</w:t>
      </w:r>
      <w:r w:rsidRPr="002A641B">
        <w:rPr>
          <w:rFonts w:ascii="Times New Roman" w:hAnsi="Times New Roman" w:cs="Times New Roman"/>
          <w:sz w:val="28"/>
          <w:szCs w:val="28"/>
        </w:rPr>
        <w:t xml:space="preserve"> выступило то, что очевидным стала необходимость законодательного регулирования труда</w:t>
      </w:r>
      <w:r w:rsidR="00663619" w:rsidRPr="002A641B">
        <w:rPr>
          <w:rFonts w:ascii="Times New Roman" w:hAnsi="Times New Roman" w:cs="Times New Roman"/>
          <w:sz w:val="28"/>
          <w:szCs w:val="28"/>
        </w:rPr>
        <w:t xml:space="preserve">. </w:t>
      </w:r>
    </w:p>
    <w:p w14:paraId="05A2930A" w14:textId="77777777" w:rsidR="00D85079" w:rsidRPr="002A641B" w:rsidRDefault="00663619" w:rsidP="00F720DD">
      <w:pPr>
        <w:spacing w:after="0" w:line="360" w:lineRule="auto"/>
        <w:jc w:val="both"/>
        <w:rPr>
          <w:rFonts w:ascii="Times New Roman" w:hAnsi="Times New Roman" w:cs="Times New Roman"/>
          <w:sz w:val="28"/>
          <w:szCs w:val="28"/>
        </w:rPr>
      </w:pPr>
      <w:r w:rsidRPr="002A641B">
        <w:rPr>
          <w:rFonts w:ascii="Times New Roman" w:hAnsi="Times New Roman" w:cs="Times New Roman"/>
          <w:sz w:val="28"/>
          <w:szCs w:val="28"/>
        </w:rPr>
        <w:tab/>
        <w:t xml:space="preserve">В настоящее время практически во всех странах мира, в том </w:t>
      </w:r>
      <w:r w:rsidR="000D1BBC" w:rsidRPr="002A641B">
        <w:rPr>
          <w:rFonts w:ascii="Times New Roman" w:hAnsi="Times New Roman" w:cs="Times New Roman"/>
          <w:sz w:val="28"/>
          <w:szCs w:val="28"/>
        </w:rPr>
        <w:t>числе и в России, трудовые права граждан у</w:t>
      </w:r>
      <w:r w:rsidR="00D85079" w:rsidRPr="002A641B">
        <w:rPr>
          <w:rFonts w:ascii="Times New Roman" w:hAnsi="Times New Roman" w:cs="Times New Roman"/>
          <w:sz w:val="28"/>
          <w:szCs w:val="28"/>
        </w:rPr>
        <w:t>регулированы законодательством. Так, в России трудовые права урегулированы целым рядом законодательных актов ключевыми из которых являются Конституция Российской Федерации от 12 декабря 1993 года и принятый в 30 декабря 2001 года Трудовой Кодекс Российской Федерации. Однако, не смотря на многочисленность и объёмность законодательных актов, в настоящий момент правовое регулирование защиты трудовых прав граждан в России крайне далеко от идеала, свидетельством чему выступает великое множество научных трудов, написанных за весь период существования современного Российского государства, многие из которых не утратили своей актуальности и по сей день</w:t>
      </w:r>
      <w:r w:rsidR="00632B56" w:rsidRPr="002A641B">
        <w:rPr>
          <w:rFonts w:ascii="Times New Roman" w:hAnsi="Times New Roman" w:cs="Times New Roman"/>
          <w:sz w:val="28"/>
          <w:szCs w:val="28"/>
        </w:rPr>
        <w:t xml:space="preserve"> в виду отсутствия адекватного решения имеющихся проблем</w:t>
      </w:r>
      <w:r w:rsidR="00D85079" w:rsidRPr="002A641B">
        <w:rPr>
          <w:rFonts w:ascii="Times New Roman" w:hAnsi="Times New Roman" w:cs="Times New Roman"/>
          <w:sz w:val="28"/>
          <w:szCs w:val="28"/>
        </w:rPr>
        <w:t xml:space="preserve">, а также огромное количество поправок в Трудовой кодекс и другие правовые акты, </w:t>
      </w:r>
      <w:r w:rsidR="00D85079" w:rsidRPr="002A641B">
        <w:rPr>
          <w:rFonts w:ascii="Times New Roman" w:hAnsi="Times New Roman" w:cs="Times New Roman"/>
          <w:sz w:val="28"/>
          <w:szCs w:val="28"/>
        </w:rPr>
        <w:lastRenderedPageBreak/>
        <w:t>принимающихся регулярно с самого момента вступления их в законную силу.</w:t>
      </w:r>
    </w:p>
    <w:p w14:paraId="48EFA666" w14:textId="77777777" w:rsidR="00632B56" w:rsidRPr="002A641B" w:rsidRDefault="00632B56" w:rsidP="00F720DD">
      <w:pPr>
        <w:spacing w:after="0" w:line="360" w:lineRule="auto"/>
        <w:jc w:val="both"/>
        <w:rPr>
          <w:rFonts w:ascii="Times New Roman" w:hAnsi="Times New Roman" w:cs="Times New Roman"/>
          <w:sz w:val="28"/>
          <w:szCs w:val="28"/>
        </w:rPr>
      </w:pPr>
      <w:r w:rsidRPr="002A641B">
        <w:rPr>
          <w:rFonts w:ascii="Times New Roman" w:hAnsi="Times New Roman" w:cs="Times New Roman"/>
          <w:sz w:val="28"/>
          <w:szCs w:val="28"/>
        </w:rPr>
        <w:tab/>
        <w:t>Именно по этой причине темой данной выпускной квалификационной работы была выбрана: формы и способы защиты трудовых прав работников: актуальные проблемы,- и в её рамках будут рассмотрены наиболее актуальные на данный момент проблемы защиты трудовых прав работников и предложены наиболее оптимальные с точки зрения автора пути их решения.</w:t>
      </w:r>
    </w:p>
    <w:p w14:paraId="2CCF60A3" w14:textId="77777777" w:rsidR="00632B56" w:rsidRPr="002A641B" w:rsidRDefault="00632B56" w:rsidP="00632B56">
      <w:pPr>
        <w:spacing w:after="0" w:line="360" w:lineRule="auto"/>
        <w:jc w:val="both"/>
        <w:rPr>
          <w:rFonts w:ascii="Times New Roman" w:hAnsi="Times New Roman" w:cs="Times New Roman"/>
          <w:sz w:val="28"/>
          <w:szCs w:val="28"/>
        </w:rPr>
      </w:pPr>
      <w:r w:rsidRPr="002A641B">
        <w:rPr>
          <w:rFonts w:ascii="Times New Roman" w:hAnsi="Times New Roman" w:cs="Times New Roman"/>
          <w:sz w:val="28"/>
          <w:szCs w:val="28"/>
        </w:rPr>
        <w:tab/>
        <w:t xml:space="preserve"> </w:t>
      </w:r>
      <w:r w:rsidRPr="002A641B">
        <w:rPr>
          <w:rFonts w:ascii="Times New Roman" w:hAnsi="Times New Roman" w:cs="Times New Roman"/>
          <w:b/>
          <w:sz w:val="28"/>
          <w:szCs w:val="28"/>
        </w:rPr>
        <w:t xml:space="preserve">Новизна и практическая значимость </w:t>
      </w:r>
      <w:r w:rsidRPr="002A641B">
        <w:rPr>
          <w:rFonts w:ascii="Times New Roman" w:hAnsi="Times New Roman" w:cs="Times New Roman"/>
          <w:sz w:val="28"/>
          <w:szCs w:val="28"/>
        </w:rPr>
        <w:t>данной работы состоит в том, что в ней раскрывается актуальная на сегодняшний день проблема недостаточной полноты и эффективности правового регулирования защиты трудовых прав работников.</w:t>
      </w:r>
    </w:p>
    <w:p w14:paraId="2ABB0EEE" w14:textId="77777777" w:rsidR="00632B56" w:rsidRPr="002A641B" w:rsidRDefault="00632B56" w:rsidP="00632B56">
      <w:pPr>
        <w:spacing w:after="0" w:line="360" w:lineRule="auto"/>
        <w:jc w:val="both"/>
        <w:rPr>
          <w:rFonts w:ascii="Times New Roman" w:hAnsi="Times New Roman" w:cs="Times New Roman"/>
          <w:sz w:val="28"/>
          <w:szCs w:val="28"/>
        </w:rPr>
      </w:pPr>
      <w:r w:rsidRPr="002A641B">
        <w:rPr>
          <w:rFonts w:ascii="Times New Roman" w:hAnsi="Times New Roman" w:cs="Times New Roman"/>
          <w:sz w:val="28"/>
          <w:szCs w:val="28"/>
        </w:rPr>
        <w:tab/>
      </w:r>
      <w:r w:rsidRPr="002A641B">
        <w:rPr>
          <w:rFonts w:ascii="Times New Roman" w:hAnsi="Times New Roman" w:cs="Times New Roman"/>
          <w:b/>
          <w:sz w:val="28"/>
          <w:szCs w:val="28"/>
        </w:rPr>
        <w:t>Цель данной выпускной квалификационной работы</w:t>
      </w:r>
      <w:r w:rsidRPr="002A641B">
        <w:rPr>
          <w:rFonts w:ascii="Times New Roman" w:hAnsi="Times New Roman" w:cs="Times New Roman"/>
          <w:sz w:val="28"/>
          <w:szCs w:val="28"/>
        </w:rPr>
        <w:t xml:space="preserve"> состоит в комплексном анализе существующих на данный момент проблем в защите трудовых прав работников.</w:t>
      </w:r>
    </w:p>
    <w:p w14:paraId="65387F66" w14:textId="77777777" w:rsidR="00632B56" w:rsidRPr="002A641B" w:rsidRDefault="00632B56" w:rsidP="00632B56">
      <w:pPr>
        <w:spacing w:after="0" w:line="360" w:lineRule="auto"/>
        <w:jc w:val="both"/>
        <w:rPr>
          <w:rFonts w:ascii="Times New Roman" w:hAnsi="Times New Roman" w:cs="Times New Roman"/>
          <w:sz w:val="28"/>
          <w:szCs w:val="28"/>
        </w:rPr>
      </w:pPr>
      <w:r w:rsidRPr="002A641B">
        <w:rPr>
          <w:rFonts w:ascii="Times New Roman" w:hAnsi="Times New Roman" w:cs="Times New Roman"/>
          <w:sz w:val="28"/>
          <w:szCs w:val="28"/>
        </w:rPr>
        <w:tab/>
        <w:t>Для достижения указанной цели необходимо решить следующие задачи:</w:t>
      </w:r>
    </w:p>
    <w:p w14:paraId="437C5C13" w14:textId="77777777" w:rsidR="00632B56" w:rsidRPr="002A641B" w:rsidRDefault="00632B56" w:rsidP="00632B56">
      <w:pPr>
        <w:spacing w:after="0" w:line="360" w:lineRule="auto"/>
        <w:jc w:val="both"/>
        <w:rPr>
          <w:rFonts w:ascii="Times New Roman" w:hAnsi="Times New Roman" w:cs="Times New Roman"/>
          <w:b/>
          <w:sz w:val="24"/>
          <w:szCs w:val="24"/>
        </w:rPr>
      </w:pPr>
      <w:r w:rsidRPr="002A641B">
        <w:rPr>
          <w:rFonts w:ascii="Times New Roman" w:hAnsi="Times New Roman" w:cs="Times New Roman"/>
          <w:sz w:val="24"/>
          <w:szCs w:val="24"/>
        </w:rPr>
        <w:tab/>
      </w:r>
    </w:p>
    <w:p w14:paraId="14E50D96" w14:textId="77777777" w:rsidR="00632B56" w:rsidRPr="002A641B" w:rsidRDefault="00632B56" w:rsidP="00F720DD">
      <w:pPr>
        <w:spacing w:after="0" w:line="360" w:lineRule="auto"/>
        <w:jc w:val="both"/>
        <w:rPr>
          <w:rFonts w:ascii="Times New Roman" w:hAnsi="Times New Roman" w:cs="Times New Roman"/>
          <w:sz w:val="28"/>
          <w:szCs w:val="28"/>
        </w:rPr>
      </w:pPr>
    </w:p>
    <w:p w14:paraId="3246EE50" w14:textId="77777777" w:rsidR="00280FE3" w:rsidRPr="002A641B" w:rsidRDefault="00D85079" w:rsidP="00F720DD">
      <w:pPr>
        <w:spacing w:after="0" w:line="360" w:lineRule="auto"/>
        <w:jc w:val="both"/>
        <w:rPr>
          <w:rFonts w:ascii="Times New Roman" w:hAnsi="Times New Roman" w:cs="Times New Roman"/>
          <w:sz w:val="28"/>
          <w:szCs w:val="28"/>
        </w:rPr>
      </w:pPr>
      <w:r w:rsidRPr="002A641B">
        <w:rPr>
          <w:rFonts w:ascii="Times New Roman" w:hAnsi="Times New Roman" w:cs="Times New Roman"/>
          <w:sz w:val="28"/>
          <w:szCs w:val="28"/>
        </w:rPr>
        <w:tab/>
        <w:t xml:space="preserve"> </w:t>
      </w:r>
    </w:p>
    <w:p w14:paraId="66313D17" w14:textId="77777777" w:rsidR="00F0255B" w:rsidRPr="002A641B" w:rsidRDefault="00F0255B">
      <w:pPr>
        <w:rPr>
          <w:rFonts w:ascii="Times New Roman" w:hAnsi="Times New Roman" w:cs="Times New Roman"/>
          <w:sz w:val="28"/>
          <w:szCs w:val="28"/>
        </w:rPr>
      </w:pPr>
      <w:r w:rsidRPr="002A641B">
        <w:rPr>
          <w:rFonts w:ascii="Times New Roman" w:hAnsi="Times New Roman" w:cs="Times New Roman"/>
          <w:sz w:val="28"/>
          <w:szCs w:val="28"/>
        </w:rPr>
        <w:br w:type="page"/>
      </w:r>
    </w:p>
    <w:p w14:paraId="0A0186E2" w14:textId="77777777" w:rsidR="00F0255B" w:rsidRPr="002A641B" w:rsidRDefault="007626DB" w:rsidP="003B75AD">
      <w:pPr>
        <w:pStyle w:val="1"/>
        <w:spacing w:after="960"/>
        <w:jc w:val="center"/>
        <w:rPr>
          <w:rFonts w:ascii="Times New Roman" w:hAnsi="Times New Roman" w:cs="Times New Roman"/>
          <w:b/>
          <w:color w:val="auto"/>
          <w:sz w:val="28"/>
          <w:szCs w:val="28"/>
        </w:rPr>
      </w:pPr>
      <w:bookmarkStart w:id="2" w:name="_Toc73783558"/>
      <w:r w:rsidRPr="002A641B">
        <w:rPr>
          <w:rFonts w:ascii="Times New Roman" w:hAnsi="Times New Roman" w:cs="Times New Roman"/>
          <w:b/>
          <w:color w:val="auto"/>
          <w:sz w:val="28"/>
          <w:szCs w:val="28"/>
        </w:rPr>
        <w:lastRenderedPageBreak/>
        <w:t>Глава 1. Формы и способы защиты трудовых прав работников</w:t>
      </w:r>
      <w:bookmarkEnd w:id="2"/>
    </w:p>
    <w:p w14:paraId="77A03250" w14:textId="77777777" w:rsidR="008F4E79" w:rsidRPr="002A641B" w:rsidRDefault="007626DB" w:rsidP="00C22086">
      <w:pPr>
        <w:pStyle w:val="2"/>
        <w:spacing w:before="0" w:after="960" w:line="360" w:lineRule="auto"/>
        <w:jc w:val="center"/>
        <w:rPr>
          <w:rFonts w:ascii="Times New Roman" w:hAnsi="Times New Roman" w:cs="Times New Roman"/>
          <w:b/>
          <w:color w:val="auto"/>
          <w:sz w:val="28"/>
          <w:szCs w:val="28"/>
        </w:rPr>
      </w:pPr>
      <w:bookmarkStart w:id="3" w:name="_Toc73783559"/>
      <w:r w:rsidRPr="002A641B">
        <w:rPr>
          <w:rFonts w:ascii="Times New Roman" w:hAnsi="Times New Roman" w:cs="Times New Roman"/>
          <w:b/>
          <w:color w:val="auto"/>
          <w:sz w:val="28"/>
          <w:szCs w:val="28"/>
        </w:rPr>
        <w:t>1.1 Формы защиты трудовых прав: понятие, признаки, виды.</w:t>
      </w:r>
      <w:bookmarkEnd w:id="3"/>
    </w:p>
    <w:p w14:paraId="57B71954" w14:textId="77777777" w:rsidR="00EA5B4A" w:rsidRPr="002A641B" w:rsidRDefault="005419A8" w:rsidP="00EA5B4A">
      <w:pPr>
        <w:spacing w:after="0" w:line="360" w:lineRule="auto"/>
        <w:jc w:val="both"/>
        <w:rPr>
          <w:rFonts w:ascii="Times New Roman" w:eastAsia="Times New Roman" w:hAnsi="Times New Roman" w:cs="Times New Roman"/>
          <w:sz w:val="28"/>
          <w:szCs w:val="28"/>
          <w:highlight w:val="yellow"/>
          <w:lang w:eastAsia="ru-RU"/>
        </w:rPr>
      </w:pPr>
      <w:r w:rsidRPr="002A641B">
        <w:rPr>
          <w:rFonts w:ascii="Times New Roman" w:eastAsia="Times New Roman" w:hAnsi="Times New Roman" w:cs="Times New Roman"/>
          <w:sz w:val="28"/>
          <w:szCs w:val="28"/>
          <w:lang w:eastAsia="ru-RU"/>
        </w:rPr>
        <w:tab/>
      </w:r>
      <w:r w:rsidR="00EA5B4A" w:rsidRPr="002A641B">
        <w:rPr>
          <w:rFonts w:ascii="Times New Roman" w:eastAsia="Times New Roman" w:hAnsi="Times New Roman" w:cs="Times New Roman"/>
          <w:sz w:val="28"/>
          <w:szCs w:val="28"/>
          <w:highlight w:val="yellow"/>
          <w:lang w:eastAsia="ru-RU"/>
        </w:rPr>
        <w:t>Рассмотреть актуальные проблемы защиты трудовых и социально-обеспечительных прав без анализа подходов к определению форм и способов</w:t>
      </w:r>
    </w:p>
    <w:p w14:paraId="26538582" w14:textId="77777777" w:rsidR="00EA5B4A" w:rsidRPr="002A641B" w:rsidRDefault="00EA5B4A" w:rsidP="00EA5B4A">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highlight w:val="yellow"/>
          <w:lang w:eastAsia="ru-RU"/>
        </w:rPr>
        <w:t>защиты права и охраняемого законом интереса - невозможно.</w:t>
      </w:r>
      <w:r w:rsidR="00CA2857" w:rsidRPr="002A641B">
        <w:rPr>
          <w:rFonts w:ascii="Times New Roman" w:eastAsia="Times New Roman" w:hAnsi="Times New Roman" w:cs="Times New Roman"/>
          <w:sz w:val="28"/>
          <w:szCs w:val="28"/>
          <w:lang w:eastAsia="ru-RU"/>
        </w:rPr>
        <w:tab/>
      </w:r>
    </w:p>
    <w:p w14:paraId="6D358578" w14:textId="77777777" w:rsidR="00EA1752" w:rsidRPr="002A641B" w:rsidRDefault="00EA5B4A" w:rsidP="00EA5B4A">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r>
      <w:r w:rsidRPr="002A641B">
        <w:rPr>
          <w:rFonts w:ascii="Times New Roman" w:eastAsia="Times New Roman" w:hAnsi="Times New Roman" w:cs="Times New Roman"/>
          <w:sz w:val="28"/>
          <w:szCs w:val="28"/>
          <w:highlight w:val="yellow"/>
          <w:lang w:eastAsia="ru-RU"/>
        </w:rPr>
        <w:t>Т</w:t>
      </w:r>
      <w:r w:rsidR="00CA2857" w:rsidRPr="002A641B">
        <w:rPr>
          <w:rFonts w:ascii="Times New Roman" w:eastAsia="Times New Roman" w:hAnsi="Times New Roman" w:cs="Times New Roman"/>
          <w:sz w:val="28"/>
          <w:szCs w:val="28"/>
          <w:highlight w:val="yellow"/>
          <w:lang w:eastAsia="ru-RU"/>
        </w:rPr>
        <w:t>рудовой кодекс</w:t>
      </w:r>
      <w:r w:rsidR="00F665E8" w:rsidRPr="002A641B">
        <w:rPr>
          <w:rFonts w:ascii="Times New Roman" w:eastAsia="Times New Roman" w:hAnsi="Times New Roman" w:cs="Times New Roman"/>
          <w:sz w:val="28"/>
          <w:szCs w:val="28"/>
          <w:highlight w:val="yellow"/>
          <w:lang w:eastAsia="ru-RU"/>
        </w:rPr>
        <w:t xml:space="preserve"> и законодательство в целом</w:t>
      </w:r>
      <w:r w:rsidR="00FA2C6B" w:rsidRPr="002A641B">
        <w:rPr>
          <w:rFonts w:ascii="Times New Roman" w:eastAsia="Times New Roman" w:hAnsi="Times New Roman" w:cs="Times New Roman"/>
          <w:sz w:val="28"/>
          <w:szCs w:val="28"/>
          <w:highlight w:val="yellow"/>
          <w:lang w:eastAsia="ru-RU"/>
        </w:rPr>
        <w:t xml:space="preserve"> </w:t>
      </w:r>
      <w:r w:rsidR="00AF2948" w:rsidRPr="002A641B">
        <w:rPr>
          <w:rFonts w:ascii="Times New Roman" w:eastAsia="Times New Roman" w:hAnsi="Times New Roman" w:cs="Times New Roman"/>
          <w:sz w:val="28"/>
          <w:szCs w:val="28"/>
          <w:highlight w:val="yellow"/>
          <w:lang w:eastAsia="ru-RU"/>
        </w:rPr>
        <w:t>не раскрывают содержание понятий «форма защиты» трудовых прав и «способ защиты» трудовых прав,</w:t>
      </w:r>
      <w:r w:rsidR="00CA2857" w:rsidRPr="002A641B">
        <w:rPr>
          <w:rFonts w:ascii="Times New Roman" w:eastAsia="Times New Roman" w:hAnsi="Times New Roman" w:cs="Times New Roman"/>
          <w:sz w:val="28"/>
          <w:szCs w:val="28"/>
          <w:highlight w:val="yellow"/>
          <w:lang w:eastAsia="ru-RU"/>
        </w:rPr>
        <w:t xml:space="preserve"> а также напрямую не указывает на виды</w:t>
      </w:r>
      <w:r w:rsidR="00EA1752" w:rsidRPr="002A641B">
        <w:rPr>
          <w:rFonts w:ascii="Times New Roman" w:eastAsia="Times New Roman" w:hAnsi="Times New Roman" w:cs="Times New Roman"/>
          <w:sz w:val="28"/>
          <w:szCs w:val="28"/>
          <w:highlight w:val="yellow"/>
          <w:lang w:eastAsia="ru-RU"/>
        </w:rPr>
        <w:t xml:space="preserve"> этих форм</w:t>
      </w:r>
      <w:r w:rsidR="00CA2857" w:rsidRPr="002A641B">
        <w:rPr>
          <w:rFonts w:ascii="Times New Roman" w:eastAsia="Times New Roman" w:hAnsi="Times New Roman" w:cs="Times New Roman"/>
          <w:sz w:val="28"/>
          <w:szCs w:val="28"/>
          <w:lang w:eastAsia="ru-RU"/>
        </w:rPr>
        <w:t xml:space="preserve">. </w:t>
      </w:r>
      <w:r w:rsidR="00690384" w:rsidRPr="002A641B">
        <w:rPr>
          <w:rFonts w:ascii="Times New Roman" w:eastAsia="Times New Roman" w:hAnsi="Times New Roman" w:cs="Times New Roman"/>
          <w:sz w:val="28"/>
          <w:szCs w:val="28"/>
          <w:lang w:eastAsia="ru-RU"/>
        </w:rPr>
        <w:t>Исходя из этого, разумным</w:t>
      </w:r>
      <w:r w:rsidR="007652C8" w:rsidRPr="002A641B">
        <w:rPr>
          <w:rFonts w:ascii="Times New Roman" w:eastAsia="Times New Roman" w:hAnsi="Times New Roman" w:cs="Times New Roman"/>
          <w:sz w:val="28"/>
          <w:szCs w:val="28"/>
          <w:lang w:eastAsia="ru-RU"/>
        </w:rPr>
        <w:t xml:space="preserve"> видится </w:t>
      </w:r>
      <w:r w:rsidR="00690384" w:rsidRPr="002A641B">
        <w:rPr>
          <w:rFonts w:ascii="Times New Roman" w:eastAsia="Times New Roman" w:hAnsi="Times New Roman" w:cs="Times New Roman"/>
          <w:sz w:val="28"/>
          <w:szCs w:val="28"/>
          <w:lang w:eastAsia="ru-RU"/>
        </w:rPr>
        <w:t>обращение</w:t>
      </w:r>
      <w:r w:rsidR="007652C8" w:rsidRPr="002A641B">
        <w:rPr>
          <w:rFonts w:ascii="Times New Roman" w:eastAsia="Times New Roman" w:hAnsi="Times New Roman" w:cs="Times New Roman"/>
          <w:sz w:val="28"/>
          <w:szCs w:val="28"/>
          <w:lang w:eastAsia="ru-RU"/>
        </w:rPr>
        <w:t xml:space="preserve"> к научной доктрине</w:t>
      </w:r>
      <w:r w:rsidR="00CA2857" w:rsidRPr="002A641B">
        <w:rPr>
          <w:rFonts w:ascii="Times New Roman" w:eastAsia="Times New Roman" w:hAnsi="Times New Roman" w:cs="Times New Roman"/>
          <w:sz w:val="28"/>
          <w:szCs w:val="28"/>
          <w:lang w:eastAsia="ru-RU"/>
        </w:rPr>
        <w:t>. Так,</w:t>
      </w:r>
      <w:r w:rsidR="00BE58B2" w:rsidRPr="002A641B">
        <w:rPr>
          <w:rFonts w:ascii="Times New Roman" w:eastAsia="Times New Roman" w:hAnsi="Times New Roman" w:cs="Times New Roman"/>
          <w:sz w:val="28"/>
          <w:szCs w:val="28"/>
          <w:lang w:eastAsia="ru-RU"/>
        </w:rPr>
        <w:t xml:space="preserve"> если опираться на определение</w:t>
      </w:r>
      <w:r w:rsidR="00AF2948" w:rsidRPr="002A641B">
        <w:rPr>
          <w:rFonts w:ascii="Times New Roman" w:eastAsia="Times New Roman" w:hAnsi="Times New Roman" w:cs="Times New Roman"/>
          <w:sz w:val="28"/>
          <w:szCs w:val="28"/>
          <w:highlight w:val="yellow"/>
          <w:lang w:eastAsia="ru-RU"/>
        </w:rPr>
        <w:t>, предложенное</w:t>
      </w:r>
      <w:r w:rsidR="00CA2857" w:rsidRPr="002A641B">
        <w:rPr>
          <w:rFonts w:ascii="Times New Roman" w:eastAsia="Times New Roman" w:hAnsi="Times New Roman" w:cs="Times New Roman"/>
          <w:sz w:val="28"/>
          <w:szCs w:val="28"/>
          <w:lang w:eastAsia="ru-RU"/>
        </w:rPr>
        <w:t xml:space="preserve"> </w:t>
      </w:r>
      <w:r w:rsidR="00954686" w:rsidRPr="002A641B">
        <w:rPr>
          <w:rFonts w:ascii="Times New Roman" w:eastAsia="Times New Roman" w:hAnsi="Times New Roman" w:cs="Times New Roman"/>
          <w:sz w:val="28"/>
          <w:szCs w:val="28"/>
          <w:lang w:eastAsia="ru-RU"/>
        </w:rPr>
        <w:t>А. А. Сапфиров</w:t>
      </w:r>
      <w:r w:rsidR="00BE58B2" w:rsidRPr="002A641B">
        <w:rPr>
          <w:rFonts w:ascii="Times New Roman" w:eastAsia="Times New Roman" w:hAnsi="Times New Roman" w:cs="Times New Roman"/>
          <w:sz w:val="28"/>
          <w:szCs w:val="28"/>
          <w:lang w:eastAsia="ru-RU"/>
        </w:rPr>
        <w:t>ой, то</w:t>
      </w:r>
      <w:r w:rsidR="00954686" w:rsidRPr="002A641B">
        <w:rPr>
          <w:rFonts w:ascii="Times New Roman" w:eastAsia="Times New Roman" w:hAnsi="Times New Roman" w:cs="Times New Roman"/>
          <w:sz w:val="28"/>
          <w:szCs w:val="28"/>
          <w:lang w:eastAsia="ru-RU"/>
        </w:rPr>
        <w:t xml:space="preserve"> </w:t>
      </w:r>
      <w:r w:rsidR="00690384" w:rsidRPr="002A641B">
        <w:rPr>
          <w:rFonts w:ascii="Times New Roman" w:eastAsia="Times New Roman" w:hAnsi="Times New Roman" w:cs="Times New Roman"/>
          <w:sz w:val="28"/>
          <w:szCs w:val="28"/>
          <w:lang w:eastAsia="ru-RU"/>
        </w:rPr>
        <w:t>под формой защиты понимается</w:t>
      </w:r>
      <w:r w:rsidR="00954686" w:rsidRPr="002A641B">
        <w:rPr>
          <w:rFonts w:ascii="Times New Roman" w:eastAsia="Times New Roman" w:hAnsi="Times New Roman" w:cs="Times New Roman"/>
          <w:sz w:val="28"/>
          <w:szCs w:val="28"/>
          <w:lang w:eastAsia="ru-RU"/>
        </w:rPr>
        <w:t xml:space="preserve"> </w:t>
      </w:r>
      <w:r w:rsidR="008830A9" w:rsidRPr="002A641B">
        <w:rPr>
          <w:rFonts w:ascii="Times New Roman" w:eastAsia="Times New Roman" w:hAnsi="Times New Roman" w:cs="Times New Roman"/>
          <w:sz w:val="28"/>
          <w:szCs w:val="28"/>
          <w:lang w:eastAsia="ru-RU"/>
        </w:rPr>
        <w:t>«</w:t>
      </w:r>
      <w:r w:rsidR="00BE58B2" w:rsidRPr="002A641B">
        <w:rPr>
          <w:rFonts w:ascii="Times New Roman" w:eastAsia="Times New Roman" w:hAnsi="Times New Roman" w:cs="Times New Roman"/>
          <w:sz w:val="28"/>
          <w:szCs w:val="28"/>
          <w:lang w:eastAsia="ru-RU"/>
        </w:rPr>
        <w:t>регулируемый законодательством порядок осуществления субъектами защиты трудовых прав деятельности по применению правовых средств, обеспечивающих пресечение нарушений трудовых прав, обеспечение интересов, их восстановление или устранение препятствий в реализации.</w:t>
      </w:r>
      <w:r w:rsidR="008830A9" w:rsidRPr="002A641B">
        <w:rPr>
          <w:rFonts w:ascii="Times New Roman" w:eastAsia="Times New Roman" w:hAnsi="Times New Roman" w:cs="Times New Roman"/>
          <w:sz w:val="28"/>
          <w:szCs w:val="28"/>
          <w:lang w:eastAsia="ru-RU"/>
        </w:rPr>
        <w:t>»</w:t>
      </w:r>
      <w:r w:rsidR="008830A9" w:rsidRPr="002A641B">
        <w:rPr>
          <w:rStyle w:val="aa"/>
          <w:rFonts w:ascii="Times New Roman" w:eastAsia="Times New Roman" w:hAnsi="Times New Roman" w:cs="Times New Roman"/>
          <w:sz w:val="28"/>
          <w:szCs w:val="28"/>
          <w:lang w:eastAsia="ru-RU"/>
        </w:rPr>
        <w:t xml:space="preserve"> </w:t>
      </w:r>
      <w:r w:rsidR="008830A9" w:rsidRPr="002A641B">
        <w:rPr>
          <w:rStyle w:val="aa"/>
          <w:rFonts w:ascii="Times New Roman" w:eastAsia="Times New Roman" w:hAnsi="Times New Roman" w:cs="Times New Roman"/>
          <w:sz w:val="28"/>
          <w:szCs w:val="28"/>
          <w:lang w:eastAsia="ru-RU"/>
        </w:rPr>
        <w:footnoteReference w:id="3"/>
      </w:r>
    </w:p>
    <w:p w14:paraId="394E441B" w14:textId="77777777" w:rsidR="00EA1752" w:rsidRPr="002A641B" w:rsidRDefault="00EA1752" w:rsidP="00CA2857">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 xml:space="preserve">Помимо данного определения, в доктрине высказываются </w:t>
      </w:r>
      <w:r w:rsidRPr="002A641B">
        <w:rPr>
          <w:rFonts w:ascii="Times New Roman" w:eastAsia="Times New Roman" w:hAnsi="Times New Roman" w:cs="Times New Roman"/>
          <w:sz w:val="28"/>
          <w:szCs w:val="28"/>
          <w:highlight w:val="red"/>
          <w:lang w:eastAsia="ru-RU"/>
        </w:rPr>
        <w:t xml:space="preserve">и иные мнения </w:t>
      </w:r>
      <w:r w:rsidR="00201B60" w:rsidRPr="002A641B">
        <w:rPr>
          <w:rFonts w:ascii="Times New Roman" w:eastAsia="Times New Roman" w:hAnsi="Times New Roman" w:cs="Times New Roman"/>
          <w:sz w:val="28"/>
          <w:szCs w:val="28"/>
          <w:highlight w:val="red"/>
          <w:lang w:eastAsia="ru-RU"/>
        </w:rPr>
        <w:t>по вопросу</w:t>
      </w:r>
      <w:r w:rsidRPr="002A641B">
        <w:rPr>
          <w:rFonts w:ascii="Times New Roman" w:eastAsia="Times New Roman" w:hAnsi="Times New Roman" w:cs="Times New Roman"/>
          <w:sz w:val="28"/>
          <w:szCs w:val="28"/>
          <w:lang w:eastAsia="ru-RU"/>
        </w:rPr>
        <w:t xml:space="preserve"> понятия формы защиты трудовых прав. Так,</w:t>
      </w:r>
      <w:r w:rsidR="00475F32" w:rsidRPr="002A641B">
        <w:rPr>
          <w:rFonts w:ascii="Times New Roman" w:eastAsia="Times New Roman" w:hAnsi="Times New Roman" w:cs="Times New Roman"/>
          <w:sz w:val="28"/>
          <w:szCs w:val="28"/>
          <w:lang w:eastAsia="ru-RU"/>
        </w:rPr>
        <w:t xml:space="preserve"> Т. Ю. Барышникова под формой защиты трудовых прав понимает «порядок осуществления уполномоченным субъектом деятельности по защите трудовых прав и охраняемых законом интересов работников и работодателя, осуществляемый в рамках единого правового режима»</w:t>
      </w:r>
      <w:r w:rsidR="00475F32" w:rsidRPr="002A641B">
        <w:rPr>
          <w:rStyle w:val="aa"/>
          <w:rFonts w:ascii="Times New Roman" w:eastAsia="Times New Roman" w:hAnsi="Times New Roman" w:cs="Times New Roman"/>
          <w:sz w:val="28"/>
          <w:szCs w:val="28"/>
          <w:lang w:eastAsia="ru-RU"/>
        </w:rPr>
        <w:footnoteReference w:id="4"/>
      </w:r>
      <w:r w:rsidR="00BB355C" w:rsidRPr="002A641B">
        <w:rPr>
          <w:rFonts w:ascii="Times New Roman" w:eastAsia="Times New Roman" w:hAnsi="Times New Roman" w:cs="Times New Roman"/>
          <w:sz w:val="28"/>
          <w:szCs w:val="28"/>
          <w:lang w:eastAsia="ru-RU"/>
        </w:rPr>
        <w:t xml:space="preserve">. Данное определение, в целом, соответствует тому, что было дано Сапфировой, однако следует обратить внимание, что понятие уполномоченный субъект в данном случае </w:t>
      </w:r>
      <w:r w:rsidR="00BB355C" w:rsidRPr="002A641B">
        <w:rPr>
          <w:rFonts w:ascii="Times New Roman" w:eastAsia="Times New Roman" w:hAnsi="Times New Roman" w:cs="Times New Roman"/>
          <w:sz w:val="28"/>
          <w:szCs w:val="28"/>
          <w:lang w:eastAsia="ru-RU"/>
        </w:rPr>
        <w:lastRenderedPageBreak/>
        <w:t xml:space="preserve">не вполне соответствует действительной сущности форм защиты трудовых прав, так как субъектами защиты трудовых прав выступают не только уполномоченные субъекты, такие как: суды, комиссии по трудовым спорам, государственные инспекции труда-, но и </w:t>
      </w:r>
      <w:proofErr w:type="spellStart"/>
      <w:r w:rsidR="00BB355C" w:rsidRPr="002A641B">
        <w:rPr>
          <w:rFonts w:ascii="Times New Roman" w:eastAsia="Times New Roman" w:hAnsi="Times New Roman" w:cs="Times New Roman"/>
          <w:sz w:val="28"/>
          <w:szCs w:val="28"/>
          <w:lang w:eastAsia="ru-RU"/>
        </w:rPr>
        <w:t>управомоченные</w:t>
      </w:r>
      <w:proofErr w:type="spellEnd"/>
      <w:r w:rsidR="00BB355C" w:rsidRPr="002A641B">
        <w:rPr>
          <w:rFonts w:ascii="Times New Roman" w:eastAsia="Times New Roman" w:hAnsi="Times New Roman" w:cs="Times New Roman"/>
          <w:sz w:val="28"/>
          <w:szCs w:val="28"/>
          <w:lang w:eastAsia="ru-RU"/>
        </w:rPr>
        <w:t xml:space="preserve"> в лице непосредственно работников и работодателей.</w:t>
      </w:r>
    </w:p>
    <w:p w14:paraId="0A978EDD" w14:textId="313B2361" w:rsidR="00E81616" w:rsidRPr="002A641B" w:rsidRDefault="00BB355C" w:rsidP="00201B60">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r>
      <w:r w:rsidR="00201B60" w:rsidRPr="002A641B">
        <w:rPr>
          <w:rFonts w:ascii="Times New Roman" w:eastAsia="Times New Roman" w:hAnsi="Times New Roman" w:cs="Times New Roman"/>
          <w:sz w:val="28"/>
          <w:szCs w:val="28"/>
          <w:highlight w:val="red"/>
          <w:lang w:eastAsia="ru-RU"/>
        </w:rPr>
        <w:t>На мой взгляд, наиболее корректным следует признать определение, предложенное Князевой Н. А.,: защита трудовых прав</w:t>
      </w:r>
      <w:r w:rsidR="00201B60" w:rsidRPr="002A641B">
        <w:rPr>
          <w:rFonts w:ascii="Times New Roman" w:eastAsia="Times New Roman" w:hAnsi="Times New Roman" w:cs="Times New Roman"/>
          <w:sz w:val="28"/>
          <w:szCs w:val="28"/>
          <w:lang w:eastAsia="ru-RU"/>
        </w:rPr>
        <w:t xml:space="preserve"> – это </w:t>
      </w:r>
      <w:r w:rsidR="00170681" w:rsidRPr="002A641B">
        <w:rPr>
          <w:rFonts w:ascii="Times New Roman" w:eastAsia="Times New Roman" w:hAnsi="Times New Roman" w:cs="Times New Roman"/>
          <w:sz w:val="28"/>
          <w:szCs w:val="28"/>
          <w:lang w:eastAsia="ru-RU"/>
        </w:rPr>
        <w:t>«</w:t>
      </w:r>
      <w:r w:rsidR="00E25BF3" w:rsidRPr="002A641B">
        <w:rPr>
          <w:rFonts w:ascii="Times New Roman" w:eastAsia="Times New Roman" w:hAnsi="Times New Roman" w:cs="Times New Roman"/>
          <w:sz w:val="28"/>
          <w:szCs w:val="28"/>
          <w:lang w:eastAsia="ru-RU"/>
        </w:rPr>
        <w:t>регламентированный правом порядок деятельности, осуществляемой как компетентными государственными или общественными органами, так и самим заинтересованным лицом, направленной на восстановление нарушенного права, устранение препятствий в его реализации, возмещение или компенсацию вреда, причинённого нарушением этого права, обеспечивающий её законность, обоснованность и целесообразность.</w:t>
      </w:r>
      <w:r w:rsidR="00170681" w:rsidRPr="002A641B">
        <w:rPr>
          <w:rFonts w:ascii="Times New Roman" w:eastAsia="Times New Roman" w:hAnsi="Times New Roman" w:cs="Times New Roman"/>
          <w:sz w:val="28"/>
          <w:szCs w:val="28"/>
          <w:lang w:eastAsia="ru-RU"/>
        </w:rPr>
        <w:t>»</w:t>
      </w:r>
      <w:r w:rsidR="00170681" w:rsidRPr="002A641B">
        <w:rPr>
          <w:rStyle w:val="aa"/>
          <w:rFonts w:ascii="Times New Roman" w:eastAsia="Times New Roman" w:hAnsi="Times New Roman" w:cs="Times New Roman"/>
          <w:sz w:val="28"/>
          <w:szCs w:val="28"/>
          <w:lang w:eastAsia="ru-RU"/>
        </w:rPr>
        <w:footnoteReference w:id="5"/>
      </w:r>
      <w:r w:rsidR="00E25BF3" w:rsidRPr="002A641B">
        <w:rPr>
          <w:rFonts w:ascii="Times New Roman" w:eastAsia="Times New Roman" w:hAnsi="Times New Roman" w:cs="Times New Roman"/>
          <w:sz w:val="28"/>
          <w:szCs w:val="28"/>
          <w:lang w:eastAsia="ru-RU"/>
        </w:rPr>
        <w:t xml:space="preserve"> Тем не менее, и данное определение не лишено недостатков. Так, оно охватывает только ту деятельность по защите нарушенных трудовых прав, которая осуществляется уже после нарушения права. </w:t>
      </w:r>
      <w:r w:rsidR="00201B60" w:rsidRPr="002A641B">
        <w:rPr>
          <w:rFonts w:ascii="Times New Roman" w:eastAsia="Times New Roman" w:hAnsi="Times New Roman" w:cs="Times New Roman"/>
          <w:sz w:val="28"/>
          <w:szCs w:val="28"/>
          <w:highlight w:val="red"/>
          <w:lang w:eastAsia="ru-RU"/>
        </w:rPr>
        <w:t>Также автором</w:t>
      </w:r>
      <w:r w:rsidR="00E25BF3" w:rsidRPr="002A641B">
        <w:rPr>
          <w:rFonts w:ascii="Times New Roman" w:eastAsia="Times New Roman" w:hAnsi="Times New Roman" w:cs="Times New Roman"/>
          <w:sz w:val="28"/>
          <w:szCs w:val="28"/>
          <w:highlight w:val="red"/>
          <w:lang w:eastAsia="ru-RU"/>
        </w:rPr>
        <w:t xml:space="preserve"> не были</w:t>
      </w:r>
      <w:r w:rsidR="00E25BF3" w:rsidRPr="002A641B">
        <w:rPr>
          <w:rFonts w:ascii="Times New Roman" w:eastAsia="Times New Roman" w:hAnsi="Times New Roman" w:cs="Times New Roman"/>
          <w:sz w:val="28"/>
          <w:szCs w:val="28"/>
          <w:lang w:eastAsia="ru-RU"/>
        </w:rPr>
        <w:t xml:space="preserve"> учтены те действия, что осуществляются </w:t>
      </w:r>
      <w:r w:rsidR="00B94D86" w:rsidRPr="002A641B">
        <w:rPr>
          <w:rFonts w:ascii="Times New Roman" w:eastAsia="Times New Roman" w:hAnsi="Times New Roman" w:cs="Times New Roman"/>
          <w:sz w:val="28"/>
          <w:szCs w:val="28"/>
          <w:lang w:eastAsia="ru-RU"/>
        </w:rPr>
        <w:t>с целью пресечения нарушения трудовых прав. Т</w:t>
      </w:r>
      <w:r w:rsidR="00E81616" w:rsidRPr="002A641B">
        <w:rPr>
          <w:rFonts w:ascii="Times New Roman" w:eastAsia="Times New Roman" w:hAnsi="Times New Roman" w:cs="Times New Roman"/>
          <w:sz w:val="28"/>
          <w:szCs w:val="28"/>
          <w:lang w:eastAsia="ru-RU"/>
        </w:rPr>
        <w:t xml:space="preserve">ак, перед </w:t>
      </w:r>
      <w:r w:rsidR="00B94D86" w:rsidRPr="002A641B">
        <w:rPr>
          <w:rFonts w:ascii="Times New Roman" w:eastAsia="Times New Roman" w:hAnsi="Times New Roman" w:cs="Times New Roman"/>
          <w:sz w:val="28"/>
          <w:szCs w:val="28"/>
          <w:lang w:eastAsia="ru-RU"/>
        </w:rPr>
        <w:t>федеральной инспекци</w:t>
      </w:r>
      <w:r w:rsidR="00E81616" w:rsidRPr="002A641B">
        <w:rPr>
          <w:rFonts w:ascii="Times New Roman" w:eastAsia="Times New Roman" w:hAnsi="Times New Roman" w:cs="Times New Roman"/>
          <w:sz w:val="28"/>
          <w:szCs w:val="28"/>
          <w:lang w:eastAsia="ru-RU"/>
        </w:rPr>
        <w:t>ей</w:t>
      </w:r>
      <w:r w:rsidR="00B94D86" w:rsidRPr="002A641B">
        <w:rPr>
          <w:rFonts w:ascii="Times New Roman" w:eastAsia="Times New Roman" w:hAnsi="Times New Roman" w:cs="Times New Roman"/>
          <w:sz w:val="28"/>
          <w:szCs w:val="28"/>
          <w:lang w:eastAsia="ru-RU"/>
        </w:rPr>
        <w:t xml:space="preserve"> труда</w:t>
      </w:r>
      <w:r w:rsidR="00E81616" w:rsidRPr="002A641B">
        <w:rPr>
          <w:rFonts w:ascii="Times New Roman" w:eastAsia="Times New Roman" w:hAnsi="Times New Roman" w:cs="Times New Roman"/>
          <w:sz w:val="28"/>
          <w:szCs w:val="28"/>
          <w:lang w:eastAsia="ru-RU"/>
        </w:rPr>
        <w:t>, выступающей одним из субъектов защиты трудовых прав,</w:t>
      </w:r>
      <w:r w:rsidR="00B94D86" w:rsidRPr="002A641B">
        <w:rPr>
          <w:rFonts w:ascii="Times New Roman" w:eastAsia="Times New Roman" w:hAnsi="Times New Roman" w:cs="Times New Roman"/>
          <w:sz w:val="28"/>
          <w:szCs w:val="28"/>
          <w:lang w:eastAsia="ru-RU"/>
        </w:rPr>
        <w:t xml:space="preserve"> ч</w:t>
      </w:r>
      <w:r w:rsidR="00E81616" w:rsidRPr="002A641B">
        <w:rPr>
          <w:rFonts w:ascii="Times New Roman" w:eastAsia="Times New Roman" w:hAnsi="Times New Roman" w:cs="Times New Roman"/>
          <w:sz w:val="28"/>
          <w:szCs w:val="28"/>
          <w:lang w:eastAsia="ru-RU"/>
        </w:rPr>
        <w:t>астью</w:t>
      </w:r>
      <w:r w:rsidR="00B94D86" w:rsidRPr="002A641B">
        <w:rPr>
          <w:rFonts w:ascii="Times New Roman" w:eastAsia="Times New Roman" w:hAnsi="Times New Roman" w:cs="Times New Roman"/>
          <w:sz w:val="28"/>
          <w:szCs w:val="28"/>
          <w:lang w:eastAsia="ru-RU"/>
        </w:rPr>
        <w:t xml:space="preserve"> 5 ст</w:t>
      </w:r>
      <w:r w:rsidR="00E81616" w:rsidRPr="002A641B">
        <w:rPr>
          <w:rFonts w:ascii="Times New Roman" w:eastAsia="Times New Roman" w:hAnsi="Times New Roman" w:cs="Times New Roman"/>
          <w:sz w:val="28"/>
          <w:szCs w:val="28"/>
          <w:lang w:eastAsia="ru-RU"/>
        </w:rPr>
        <w:t>атьи</w:t>
      </w:r>
      <w:r w:rsidR="00B94D86" w:rsidRPr="002A641B">
        <w:rPr>
          <w:rFonts w:ascii="Times New Roman" w:eastAsia="Times New Roman" w:hAnsi="Times New Roman" w:cs="Times New Roman"/>
          <w:sz w:val="28"/>
          <w:szCs w:val="28"/>
          <w:lang w:eastAsia="ru-RU"/>
        </w:rPr>
        <w:t xml:space="preserve"> 355 Трудового</w:t>
      </w:r>
      <w:r w:rsidR="006E6492" w:rsidRPr="002A641B">
        <w:rPr>
          <w:rFonts w:ascii="Times New Roman" w:eastAsia="Times New Roman" w:hAnsi="Times New Roman" w:cs="Times New Roman"/>
          <w:sz w:val="28"/>
          <w:szCs w:val="28"/>
          <w:lang w:eastAsia="ru-RU"/>
        </w:rPr>
        <w:t xml:space="preserve"> кодекса Российской Федерации</w:t>
      </w:r>
      <w:r w:rsidR="005013A4" w:rsidRPr="002A641B">
        <w:rPr>
          <w:rFonts w:ascii="Times New Roman" w:eastAsia="Times New Roman" w:hAnsi="Times New Roman" w:cs="Times New Roman"/>
          <w:sz w:val="28"/>
          <w:szCs w:val="28"/>
          <w:lang w:eastAsia="ru-RU"/>
        </w:rPr>
        <w:t xml:space="preserve"> (далее по тексту – ТК РФ)</w:t>
      </w:r>
      <w:r w:rsidR="006E6492" w:rsidRPr="002A641B">
        <w:rPr>
          <w:rFonts w:ascii="Times New Roman" w:eastAsia="Times New Roman" w:hAnsi="Times New Roman" w:cs="Times New Roman"/>
          <w:sz w:val="28"/>
          <w:szCs w:val="28"/>
          <w:lang w:eastAsia="ru-RU"/>
        </w:rPr>
        <w:t xml:space="preserve">  </w:t>
      </w:r>
      <w:r w:rsidR="00B94D86" w:rsidRPr="002A641B">
        <w:rPr>
          <w:rFonts w:ascii="Times New Roman" w:eastAsia="Times New Roman" w:hAnsi="Times New Roman" w:cs="Times New Roman"/>
          <w:sz w:val="28"/>
          <w:szCs w:val="28"/>
          <w:lang w:eastAsia="ru-RU"/>
        </w:rPr>
        <w:t>, помимо прочих,</w:t>
      </w:r>
      <w:r w:rsidR="00E81616" w:rsidRPr="002A641B">
        <w:rPr>
          <w:rFonts w:ascii="Times New Roman" w:eastAsia="Times New Roman" w:hAnsi="Times New Roman" w:cs="Times New Roman"/>
          <w:sz w:val="28"/>
          <w:szCs w:val="28"/>
          <w:lang w:eastAsia="ru-RU"/>
        </w:rPr>
        <w:t xml:space="preserve"> поставлена</w:t>
      </w:r>
      <w:r w:rsidR="00B94D86" w:rsidRPr="002A641B">
        <w:rPr>
          <w:rFonts w:ascii="Times New Roman" w:eastAsia="Times New Roman" w:hAnsi="Times New Roman" w:cs="Times New Roman"/>
          <w:sz w:val="28"/>
          <w:szCs w:val="28"/>
          <w:lang w:eastAsia="ru-RU"/>
        </w:rPr>
        <w:t xml:space="preserve"> такая задача, как «обеспечение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r w:rsidR="00B94D86" w:rsidRPr="002A641B">
        <w:rPr>
          <w:rStyle w:val="aa"/>
          <w:rFonts w:ascii="Times New Roman" w:eastAsia="Times New Roman" w:hAnsi="Times New Roman" w:cs="Times New Roman"/>
          <w:sz w:val="28"/>
          <w:szCs w:val="28"/>
          <w:lang w:eastAsia="ru-RU"/>
        </w:rPr>
        <w:footnoteReference w:id="6"/>
      </w:r>
      <w:r w:rsidR="00E81616" w:rsidRPr="002A641B">
        <w:rPr>
          <w:rFonts w:ascii="Times New Roman" w:eastAsia="Times New Roman" w:hAnsi="Times New Roman" w:cs="Times New Roman"/>
          <w:sz w:val="28"/>
          <w:szCs w:val="28"/>
          <w:lang w:eastAsia="ru-RU"/>
        </w:rPr>
        <w:t xml:space="preserve">, которая явно служит </w:t>
      </w:r>
      <w:r w:rsidR="006E6492" w:rsidRPr="002A641B">
        <w:rPr>
          <w:rFonts w:ascii="Times New Roman" w:eastAsia="Times New Roman" w:hAnsi="Times New Roman" w:cs="Times New Roman"/>
          <w:sz w:val="28"/>
          <w:szCs w:val="28"/>
          <w:lang w:eastAsia="ru-RU"/>
        </w:rPr>
        <w:t>цели</w:t>
      </w:r>
      <w:r w:rsidR="00E81616" w:rsidRPr="002A641B">
        <w:rPr>
          <w:rFonts w:ascii="Times New Roman" w:eastAsia="Times New Roman" w:hAnsi="Times New Roman" w:cs="Times New Roman"/>
          <w:sz w:val="28"/>
          <w:szCs w:val="28"/>
          <w:lang w:eastAsia="ru-RU"/>
        </w:rPr>
        <w:t xml:space="preserve"> пресечения совершения сторонами трудовых правоотношений правонарушений в будущем.</w:t>
      </w:r>
    </w:p>
    <w:p w14:paraId="73505999" w14:textId="77777777" w:rsidR="00BB355C" w:rsidRPr="002A641B" w:rsidRDefault="00E81616" w:rsidP="00CA2857">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lastRenderedPageBreak/>
        <w:tab/>
        <w:t xml:space="preserve">В итоге можно прийти к выводу, что самым полным из вышеназванных определений видится именно то, что было дано А. А. Сапфировой, прежде всего, в силу того, что оно наиболее широко и всеобъемлюще раскрывает понятие формы защиты трудовых прав и при этом, что тоже немаловажно, является достаточно простым и </w:t>
      </w:r>
      <w:r w:rsidR="006E6492" w:rsidRPr="002A641B">
        <w:rPr>
          <w:rFonts w:ascii="Times New Roman" w:eastAsia="Times New Roman" w:hAnsi="Times New Roman" w:cs="Times New Roman"/>
          <w:sz w:val="28"/>
          <w:szCs w:val="28"/>
          <w:lang w:eastAsia="ru-RU"/>
        </w:rPr>
        <w:t>ёмким</w:t>
      </w:r>
      <w:r w:rsidR="00E605D7" w:rsidRPr="002A641B">
        <w:rPr>
          <w:rFonts w:ascii="Times New Roman" w:eastAsia="Times New Roman" w:hAnsi="Times New Roman" w:cs="Times New Roman"/>
          <w:sz w:val="28"/>
          <w:szCs w:val="28"/>
          <w:lang w:eastAsia="ru-RU"/>
        </w:rPr>
        <w:t>.</w:t>
      </w:r>
    </w:p>
    <w:p w14:paraId="6C8A2DF4" w14:textId="77777777" w:rsidR="00CA2857" w:rsidRPr="002A641B" w:rsidRDefault="00BB355C" w:rsidP="00CA2857">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r>
      <w:r w:rsidR="00C83978" w:rsidRPr="002A641B">
        <w:rPr>
          <w:rFonts w:ascii="Times New Roman" w:eastAsia="Times New Roman" w:hAnsi="Times New Roman" w:cs="Times New Roman"/>
          <w:sz w:val="28"/>
          <w:szCs w:val="28"/>
          <w:lang w:eastAsia="ru-RU"/>
        </w:rPr>
        <w:t>Далее следует раскрыть основные виды форм защиты трудовых прав. Б</w:t>
      </w:r>
      <w:r w:rsidR="00CA2857" w:rsidRPr="002A641B">
        <w:rPr>
          <w:rFonts w:ascii="Times New Roman" w:eastAsia="Times New Roman" w:hAnsi="Times New Roman" w:cs="Times New Roman"/>
          <w:sz w:val="28"/>
          <w:szCs w:val="28"/>
          <w:lang w:eastAsia="ru-RU"/>
        </w:rPr>
        <w:t xml:space="preserve">ольшинство учёных делит формы защиты трудовых прав работников на 2 основных вида: </w:t>
      </w:r>
      <w:proofErr w:type="spellStart"/>
      <w:r w:rsidR="00CA2857" w:rsidRPr="002A641B">
        <w:rPr>
          <w:rFonts w:ascii="Times New Roman" w:eastAsia="Times New Roman" w:hAnsi="Times New Roman" w:cs="Times New Roman"/>
          <w:sz w:val="28"/>
          <w:szCs w:val="28"/>
          <w:lang w:eastAsia="ru-RU"/>
        </w:rPr>
        <w:t>юрисдикционные</w:t>
      </w:r>
      <w:proofErr w:type="spellEnd"/>
      <w:r w:rsidR="00CA2857" w:rsidRPr="002A641B">
        <w:rPr>
          <w:rFonts w:ascii="Times New Roman" w:eastAsia="Times New Roman" w:hAnsi="Times New Roman" w:cs="Times New Roman"/>
          <w:sz w:val="28"/>
          <w:szCs w:val="28"/>
          <w:lang w:eastAsia="ru-RU"/>
        </w:rPr>
        <w:t xml:space="preserve"> и </w:t>
      </w:r>
      <w:proofErr w:type="spellStart"/>
      <w:r w:rsidR="00CA2857" w:rsidRPr="002A641B">
        <w:rPr>
          <w:rFonts w:ascii="Times New Roman" w:eastAsia="Times New Roman" w:hAnsi="Times New Roman" w:cs="Times New Roman"/>
          <w:sz w:val="28"/>
          <w:szCs w:val="28"/>
          <w:lang w:eastAsia="ru-RU"/>
        </w:rPr>
        <w:t>неюрисдикционные</w:t>
      </w:r>
      <w:proofErr w:type="spellEnd"/>
      <w:r w:rsidR="00CA2857" w:rsidRPr="002A641B">
        <w:rPr>
          <w:rFonts w:ascii="Times New Roman" w:eastAsia="Times New Roman" w:hAnsi="Times New Roman" w:cs="Times New Roman"/>
          <w:sz w:val="28"/>
          <w:szCs w:val="28"/>
          <w:lang w:eastAsia="ru-RU"/>
        </w:rPr>
        <w:t xml:space="preserve"> формы защиты.</w:t>
      </w:r>
      <w:r w:rsidR="00B94D86" w:rsidRPr="002A641B">
        <w:rPr>
          <w:rFonts w:ascii="Times New Roman" w:eastAsia="Times New Roman" w:hAnsi="Times New Roman" w:cs="Times New Roman"/>
          <w:sz w:val="28"/>
          <w:szCs w:val="28"/>
          <w:lang w:eastAsia="ru-RU"/>
        </w:rPr>
        <w:t xml:space="preserve"> </w:t>
      </w:r>
    </w:p>
    <w:p w14:paraId="0C11CEB9" w14:textId="77777777" w:rsidR="00FB3E02" w:rsidRPr="002A641B" w:rsidRDefault="00CA2857" w:rsidP="00CA2857">
      <w:pPr>
        <w:spacing w:after="0" w:line="360" w:lineRule="auto"/>
        <w:jc w:val="both"/>
        <w:rPr>
          <w:rFonts w:ascii="Times New Roman" w:eastAsia="Times New Roman" w:hAnsi="Times New Roman" w:cs="Times New Roman"/>
          <w:b/>
          <w:color w:val="FF0000"/>
          <w:sz w:val="28"/>
          <w:szCs w:val="28"/>
          <w:lang w:eastAsia="ru-RU"/>
        </w:rPr>
      </w:pPr>
      <w:r w:rsidRPr="002A641B">
        <w:rPr>
          <w:rFonts w:ascii="Times New Roman" w:eastAsia="Times New Roman" w:hAnsi="Times New Roman" w:cs="Times New Roman"/>
          <w:sz w:val="28"/>
          <w:szCs w:val="28"/>
          <w:lang w:eastAsia="ru-RU"/>
        </w:rPr>
        <w:tab/>
      </w:r>
      <w:proofErr w:type="spellStart"/>
      <w:r w:rsidRPr="002A641B">
        <w:rPr>
          <w:rFonts w:ascii="Times New Roman" w:eastAsia="Times New Roman" w:hAnsi="Times New Roman" w:cs="Times New Roman"/>
          <w:b/>
          <w:sz w:val="28"/>
          <w:szCs w:val="28"/>
          <w:lang w:eastAsia="ru-RU"/>
        </w:rPr>
        <w:t>Юрисдикционн</w:t>
      </w:r>
      <w:r w:rsidR="00EA1752" w:rsidRPr="002A641B">
        <w:rPr>
          <w:rFonts w:ascii="Times New Roman" w:eastAsia="Times New Roman" w:hAnsi="Times New Roman" w:cs="Times New Roman"/>
          <w:b/>
          <w:sz w:val="28"/>
          <w:szCs w:val="28"/>
          <w:lang w:eastAsia="ru-RU"/>
        </w:rPr>
        <w:t>ую</w:t>
      </w:r>
      <w:proofErr w:type="spellEnd"/>
      <w:r w:rsidRPr="002A641B">
        <w:rPr>
          <w:rFonts w:ascii="Times New Roman" w:eastAsia="Times New Roman" w:hAnsi="Times New Roman" w:cs="Times New Roman"/>
          <w:b/>
          <w:sz w:val="28"/>
          <w:szCs w:val="28"/>
          <w:lang w:eastAsia="ru-RU"/>
        </w:rPr>
        <w:t xml:space="preserve"> форм</w:t>
      </w:r>
      <w:r w:rsidR="00EA1752" w:rsidRPr="002A641B">
        <w:rPr>
          <w:rFonts w:ascii="Times New Roman" w:eastAsia="Times New Roman" w:hAnsi="Times New Roman" w:cs="Times New Roman"/>
          <w:b/>
          <w:sz w:val="28"/>
          <w:szCs w:val="28"/>
          <w:lang w:eastAsia="ru-RU"/>
        </w:rPr>
        <w:t>у</w:t>
      </w:r>
      <w:r w:rsidRPr="002A641B">
        <w:rPr>
          <w:rFonts w:ascii="Times New Roman" w:eastAsia="Times New Roman" w:hAnsi="Times New Roman" w:cs="Times New Roman"/>
          <w:b/>
          <w:sz w:val="28"/>
          <w:szCs w:val="28"/>
          <w:lang w:eastAsia="ru-RU"/>
        </w:rPr>
        <w:t xml:space="preserve"> защиты трудовых прав</w:t>
      </w:r>
      <w:r w:rsidRPr="002A641B">
        <w:rPr>
          <w:rFonts w:ascii="Times New Roman" w:eastAsia="Times New Roman" w:hAnsi="Times New Roman" w:cs="Times New Roman"/>
          <w:sz w:val="28"/>
          <w:szCs w:val="28"/>
          <w:lang w:eastAsia="ru-RU"/>
        </w:rPr>
        <w:t xml:space="preserve"> </w:t>
      </w:r>
      <w:r w:rsidR="00EA1752" w:rsidRPr="002A641B">
        <w:rPr>
          <w:rFonts w:ascii="Times New Roman" w:eastAsia="Times New Roman" w:hAnsi="Times New Roman" w:cs="Times New Roman"/>
          <w:sz w:val="28"/>
          <w:szCs w:val="28"/>
          <w:lang w:eastAsia="ru-RU"/>
        </w:rPr>
        <w:t>можно</w:t>
      </w:r>
      <w:r w:rsidR="000413E2" w:rsidRPr="002A641B">
        <w:rPr>
          <w:rFonts w:ascii="Times New Roman" w:eastAsia="Times New Roman" w:hAnsi="Times New Roman" w:cs="Times New Roman"/>
          <w:sz w:val="28"/>
          <w:szCs w:val="28"/>
          <w:lang w:eastAsia="ru-RU"/>
        </w:rPr>
        <w:t xml:space="preserve"> определить </w:t>
      </w:r>
      <w:r w:rsidR="00EA1752" w:rsidRPr="002A641B">
        <w:rPr>
          <w:rFonts w:ascii="Times New Roman" w:eastAsia="Times New Roman" w:hAnsi="Times New Roman" w:cs="Times New Roman"/>
          <w:sz w:val="28"/>
          <w:szCs w:val="28"/>
          <w:lang w:eastAsia="ru-RU"/>
        </w:rPr>
        <w:t xml:space="preserve">как </w:t>
      </w:r>
      <w:r w:rsidR="008830A9" w:rsidRPr="002A641B">
        <w:rPr>
          <w:rFonts w:ascii="Times New Roman" w:eastAsia="Times New Roman" w:hAnsi="Times New Roman" w:cs="Times New Roman"/>
          <w:sz w:val="28"/>
          <w:szCs w:val="28"/>
          <w:lang w:eastAsia="ru-RU"/>
        </w:rPr>
        <w:t>порядок осущ</w:t>
      </w:r>
      <w:r w:rsidR="003416CB" w:rsidRPr="002A641B">
        <w:rPr>
          <w:rFonts w:ascii="Times New Roman" w:eastAsia="Times New Roman" w:hAnsi="Times New Roman" w:cs="Times New Roman"/>
          <w:sz w:val="28"/>
          <w:szCs w:val="28"/>
          <w:lang w:eastAsia="ru-RU"/>
        </w:rPr>
        <w:t>е</w:t>
      </w:r>
      <w:r w:rsidR="008830A9" w:rsidRPr="002A641B">
        <w:rPr>
          <w:rFonts w:ascii="Times New Roman" w:eastAsia="Times New Roman" w:hAnsi="Times New Roman" w:cs="Times New Roman"/>
          <w:sz w:val="28"/>
          <w:szCs w:val="28"/>
          <w:lang w:eastAsia="ru-RU"/>
        </w:rPr>
        <w:t>с</w:t>
      </w:r>
      <w:r w:rsidR="003416CB" w:rsidRPr="002A641B">
        <w:rPr>
          <w:rFonts w:ascii="Times New Roman" w:eastAsia="Times New Roman" w:hAnsi="Times New Roman" w:cs="Times New Roman"/>
          <w:sz w:val="28"/>
          <w:szCs w:val="28"/>
          <w:lang w:eastAsia="ru-RU"/>
        </w:rPr>
        <w:t>т</w:t>
      </w:r>
      <w:r w:rsidR="008830A9" w:rsidRPr="002A641B">
        <w:rPr>
          <w:rFonts w:ascii="Times New Roman" w:eastAsia="Times New Roman" w:hAnsi="Times New Roman" w:cs="Times New Roman"/>
          <w:sz w:val="28"/>
          <w:szCs w:val="28"/>
          <w:lang w:eastAsia="ru-RU"/>
        </w:rPr>
        <w:t>вления</w:t>
      </w:r>
      <w:r w:rsidR="00475F32" w:rsidRPr="002A641B">
        <w:rPr>
          <w:rFonts w:ascii="Times New Roman" w:eastAsia="Times New Roman" w:hAnsi="Times New Roman" w:cs="Times New Roman"/>
          <w:sz w:val="28"/>
          <w:szCs w:val="28"/>
          <w:lang w:eastAsia="ru-RU"/>
        </w:rPr>
        <w:t xml:space="preserve"> уполномоченными</w:t>
      </w:r>
      <w:r w:rsidR="008830A9" w:rsidRPr="002A641B">
        <w:rPr>
          <w:rFonts w:ascii="Times New Roman" w:eastAsia="Times New Roman" w:hAnsi="Times New Roman" w:cs="Times New Roman"/>
          <w:sz w:val="28"/>
          <w:szCs w:val="28"/>
          <w:lang w:eastAsia="ru-RU"/>
        </w:rPr>
        <w:t xml:space="preserve"> органами деятельности</w:t>
      </w:r>
      <w:r w:rsidRPr="002A641B">
        <w:rPr>
          <w:rFonts w:ascii="Times New Roman" w:eastAsia="Times New Roman" w:hAnsi="Times New Roman" w:cs="Times New Roman"/>
          <w:sz w:val="28"/>
          <w:szCs w:val="28"/>
          <w:lang w:eastAsia="ru-RU"/>
        </w:rPr>
        <w:t xml:space="preserve"> по защите трудовых прав и интересов.  В данном случае, исходя из пр</w:t>
      </w:r>
      <w:r w:rsidR="00954686" w:rsidRPr="002A641B">
        <w:rPr>
          <w:rFonts w:ascii="Times New Roman" w:eastAsia="Times New Roman" w:hAnsi="Times New Roman" w:cs="Times New Roman"/>
          <w:sz w:val="28"/>
          <w:szCs w:val="28"/>
          <w:lang w:eastAsia="ru-RU"/>
        </w:rPr>
        <w:t>авового положения субъекта, наде</w:t>
      </w:r>
      <w:r w:rsidRPr="002A641B">
        <w:rPr>
          <w:rFonts w:ascii="Times New Roman" w:eastAsia="Times New Roman" w:hAnsi="Times New Roman" w:cs="Times New Roman"/>
          <w:sz w:val="28"/>
          <w:szCs w:val="28"/>
          <w:lang w:eastAsia="ru-RU"/>
        </w:rPr>
        <w:t>лённого полномочиями на применение способов защиты права, следует говорить о защите прав и интересов работников и работодателей в судебных органах</w:t>
      </w:r>
      <w:r w:rsidR="00201B60" w:rsidRPr="002A641B">
        <w:rPr>
          <w:rFonts w:ascii="Times New Roman" w:eastAsia="Times New Roman" w:hAnsi="Times New Roman" w:cs="Times New Roman"/>
          <w:sz w:val="28"/>
          <w:szCs w:val="28"/>
          <w:lang w:eastAsia="ru-RU"/>
        </w:rPr>
        <w:t xml:space="preserve"> </w:t>
      </w:r>
      <w:r w:rsidRPr="002A641B">
        <w:rPr>
          <w:rFonts w:ascii="Times New Roman" w:eastAsia="Times New Roman" w:hAnsi="Times New Roman" w:cs="Times New Roman"/>
          <w:sz w:val="28"/>
          <w:szCs w:val="28"/>
          <w:lang w:eastAsia="ru-RU"/>
        </w:rPr>
        <w:t>(</w:t>
      </w:r>
      <w:r w:rsidR="00201B60" w:rsidRPr="002A641B">
        <w:rPr>
          <w:rFonts w:ascii="Times New Roman" w:eastAsia="Times New Roman" w:hAnsi="Times New Roman" w:cs="Times New Roman"/>
          <w:sz w:val="28"/>
          <w:szCs w:val="28"/>
          <w:highlight w:val="red"/>
          <w:lang w:eastAsia="ru-RU"/>
        </w:rPr>
        <w:t>судебный способ защиты</w:t>
      </w:r>
      <w:r w:rsidR="00126E83" w:rsidRPr="002A641B">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 xml:space="preserve"> а также в органах государственного надзора и контроля за соблюдением трудового законод</w:t>
      </w:r>
      <w:r w:rsidR="00133839" w:rsidRPr="002A641B">
        <w:rPr>
          <w:rFonts w:ascii="Times New Roman" w:eastAsia="Times New Roman" w:hAnsi="Times New Roman" w:cs="Times New Roman"/>
          <w:sz w:val="28"/>
          <w:szCs w:val="28"/>
          <w:lang w:eastAsia="ru-RU"/>
        </w:rPr>
        <w:t xml:space="preserve">ательства и вышестоящих органах </w:t>
      </w:r>
      <w:r w:rsidRPr="002A641B">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highlight w:val="red"/>
          <w:lang w:eastAsia="ru-RU"/>
        </w:rPr>
        <w:t>административн</w:t>
      </w:r>
      <w:r w:rsidR="00B94D86" w:rsidRPr="002A641B">
        <w:rPr>
          <w:rFonts w:ascii="Times New Roman" w:eastAsia="Times New Roman" w:hAnsi="Times New Roman" w:cs="Times New Roman"/>
          <w:sz w:val="28"/>
          <w:szCs w:val="28"/>
          <w:highlight w:val="red"/>
          <w:lang w:eastAsia="ru-RU"/>
        </w:rPr>
        <w:t xml:space="preserve">ый </w:t>
      </w:r>
      <w:r w:rsidR="00201B60" w:rsidRPr="002A641B">
        <w:rPr>
          <w:rFonts w:ascii="Times New Roman" w:eastAsia="Times New Roman" w:hAnsi="Times New Roman" w:cs="Times New Roman"/>
          <w:sz w:val="28"/>
          <w:szCs w:val="28"/>
          <w:highlight w:val="red"/>
          <w:lang w:eastAsia="ru-RU"/>
        </w:rPr>
        <w:t>способ защиты</w:t>
      </w:r>
      <w:r w:rsidR="00126E83" w:rsidRPr="002A641B">
        <w:rPr>
          <w:rFonts w:ascii="Times New Roman" w:eastAsia="Times New Roman" w:hAnsi="Times New Roman" w:cs="Times New Roman"/>
          <w:sz w:val="28"/>
          <w:szCs w:val="28"/>
          <w:lang w:eastAsia="ru-RU"/>
        </w:rPr>
        <w:t xml:space="preserve">). </w:t>
      </w:r>
    </w:p>
    <w:p w14:paraId="22344409" w14:textId="77777777" w:rsidR="00FB3E02" w:rsidRPr="002A641B" w:rsidRDefault="00FB3E02" w:rsidP="00CA2857">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r>
      <w:r w:rsidR="00CA2857" w:rsidRPr="002A641B">
        <w:rPr>
          <w:rFonts w:ascii="Times New Roman" w:eastAsia="Times New Roman" w:hAnsi="Times New Roman" w:cs="Times New Roman"/>
          <w:sz w:val="28"/>
          <w:szCs w:val="28"/>
          <w:lang w:eastAsia="ru-RU"/>
        </w:rPr>
        <w:t>Защит</w:t>
      </w:r>
      <w:r w:rsidR="00201B60" w:rsidRPr="002A641B">
        <w:rPr>
          <w:rFonts w:ascii="Times New Roman" w:eastAsia="Times New Roman" w:hAnsi="Times New Roman" w:cs="Times New Roman"/>
          <w:sz w:val="28"/>
          <w:szCs w:val="28"/>
          <w:lang w:eastAsia="ru-RU"/>
        </w:rPr>
        <w:t>у</w:t>
      </w:r>
      <w:r w:rsidR="00CA2857" w:rsidRPr="002A641B">
        <w:rPr>
          <w:rFonts w:ascii="Times New Roman" w:eastAsia="Times New Roman" w:hAnsi="Times New Roman" w:cs="Times New Roman"/>
          <w:sz w:val="28"/>
          <w:szCs w:val="28"/>
          <w:lang w:eastAsia="ru-RU"/>
        </w:rPr>
        <w:t xml:space="preserve"> трудовых прав в судебных органах </w:t>
      </w:r>
      <w:r w:rsidR="00201B60" w:rsidRPr="002A641B">
        <w:rPr>
          <w:rFonts w:ascii="Times New Roman" w:eastAsia="Times New Roman" w:hAnsi="Times New Roman" w:cs="Times New Roman"/>
          <w:sz w:val="28"/>
          <w:szCs w:val="28"/>
          <w:highlight w:val="red"/>
          <w:lang w:eastAsia="ru-RU"/>
        </w:rPr>
        <w:t>следует рассматривать как универсальный способ защиты</w:t>
      </w:r>
      <w:r w:rsidRPr="002A641B">
        <w:rPr>
          <w:rFonts w:ascii="Times New Roman" w:eastAsia="Times New Roman" w:hAnsi="Times New Roman" w:cs="Times New Roman"/>
          <w:sz w:val="28"/>
          <w:szCs w:val="28"/>
          <w:highlight w:val="red"/>
          <w:lang w:eastAsia="ru-RU"/>
        </w:rPr>
        <w:t xml:space="preserve">, </w:t>
      </w:r>
      <w:r w:rsidR="00201B60" w:rsidRPr="002A641B">
        <w:rPr>
          <w:rFonts w:ascii="Times New Roman" w:eastAsia="Times New Roman" w:hAnsi="Times New Roman" w:cs="Times New Roman"/>
          <w:sz w:val="28"/>
          <w:szCs w:val="28"/>
          <w:highlight w:val="red"/>
          <w:lang w:eastAsia="ru-RU"/>
        </w:rPr>
        <w:t>это</w:t>
      </w:r>
      <w:r w:rsidRPr="002A641B">
        <w:rPr>
          <w:rFonts w:ascii="Times New Roman" w:eastAsia="Times New Roman" w:hAnsi="Times New Roman" w:cs="Times New Roman"/>
          <w:sz w:val="28"/>
          <w:szCs w:val="28"/>
          <w:highlight w:val="red"/>
          <w:lang w:eastAsia="ru-RU"/>
        </w:rPr>
        <w:t xml:space="preserve"> предполагает, что любое право может быть защищено в судебном порядке.</w:t>
      </w:r>
      <w:r w:rsidRPr="002A641B">
        <w:rPr>
          <w:rFonts w:ascii="Times New Roman" w:eastAsia="Times New Roman" w:hAnsi="Times New Roman" w:cs="Times New Roman"/>
          <w:sz w:val="28"/>
          <w:szCs w:val="28"/>
          <w:lang w:eastAsia="ru-RU"/>
        </w:rPr>
        <w:t xml:space="preserve"> В контексте же защиты трудовых прав универсальность судебной защиты означает, что она </w:t>
      </w:r>
      <w:r w:rsidR="00CA2857" w:rsidRPr="002A641B">
        <w:rPr>
          <w:rFonts w:ascii="Times New Roman" w:eastAsia="Times New Roman" w:hAnsi="Times New Roman" w:cs="Times New Roman"/>
          <w:sz w:val="28"/>
          <w:szCs w:val="28"/>
          <w:lang w:eastAsia="ru-RU"/>
        </w:rPr>
        <w:t xml:space="preserve">применима как в отношении работников, </w:t>
      </w:r>
      <w:r w:rsidRPr="002A641B">
        <w:rPr>
          <w:rFonts w:ascii="Times New Roman" w:eastAsia="Times New Roman" w:hAnsi="Times New Roman" w:cs="Times New Roman"/>
          <w:sz w:val="28"/>
          <w:szCs w:val="28"/>
          <w:lang w:eastAsia="ru-RU"/>
        </w:rPr>
        <w:t>так и в отношении работодателей.</w:t>
      </w:r>
      <w:r w:rsidR="00CA2857" w:rsidRPr="002A641B">
        <w:rPr>
          <w:rFonts w:ascii="Times New Roman" w:eastAsia="Times New Roman" w:hAnsi="Times New Roman" w:cs="Times New Roman"/>
          <w:sz w:val="28"/>
          <w:szCs w:val="28"/>
          <w:lang w:eastAsia="ru-RU"/>
        </w:rPr>
        <w:t xml:space="preserve"> </w:t>
      </w:r>
      <w:r w:rsidR="00EA5B4A" w:rsidRPr="002A641B">
        <w:rPr>
          <w:rFonts w:ascii="Times New Roman" w:eastAsia="Times New Roman" w:hAnsi="Times New Roman" w:cs="Times New Roman"/>
          <w:sz w:val="28"/>
          <w:szCs w:val="28"/>
          <w:highlight w:val="red"/>
          <w:lang w:eastAsia="ru-RU"/>
        </w:rPr>
        <w:t>В то же время</w:t>
      </w:r>
      <w:r w:rsidRPr="002A641B">
        <w:rPr>
          <w:rFonts w:ascii="Times New Roman" w:eastAsia="Times New Roman" w:hAnsi="Times New Roman" w:cs="Times New Roman"/>
          <w:sz w:val="28"/>
          <w:szCs w:val="28"/>
          <w:lang w:eastAsia="ru-RU"/>
        </w:rPr>
        <w:t xml:space="preserve"> </w:t>
      </w:r>
      <w:r w:rsidR="00CA2857" w:rsidRPr="002A641B">
        <w:rPr>
          <w:rFonts w:ascii="Times New Roman" w:eastAsia="Times New Roman" w:hAnsi="Times New Roman" w:cs="Times New Roman"/>
          <w:sz w:val="28"/>
          <w:szCs w:val="28"/>
          <w:lang w:eastAsia="ru-RU"/>
        </w:rPr>
        <w:t>комисси</w:t>
      </w:r>
      <w:r w:rsidRPr="002A641B">
        <w:rPr>
          <w:rFonts w:ascii="Times New Roman" w:eastAsia="Times New Roman" w:hAnsi="Times New Roman" w:cs="Times New Roman"/>
          <w:sz w:val="28"/>
          <w:szCs w:val="28"/>
          <w:lang w:eastAsia="ru-RU"/>
        </w:rPr>
        <w:t>я</w:t>
      </w:r>
      <w:r w:rsidR="00CA2857" w:rsidRPr="002A641B">
        <w:rPr>
          <w:rFonts w:ascii="Times New Roman" w:eastAsia="Times New Roman" w:hAnsi="Times New Roman" w:cs="Times New Roman"/>
          <w:sz w:val="28"/>
          <w:szCs w:val="28"/>
          <w:lang w:eastAsia="ru-RU"/>
        </w:rPr>
        <w:t xml:space="preserve"> по трудовым спорам</w:t>
      </w:r>
      <w:r w:rsidR="000B678F" w:rsidRPr="002A641B">
        <w:rPr>
          <w:rFonts w:ascii="Times New Roman" w:eastAsia="Times New Roman" w:hAnsi="Times New Roman" w:cs="Times New Roman"/>
          <w:sz w:val="28"/>
          <w:szCs w:val="28"/>
          <w:lang w:eastAsia="ru-RU"/>
        </w:rPr>
        <w:t xml:space="preserve"> </w:t>
      </w:r>
      <w:r w:rsidR="00CA2857" w:rsidRPr="002A641B">
        <w:rPr>
          <w:rFonts w:ascii="Times New Roman" w:eastAsia="Times New Roman" w:hAnsi="Times New Roman" w:cs="Times New Roman"/>
          <w:sz w:val="28"/>
          <w:szCs w:val="28"/>
          <w:lang w:eastAsia="ru-RU"/>
        </w:rPr>
        <w:t xml:space="preserve">в соответствии </w:t>
      </w:r>
      <w:r w:rsidR="000B678F" w:rsidRPr="002A641B">
        <w:rPr>
          <w:rFonts w:ascii="Times New Roman" w:eastAsia="Times New Roman" w:hAnsi="Times New Roman" w:cs="Times New Roman"/>
          <w:sz w:val="28"/>
          <w:szCs w:val="28"/>
          <w:lang w:eastAsia="ru-RU"/>
        </w:rPr>
        <w:t>с положениями гл. 60</w:t>
      </w:r>
      <w:r w:rsidR="00CA2857" w:rsidRPr="002A641B">
        <w:rPr>
          <w:rFonts w:ascii="Times New Roman" w:eastAsia="Times New Roman" w:hAnsi="Times New Roman" w:cs="Times New Roman"/>
          <w:sz w:val="28"/>
          <w:szCs w:val="28"/>
          <w:lang w:eastAsia="ru-RU"/>
        </w:rPr>
        <w:t xml:space="preserve"> ТК РФ рассматривает индивидуальные трудовые споры только по заявлению работника. </w:t>
      </w:r>
    </w:p>
    <w:p w14:paraId="4A22C2EB" w14:textId="77777777" w:rsidR="00DF386C" w:rsidRPr="002A641B" w:rsidRDefault="00FB3E02" w:rsidP="00CA2857">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r>
      <w:r w:rsidR="00CA2857" w:rsidRPr="002A641B">
        <w:rPr>
          <w:rFonts w:ascii="Times New Roman" w:eastAsia="Times New Roman" w:hAnsi="Times New Roman" w:cs="Times New Roman"/>
          <w:sz w:val="28"/>
          <w:szCs w:val="28"/>
          <w:lang w:eastAsia="ru-RU"/>
        </w:rPr>
        <w:t>Административная же защита предназначен</w:t>
      </w:r>
      <w:r w:rsidR="00690384" w:rsidRPr="002A641B">
        <w:rPr>
          <w:rFonts w:ascii="Times New Roman" w:eastAsia="Times New Roman" w:hAnsi="Times New Roman" w:cs="Times New Roman"/>
          <w:sz w:val="28"/>
          <w:szCs w:val="28"/>
          <w:lang w:eastAsia="ru-RU"/>
        </w:rPr>
        <w:t>а</w:t>
      </w:r>
      <w:r w:rsidR="00472D95" w:rsidRPr="002A641B">
        <w:rPr>
          <w:rFonts w:ascii="Times New Roman" w:eastAsia="Times New Roman" w:hAnsi="Times New Roman" w:cs="Times New Roman"/>
          <w:sz w:val="28"/>
          <w:szCs w:val="28"/>
          <w:lang w:eastAsia="ru-RU"/>
        </w:rPr>
        <w:t xml:space="preserve">, прежде всего, </w:t>
      </w:r>
      <w:r w:rsidR="00CA2857" w:rsidRPr="002A641B">
        <w:rPr>
          <w:rFonts w:ascii="Times New Roman" w:eastAsia="Times New Roman" w:hAnsi="Times New Roman" w:cs="Times New Roman"/>
          <w:sz w:val="28"/>
          <w:szCs w:val="28"/>
          <w:lang w:eastAsia="ru-RU"/>
        </w:rPr>
        <w:t xml:space="preserve">для </w:t>
      </w:r>
      <w:r w:rsidR="00690384" w:rsidRPr="002A641B">
        <w:rPr>
          <w:rFonts w:ascii="Times New Roman" w:eastAsia="Times New Roman" w:hAnsi="Times New Roman" w:cs="Times New Roman"/>
          <w:sz w:val="28"/>
          <w:szCs w:val="28"/>
          <w:lang w:eastAsia="ru-RU"/>
        </w:rPr>
        <w:t>отстаивания</w:t>
      </w:r>
      <w:r w:rsidR="009E1C5E" w:rsidRPr="002A641B">
        <w:rPr>
          <w:rFonts w:ascii="Times New Roman" w:eastAsia="Times New Roman" w:hAnsi="Times New Roman" w:cs="Times New Roman"/>
          <w:sz w:val="28"/>
          <w:szCs w:val="28"/>
          <w:lang w:eastAsia="ru-RU"/>
        </w:rPr>
        <w:t xml:space="preserve"> интересов </w:t>
      </w:r>
      <w:r w:rsidR="00472D95" w:rsidRPr="002A641B">
        <w:rPr>
          <w:rFonts w:ascii="Times New Roman" w:eastAsia="Times New Roman" w:hAnsi="Times New Roman" w:cs="Times New Roman"/>
          <w:sz w:val="28"/>
          <w:szCs w:val="28"/>
          <w:lang w:eastAsia="ru-RU"/>
        </w:rPr>
        <w:t>работников как наиболее</w:t>
      </w:r>
      <w:r w:rsidR="00D0797C" w:rsidRPr="002A641B">
        <w:rPr>
          <w:rFonts w:ascii="Times New Roman" w:eastAsia="Times New Roman" w:hAnsi="Times New Roman" w:cs="Times New Roman"/>
          <w:sz w:val="28"/>
          <w:szCs w:val="28"/>
          <w:lang w:eastAsia="ru-RU"/>
        </w:rPr>
        <w:t xml:space="preserve"> уязвимого субъекта трудовых правоотношений при наличии нарушений со стороны</w:t>
      </w:r>
      <w:r w:rsidR="00CA2857" w:rsidRPr="002A641B">
        <w:rPr>
          <w:rFonts w:ascii="Times New Roman" w:eastAsia="Times New Roman" w:hAnsi="Times New Roman" w:cs="Times New Roman"/>
          <w:sz w:val="28"/>
          <w:szCs w:val="28"/>
          <w:lang w:eastAsia="ru-RU"/>
        </w:rPr>
        <w:t xml:space="preserve"> работодателя, обладающего большим объёмом административных ресурсов и рычагов давления на рабочих, и представляет собой проявление публично-</w:t>
      </w:r>
      <w:r w:rsidR="00CA2857" w:rsidRPr="002A641B">
        <w:rPr>
          <w:rFonts w:ascii="Times New Roman" w:eastAsia="Times New Roman" w:hAnsi="Times New Roman" w:cs="Times New Roman"/>
          <w:sz w:val="28"/>
          <w:szCs w:val="28"/>
          <w:lang w:eastAsia="ru-RU"/>
        </w:rPr>
        <w:lastRenderedPageBreak/>
        <w:t xml:space="preserve">правовых начал в регулировании трудовых отношений и характеризует степень вмешательства государства в правовое регулирование и защиту трудовых прав. </w:t>
      </w:r>
    </w:p>
    <w:p w14:paraId="329C8D4F" w14:textId="77777777" w:rsidR="007D6754" w:rsidRPr="002A641B" w:rsidRDefault="00CA2857" w:rsidP="00287772">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r>
      <w:proofErr w:type="spellStart"/>
      <w:r w:rsidRPr="002A641B">
        <w:rPr>
          <w:rFonts w:ascii="Times New Roman" w:eastAsia="Times New Roman" w:hAnsi="Times New Roman" w:cs="Times New Roman"/>
          <w:b/>
          <w:sz w:val="28"/>
          <w:szCs w:val="28"/>
          <w:lang w:eastAsia="ru-RU"/>
        </w:rPr>
        <w:t>Неюрисдикционные</w:t>
      </w:r>
      <w:proofErr w:type="spellEnd"/>
      <w:r w:rsidRPr="002A641B">
        <w:rPr>
          <w:rFonts w:ascii="Times New Roman" w:eastAsia="Times New Roman" w:hAnsi="Times New Roman" w:cs="Times New Roman"/>
          <w:b/>
          <w:sz w:val="28"/>
          <w:szCs w:val="28"/>
          <w:lang w:eastAsia="ru-RU"/>
        </w:rPr>
        <w:t xml:space="preserve"> формы защиты трудовых прав</w:t>
      </w:r>
      <w:r w:rsidRPr="002A641B">
        <w:rPr>
          <w:rFonts w:ascii="Times New Roman" w:eastAsia="Times New Roman" w:hAnsi="Times New Roman" w:cs="Times New Roman"/>
          <w:sz w:val="28"/>
          <w:szCs w:val="28"/>
          <w:lang w:eastAsia="ru-RU"/>
        </w:rPr>
        <w:t xml:space="preserve">, в свою очередь, представляют собой действия работников и работодателей (или их представителей), по защите прав и законных интересов, осуществляемые самостоятельно, без обращения в компетентные органы. К ним можно </w:t>
      </w:r>
      <w:r w:rsidR="00690384" w:rsidRPr="002A641B">
        <w:rPr>
          <w:rFonts w:ascii="Times New Roman" w:eastAsia="Times New Roman" w:hAnsi="Times New Roman" w:cs="Times New Roman"/>
          <w:sz w:val="28"/>
          <w:szCs w:val="28"/>
          <w:lang w:eastAsia="ru-RU"/>
        </w:rPr>
        <w:t xml:space="preserve">отнести </w:t>
      </w:r>
      <w:r w:rsidRPr="002A641B">
        <w:rPr>
          <w:rFonts w:ascii="Times New Roman" w:eastAsia="Times New Roman" w:hAnsi="Times New Roman" w:cs="Times New Roman"/>
          <w:sz w:val="28"/>
          <w:szCs w:val="28"/>
          <w:lang w:eastAsia="ru-RU"/>
        </w:rPr>
        <w:t>самостоятельную защиту работниками своих трудовых прав (самозащита), а также защиту трудовых прав работников профсоюзами.</w:t>
      </w:r>
      <w:r w:rsidRPr="002A641B">
        <w:rPr>
          <w:rFonts w:ascii="Times New Roman" w:eastAsia="Times New Roman" w:hAnsi="Times New Roman" w:cs="Times New Roman"/>
          <w:sz w:val="28"/>
          <w:szCs w:val="28"/>
          <w:vertAlign w:val="superscript"/>
          <w:lang w:eastAsia="ru-RU"/>
        </w:rPr>
        <w:footnoteReference w:id="7"/>
      </w:r>
      <w:r w:rsidRPr="002A641B">
        <w:rPr>
          <w:rFonts w:ascii="Times New Roman" w:eastAsia="Times New Roman" w:hAnsi="Times New Roman" w:cs="Times New Roman"/>
          <w:sz w:val="28"/>
          <w:szCs w:val="28"/>
          <w:lang w:eastAsia="ru-RU"/>
        </w:rPr>
        <w:t xml:space="preserve"> Стоит заметить что работодатель также наделён возможностью защищать свои права не самостоятельно, а через представителя в лице объединения работодателей, но лишь при условии, что </w:t>
      </w:r>
      <w:r w:rsidR="00201B60" w:rsidRPr="002A641B">
        <w:rPr>
          <w:rFonts w:ascii="Times New Roman" w:eastAsia="Times New Roman" w:hAnsi="Times New Roman" w:cs="Times New Roman"/>
          <w:sz w:val="28"/>
          <w:szCs w:val="28"/>
          <w:highlight w:val="red"/>
          <w:lang w:eastAsia="ru-RU"/>
        </w:rPr>
        <w:t>он</w:t>
      </w:r>
      <w:r w:rsidRPr="002A641B">
        <w:rPr>
          <w:rFonts w:ascii="Times New Roman" w:eastAsia="Times New Roman" w:hAnsi="Times New Roman" w:cs="Times New Roman"/>
          <w:sz w:val="28"/>
          <w:szCs w:val="28"/>
          <w:lang w:eastAsia="ru-RU"/>
        </w:rPr>
        <w:t xml:space="preserve"> является членом данного объединения</w:t>
      </w:r>
      <w:r w:rsidRPr="002A641B">
        <w:rPr>
          <w:rFonts w:ascii="Times New Roman" w:eastAsia="Times New Roman" w:hAnsi="Times New Roman" w:cs="Times New Roman"/>
          <w:sz w:val="28"/>
          <w:szCs w:val="28"/>
          <w:vertAlign w:val="superscript"/>
          <w:lang w:eastAsia="ru-RU"/>
        </w:rPr>
        <w:footnoteReference w:id="8"/>
      </w:r>
      <w:r w:rsidRPr="002A641B">
        <w:rPr>
          <w:rFonts w:ascii="Times New Roman" w:eastAsia="Times New Roman" w:hAnsi="Times New Roman" w:cs="Times New Roman"/>
          <w:sz w:val="28"/>
          <w:szCs w:val="28"/>
          <w:lang w:eastAsia="ru-RU"/>
        </w:rPr>
        <w:t xml:space="preserve">. </w:t>
      </w:r>
    </w:p>
    <w:p w14:paraId="3AE5E4AB" w14:textId="77777777" w:rsidR="00E76C21" w:rsidRPr="002A641B" w:rsidRDefault="00133839" w:rsidP="003A7DEC">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r>
      <w:r w:rsidR="003D0DEC" w:rsidRPr="002A641B">
        <w:rPr>
          <w:rFonts w:ascii="Times New Roman" w:eastAsia="Times New Roman" w:hAnsi="Times New Roman" w:cs="Times New Roman"/>
          <w:sz w:val="28"/>
          <w:szCs w:val="28"/>
          <w:lang w:eastAsia="ru-RU"/>
        </w:rPr>
        <w:t>Также следует затронуть защиту в органах, создаваемых работниками и работодателем для рассмотрения трудовых споров</w:t>
      </w:r>
      <w:r w:rsidR="00245938" w:rsidRPr="002A641B">
        <w:rPr>
          <w:rFonts w:ascii="Times New Roman" w:eastAsia="Times New Roman" w:hAnsi="Times New Roman" w:cs="Times New Roman"/>
          <w:sz w:val="28"/>
          <w:szCs w:val="28"/>
          <w:lang w:eastAsia="ru-RU"/>
        </w:rPr>
        <w:t>,</w:t>
      </w:r>
      <w:r w:rsidR="003D0DEC" w:rsidRPr="002A641B">
        <w:rPr>
          <w:rFonts w:ascii="Times New Roman" w:eastAsia="Times New Roman" w:hAnsi="Times New Roman" w:cs="Times New Roman"/>
          <w:sz w:val="28"/>
          <w:szCs w:val="28"/>
          <w:lang w:eastAsia="ru-RU"/>
        </w:rPr>
        <w:t xml:space="preserve"> которыми в Российской Федерации выступают комиссии по трудовым спорам, примирительные комиссии, трудовой арбитраж, посредники. </w:t>
      </w:r>
      <w:r w:rsidR="00094C50" w:rsidRPr="002A641B">
        <w:rPr>
          <w:rFonts w:ascii="Times New Roman" w:eastAsia="Times New Roman" w:hAnsi="Times New Roman" w:cs="Times New Roman"/>
          <w:sz w:val="28"/>
          <w:szCs w:val="28"/>
          <w:lang w:eastAsia="ru-RU"/>
        </w:rPr>
        <w:t xml:space="preserve">Данную защиту исходя из характера её деятельности нельзя полноценно относить ни к </w:t>
      </w:r>
      <w:proofErr w:type="spellStart"/>
      <w:r w:rsidR="00094C50" w:rsidRPr="002A641B">
        <w:rPr>
          <w:rFonts w:ascii="Times New Roman" w:eastAsia="Times New Roman" w:hAnsi="Times New Roman" w:cs="Times New Roman"/>
          <w:sz w:val="28"/>
          <w:szCs w:val="28"/>
          <w:lang w:eastAsia="ru-RU"/>
        </w:rPr>
        <w:t>юрисдикционной</w:t>
      </w:r>
      <w:proofErr w:type="spellEnd"/>
      <w:r w:rsidR="00094C50" w:rsidRPr="002A641B">
        <w:rPr>
          <w:rFonts w:ascii="Times New Roman" w:eastAsia="Times New Roman" w:hAnsi="Times New Roman" w:cs="Times New Roman"/>
          <w:sz w:val="28"/>
          <w:szCs w:val="28"/>
          <w:lang w:eastAsia="ru-RU"/>
        </w:rPr>
        <w:t xml:space="preserve">, ни к </w:t>
      </w:r>
      <w:proofErr w:type="spellStart"/>
      <w:r w:rsidR="00094C50" w:rsidRPr="002A641B">
        <w:rPr>
          <w:rFonts w:ascii="Times New Roman" w:eastAsia="Times New Roman" w:hAnsi="Times New Roman" w:cs="Times New Roman"/>
          <w:sz w:val="28"/>
          <w:szCs w:val="28"/>
          <w:lang w:eastAsia="ru-RU"/>
        </w:rPr>
        <w:t>неюрисдикционной</w:t>
      </w:r>
      <w:proofErr w:type="spellEnd"/>
      <w:r w:rsidR="00094C50" w:rsidRPr="002A641B">
        <w:rPr>
          <w:rFonts w:ascii="Times New Roman" w:eastAsia="Times New Roman" w:hAnsi="Times New Roman" w:cs="Times New Roman"/>
          <w:sz w:val="28"/>
          <w:szCs w:val="28"/>
          <w:lang w:eastAsia="ru-RU"/>
        </w:rPr>
        <w:t xml:space="preserve"> форме защиты. Так, с одной стороны указанные органы являются уполномоченными органами, к которым стороны обращаются с целью разрешения трудовых споров. С другой же стороны, да</w:t>
      </w:r>
      <w:r w:rsidR="00245938" w:rsidRPr="002A641B">
        <w:rPr>
          <w:rFonts w:ascii="Times New Roman" w:eastAsia="Times New Roman" w:hAnsi="Times New Roman" w:cs="Times New Roman"/>
          <w:sz w:val="28"/>
          <w:szCs w:val="28"/>
          <w:lang w:eastAsia="ru-RU"/>
        </w:rPr>
        <w:t>н</w:t>
      </w:r>
      <w:r w:rsidR="00094C50" w:rsidRPr="002A641B">
        <w:rPr>
          <w:rFonts w:ascii="Times New Roman" w:eastAsia="Times New Roman" w:hAnsi="Times New Roman" w:cs="Times New Roman"/>
          <w:sz w:val="28"/>
          <w:szCs w:val="28"/>
          <w:lang w:eastAsia="ru-RU"/>
        </w:rPr>
        <w:t xml:space="preserve">ные органы </w:t>
      </w:r>
      <w:r w:rsidR="00245938" w:rsidRPr="002A641B">
        <w:rPr>
          <w:rFonts w:ascii="Times New Roman" w:eastAsia="Times New Roman" w:hAnsi="Times New Roman" w:cs="Times New Roman"/>
          <w:sz w:val="28"/>
          <w:szCs w:val="28"/>
          <w:lang w:eastAsia="ru-RU"/>
        </w:rPr>
        <w:t>формируются самими сторонами и полномочия на разрешение спора они получают непосредственно от сторон</w:t>
      </w:r>
      <w:r w:rsidR="00E76C21" w:rsidRPr="002A641B">
        <w:rPr>
          <w:rFonts w:ascii="Times New Roman" w:eastAsia="Times New Roman" w:hAnsi="Times New Roman" w:cs="Times New Roman"/>
          <w:sz w:val="28"/>
          <w:szCs w:val="28"/>
          <w:lang w:eastAsia="ru-RU"/>
        </w:rPr>
        <w:t xml:space="preserve">, что делает данную защиту близкой к </w:t>
      </w:r>
      <w:proofErr w:type="spellStart"/>
      <w:r w:rsidR="00E76C21" w:rsidRPr="002A641B">
        <w:rPr>
          <w:rFonts w:ascii="Times New Roman" w:eastAsia="Times New Roman" w:hAnsi="Times New Roman" w:cs="Times New Roman"/>
          <w:sz w:val="28"/>
          <w:szCs w:val="28"/>
          <w:lang w:eastAsia="ru-RU"/>
        </w:rPr>
        <w:t>неюрисдикционной</w:t>
      </w:r>
      <w:proofErr w:type="spellEnd"/>
      <w:r w:rsidR="00245938" w:rsidRPr="002A641B">
        <w:rPr>
          <w:rFonts w:ascii="Times New Roman" w:eastAsia="Times New Roman" w:hAnsi="Times New Roman" w:cs="Times New Roman"/>
          <w:sz w:val="28"/>
          <w:szCs w:val="28"/>
          <w:lang w:eastAsia="ru-RU"/>
        </w:rPr>
        <w:t>.</w:t>
      </w:r>
      <w:r w:rsidR="00E76C21" w:rsidRPr="002A641B">
        <w:rPr>
          <w:rFonts w:ascii="Times New Roman" w:eastAsia="Times New Roman" w:hAnsi="Times New Roman" w:cs="Times New Roman"/>
          <w:sz w:val="28"/>
          <w:szCs w:val="28"/>
          <w:lang w:eastAsia="ru-RU"/>
        </w:rPr>
        <w:t xml:space="preserve"> Соответственно, в данном случае можно говорить об иной форме защиты трудовых прав, а именно о </w:t>
      </w:r>
      <w:r w:rsidR="00E76C21" w:rsidRPr="002A641B">
        <w:rPr>
          <w:rFonts w:ascii="Times New Roman" w:eastAsia="Times New Roman" w:hAnsi="Times New Roman" w:cs="Times New Roman"/>
          <w:b/>
          <w:sz w:val="28"/>
          <w:szCs w:val="28"/>
          <w:lang w:eastAsia="ru-RU"/>
        </w:rPr>
        <w:t>социально-партнёрской</w:t>
      </w:r>
      <w:r w:rsidR="00E76C21" w:rsidRPr="002A641B">
        <w:rPr>
          <w:rFonts w:ascii="Times New Roman" w:eastAsia="Times New Roman" w:hAnsi="Times New Roman" w:cs="Times New Roman"/>
          <w:sz w:val="28"/>
          <w:szCs w:val="28"/>
          <w:lang w:eastAsia="ru-RU"/>
        </w:rPr>
        <w:t>, так как споры в данном случае рассматриваются не непосредственно с</w:t>
      </w:r>
      <w:r w:rsidR="00877F2B" w:rsidRPr="002A641B">
        <w:rPr>
          <w:rFonts w:ascii="Times New Roman" w:eastAsia="Times New Roman" w:hAnsi="Times New Roman" w:cs="Times New Roman"/>
          <w:sz w:val="28"/>
          <w:szCs w:val="28"/>
          <w:lang w:eastAsia="ru-RU"/>
        </w:rPr>
        <w:t xml:space="preserve">торонами, а уполномоченными ими </w:t>
      </w:r>
      <w:r w:rsidR="00E76C21" w:rsidRPr="002A641B">
        <w:rPr>
          <w:rFonts w:ascii="Times New Roman" w:eastAsia="Times New Roman" w:hAnsi="Times New Roman" w:cs="Times New Roman"/>
          <w:sz w:val="28"/>
          <w:szCs w:val="28"/>
          <w:lang w:eastAsia="ru-RU"/>
        </w:rPr>
        <w:t>специально создаваемы</w:t>
      </w:r>
      <w:r w:rsidR="00877F2B" w:rsidRPr="002A641B">
        <w:rPr>
          <w:rFonts w:ascii="Times New Roman" w:eastAsia="Times New Roman" w:hAnsi="Times New Roman" w:cs="Times New Roman"/>
          <w:sz w:val="28"/>
          <w:szCs w:val="28"/>
          <w:lang w:eastAsia="ru-RU"/>
        </w:rPr>
        <w:t>ми</w:t>
      </w:r>
      <w:r w:rsidR="00E76C21" w:rsidRPr="002A641B">
        <w:rPr>
          <w:rFonts w:ascii="Times New Roman" w:eastAsia="Times New Roman" w:hAnsi="Times New Roman" w:cs="Times New Roman"/>
          <w:sz w:val="28"/>
          <w:szCs w:val="28"/>
          <w:lang w:eastAsia="ru-RU"/>
        </w:rPr>
        <w:t xml:space="preserve"> </w:t>
      </w:r>
      <w:r w:rsidR="00877F2B" w:rsidRPr="002A641B">
        <w:rPr>
          <w:rFonts w:ascii="Times New Roman" w:eastAsia="Times New Roman" w:hAnsi="Times New Roman" w:cs="Times New Roman"/>
          <w:sz w:val="28"/>
          <w:szCs w:val="28"/>
          <w:lang w:eastAsia="ru-RU"/>
        </w:rPr>
        <w:t>органами</w:t>
      </w:r>
      <w:r w:rsidR="00E76C21" w:rsidRPr="002A641B">
        <w:rPr>
          <w:rFonts w:ascii="Times New Roman" w:eastAsia="Times New Roman" w:hAnsi="Times New Roman" w:cs="Times New Roman"/>
          <w:sz w:val="28"/>
          <w:szCs w:val="28"/>
          <w:lang w:eastAsia="ru-RU"/>
        </w:rPr>
        <w:t>.</w:t>
      </w:r>
      <w:r w:rsidR="00245938" w:rsidRPr="002A641B">
        <w:rPr>
          <w:rFonts w:ascii="Times New Roman" w:eastAsia="Times New Roman" w:hAnsi="Times New Roman" w:cs="Times New Roman"/>
          <w:sz w:val="28"/>
          <w:szCs w:val="28"/>
          <w:lang w:eastAsia="ru-RU"/>
        </w:rPr>
        <w:t xml:space="preserve"> </w:t>
      </w:r>
    </w:p>
    <w:p w14:paraId="20824D37" w14:textId="77777777" w:rsidR="00133839" w:rsidRPr="002A641B" w:rsidRDefault="00E76C21" w:rsidP="003A7DEC">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lastRenderedPageBreak/>
        <w:tab/>
      </w:r>
      <w:r w:rsidR="00245938" w:rsidRPr="002A641B">
        <w:rPr>
          <w:rFonts w:ascii="Times New Roman" w:eastAsia="Times New Roman" w:hAnsi="Times New Roman" w:cs="Times New Roman"/>
          <w:sz w:val="28"/>
          <w:szCs w:val="28"/>
          <w:lang w:eastAsia="ru-RU"/>
        </w:rPr>
        <w:t xml:space="preserve">Исключение в данном случае </w:t>
      </w:r>
      <w:r w:rsidR="003A7DEC" w:rsidRPr="002A641B">
        <w:rPr>
          <w:rFonts w:ascii="Times New Roman" w:eastAsia="Times New Roman" w:hAnsi="Times New Roman" w:cs="Times New Roman"/>
          <w:sz w:val="28"/>
          <w:szCs w:val="28"/>
          <w:lang w:eastAsia="ru-RU"/>
        </w:rPr>
        <w:t xml:space="preserve">составляет обращение в постоянный трудовой арбитраж в соответствии с частью 8 статьи 404 Трудового кодекса в случае, если в целях разрешения коллективного трудового спора не может быть проведена забастовка. В таком случае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Причём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 в лице Федеральной службы по труду и занятости. Соответственно, в таком случае разрешение трудового спора трудовым </w:t>
      </w:r>
      <w:proofErr w:type="spellStart"/>
      <w:r w:rsidR="003A7DEC" w:rsidRPr="002A641B">
        <w:rPr>
          <w:rFonts w:ascii="Times New Roman" w:eastAsia="Times New Roman" w:hAnsi="Times New Roman" w:cs="Times New Roman"/>
          <w:sz w:val="28"/>
          <w:szCs w:val="28"/>
          <w:lang w:eastAsia="ru-RU"/>
        </w:rPr>
        <w:t>арбитражом</w:t>
      </w:r>
      <w:proofErr w:type="spellEnd"/>
      <w:r w:rsidR="003A7DEC" w:rsidRPr="002A641B">
        <w:rPr>
          <w:rFonts w:ascii="Times New Roman" w:eastAsia="Times New Roman" w:hAnsi="Times New Roman" w:cs="Times New Roman"/>
          <w:sz w:val="28"/>
          <w:szCs w:val="28"/>
          <w:lang w:eastAsia="ru-RU"/>
        </w:rPr>
        <w:t xml:space="preserve"> следует однозначно относить к </w:t>
      </w:r>
      <w:proofErr w:type="spellStart"/>
      <w:r w:rsidR="003A7DEC" w:rsidRPr="002A641B">
        <w:rPr>
          <w:rFonts w:ascii="Times New Roman" w:eastAsia="Times New Roman" w:hAnsi="Times New Roman" w:cs="Times New Roman"/>
          <w:sz w:val="28"/>
          <w:szCs w:val="28"/>
          <w:lang w:eastAsia="ru-RU"/>
        </w:rPr>
        <w:t>юрисдикционной</w:t>
      </w:r>
      <w:proofErr w:type="spellEnd"/>
      <w:r w:rsidR="003A7DEC" w:rsidRPr="002A641B">
        <w:rPr>
          <w:rFonts w:ascii="Times New Roman" w:eastAsia="Times New Roman" w:hAnsi="Times New Roman" w:cs="Times New Roman"/>
          <w:sz w:val="28"/>
          <w:szCs w:val="28"/>
          <w:lang w:eastAsia="ru-RU"/>
        </w:rPr>
        <w:t xml:space="preserve"> форме защиты.</w:t>
      </w:r>
      <w:r w:rsidR="003A7DEC" w:rsidRPr="002A641B">
        <w:rPr>
          <w:rStyle w:val="aa"/>
          <w:rFonts w:ascii="Times New Roman" w:eastAsia="Times New Roman" w:hAnsi="Times New Roman" w:cs="Times New Roman"/>
          <w:sz w:val="28"/>
          <w:szCs w:val="28"/>
          <w:lang w:eastAsia="ru-RU"/>
        </w:rPr>
        <w:footnoteReference w:id="9"/>
      </w:r>
      <w:r w:rsidR="003A7DEC" w:rsidRPr="002A641B">
        <w:rPr>
          <w:rFonts w:ascii="Times New Roman" w:eastAsia="Times New Roman" w:hAnsi="Times New Roman" w:cs="Times New Roman"/>
          <w:sz w:val="28"/>
          <w:szCs w:val="28"/>
          <w:lang w:eastAsia="ru-RU"/>
        </w:rPr>
        <w:t xml:space="preserve"> </w:t>
      </w:r>
    </w:p>
    <w:p w14:paraId="41D8E955" w14:textId="77777777" w:rsidR="00287772" w:rsidRPr="002A641B" w:rsidRDefault="000413E2" w:rsidP="00721E95">
      <w:pPr>
        <w:spacing w:after="96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 xml:space="preserve">Подытожив всё вышесказанное можно сказать, что </w:t>
      </w:r>
      <w:r w:rsidR="00E75E76" w:rsidRPr="002A641B">
        <w:rPr>
          <w:rFonts w:ascii="Times New Roman" w:eastAsia="Times New Roman" w:hAnsi="Times New Roman" w:cs="Times New Roman"/>
          <w:sz w:val="28"/>
          <w:szCs w:val="28"/>
          <w:lang w:eastAsia="ru-RU"/>
        </w:rPr>
        <w:t xml:space="preserve">формы защиты </w:t>
      </w:r>
      <w:r w:rsidR="00C87463" w:rsidRPr="002A641B">
        <w:rPr>
          <w:rFonts w:ascii="Times New Roman" w:eastAsia="Times New Roman" w:hAnsi="Times New Roman" w:cs="Times New Roman"/>
          <w:sz w:val="28"/>
          <w:szCs w:val="28"/>
          <w:lang w:eastAsia="ru-RU"/>
        </w:rPr>
        <w:t>трудовых прав на данный момент достаточно подробно</w:t>
      </w:r>
      <w:r w:rsidR="00C47F35" w:rsidRPr="002A641B">
        <w:rPr>
          <w:rFonts w:ascii="Times New Roman" w:eastAsia="Times New Roman" w:hAnsi="Times New Roman" w:cs="Times New Roman"/>
          <w:sz w:val="28"/>
          <w:szCs w:val="28"/>
          <w:lang w:eastAsia="ru-RU"/>
        </w:rPr>
        <w:t>, за некоторыми исключениями,</w:t>
      </w:r>
      <w:r w:rsidR="00C87463" w:rsidRPr="002A641B">
        <w:rPr>
          <w:rFonts w:ascii="Times New Roman" w:eastAsia="Times New Roman" w:hAnsi="Times New Roman" w:cs="Times New Roman"/>
          <w:sz w:val="28"/>
          <w:szCs w:val="28"/>
          <w:lang w:eastAsia="ru-RU"/>
        </w:rPr>
        <w:t xml:space="preserve"> разработаны в доктрине. Причём стоит заметить, что положения доктрины во многом перекликаются с положениями законодательства, когда речь идёт о конкретных формах защиты трудовых прав. Тем не менее, по настоящий момент не существу</w:t>
      </w:r>
      <w:r w:rsidR="00201B60" w:rsidRPr="002A641B">
        <w:rPr>
          <w:rFonts w:ascii="Times New Roman" w:eastAsia="Times New Roman" w:hAnsi="Times New Roman" w:cs="Times New Roman"/>
          <w:sz w:val="28"/>
          <w:szCs w:val="28"/>
          <w:lang w:eastAsia="ru-RU"/>
        </w:rPr>
        <w:t xml:space="preserve">ет единого понятия термина </w:t>
      </w:r>
      <w:r w:rsidR="00201B60" w:rsidRPr="002A641B">
        <w:rPr>
          <w:rFonts w:ascii="Times New Roman" w:eastAsia="Times New Roman" w:hAnsi="Times New Roman" w:cs="Times New Roman"/>
          <w:sz w:val="28"/>
          <w:szCs w:val="28"/>
          <w:highlight w:val="red"/>
          <w:lang w:eastAsia="ru-RU"/>
        </w:rPr>
        <w:t>«форма</w:t>
      </w:r>
      <w:r w:rsidR="00C87463" w:rsidRPr="002A641B">
        <w:rPr>
          <w:rFonts w:ascii="Times New Roman" w:eastAsia="Times New Roman" w:hAnsi="Times New Roman" w:cs="Times New Roman"/>
          <w:sz w:val="28"/>
          <w:szCs w:val="28"/>
          <w:highlight w:val="red"/>
          <w:lang w:eastAsia="ru-RU"/>
        </w:rPr>
        <w:t xml:space="preserve"> защиты</w:t>
      </w:r>
      <w:r w:rsidR="00201B60" w:rsidRPr="002A641B">
        <w:rPr>
          <w:rFonts w:ascii="Times New Roman" w:eastAsia="Times New Roman" w:hAnsi="Times New Roman" w:cs="Times New Roman"/>
          <w:sz w:val="28"/>
          <w:szCs w:val="28"/>
          <w:highlight w:val="red"/>
          <w:lang w:eastAsia="ru-RU"/>
        </w:rPr>
        <w:t>»</w:t>
      </w:r>
      <w:r w:rsidR="00C87463" w:rsidRPr="002A641B">
        <w:rPr>
          <w:rFonts w:ascii="Times New Roman" w:eastAsia="Times New Roman" w:hAnsi="Times New Roman" w:cs="Times New Roman"/>
          <w:sz w:val="28"/>
          <w:szCs w:val="28"/>
          <w:lang w:eastAsia="ru-RU"/>
        </w:rPr>
        <w:t xml:space="preserve"> трудовых прав. Кроме того, понятия </w:t>
      </w:r>
      <w:proofErr w:type="spellStart"/>
      <w:r w:rsidR="00C87463" w:rsidRPr="002A641B">
        <w:rPr>
          <w:rFonts w:ascii="Times New Roman" w:eastAsia="Times New Roman" w:hAnsi="Times New Roman" w:cs="Times New Roman"/>
          <w:sz w:val="28"/>
          <w:szCs w:val="28"/>
          <w:lang w:eastAsia="ru-RU"/>
        </w:rPr>
        <w:t>юрисдикционных</w:t>
      </w:r>
      <w:proofErr w:type="spellEnd"/>
      <w:r w:rsidR="00C87463" w:rsidRPr="002A641B">
        <w:rPr>
          <w:rFonts w:ascii="Times New Roman" w:eastAsia="Times New Roman" w:hAnsi="Times New Roman" w:cs="Times New Roman"/>
          <w:sz w:val="28"/>
          <w:szCs w:val="28"/>
          <w:lang w:eastAsia="ru-RU"/>
        </w:rPr>
        <w:t xml:space="preserve"> и </w:t>
      </w:r>
      <w:proofErr w:type="spellStart"/>
      <w:r w:rsidR="00C87463" w:rsidRPr="002A641B">
        <w:rPr>
          <w:rFonts w:ascii="Times New Roman" w:eastAsia="Times New Roman" w:hAnsi="Times New Roman" w:cs="Times New Roman"/>
          <w:sz w:val="28"/>
          <w:szCs w:val="28"/>
          <w:lang w:eastAsia="ru-RU"/>
        </w:rPr>
        <w:t>неюрисдикционных</w:t>
      </w:r>
      <w:proofErr w:type="spellEnd"/>
      <w:r w:rsidR="00C87463" w:rsidRPr="002A641B">
        <w:rPr>
          <w:rFonts w:ascii="Times New Roman" w:eastAsia="Times New Roman" w:hAnsi="Times New Roman" w:cs="Times New Roman"/>
          <w:sz w:val="28"/>
          <w:szCs w:val="28"/>
          <w:lang w:eastAsia="ru-RU"/>
        </w:rPr>
        <w:t xml:space="preserve"> форм существуют исключительно в научной среде.</w:t>
      </w:r>
      <w:r w:rsidR="00C47F35" w:rsidRPr="002A641B">
        <w:rPr>
          <w:rFonts w:ascii="Times New Roman" w:eastAsia="Times New Roman" w:hAnsi="Times New Roman" w:cs="Times New Roman"/>
          <w:sz w:val="28"/>
          <w:szCs w:val="28"/>
          <w:lang w:eastAsia="ru-RU"/>
        </w:rPr>
        <w:t xml:space="preserve"> Также не существует чёткого понимания того, что из себя представляет социально-партнёрская форма защиты и существует ли она вообще.</w:t>
      </w:r>
      <w:r w:rsidR="00C87463" w:rsidRPr="002A641B">
        <w:rPr>
          <w:rFonts w:ascii="Times New Roman" w:eastAsia="Times New Roman" w:hAnsi="Times New Roman" w:cs="Times New Roman"/>
          <w:sz w:val="28"/>
          <w:szCs w:val="28"/>
          <w:lang w:eastAsia="ru-RU"/>
        </w:rPr>
        <w:t xml:space="preserve"> </w:t>
      </w:r>
      <w:r w:rsidR="00C47F35" w:rsidRPr="002A641B">
        <w:rPr>
          <w:rFonts w:ascii="Times New Roman" w:eastAsia="Times New Roman" w:hAnsi="Times New Roman" w:cs="Times New Roman"/>
          <w:sz w:val="28"/>
          <w:szCs w:val="28"/>
          <w:lang w:eastAsia="ru-RU"/>
        </w:rPr>
        <w:t xml:space="preserve">В связи с этим </w:t>
      </w:r>
      <w:r w:rsidR="00C87463" w:rsidRPr="002A641B">
        <w:rPr>
          <w:rFonts w:ascii="Times New Roman" w:eastAsia="Times New Roman" w:hAnsi="Times New Roman" w:cs="Times New Roman"/>
          <w:sz w:val="28"/>
          <w:szCs w:val="28"/>
          <w:lang w:eastAsia="ru-RU"/>
        </w:rPr>
        <w:t xml:space="preserve">обоснованным выглядит законодательное </w:t>
      </w:r>
      <w:r w:rsidR="00C87463" w:rsidRPr="002A641B">
        <w:rPr>
          <w:rFonts w:ascii="Times New Roman" w:eastAsia="Times New Roman" w:hAnsi="Times New Roman" w:cs="Times New Roman"/>
          <w:sz w:val="28"/>
          <w:szCs w:val="28"/>
          <w:lang w:eastAsia="ru-RU"/>
        </w:rPr>
        <w:lastRenderedPageBreak/>
        <w:t>закрепление вышеприведённых понятий с целью установления единообразия в понимании того, что они из себя представляют.</w:t>
      </w:r>
    </w:p>
    <w:p w14:paraId="397C3E1E" w14:textId="77777777" w:rsidR="007D6754" w:rsidRPr="002A641B" w:rsidRDefault="007D6754" w:rsidP="00C22086">
      <w:pPr>
        <w:pStyle w:val="2"/>
        <w:spacing w:before="0" w:after="960" w:line="360" w:lineRule="auto"/>
        <w:jc w:val="center"/>
        <w:rPr>
          <w:rFonts w:ascii="Times New Roman" w:eastAsia="Times New Roman" w:hAnsi="Times New Roman" w:cs="Times New Roman"/>
          <w:color w:val="auto"/>
          <w:sz w:val="28"/>
          <w:szCs w:val="28"/>
          <w:lang w:eastAsia="ru-RU"/>
        </w:rPr>
      </w:pPr>
      <w:bookmarkStart w:id="4" w:name="_Toc73783560"/>
      <w:r w:rsidRPr="002A641B">
        <w:rPr>
          <w:rFonts w:ascii="Times New Roman" w:eastAsia="Times New Roman" w:hAnsi="Times New Roman" w:cs="Times New Roman"/>
          <w:b/>
          <w:color w:val="auto"/>
          <w:sz w:val="28"/>
          <w:szCs w:val="28"/>
          <w:lang w:eastAsia="ru-RU"/>
        </w:rPr>
        <w:t>1.2 Способы защиты трудовых прав.</w:t>
      </w:r>
      <w:bookmarkEnd w:id="4"/>
    </w:p>
    <w:p w14:paraId="6E67CF60" w14:textId="77777777" w:rsidR="00311A19" w:rsidRPr="002A641B" w:rsidRDefault="00287772" w:rsidP="00201B60">
      <w:pPr>
        <w:spacing w:after="0" w:line="360" w:lineRule="auto"/>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ab/>
      </w:r>
      <w:r w:rsidR="00201B60" w:rsidRPr="002A641B">
        <w:rPr>
          <w:rFonts w:ascii="Times New Roman" w:eastAsia="Times New Roman" w:hAnsi="Times New Roman" w:cs="Times New Roman"/>
          <w:color w:val="000000"/>
          <w:sz w:val="28"/>
          <w:szCs w:val="28"/>
          <w:highlight w:val="red"/>
          <w:lang w:eastAsia="ru-RU"/>
        </w:rPr>
        <w:t>На законодательном уровне понятие «способ защиты» трудовых прав не раскрыто</w:t>
      </w:r>
      <w:r w:rsidR="00A97345" w:rsidRPr="002A641B">
        <w:rPr>
          <w:rFonts w:ascii="Times New Roman" w:eastAsia="Times New Roman" w:hAnsi="Times New Roman" w:cs="Times New Roman"/>
          <w:color w:val="000000"/>
          <w:sz w:val="28"/>
          <w:szCs w:val="28"/>
          <w:highlight w:val="red"/>
          <w:lang w:eastAsia="ru-RU"/>
        </w:rPr>
        <w:t>. Потому вновь следует обратиться к научной доктрине.</w:t>
      </w:r>
      <w:r w:rsidR="0016437F" w:rsidRPr="002A641B">
        <w:rPr>
          <w:rFonts w:ascii="Times New Roman" w:eastAsia="Times New Roman" w:hAnsi="Times New Roman" w:cs="Times New Roman"/>
          <w:color w:val="000000"/>
          <w:sz w:val="28"/>
          <w:szCs w:val="28"/>
          <w:highlight w:val="red"/>
          <w:lang w:eastAsia="ru-RU"/>
        </w:rPr>
        <w:t xml:space="preserve"> </w:t>
      </w:r>
      <w:r w:rsidR="00201B60" w:rsidRPr="002A641B">
        <w:rPr>
          <w:rFonts w:ascii="Times New Roman" w:eastAsia="Times New Roman" w:hAnsi="Times New Roman" w:cs="Times New Roman"/>
          <w:color w:val="000000"/>
          <w:sz w:val="28"/>
          <w:szCs w:val="28"/>
          <w:highlight w:val="red"/>
          <w:lang w:eastAsia="ru-RU"/>
        </w:rPr>
        <w:t xml:space="preserve">Вместе с этим следует отметить, что понятие «способ защиты» права имеет межотраслевую природу, поэтому, в целях его всестороннего анализа, считаю необходимым обратиться в том числе к наработкам, представленным в иных отраслях права. Например, М.И. Брагинский и </w:t>
      </w:r>
      <w:proofErr w:type="spellStart"/>
      <w:r w:rsidR="00201B60" w:rsidRPr="002A641B">
        <w:rPr>
          <w:rFonts w:ascii="Times New Roman" w:eastAsia="Times New Roman" w:hAnsi="Times New Roman" w:cs="Times New Roman"/>
          <w:color w:val="000000"/>
          <w:sz w:val="28"/>
          <w:szCs w:val="28"/>
          <w:highlight w:val="red"/>
          <w:lang w:eastAsia="ru-RU"/>
        </w:rPr>
        <w:t>Витрянский</w:t>
      </w:r>
      <w:proofErr w:type="spellEnd"/>
      <w:r w:rsidR="00201B60" w:rsidRPr="002A641B">
        <w:rPr>
          <w:rFonts w:ascii="Times New Roman" w:eastAsia="Times New Roman" w:hAnsi="Times New Roman" w:cs="Times New Roman"/>
          <w:color w:val="000000"/>
          <w:sz w:val="28"/>
          <w:szCs w:val="28"/>
          <w:highlight w:val="red"/>
          <w:lang w:eastAsia="ru-RU"/>
        </w:rPr>
        <w:t xml:space="preserve"> В.В.</w:t>
      </w:r>
      <w:r w:rsidR="00201B60" w:rsidRPr="002A641B">
        <w:rPr>
          <w:rFonts w:ascii="Times New Roman" w:eastAsia="Times New Roman" w:hAnsi="Times New Roman" w:cs="Times New Roman"/>
          <w:color w:val="000000"/>
          <w:sz w:val="28"/>
          <w:szCs w:val="28"/>
          <w:lang w:eastAsia="ru-RU"/>
        </w:rPr>
        <w:t xml:space="preserve"> указывают, что</w:t>
      </w:r>
      <w:r w:rsidR="00A97345" w:rsidRPr="002A641B">
        <w:rPr>
          <w:rFonts w:ascii="Times New Roman" w:eastAsia="Times New Roman" w:hAnsi="Times New Roman" w:cs="Times New Roman"/>
          <w:color w:val="000000"/>
          <w:sz w:val="28"/>
          <w:szCs w:val="28"/>
          <w:lang w:eastAsia="ru-RU"/>
        </w:rPr>
        <w:t xml:space="preserve"> с</w:t>
      </w:r>
      <w:r w:rsidR="007D6754" w:rsidRPr="002A641B">
        <w:rPr>
          <w:rFonts w:ascii="Times New Roman" w:eastAsia="Times New Roman" w:hAnsi="Times New Roman" w:cs="Times New Roman"/>
          <w:color w:val="000000"/>
          <w:sz w:val="28"/>
          <w:szCs w:val="28"/>
          <w:lang w:eastAsia="ru-RU"/>
        </w:rPr>
        <w:t>пособы защиты прав представляют собой предусмотренные законодательством средства, с помощью которых могут быть достигнуты пресечение, предотвращение, устранение нарушений права, его восстановление, компенсация потерь.</w:t>
      </w:r>
      <w:r w:rsidR="007D6754" w:rsidRPr="002A641B">
        <w:rPr>
          <w:rFonts w:ascii="Times New Roman" w:eastAsia="Times New Roman" w:hAnsi="Times New Roman" w:cs="Times New Roman"/>
          <w:color w:val="000000"/>
          <w:sz w:val="28"/>
          <w:szCs w:val="28"/>
          <w:vertAlign w:val="superscript"/>
          <w:lang w:eastAsia="ru-RU"/>
        </w:rPr>
        <w:footnoteReference w:id="10"/>
      </w:r>
      <w:r w:rsidR="00A97345" w:rsidRPr="002A641B">
        <w:rPr>
          <w:rFonts w:ascii="Times New Roman" w:eastAsia="Times New Roman" w:hAnsi="Times New Roman" w:cs="Times New Roman"/>
          <w:color w:val="000000"/>
          <w:sz w:val="28"/>
          <w:szCs w:val="28"/>
          <w:lang w:eastAsia="ru-RU"/>
        </w:rPr>
        <w:t xml:space="preserve"> Однако д</w:t>
      </w:r>
      <w:r w:rsidR="00311A19" w:rsidRPr="002A641B">
        <w:rPr>
          <w:rFonts w:ascii="Times New Roman" w:eastAsia="Times New Roman" w:hAnsi="Times New Roman" w:cs="Times New Roman"/>
          <w:color w:val="000000"/>
          <w:sz w:val="28"/>
          <w:szCs w:val="28"/>
          <w:lang w:eastAsia="ru-RU"/>
        </w:rPr>
        <w:t>анное определение было дано относительно защиты прав в гражданских договорных правоотношениях и потому не может считаться в полной мере охватывающим те способы, что применяются в трудовых правоотношениях.</w:t>
      </w:r>
    </w:p>
    <w:p w14:paraId="1F8B84D9" w14:textId="77777777" w:rsidR="007D6754" w:rsidRPr="002A641B" w:rsidRDefault="00311A19" w:rsidP="007D6754">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color w:val="000000"/>
          <w:sz w:val="28"/>
          <w:szCs w:val="28"/>
          <w:lang w:eastAsia="ru-RU"/>
        </w:rPr>
        <w:tab/>
        <w:t xml:space="preserve">Иное определение понятия защиты прав, но уже трудовых, было дано Яковлевой А.В. </w:t>
      </w:r>
      <w:r w:rsidRPr="002A641B">
        <w:rPr>
          <w:rFonts w:ascii="Times New Roman" w:eastAsia="Times New Roman" w:hAnsi="Times New Roman" w:cs="Times New Roman"/>
          <w:color w:val="000000"/>
          <w:sz w:val="28"/>
          <w:szCs w:val="28"/>
          <w:highlight w:val="red"/>
          <w:lang w:eastAsia="ru-RU"/>
        </w:rPr>
        <w:t xml:space="preserve">В </w:t>
      </w:r>
      <w:r w:rsidR="00201B60" w:rsidRPr="002A641B">
        <w:rPr>
          <w:rFonts w:ascii="Times New Roman" w:eastAsia="Times New Roman" w:hAnsi="Times New Roman" w:cs="Times New Roman"/>
          <w:color w:val="000000"/>
          <w:sz w:val="28"/>
          <w:szCs w:val="28"/>
          <w:highlight w:val="red"/>
          <w:lang w:eastAsia="ru-RU"/>
        </w:rPr>
        <w:t>понимании автора</w:t>
      </w:r>
      <w:r w:rsidRPr="002A641B">
        <w:rPr>
          <w:rFonts w:ascii="Times New Roman" w:eastAsia="Times New Roman" w:hAnsi="Times New Roman" w:cs="Times New Roman"/>
          <w:color w:val="000000"/>
          <w:sz w:val="28"/>
          <w:szCs w:val="28"/>
          <w:lang w:eastAsia="ru-RU"/>
        </w:rPr>
        <w:t xml:space="preserve"> способы защиты трудовых прав представляют собой «действия уполномоченного субъекта по защите трудовых прав работников, интегрированные в систему, специфика которой обусловлена </w:t>
      </w:r>
      <w:proofErr w:type="spellStart"/>
      <w:r w:rsidRPr="002A641B">
        <w:rPr>
          <w:rFonts w:ascii="Times New Roman" w:eastAsia="Times New Roman" w:hAnsi="Times New Roman" w:cs="Times New Roman"/>
          <w:color w:val="000000"/>
          <w:sz w:val="28"/>
          <w:szCs w:val="28"/>
          <w:lang w:eastAsia="ru-RU"/>
        </w:rPr>
        <w:t>трудоправовым</w:t>
      </w:r>
      <w:proofErr w:type="spellEnd"/>
      <w:r w:rsidRPr="002A641B">
        <w:rPr>
          <w:rFonts w:ascii="Times New Roman" w:eastAsia="Times New Roman" w:hAnsi="Times New Roman" w:cs="Times New Roman"/>
          <w:color w:val="000000"/>
          <w:sz w:val="28"/>
          <w:szCs w:val="28"/>
          <w:lang w:eastAsia="ru-RU"/>
        </w:rPr>
        <w:t xml:space="preserve"> статусом данного субъекта». Данное опр</w:t>
      </w:r>
      <w:r w:rsidR="005911BA" w:rsidRPr="002A641B">
        <w:rPr>
          <w:rFonts w:ascii="Times New Roman" w:eastAsia="Times New Roman" w:hAnsi="Times New Roman" w:cs="Times New Roman"/>
          <w:color w:val="000000"/>
          <w:sz w:val="28"/>
          <w:szCs w:val="28"/>
          <w:lang w:eastAsia="ru-RU"/>
        </w:rPr>
        <w:t>еделение</w:t>
      </w:r>
      <w:r w:rsidR="001221AF" w:rsidRPr="002A641B">
        <w:rPr>
          <w:rFonts w:ascii="Times New Roman" w:eastAsia="Times New Roman" w:hAnsi="Times New Roman" w:cs="Times New Roman"/>
          <w:color w:val="000000"/>
          <w:sz w:val="28"/>
          <w:szCs w:val="28"/>
          <w:lang w:eastAsia="ru-RU"/>
        </w:rPr>
        <w:t xml:space="preserve"> в целом видится корректным, но и оно</w:t>
      </w:r>
      <w:r w:rsidR="005911BA" w:rsidRPr="002A641B">
        <w:rPr>
          <w:rFonts w:ascii="Times New Roman" w:eastAsia="Times New Roman" w:hAnsi="Times New Roman" w:cs="Times New Roman"/>
          <w:color w:val="000000"/>
          <w:sz w:val="28"/>
          <w:szCs w:val="28"/>
          <w:lang w:eastAsia="ru-RU"/>
        </w:rPr>
        <w:t xml:space="preserve"> не лишено недостатков в силу того, что, </w:t>
      </w:r>
      <w:r w:rsidRPr="002A641B">
        <w:rPr>
          <w:rFonts w:ascii="Times New Roman" w:eastAsia="Times New Roman" w:hAnsi="Times New Roman" w:cs="Times New Roman"/>
          <w:color w:val="000000"/>
          <w:sz w:val="28"/>
          <w:szCs w:val="28"/>
          <w:lang w:eastAsia="ru-RU"/>
        </w:rPr>
        <w:t xml:space="preserve">как уже было упомянуто ранее, </w:t>
      </w:r>
      <w:r w:rsidR="005911BA" w:rsidRPr="002A641B">
        <w:rPr>
          <w:rFonts w:ascii="Times New Roman" w:eastAsia="Times New Roman" w:hAnsi="Times New Roman" w:cs="Times New Roman"/>
          <w:sz w:val="28"/>
          <w:szCs w:val="28"/>
          <w:lang w:eastAsia="ru-RU"/>
        </w:rPr>
        <w:t xml:space="preserve">субъектами защиты трудовых </w:t>
      </w:r>
      <w:r w:rsidR="005911BA" w:rsidRPr="002A641B">
        <w:rPr>
          <w:rFonts w:ascii="Times New Roman" w:eastAsia="Times New Roman" w:hAnsi="Times New Roman" w:cs="Times New Roman"/>
          <w:sz w:val="28"/>
          <w:szCs w:val="28"/>
          <w:lang w:eastAsia="ru-RU"/>
        </w:rPr>
        <w:lastRenderedPageBreak/>
        <w:t xml:space="preserve">прав выступают не только уполномоченные, но и </w:t>
      </w:r>
      <w:proofErr w:type="spellStart"/>
      <w:r w:rsidR="005911BA" w:rsidRPr="002A641B">
        <w:rPr>
          <w:rFonts w:ascii="Times New Roman" w:eastAsia="Times New Roman" w:hAnsi="Times New Roman" w:cs="Times New Roman"/>
          <w:sz w:val="28"/>
          <w:szCs w:val="28"/>
          <w:lang w:eastAsia="ru-RU"/>
        </w:rPr>
        <w:t>управомоченные</w:t>
      </w:r>
      <w:proofErr w:type="spellEnd"/>
      <w:r w:rsidR="005911BA" w:rsidRPr="002A641B">
        <w:rPr>
          <w:rFonts w:ascii="Times New Roman" w:eastAsia="Times New Roman" w:hAnsi="Times New Roman" w:cs="Times New Roman"/>
          <w:sz w:val="28"/>
          <w:szCs w:val="28"/>
          <w:lang w:eastAsia="ru-RU"/>
        </w:rPr>
        <w:t xml:space="preserve"> субъекты.</w:t>
      </w:r>
      <w:r w:rsidR="005911BA" w:rsidRPr="002A641B">
        <w:rPr>
          <w:rStyle w:val="aa"/>
          <w:rFonts w:ascii="Times New Roman" w:eastAsia="Times New Roman" w:hAnsi="Times New Roman" w:cs="Times New Roman"/>
          <w:sz w:val="28"/>
          <w:szCs w:val="28"/>
          <w:lang w:eastAsia="ru-RU"/>
        </w:rPr>
        <w:footnoteReference w:id="11"/>
      </w:r>
    </w:p>
    <w:p w14:paraId="46742CC2" w14:textId="77777777" w:rsidR="005911BA" w:rsidRPr="002A641B" w:rsidRDefault="005911BA" w:rsidP="007D6754">
      <w:pPr>
        <w:spacing w:after="0" w:line="360" w:lineRule="auto"/>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sz w:val="28"/>
          <w:szCs w:val="28"/>
          <w:lang w:eastAsia="ru-RU"/>
        </w:rPr>
        <w:tab/>
      </w:r>
      <w:r w:rsidRPr="002A641B">
        <w:rPr>
          <w:rFonts w:ascii="Times New Roman" w:eastAsia="Times New Roman" w:hAnsi="Times New Roman" w:cs="Times New Roman"/>
          <w:b/>
          <w:sz w:val="28"/>
          <w:szCs w:val="28"/>
          <w:lang w:eastAsia="ru-RU"/>
        </w:rPr>
        <w:t>По этой причине более правильным видится след</w:t>
      </w:r>
      <w:r w:rsidR="001221AF" w:rsidRPr="002A641B">
        <w:rPr>
          <w:rFonts w:ascii="Times New Roman" w:eastAsia="Times New Roman" w:hAnsi="Times New Roman" w:cs="Times New Roman"/>
          <w:b/>
          <w:sz w:val="28"/>
          <w:szCs w:val="28"/>
          <w:lang w:eastAsia="ru-RU"/>
        </w:rPr>
        <w:t>ующее определение. Способы защиты трудовых прав</w:t>
      </w:r>
      <w:r w:rsidR="001221AF" w:rsidRPr="002A641B">
        <w:rPr>
          <w:rFonts w:ascii="Times New Roman" w:eastAsia="Times New Roman" w:hAnsi="Times New Roman" w:cs="Times New Roman"/>
          <w:sz w:val="28"/>
          <w:szCs w:val="28"/>
          <w:lang w:eastAsia="ru-RU"/>
        </w:rPr>
        <w:t xml:space="preserve"> - это </w:t>
      </w:r>
      <w:r w:rsidR="001221AF" w:rsidRPr="002A641B">
        <w:rPr>
          <w:rFonts w:ascii="Times New Roman" w:eastAsia="Times New Roman" w:hAnsi="Times New Roman" w:cs="Times New Roman"/>
          <w:color w:val="000000"/>
          <w:sz w:val="28"/>
          <w:szCs w:val="28"/>
          <w:lang w:eastAsia="ru-RU"/>
        </w:rPr>
        <w:t>предусмотренные законодательством действия субъектов трудовых правоотношений, с помощью которых могут быть достигнуты пресечение, предотвращение, устранение нарушений права, его восстановление, компенсация потерь.</w:t>
      </w:r>
    </w:p>
    <w:p w14:paraId="71E5E398" w14:textId="77777777" w:rsidR="007D6754" w:rsidRPr="002A641B" w:rsidRDefault="007D6754" w:rsidP="007D6754">
      <w:pPr>
        <w:spacing w:after="0" w:line="360" w:lineRule="auto"/>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ab/>
      </w:r>
      <w:r w:rsidR="005911BA" w:rsidRPr="002A641B">
        <w:rPr>
          <w:rFonts w:ascii="Times New Roman" w:eastAsia="Times New Roman" w:hAnsi="Times New Roman" w:cs="Times New Roman"/>
          <w:color w:val="000000"/>
          <w:sz w:val="28"/>
          <w:szCs w:val="28"/>
          <w:lang w:eastAsia="ru-RU"/>
        </w:rPr>
        <w:t>Говоря о видах способов защиты трудовых прав можно сказать, что законодатель в Трудовом</w:t>
      </w:r>
      <w:r w:rsidRPr="002A641B">
        <w:rPr>
          <w:rFonts w:ascii="Times New Roman" w:eastAsia="Times New Roman" w:hAnsi="Times New Roman" w:cs="Times New Roman"/>
          <w:color w:val="000000"/>
          <w:sz w:val="28"/>
          <w:szCs w:val="28"/>
          <w:lang w:eastAsia="ru-RU"/>
        </w:rPr>
        <w:t xml:space="preserve"> кодекс</w:t>
      </w:r>
      <w:r w:rsidR="005911BA" w:rsidRPr="002A641B">
        <w:rPr>
          <w:rFonts w:ascii="Times New Roman" w:eastAsia="Times New Roman" w:hAnsi="Times New Roman" w:cs="Times New Roman"/>
          <w:color w:val="000000"/>
          <w:sz w:val="28"/>
          <w:szCs w:val="28"/>
          <w:lang w:eastAsia="ru-RU"/>
        </w:rPr>
        <w:t>е Российской Федерации</w:t>
      </w:r>
      <w:r w:rsidRPr="002A641B">
        <w:rPr>
          <w:rFonts w:ascii="Times New Roman" w:eastAsia="Times New Roman" w:hAnsi="Times New Roman" w:cs="Times New Roman"/>
          <w:color w:val="000000"/>
          <w:sz w:val="28"/>
          <w:szCs w:val="28"/>
          <w:lang w:eastAsia="ru-RU"/>
        </w:rPr>
        <w:t xml:space="preserve"> в статье 352 выделяет 4 основных способа защиты трудовых прав и свобод: 1) самозащиту</w:t>
      </w:r>
      <w:r w:rsidR="00690384" w:rsidRPr="002A641B">
        <w:rPr>
          <w:rFonts w:ascii="Times New Roman" w:eastAsia="Times New Roman" w:hAnsi="Times New Roman" w:cs="Times New Roman"/>
          <w:color w:val="000000"/>
          <w:sz w:val="28"/>
          <w:szCs w:val="28"/>
          <w:lang w:eastAsia="ru-RU"/>
        </w:rPr>
        <w:t xml:space="preserve"> работником своих трудовых прав; </w:t>
      </w:r>
      <w:r w:rsidRPr="002A641B">
        <w:rPr>
          <w:rFonts w:ascii="Times New Roman" w:eastAsia="Times New Roman" w:hAnsi="Times New Roman" w:cs="Times New Roman"/>
          <w:color w:val="000000"/>
          <w:sz w:val="28"/>
          <w:szCs w:val="28"/>
          <w:lang w:eastAsia="ru-RU"/>
        </w:rPr>
        <w:t>2) защиту трудовых прав и защищаемых законом интересов работн</w:t>
      </w:r>
      <w:r w:rsidR="00690384" w:rsidRPr="002A641B">
        <w:rPr>
          <w:rFonts w:ascii="Times New Roman" w:eastAsia="Times New Roman" w:hAnsi="Times New Roman" w:cs="Times New Roman"/>
          <w:color w:val="000000"/>
          <w:sz w:val="28"/>
          <w:szCs w:val="28"/>
          <w:lang w:eastAsia="ru-RU"/>
        </w:rPr>
        <w:t xml:space="preserve">иков профессиональными союзами; </w:t>
      </w:r>
      <w:r w:rsidRPr="002A641B">
        <w:rPr>
          <w:rFonts w:ascii="Times New Roman" w:eastAsia="Times New Roman" w:hAnsi="Times New Roman" w:cs="Times New Roman"/>
          <w:color w:val="000000"/>
          <w:sz w:val="28"/>
          <w:szCs w:val="28"/>
          <w:lang w:eastAsia="ru-RU"/>
        </w:rPr>
        <w:t>3) контроль(надзор) со стороны государства за соблюдением трудового законодательства и иных нормативных правовых актов, с</w:t>
      </w:r>
      <w:r w:rsidR="00690384" w:rsidRPr="002A641B">
        <w:rPr>
          <w:rFonts w:ascii="Times New Roman" w:eastAsia="Times New Roman" w:hAnsi="Times New Roman" w:cs="Times New Roman"/>
          <w:color w:val="000000"/>
          <w:sz w:val="28"/>
          <w:szCs w:val="28"/>
          <w:lang w:eastAsia="ru-RU"/>
        </w:rPr>
        <w:t>одержащих нормы трудового права;</w:t>
      </w:r>
      <w:r w:rsidRPr="002A641B">
        <w:rPr>
          <w:rFonts w:ascii="Times New Roman" w:eastAsia="Times New Roman" w:hAnsi="Times New Roman" w:cs="Times New Roman"/>
          <w:color w:val="000000"/>
          <w:sz w:val="28"/>
          <w:szCs w:val="28"/>
          <w:lang w:eastAsia="ru-RU"/>
        </w:rPr>
        <w:t xml:space="preserve"> 4) судебную защиту</w:t>
      </w:r>
      <w:r w:rsidRPr="002A641B">
        <w:rPr>
          <w:rFonts w:ascii="Times New Roman" w:eastAsia="Times New Roman" w:hAnsi="Times New Roman" w:cs="Times New Roman"/>
          <w:sz w:val="28"/>
          <w:szCs w:val="28"/>
          <w:lang w:eastAsia="ru-RU"/>
        </w:rPr>
        <w:t xml:space="preserve">. Также  стоит добавить к указанному списку защиту </w:t>
      </w:r>
      <w:r w:rsidR="00775B83" w:rsidRPr="002A641B">
        <w:rPr>
          <w:rFonts w:ascii="Times New Roman" w:eastAsia="Times New Roman" w:hAnsi="Times New Roman" w:cs="Times New Roman"/>
          <w:sz w:val="28"/>
          <w:szCs w:val="28"/>
          <w:lang w:eastAsia="ru-RU"/>
        </w:rPr>
        <w:t>вышеуказанную защиту трудовых прав органами, создаваемыми сторонами в рамках социально-партнёрской формы защиты</w:t>
      </w:r>
      <w:proofErr w:type="gramStart"/>
      <w:r w:rsidR="00775B83" w:rsidRPr="002A641B">
        <w:rPr>
          <w:rFonts w:ascii="Times New Roman" w:eastAsia="Times New Roman" w:hAnsi="Times New Roman" w:cs="Times New Roman"/>
          <w:sz w:val="28"/>
          <w:szCs w:val="28"/>
          <w:lang w:eastAsia="ru-RU"/>
        </w:rPr>
        <w:t xml:space="preserve"> </w:t>
      </w:r>
      <w:r w:rsidRPr="002A641B">
        <w:rPr>
          <w:rFonts w:ascii="Times New Roman" w:eastAsia="Times New Roman" w:hAnsi="Times New Roman" w:cs="Times New Roman"/>
          <w:sz w:val="28"/>
          <w:szCs w:val="28"/>
          <w:lang w:eastAsia="ru-RU"/>
        </w:rPr>
        <w:t>.</w:t>
      </w:r>
      <w:proofErr w:type="gramEnd"/>
      <w:r w:rsidRPr="002A641B">
        <w:rPr>
          <w:rFonts w:ascii="Times New Roman" w:eastAsia="Times New Roman" w:hAnsi="Times New Roman" w:cs="Times New Roman"/>
          <w:sz w:val="28"/>
          <w:szCs w:val="28"/>
          <w:lang w:eastAsia="ru-RU"/>
        </w:rPr>
        <w:t xml:space="preserve"> </w:t>
      </w:r>
    </w:p>
    <w:p w14:paraId="1B59253F" w14:textId="77777777" w:rsidR="007D6754" w:rsidRPr="002A641B" w:rsidRDefault="007D6754" w:rsidP="007D6754">
      <w:pPr>
        <w:spacing w:after="0" w:line="360" w:lineRule="auto"/>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ab/>
        <w:t xml:space="preserve">Основываясь на данном выше определении, можно также  выделить три вида способов защиты трудовых прав: </w:t>
      </w:r>
      <w:r w:rsidRPr="002A641B">
        <w:rPr>
          <w:rFonts w:ascii="Times New Roman" w:eastAsia="Times New Roman" w:hAnsi="Times New Roman" w:cs="Times New Roman"/>
          <w:b/>
          <w:color w:val="000000"/>
          <w:sz w:val="28"/>
          <w:szCs w:val="28"/>
          <w:lang w:eastAsia="ru-RU"/>
        </w:rPr>
        <w:t>восстановительные</w:t>
      </w:r>
      <w:r w:rsidRPr="002A641B">
        <w:rPr>
          <w:rFonts w:ascii="Times New Roman" w:eastAsia="Times New Roman" w:hAnsi="Times New Roman" w:cs="Times New Roman"/>
          <w:color w:val="000000"/>
          <w:sz w:val="28"/>
          <w:szCs w:val="28"/>
          <w:lang w:eastAsia="ru-RU"/>
        </w:rPr>
        <w:t xml:space="preserve">, направленные на восстановление того положения, что существовало до правонарушения; </w:t>
      </w:r>
      <w:proofErr w:type="spellStart"/>
      <w:r w:rsidRPr="002A641B">
        <w:rPr>
          <w:rFonts w:ascii="Times New Roman" w:eastAsia="Times New Roman" w:hAnsi="Times New Roman" w:cs="Times New Roman"/>
          <w:b/>
          <w:color w:val="000000"/>
          <w:sz w:val="28"/>
          <w:szCs w:val="28"/>
          <w:lang w:eastAsia="ru-RU"/>
        </w:rPr>
        <w:t>пресекательные</w:t>
      </w:r>
      <w:proofErr w:type="spellEnd"/>
      <w:r w:rsidRPr="002A641B">
        <w:rPr>
          <w:rFonts w:ascii="Times New Roman" w:eastAsia="Times New Roman" w:hAnsi="Times New Roman" w:cs="Times New Roman"/>
          <w:color w:val="000000"/>
          <w:sz w:val="28"/>
          <w:szCs w:val="28"/>
          <w:lang w:eastAsia="ru-RU"/>
        </w:rPr>
        <w:t xml:space="preserve">, направленные на предотвращение возможного правонарушения охраняемых законом прав и законных интересов  и </w:t>
      </w:r>
      <w:r w:rsidRPr="002A641B">
        <w:rPr>
          <w:rFonts w:ascii="Times New Roman" w:eastAsia="Times New Roman" w:hAnsi="Times New Roman" w:cs="Times New Roman"/>
          <w:b/>
          <w:color w:val="000000"/>
          <w:sz w:val="28"/>
          <w:szCs w:val="28"/>
          <w:lang w:eastAsia="ru-RU"/>
        </w:rPr>
        <w:t>штрафные</w:t>
      </w:r>
      <w:r w:rsidRPr="002A641B">
        <w:rPr>
          <w:rFonts w:ascii="Times New Roman" w:eastAsia="Times New Roman" w:hAnsi="Times New Roman" w:cs="Times New Roman"/>
          <w:color w:val="000000"/>
          <w:sz w:val="28"/>
          <w:szCs w:val="28"/>
          <w:lang w:eastAsia="ru-RU"/>
        </w:rPr>
        <w:t>, целью которых является наступление неблагоприятных последствий для правонарушителя. В свою очередь, данные виды, как указывает Лушников А. М. в своей работе, также можно разделить в зависимости от того, к какой форме защиты они относятся.</w:t>
      </w:r>
      <w:r w:rsidR="002E696E" w:rsidRPr="002A641B">
        <w:rPr>
          <w:rStyle w:val="aa"/>
          <w:rFonts w:ascii="Times New Roman" w:eastAsia="Times New Roman" w:hAnsi="Times New Roman" w:cs="Times New Roman"/>
          <w:color w:val="000000"/>
          <w:sz w:val="28"/>
          <w:szCs w:val="28"/>
          <w:lang w:eastAsia="ru-RU"/>
        </w:rPr>
        <w:footnoteReference w:id="12"/>
      </w:r>
    </w:p>
    <w:p w14:paraId="45F6B26F" w14:textId="77777777" w:rsidR="007D6754" w:rsidRPr="002A641B" w:rsidRDefault="00690384" w:rsidP="007D6754">
      <w:pPr>
        <w:spacing w:after="0" w:line="360" w:lineRule="auto"/>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lastRenderedPageBreak/>
        <w:tab/>
        <w:t>Так, в</w:t>
      </w:r>
      <w:r w:rsidR="007D6754" w:rsidRPr="002A641B">
        <w:rPr>
          <w:rFonts w:ascii="Times New Roman" w:eastAsia="Times New Roman" w:hAnsi="Times New Roman" w:cs="Times New Roman"/>
          <w:color w:val="000000"/>
          <w:sz w:val="28"/>
          <w:szCs w:val="28"/>
          <w:lang w:eastAsia="ru-RU"/>
        </w:rPr>
        <w:t xml:space="preserve"> рамках </w:t>
      </w:r>
      <w:proofErr w:type="spellStart"/>
      <w:r w:rsidR="007D6754" w:rsidRPr="002A641B">
        <w:rPr>
          <w:rFonts w:ascii="Times New Roman" w:eastAsia="Times New Roman" w:hAnsi="Times New Roman" w:cs="Times New Roman"/>
          <w:color w:val="000000"/>
          <w:sz w:val="28"/>
          <w:szCs w:val="28"/>
          <w:lang w:eastAsia="ru-RU"/>
        </w:rPr>
        <w:t>юрисдикционн</w:t>
      </w:r>
      <w:r w:rsidR="00D0797C" w:rsidRPr="002A641B">
        <w:rPr>
          <w:rFonts w:ascii="Times New Roman" w:eastAsia="Times New Roman" w:hAnsi="Times New Roman" w:cs="Times New Roman"/>
          <w:color w:val="000000"/>
          <w:sz w:val="28"/>
          <w:szCs w:val="28"/>
          <w:lang w:eastAsia="ru-RU"/>
        </w:rPr>
        <w:t>ой</w:t>
      </w:r>
      <w:proofErr w:type="spellEnd"/>
      <w:r w:rsidR="007D6754" w:rsidRPr="002A641B">
        <w:rPr>
          <w:rFonts w:ascii="Times New Roman" w:eastAsia="Times New Roman" w:hAnsi="Times New Roman" w:cs="Times New Roman"/>
          <w:color w:val="000000"/>
          <w:sz w:val="28"/>
          <w:szCs w:val="28"/>
          <w:lang w:eastAsia="ru-RU"/>
        </w:rPr>
        <w:t xml:space="preserve"> форм</w:t>
      </w:r>
      <w:r w:rsidR="00D0797C" w:rsidRPr="002A641B">
        <w:rPr>
          <w:rFonts w:ascii="Times New Roman" w:eastAsia="Times New Roman" w:hAnsi="Times New Roman" w:cs="Times New Roman"/>
          <w:color w:val="000000"/>
          <w:sz w:val="28"/>
          <w:szCs w:val="28"/>
          <w:lang w:eastAsia="ru-RU"/>
        </w:rPr>
        <w:t>ы</w:t>
      </w:r>
      <w:r w:rsidR="007D6754" w:rsidRPr="002A641B">
        <w:rPr>
          <w:rFonts w:ascii="Times New Roman" w:eastAsia="Times New Roman" w:hAnsi="Times New Roman" w:cs="Times New Roman"/>
          <w:color w:val="000000"/>
          <w:sz w:val="28"/>
          <w:szCs w:val="28"/>
          <w:lang w:eastAsia="ru-RU"/>
        </w:rPr>
        <w:t xml:space="preserve"> защита трудовых прав осуществляется следующими способами. </w:t>
      </w:r>
    </w:p>
    <w:p w14:paraId="24283048" w14:textId="77777777" w:rsidR="007D6754" w:rsidRPr="002A641B" w:rsidRDefault="007D6754" w:rsidP="007D6754">
      <w:pPr>
        <w:numPr>
          <w:ilvl w:val="0"/>
          <w:numId w:val="2"/>
        </w:numPr>
        <w:spacing w:after="0" w:line="360" w:lineRule="auto"/>
        <w:contextualSpacing/>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Восстановительные</w:t>
      </w:r>
      <w:r w:rsidRPr="002A641B">
        <w:rPr>
          <w:rFonts w:ascii="Times New Roman" w:eastAsia="Times New Roman" w:hAnsi="Times New Roman" w:cs="Times New Roman"/>
          <w:color w:val="000000"/>
          <w:sz w:val="28"/>
          <w:szCs w:val="28"/>
          <w:lang w:val="en-US" w:eastAsia="ru-RU"/>
        </w:rPr>
        <w:t>:</w:t>
      </w:r>
      <w:r w:rsidRPr="002A641B">
        <w:rPr>
          <w:rFonts w:ascii="Times New Roman" w:eastAsia="Times New Roman" w:hAnsi="Times New Roman" w:cs="Times New Roman"/>
          <w:color w:val="000000"/>
          <w:sz w:val="28"/>
          <w:szCs w:val="28"/>
          <w:lang w:eastAsia="ru-RU"/>
        </w:rPr>
        <w:t xml:space="preserve"> </w:t>
      </w:r>
    </w:p>
    <w:p w14:paraId="34D0F979" w14:textId="77777777" w:rsidR="007D6754" w:rsidRPr="002A641B" w:rsidRDefault="007D6754" w:rsidP="007D6754">
      <w:pPr>
        <w:numPr>
          <w:ilvl w:val="1"/>
          <w:numId w:val="2"/>
        </w:numPr>
        <w:spacing w:after="0" w:line="360" w:lineRule="auto"/>
        <w:contextualSpacing/>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Восстановление нарушенных прав (прим. восстановление на работе)</w:t>
      </w:r>
    </w:p>
    <w:p w14:paraId="4FFF5D17" w14:textId="77777777" w:rsidR="007D6754" w:rsidRPr="002A641B" w:rsidRDefault="007D6754" w:rsidP="007D6754">
      <w:pPr>
        <w:numPr>
          <w:ilvl w:val="1"/>
          <w:numId w:val="2"/>
        </w:numPr>
        <w:spacing w:after="0" w:line="360" w:lineRule="auto"/>
        <w:contextualSpacing/>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Присуждение к исполнению обязанности (прим. выплата невыплаченной заработной платы)</w:t>
      </w:r>
    </w:p>
    <w:p w14:paraId="12A315CC" w14:textId="77777777" w:rsidR="007D6754" w:rsidRPr="002A641B" w:rsidRDefault="007D6754" w:rsidP="007D6754">
      <w:pPr>
        <w:numPr>
          <w:ilvl w:val="1"/>
          <w:numId w:val="2"/>
        </w:numPr>
        <w:spacing w:after="0" w:line="360" w:lineRule="auto"/>
        <w:contextualSpacing/>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Возмещение материального ущерба.</w:t>
      </w:r>
    </w:p>
    <w:p w14:paraId="1587EFCE" w14:textId="77777777" w:rsidR="007D6754" w:rsidRPr="002A641B" w:rsidRDefault="007D6754" w:rsidP="007D6754">
      <w:pPr>
        <w:numPr>
          <w:ilvl w:val="0"/>
          <w:numId w:val="2"/>
        </w:numPr>
        <w:spacing w:after="0" w:line="360" w:lineRule="auto"/>
        <w:contextualSpacing/>
        <w:jc w:val="both"/>
        <w:rPr>
          <w:rFonts w:ascii="Times New Roman" w:eastAsia="Times New Roman" w:hAnsi="Times New Roman" w:cs="Times New Roman"/>
          <w:color w:val="000000"/>
          <w:sz w:val="28"/>
          <w:szCs w:val="28"/>
          <w:lang w:eastAsia="ru-RU"/>
        </w:rPr>
      </w:pPr>
      <w:proofErr w:type="spellStart"/>
      <w:r w:rsidRPr="002A641B">
        <w:rPr>
          <w:rFonts w:ascii="Times New Roman" w:eastAsia="Times New Roman" w:hAnsi="Times New Roman" w:cs="Times New Roman"/>
          <w:color w:val="000000"/>
          <w:sz w:val="28"/>
          <w:szCs w:val="28"/>
          <w:lang w:eastAsia="ru-RU"/>
        </w:rPr>
        <w:t>Пресекательные</w:t>
      </w:r>
      <w:proofErr w:type="spellEnd"/>
      <w:r w:rsidRPr="002A641B">
        <w:rPr>
          <w:rFonts w:ascii="Times New Roman" w:eastAsia="Times New Roman" w:hAnsi="Times New Roman" w:cs="Times New Roman"/>
          <w:color w:val="000000"/>
          <w:sz w:val="28"/>
          <w:szCs w:val="28"/>
          <w:lang w:eastAsia="ru-RU"/>
        </w:rPr>
        <w:t xml:space="preserve">: </w:t>
      </w:r>
    </w:p>
    <w:p w14:paraId="1B076A42" w14:textId="77777777" w:rsidR="007D6754" w:rsidRPr="002A641B" w:rsidRDefault="007D6754" w:rsidP="007D6754">
      <w:pPr>
        <w:numPr>
          <w:ilvl w:val="1"/>
          <w:numId w:val="2"/>
        </w:numPr>
        <w:spacing w:after="0" w:line="360" w:lineRule="auto"/>
        <w:contextualSpacing/>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Вынесение предписания государственной инспекцией труда об устранении нарушений трудового законодательства.</w:t>
      </w:r>
    </w:p>
    <w:p w14:paraId="06843734" w14:textId="77777777" w:rsidR="007D6754" w:rsidRPr="002A641B" w:rsidRDefault="007D6754" w:rsidP="007D6754">
      <w:pPr>
        <w:numPr>
          <w:ilvl w:val="1"/>
          <w:numId w:val="2"/>
        </w:numPr>
        <w:spacing w:after="0" w:line="360" w:lineRule="auto"/>
        <w:contextualSpacing/>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Коллективная защита трудовых прав и охраняемых законом интересов представителями работников и работодателей</w:t>
      </w:r>
      <w:r w:rsidR="00690384" w:rsidRPr="002A641B">
        <w:rPr>
          <w:rFonts w:ascii="Times New Roman" w:eastAsia="Times New Roman" w:hAnsi="Times New Roman" w:cs="Times New Roman"/>
          <w:color w:val="000000"/>
          <w:sz w:val="28"/>
          <w:szCs w:val="28"/>
          <w:lang w:eastAsia="ru-RU"/>
        </w:rPr>
        <w:t xml:space="preserve"> </w:t>
      </w:r>
      <w:r w:rsidR="007A0E26" w:rsidRPr="002A641B">
        <w:rPr>
          <w:rFonts w:ascii="Times New Roman" w:eastAsia="Times New Roman" w:hAnsi="Times New Roman" w:cs="Times New Roman"/>
          <w:color w:val="000000"/>
          <w:sz w:val="28"/>
          <w:szCs w:val="28"/>
          <w:lang w:eastAsia="ru-RU"/>
        </w:rPr>
        <w:t xml:space="preserve">(профсоюзами и иными </w:t>
      </w:r>
      <w:r w:rsidRPr="002A641B">
        <w:rPr>
          <w:rFonts w:ascii="Times New Roman" w:eastAsia="Times New Roman" w:hAnsi="Times New Roman" w:cs="Times New Roman"/>
          <w:color w:val="000000"/>
          <w:sz w:val="28"/>
          <w:szCs w:val="28"/>
          <w:lang w:eastAsia="ru-RU"/>
        </w:rPr>
        <w:t>представителями работников и объединениями работодателей соответственно) в том числе путём проведения вышеуказанных примирительных процедур и забастовок.</w:t>
      </w:r>
    </w:p>
    <w:p w14:paraId="19467579" w14:textId="77777777" w:rsidR="007D6754" w:rsidRPr="002A641B" w:rsidRDefault="007D6754" w:rsidP="007D6754">
      <w:pPr>
        <w:numPr>
          <w:ilvl w:val="1"/>
          <w:numId w:val="2"/>
        </w:numPr>
        <w:spacing w:after="0" w:line="360" w:lineRule="auto"/>
        <w:contextualSpacing/>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Признание забастовки незаконной.</w:t>
      </w:r>
    </w:p>
    <w:p w14:paraId="3F15638C" w14:textId="77777777" w:rsidR="007D6754" w:rsidRPr="002A641B" w:rsidRDefault="007D6754" w:rsidP="007D6754">
      <w:pPr>
        <w:numPr>
          <w:ilvl w:val="1"/>
          <w:numId w:val="2"/>
        </w:numPr>
        <w:spacing w:after="0" w:line="360" w:lineRule="auto"/>
        <w:contextualSpacing/>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Неприменение судом локальных нормативных актов, коллективных договоров, соглашений, ухудшающих положение работника по сравнению с законодательством или принятых без соблюдения порядка их принятия с учетом мнения представительного органа работников.</w:t>
      </w:r>
    </w:p>
    <w:p w14:paraId="3298BB5D" w14:textId="77777777" w:rsidR="007D6754" w:rsidRPr="002A641B" w:rsidRDefault="007D6754" w:rsidP="007D6754">
      <w:pPr>
        <w:numPr>
          <w:ilvl w:val="1"/>
          <w:numId w:val="2"/>
        </w:numPr>
        <w:spacing w:after="0" w:line="360" w:lineRule="auto"/>
        <w:contextualSpacing/>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Признание условий трудового договора, коллективного договора, соглашения не подлежащими применению (недействительными).</w:t>
      </w:r>
    </w:p>
    <w:p w14:paraId="2858BFE5" w14:textId="77777777" w:rsidR="007D6754" w:rsidRPr="002A641B" w:rsidRDefault="007D6754" w:rsidP="007D6754">
      <w:pPr>
        <w:numPr>
          <w:ilvl w:val="1"/>
          <w:numId w:val="2"/>
        </w:numPr>
        <w:spacing w:after="0" w:line="360" w:lineRule="auto"/>
        <w:contextualSpacing/>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Признание нормативного акта о труде недействующим (недействительным) в судебном порядке.</w:t>
      </w:r>
    </w:p>
    <w:p w14:paraId="6FC67740" w14:textId="77777777" w:rsidR="007D6754" w:rsidRPr="002A641B" w:rsidRDefault="007D6754" w:rsidP="007D6754">
      <w:pPr>
        <w:numPr>
          <w:ilvl w:val="0"/>
          <w:numId w:val="2"/>
        </w:numPr>
        <w:spacing w:after="0" w:line="360" w:lineRule="auto"/>
        <w:contextualSpacing/>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Штрафные:</w:t>
      </w:r>
    </w:p>
    <w:p w14:paraId="2BD9C1E5" w14:textId="77777777" w:rsidR="007D6754" w:rsidRPr="002A641B" w:rsidRDefault="007D6754" w:rsidP="007D6754">
      <w:pPr>
        <w:numPr>
          <w:ilvl w:val="1"/>
          <w:numId w:val="2"/>
        </w:numPr>
        <w:spacing w:after="0" w:line="360" w:lineRule="auto"/>
        <w:contextualSpacing/>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Компенсация морального вреда.</w:t>
      </w:r>
    </w:p>
    <w:p w14:paraId="5BF03A8B" w14:textId="77777777" w:rsidR="007D6754" w:rsidRPr="002A641B" w:rsidRDefault="007D6754" w:rsidP="007D6754">
      <w:pPr>
        <w:numPr>
          <w:ilvl w:val="1"/>
          <w:numId w:val="2"/>
        </w:numPr>
        <w:spacing w:after="0" w:line="360" w:lineRule="auto"/>
        <w:contextualSpacing/>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Наложение штрафа</w:t>
      </w:r>
    </w:p>
    <w:p w14:paraId="2A02C3DC" w14:textId="77777777" w:rsidR="007D6754" w:rsidRPr="002A641B" w:rsidRDefault="00D0797C" w:rsidP="007D6754">
      <w:pPr>
        <w:spacing w:after="0" w:line="360" w:lineRule="auto"/>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lastRenderedPageBreak/>
        <w:tab/>
        <w:t xml:space="preserve">В рамках же </w:t>
      </w:r>
      <w:proofErr w:type="spellStart"/>
      <w:r w:rsidRPr="002A641B">
        <w:rPr>
          <w:rFonts w:ascii="Times New Roman" w:eastAsia="Times New Roman" w:hAnsi="Times New Roman" w:cs="Times New Roman"/>
          <w:color w:val="000000"/>
          <w:sz w:val="28"/>
          <w:szCs w:val="28"/>
          <w:lang w:eastAsia="ru-RU"/>
        </w:rPr>
        <w:t>неюрисдикционной</w:t>
      </w:r>
      <w:proofErr w:type="spellEnd"/>
      <w:r w:rsidR="007D6754" w:rsidRPr="002A641B">
        <w:rPr>
          <w:rFonts w:ascii="Times New Roman" w:eastAsia="Times New Roman" w:hAnsi="Times New Roman" w:cs="Times New Roman"/>
          <w:color w:val="000000"/>
          <w:sz w:val="28"/>
          <w:szCs w:val="28"/>
          <w:lang w:eastAsia="ru-RU"/>
        </w:rPr>
        <w:t xml:space="preserve"> форм</w:t>
      </w:r>
      <w:r w:rsidRPr="002A641B">
        <w:rPr>
          <w:rFonts w:ascii="Times New Roman" w:eastAsia="Times New Roman" w:hAnsi="Times New Roman" w:cs="Times New Roman"/>
          <w:color w:val="000000"/>
          <w:sz w:val="28"/>
          <w:szCs w:val="28"/>
          <w:lang w:eastAsia="ru-RU"/>
        </w:rPr>
        <w:t>ы</w:t>
      </w:r>
      <w:r w:rsidR="007D6754" w:rsidRPr="002A641B">
        <w:rPr>
          <w:rFonts w:ascii="Times New Roman" w:eastAsia="Times New Roman" w:hAnsi="Times New Roman" w:cs="Times New Roman"/>
          <w:color w:val="000000"/>
          <w:sz w:val="28"/>
          <w:szCs w:val="28"/>
          <w:lang w:eastAsia="ru-RU"/>
        </w:rPr>
        <w:t xml:space="preserve"> защита трудовых прав осуществляется следующими способами: </w:t>
      </w:r>
    </w:p>
    <w:p w14:paraId="47208ED6" w14:textId="77777777" w:rsidR="007D6754" w:rsidRPr="002A641B" w:rsidRDefault="007D6754" w:rsidP="007D6754">
      <w:pPr>
        <w:numPr>
          <w:ilvl w:val="0"/>
          <w:numId w:val="3"/>
        </w:numPr>
        <w:spacing w:after="0" w:line="360" w:lineRule="auto"/>
        <w:contextualSpacing/>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Самозащита работником своих трудовых прав</w:t>
      </w:r>
    </w:p>
    <w:p w14:paraId="47147F42" w14:textId="77777777" w:rsidR="007D6754" w:rsidRPr="002A641B" w:rsidRDefault="007D6754" w:rsidP="007D6754">
      <w:pPr>
        <w:numPr>
          <w:ilvl w:val="0"/>
          <w:numId w:val="3"/>
        </w:numPr>
        <w:spacing w:after="0" w:line="360" w:lineRule="auto"/>
        <w:contextualSpacing/>
        <w:jc w:val="both"/>
        <w:rPr>
          <w:rFonts w:ascii="Times New Roman" w:eastAsia="Times New Roman" w:hAnsi="Times New Roman" w:cs="Times New Roman"/>
          <w:color w:val="000000"/>
          <w:sz w:val="28"/>
          <w:szCs w:val="28"/>
          <w:lang w:eastAsia="ru-RU"/>
        </w:rPr>
      </w:pPr>
      <w:proofErr w:type="spellStart"/>
      <w:r w:rsidRPr="002A641B">
        <w:rPr>
          <w:rFonts w:ascii="Times New Roman" w:eastAsia="Times New Roman" w:hAnsi="Times New Roman" w:cs="Times New Roman"/>
          <w:color w:val="000000"/>
          <w:sz w:val="28"/>
          <w:szCs w:val="28"/>
          <w:lang w:eastAsia="ru-RU"/>
        </w:rPr>
        <w:t>Доюрисдикционное</w:t>
      </w:r>
      <w:proofErr w:type="spellEnd"/>
      <w:r w:rsidRPr="002A641B">
        <w:rPr>
          <w:rFonts w:ascii="Times New Roman" w:eastAsia="Times New Roman" w:hAnsi="Times New Roman" w:cs="Times New Roman"/>
          <w:color w:val="000000"/>
          <w:sz w:val="28"/>
          <w:szCs w:val="28"/>
          <w:lang w:eastAsia="ru-RU"/>
        </w:rPr>
        <w:t xml:space="preserve"> урегулирование трудового спора усилиями спорящих сторон без обращения в специально уполномоченные органы.</w:t>
      </w:r>
      <w:r w:rsidRPr="002A641B">
        <w:rPr>
          <w:rFonts w:ascii="Times New Roman" w:eastAsia="Times New Roman" w:hAnsi="Times New Roman" w:cs="Times New Roman"/>
          <w:color w:val="000000"/>
          <w:sz w:val="28"/>
          <w:szCs w:val="28"/>
          <w:vertAlign w:val="superscript"/>
          <w:lang w:eastAsia="ru-RU"/>
        </w:rPr>
        <w:footnoteReference w:id="13"/>
      </w:r>
      <w:r w:rsidR="002F60AC" w:rsidRPr="002A641B">
        <w:rPr>
          <w:rFonts w:ascii="Times New Roman" w:eastAsia="Times New Roman" w:hAnsi="Times New Roman" w:cs="Times New Roman"/>
          <w:b/>
          <w:color w:val="FF0000"/>
          <w:sz w:val="28"/>
          <w:szCs w:val="28"/>
          <w:lang w:eastAsia="ru-RU"/>
        </w:rPr>
        <w:t xml:space="preserve"> </w:t>
      </w:r>
    </w:p>
    <w:p w14:paraId="7862E6CF" w14:textId="77777777" w:rsidR="00EA5B4A" w:rsidRPr="002A641B" w:rsidRDefault="00EA5B4A" w:rsidP="00EA5B4A">
      <w:pPr>
        <w:spacing w:after="0" w:line="360" w:lineRule="auto"/>
        <w:contextualSpacing/>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b/>
          <w:color w:val="FF0000"/>
          <w:sz w:val="28"/>
          <w:szCs w:val="28"/>
          <w:lang w:eastAsia="ru-RU"/>
        </w:rPr>
        <w:tab/>
      </w:r>
      <w:r w:rsidRPr="002A641B">
        <w:rPr>
          <w:rFonts w:ascii="Times New Roman" w:eastAsia="Times New Roman" w:hAnsi="Times New Roman" w:cs="Times New Roman"/>
          <w:sz w:val="28"/>
          <w:szCs w:val="28"/>
          <w:lang w:eastAsia="ru-RU"/>
        </w:rPr>
        <w:t>Обращаясь же к теме данной раб</w:t>
      </w:r>
      <w:r w:rsidR="0073587A" w:rsidRPr="002A641B">
        <w:rPr>
          <w:rFonts w:ascii="Times New Roman" w:eastAsia="Times New Roman" w:hAnsi="Times New Roman" w:cs="Times New Roman"/>
          <w:sz w:val="28"/>
          <w:szCs w:val="28"/>
          <w:lang w:eastAsia="ru-RU"/>
        </w:rPr>
        <w:t xml:space="preserve">оты, стоит отдельно рассмотреть </w:t>
      </w:r>
      <w:r w:rsidRPr="002A641B">
        <w:rPr>
          <w:rFonts w:ascii="Times New Roman" w:eastAsia="Times New Roman" w:hAnsi="Times New Roman" w:cs="Times New Roman"/>
          <w:sz w:val="28"/>
          <w:szCs w:val="28"/>
          <w:lang w:eastAsia="ru-RU"/>
        </w:rPr>
        <w:t>самозащиту как способ защиты трудовых</w:t>
      </w:r>
      <w:r w:rsidR="0073587A" w:rsidRPr="002A641B">
        <w:rPr>
          <w:rFonts w:ascii="Times New Roman" w:eastAsia="Times New Roman" w:hAnsi="Times New Roman" w:cs="Times New Roman"/>
          <w:sz w:val="28"/>
          <w:szCs w:val="28"/>
          <w:lang w:eastAsia="ru-RU"/>
        </w:rPr>
        <w:t xml:space="preserve"> прав работника ввиду того, что </w:t>
      </w:r>
      <w:r w:rsidRPr="002A641B">
        <w:rPr>
          <w:rFonts w:ascii="Times New Roman" w:eastAsia="Times New Roman" w:hAnsi="Times New Roman" w:cs="Times New Roman"/>
          <w:sz w:val="28"/>
          <w:szCs w:val="28"/>
          <w:lang w:eastAsia="ru-RU"/>
        </w:rPr>
        <w:t>данный способ защиты на практике выз</w:t>
      </w:r>
      <w:r w:rsidR="0073587A" w:rsidRPr="002A641B">
        <w:rPr>
          <w:rFonts w:ascii="Times New Roman" w:eastAsia="Times New Roman" w:hAnsi="Times New Roman" w:cs="Times New Roman"/>
          <w:sz w:val="28"/>
          <w:szCs w:val="28"/>
          <w:lang w:eastAsia="ru-RU"/>
        </w:rPr>
        <w:t xml:space="preserve">ывает наибольшее число споров и </w:t>
      </w:r>
      <w:r w:rsidRPr="002A641B">
        <w:rPr>
          <w:rFonts w:ascii="Times New Roman" w:eastAsia="Times New Roman" w:hAnsi="Times New Roman" w:cs="Times New Roman"/>
          <w:sz w:val="28"/>
          <w:szCs w:val="28"/>
          <w:lang w:eastAsia="ru-RU"/>
        </w:rPr>
        <w:t>проблем, о чём позже. Как правил</w:t>
      </w:r>
      <w:r w:rsidR="0073587A" w:rsidRPr="002A641B">
        <w:rPr>
          <w:rFonts w:ascii="Times New Roman" w:eastAsia="Times New Roman" w:hAnsi="Times New Roman" w:cs="Times New Roman"/>
          <w:sz w:val="28"/>
          <w:szCs w:val="28"/>
          <w:lang w:eastAsia="ru-RU"/>
        </w:rPr>
        <w:t xml:space="preserve">о, её подразделяют на 2 группы: </w:t>
      </w:r>
      <w:r w:rsidRPr="002A641B">
        <w:rPr>
          <w:rFonts w:ascii="Times New Roman" w:eastAsia="Times New Roman" w:hAnsi="Times New Roman" w:cs="Times New Roman"/>
          <w:sz w:val="28"/>
          <w:szCs w:val="28"/>
          <w:lang w:eastAsia="ru-RU"/>
        </w:rPr>
        <w:t>индивидуальную и коллективную. К последне</w:t>
      </w:r>
      <w:r w:rsidR="0073587A" w:rsidRPr="002A641B">
        <w:rPr>
          <w:rFonts w:ascii="Times New Roman" w:eastAsia="Times New Roman" w:hAnsi="Times New Roman" w:cs="Times New Roman"/>
          <w:sz w:val="28"/>
          <w:szCs w:val="28"/>
          <w:lang w:eastAsia="ru-RU"/>
        </w:rPr>
        <w:t xml:space="preserve">й, в частности, относится </w:t>
      </w:r>
      <w:r w:rsidRPr="002A641B">
        <w:rPr>
          <w:rFonts w:ascii="Times New Roman" w:eastAsia="Times New Roman" w:hAnsi="Times New Roman" w:cs="Times New Roman"/>
          <w:sz w:val="28"/>
          <w:szCs w:val="28"/>
          <w:lang w:eastAsia="ru-RU"/>
        </w:rPr>
        <w:t>такой немаловажный способ защиты трудовых прав, как забастовка, которая, в сущности, состоит в коллективном отказе работников от выполнения трудовой функции. При этом стоит заметить, что забастовки, оставаясь самозащитой работниками своих прав, не исключают участия в них профсоюзов, которые, в том числе, могут выступать их организаторами в соответствии со статьёй 14 Федерального закона «О профессиональных союзах, их правах и гарантиях деятельност</w:t>
      </w:r>
      <w:r w:rsidR="0073587A" w:rsidRPr="002A641B">
        <w:rPr>
          <w:rFonts w:ascii="Times New Roman" w:eastAsia="Times New Roman" w:hAnsi="Times New Roman" w:cs="Times New Roman"/>
          <w:sz w:val="28"/>
          <w:szCs w:val="28"/>
          <w:lang w:eastAsia="ru-RU"/>
        </w:rPr>
        <w:t>и».</w:t>
      </w:r>
      <w:r w:rsidR="0073587A" w:rsidRPr="002A641B">
        <w:rPr>
          <w:rStyle w:val="aa"/>
          <w:rFonts w:ascii="Times New Roman" w:eastAsia="Times New Roman" w:hAnsi="Times New Roman" w:cs="Times New Roman"/>
          <w:sz w:val="28"/>
          <w:szCs w:val="28"/>
          <w:lang w:eastAsia="ru-RU"/>
        </w:rPr>
        <w:footnoteReference w:id="14"/>
      </w:r>
      <w:r w:rsidR="0073587A" w:rsidRPr="002A641B">
        <w:rPr>
          <w:rFonts w:ascii="Times New Roman" w:eastAsia="Times New Roman" w:hAnsi="Times New Roman" w:cs="Times New Roman"/>
          <w:sz w:val="28"/>
          <w:szCs w:val="28"/>
          <w:lang w:eastAsia="ru-RU"/>
        </w:rPr>
        <w:t xml:space="preserve"> </w:t>
      </w:r>
      <w:r w:rsidRPr="002A641B">
        <w:rPr>
          <w:rFonts w:ascii="Times New Roman" w:eastAsia="Times New Roman" w:hAnsi="Times New Roman" w:cs="Times New Roman"/>
          <w:sz w:val="28"/>
          <w:szCs w:val="28"/>
          <w:lang w:eastAsia="ru-RU"/>
        </w:rPr>
        <w:t xml:space="preserve">Более того, большинство известных и наиболее успешных забастовок проходили именно при непосредственной поддержке и участии профсоюзов. Так, одна из наиболее знаковых и успешных забастовок в современной России, проходившая на автомобильном заводе «Форд» во </w:t>
      </w:r>
      <w:proofErr w:type="spellStart"/>
      <w:r w:rsidRPr="002A641B">
        <w:rPr>
          <w:rFonts w:ascii="Times New Roman" w:eastAsia="Times New Roman" w:hAnsi="Times New Roman" w:cs="Times New Roman"/>
          <w:sz w:val="28"/>
          <w:szCs w:val="28"/>
          <w:lang w:eastAsia="ru-RU"/>
        </w:rPr>
        <w:t>Всеволжске</w:t>
      </w:r>
      <w:proofErr w:type="spellEnd"/>
      <w:r w:rsidRPr="002A641B">
        <w:rPr>
          <w:rFonts w:ascii="Times New Roman" w:eastAsia="Times New Roman" w:hAnsi="Times New Roman" w:cs="Times New Roman"/>
          <w:sz w:val="28"/>
          <w:szCs w:val="28"/>
          <w:lang w:eastAsia="ru-RU"/>
        </w:rPr>
        <w:t xml:space="preserve"> с 23 ноября по 17 декабря 2007 года с целью повышения заработной платы рабочим, введении выплат за выслугу лет, упорядочении сверхурочных работ, инфляционных выплат была организована первичной профсоюзной организацией. Стоит заметить, что знаковость данной забастовки состоит в том, что это первая в Российской Федерации крупная забастовка, которая имела высокий уровень планирования и организации, а не была организована стихийно.</w:t>
      </w:r>
      <w:r w:rsidR="008A34E9" w:rsidRPr="002A641B">
        <w:rPr>
          <w:rStyle w:val="aa"/>
          <w:rFonts w:ascii="Times New Roman" w:eastAsia="Times New Roman" w:hAnsi="Times New Roman" w:cs="Times New Roman"/>
          <w:sz w:val="28"/>
          <w:szCs w:val="28"/>
          <w:lang w:eastAsia="ru-RU"/>
        </w:rPr>
        <w:footnoteReference w:id="15"/>
      </w:r>
    </w:p>
    <w:p w14:paraId="053D7941" w14:textId="77777777" w:rsidR="007D6754" w:rsidRPr="002A641B" w:rsidRDefault="007D6754" w:rsidP="007D6754">
      <w:pPr>
        <w:spacing w:after="0" w:line="360" w:lineRule="auto"/>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sz w:val="28"/>
          <w:szCs w:val="28"/>
          <w:lang w:eastAsia="ru-RU"/>
        </w:rPr>
        <w:lastRenderedPageBreak/>
        <w:tab/>
        <w:t>Подытожив, стоит сказать, что способы защиты трудовых прав очень тесно связаны с формами их защиты. Каждый способ соответствует определённой форме защиты, представляя из себя, по сути, её содержание, конкретное средство</w:t>
      </w:r>
      <w:r w:rsidR="008359D9" w:rsidRPr="002A641B">
        <w:rPr>
          <w:rFonts w:ascii="Times New Roman" w:eastAsia="Times New Roman" w:hAnsi="Times New Roman" w:cs="Times New Roman"/>
          <w:sz w:val="28"/>
          <w:szCs w:val="28"/>
          <w:lang w:eastAsia="ru-RU"/>
        </w:rPr>
        <w:t xml:space="preserve"> </w:t>
      </w:r>
      <w:r w:rsidRPr="002A641B">
        <w:rPr>
          <w:rFonts w:ascii="Times New Roman" w:eastAsia="Times New Roman" w:hAnsi="Times New Roman" w:cs="Times New Roman"/>
          <w:sz w:val="28"/>
          <w:szCs w:val="28"/>
          <w:lang w:eastAsia="ru-RU"/>
        </w:rPr>
        <w:t xml:space="preserve">(меру), посредством которого происходит защита нарушенных или оспариваемых трудовых прав. </w:t>
      </w:r>
    </w:p>
    <w:p w14:paraId="22617560" w14:textId="77777777" w:rsidR="00F67E0A" w:rsidRPr="002A641B" w:rsidRDefault="00550BE8" w:rsidP="00721E95">
      <w:pPr>
        <w:spacing w:after="960" w:line="360" w:lineRule="auto"/>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ab/>
      </w:r>
      <w:r w:rsidR="00D0797C" w:rsidRPr="002A641B">
        <w:rPr>
          <w:rFonts w:ascii="Times New Roman" w:eastAsia="Times New Roman" w:hAnsi="Times New Roman" w:cs="Times New Roman"/>
          <w:color w:val="000000"/>
          <w:sz w:val="28"/>
          <w:szCs w:val="28"/>
          <w:lang w:eastAsia="ru-RU"/>
        </w:rPr>
        <w:t xml:space="preserve">Подводя же итог всему </w:t>
      </w:r>
      <w:proofErr w:type="spellStart"/>
      <w:r w:rsidR="00D0797C" w:rsidRPr="002A641B">
        <w:rPr>
          <w:rFonts w:ascii="Times New Roman" w:eastAsia="Times New Roman" w:hAnsi="Times New Roman" w:cs="Times New Roman"/>
          <w:color w:val="000000"/>
          <w:sz w:val="28"/>
          <w:szCs w:val="28"/>
          <w:lang w:eastAsia="ru-RU"/>
        </w:rPr>
        <w:t>вышесказаному</w:t>
      </w:r>
      <w:proofErr w:type="spellEnd"/>
      <w:r w:rsidRPr="002A641B">
        <w:rPr>
          <w:rFonts w:ascii="Times New Roman" w:eastAsia="Times New Roman" w:hAnsi="Times New Roman" w:cs="Times New Roman"/>
          <w:color w:val="000000"/>
          <w:sz w:val="28"/>
          <w:szCs w:val="28"/>
          <w:lang w:eastAsia="ru-RU"/>
        </w:rPr>
        <w:t xml:space="preserve"> в рамках данных па</w:t>
      </w:r>
      <w:r w:rsidR="00F67E0A" w:rsidRPr="002A641B">
        <w:rPr>
          <w:rFonts w:ascii="Times New Roman" w:eastAsia="Times New Roman" w:hAnsi="Times New Roman" w:cs="Times New Roman"/>
          <w:color w:val="000000"/>
          <w:sz w:val="28"/>
          <w:szCs w:val="28"/>
          <w:lang w:eastAsia="ru-RU"/>
        </w:rPr>
        <w:t xml:space="preserve">раграфов, следует сказать, что концепция разделения форм защиты трудовых прав на </w:t>
      </w:r>
      <w:proofErr w:type="spellStart"/>
      <w:r w:rsidR="00F67E0A" w:rsidRPr="002A641B">
        <w:rPr>
          <w:rFonts w:ascii="Times New Roman" w:eastAsia="Times New Roman" w:hAnsi="Times New Roman" w:cs="Times New Roman"/>
          <w:color w:val="000000"/>
          <w:sz w:val="28"/>
          <w:szCs w:val="28"/>
          <w:lang w:eastAsia="ru-RU"/>
        </w:rPr>
        <w:t>юрисдикционные</w:t>
      </w:r>
      <w:proofErr w:type="spellEnd"/>
      <w:r w:rsidR="00F67E0A" w:rsidRPr="002A641B">
        <w:rPr>
          <w:rFonts w:ascii="Times New Roman" w:eastAsia="Times New Roman" w:hAnsi="Times New Roman" w:cs="Times New Roman"/>
          <w:color w:val="000000"/>
          <w:sz w:val="28"/>
          <w:szCs w:val="28"/>
          <w:lang w:eastAsia="ru-RU"/>
        </w:rPr>
        <w:t xml:space="preserve"> и </w:t>
      </w:r>
      <w:proofErr w:type="spellStart"/>
      <w:r w:rsidR="00F67E0A" w:rsidRPr="002A641B">
        <w:rPr>
          <w:rFonts w:ascii="Times New Roman" w:eastAsia="Times New Roman" w:hAnsi="Times New Roman" w:cs="Times New Roman"/>
          <w:color w:val="000000"/>
          <w:sz w:val="28"/>
          <w:szCs w:val="28"/>
          <w:lang w:eastAsia="ru-RU"/>
        </w:rPr>
        <w:t>неюрисдикционные</w:t>
      </w:r>
      <w:proofErr w:type="spellEnd"/>
      <w:r w:rsidR="00F67E0A" w:rsidRPr="002A641B">
        <w:rPr>
          <w:rFonts w:ascii="Times New Roman" w:eastAsia="Times New Roman" w:hAnsi="Times New Roman" w:cs="Times New Roman"/>
          <w:color w:val="000000"/>
          <w:sz w:val="28"/>
          <w:szCs w:val="28"/>
          <w:lang w:eastAsia="ru-RU"/>
        </w:rPr>
        <w:t xml:space="preserve"> хотя и является давно устоявшейся, но с учётом развития </w:t>
      </w:r>
      <w:proofErr w:type="spellStart"/>
      <w:r w:rsidR="00F67E0A" w:rsidRPr="002A641B">
        <w:rPr>
          <w:rFonts w:ascii="Times New Roman" w:eastAsia="Times New Roman" w:hAnsi="Times New Roman" w:cs="Times New Roman"/>
          <w:color w:val="000000"/>
          <w:sz w:val="28"/>
          <w:szCs w:val="28"/>
          <w:lang w:eastAsia="ru-RU"/>
        </w:rPr>
        <w:t>трудоправовых</w:t>
      </w:r>
      <w:proofErr w:type="spellEnd"/>
      <w:r w:rsidR="00F67E0A" w:rsidRPr="002A641B">
        <w:rPr>
          <w:rFonts w:ascii="Times New Roman" w:eastAsia="Times New Roman" w:hAnsi="Times New Roman" w:cs="Times New Roman"/>
          <w:color w:val="000000"/>
          <w:sz w:val="28"/>
          <w:szCs w:val="28"/>
          <w:lang w:eastAsia="ru-RU"/>
        </w:rPr>
        <w:t xml:space="preserve"> отношений, в частности, в связи с закреплением защиты трудовых прав органами, создаваемыми сторонами трудовых правоотношений, не может считаться бесспорной, и на данный момент разумным следует выделять 3 формы защиты трудовых прав работников: </w:t>
      </w:r>
      <w:proofErr w:type="spellStart"/>
      <w:r w:rsidR="00F67E0A" w:rsidRPr="002A641B">
        <w:rPr>
          <w:rFonts w:ascii="Times New Roman" w:eastAsia="Times New Roman" w:hAnsi="Times New Roman" w:cs="Times New Roman"/>
          <w:color w:val="000000"/>
          <w:sz w:val="28"/>
          <w:szCs w:val="28"/>
          <w:lang w:eastAsia="ru-RU"/>
        </w:rPr>
        <w:t>юрисдикционную</w:t>
      </w:r>
      <w:proofErr w:type="spellEnd"/>
      <w:r w:rsidR="00F67E0A" w:rsidRPr="002A641B">
        <w:rPr>
          <w:rFonts w:ascii="Times New Roman" w:eastAsia="Times New Roman" w:hAnsi="Times New Roman" w:cs="Times New Roman"/>
          <w:color w:val="000000"/>
          <w:sz w:val="28"/>
          <w:szCs w:val="28"/>
          <w:lang w:eastAsia="ru-RU"/>
        </w:rPr>
        <w:t xml:space="preserve">, </w:t>
      </w:r>
      <w:proofErr w:type="spellStart"/>
      <w:r w:rsidR="00F67E0A" w:rsidRPr="002A641B">
        <w:rPr>
          <w:rFonts w:ascii="Times New Roman" w:eastAsia="Times New Roman" w:hAnsi="Times New Roman" w:cs="Times New Roman"/>
          <w:color w:val="000000"/>
          <w:sz w:val="28"/>
          <w:szCs w:val="28"/>
          <w:lang w:eastAsia="ru-RU"/>
        </w:rPr>
        <w:t>неюрисдикционную</w:t>
      </w:r>
      <w:proofErr w:type="spellEnd"/>
      <w:r w:rsidR="00F67E0A" w:rsidRPr="002A641B">
        <w:rPr>
          <w:rFonts w:ascii="Times New Roman" w:eastAsia="Times New Roman" w:hAnsi="Times New Roman" w:cs="Times New Roman"/>
          <w:color w:val="000000"/>
          <w:sz w:val="28"/>
          <w:szCs w:val="28"/>
          <w:lang w:eastAsia="ru-RU"/>
        </w:rPr>
        <w:t xml:space="preserve"> и социально-партнёрскую. Таким образом происходит охват всех </w:t>
      </w:r>
      <w:proofErr w:type="spellStart"/>
      <w:r w:rsidR="00F67E0A" w:rsidRPr="002A641B">
        <w:rPr>
          <w:rFonts w:ascii="Times New Roman" w:eastAsia="Times New Roman" w:hAnsi="Times New Roman" w:cs="Times New Roman"/>
          <w:color w:val="000000"/>
          <w:sz w:val="28"/>
          <w:szCs w:val="28"/>
          <w:lang w:eastAsia="ru-RU"/>
        </w:rPr>
        <w:t>имещихся</w:t>
      </w:r>
      <w:proofErr w:type="spellEnd"/>
      <w:r w:rsidR="00F67E0A" w:rsidRPr="002A641B">
        <w:rPr>
          <w:rFonts w:ascii="Times New Roman" w:eastAsia="Times New Roman" w:hAnsi="Times New Roman" w:cs="Times New Roman"/>
          <w:color w:val="000000"/>
          <w:sz w:val="28"/>
          <w:szCs w:val="28"/>
          <w:lang w:eastAsia="ru-RU"/>
        </w:rPr>
        <w:t xml:space="preserve"> на данный момент способов защиты</w:t>
      </w:r>
      <w:r w:rsidR="001E1D0B" w:rsidRPr="002A641B">
        <w:rPr>
          <w:rFonts w:ascii="Times New Roman" w:eastAsia="Times New Roman" w:hAnsi="Times New Roman" w:cs="Times New Roman"/>
          <w:color w:val="000000"/>
          <w:sz w:val="28"/>
          <w:szCs w:val="28"/>
          <w:lang w:eastAsia="ru-RU"/>
        </w:rPr>
        <w:t>, начиная с самозащиты и заканчивая защитой трудовых прав судами и вышеупомянутыми органами.</w:t>
      </w:r>
      <w:r w:rsidR="00F67E0A" w:rsidRPr="002A641B">
        <w:rPr>
          <w:rFonts w:ascii="Times New Roman" w:eastAsia="Times New Roman" w:hAnsi="Times New Roman" w:cs="Times New Roman"/>
          <w:color w:val="000000"/>
          <w:sz w:val="28"/>
          <w:szCs w:val="28"/>
          <w:lang w:eastAsia="ru-RU"/>
        </w:rPr>
        <w:t xml:space="preserve">  </w:t>
      </w:r>
    </w:p>
    <w:p w14:paraId="0FE0B7A6" w14:textId="77777777" w:rsidR="00D2292B" w:rsidRPr="002A641B" w:rsidRDefault="00D05F11" w:rsidP="00C22086">
      <w:pPr>
        <w:pStyle w:val="2"/>
        <w:spacing w:before="0" w:after="960" w:line="360" w:lineRule="auto"/>
        <w:jc w:val="center"/>
        <w:rPr>
          <w:rFonts w:ascii="Times New Roman" w:eastAsia="Times New Roman" w:hAnsi="Times New Roman" w:cs="Times New Roman"/>
          <w:b/>
          <w:color w:val="auto"/>
          <w:sz w:val="28"/>
          <w:szCs w:val="28"/>
          <w:lang w:eastAsia="ru-RU"/>
        </w:rPr>
      </w:pPr>
      <w:bookmarkStart w:id="5" w:name="_Toc73783561"/>
      <w:r w:rsidRPr="002A641B">
        <w:rPr>
          <w:rFonts w:ascii="Times New Roman" w:eastAsia="Times New Roman" w:hAnsi="Times New Roman" w:cs="Times New Roman"/>
          <w:b/>
          <w:color w:val="auto"/>
          <w:sz w:val="28"/>
          <w:szCs w:val="28"/>
          <w:lang w:eastAsia="ru-RU"/>
        </w:rPr>
        <w:t>1.3 Трудовые споры: понятие, признаки, виды.</w:t>
      </w:r>
      <w:bookmarkEnd w:id="5"/>
    </w:p>
    <w:p w14:paraId="3AF211A1" w14:textId="77777777" w:rsidR="00C91C76" w:rsidRPr="002A641B" w:rsidRDefault="00D2292B" w:rsidP="00617A7B">
      <w:pPr>
        <w:spacing w:after="0" w:line="360" w:lineRule="auto"/>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ab/>
      </w:r>
      <w:r w:rsidR="008359D9" w:rsidRPr="002A641B">
        <w:rPr>
          <w:rFonts w:ascii="Times New Roman" w:eastAsia="Times New Roman" w:hAnsi="Times New Roman" w:cs="Times New Roman"/>
          <w:color w:val="000000"/>
          <w:sz w:val="28"/>
          <w:szCs w:val="28"/>
          <w:lang w:eastAsia="ru-RU"/>
        </w:rPr>
        <w:t>В предыдущих параграфах уже были вскользь упомянуты тр</w:t>
      </w:r>
      <w:r w:rsidR="00AD6E46" w:rsidRPr="002A641B">
        <w:rPr>
          <w:rFonts w:ascii="Times New Roman" w:eastAsia="Times New Roman" w:hAnsi="Times New Roman" w:cs="Times New Roman"/>
          <w:color w:val="000000"/>
          <w:sz w:val="28"/>
          <w:szCs w:val="28"/>
          <w:lang w:eastAsia="ru-RU"/>
        </w:rPr>
        <w:t xml:space="preserve">удовые споры, </w:t>
      </w:r>
      <w:r w:rsidR="00806C21" w:rsidRPr="002A641B">
        <w:rPr>
          <w:rFonts w:ascii="Times New Roman" w:eastAsia="Times New Roman" w:hAnsi="Times New Roman" w:cs="Times New Roman"/>
          <w:color w:val="000000"/>
          <w:sz w:val="28"/>
          <w:szCs w:val="28"/>
          <w:lang w:eastAsia="ru-RU"/>
        </w:rPr>
        <w:t>для урегулирования которых и существуют затронутые ранее</w:t>
      </w:r>
      <w:r w:rsidR="008359D9" w:rsidRPr="002A641B">
        <w:rPr>
          <w:rFonts w:ascii="Times New Roman" w:eastAsia="Times New Roman" w:hAnsi="Times New Roman" w:cs="Times New Roman"/>
          <w:color w:val="000000"/>
          <w:sz w:val="28"/>
          <w:szCs w:val="28"/>
          <w:lang w:eastAsia="ru-RU"/>
        </w:rPr>
        <w:t xml:space="preserve"> формы и способы защиты трудовых прав. </w:t>
      </w:r>
    </w:p>
    <w:p w14:paraId="739B1B69" w14:textId="77777777" w:rsidR="00C91C76" w:rsidRPr="002A641B" w:rsidRDefault="00C91C76" w:rsidP="00C91C76">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color w:val="000000"/>
          <w:sz w:val="28"/>
          <w:szCs w:val="28"/>
          <w:lang w:eastAsia="ru-RU"/>
        </w:rPr>
        <w:tab/>
      </w:r>
      <w:r w:rsidRPr="002A641B">
        <w:rPr>
          <w:rFonts w:ascii="Times New Roman" w:eastAsia="Times New Roman" w:hAnsi="Times New Roman" w:cs="Times New Roman"/>
          <w:sz w:val="28"/>
          <w:szCs w:val="28"/>
          <w:lang w:eastAsia="ru-RU"/>
        </w:rPr>
        <w:t>Прежде чем говорить подробне</w:t>
      </w:r>
      <w:r w:rsidR="0072730A" w:rsidRPr="002A641B">
        <w:rPr>
          <w:rFonts w:ascii="Times New Roman" w:eastAsia="Times New Roman" w:hAnsi="Times New Roman" w:cs="Times New Roman"/>
          <w:sz w:val="28"/>
          <w:szCs w:val="28"/>
          <w:lang w:eastAsia="ru-RU"/>
        </w:rPr>
        <w:t>е</w:t>
      </w:r>
      <w:r w:rsidRPr="002A641B">
        <w:rPr>
          <w:rFonts w:ascii="Times New Roman" w:eastAsia="Times New Roman" w:hAnsi="Times New Roman" w:cs="Times New Roman"/>
          <w:sz w:val="28"/>
          <w:szCs w:val="28"/>
          <w:lang w:eastAsia="ru-RU"/>
        </w:rPr>
        <w:t xml:space="preserve"> о трудовых спорах, нельзя не рассмотреть соотношение данного понятия с термином трудовые конфликты. На первый взгляд, данные понятия являются синонимичными. Однако между ними есть значительные различия.</w:t>
      </w:r>
    </w:p>
    <w:p w14:paraId="207787C1" w14:textId="77777777" w:rsidR="00C91C76" w:rsidRPr="002A641B" w:rsidRDefault="00C91C76" w:rsidP="005A32A1">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 xml:space="preserve">Итак, начать следует с определения того, что из себя представляют трудовой конфликт и трудовой спор. Законодательного определения </w:t>
      </w:r>
      <w:r w:rsidRPr="002A641B">
        <w:rPr>
          <w:rFonts w:ascii="Times New Roman" w:eastAsia="Times New Roman" w:hAnsi="Times New Roman" w:cs="Times New Roman"/>
          <w:sz w:val="28"/>
          <w:szCs w:val="28"/>
          <w:lang w:eastAsia="ru-RU"/>
        </w:rPr>
        <w:lastRenderedPageBreak/>
        <w:t xml:space="preserve">трудового конфликта на данный момент </w:t>
      </w:r>
      <w:r w:rsidRPr="002A641B">
        <w:rPr>
          <w:rFonts w:ascii="Times New Roman" w:eastAsia="Times New Roman" w:hAnsi="Times New Roman" w:cs="Times New Roman"/>
          <w:sz w:val="28"/>
          <w:szCs w:val="28"/>
          <w:highlight w:val="red"/>
          <w:lang w:eastAsia="ru-RU"/>
        </w:rPr>
        <w:t xml:space="preserve">не </w:t>
      </w:r>
      <w:r w:rsidR="005A32A1" w:rsidRPr="002A641B">
        <w:rPr>
          <w:rFonts w:ascii="Times New Roman" w:eastAsia="Times New Roman" w:hAnsi="Times New Roman" w:cs="Times New Roman"/>
          <w:sz w:val="28"/>
          <w:szCs w:val="28"/>
          <w:highlight w:val="red"/>
          <w:lang w:eastAsia="ru-RU"/>
        </w:rPr>
        <w:t>представлено</w:t>
      </w:r>
      <w:r w:rsidRPr="002A641B">
        <w:rPr>
          <w:rFonts w:ascii="Times New Roman" w:eastAsia="Times New Roman" w:hAnsi="Times New Roman" w:cs="Times New Roman"/>
          <w:sz w:val="28"/>
          <w:szCs w:val="28"/>
          <w:lang w:eastAsia="ru-RU"/>
        </w:rPr>
        <w:t xml:space="preserve">. Понятия трудовой спор в законодательстве также </w:t>
      </w:r>
      <w:r w:rsidRPr="002A641B">
        <w:rPr>
          <w:rFonts w:ascii="Times New Roman" w:eastAsia="Times New Roman" w:hAnsi="Times New Roman" w:cs="Times New Roman"/>
          <w:sz w:val="28"/>
          <w:szCs w:val="28"/>
          <w:highlight w:val="red"/>
          <w:lang w:eastAsia="ru-RU"/>
        </w:rPr>
        <w:t xml:space="preserve">не </w:t>
      </w:r>
      <w:r w:rsidR="005A32A1" w:rsidRPr="002A641B">
        <w:rPr>
          <w:rFonts w:ascii="Times New Roman" w:eastAsia="Times New Roman" w:hAnsi="Times New Roman" w:cs="Times New Roman"/>
          <w:sz w:val="28"/>
          <w:szCs w:val="28"/>
          <w:highlight w:val="red"/>
          <w:lang w:eastAsia="ru-RU"/>
        </w:rPr>
        <w:t>закреплено</w:t>
      </w:r>
      <w:r w:rsidRPr="002A641B">
        <w:rPr>
          <w:rFonts w:ascii="Times New Roman" w:eastAsia="Times New Roman" w:hAnsi="Times New Roman" w:cs="Times New Roman"/>
          <w:sz w:val="28"/>
          <w:szCs w:val="28"/>
          <w:lang w:eastAsia="ru-RU"/>
        </w:rPr>
        <w:t xml:space="preserve">, однако, </w:t>
      </w:r>
      <w:r w:rsidR="009E22F7" w:rsidRPr="002A641B">
        <w:rPr>
          <w:rFonts w:ascii="Times New Roman" w:eastAsia="Times New Roman" w:hAnsi="Times New Roman" w:cs="Times New Roman"/>
          <w:sz w:val="28"/>
          <w:szCs w:val="28"/>
          <w:lang w:eastAsia="ru-RU"/>
        </w:rPr>
        <w:t>в</w:t>
      </w:r>
      <w:r w:rsidRPr="002A641B">
        <w:rPr>
          <w:rFonts w:ascii="Times New Roman" w:eastAsia="Times New Roman" w:hAnsi="Times New Roman" w:cs="Times New Roman"/>
          <w:sz w:val="28"/>
          <w:szCs w:val="28"/>
          <w:lang w:eastAsia="ru-RU"/>
        </w:rPr>
        <w:t xml:space="preserve"> ч. 1 ст. 381 и ч. 1 ст. 398 ТК РФ даётся определение</w:t>
      </w:r>
      <w:r w:rsidR="009E22F7" w:rsidRPr="002A641B">
        <w:rPr>
          <w:rFonts w:ascii="Times New Roman" w:eastAsia="Times New Roman" w:hAnsi="Times New Roman" w:cs="Times New Roman"/>
          <w:sz w:val="28"/>
          <w:szCs w:val="28"/>
          <w:lang w:eastAsia="ru-RU"/>
        </w:rPr>
        <w:t xml:space="preserve"> понятий</w:t>
      </w:r>
      <w:r w:rsidRPr="002A641B">
        <w:rPr>
          <w:rFonts w:ascii="Times New Roman" w:eastAsia="Times New Roman" w:hAnsi="Times New Roman" w:cs="Times New Roman"/>
          <w:sz w:val="28"/>
          <w:szCs w:val="28"/>
          <w:lang w:eastAsia="ru-RU"/>
        </w:rPr>
        <w:t xml:space="preserve"> индивидуального и коллективного трудовых споров</w:t>
      </w:r>
      <w:r w:rsidR="009E22F7" w:rsidRPr="002A641B">
        <w:rPr>
          <w:rFonts w:ascii="Times New Roman" w:eastAsia="Times New Roman" w:hAnsi="Times New Roman" w:cs="Times New Roman"/>
          <w:sz w:val="28"/>
          <w:szCs w:val="28"/>
          <w:lang w:eastAsia="ru-RU"/>
        </w:rPr>
        <w:t xml:space="preserve">. Тем не менее, </w:t>
      </w:r>
      <w:r w:rsidR="005A32A1" w:rsidRPr="002A641B">
        <w:rPr>
          <w:rFonts w:ascii="Times New Roman" w:eastAsia="Times New Roman" w:hAnsi="Times New Roman" w:cs="Times New Roman"/>
          <w:sz w:val="28"/>
          <w:szCs w:val="28"/>
          <w:highlight w:val="red"/>
          <w:lang w:eastAsia="ru-RU"/>
        </w:rPr>
        <w:t>общее понятие «трудовой спор»</w:t>
      </w:r>
      <w:r w:rsidR="009E22F7" w:rsidRPr="002A641B">
        <w:rPr>
          <w:rFonts w:ascii="Times New Roman" w:eastAsia="Times New Roman" w:hAnsi="Times New Roman" w:cs="Times New Roman"/>
          <w:sz w:val="28"/>
          <w:szCs w:val="28"/>
          <w:highlight w:val="red"/>
          <w:lang w:eastAsia="ru-RU"/>
        </w:rPr>
        <w:t xml:space="preserve"> в законодательстве </w:t>
      </w:r>
      <w:r w:rsidR="00EF1EAD" w:rsidRPr="002A641B">
        <w:rPr>
          <w:rFonts w:ascii="Times New Roman" w:eastAsia="Times New Roman" w:hAnsi="Times New Roman" w:cs="Times New Roman"/>
          <w:sz w:val="28"/>
          <w:szCs w:val="28"/>
          <w:highlight w:val="red"/>
          <w:lang w:eastAsia="ru-RU"/>
        </w:rPr>
        <w:t>не представлено</w:t>
      </w:r>
      <w:r w:rsidR="009E22F7" w:rsidRPr="002A641B">
        <w:rPr>
          <w:rFonts w:ascii="Times New Roman" w:eastAsia="Times New Roman" w:hAnsi="Times New Roman" w:cs="Times New Roman"/>
          <w:sz w:val="28"/>
          <w:szCs w:val="28"/>
          <w:lang w:eastAsia="ru-RU"/>
        </w:rPr>
        <w:t xml:space="preserve">. Понятие же трудового конфликта отсутствует в любой форме. </w:t>
      </w:r>
      <w:r w:rsidRPr="002A641B">
        <w:rPr>
          <w:rFonts w:ascii="Times New Roman" w:eastAsia="Times New Roman" w:hAnsi="Times New Roman" w:cs="Times New Roman"/>
          <w:sz w:val="28"/>
          <w:szCs w:val="28"/>
          <w:highlight w:val="red"/>
          <w:lang w:eastAsia="ru-RU"/>
        </w:rPr>
        <w:t xml:space="preserve">В связи с этим, </w:t>
      </w:r>
      <w:r w:rsidR="005A32A1" w:rsidRPr="002A641B">
        <w:rPr>
          <w:rFonts w:ascii="Times New Roman" w:eastAsia="Times New Roman" w:hAnsi="Times New Roman" w:cs="Times New Roman"/>
          <w:sz w:val="28"/>
          <w:szCs w:val="28"/>
          <w:highlight w:val="red"/>
          <w:lang w:eastAsia="ru-RU"/>
        </w:rPr>
        <w:t xml:space="preserve">разумным для анализа соотношения этих понятий будет </w:t>
      </w:r>
      <w:r w:rsidRPr="002A641B">
        <w:rPr>
          <w:rFonts w:ascii="Times New Roman" w:eastAsia="Times New Roman" w:hAnsi="Times New Roman" w:cs="Times New Roman"/>
          <w:sz w:val="28"/>
          <w:szCs w:val="28"/>
          <w:highlight w:val="red"/>
          <w:lang w:eastAsia="ru-RU"/>
        </w:rPr>
        <w:t>обратиться к научной доктрине</w:t>
      </w:r>
      <w:r w:rsidRPr="002A641B">
        <w:rPr>
          <w:rFonts w:ascii="Times New Roman" w:eastAsia="Times New Roman" w:hAnsi="Times New Roman" w:cs="Times New Roman"/>
          <w:sz w:val="28"/>
          <w:szCs w:val="28"/>
          <w:lang w:eastAsia="ru-RU"/>
        </w:rPr>
        <w:t>.</w:t>
      </w:r>
    </w:p>
    <w:p w14:paraId="249FAD4A" w14:textId="77777777" w:rsidR="00C91C76" w:rsidRPr="002A641B" w:rsidRDefault="00C91C76" w:rsidP="00C91C76">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 xml:space="preserve">В научной среде сложился ряд позиций относительно того, что из себя представляют трудовой конфликт и трудовой спор и какого соотношение данных понятий. Так, </w:t>
      </w:r>
      <w:proofErr w:type="spellStart"/>
      <w:r w:rsidRPr="002A641B">
        <w:rPr>
          <w:rFonts w:ascii="Times New Roman" w:eastAsia="Times New Roman" w:hAnsi="Times New Roman" w:cs="Times New Roman"/>
          <w:sz w:val="28"/>
          <w:szCs w:val="28"/>
          <w:lang w:eastAsia="ru-RU"/>
        </w:rPr>
        <w:t>Холодионова</w:t>
      </w:r>
      <w:proofErr w:type="spellEnd"/>
      <w:r w:rsidRPr="002A641B">
        <w:rPr>
          <w:rFonts w:ascii="Times New Roman" w:eastAsia="Times New Roman" w:hAnsi="Times New Roman" w:cs="Times New Roman"/>
          <w:sz w:val="28"/>
          <w:szCs w:val="28"/>
          <w:lang w:eastAsia="ru-RU"/>
        </w:rPr>
        <w:t xml:space="preserve"> Ю. В. определяет трудовой спор как «разногласия, возникающие между субъектами трудового права по поводу применения существующих условий труда или установления новых условий труда, разрешаемые в порядке, не противоречащем закону». Трудовой же конфликт ей определяется как столкновение субъектов, действующих в сфере трудовых отношений, вызванное противоположностью их интересов, когда одна или обе участвующие стороны прибегают к действиям, выходящим за рамки привычных, нормальных отношений, иногда даже за рамки существующего правового порядка с целью придать гласности, удовлетворить нарушенный интерес, привлечь внимание общественности, оказать давление на другую сторону, те или иные органы управления, на все общество. При этом конфликт ей определяется как разновидность спора, то есть является более узким понятием в силу того, что выступает как крайне обострённый спор, когда тот проявляется как открытое столкновение противоположных мотивов, мнений, взглядов или интересов сторон.</w:t>
      </w:r>
      <w:r w:rsidRPr="002A641B">
        <w:rPr>
          <w:rStyle w:val="aa"/>
          <w:rFonts w:ascii="Times New Roman" w:eastAsia="Times New Roman" w:hAnsi="Times New Roman" w:cs="Times New Roman"/>
          <w:sz w:val="28"/>
          <w:szCs w:val="28"/>
          <w:lang w:eastAsia="ru-RU"/>
        </w:rPr>
        <w:footnoteReference w:id="16"/>
      </w:r>
    </w:p>
    <w:p w14:paraId="1CC7AFE0" w14:textId="77777777" w:rsidR="00C91C76" w:rsidRPr="002A641B" w:rsidRDefault="00C91C76" w:rsidP="00C91C76">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 xml:space="preserve">Иную позицию занимает </w:t>
      </w:r>
      <w:proofErr w:type="spellStart"/>
      <w:r w:rsidRPr="002A641B">
        <w:rPr>
          <w:rFonts w:ascii="Times New Roman" w:eastAsia="Times New Roman" w:hAnsi="Times New Roman" w:cs="Times New Roman"/>
          <w:sz w:val="28"/>
          <w:szCs w:val="28"/>
          <w:lang w:eastAsia="ru-RU"/>
        </w:rPr>
        <w:t>Чернышёва</w:t>
      </w:r>
      <w:proofErr w:type="spellEnd"/>
      <w:r w:rsidRPr="002A641B">
        <w:rPr>
          <w:rFonts w:ascii="Times New Roman" w:eastAsia="Times New Roman" w:hAnsi="Times New Roman" w:cs="Times New Roman"/>
          <w:sz w:val="28"/>
          <w:szCs w:val="28"/>
          <w:lang w:eastAsia="ru-RU"/>
        </w:rPr>
        <w:t xml:space="preserve"> Л. А. и Лебедева Г. П. Ими были даны следующие определения трудового спора и трудового конфликта. Трудовой спор в их понимании – это неурегулированные разногласия между работником и работодателем относительно условий труда, системы </w:t>
      </w:r>
      <w:r w:rsidRPr="002A641B">
        <w:rPr>
          <w:rFonts w:ascii="Times New Roman" w:eastAsia="Times New Roman" w:hAnsi="Times New Roman" w:cs="Times New Roman"/>
          <w:sz w:val="28"/>
          <w:szCs w:val="28"/>
          <w:lang w:eastAsia="ru-RU"/>
        </w:rPr>
        <w:lastRenderedPageBreak/>
        <w:t>распределения ресурсов, выполнения ранее принятых договоренностей и др., урегулирование которых предусмотрено законодательством, то есть это спор о праве. Трудовой же конфликт, помимо вышеуказанного, может включать в себя и спор об интересе и потому может регулироваться как правовыми, так и неправовыми средствами. Соответственно, понятие трудового конфликта является более широким, нежели трудового спора.</w:t>
      </w:r>
      <w:r w:rsidRPr="002A641B">
        <w:rPr>
          <w:rStyle w:val="aa"/>
          <w:rFonts w:ascii="Times New Roman" w:eastAsia="Times New Roman" w:hAnsi="Times New Roman" w:cs="Times New Roman"/>
          <w:sz w:val="28"/>
          <w:szCs w:val="28"/>
          <w:lang w:eastAsia="ru-RU"/>
        </w:rPr>
        <w:footnoteReference w:id="17"/>
      </w:r>
    </w:p>
    <w:p w14:paraId="33B2DC7F" w14:textId="77777777" w:rsidR="00C91C76" w:rsidRPr="002A641B" w:rsidRDefault="00C91C76" w:rsidP="00C91C76">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 xml:space="preserve">Обе позиции выглядят достаточно обоснованными и разные толкования понятий трудового спора и конфликта строятся, прежде всего, на разном понимании соотношения данный понятий. Более корректной видится позиция </w:t>
      </w:r>
      <w:proofErr w:type="spellStart"/>
      <w:r w:rsidRPr="002A641B">
        <w:rPr>
          <w:rFonts w:ascii="Times New Roman" w:eastAsia="Times New Roman" w:hAnsi="Times New Roman" w:cs="Times New Roman"/>
          <w:sz w:val="28"/>
          <w:szCs w:val="28"/>
          <w:lang w:eastAsia="ru-RU"/>
        </w:rPr>
        <w:t>Чернышёвой</w:t>
      </w:r>
      <w:proofErr w:type="spellEnd"/>
      <w:r w:rsidRPr="002A641B">
        <w:rPr>
          <w:rFonts w:ascii="Times New Roman" w:eastAsia="Times New Roman" w:hAnsi="Times New Roman" w:cs="Times New Roman"/>
          <w:sz w:val="28"/>
          <w:szCs w:val="28"/>
          <w:lang w:eastAsia="ru-RU"/>
        </w:rPr>
        <w:t xml:space="preserve"> и Лебедевой, в силу того, что крайне проблематично представить трудовой спор, возникший до конфликта, ведь, если исходить из буквального толкования данного термина, то есть обращаться к эго этимологии, латинское слово «</w:t>
      </w:r>
      <w:proofErr w:type="spellStart"/>
      <w:r w:rsidRPr="002A641B">
        <w:rPr>
          <w:rFonts w:ascii="Times New Roman" w:eastAsia="Times New Roman" w:hAnsi="Times New Roman" w:cs="Times New Roman"/>
          <w:sz w:val="28"/>
          <w:szCs w:val="28"/>
          <w:lang w:val="en-US" w:eastAsia="ru-RU"/>
        </w:rPr>
        <w:t>conflictus</w:t>
      </w:r>
      <w:proofErr w:type="spellEnd"/>
      <w:r w:rsidRPr="002A641B">
        <w:rPr>
          <w:rFonts w:ascii="Times New Roman" w:eastAsia="Times New Roman" w:hAnsi="Times New Roman" w:cs="Times New Roman"/>
          <w:sz w:val="28"/>
          <w:szCs w:val="28"/>
          <w:lang w:eastAsia="ru-RU"/>
        </w:rPr>
        <w:t xml:space="preserve">», от которого и происходит современный термин, буквально означает столкновение, причём в нашем случае прав или интересов, так как речь идёт о конфликте в правовом поле, и сложно представить трудовой спор, возникший между участвующими в нём субъектами без конфликта, даже если сторонами выступают не работник и работодатель, а иные субъекты трудовых правоотношений. Позиция же </w:t>
      </w:r>
      <w:proofErr w:type="spellStart"/>
      <w:r w:rsidRPr="002A641B">
        <w:rPr>
          <w:rFonts w:ascii="Times New Roman" w:eastAsia="Times New Roman" w:hAnsi="Times New Roman" w:cs="Times New Roman"/>
          <w:sz w:val="28"/>
          <w:szCs w:val="28"/>
          <w:lang w:eastAsia="ru-RU"/>
        </w:rPr>
        <w:t>Холодионовой</w:t>
      </w:r>
      <w:proofErr w:type="spellEnd"/>
      <w:r w:rsidRPr="002A641B">
        <w:rPr>
          <w:rFonts w:ascii="Times New Roman" w:eastAsia="Times New Roman" w:hAnsi="Times New Roman" w:cs="Times New Roman"/>
          <w:sz w:val="28"/>
          <w:szCs w:val="28"/>
          <w:lang w:eastAsia="ru-RU"/>
        </w:rPr>
        <w:t xml:space="preserve"> основывается на том, что конфликт выступает крайней формой урегулирования разногласий между спорящими сторонами. Свою позицию она обосновывает тем, что именно в таком смысле понятие конфликт рассматривается в филологии, социологии, психологии, экономике, юриспруденции и др.</w:t>
      </w:r>
      <w:r w:rsidRPr="002A641B">
        <w:rPr>
          <w:rStyle w:val="aa"/>
          <w:rFonts w:ascii="Times New Roman" w:eastAsia="Times New Roman" w:hAnsi="Times New Roman" w:cs="Times New Roman"/>
          <w:sz w:val="28"/>
          <w:szCs w:val="28"/>
          <w:lang w:eastAsia="ru-RU"/>
        </w:rPr>
        <w:footnoteReference w:id="18"/>
      </w:r>
      <w:r w:rsidRPr="002A641B">
        <w:rPr>
          <w:rFonts w:ascii="Times New Roman" w:eastAsia="Times New Roman" w:hAnsi="Times New Roman" w:cs="Times New Roman"/>
          <w:sz w:val="28"/>
          <w:szCs w:val="28"/>
          <w:lang w:eastAsia="ru-RU"/>
        </w:rPr>
        <w:t xml:space="preserve"> Однако такое узкое толкование данного слова видится всё же не вполне корректным в силу того, что, как уже говорилось ранее, в таком случае предшествующий спор будет протекать без столкновения прав и интересов сторон. К тому же</w:t>
      </w:r>
      <w:r w:rsidR="006F31B6" w:rsidRPr="002A641B">
        <w:rPr>
          <w:rFonts w:ascii="Times New Roman" w:eastAsia="Times New Roman" w:hAnsi="Times New Roman" w:cs="Times New Roman"/>
          <w:sz w:val="28"/>
          <w:szCs w:val="28"/>
          <w:lang w:eastAsia="ru-RU"/>
        </w:rPr>
        <w:t xml:space="preserve"> при таком толковании</w:t>
      </w:r>
      <w:r w:rsidRPr="002A641B">
        <w:rPr>
          <w:rFonts w:ascii="Times New Roman" w:eastAsia="Times New Roman" w:hAnsi="Times New Roman" w:cs="Times New Roman"/>
          <w:sz w:val="28"/>
          <w:szCs w:val="28"/>
          <w:lang w:eastAsia="ru-RU"/>
        </w:rPr>
        <w:t xml:space="preserve"> довольно проблематичным видится отграничение трудового конфликта от трудового </w:t>
      </w:r>
      <w:r w:rsidRPr="002A641B">
        <w:rPr>
          <w:rFonts w:ascii="Times New Roman" w:eastAsia="Times New Roman" w:hAnsi="Times New Roman" w:cs="Times New Roman"/>
          <w:sz w:val="28"/>
          <w:szCs w:val="28"/>
          <w:lang w:eastAsia="ru-RU"/>
        </w:rPr>
        <w:lastRenderedPageBreak/>
        <w:t xml:space="preserve">спора, так как невозможно объективно определить, с какого момента </w:t>
      </w:r>
      <w:r w:rsidR="00FE5CE3" w:rsidRPr="002A641B">
        <w:rPr>
          <w:rFonts w:ascii="Times New Roman" w:eastAsia="Times New Roman" w:hAnsi="Times New Roman" w:cs="Times New Roman"/>
          <w:sz w:val="28"/>
          <w:szCs w:val="28"/>
          <w:lang w:eastAsia="ru-RU"/>
        </w:rPr>
        <w:t>спор переходит в более обострённый конфликт.</w:t>
      </w:r>
    </w:p>
    <w:p w14:paraId="6FC1CFD9" w14:textId="77777777" w:rsidR="00C91C76" w:rsidRPr="002A641B" w:rsidRDefault="00C91C76" w:rsidP="00617A7B">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 xml:space="preserve">Однако и определение </w:t>
      </w:r>
      <w:proofErr w:type="spellStart"/>
      <w:r w:rsidRPr="002A641B">
        <w:rPr>
          <w:rFonts w:ascii="Times New Roman" w:eastAsia="Times New Roman" w:hAnsi="Times New Roman" w:cs="Times New Roman"/>
          <w:sz w:val="28"/>
          <w:szCs w:val="28"/>
          <w:lang w:eastAsia="ru-RU"/>
        </w:rPr>
        <w:t>Чернышёвой</w:t>
      </w:r>
      <w:proofErr w:type="spellEnd"/>
      <w:r w:rsidRPr="002A641B">
        <w:rPr>
          <w:rFonts w:ascii="Times New Roman" w:eastAsia="Times New Roman" w:hAnsi="Times New Roman" w:cs="Times New Roman"/>
          <w:sz w:val="28"/>
          <w:szCs w:val="28"/>
          <w:lang w:eastAsia="ru-RU"/>
        </w:rPr>
        <w:t xml:space="preserve"> и Лебедевой </w:t>
      </w:r>
      <w:r w:rsidR="005A32A1" w:rsidRPr="002A641B">
        <w:rPr>
          <w:rFonts w:ascii="Times New Roman" w:eastAsia="Times New Roman" w:hAnsi="Times New Roman" w:cs="Times New Roman"/>
          <w:sz w:val="28"/>
          <w:szCs w:val="28"/>
          <w:highlight w:val="red"/>
          <w:lang w:eastAsia="ru-RU"/>
        </w:rPr>
        <w:t>имеется ряд недостатков</w:t>
      </w:r>
      <w:r w:rsidR="00FE5CE3" w:rsidRPr="002A641B">
        <w:rPr>
          <w:rFonts w:ascii="Times New Roman" w:eastAsia="Times New Roman" w:hAnsi="Times New Roman" w:cs="Times New Roman"/>
          <w:sz w:val="28"/>
          <w:szCs w:val="28"/>
          <w:lang w:eastAsia="ru-RU"/>
        </w:rPr>
        <w:t>. Причиной тому служит то, что п</w:t>
      </w:r>
      <w:r w:rsidRPr="002A641B">
        <w:rPr>
          <w:rFonts w:ascii="Times New Roman" w:eastAsia="Times New Roman" w:hAnsi="Times New Roman" w:cs="Times New Roman"/>
          <w:sz w:val="28"/>
          <w:szCs w:val="28"/>
          <w:lang w:eastAsia="ru-RU"/>
        </w:rPr>
        <w:t>онятие трудового спора рассматривается ими как неурегулированные разногласия между работником и работодателем. При этом ими не учтено, что участниками трудового спора могут выступать также и иные субъекты, например</w:t>
      </w:r>
      <w:r w:rsidR="00FE5CE3" w:rsidRPr="002A641B">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 xml:space="preserve"> ранее упомянутые кандидат, ещё не вступивший в трудовые правоотношения, а также бывший работник, трудовые отношения с которым уже прекращены</w:t>
      </w:r>
      <w:r w:rsidR="009E22F7" w:rsidRPr="002A641B">
        <w:rPr>
          <w:rFonts w:ascii="Times New Roman" w:eastAsia="Times New Roman" w:hAnsi="Times New Roman" w:cs="Times New Roman"/>
          <w:sz w:val="28"/>
          <w:szCs w:val="28"/>
          <w:lang w:eastAsia="ru-RU"/>
        </w:rPr>
        <w:t xml:space="preserve">, </w:t>
      </w:r>
      <w:r w:rsidR="009E22F7" w:rsidRPr="002A641B">
        <w:rPr>
          <w:rFonts w:ascii="Times New Roman" w:eastAsia="Times New Roman" w:hAnsi="Times New Roman" w:cs="Times New Roman"/>
          <w:sz w:val="28"/>
          <w:szCs w:val="28"/>
          <w:highlight w:val="red"/>
          <w:lang w:eastAsia="ru-RU"/>
        </w:rPr>
        <w:t xml:space="preserve">что </w:t>
      </w:r>
      <w:r w:rsidR="005A32A1" w:rsidRPr="002A641B">
        <w:rPr>
          <w:rFonts w:ascii="Times New Roman" w:eastAsia="Times New Roman" w:hAnsi="Times New Roman" w:cs="Times New Roman"/>
          <w:sz w:val="28"/>
          <w:szCs w:val="28"/>
          <w:highlight w:val="red"/>
          <w:lang w:eastAsia="ru-RU"/>
        </w:rPr>
        <w:t>нашло</w:t>
      </w:r>
      <w:r w:rsidR="00EC6CE6" w:rsidRPr="002A641B">
        <w:rPr>
          <w:rFonts w:ascii="Times New Roman" w:eastAsia="Times New Roman" w:hAnsi="Times New Roman" w:cs="Times New Roman"/>
          <w:sz w:val="28"/>
          <w:szCs w:val="28"/>
          <w:highlight w:val="red"/>
          <w:lang w:eastAsia="ru-RU"/>
        </w:rPr>
        <w:t xml:space="preserve"> своё</w:t>
      </w:r>
      <w:r w:rsidR="005A32A1" w:rsidRPr="002A641B">
        <w:rPr>
          <w:rFonts w:ascii="Times New Roman" w:eastAsia="Times New Roman" w:hAnsi="Times New Roman" w:cs="Times New Roman"/>
          <w:sz w:val="28"/>
          <w:szCs w:val="28"/>
          <w:highlight w:val="red"/>
          <w:lang w:eastAsia="ru-RU"/>
        </w:rPr>
        <w:t xml:space="preserve"> отражение</w:t>
      </w:r>
      <w:r w:rsidR="005A32A1" w:rsidRPr="002A641B">
        <w:rPr>
          <w:rFonts w:ascii="Times New Roman" w:eastAsia="Times New Roman" w:hAnsi="Times New Roman" w:cs="Times New Roman"/>
          <w:sz w:val="28"/>
          <w:szCs w:val="28"/>
          <w:lang w:eastAsia="ru-RU"/>
        </w:rPr>
        <w:t xml:space="preserve"> </w:t>
      </w:r>
      <w:r w:rsidR="009E22F7" w:rsidRPr="002A641B">
        <w:rPr>
          <w:rFonts w:ascii="Times New Roman" w:eastAsia="Times New Roman" w:hAnsi="Times New Roman" w:cs="Times New Roman"/>
          <w:sz w:val="28"/>
          <w:szCs w:val="28"/>
          <w:lang w:eastAsia="ru-RU"/>
        </w:rPr>
        <w:t>в ч. 2 ст. 381 ТК РФ</w:t>
      </w:r>
      <w:r w:rsidRPr="002A641B">
        <w:rPr>
          <w:rFonts w:ascii="Times New Roman" w:eastAsia="Times New Roman" w:hAnsi="Times New Roman" w:cs="Times New Roman"/>
          <w:sz w:val="28"/>
          <w:szCs w:val="28"/>
          <w:lang w:eastAsia="ru-RU"/>
        </w:rPr>
        <w:t>. Примером тому может служить спор в связи с незаконным отказом в приёме на работу или же спор в связи с незаконным увольнением. Потому, наиболее правильным</w:t>
      </w:r>
      <w:r w:rsidR="00EF1EAD" w:rsidRPr="002A641B">
        <w:rPr>
          <w:rFonts w:ascii="Times New Roman" w:eastAsia="Times New Roman" w:hAnsi="Times New Roman" w:cs="Times New Roman"/>
          <w:sz w:val="28"/>
          <w:szCs w:val="28"/>
          <w:lang w:eastAsia="ru-RU"/>
        </w:rPr>
        <w:t>и</w:t>
      </w:r>
      <w:r w:rsidRPr="002A641B">
        <w:rPr>
          <w:rFonts w:ascii="Times New Roman" w:eastAsia="Times New Roman" w:hAnsi="Times New Roman" w:cs="Times New Roman"/>
          <w:sz w:val="28"/>
          <w:szCs w:val="28"/>
          <w:lang w:eastAsia="ru-RU"/>
        </w:rPr>
        <w:t xml:space="preserve"> видятся следующие </w:t>
      </w:r>
      <w:proofErr w:type="spellStart"/>
      <w:r w:rsidR="005A32A1" w:rsidRPr="002A641B">
        <w:rPr>
          <w:rFonts w:ascii="Times New Roman" w:eastAsia="Times New Roman" w:hAnsi="Times New Roman" w:cs="Times New Roman"/>
          <w:sz w:val="28"/>
          <w:szCs w:val="28"/>
          <w:highlight w:val="red"/>
          <w:lang w:eastAsia="ru-RU"/>
        </w:rPr>
        <w:t>деффиниции</w:t>
      </w:r>
      <w:proofErr w:type="spellEnd"/>
      <w:r w:rsidR="005A32A1" w:rsidRPr="002A641B">
        <w:rPr>
          <w:rFonts w:ascii="Times New Roman" w:eastAsia="Times New Roman" w:hAnsi="Times New Roman" w:cs="Times New Roman"/>
          <w:sz w:val="28"/>
          <w:szCs w:val="28"/>
          <w:lang w:eastAsia="ru-RU"/>
        </w:rPr>
        <w:t xml:space="preserve"> понятий «</w:t>
      </w:r>
      <w:r w:rsidRPr="002A641B">
        <w:rPr>
          <w:rFonts w:ascii="Times New Roman" w:eastAsia="Times New Roman" w:hAnsi="Times New Roman" w:cs="Times New Roman"/>
          <w:sz w:val="28"/>
          <w:szCs w:val="28"/>
          <w:lang w:eastAsia="ru-RU"/>
        </w:rPr>
        <w:t>трудовой спор</w:t>
      </w:r>
      <w:r w:rsidR="005A32A1" w:rsidRPr="002A641B">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 xml:space="preserve"> и </w:t>
      </w:r>
      <w:r w:rsidR="005A32A1" w:rsidRPr="002A641B">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трудовой конфликт</w:t>
      </w:r>
      <w:r w:rsidR="005A32A1" w:rsidRPr="002A641B">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 xml:space="preserve">. </w:t>
      </w:r>
      <w:r w:rsidRPr="002A641B">
        <w:rPr>
          <w:rFonts w:ascii="Times New Roman" w:eastAsia="Times New Roman" w:hAnsi="Times New Roman" w:cs="Times New Roman"/>
          <w:sz w:val="28"/>
          <w:szCs w:val="28"/>
          <w:highlight w:val="yellow"/>
          <w:lang w:eastAsia="ru-RU"/>
        </w:rPr>
        <w:t xml:space="preserve">Трудовой спор – это разногласия, возникающие </w:t>
      </w:r>
      <w:r w:rsidR="009E22F7" w:rsidRPr="002A641B">
        <w:rPr>
          <w:rFonts w:ascii="Times New Roman" w:eastAsia="Times New Roman" w:hAnsi="Times New Roman" w:cs="Times New Roman"/>
          <w:sz w:val="28"/>
          <w:szCs w:val="28"/>
          <w:highlight w:val="yellow"/>
          <w:lang w:eastAsia="ru-RU"/>
        </w:rPr>
        <w:t xml:space="preserve">между </w:t>
      </w:r>
      <w:r w:rsidR="00E75B37" w:rsidRPr="002A641B">
        <w:rPr>
          <w:rFonts w:ascii="Times New Roman" w:eastAsia="Times New Roman" w:hAnsi="Times New Roman" w:cs="Times New Roman"/>
          <w:sz w:val="28"/>
          <w:szCs w:val="28"/>
          <w:highlight w:val="yellow"/>
          <w:lang w:eastAsia="ru-RU"/>
        </w:rPr>
        <w:t xml:space="preserve">работодателем и работником (в том числе лицом, которому незаконно отказали в приёме на работу, также с незаконно уволенным работником) </w:t>
      </w:r>
      <w:r w:rsidRPr="002A641B">
        <w:rPr>
          <w:rFonts w:ascii="Times New Roman" w:eastAsia="Times New Roman" w:hAnsi="Times New Roman" w:cs="Times New Roman"/>
          <w:sz w:val="28"/>
          <w:szCs w:val="28"/>
          <w:highlight w:val="yellow"/>
          <w:lang w:eastAsia="ru-RU"/>
        </w:rPr>
        <w:t xml:space="preserve">по поводу применения существующих условий труда или установления новых условий труда, разрешаемые в порядке, не </w:t>
      </w:r>
      <w:r w:rsidR="005A32A1" w:rsidRPr="002A641B">
        <w:rPr>
          <w:rFonts w:ascii="Times New Roman" w:eastAsia="Times New Roman" w:hAnsi="Times New Roman" w:cs="Times New Roman"/>
          <w:sz w:val="28"/>
          <w:szCs w:val="28"/>
          <w:highlight w:val="yellow"/>
          <w:lang w:eastAsia="ru-RU"/>
        </w:rPr>
        <w:t>противоречащем закону</w:t>
      </w:r>
      <w:r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lang w:eastAsia="ru-RU"/>
        </w:rPr>
        <w:t xml:space="preserve"> Трудовой же конфликт – это столкновение прав и</w:t>
      </w:r>
      <w:r w:rsidR="0072730A" w:rsidRPr="002A641B">
        <w:rPr>
          <w:rFonts w:ascii="Times New Roman" w:eastAsia="Times New Roman" w:hAnsi="Times New Roman" w:cs="Times New Roman"/>
          <w:sz w:val="28"/>
          <w:szCs w:val="28"/>
          <w:lang w:eastAsia="ru-RU"/>
        </w:rPr>
        <w:t>/или</w:t>
      </w:r>
      <w:r w:rsidRPr="002A641B">
        <w:rPr>
          <w:rFonts w:ascii="Times New Roman" w:eastAsia="Times New Roman" w:hAnsi="Times New Roman" w:cs="Times New Roman"/>
          <w:sz w:val="28"/>
          <w:szCs w:val="28"/>
          <w:lang w:eastAsia="ru-RU"/>
        </w:rPr>
        <w:t xml:space="preserve"> интересов субъектов трудовых правоотношений, возникшее в связи с установлением или и</w:t>
      </w:r>
      <w:r w:rsidR="00FE5CE3" w:rsidRPr="002A641B">
        <w:rPr>
          <w:rFonts w:ascii="Times New Roman" w:eastAsia="Times New Roman" w:hAnsi="Times New Roman" w:cs="Times New Roman"/>
          <w:sz w:val="28"/>
          <w:szCs w:val="28"/>
          <w:lang w:eastAsia="ru-RU"/>
        </w:rPr>
        <w:t>зменением существующих или буду</w:t>
      </w:r>
      <w:r w:rsidRPr="002A641B">
        <w:rPr>
          <w:rFonts w:ascii="Times New Roman" w:eastAsia="Times New Roman" w:hAnsi="Times New Roman" w:cs="Times New Roman"/>
          <w:sz w:val="28"/>
          <w:szCs w:val="28"/>
          <w:lang w:eastAsia="ru-RU"/>
        </w:rPr>
        <w:t>щих условий труда. Соответственно, трудовой конфликт представляет собой более широкое понятие, нежели трудовой спор, так как далеко не всегда трудовой конфликт может перерастать в трудовой спор (например, по причине пассивности работника или его страха потерять своё рабочее место, что не отменяет факта наличия нарушения его прав со стороны работодателя и, как следствие, конфликта прав и интересов</w:t>
      </w:r>
      <w:r w:rsidR="00FE5CE3" w:rsidRPr="002A641B">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 xml:space="preserve">. </w:t>
      </w:r>
    </w:p>
    <w:p w14:paraId="794F9E41" w14:textId="77777777" w:rsidR="00C91C76" w:rsidRPr="002A641B" w:rsidRDefault="00C91C76" w:rsidP="00617A7B">
      <w:pPr>
        <w:spacing w:after="0" w:line="360" w:lineRule="auto"/>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 xml:space="preserve"> </w:t>
      </w:r>
      <w:r w:rsidRPr="002A641B">
        <w:rPr>
          <w:rFonts w:ascii="Times New Roman" w:eastAsia="Times New Roman" w:hAnsi="Times New Roman" w:cs="Times New Roman"/>
          <w:color w:val="000000"/>
          <w:sz w:val="28"/>
          <w:szCs w:val="28"/>
          <w:lang w:eastAsia="ru-RU"/>
        </w:rPr>
        <w:tab/>
        <w:t>Далее следует рассмотреть виды трудовых споров .Т</w:t>
      </w:r>
      <w:r w:rsidR="00287772" w:rsidRPr="002A641B">
        <w:rPr>
          <w:rFonts w:ascii="Times New Roman" w:eastAsia="Times New Roman" w:hAnsi="Times New Roman" w:cs="Times New Roman"/>
          <w:color w:val="000000"/>
          <w:sz w:val="28"/>
          <w:szCs w:val="28"/>
          <w:lang w:eastAsia="ru-RU"/>
        </w:rPr>
        <w:t xml:space="preserve">ак, в рамках </w:t>
      </w:r>
      <w:r w:rsidR="00952754" w:rsidRPr="002A641B">
        <w:rPr>
          <w:rFonts w:ascii="Times New Roman" w:eastAsia="Times New Roman" w:hAnsi="Times New Roman" w:cs="Times New Roman"/>
          <w:color w:val="000000"/>
          <w:sz w:val="28"/>
          <w:szCs w:val="28"/>
          <w:lang w:eastAsia="ru-RU"/>
        </w:rPr>
        <w:t>трудовых правоотношений существуют различные критерии деления трудовых споров, но, пожалуй, наиболее важным из них является деление по субъектному составу на</w:t>
      </w:r>
      <w:r w:rsidR="00287772" w:rsidRPr="002A641B">
        <w:rPr>
          <w:rFonts w:ascii="Times New Roman" w:eastAsia="Times New Roman" w:hAnsi="Times New Roman" w:cs="Times New Roman"/>
          <w:color w:val="000000"/>
          <w:sz w:val="28"/>
          <w:szCs w:val="28"/>
          <w:lang w:eastAsia="ru-RU"/>
        </w:rPr>
        <w:t xml:space="preserve"> индивидуальные и коллективные трудовые споры</w:t>
      </w:r>
      <w:r w:rsidR="00952754" w:rsidRPr="002A641B">
        <w:rPr>
          <w:rFonts w:ascii="Times New Roman" w:eastAsia="Times New Roman" w:hAnsi="Times New Roman" w:cs="Times New Roman"/>
          <w:color w:val="000000"/>
          <w:sz w:val="28"/>
          <w:szCs w:val="28"/>
          <w:lang w:eastAsia="ru-RU"/>
        </w:rPr>
        <w:t xml:space="preserve"> в </w:t>
      </w:r>
      <w:r w:rsidR="00952754" w:rsidRPr="002A641B">
        <w:rPr>
          <w:rFonts w:ascii="Times New Roman" w:eastAsia="Times New Roman" w:hAnsi="Times New Roman" w:cs="Times New Roman"/>
          <w:color w:val="000000"/>
          <w:sz w:val="28"/>
          <w:szCs w:val="28"/>
          <w:lang w:eastAsia="ru-RU"/>
        </w:rPr>
        <w:lastRenderedPageBreak/>
        <w:t>силу того, что именно данный критерий наиболее подробно представлен в трудовом законодательстве</w:t>
      </w:r>
      <w:r w:rsidR="007E67AA" w:rsidRPr="002A641B">
        <w:rPr>
          <w:rFonts w:ascii="Times New Roman" w:eastAsia="Times New Roman" w:hAnsi="Times New Roman" w:cs="Times New Roman"/>
          <w:color w:val="000000"/>
          <w:sz w:val="28"/>
          <w:szCs w:val="28"/>
          <w:lang w:eastAsia="ru-RU"/>
        </w:rPr>
        <w:t xml:space="preserve"> и даже имеет своё закрепление в ч. 4 ст. 37 Конституции Российской Федерации</w:t>
      </w:r>
      <w:r w:rsidR="007E67AA" w:rsidRPr="002A641B">
        <w:rPr>
          <w:rStyle w:val="aa"/>
          <w:rFonts w:ascii="Times New Roman" w:eastAsia="Times New Roman" w:hAnsi="Times New Roman" w:cs="Times New Roman"/>
          <w:color w:val="000000"/>
          <w:sz w:val="28"/>
          <w:szCs w:val="28"/>
          <w:lang w:eastAsia="ru-RU"/>
        </w:rPr>
        <w:footnoteReference w:id="19"/>
      </w:r>
      <w:r w:rsidR="00287772" w:rsidRPr="002A641B">
        <w:rPr>
          <w:rFonts w:ascii="Times New Roman" w:eastAsia="Times New Roman" w:hAnsi="Times New Roman" w:cs="Times New Roman"/>
          <w:color w:val="000000"/>
          <w:sz w:val="28"/>
          <w:szCs w:val="28"/>
          <w:lang w:eastAsia="ru-RU"/>
        </w:rPr>
        <w:t>. Рассмотрим каждый отдельно.</w:t>
      </w:r>
    </w:p>
    <w:p w14:paraId="7E772F80" w14:textId="77777777" w:rsidR="001348F0" w:rsidRPr="002A641B" w:rsidRDefault="001348F0" w:rsidP="001348F0">
      <w:pPr>
        <w:spacing w:after="0" w:line="360" w:lineRule="auto"/>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b/>
          <w:color w:val="000000"/>
          <w:sz w:val="28"/>
          <w:szCs w:val="28"/>
          <w:lang w:eastAsia="ru-RU"/>
        </w:rPr>
        <w:tab/>
        <w:t>Индивидуальные трудовые споры</w:t>
      </w:r>
      <w:r w:rsidRPr="002A641B">
        <w:rPr>
          <w:rFonts w:ascii="Times New Roman" w:eastAsia="Times New Roman" w:hAnsi="Times New Roman" w:cs="Times New Roman"/>
          <w:color w:val="000000"/>
          <w:sz w:val="28"/>
          <w:szCs w:val="28"/>
          <w:lang w:eastAsia="ru-RU"/>
        </w:rPr>
        <w:t xml:space="preserve"> (</w:t>
      </w:r>
      <w:r w:rsidR="002C4807" w:rsidRPr="002A641B">
        <w:rPr>
          <w:rFonts w:ascii="Times New Roman" w:eastAsia="Times New Roman" w:hAnsi="Times New Roman" w:cs="Times New Roman"/>
          <w:color w:val="000000"/>
          <w:sz w:val="28"/>
          <w:szCs w:val="28"/>
          <w:lang w:eastAsia="ru-RU"/>
        </w:rPr>
        <w:t xml:space="preserve"> далее по тексту - </w:t>
      </w:r>
      <w:r w:rsidR="00B52BB5" w:rsidRPr="002A641B">
        <w:rPr>
          <w:rFonts w:ascii="Times New Roman" w:eastAsia="Times New Roman" w:hAnsi="Times New Roman" w:cs="Times New Roman"/>
          <w:color w:val="000000"/>
          <w:sz w:val="28"/>
          <w:szCs w:val="28"/>
          <w:lang w:eastAsia="ru-RU"/>
        </w:rPr>
        <w:t>ИТС) в соответствии с ч. 1</w:t>
      </w:r>
      <w:r w:rsidRPr="002A641B">
        <w:rPr>
          <w:rFonts w:ascii="Times New Roman" w:eastAsia="Times New Roman" w:hAnsi="Times New Roman" w:cs="Times New Roman"/>
          <w:color w:val="000000"/>
          <w:sz w:val="28"/>
          <w:szCs w:val="28"/>
          <w:lang w:eastAsia="ru-RU"/>
        </w:rPr>
        <w:t xml:space="preserve"> ст. 381 ТК РФ определяется как неурегулированные разногласия между работодателем и работником, а также лицом, ранее состоявшим с ним в трудовых отношениях или изъявившим желание заключить с ним трудовой договор, но получившим отказ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14:paraId="3D664680" w14:textId="77777777" w:rsidR="0028257C" w:rsidRPr="002A641B" w:rsidRDefault="006F31B6" w:rsidP="00833EDE">
      <w:pPr>
        <w:spacing w:after="0" w:line="360" w:lineRule="auto"/>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ab/>
        <w:t xml:space="preserve">Данное определение законодателя, в целом, соответствует сути индивидуального трудового спора. </w:t>
      </w:r>
      <w:r w:rsidR="0028257C" w:rsidRPr="002A641B">
        <w:rPr>
          <w:rFonts w:ascii="Times New Roman" w:eastAsia="Times New Roman" w:hAnsi="Times New Roman" w:cs="Times New Roman"/>
          <w:color w:val="000000"/>
          <w:sz w:val="28"/>
          <w:szCs w:val="28"/>
          <w:lang w:eastAsia="ru-RU"/>
        </w:rPr>
        <w:t xml:space="preserve">Однако позиция законодателя видится достаточно спорной в части определения момента начала трудового спора. Так, действующее законодательство следует процессуальной концепции начала трудового спора, предложенной В. И. </w:t>
      </w:r>
      <w:proofErr w:type="spellStart"/>
      <w:r w:rsidR="0028257C" w:rsidRPr="002A641B">
        <w:rPr>
          <w:rFonts w:ascii="Times New Roman" w:eastAsia="Times New Roman" w:hAnsi="Times New Roman" w:cs="Times New Roman"/>
          <w:color w:val="000000"/>
          <w:sz w:val="28"/>
          <w:szCs w:val="28"/>
          <w:lang w:eastAsia="ru-RU"/>
        </w:rPr>
        <w:t>Смолярчуком</w:t>
      </w:r>
      <w:proofErr w:type="spellEnd"/>
      <w:r w:rsidR="0028257C" w:rsidRPr="002A641B">
        <w:rPr>
          <w:rFonts w:ascii="Times New Roman" w:eastAsia="Times New Roman" w:hAnsi="Times New Roman" w:cs="Times New Roman"/>
          <w:color w:val="000000"/>
          <w:sz w:val="28"/>
          <w:szCs w:val="28"/>
          <w:lang w:eastAsia="ru-RU"/>
        </w:rPr>
        <w:t xml:space="preserve">. </w:t>
      </w:r>
      <w:r w:rsidR="00833EDE" w:rsidRPr="002A641B">
        <w:rPr>
          <w:rFonts w:ascii="Times New Roman" w:eastAsia="Times New Roman" w:hAnsi="Times New Roman" w:cs="Times New Roman"/>
          <w:color w:val="000000"/>
          <w:sz w:val="28"/>
          <w:szCs w:val="28"/>
          <w:lang w:eastAsia="ru-RU"/>
        </w:rPr>
        <w:t>В соответствии с ней, выделяются два понятия: «неурегулированные разногласия» и «трудовые споры». Это деление олицетворяет разные по своей</w:t>
      </w:r>
      <w:r w:rsidR="00BB703D" w:rsidRPr="002A641B">
        <w:rPr>
          <w:rFonts w:ascii="Times New Roman" w:eastAsia="Times New Roman" w:hAnsi="Times New Roman" w:cs="Times New Roman"/>
          <w:color w:val="000000"/>
          <w:sz w:val="28"/>
          <w:szCs w:val="28"/>
          <w:lang w:eastAsia="ru-RU"/>
        </w:rPr>
        <w:t xml:space="preserve"> </w:t>
      </w:r>
      <w:r w:rsidR="00833EDE" w:rsidRPr="002A641B">
        <w:rPr>
          <w:rFonts w:ascii="Times New Roman" w:eastAsia="Times New Roman" w:hAnsi="Times New Roman" w:cs="Times New Roman"/>
          <w:color w:val="000000"/>
          <w:sz w:val="28"/>
          <w:szCs w:val="28"/>
          <w:lang w:eastAsia="ru-RU"/>
        </w:rPr>
        <w:t xml:space="preserve">природе явления. Так, до обращения в </w:t>
      </w:r>
      <w:proofErr w:type="spellStart"/>
      <w:r w:rsidR="00833EDE" w:rsidRPr="002A641B">
        <w:rPr>
          <w:rFonts w:ascii="Times New Roman" w:eastAsia="Times New Roman" w:hAnsi="Times New Roman" w:cs="Times New Roman"/>
          <w:color w:val="000000"/>
          <w:sz w:val="28"/>
          <w:szCs w:val="28"/>
          <w:lang w:eastAsia="ru-RU"/>
        </w:rPr>
        <w:t>юрисдикционные</w:t>
      </w:r>
      <w:proofErr w:type="spellEnd"/>
      <w:r w:rsidR="00833EDE" w:rsidRPr="002A641B">
        <w:rPr>
          <w:rFonts w:ascii="Times New Roman" w:eastAsia="Times New Roman" w:hAnsi="Times New Roman" w:cs="Times New Roman"/>
          <w:color w:val="000000"/>
          <w:sz w:val="28"/>
          <w:szCs w:val="28"/>
          <w:lang w:eastAsia="ru-RU"/>
        </w:rPr>
        <w:t xml:space="preserve"> органы между сторонами возникают неурегулированные разногласия. Трудовой же спор возникает лишь после подачи соответствующего заявления в органы по урегулированию трудовых споров.</w:t>
      </w:r>
      <w:r w:rsidR="00833EDE" w:rsidRPr="002A641B">
        <w:rPr>
          <w:rStyle w:val="aa"/>
          <w:rFonts w:ascii="Times New Roman" w:eastAsia="Times New Roman" w:hAnsi="Times New Roman" w:cs="Times New Roman"/>
          <w:color w:val="000000"/>
          <w:sz w:val="28"/>
          <w:szCs w:val="28"/>
          <w:lang w:eastAsia="ru-RU"/>
        </w:rPr>
        <w:footnoteReference w:id="20"/>
      </w:r>
      <w:r w:rsidR="00152661" w:rsidRPr="002A641B">
        <w:rPr>
          <w:rFonts w:ascii="Times New Roman" w:eastAsia="Times New Roman" w:hAnsi="Times New Roman" w:cs="Times New Roman"/>
          <w:color w:val="000000"/>
          <w:sz w:val="28"/>
          <w:szCs w:val="28"/>
          <w:lang w:eastAsia="ru-RU"/>
        </w:rPr>
        <w:t xml:space="preserve"> Данная концепция получила наименование процессуальной.</w:t>
      </w:r>
    </w:p>
    <w:p w14:paraId="17AB5FDD" w14:textId="77777777" w:rsidR="00833EDE" w:rsidRPr="002A641B" w:rsidRDefault="00833EDE" w:rsidP="002C4807">
      <w:pPr>
        <w:spacing w:after="0" w:line="360" w:lineRule="auto"/>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ab/>
        <w:t>Однако существует и другая концепция</w:t>
      </w:r>
      <w:r w:rsidR="00152661" w:rsidRPr="002A641B">
        <w:rPr>
          <w:rFonts w:ascii="Times New Roman" w:eastAsia="Times New Roman" w:hAnsi="Times New Roman" w:cs="Times New Roman"/>
          <w:color w:val="000000"/>
          <w:sz w:val="28"/>
          <w:szCs w:val="28"/>
          <w:lang w:eastAsia="ru-RU"/>
        </w:rPr>
        <w:t>, именуемая материальной</w:t>
      </w:r>
      <w:r w:rsidRPr="002A641B">
        <w:rPr>
          <w:rFonts w:ascii="Times New Roman" w:eastAsia="Times New Roman" w:hAnsi="Times New Roman" w:cs="Times New Roman"/>
          <w:color w:val="000000"/>
          <w:sz w:val="28"/>
          <w:szCs w:val="28"/>
          <w:lang w:eastAsia="ru-RU"/>
        </w:rPr>
        <w:t xml:space="preserve">. В соответствии с ней не происходит разделения понятий «неурегулированные разногласия» и «трудовой спор». Соответственно, трудовой спор начинается </w:t>
      </w:r>
      <w:r w:rsidRPr="002A641B">
        <w:rPr>
          <w:rFonts w:ascii="Times New Roman" w:eastAsia="Times New Roman" w:hAnsi="Times New Roman" w:cs="Times New Roman"/>
          <w:color w:val="000000"/>
          <w:sz w:val="28"/>
          <w:szCs w:val="28"/>
          <w:lang w:eastAsia="ru-RU"/>
        </w:rPr>
        <w:lastRenderedPageBreak/>
        <w:t>с момента возникновения неурегулированных разногласий между сторонами трудовых правоотношений</w:t>
      </w:r>
      <w:r w:rsidR="000F6C4F" w:rsidRPr="002A641B">
        <w:rPr>
          <w:rFonts w:ascii="Times New Roman" w:eastAsia="Times New Roman" w:hAnsi="Times New Roman" w:cs="Times New Roman"/>
          <w:color w:val="000000"/>
          <w:sz w:val="28"/>
          <w:szCs w:val="28"/>
          <w:lang w:eastAsia="ru-RU"/>
        </w:rPr>
        <w:t>. Данная концепция поддержана А. М. Лушниковым. Свою позицию он обосновал тем, что «в какой бы форме спор ни разрешался: путем соглашения между стор</w:t>
      </w:r>
      <w:r w:rsidR="00152661" w:rsidRPr="002A641B">
        <w:rPr>
          <w:rFonts w:ascii="Times New Roman" w:eastAsia="Times New Roman" w:hAnsi="Times New Roman" w:cs="Times New Roman"/>
          <w:color w:val="000000"/>
          <w:sz w:val="28"/>
          <w:szCs w:val="28"/>
          <w:lang w:eastAsia="ru-RU"/>
        </w:rPr>
        <w:t xml:space="preserve">онами при непосредственных </w:t>
      </w:r>
      <w:r w:rsidR="000F6C4F" w:rsidRPr="002A641B">
        <w:rPr>
          <w:rFonts w:ascii="Times New Roman" w:eastAsia="Times New Roman" w:hAnsi="Times New Roman" w:cs="Times New Roman"/>
          <w:color w:val="000000"/>
          <w:sz w:val="28"/>
          <w:szCs w:val="28"/>
          <w:lang w:eastAsia="ru-RU"/>
        </w:rPr>
        <w:t>переговорах либо путем вынесения решений органом, рассматривающим этот спор, – спор имеет место в обоих случаях, и лишь разрешение его проводится в разных формах»</w:t>
      </w:r>
      <w:r w:rsidR="000F6C4F" w:rsidRPr="002A641B">
        <w:rPr>
          <w:rStyle w:val="aa"/>
          <w:rFonts w:ascii="Times New Roman" w:eastAsia="Times New Roman" w:hAnsi="Times New Roman" w:cs="Times New Roman"/>
          <w:color w:val="000000"/>
          <w:sz w:val="28"/>
          <w:szCs w:val="28"/>
          <w:lang w:eastAsia="ru-RU"/>
        </w:rPr>
        <w:footnoteReference w:id="21"/>
      </w:r>
      <w:r w:rsidR="00152661" w:rsidRPr="002A641B">
        <w:rPr>
          <w:rFonts w:ascii="Times New Roman" w:eastAsia="Times New Roman" w:hAnsi="Times New Roman" w:cs="Times New Roman"/>
          <w:color w:val="000000"/>
          <w:sz w:val="28"/>
          <w:szCs w:val="28"/>
          <w:lang w:eastAsia="ru-RU"/>
        </w:rPr>
        <w:t xml:space="preserve">. При этом им было подчёркнуто, что обе эти формы должны иметь правовые механизмы реализации. Однако современное российское законодательство в силу своей </w:t>
      </w:r>
      <w:r w:rsidR="0083470C" w:rsidRPr="002A641B">
        <w:rPr>
          <w:rFonts w:ascii="Times New Roman" w:eastAsia="Times New Roman" w:hAnsi="Times New Roman" w:cs="Times New Roman"/>
          <w:color w:val="000000"/>
          <w:sz w:val="28"/>
          <w:szCs w:val="28"/>
          <w:lang w:eastAsia="ru-RU"/>
        </w:rPr>
        <w:t xml:space="preserve">процессуальной направленности не содержит порядка урегулирования </w:t>
      </w:r>
      <w:proofErr w:type="spellStart"/>
      <w:r w:rsidR="0083470C" w:rsidRPr="002A641B">
        <w:rPr>
          <w:rFonts w:ascii="Times New Roman" w:eastAsia="Times New Roman" w:hAnsi="Times New Roman" w:cs="Times New Roman"/>
          <w:color w:val="000000"/>
          <w:sz w:val="28"/>
          <w:szCs w:val="28"/>
          <w:lang w:eastAsia="ru-RU"/>
        </w:rPr>
        <w:t>доюрисдикционного</w:t>
      </w:r>
      <w:proofErr w:type="spellEnd"/>
      <w:r w:rsidR="0083470C" w:rsidRPr="002A641B">
        <w:rPr>
          <w:rFonts w:ascii="Times New Roman" w:eastAsia="Times New Roman" w:hAnsi="Times New Roman" w:cs="Times New Roman"/>
          <w:color w:val="000000"/>
          <w:sz w:val="28"/>
          <w:szCs w:val="28"/>
          <w:lang w:eastAsia="ru-RU"/>
        </w:rPr>
        <w:t xml:space="preserve"> спора, как это сделано в ряде зарубежных стран, таких как Болгария, где данный порядок прописан в</w:t>
      </w:r>
      <w:r w:rsidR="002C4807" w:rsidRPr="002A641B">
        <w:rPr>
          <w:rFonts w:ascii="Times New Roman" w:eastAsia="Times New Roman" w:hAnsi="Times New Roman" w:cs="Times New Roman"/>
          <w:color w:val="000000"/>
          <w:sz w:val="28"/>
          <w:szCs w:val="28"/>
          <w:lang w:eastAsia="ru-RU"/>
        </w:rPr>
        <w:t xml:space="preserve"> Кодексе труда 1987 года, либо в Великобритании, где данный порядок прописан в законе «О трудовых трибуналах» 1997 года. В связи с этим не ясно, в каком порядке и в какие сроки должно происходить </w:t>
      </w:r>
      <w:proofErr w:type="spellStart"/>
      <w:r w:rsidR="002C4807" w:rsidRPr="002A641B">
        <w:rPr>
          <w:rFonts w:ascii="Times New Roman" w:eastAsia="Times New Roman" w:hAnsi="Times New Roman" w:cs="Times New Roman"/>
          <w:color w:val="000000"/>
          <w:sz w:val="28"/>
          <w:szCs w:val="28"/>
          <w:lang w:eastAsia="ru-RU"/>
        </w:rPr>
        <w:t>доюрисдикционное</w:t>
      </w:r>
      <w:proofErr w:type="spellEnd"/>
      <w:r w:rsidR="002C4807" w:rsidRPr="002A641B">
        <w:rPr>
          <w:rFonts w:ascii="Times New Roman" w:eastAsia="Times New Roman" w:hAnsi="Times New Roman" w:cs="Times New Roman"/>
          <w:color w:val="000000"/>
          <w:sz w:val="28"/>
          <w:szCs w:val="28"/>
          <w:lang w:eastAsia="ru-RU"/>
        </w:rPr>
        <w:t xml:space="preserve"> урегулирование спора, в связи с чем всякий раз работнику и его работодателю требуется самим определять такой порядок, причём даже в случае прихода их к соглашению, такое решение разногласия будет по сути джентельменским соглашением и ничто не помешает одной из сторон впоследствии обратиться в </w:t>
      </w:r>
      <w:proofErr w:type="spellStart"/>
      <w:r w:rsidR="002C4807" w:rsidRPr="002A641B">
        <w:rPr>
          <w:rFonts w:ascii="Times New Roman" w:eastAsia="Times New Roman" w:hAnsi="Times New Roman" w:cs="Times New Roman"/>
          <w:color w:val="000000"/>
          <w:sz w:val="28"/>
          <w:szCs w:val="28"/>
          <w:lang w:eastAsia="ru-RU"/>
        </w:rPr>
        <w:t>юрисдикционные</w:t>
      </w:r>
      <w:proofErr w:type="spellEnd"/>
      <w:r w:rsidR="002C4807" w:rsidRPr="002A641B">
        <w:rPr>
          <w:rFonts w:ascii="Times New Roman" w:eastAsia="Times New Roman" w:hAnsi="Times New Roman" w:cs="Times New Roman"/>
          <w:color w:val="000000"/>
          <w:sz w:val="28"/>
          <w:szCs w:val="28"/>
          <w:lang w:eastAsia="ru-RU"/>
        </w:rPr>
        <w:t xml:space="preserve"> органы.</w:t>
      </w:r>
    </w:p>
    <w:p w14:paraId="24896014" w14:textId="77777777" w:rsidR="002C4807" w:rsidRPr="002A641B" w:rsidRDefault="002C4807" w:rsidP="002C4807">
      <w:pPr>
        <w:spacing w:after="0" w:line="360" w:lineRule="auto"/>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ab/>
        <w:t>В связи с вышеизложенным более обоснованной видится материальная концепция возникновения трудового спора, так как процессуальная концепция не обеспечивает с достаточной степенью эффективности защиту трудовых прав. Потому, более правильным видится следующее определение индивидуального трудового спора. ИТС – это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w:t>
      </w:r>
      <w:r w:rsidR="005A2C65" w:rsidRPr="002A641B">
        <w:rPr>
          <w:rFonts w:ascii="Times New Roman" w:eastAsia="Times New Roman" w:hAnsi="Times New Roman" w:cs="Times New Roman"/>
          <w:color w:val="000000"/>
          <w:sz w:val="28"/>
          <w:szCs w:val="28"/>
          <w:lang w:eastAsia="ru-RU"/>
        </w:rPr>
        <w:t xml:space="preserve"> установлении, изменении, применении</w:t>
      </w:r>
      <w:r w:rsidRPr="002A641B">
        <w:rPr>
          <w:rFonts w:ascii="Times New Roman" w:eastAsia="Times New Roman" w:hAnsi="Times New Roman" w:cs="Times New Roman"/>
          <w:color w:val="000000"/>
          <w:sz w:val="28"/>
          <w:szCs w:val="28"/>
          <w:lang w:eastAsia="ru-RU"/>
        </w:rPr>
        <w:t xml:space="preserve"> коллективного договора, соглашения, локального нормат</w:t>
      </w:r>
      <w:r w:rsidR="005A2C65" w:rsidRPr="002A641B">
        <w:rPr>
          <w:rFonts w:ascii="Times New Roman" w:eastAsia="Times New Roman" w:hAnsi="Times New Roman" w:cs="Times New Roman"/>
          <w:color w:val="000000"/>
          <w:sz w:val="28"/>
          <w:szCs w:val="28"/>
          <w:lang w:eastAsia="ru-RU"/>
        </w:rPr>
        <w:t>ивного акта, трудового договора.</w:t>
      </w:r>
    </w:p>
    <w:p w14:paraId="45379AFC" w14:textId="77777777" w:rsidR="007708F9" w:rsidRPr="002A641B" w:rsidRDefault="00287772" w:rsidP="00617A7B">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color w:val="000000"/>
          <w:sz w:val="28"/>
          <w:szCs w:val="28"/>
          <w:lang w:eastAsia="ru-RU"/>
        </w:rPr>
        <w:lastRenderedPageBreak/>
        <w:tab/>
      </w:r>
      <w:r w:rsidRPr="002A641B">
        <w:rPr>
          <w:rFonts w:ascii="Times New Roman" w:eastAsia="Times New Roman" w:hAnsi="Times New Roman" w:cs="Times New Roman"/>
          <w:b/>
          <w:color w:val="000000"/>
          <w:sz w:val="28"/>
          <w:szCs w:val="28"/>
          <w:lang w:eastAsia="ru-RU"/>
        </w:rPr>
        <w:t>Коллективные</w:t>
      </w:r>
      <w:r w:rsidR="006F31B6" w:rsidRPr="002A641B">
        <w:rPr>
          <w:rFonts w:ascii="Times New Roman" w:eastAsia="Times New Roman" w:hAnsi="Times New Roman" w:cs="Times New Roman"/>
          <w:b/>
          <w:color w:val="000000"/>
          <w:sz w:val="28"/>
          <w:szCs w:val="28"/>
          <w:lang w:eastAsia="ru-RU"/>
        </w:rPr>
        <w:t xml:space="preserve"> же</w:t>
      </w:r>
      <w:r w:rsidRPr="002A641B">
        <w:rPr>
          <w:rFonts w:ascii="Times New Roman" w:eastAsia="Times New Roman" w:hAnsi="Times New Roman" w:cs="Times New Roman"/>
          <w:b/>
          <w:color w:val="000000"/>
          <w:sz w:val="28"/>
          <w:szCs w:val="28"/>
          <w:lang w:eastAsia="ru-RU"/>
        </w:rPr>
        <w:t xml:space="preserve"> трудовые споры</w:t>
      </w:r>
      <w:r w:rsidR="005A2C65" w:rsidRPr="002A641B">
        <w:rPr>
          <w:rFonts w:ascii="Times New Roman" w:eastAsia="Times New Roman" w:hAnsi="Times New Roman" w:cs="Times New Roman"/>
          <w:b/>
          <w:color w:val="000000"/>
          <w:sz w:val="28"/>
          <w:szCs w:val="28"/>
          <w:lang w:eastAsia="ru-RU"/>
        </w:rPr>
        <w:t xml:space="preserve"> </w:t>
      </w:r>
      <w:r w:rsidR="005A2C65" w:rsidRPr="002A641B">
        <w:rPr>
          <w:rFonts w:ascii="Times New Roman" w:eastAsia="Times New Roman" w:hAnsi="Times New Roman" w:cs="Times New Roman"/>
          <w:color w:val="000000"/>
          <w:sz w:val="28"/>
          <w:szCs w:val="28"/>
          <w:lang w:eastAsia="ru-RU"/>
        </w:rPr>
        <w:t>(далее по тексту - КТС)</w:t>
      </w:r>
      <w:r w:rsidR="0041462E" w:rsidRPr="002A641B">
        <w:rPr>
          <w:rFonts w:ascii="Times New Roman" w:eastAsia="Times New Roman" w:hAnsi="Times New Roman" w:cs="Times New Roman"/>
          <w:color w:val="000000"/>
          <w:sz w:val="28"/>
          <w:szCs w:val="28"/>
          <w:lang w:eastAsia="ru-RU"/>
        </w:rPr>
        <w:t xml:space="preserve"> </w:t>
      </w:r>
      <w:r w:rsidR="0041462E" w:rsidRPr="002A641B">
        <w:rPr>
          <w:rFonts w:ascii="Times New Roman" w:eastAsia="Times New Roman" w:hAnsi="Times New Roman" w:cs="Times New Roman"/>
          <w:sz w:val="28"/>
          <w:szCs w:val="28"/>
          <w:lang w:eastAsia="ru-RU"/>
        </w:rPr>
        <w:t>в</w:t>
      </w:r>
      <w:r w:rsidR="00550BE8" w:rsidRPr="002A641B">
        <w:rPr>
          <w:rFonts w:ascii="Times New Roman" w:eastAsia="Times New Roman" w:hAnsi="Times New Roman" w:cs="Times New Roman"/>
          <w:sz w:val="28"/>
          <w:szCs w:val="28"/>
          <w:lang w:eastAsia="ru-RU"/>
        </w:rPr>
        <w:t xml:space="preserve"> соответствии с ч. 1 ст. 398 ТК РФ </w:t>
      </w:r>
      <w:r w:rsidR="0041462E" w:rsidRPr="002A641B">
        <w:rPr>
          <w:rFonts w:ascii="Times New Roman" w:eastAsia="Times New Roman" w:hAnsi="Times New Roman" w:cs="Times New Roman"/>
          <w:sz w:val="28"/>
          <w:szCs w:val="28"/>
          <w:lang w:eastAsia="ru-RU"/>
        </w:rPr>
        <w:t>определяются как</w:t>
      </w:r>
      <w:r w:rsidR="00550BE8" w:rsidRPr="002A641B">
        <w:rPr>
          <w:rFonts w:ascii="Times New Roman" w:eastAsia="Times New Roman" w:hAnsi="Times New Roman" w:cs="Times New Roman"/>
          <w:sz w:val="28"/>
          <w:szCs w:val="28"/>
          <w:lang w:eastAsia="ru-RU"/>
        </w:rPr>
        <w:t xml:space="preserve">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r w:rsidR="007708F9" w:rsidRPr="002A641B">
        <w:rPr>
          <w:rFonts w:ascii="Times New Roman" w:eastAsia="Times New Roman" w:hAnsi="Times New Roman" w:cs="Times New Roman"/>
          <w:sz w:val="28"/>
          <w:szCs w:val="28"/>
          <w:lang w:eastAsia="ru-RU"/>
        </w:rPr>
        <w:t xml:space="preserve"> </w:t>
      </w:r>
    </w:p>
    <w:p w14:paraId="01418679" w14:textId="77777777" w:rsidR="0041462E" w:rsidRPr="002A641B" w:rsidRDefault="005A2C65" w:rsidP="007708F9">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b/>
          <w:sz w:val="28"/>
          <w:szCs w:val="28"/>
          <w:lang w:eastAsia="ru-RU"/>
        </w:rPr>
        <w:tab/>
      </w:r>
      <w:r w:rsidRPr="002A641B">
        <w:rPr>
          <w:rFonts w:ascii="Times New Roman" w:eastAsia="Times New Roman" w:hAnsi="Times New Roman" w:cs="Times New Roman"/>
          <w:sz w:val="28"/>
          <w:szCs w:val="28"/>
          <w:lang w:eastAsia="ru-RU"/>
        </w:rPr>
        <w:t>Данное определение законодателя</w:t>
      </w:r>
      <w:r w:rsidR="002577F9" w:rsidRPr="002A641B">
        <w:rPr>
          <w:rFonts w:ascii="Times New Roman" w:eastAsia="Times New Roman" w:hAnsi="Times New Roman" w:cs="Times New Roman"/>
          <w:sz w:val="28"/>
          <w:szCs w:val="28"/>
          <w:lang w:eastAsia="ru-RU"/>
        </w:rPr>
        <w:t xml:space="preserve"> также</w:t>
      </w:r>
      <w:r w:rsidRPr="002A641B">
        <w:rPr>
          <w:rFonts w:ascii="Times New Roman" w:eastAsia="Times New Roman" w:hAnsi="Times New Roman" w:cs="Times New Roman"/>
          <w:sz w:val="28"/>
          <w:szCs w:val="28"/>
          <w:lang w:eastAsia="ru-RU"/>
        </w:rPr>
        <w:t xml:space="preserve"> является достаточно верным</w:t>
      </w:r>
      <w:r w:rsidR="00B575A3" w:rsidRPr="002A641B">
        <w:rPr>
          <w:rFonts w:ascii="Times New Roman" w:eastAsia="Times New Roman" w:hAnsi="Times New Roman" w:cs="Times New Roman"/>
          <w:sz w:val="28"/>
          <w:szCs w:val="28"/>
          <w:lang w:eastAsia="ru-RU"/>
        </w:rPr>
        <w:t xml:space="preserve">, но также, как и определение индивидуального трудового спора, </w:t>
      </w:r>
      <w:r w:rsidR="002577F9" w:rsidRPr="002A641B">
        <w:rPr>
          <w:rFonts w:ascii="Times New Roman" w:eastAsia="Times New Roman" w:hAnsi="Times New Roman" w:cs="Times New Roman"/>
          <w:sz w:val="28"/>
          <w:szCs w:val="28"/>
          <w:lang w:eastAsia="ru-RU"/>
        </w:rPr>
        <w:t>оно не лишено спорных моментов</w:t>
      </w:r>
      <w:r w:rsidR="00156099" w:rsidRPr="002A641B">
        <w:rPr>
          <w:rFonts w:ascii="Times New Roman" w:eastAsia="Times New Roman" w:hAnsi="Times New Roman" w:cs="Times New Roman"/>
          <w:sz w:val="28"/>
          <w:szCs w:val="28"/>
          <w:lang w:eastAsia="ru-RU"/>
        </w:rPr>
        <w:t>. Так,</w:t>
      </w:r>
      <w:r w:rsidR="00FB3C11" w:rsidRPr="002A641B">
        <w:rPr>
          <w:rFonts w:ascii="Times New Roman" w:eastAsia="Times New Roman" w:hAnsi="Times New Roman" w:cs="Times New Roman"/>
          <w:sz w:val="28"/>
          <w:szCs w:val="28"/>
          <w:lang w:eastAsia="ru-RU"/>
        </w:rPr>
        <w:t xml:space="preserve"> ч. 3 ст. 398 ТК РФ определяет момент начала коллективного трудового спора как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статьей 400 настоящего Кодекса своего решения.»</w:t>
      </w:r>
      <w:r w:rsidRPr="002A641B">
        <w:rPr>
          <w:rFonts w:ascii="Times New Roman" w:eastAsia="Times New Roman" w:hAnsi="Times New Roman" w:cs="Times New Roman"/>
          <w:sz w:val="28"/>
          <w:szCs w:val="28"/>
          <w:lang w:eastAsia="ru-RU"/>
        </w:rPr>
        <w:t>.</w:t>
      </w:r>
      <w:r w:rsidR="00B575A3" w:rsidRPr="002A641B">
        <w:rPr>
          <w:rFonts w:ascii="Times New Roman" w:eastAsia="Times New Roman" w:hAnsi="Times New Roman" w:cs="Times New Roman"/>
          <w:sz w:val="28"/>
          <w:szCs w:val="28"/>
          <w:lang w:eastAsia="ru-RU"/>
        </w:rPr>
        <w:t xml:space="preserve"> Тем не менее, особенностью коллективного трудового спора является то, что в отношении него законодателем выработан порядок </w:t>
      </w:r>
      <w:proofErr w:type="spellStart"/>
      <w:r w:rsidR="00B575A3" w:rsidRPr="002A641B">
        <w:rPr>
          <w:rFonts w:ascii="Times New Roman" w:eastAsia="Times New Roman" w:hAnsi="Times New Roman" w:cs="Times New Roman"/>
          <w:sz w:val="28"/>
          <w:szCs w:val="28"/>
          <w:lang w:eastAsia="ru-RU"/>
        </w:rPr>
        <w:t>доюрисдикционного</w:t>
      </w:r>
      <w:proofErr w:type="spellEnd"/>
      <w:r w:rsidR="00B575A3" w:rsidRPr="002A641B">
        <w:rPr>
          <w:rFonts w:ascii="Times New Roman" w:eastAsia="Times New Roman" w:hAnsi="Times New Roman" w:cs="Times New Roman"/>
          <w:sz w:val="28"/>
          <w:szCs w:val="28"/>
          <w:lang w:eastAsia="ru-RU"/>
        </w:rPr>
        <w:t xml:space="preserve"> урегулирования трудового спора. Так</w:t>
      </w:r>
      <w:r w:rsidRPr="002A641B">
        <w:rPr>
          <w:rFonts w:ascii="Times New Roman" w:eastAsia="Times New Roman" w:hAnsi="Times New Roman" w:cs="Times New Roman"/>
          <w:sz w:val="28"/>
          <w:szCs w:val="28"/>
          <w:lang w:eastAsia="ru-RU"/>
        </w:rPr>
        <w:t xml:space="preserve">, </w:t>
      </w:r>
      <w:r w:rsidR="00B575A3" w:rsidRPr="002A641B">
        <w:rPr>
          <w:rFonts w:ascii="Times New Roman" w:eastAsia="Times New Roman" w:hAnsi="Times New Roman" w:cs="Times New Roman"/>
          <w:sz w:val="28"/>
          <w:szCs w:val="28"/>
          <w:lang w:eastAsia="ru-RU"/>
        </w:rPr>
        <w:t xml:space="preserve">в отношении КТС ст. 399 ТК РФ содержит в себе порядок выдвижения работниками и их представителями требований к работодателю. </w:t>
      </w:r>
      <w:r w:rsidR="00FB3C11" w:rsidRPr="002A641B">
        <w:rPr>
          <w:rFonts w:ascii="Times New Roman" w:eastAsia="Times New Roman" w:hAnsi="Times New Roman" w:cs="Times New Roman"/>
          <w:sz w:val="28"/>
          <w:szCs w:val="28"/>
          <w:lang w:eastAsia="ru-RU"/>
        </w:rPr>
        <w:t>Упомянутая же ранее ст.</w:t>
      </w:r>
      <w:r w:rsidR="00B575A3" w:rsidRPr="002A641B">
        <w:rPr>
          <w:rFonts w:ascii="Times New Roman" w:eastAsia="Times New Roman" w:hAnsi="Times New Roman" w:cs="Times New Roman"/>
          <w:sz w:val="28"/>
          <w:szCs w:val="28"/>
          <w:lang w:eastAsia="ru-RU"/>
        </w:rPr>
        <w:t xml:space="preserve"> 400 </w:t>
      </w:r>
      <w:r w:rsidR="00FB3C11" w:rsidRPr="002A641B">
        <w:rPr>
          <w:rFonts w:ascii="Times New Roman" w:eastAsia="Times New Roman" w:hAnsi="Times New Roman" w:cs="Times New Roman"/>
          <w:sz w:val="28"/>
          <w:szCs w:val="28"/>
          <w:lang w:eastAsia="ru-RU"/>
        </w:rPr>
        <w:t>ТК РФ</w:t>
      </w:r>
      <w:r w:rsidR="00B575A3" w:rsidRPr="002A641B">
        <w:rPr>
          <w:rFonts w:ascii="Times New Roman" w:eastAsia="Times New Roman" w:hAnsi="Times New Roman" w:cs="Times New Roman"/>
          <w:sz w:val="28"/>
          <w:szCs w:val="28"/>
          <w:lang w:eastAsia="ru-RU"/>
        </w:rPr>
        <w:t xml:space="preserve"> содержит в себе порядок рассмотрения работодателем требований работников, а также срок, в течении которого им должен быть дан ответ. </w:t>
      </w:r>
      <w:r w:rsidR="00FB3C11" w:rsidRPr="002A641B">
        <w:rPr>
          <w:rFonts w:ascii="Times New Roman" w:eastAsia="Times New Roman" w:hAnsi="Times New Roman" w:cs="Times New Roman"/>
          <w:sz w:val="28"/>
          <w:szCs w:val="28"/>
          <w:lang w:eastAsia="ru-RU"/>
        </w:rPr>
        <w:t>Также ч. 1 ст. 416 ТК РФ содержит ответственность работодателя в случае воспрепятствования работникам в выдвижении их требований путём уклонения от получения их требований, не предоставления помещения для проведения собрания (конференции) по выдвижению требований. В связи с этим, возникает логичный вопрос: почему законодателем не было принято подобных норм в отношении Индивидуальных трудовых споров?</w:t>
      </w:r>
    </w:p>
    <w:p w14:paraId="49D08A07" w14:textId="77777777" w:rsidR="000413E2" w:rsidRPr="002A641B" w:rsidRDefault="000413E2" w:rsidP="007708F9">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Помимо деления</w:t>
      </w:r>
      <w:r w:rsidR="00A225FB" w:rsidRPr="002A641B">
        <w:rPr>
          <w:rFonts w:ascii="Times New Roman" w:eastAsia="Times New Roman" w:hAnsi="Times New Roman" w:cs="Times New Roman"/>
          <w:sz w:val="28"/>
          <w:szCs w:val="28"/>
          <w:lang w:eastAsia="ru-RU"/>
        </w:rPr>
        <w:t xml:space="preserve"> трудовых</w:t>
      </w:r>
      <w:r w:rsidRPr="002A641B">
        <w:rPr>
          <w:rFonts w:ascii="Times New Roman" w:eastAsia="Times New Roman" w:hAnsi="Times New Roman" w:cs="Times New Roman"/>
          <w:sz w:val="28"/>
          <w:szCs w:val="28"/>
          <w:lang w:eastAsia="ru-RU"/>
        </w:rPr>
        <w:t xml:space="preserve"> </w:t>
      </w:r>
      <w:r w:rsidR="00A225FB" w:rsidRPr="002A641B">
        <w:rPr>
          <w:rFonts w:ascii="Times New Roman" w:eastAsia="Times New Roman" w:hAnsi="Times New Roman" w:cs="Times New Roman"/>
          <w:sz w:val="28"/>
          <w:szCs w:val="28"/>
          <w:lang w:eastAsia="ru-RU"/>
        </w:rPr>
        <w:t>споров на индивидуальны</w:t>
      </w:r>
      <w:r w:rsidR="00156099" w:rsidRPr="002A641B">
        <w:rPr>
          <w:rFonts w:ascii="Times New Roman" w:eastAsia="Times New Roman" w:hAnsi="Times New Roman" w:cs="Times New Roman"/>
          <w:sz w:val="28"/>
          <w:szCs w:val="28"/>
          <w:lang w:eastAsia="ru-RU"/>
        </w:rPr>
        <w:t>е и коллективные в науке сложила</w:t>
      </w:r>
      <w:r w:rsidR="00A225FB" w:rsidRPr="002A641B">
        <w:rPr>
          <w:rFonts w:ascii="Times New Roman" w:eastAsia="Times New Roman" w:hAnsi="Times New Roman" w:cs="Times New Roman"/>
          <w:sz w:val="28"/>
          <w:szCs w:val="28"/>
          <w:lang w:eastAsia="ru-RU"/>
        </w:rPr>
        <w:t xml:space="preserve">сь также их классификация </w:t>
      </w:r>
      <w:r w:rsidR="00A225FB" w:rsidRPr="002A641B">
        <w:rPr>
          <w:rFonts w:ascii="Times New Roman" w:eastAsia="Times New Roman" w:hAnsi="Times New Roman" w:cs="Times New Roman"/>
          <w:b/>
          <w:sz w:val="28"/>
          <w:szCs w:val="28"/>
          <w:lang w:eastAsia="ru-RU"/>
        </w:rPr>
        <w:t xml:space="preserve">на споры о праве и споры об </w:t>
      </w:r>
      <w:r w:rsidR="00A225FB" w:rsidRPr="002A641B">
        <w:rPr>
          <w:rFonts w:ascii="Times New Roman" w:eastAsia="Times New Roman" w:hAnsi="Times New Roman" w:cs="Times New Roman"/>
          <w:b/>
          <w:sz w:val="28"/>
          <w:szCs w:val="28"/>
          <w:lang w:eastAsia="ru-RU"/>
        </w:rPr>
        <w:lastRenderedPageBreak/>
        <w:t>интересе</w:t>
      </w:r>
      <w:r w:rsidR="00A225FB" w:rsidRPr="002A641B">
        <w:rPr>
          <w:rFonts w:ascii="Times New Roman" w:eastAsia="Times New Roman" w:hAnsi="Times New Roman" w:cs="Times New Roman"/>
          <w:sz w:val="28"/>
          <w:szCs w:val="28"/>
          <w:lang w:eastAsia="ru-RU"/>
        </w:rPr>
        <w:t xml:space="preserve">, которые уже ранее были вскользь упомянуты. </w:t>
      </w:r>
      <w:r w:rsidRPr="002A641B">
        <w:rPr>
          <w:rFonts w:ascii="Times New Roman" w:eastAsia="Times New Roman" w:hAnsi="Times New Roman" w:cs="Times New Roman"/>
          <w:sz w:val="28"/>
          <w:szCs w:val="28"/>
          <w:lang w:eastAsia="ru-RU"/>
        </w:rPr>
        <w:t xml:space="preserve">Для большей ясности </w:t>
      </w:r>
      <w:r w:rsidR="00A225FB" w:rsidRPr="002A641B">
        <w:rPr>
          <w:rFonts w:ascii="Times New Roman" w:eastAsia="Times New Roman" w:hAnsi="Times New Roman" w:cs="Times New Roman"/>
          <w:sz w:val="28"/>
          <w:szCs w:val="28"/>
          <w:lang w:eastAsia="ru-RU"/>
        </w:rPr>
        <w:t xml:space="preserve">и полноты </w:t>
      </w:r>
      <w:r w:rsidRPr="002A641B">
        <w:rPr>
          <w:rFonts w:ascii="Times New Roman" w:eastAsia="Times New Roman" w:hAnsi="Times New Roman" w:cs="Times New Roman"/>
          <w:sz w:val="28"/>
          <w:szCs w:val="28"/>
          <w:lang w:eastAsia="ru-RU"/>
        </w:rPr>
        <w:t>следует более подробно рассмотреть и их. Для начала следует отметить, что законодательного закрепления данных понятий также нет, и потому оп</w:t>
      </w:r>
      <w:r w:rsidR="006F31B6" w:rsidRPr="002A641B">
        <w:rPr>
          <w:rFonts w:ascii="Times New Roman" w:eastAsia="Times New Roman" w:hAnsi="Times New Roman" w:cs="Times New Roman"/>
          <w:sz w:val="28"/>
          <w:szCs w:val="28"/>
          <w:lang w:eastAsia="ru-RU"/>
        </w:rPr>
        <w:t>и</w:t>
      </w:r>
      <w:r w:rsidRPr="002A641B">
        <w:rPr>
          <w:rFonts w:ascii="Times New Roman" w:eastAsia="Times New Roman" w:hAnsi="Times New Roman" w:cs="Times New Roman"/>
          <w:sz w:val="28"/>
          <w:szCs w:val="28"/>
          <w:lang w:eastAsia="ru-RU"/>
        </w:rPr>
        <w:t xml:space="preserve">раться при их описании </w:t>
      </w:r>
      <w:r w:rsidR="006F31B6" w:rsidRPr="002A641B">
        <w:rPr>
          <w:rFonts w:ascii="Times New Roman" w:eastAsia="Times New Roman" w:hAnsi="Times New Roman" w:cs="Times New Roman"/>
          <w:sz w:val="28"/>
          <w:szCs w:val="28"/>
          <w:lang w:eastAsia="ru-RU"/>
        </w:rPr>
        <w:t>также</w:t>
      </w:r>
      <w:r w:rsidRPr="002A641B">
        <w:rPr>
          <w:rFonts w:ascii="Times New Roman" w:eastAsia="Times New Roman" w:hAnsi="Times New Roman" w:cs="Times New Roman"/>
          <w:sz w:val="28"/>
          <w:szCs w:val="28"/>
          <w:lang w:eastAsia="ru-RU"/>
        </w:rPr>
        <w:t xml:space="preserve"> следует на научную доктрину</w:t>
      </w:r>
      <w:r w:rsidR="00B353A6" w:rsidRPr="002A641B">
        <w:rPr>
          <w:rFonts w:ascii="Times New Roman" w:eastAsia="Times New Roman" w:hAnsi="Times New Roman" w:cs="Times New Roman"/>
          <w:sz w:val="28"/>
          <w:szCs w:val="28"/>
          <w:lang w:eastAsia="ru-RU"/>
        </w:rPr>
        <w:t>.</w:t>
      </w:r>
    </w:p>
    <w:p w14:paraId="604BFF9D" w14:textId="77777777" w:rsidR="00B353A6" w:rsidRPr="002A641B" w:rsidRDefault="00B353A6" w:rsidP="00DB08BB">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 xml:space="preserve">Так, </w:t>
      </w:r>
      <w:r w:rsidR="00DB08BB" w:rsidRPr="002A641B">
        <w:rPr>
          <w:rFonts w:ascii="Times New Roman" w:eastAsia="Times New Roman" w:hAnsi="Times New Roman" w:cs="Times New Roman"/>
          <w:sz w:val="28"/>
          <w:szCs w:val="28"/>
          <w:lang w:eastAsia="ru-RU"/>
        </w:rPr>
        <w:t xml:space="preserve">если опираться на позицию </w:t>
      </w:r>
      <w:proofErr w:type="spellStart"/>
      <w:r w:rsidR="00DB08BB" w:rsidRPr="002A641B">
        <w:rPr>
          <w:rFonts w:ascii="Times New Roman" w:eastAsia="Times New Roman" w:hAnsi="Times New Roman" w:cs="Times New Roman"/>
          <w:sz w:val="28"/>
          <w:szCs w:val="28"/>
          <w:lang w:eastAsia="ru-RU"/>
        </w:rPr>
        <w:t>Холодионовой</w:t>
      </w:r>
      <w:proofErr w:type="spellEnd"/>
      <w:r w:rsidR="00DB08BB" w:rsidRPr="002A641B">
        <w:rPr>
          <w:rFonts w:ascii="Times New Roman" w:eastAsia="Times New Roman" w:hAnsi="Times New Roman" w:cs="Times New Roman"/>
          <w:sz w:val="28"/>
          <w:szCs w:val="28"/>
          <w:lang w:eastAsia="ru-RU"/>
        </w:rPr>
        <w:t xml:space="preserve"> Ю. В. спор о праве представляет собой неурегулированные разногласия между субъектами трудового права, связанные с защитой одним из них принадлежащего ему субъективного права. Такие трудовые споры являются результатом нарушения трудовых прав работника, причинения работником вреда работодателю, а также предположения работника о нарушении его прав работодателем</w:t>
      </w:r>
      <w:r w:rsidR="00275265" w:rsidRPr="002A641B">
        <w:rPr>
          <w:rFonts w:ascii="Times New Roman" w:eastAsia="Times New Roman" w:hAnsi="Times New Roman" w:cs="Times New Roman"/>
          <w:sz w:val="28"/>
          <w:szCs w:val="28"/>
          <w:lang w:eastAsia="ru-RU"/>
        </w:rPr>
        <w:t>.</w:t>
      </w:r>
    </w:p>
    <w:p w14:paraId="5E9A23DE" w14:textId="77777777" w:rsidR="00275265" w:rsidRPr="002A641B" w:rsidRDefault="00275265" w:rsidP="00DB08BB">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При разрешении данных трудовых споров осуществляется защита трудовых прав работника либо констатируется правомерность действий работодателя. Разрешение трудовых споров о праве осуществляется уполномоченным на то органом, причём прежде всего судом, по заявлению/иску лица, утверждающего, что его право нарушено. Потому данные споры также именуются исковыми</w:t>
      </w:r>
    </w:p>
    <w:p w14:paraId="5A5EE2D3" w14:textId="77777777" w:rsidR="00275265" w:rsidRPr="002A641B" w:rsidRDefault="00275265" w:rsidP="00275265">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Спор об интересе же представляет из себя неурегулированные разногласия между субъектами трудового права по поводу приобретения одним из них (прежде всего, инициатором) нового субъективного права, ранее ему не принадлежавшего. Эти споры возникают по поводу установления новых или изменения существующих условий труда, в том числе при заключении и изменении коллективных договоров, соглашений. В их основе будущие трудовые права и обязанности субъектов трудового права. Особенностью данных споров является то, что первопричиной возникновения конфликта, из которого они вытекают, являются не нарушения трудовых прав (действительные или предполагаемые)</w:t>
      </w:r>
      <w:r w:rsidR="00156099" w:rsidRPr="002A641B">
        <w:rPr>
          <w:rFonts w:ascii="Times New Roman" w:eastAsia="Times New Roman" w:hAnsi="Times New Roman" w:cs="Times New Roman"/>
          <w:sz w:val="28"/>
          <w:szCs w:val="28"/>
          <w:lang w:eastAsia="ru-RU"/>
        </w:rPr>
        <w:t>. К</w:t>
      </w:r>
      <w:r w:rsidRPr="002A641B">
        <w:rPr>
          <w:rFonts w:ascii="Times New Roman" w:eastAsia="Times New Roman" w:hAnsi="Times New Roman" w:cs="Times New Roman"/>
          <w:sz w:val="28"/>
          <w:szCs w:val="28"/>
          <w:lang w:eastAsia="ru-RU"/>
        </w:rPr>
        <w:t xml:space="preserve">онфликт возникает по поводу реализации законных интересов сторон, которые могут </w:t>
      </w:r>
      <w:r w:rsidRPr="002A641B">
        <w:rPr>
          <w:rFonts w:ascii="Times New Roman" w:eastAsia="Times New Roman" w:hAnsi="Times New Roman" w:cs="Times New Roman"/>
          <w:sz w:val="28"/>
          <w:szCs w:val="28"/>
          <w:lang w:eastAsia="ru-RU"/>
        </w:rPr>
        <w:lastRenderedPageBreak/>
        <w:t xml:space="preserve">быть удовлетворены при установлении новых или изменении существующих условий труда. </w:t>
      </w:r>
    </w:p>
    <w:p w14:paraId="05309711" w14:textId="77777777" w:rsidR="00275265" w:rsidRPr="002A641B" w:rsidRDefault="00275265" w:rsidP="00275265">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При разрешении данных трудовых споров стороны приобретают новые трудовые права либо видоизменяют имеющиеся трудовые права, тем самым реализуя свои интересы. Реализация интересов сторон трудового спора наиболее реальна при достижении баланса их интересов.</w:t>
      </w:r>
    </w:p>
    <w:p w14:paraId="3420158F" w14:textId="77777777" w:rsidR="00275265" w:rsidRPr="002A641B" w:rsidRDefault="00275265" w:rsidP="00275265">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Разрешение таких трудовых споров может осуществляться исключительно посредством достижения согласия между его сторонами. Такое согласие может быть достигнуто как в результате непосредственного взаимодействия сторон, так и посредством передачи спора сторонами на рассмотрение третьего (не зависимого от каждой из сторон) лица. Поэтому данные споры принято именовать неисковыми.</w:t>
      </w:r>
      <w:r w:rsidRPr="002A641B">
        <w:rPr>
          <w:rStyle w:val="aa"/>
          <w:rFonts w:ascii="Times New Roman" w:eastAsia="Times New Roman" w:hAnsi="Times New Roman" w:cs="Times New Roman"/>
          <w:sz w:val="28"/>
          <w:szCs w:val="28"/>
          <w:lang w:eastAsia="ru-RU"/>
        </w:rPr>
        <w:footnoteReference w:id="22"/>
      </w:r>
    </w:p>
    <w:p w14:paraId="4DE7D322" w14:textId="77777777" w:rsidR="007C6F8E" w:rsidRPr="002A641B" w:rsidRDefault="0041462E" w:rsidP="007708F9">
      <w:pPr>
        <w:spacing w:after="0" w:line="360" w:lineRule="auto"/>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r>
      <w:r w:rsidR="00E56303" w:rsidRPr="002A641B">
        <w:rPr>
          <w:rFonts w:ascii="Times New Roman" w:eastAsia="Times New Roman" w:hAnsi="Times New Roman" w:cs="Times New Roman"/>
          <w:sz w:val="28"/>
          <w:szCs w:val="28"/>
          <w:lang w:eastAsia="ru-RU"/>
        </w:rPr>
        <w:t>Подводя итог вышесказанному</w:t>
      </w:r>
      <w:r w:rsidRPr="002A641B">
        <w:rPr>
          <w:rFonts w:ascii="Times New Roman" w:eastAsia="Times New Roman" w:hAnsi="Times New Roman" w:cs="Times New Roman"/>
          <w:sz w:val="28"/>
          <w:szCs w:val="28"/>
          <w:lang w:eastAsia="ru-RU"/>
        </w:rPr>
        <w:t xml:space="preserve"> хотелось бы сказать, что </w:t>
      </w:r>
      <w:r w:rsidR="00C84013" w:rsidRPr="002A641B">
        <w:rPr>
          <w:rFonts w:ascii="Times New Roman" w:eastAsia="Times New Roman" w:hAnsi="Times New Roman" w:cs="Times New Roman"/>
          <w:sz w:val="28"/>
          <w:szCs w:val="28"/>
          <w:lang w:eastAsia="ru-RU"/>
        </w:rPr>
        <w:t xml:space="preserve">законодательное регулирование индивидуальных и коллективных трудовых споров, не смотря на довольно высокую степень подробности, не лишено разного рода огрехов и спорных моментов. Так, как было упомянуто ранее, </w:t>
      </w:r>
      <w:r w:rsidR="002577F9" w:rsidRPr="002A641B">
        <w:rPr>
          <w:rFonts w:ascii="Times New Roman" w:eastAsia="Times New Roman" w:hAnsi="Times New Roman" w:cs="Times New Roman"/>
          <w:sz w:val="28"/>
          <w:szCs w:val="28"/>
          <w:lang w:eastAsia="ru-RU"/>
        </w:rPr>
        <w:t>подход законодателя к определению индивидуальных и коллективных трудовых споров является достаточно спорным и даже необоснованным</w:t>
      </w:r>
      <w:r w:rsidR="00C84013" w:rsidRPr="002A641B">
        <w:rPr>
          <w:rFonts w:ascii="Times New Roman" w:eastAsia="Times New Roman" w:hAnsi="Times New Roman" w:cs="Times New Roman"/>
          <w:sz w:val="28"/>
          <w:szCs w:val="28"/>
          <w:lang w:eastAsia="ru-RU"/>
        </w:rPr>
        <w:t>.</w:t>
      </w:r>
      <w:r w:rsidR="002577F9" w:rsidRPr="002A641B">
        <w:rPr>
          <w:rFonts w:ascii="Times New Roman" w:eastAsia="Times New Roman" w:hAnsi="Times New Roman" w:cs="Times New Roman"/>
          <w:sz w:val="28"/>
          <w:szCs w:val="28"/>
          <w:lang w:eastAsia="ru-RU"/>
        </w:rPr>
        <w:t xml:space="preserve"> Кроме того, неясной остаётся причина, по которой законодателем не был прописан порядок </w:t>
      </w:r>
      <w:proofErr w:type="spellStart"/>
      <w:r w:rsidR="002577F9" w:rsidRPr="002A641B">
        <w:rPr>
          <w:rFonts w:ascii="Times New Roman" w:eastAsia="Times New Roman" w:hAnsi="Times New Roman" w:cs="Times New Roman"/>
          <w:sz w:val="28"/>
          <w:szCs w:val="28"/>
          <w:lang w:eastAsia="ru-RU"/>
        </w:rPr>
        <w:t>доюрисдикционного</w:t>
      </w:r>
      <w:proofErr w:type="spellEnd"/>
      <w:r w:rsidR="002577F9" w:rsidRPr="002A641B">
        <w:rPr>
          <w:rFonts w:ascii="Times New Roman" w:eastAsia="Times New Roman" w:hAnsi="Times New Roman" w:cs="Times New Roman"/>
          <w:sz w:val="28"/>
          <w:szCs w:val="28"/>
          <w:lang w:eastAsia="ru-RU"/>
        </w:rPr>
        <w:t xml:space="preserve"> урегулирования ИТС, при том, что данный порядок прописан для КТС</w:t>
      </w:r>
      <w:r w:rsidR="00E06240" w:rsidRPr="002A641B">
        <w:rPr>
          <w:rFonts w:ascii="Times New Roman" w:eastAsia="Times New Roman" w:hAnsi="Times New Roman" w:cs="Times New Roman"/>
          <w:sz w:val="28"/>
          <w:szCs w:val="28"/>
          <w:lang w:eastAsia="ru-RU"/>
        </w:rPr>
        <w:t>. Соответственно, раз</w:t>
      </w:r>
      <w:r w:rsidR="00156099" w:rsidRPr="002A641B">
        <w:rPr>
          <w:rFonts w:ascii="Times New Roman" w:eastAsia="Times New Roman" w:hAnsi="Times New Roman" w:cs="Times New Roman"/>
          <w:sz w:val="28"/>
          <w:szCs w:val="28"/>
          <w:lang w:eastAsia="ru-RU"/>
        </w:rPr>
        <w:t>у</w:t>
      </w:r>
      <w:r w:rsidR="00E06240" w:rsidRPr="002A641B">
        <w:rPr>
          <w:rFonts w:ascii="Times New Roman" w:eastAsia="Times New Roman" w:hAnsi="Times New Roman" w:cs="Times New Roman"/>
          <w:sz w:val="28"/>
          <w:szCs w:val="28"/>
          <w:lang w:eastAsia="ru-RU"/>
        </w:rPr>
        <w:t>мным видится внесение в отечественное законодательство соответствующих изменений в будущем.</w:t>
      </w:r>
      <w:r w:rsidR="002577F9" w:rsidRPr="002A641B">
        <w:rPr>
          <w:rFonts w:ascii="Times New Roman" w:eastAsia="Times New Roman" w:hAnsi="Times New Roman" w:cs="Times New Roman"/>
          <w:sz w:val="28"/>
          <w:szCs w:val="28"/>
          <w:lang w:eastAsia="ru-RU"/>
        </w:rPr>
        <w:t xml:space="preserve"> </w:t>
      </w:r>
      <w:r w:rsidR="00C84013" w:rsidRPr="002A641B">
        <w:rPr>
          <w:rFonts w:ascii="Times New Roman" w:eastAsia="Times New Roman" w:hAnsi="Times New Roman" w:cs="Times New Roman"/>
          <w:sz w:val="28"/>
          <w:szCs w:val="28"/>
          <w:lang w:eastAsia="ru-RU"/>
        </w:rPr>
        <w:t xml:space="preserve"> Если же говорить про трудовые споры</w:t>
      </w:r>
      <w:r w:rsidR="00677E0D" w:rsidRPr="002A641B">
        <w:rPr>
          <w:rFonts w:ascii="Times New Roman" w:eastAsia="Times New Roman" w:hAnsi="Times New Roman" w:cs="Times New Roman"/>
          <w:sz w:val="28"/>
          <w:szCs w:val="28"/>
          <w:lang w:eastAsia="ru-RU"/>
        </w:rPr>
        <w:t xml:space="preserve"> в целом</w:t>
      </w:r>
      <w:r w:rsidR="00C84013" w:rsidRPr="002A641B">
        <w:rPr>
          <w:rFonts w:ascii="Times New Roman" w:eastAsia="Times New Roman" w:hAnsi="Times New Roman" w:cs="Times New Roman"/>
          <w:sz w:val="28"/>
          <w:szCs w:val="28"/>
          <w:lang w:eastAsia="ru-RU"/>
        </w:rPr>
        <w:t xml:space="preserve">, то </w:t>
      </w:r>
      <w:r w:rsidR="00677E0D" w:rsidRPr="002A641B">
        <w:rPr>
          <w:rFonts w:ascii="Times New Roman" w:eastAsia="Times New Roman" w:hAnsi="Times New Roman" w:cs="Times New Roman"/>
          <w:sz w:val="28"/>
          <w:szCs w:val="28"/>
          <w:lang w:eastAsia="ru-RU"/>
        </w:rPr>
        <w:t>нельзя не обратить внимание на то, что з</w:t>
      </w:r>
      <w:r w:rsidR="002577F9" w:rsidRPr="002A641B">
        <w:rPr>
          <w:rFonts w:ascii="Times New Roman" w:eastAsia="Times New Roman" w:hAnsi="Times New Roman" w:cs="Times New Roman"/>
          <w:sz w:val="28"/>
          <w:szCs w:val="28"/>
          <w:lang w:eastAsia="ru-RU"/>
        </w:rPr>
        <w:t>аконодателем прописаны понятия коллективного и индивидуального трудового спора, но не дано широкое понятие трудового спора, а также не определено понятие трудового конфликта</w:t>
      </w:r>
      <w:r w:rsidR="00E06240" w:rsidRPr="002A641B">
        <w:rPr>
          <w:rFonts w:ascii="Times New Roman" w:eastAsia="Times New Roman" w:hAnsi="Times New Roman" w:cs="Times New Roman"/>
          <w:sz w:val="28"/>
          <w:szCs w:val="28"/>
          <w:lang w:eastAsia="ru-RU"/>
        </w:rPr>
        <w:t>, что создаёт неясность в понимании соотношения данных понятий</w:t>
      </w:r>
      <w:r w:rsidR="00677E0D" w:rsidRPr="002A641B">
        <w:rPr>
          <w:rFonts w:ascii="Times New Roman" w:eastAsia="Times New Roman" w:hAnsi="Times New Roman" w:cs="Times New Roman"/>
          <w:sz w:val="28"/>
          <w:szCs w:val="28"/>
          <w:lang w:eastAsia="ru-RU"/>
        </w:rPr>
        <w:t>.</w:t>
      </w:r>
      <w:r w:rsidR="00E56303" w:rsidRPr="002A641B">
        <w:rPr>
          <w:rFonts w:ascii="Times New Roman" w:eastAsia="Times New Roman" w:hAnsi="Times New Roman" w:cs="Times New Roman"/>
          <w:sz w:val="28"/>
          <w:szCs w:val="28"/>
          <w:lang w:eastAsia="ru-RU"/>
        </w:rPr>
        <w:t xml:space="preserve"> Говоря же про споры о праве и споры об интересе следует сказать, что </w:t>
      </w:r>
      <w:r w:rsidR="00E06240" w:rsidRPr="002A641B">
        <w:rPr>
          <w:rFonts w:ascii="Times New Roman" w:eastAsia="Times New Roman" w:hAnsi="Times New Roman" w:cs="Times New Roman"/>
          <w:sz w:val="28"/>
          <w:szCs w:val="28"/>
          <w:lang w:eastAsia="ru-RU"/>
        </w:rPr>
        <w:t xml:space="preserve">на данный момент данные понятия не требуют законодательного </w:t>
      </w:r>
      <w:r w:rsidR="00E06240" w:rsidRPr="002A641B">
        <w:rPr>
          <w:rFonts w:ascii="Times New Roman" w:eastAsia="Times New Roman" w:hAnsi="Times New Roman" w:cs="Times New Roman"/>
          <w:sz w:val="28"/>
          <w:szCs w:val="28"/>
          <w:lang w:eastAsia="ru-RU"/>
        </w:rPr>
        <w:lastRenderedPageBreak/>
        <w:t>закрепления в силу того, что спор о праве и так по своей сути представляет собой имеющееся на данный момент пон</w:t>
      </w:r>
      <w:r w:rsidR="00156099" w:rsidRPr="002A641B">
        <w:rPr>
          <w:rFonts w:ascii="Times New Roman" w:eastAsia="Times New Roman" w:hAnsi="Times New Roman" w:cs="Times New Roman"/>
          <w:sz w:val="28"/>
          <w:szCs w:val="28"/>
          <w:lang w:eastAsia="ru-RU"/>
        </w:rPr>
        <w:t>ятие</w:t>
      </w:r>
      <w:r w:rsidR="00E06240" w:rsidRPr="002A641B">
        <w:rPr>
          <w:rFonts w:ascii="Times New Roman" w:eastAsia="Times New Roman" w:hAnsi="Times New Roman" w:cs="Times New Roman"/>
          <w:sz w:val="28"/>
          <w:szCs w:val="28"/>
          <w:lang w:eastAsia="ru-RU"/>
        </w:rPr>
        <w:t xml:space="preserve"> трудового спора. Споры же об интересе, в силу своей особенности, а именно того, что они подлежат урегулированию лишь путём прихода сторон к соглашению и не могут быть рассмотрены уполномоченными органами, не имеет смысла закреплять в законодательстве в силу того, что это </w:t>
      </w:r>
      <w:r w:rsidR="007C6F8E" w:rsidRPr="002A641B">
        <w:rPr>
          <w:rFonts w:ascii="Times New Roman" w:eastAsia="Times New Roman" w:hAnsi="Times New Roman" w:cs="Times New Roman"/>
          <w:sz w:val="28"/>
          <w:szCs w:val="28"/>
          <w:lang w:eastAsia="ru-RU"/>
        </w:rPr>
        <w:t>будет противоречить самой их сути и будет ограничивать свободу волеизъявления субъектов права.</w:t>
      </w:r>
      <w:r w:rsidR="009137D4" w:rsidRPr="002A641B">
        <w:rPr>
          <w:rFonts w:ascii="Times New Roman" w:eastAsia="Times New Roman" w:hAnsi="Times New Roman" w:cs="Times New Roman"/>
          <w:sz w:val="28"/>
          <w:szCs w:val="28"/>
          <w:lang w:eastAsia="ru-RU"/>
        </w:rPr>
        <w:t xml:space="preserve"> </w:t>
      </w:r>
    </w:p>
    <w:p w14:paraId="519BA46E" w14:textId="77777777" w:rsidR="00AF76CB" w:rsidRPr="002A641B" w:rsidRDefault="00AF76CB">
      <w:pPr>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br w:type="page"/>
      </w:r>
    </w:p>
    <w:p w14:paraId="5AFFEB13" w14:textId="77777777" w:rsidR="002E0B55" w:rsidRPr="002A641B" w:rsidRDefault="002E0B55" w:rsidP="002E0B55">
      <w:pPr>
        <w:pStyle w:val="1"/>
        <w:spacing w:before="0" w:after="960" w:line="360" w:lineRule="auto"/>
        <w:ind w:firstLine="709"/>
        <w:jc w:val="center"/>
        <w:rPr>
          <w:rFonts w:ascii="Times New Roman" w:hAnsi="Times New Roman" w:cs="Times New Roman"/>
          <w:b/>
          <w:color w:val="auto"/>
          <w:sz w:val="28"/>
          <w:szCs w:val="28"/>
        </w:rPr>
      </w:pPr>
      <w:bookmarkStart w:id="6" w:name="_Toc73783562"/>
      <w:bookmarkStart w:id="7" w:name="_Toc6852321"/>
      <w:bookmarkStart w:id="8" w:name="_Toc43893937"/>
      <w:r w:rsidRPr="002A641B">
        <w:rPr>
          <w:rFonts w:ascii="Times New Roman" w:hAnsi="Times New Roman" w:cs="Times New Roman"/>
          <w:b/>
          <w:color w:val="auto"/>
          <w:sz w:val="28"/>
          <w:szCs w:val="28"/>
        </w:rPr>
        <w:lastRenderedPageBreak/>
        <w:t>Глава 2. Основные способы защиты трудовых прав работника: проблемы теории и практики.</w:t>
      </w:r>
      <w:bookmarkEnd w:id="6"/>
    </w:p>
    <w:p w14:paraId="26EA0CF3" w14:textId="77777777" w:rsidR="002E0B55" w:rsidRPr="002A641B" w:rsidRDefault="002E0B55" w:rsidP="002E0B55">
      <w:pPr>
        <w:pStyle w:val="2"/>
        <w:spacing w:before="0" w:line="360" w:lineRule="auto"/>
        <w:ind w:firstLine="709"/>
        <w:jc w:val="center"/>
        <w:rPr>
          <w:rFonts w:ascii="Times New Roman" w:hAnsi="Times New Roman" w:cs="Times New Roman"/>
          <w:b/>
          <w:color w:val="auto"/>
          <w:sz w:val="28"/>
          <w:szCs w:val="28"/>
        </w:rPr>
      </w:pPr>
      <w:bookmarkStart w:id="9" w:name="_Toc73783563"/>
      <w:r w:rsidRPr="002A641B">
        <w:rPr>
          <w:rFonts w:ascii="Times New Roman" w:hAnsi="Times New Roman" w:cs="Times New Roman"/>
          <w:b/>
          <w:color w:val="auto"/>
          <w:sz w:val="28"/>
          <w:szCs w:val="28"/>
        </w:rPr>
        <w:t>2.1 Государственный надзор и контроль за соблюдением трудового законодательства и иных нормативных правовых актов о труде.</w:t>
      </w:r>
      <w:bookmarkEnd w:id="9"/>
    </w:p>
    <w:p w14:paraId="7BFF7FF8" w14:textId="77777777"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 xml:space="preserve">В предыдущей главе были раскрыты базовые и необходимые для понимания сути защиты трудовых прав работников </w:t>
      </w:r>
      <w:r w:rsidRPr="002A641B">
        <w:rPr>
          <w:rFonts w:ascii="Times New Roman" w:eastAsia="Times New Roman" w:hAnsi="Times New Roman" w:cs="Times New Roman"/>
          <w:b/>
          <w:color w:val="FF0000"/>
          <w:sz w:val="28"/>
          <w:szCs w:val="28"/>
          <w:lang w:eastAsia="ru-RU"/>
        </w:rPr>
        <w:t xml:space="preserve">такие </w:t>
      </w:r>
      <w:r w:rsidRPr="002A641B">
        <w:rPr>
          <w:rFonts w:ascii="Times New Roman" w:eastAsia="Times New Roman" w:hAnsi="Times New Roman" w:cs="Times New Roman"/>
          <w:sz w:val="28"/>
          <w:szCs w:val="28"/>
          <w:lang w:eastAsia="ru-RU"/>
        </w:rPr>
        <w:t>понятия, как формы и способы защиты трудовых прав, а также раскрыто понятие термина трудовых споров. В дальнейшей части работы раскрыты основные способы защиты трудовых прав работников, а также выявлены проблемы теории и практики, мешающие достижению цели эффективной защиты прав работников как участников трудовых правоотношений.</w:t>
      </w:r>
    </w:p>
    <w:p w14:paraId="13DD480E" w14:textId="77777777"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 xml:space="preserve">Одним из основных на данный момент способов защиты трудовых прав работников выступает деятельность уполномоченных государственных органов по осуществлению надзора и контроля за соблюдением трудового законодательства и иных нормативных правовых актов о труде. Для начала следует определить, в чём состоит их основная сущность. </w:t>
      </w:r>
    </w:p>
    <w:p w14:paraId="2B21F769" w14:textId="77777777"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 xml:space="preserve">При этом нельзя не коснуться вопроса соотношения понятий контроля и надзора. Так, если обращаться к названию главы 57 ТК РФ («Государственный контроль (надзор) за соблюдением трудового законодательства и иных нормативных правовых актов, содержащих нормы трудового права»), то можно сделать вывод </w:t>
      </w:r>
      <w:r w:rsidRPr="002A641B">
        <w:rPr>
          <w:rFonts w:ascii="Times New Roman" w:eastAsia="Times New Roman" w:hAnsi="Times New Roman" w:cs="Times New Roman"/>
          <w:b/>
          <w:color w:val="FF0000"/>
          <w:sz w:val="28"/>
          <w:szCs w:val="28"/>
          <w:lang w:eastAsia="ru-RU"/>
        </w:rPr>
        <w:t>о  том</w:t>
      </w:r>
      <w:r w:rsidRPr="002A641B">
        <w:rPr>
          <w:rFonts w:ascii="Times New Roman" w:eastAsia="Times New Roman" w:hAnsi="Times New Roman" w:cs="Times New Roman"/>
          <w:sz w:val="28"/>
          <w:szCs w:val="28"/>
          <w:lang w:eastAsia="ru-RU"/>
        </w:rPr>
        <w:t xml:space="preserve">, что понятия контроль и надзор являются тождественными. Однако законодательство, уравнивая данные понятия, не даёт их определения. Кроме того, прослеживается непоследовательность в разграничении законодателем понятий контроль и надзор. Так, </w:t>
      </w:r>
      <w:commentRangeStart w:id="10"/>
      <w:r w:rsidRPr="002A641B">
        <w:rPr>
          <w:rFonts w:ascii="Times New Roman" w:eastAsia="Times New Roman" w:hAnsi="Times New Roman" w:cs="Times New Roman"/>
          <w:sz w:val="28"/>
          <w:szCs w:val="28"/>
          <w:lang w:eastAsia="ru-RU"/>
        </w:rPr>
        <w:t xml:space="preserve">ч. 1 ст. 353 ТК РФ </w:t>
      </w:r>
      <w:commentRangeEnd w:id="10"/>
      <w:r w:rsidRPr="002A641B">
        <w:rPr>
          <w:rStyle w:val="ad"/>
          <w:rFonts w:ascii="Times New Roman" w:hAnsi="Times New Roman" w:cs="Times New Roman"/>
        </w:rPr>
        <w:commentReference w:id="10"/>
      </w:r>
      <w:r w:rsidRPr="002A641B">
        <w:rPr>
          <w:rFonts w:ascii="Times New Roman" w:eastAsia="Times New Roman" w:hAnsi="Times New Roman" w:cs="Times New Roman"/>
          <w:sz w:val="28"/>
          <w:szCs w:val="28"/>
          <w:lang w:eastAsia="ru-RU"/>
        </w:rPr>
        <w:t xml:space="preserve">указывает на федеральный государственный надзор как на самостоятельное понятие. Статья же 370 ТК РФ указывает уже на контроль как на самостоятельное понятие в контексте его осуществления </w:t>
      </w:r>
      <w:r w:rsidRPr="002A641B">
        <w:rPr>
          <w:rFonts w:ascii="Times New Roman" w:eastAsia="Times New Roman" w:hAnsi="Times New Roman" w:cs="Times New Roman"/>
          <w:sz w:val="28"/>
          <w:szCs w:val="28"/>
          <w:lang w:eastAsia="ru-RU"/>
        </w:rPr>
        <w:lastRenderedPageBreak/>
        <w:t xml:space="preserve">профессиональными союзами. Ввиду этого понимание сущности и определение контроля и надзора </w:t>
      </w:r>
      <w:r w:rsidRPr="002A641B">
        <w:rPr>
          <w:rFonts w:ascii="Times New Roman" w:eastAsia="Times New Roman" w:hAnsi="Times New Roman" w:cs="Times New Roman"/>
          <w:b/>
          <w:color w:val="FF0000"/>
          <w:sz w:val="28"/>
          <w:szCs w:val="28"/>
          <w:lang w:eastAsia="ru-RU"/>
        </w:rPr>
        <w:t>вынуждена давать научная доктрина</w:t>
      </w:r>
      <w:r w:rsidRPr="002A641B">
        <w:rPr>
          <w:rFonts w:ascii="Times New Roman" w:eastAsia="Times New Roman" w:hAnsi="Times New Roman" w:cs="Times New Roman"/>
          <w:sz w:val="28"/>
          <w:szCs w:val="28"/>
          <w:lang w:eastAsia="ru-RU"/>
        </w:rPr>
        <w:t>, которая содержит в том числе и иные понимания их соотношения.</w:t>
      </w:r>
    </w:p>
    <w:p w14:paraId="511D4512" w14:textId="77777777"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 xml:space="preserve">Так, опираясь на позицию </w:t>
      </w:r>
      <w:r w:rsidRPr="002A641B">
        <w:rPr>
          <w:rFonts w:ascii="Times New Roman" w:eastAsia="Times New Roman" w:hAnsi="Times New Roman" w:cs="Times New Roman"/>
          <w:sz w:val="28"/>
          <w:szCs w:val="28"/>
          <w:highlight w:val="yellow"/>
          <w:lang w:eastAsia="ru-RU"/>
        </w:rPr>
        <w:t xml:space="preserve">А. М. </w:t>
      </w:r>
      <w:commentRangeStart w:id="11"/>
      <w:r w:rsidRPr="002A641B">
        <w:rPr>
          <w:rFonts w:ascii="Times New Roman" w:eastAsia="Times New Roman" w:hAnsi="Times New Roman" w:cs="Times New Roman"/>
          <w:sz w:val="28"/>
          <w:szCs w:val="28"/>
          <w:highlight w:val="yellow"/>
          <w:lang w:eastAsia="ru-RU"/>
        </w:rPr>
        <w:t>Лушникова</w:t>
      </w:r>
      <w:r w:rsidRPr="002A641B">
        <w:rPr>
          <w:rFonts w:ascii="Times New Roman" w:eastAsia="Times New Roman" w:hAnsi="Times New Roman" w:cs="Times New Roman"/>
          <w:sz w:val="28"/>
          <w:szCs w:val="28"/>
          <w:lang w:eastAsia="ru-RU"/>
        </w:rPr>
        <w:t xml:space="preserve">, </w:t>
      </w:r>
      <w:commentRangeEnd w:id="11"/>
      <w:r w:rsidRPr="002A641B">
        <w:rPr>
          <w:rStyle w:val="ad"/>
          <w:rFonts w:ascii="Times New Roman" w:hAnsi="Times New Roman" w:cs="Times New Roman"/>
        </w:rPr>
        <w:commentReference w:id="11"/>
      </w:r>
      <w:r w:rsidRPr="002A641B">
        <w:rPr>
          <w:rFonts w:ascii="Times New Roman" w:eastAsia="Times New Roman" w:hAnsi="Times New Roman" w:cs="Times New Roman"/>
          <w:sz w:val="28"/>
          <w:szCs w:val="28"/>
          <w:lang w:eastAsia="ru-RU"/>
        </w:rPr>
        <w:t xml:space="preserve">можно вывести следующее определение надзора. </w:t>
      </w:r>
      <w:r w:rsidRPr="002A641B">
        <w:rPr>
          <w:rFonts w:ascii="Times New Roman" w:eastAsia="Times New Roman" w:hAnsi="Times New Roman" w:cs="Times New Roman"/>
          <w:b/>
          <w:sz w:val="28"/>
          <w:szCs w:val="28"/>
          <w:lang w:eastAsia="ru-RU"/>
        </w:rPr>
        <w:t>Надзор</w:t>
      </w:r>
      <w:r w:rsidRPr="002A641B">
        <w:rPr>
          <w:rFonts w:ascii="Times New Roman" w:eastAsia="Times New Roman" w:hAnsi="Times New Roman" w:cs="Times New Roman"/>
          <w:sz w:val="28"/>
          <w:szCs w:val="28"/>
          <w:lang w:eastAsia="ru-RU"/>
        </w:rPr>
        <w:t xml:space="preserve"> – это правоприменительная деятельность уполномоченных государственных органов по разрешению конкретных юридических дел с целью пресечения нарушений трудового законодательства и иных нормативных правовых актов, содержащих нормы трудового права. </w:t>
      </w:r>
      <w:r w:rsidRPr="002A641B">
        <w:rPr>
          <w:rFonts w:ascii="Times New Roman" w:eastAsia="Times New Roman" w:hAnsi="Times New Roman" w:cs="Times New Roman"/>
          <w:b/>
          <w:sz w:val="28"/>
          <w:szCs w:val="28"/>
          <w:lang w:eastAsia="ru-RU"/>
        </w:rPr>
        <w:t>Контроль</w:t>
      </w:r>
      <w:r w:rsidRPr="002A641B">
        <w:rPr>
          <w:rFonts w:ascii="Times New Roman" w:eastAsia="Times New Roman" w:hAnsi="Times New Roman" w:cs="Times New Roman"/>
          <w:sz w:val="28"/>
          <w:szCs w:val="28"/>
          <w:lang w:eastAsia="ru-RU"/>
        </w:rPr>
        <w:t xml:space="preserve"> же можно определить как деятельность </w:t>
      </w:r>
      <w:proofErr w:type="spellStart"/>
      <w:r w:rsidRPr="002A641B">
        <w:rPr>
          <w:rFonts w:ascii="Times New Roman" w:eastAsia="Times New Roman" w:hAnsi="Times New Roman" w:cs="Times New Roman"/>
          <w:sz w:val="28"/>
          <w:szCs w:val="28"/>
          <w:lang w:eastAsia="ru-RU"/>
        </w:rPr>
        <w:t>управомоченных</w:t>
      </w:r>
      <w:proofErr w:type="spellEnd"/>
      <w:r w:rsidRPr="002A641B">
        <w:rPr>
          <w:rFonts w:ascii="Times New Roman" w:eastAsia="Times New Roman" w:hAnsi="Times New Roman" w:cs="Times New Roman"/>
          <w:sz w:val="28"/>
          <w:szCs w:val="28"/>
          <w:lang w:eastAsia="ru-RU"/>
        </w:rPr>
        <w:t xml:space="preserve"> субъектов по выявлению нарушений трудового законодательства и иных нормативных</w:t>
      </w:r>
    </w:p>
    <w:p w14:paraId="6AEF99C7" w14:textId="77777777"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правовых актов, содержащих нормы трудового права.</w:t>
      </w:r>
      <w:r w:rsidRPr="002A641B">
        <w:rPr>
          <w:rStyle w:val="aa"/>
          <w:rFonts w:ascii="Times New Roman" w:eastAsia="Times New Roman" w:hAnsi="Times New Roman" w:cs="Times New Roman"/>
          <w:sz w:val="28"/>
          <w:szCs w:val="28"/>
          <w:lang w:eastAsia="ru-RU"/>
        </w:rPr>
        <w:footnoteReference w:id="23"/>
      </w:r>
      <w:r w:rsidRPr="002A641B">
        <w:rPr>
          <w:rFonts w:ascii="Times New Roman" w:eastAsia="Times New Roman" w:hAnsi="Times New Roman" w:cs="Times New Roman"/>
          <w:sz w:val="28"/>
          <w:szCs w:val="28"/>
          <w:lang w:eastAsia="ru-RU"/>
        </w:rPr>
        <w:t xml:space="preserve"> Из анализа данных определений можно сделать несколько выводов. Во-первых, контроль является более широким понятием, чем надзор, так как, по сути, предшествует ему, а тот, в свою очередь, выступает одной из стадий контроля, когда происходит выявление нарушений трудового законодательства и иных нормативных правовых актов, содержащих нормы трудового права и появляется необходимость предпринять соответствующие меры по их устранению. Во-вторых, субъектами контроля выступают любые субъекты трудового права, будь то уполномоченные государственные органы или стороны трудового правоотношения или их представители, так как для выявления нарушений законодательства в сфере труда специальных полномочий не требуется. Субъектами же надзора могут выступать исключительно уполномоченные государственные органы исполнительной власти, как это указано в статье 353 ТК РФ. </w:t>
      </w:r>
    </w:p>
    <w:p w14:paraId="04EB6A1F" w14:textId="77777777"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 xml:space="preserve">Но также существуют и авторы, </w:t>
      </w:r>
      <w:r w:rsidRPr="002A641B">
        <w:rPr>
          <w:rFonts w:ascii="Times New Roman" w:eastAsia="Times New Roman" w:hAnsi="Times New Roman" w:cs="Times New Roman"/>
          <w:b/>
          <w:color w:val="FF0000"/>
          <w:sz w:val="28"/>
          <w:szCs w:val="28"/>
          <w:lang w:eastAsia="ru-RU"/>
        </w:rPr>
        <w:t>которые</w:t>
      </w:r>
      <w:r w:rsidRPr="002A641B">
        <w:rPr>
          <w:rFonts w:ascii="Times New Roman" w:eastAsia="Times New Roman" w:hAnsi="Times New Roman" w:cs="Times New Roman"/>
          <w:sz w:val="28"/>
          <w:szCs w:val="28"/>
          <w:lang w:eastAsia="ru-RU"/>
        </w:rPr>
        <w:t xml:space="preserve">  </w:t>
      </w:r>
      <w:commentRangeStart w:id="12"/>
      <w:r w:rsidRPr="002A641B">
        <w:rPr>
          <w:rFonts w:ascii="Times New Roman" w:eastAsia="Times New Roman" w:hAnsi="Times New Roman" w:cs="Times New Roman"/>
          <w:sz w:val="28"/>
          <w:szCs w:val="28"/>
          <w:lang w:eastAsia="ru-RU"/>
        </w:rPr>
        <w:t>разделяют позицию законодателя</w:t>
      </w:r>
      <w:commentRangeEnd w:id="12"/>
      <w:r w:rsidRPr="002A641B">
        <w:rPr>
          <w:rStyle w:val="ad"/>
          <w:rFonts w:ascii="Times New Roman" w:hAnsi="Times New Roman" w:cs="Times New Roman"/>
        </w:rPr>
        <w:commentReference w:id="12"/>
      </w:r>
      <w:r w:rsidRPr="002A641B">
        <w:rPr>
          <w:rFonts w:ascii="Times New Roman" w:eastAsia="Times New Roman" w:hAnsi="Times New Roman" w:cs="Times New Roman"/>
          <w:sz w:val="28"/>
          <w:szCs w:val="28"/>
          <w:lang w:eastAsia="ru-RU"/>
        </w:rPr>
        <w:t xml:space="preserve"> в отношении соотношения данных понятий. Так</w:t>
      </w:r>
      <w:r w:rsidRPr="002A641B">
        <w:rPr>
          <w:rFonts w:ascii="Times New Roman" w:eastAsia="Times New Roman" w:hAnsi="Times New Roman" w:cs="Times New Roman"/>
          <w:sz w:val="28"/>
          <w:szCs w:val="28"/>
          <w:highlight w:val="yellow"/>
          <w:lang w:eastAsia="ru-RU"/>
        </w:rPr>
        <w:t xml:space="preserve">, Т. П. </w:t>
      </w:r>
      <w:proofErr w:type="spellStart"/>
      <w:r w:rsidRPr="002A641B">
        <w:rPr>
          <w:rFonts w:ascii="Times New Roman" w:eastAsia="Times New Roman" w:hAnsi="Times New Roman" w:cs="Times New Roman"/>
          <w:sz w:val="28"/>
          <w:szCs w:val="28"/>
          <w:highlight w:val="yellow"/>
          <w:lang w:eastAsia="ru-RU"/>
        </w:rPr>
        <w:t>Барбашова</w:t>
      </w:r>
      <w:proofErr w:type="spellEnd"/>
      <w:r w:rsidRPr="002A641B">
        <w:rPr>
          <w:rFonts w:ascii="Times New Roman" w:eastAsia="Times New Roman" w:hAnsi="Times New Roman" w:cs="Times New Roman"/>
          <w:sz w:val="28"/>
          <w:szCs w:val="28"/>
          <w:highlight w:val="yellow"/>
          <w:lang w:eastAsia="ru-RU"/>
        </w:rPr>
        <w:t xml:space="preserve"> и В. И. Миронов </w:t>
      </w:r>
      <w:r w:rsidRPr="002A641B">
        <w:rPr>
          <w:rFonts w:ascii="Times New Roman" w:eastAsia="Times New Roman" w:hAnsi="Times New Roman" w:cs="Times New Roman"/>
          <w:sz w:val="28"/>
          <w:szCs w:val="28"/>
          <w:lang w:eastAsia="ru-RU"/>
        </w:rPr>
        <w:t xml:space="preserve">Утверждают, что слова «надзор» и «контроль» в общем их смысле имеют одинаковое значение и представляют собой </w:t>
      </w:r>
      <w:r w:rsidRPr="002A641B">
        <w:rPr>
          <w:rFonts w:ascii="Times New Roman" w:eastAsia="Times New Roman" w:hAnsi="Times New Roman" w:cs="Times New Roman"/>
          <w:sz w:val="28"/>
          <w:szCs w:val="28"/>
          <w:lang w:eastAsia="ru-RU"/>
        </w:rPr>
        <w:lastRenderedPageBreak/>
        <w:t xml:space="preserve">наблюдение или постоянное наблюдение с целью проверки за кем- или чем-нибудь, за соблюдением каких-нибудь правил. На основании этого они утверждают, что в </w:t>
      </w:r>
      <w:proofErr w:type="spellStart"/>
      <w:r w:rsidRPr="002A641B">
        <w:rPr>
          <w:rFonts w:ascii="Times New Roman" w:eastAsia="Times New Roman" w:hAnsi="Times New Roman" w:cs="Times New Roman"/>
          <w:sz w:val="28"/>
          <w:szCs w:val="28"/>
          <w:lang w:eastAsia="ru-RU"/>
        </w:rPr>
        <w:t>трудоправовом</w:t>
      </w:r>
      <w:proofErr w:type="spellEnd"/>
      <w:r w:rsidRPr="002A641B">
        <w:rPr>
          <w:rFonts w:ascii="Times New Roman" w:eastAsia="Times New Roman" w:hAnsi="Times New Roman" w:cs="Times New Roman"/>
          <w:sz w:val="28"/>
          <w:szCs w:val="28"/>
          <w:lang w:eastAsia="ru-RU"/>
        </w:rPr>
        <w:t xml:space="preserve"> смысле данные термины также синонимичны, как это и описывается в законодательстве. При этом они соглашаются с утверждением, что </w:t>
      </w:r>
      <w:commentRangeStart w:id="13"/>
      <w:r w:rsidRPr="002A641B">
        <w:rPr>
          <w:rFonts w:ascii="Times New Roman" w:eastAsia="Times New Roman" w:hAnsi="Times New Roman" w:cs="Times New Roman"/>
          <w:sz w:val="28"/>
          <w:szCs w:val="28"/>
          <w:lang w:eastAsia="ru-RU"/>
        </w:rPr>
        <w:t>«надзорные функции носят властный государственный характер, которые выполняют государственные органы, они вправе не только проводить проверки на поднадзорных объектах, но и давать работодателю обязательные указания по устранению выявленных нарушений»</w:t>
      </w:r>
      <w:r w:rsidRPr="002A641B">
        <w:rPr>
          <w:rStyle w:val="aa"/>
          <w:rFonts w:ascii="Times New Roman" w:eastAsia="Times New Roman" w:hAnsi="Times New Roman" w:cs="Times New Roman"/>
          <w:sz w:val="28"/>
          <w:szCs w:val="28"/>
          <w:lang w:eastAsia="ru-RU"/>
        </w:rPr>
        <w:footnoteReference w:id="24"/>
      </w:r>
      <w:r w:rsidRPr="002A641B">
        <w:rPr>
          <w:rFonts w:ascii="Times New Roman" w:eastAsia="Times New Roman" w:hAnsi="Times New Roman" w:cs="Times New Roman"/>
          <w:sz w:val="28"/>
          <w:szCs w:val="28"/>
          <w:lang w:eastAsia="ru-RU"/>
        </w:rPr>
        <w:t xml:space="preserve">.  </w:t>
      </w:r>
      <w:commentRangeEnd w:id="13"/>
      <w:r w:rsidRPr="002A641B">
        <w:rPr>
          <w:rStyle w:val="ad"/>
          <w:rFonts w:ascii="Times New Roman" w:hAnsi="Times New Roman" w:cs="Times New Roman"/>
        </w:rPr>
        <w:commentReference w:id="13"/>
      </w:r>
      <w:r w:rsidRPr="002A641B">
        <w:rPr>
          <w:rFonts w:ascii="Times New Roman" w:eastAsia="Times New Roman" w:hAnsi="Times New Roman" w:cs="Times New Roman"/>
          <w:sz w:val="28"/>
          <w:szCs w:val="28"/>
          <w:lang w:eastAsia="ru-RU"/>
        </w:rPr>
        <w:t>Контроль же в большей степени связывается с общественными функциями, которые осуществляют в основном профсоюзы. Однако при этом они не отказываются от утверждения тождественности понятий контроля и надзора, утверждая помимо прочего, что «надзор и контроль за соблюдением трудового законодательства представляет собой вид государственной деятельности за соблюдением прав и свобод человека и гражданина в сфере трудовых отношений, что в свою очередь является одним из направлений выполнения государством социальной функции»</w:t>
      </w:r>
      <w:r w:rsidRPr="002A641B">
        <w:rPr>
          <w:rStyle w:val="aa"/>
          <w:rFonts w:ascii="Times New Roman" w:eastAsia="Times New Roman" w:hAnsi="Times New Roman" w:cs="Times New Roman"/>
          <w:sz w:val="28"/>
          <w:szCs w:val="28"/>
          <w:lang w:eastAsia="ru-RU"/>
        </w:rPr>
        <w:footnoteReference w:id="25"/>
      </w:r>
      <w:r w:rsidRPr="002A641B">
        <w:rPr>
          <w:rFonts w:ascii="Times New Roman" w:eastAsia="Times New Roman" w:hAnsi="Times New Roman" w:cs="Times New Roman"/>
          <w:sz w:val="28"/>
          <w:szCs w:val="28"/>
          <w:lang w:eastAsia="ru-RU"/>
        </w:rPr>
        <w:t xml:space="preserve">, </w:t>
      </w:r>
      <w:r w:rsidRPr="002A641B">
        <w:rPr>
          <w:rFonts w:ascii="Times New Roman" w:eastAsia="Times New Roman" w:hAnsi="Times New Roman" w:cs="Times New Roman"/>
          <w:b/>
          <w:color w:val="FF0000"/>
          <w:sz w:val="28"/>
          <w:szCs w:val="28"/>
          <w:lang w:eastAsia="ru-RU"/>
        </w:rPr>
        <w:t xml:space="preserve">этим авторы вступают в противоречие со своими же аргументами. </w:t>
      </w:r>
      <w:r w:rsidRPr="002A641B">
        <w:rPr>
          <w:rFonts w:ascii="Times New Roman" w:eastAsia="Times New Roman" w:hAnsi="Times New Roman" w:cs="Times New Roman"/>
          <w:sz w:val="28"/>
          <w:szCs w:val="28"/>
          <w:lang w:eastAsia="ru-RU"/>
        </w:rPr>
        <w:t xml:space="preserve">Кроме того, как уже упоминалось ранее, законодатель в статье 370 ТК РФ устанавливает право и порядок осуществления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со стороны профсоюзов, тем самым выводя контроль в сфере трудовых правоотношений из исключительной подведомственности уполномоченных государственных органов. </w:t>
      </w:r>
    </w:p>
    <w:p w14:paraId="5652E06E" w14:textId="77777777"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 xml:space="preserve">Исходя из вышеизложенного можно прийти к выводу, что наиболее полным и корректным является определение, </w:t>
      </w:r>
      <w:r w:rsidRPr="002A641B">
        <w:rPr>
          <w:rFonts w:ascii="Times New Roman" w:eastAsia="Times New Roman" w:hAnsi="Times New Roman" w:cs="Times New Roman"/>
          <w:b/>
          <w:color w:val="FF0000"/>
          <w:sz w:val="28"/>
          <w:szCs w:val="28"/>
          <w:lang w:eastAsia="ru-RU"/>
        </w:rPr>
        <w:t>предложенное</w:t>
      </w:r>
      <w:r w:rsidRPr="002A641B">
        <w:rPr>
          <w:rFonts w:ascii="Times New Roman" w:eastAsia="Times New Roman" w:hAnsi="Times New Roman" w:cs="Times New Roman"/>
          <w:sz w:val="28"/>
          <w:szCs w:val="28"/>
          <w:lang w:eastAsia="ru-RU"/>
        </w:rPr>
        <w:t xml:space="preserve"> А. М. </w:t>
      </w:r>
      <w:commentRangeStart w:id="14"/>
      <w:r w:rsidRPr="002A641B">
        <w:rPr>
          <w:rFonts w:ascii="Times New Roman" w:eastAsia="Times New Roman" w:hAnsi="Times New Roman" w:cs="Times New Roman"/>
          <w:sz w:val="28"/>
          <w:szCs w:val="28"/>
          <w:lang w:eastAsia="ru-RU"/>
        </w:rPr>
        <w:t xml:space="preserve">Лушниковым, </w:t>
      </w:r>
      <w:commentRangeEnd w:id="14"/>
      <w:r w:rsidRPr="002A641B">
        <w:rPr>
          <w:rStyle w:val="ad"/>
          <w:rFonts w:ascii="Times New Roman" w:hAnsi="Times New Roman" w:cs="Times New Roman"/>
        </w:rPr>
        <w:commentReference w:id="14"/>
      </w:r>
      <w:commentRangeStart w:id="15"/>
      <w:r w:rsidRPr="002A641B">
        <w:rPr>
          <w:rFonts w:ascii="Times New Roman" w:eastAsia="Times New Roman" w:hAnsi="Times New Roman" w:cs="Times New Roman"/>
          <w:sz w:val="28"/>
          <w:szCs w:val="28"/>
          <w:lang w:eastAsia="ru-RU"/>
        </w:rPr>
        <w:t xml:space="preserve">так как им однозначно разграничиваются понятия контроля и </w:t>
      </w:r>
      <w:r w:rsidRPr="002A641B">
        <w:rPr>
          <w:rFonts w:ascii="Times New Roman" w:eastAsia="Times New Roman" w:hAnsi="Times New Roman" w:cs="Times New Roman"/>
          <w:sz w:val="28"/>
          <w:szCs w:val="28"/>
          <w:lang w:eastAsia="ru-RU"/>
        </w:rPr>
        <w:lastRenderedPageBreak/>
        <w:t>надзора, причём контроль является более широким понятием.</w:t>
      </w:r>
      <w:commentRangeEnd w:id="15"/>
      <w:r w:rsidRPr="002A641B">
        <w:rPr>
          <w:rStyle w:val="ad"/>
          <w:rFonts w:ascii="Times New Roman" w:hAnsi="Times New Roman" w:cs="Times New Roman"/>
        </w:rPr>
        <w:commentReference w:id="15"/>
      </w:r>
      <w:r w:rsidRPr="002A641B">
        <w:rPr>
          <w:rFonts w:ascii="Times New Roman" w:eastAsia="Times New Roman" w:hAnsi="Times New Roman" w:cs="Times New Roman"/>
          <w:sz w:val="28"/>
          <w:szCs w:val="28"/>
          <w:lang w:eastAsia="ru-RU"/>
        </w:rPr>
        <w:t xml:space="preserve"> Кроме того, он включает в субъекты контроля иные субъекты права помимо уполномоченных федеральных органов исполнительной власти и профсоюзов. Данный подход более всего соответствует правовой природе указанных понятий, в связи с чем его следует придерживаться и в дальнейшем в рамках данного исследования</w:t>
      </w:r>
    </w:p>
    <w:p w14:paraId="4478CC81" w14:textId="77777777"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 xml:space="preserve">Определившись с разграничением понятий </w:t>
      </w:r>
      <w:r w:rsidRPr="002A641B">
        <w:rPr>
          <w:rFonts w:ascii="Times New Roman" w:eastAsia="Times New Roman" w:hAnsi="Times New Roman" w:cs="Times New Roman"/>
          <w:b/>
          <w:color w:val="FF0000"/>
          <w:sz w:val="28"/>
          <w:szCs w:val="28"/>
          <w:lang w:eastAsia="ru-RU"/>
        </w:rPr>
        <w:t xml:space="preserve">«контроль» и «надзор», </w:t>
      </w:r>
      <w:r w:rsidRPr="002A641B">
        <w:rPr>
          <w:rFonts w:ascii="Times New Roman" w:eastAsia="Times New Roman" w:hAnsi="Times New Roman" w:cs="Times New Roman"/>
          <w:sz w:val="28"/>
          <w:szCs w:val="28"/>
          <w:lang w:eastAsia="ru-RU"/>
        </w:rPr>
        <w:t xml:space="preserve">можно перейти непосредственно к более полному раскрытию сути контроля и надзора в сфере трудовых правоотношений. Как уже говорилось ранее, государственный контроль и надзор в сфере трудовых правоотношений урегулированы </w:t>
      </w:r>
      <w:r w:rsidRPr="002A641B">
        <w:rPr>
          <w:rFonts w:ascii="Times New Roman" w:eastAsia="Times New Roman" w:hAnsi="Times New Roman" w:cs="Times New Roman"/>
          <w:b/>
          <w:color w:val="FF0000"/>
          <w:sz w:val="28"/>
          <w:szCs w:val="28"/>
          <w:lang w:eastAsia="ru-RU"/>
        </w:rPr>
        <w:t xml:space="preserve">главой </w:t>
      </w:r>
      <w:r w:rsidRPr="002A641B">
        <w:rPr>
          <w:rFonts w:ascii="Times New Roman" w:eastAsia="Times New Roman" w:hAnsi="Times New Roman" w:cs="Times New Roman"/>
          <w:sz w:val="28"/>
          <w:szCs w:val="28"/>
          <w:lang w:eastAsia="ru-RU"/>
        </w:rPr>
        <w:t xml:space="preserve">57 ТК РФ, в которой данные понятия преподносятся как синонимичные, что, как уже ранее говорилось, является ошибочным. Соответственно, порядок их осуществления с точки зрения норм законодательства является аналогичным. </w:t>
      </w:r>
    </w:p>
    <w:p w14:paraId="694A43F5" w14:textId="77777777"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Так, в соответствии со статьёй 353 ТК РФ Федеральный государственный надзор в сфере трудовых правоотношений осуществляется уполномоченным федеральным органом исполнительной власти в лице федеральной инспекции труда в порядке, предусмотренном</w:t>
      </w:r>
      <w:commentRangeStart w:id="16"/>
      <w:r w:rsidRPr="002A641B">
        <w:rPr>
          <w:rFonts w:ascii="Times New Roman" w:eastAsia="Times New Roman" w:hAnsi="Times New Roman" w:cs="Times New Roman"/>
          <w:sz w:val="28"/>
          <w:szCs w:val="28"/>
          <w:lang w:eastAsia="ru-RU"/>
        </w:rPr>
        <w:t xml:space="preserve"> Постановлением Правительства РФ от 01.09.2012 N 875 "Об утверждении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w:t>
      </w:r>
      <w:r w:rsidRPr="002A641B">
        <w:rPr>
          <w:rStyle w:val="aa"/>
          <w:rFonts w:ascii="Times New Roman" w:eastAsia="Times New Roman" w:hAnsi="Times New Roman" w:cs="Times New Roman"/>
          <w:sz w:val="28"/>
          <w:szCs w:val="28"/>
          <w:lang w:eastAsia="ru-RU"/>
        </w:rPr>
        <w:footnoteReference w:id="26"/>
      </w:r>
      <w:r w:rsidRPr="002A641B">
        <w:rPr>
          <w:rFonts w:ascii="Times New Roman" w:eastAsia="Times New Roman" w:hAnsi="Times New Roman" w:cs="Times New Roman"/>
          <w:sz w:val="28"/>
          <w:szCs w:val="28"/>
          <w:lang w:eastAsia="ru-RU"/>
        </w:rPr>
        <w:t xml:space="preserve">, </w:t>
      </w:r>
      <w:commentRangeEnd w:id="16"/>
      <w:r w:rsidRPr="002A641B">
        <w:rPr>
          <w:rStyle w:val="ad"/>
          <w:rFonts w:ascii="Times New Roman" w:hAnsi="Times New Roman" w:cs="Times New Roman"/>
        </w:rPr>
        <w:commentReference w:id="16"/>
      </w:r>
      <w:r w:rsidRPr="002A641B">
        <w:rPr>
          <w:rFonts w:ascii="Times New Roman" w:eastAsia="Times New Roman" w:hAnsi="Times New Roman" w:cs="Times New Roman"/>
          <w:sz w:val="28"/>
          <w:szCs w:val="28"/>
          <w:lang w:eastAsia="ru-RU"/>
        </w:rPr>
        <w:t xml:space="preserve">а также непосредственно положениями главы 57. Государственный же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 Однако и в данном случае на практике закон порой толкуется иначе. Так, в соответствии с Определением Судебной коллегии по административным </w:t>
      </w:r>
      <w:r w:rsidRPr="002A641B">
        <w:rPr>
          <w:rFonts w:ascii="Times New Roman" w:eastAsia="Times New Roman" w:hAnsi="Times New Roman" w:cs="Times New Roman"/>
          <w:sz w:val="28"/>
          <w:szCs w:val="28"/>
          <w:lang w:eastAsia="ru-RU"/>
        </w:rPr>
        <w:lastRenderedPageBreak/>
        <w:t>делам Верховного Суда Российской Федерации № 92-Г11-4 от 5 октября 2011 года Федеральная инспекция труда осуществляет не только надзорные, но и контрольные функции в соответствии с частью 1 статьи 353 ТК РФ</w:t>
      </w:r>
      <w:r w:rsidRPr="002A641B">
        <w:rPr>
          <w:rStyle w:val="aa"/>
          <w:rFonts w:ascii="Times New Roman" w:eastAsia="Times New Roman" w:hAnsi="Times New Roman" w:cs="Times New Roman"/>
          <w:sz w:val="28"/>
          <w:szCs w:val="28"/>
          <w:lang w:eastAsia="ru-RU"/>
        </w:rPr>
        <w:footnoteReference w:id="27"/>
      </w:r>
      <w:r w:rsidRPr="002A641B">
        <w:rPr>
          <w:rFonts w:ascii="Times New Roman" w:eastAsia="Times New Roman" w:hAnsi="Times New Roman" w:cs="Times New Roman"/>
          <w:sz w:val="28"/>
          <w:szCs w:val="28"/>
          <w:lang w:eastAsia="ru-RU"/>
        </w:rPr>
        <w:t xml:space="preserve"> Стоит заметить, что данное определение было вынесено уже после вступления в силу положений Федерального закона от 18.07.2011 N 242-ФЗ, изложившего статью 353 ТК РФ в её нынешней редакции</w:t>
      </w:r>
      <w:r w:rsidRPr="002A641B">
        <w:rPr>
          <w:rStyle w:val="aa"/>
          <w:rFonts w:ascii="Times New Roman" w:eastAsia="Times New Roman" w:hAnsi="Times New Roman" w:cs="Times New Roman"/>
          <w:sz w:val="28"/>
          <w:szCs w:val="28"/>
          <w:lang w:eastAsia="ru-RU"/>
        </w:rPr>
        <w:footnoteReference w:id="28"/>
      </w:r>
      <w:r w:rsidRPr="002A641B">
        <w:rPr>
          <w:rFonts w:ascii="Times New Roman" w:eastAsia="Times New Roman" w:hAnsi="Times New Roman" w:cs="Times New Roman"/>
          <w:sz w:val="28"/>
          <w:szCs w:val="28"/>
          <w:lang w:eastAsia="ru-RU"/>
        </w:rPr>
        <w:t>, что вновь создаёт неясность в понимании функций контрольно-надзорных органов.</w:t>
      </w:r>
    </w:p>
    <w:p w14:paraId="611DF8B3" w14:textId="77777777"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Итак, говоря о Федеральной инспекции труда как об органе, осуществляющем контроль и надзор в сфере труда, следует начать с принципов и задач, на основе которых она осуществляет свою деятельность. В соответствии со статьёй 355 ТК РФ «</w:t>
      </w:r>
      <w:r w:rsidRPr="002A641B">
        <w:rPr>
          <w:rFonts w:ascii="Times New Roman" w:hAnsi="Times New Roman" w:cs="Times New Roman"/>
          <w:color w:val="000000"/>
          <w:sz w:val="28"/>
          <w:szCs w:val="28"/>
          <w:shd w:val="clear" w:color="auto" w:fill="FFFFFF"/>
        </w:rP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r w:rsidRPr="002A641B">
        <w:rPr>
          <w:rFonts w:ascii="Times New Roman" w:eastAsia="Times New Roman" w:hAnsi="Times New Roman" w:cs="Times New Roman"/>
          <w:sz w:val="28"/>
          <w:szCs w:val="28"/>
          <w:highlight w:val="yellow"/>
          <w:lang w:eastAsia="ru-RU"/>
        </w:rPr>
        <w:t>»</w:t>
      </w:r>
      <w:r w:rsidR="00D13507" w:rsidRPr="002A641B">
        <w:rPr>
          <w:rFonts w:ascii="Times New Roman" w:eastAsia="Times New Roman" w:hAnsi="Times New Roman" w:cs="Times New Roman"/>
          <w:sz w:val="28"/>
          <w:szCs w:val="28"/>
          <w:highlight w:val="yellow"/>
          <w:lang w:eastAsia="ru-RU"/>
        </w:rPr>
        <w:t>.</w:t>
      </w:r>
      <w:r w:rsidR="00D13507" w:rsidRPr="002A641B">
        <w:rPr>
          <w:rFonts w:ascii="Times New Roman" w:eastAsia="Times New Roman" w:hAnsi="Times New Roman" w:cs="Times New Roman"/>
          <w:sz w:val="28"/>
          <w:szCs w:val="28"/>
          <w:lang w:eastAsia="ru-RU"/>
        </w:rPr>
        <w:t xml:space="preserve"> При этом</w:t>
      </w:r>
      <w:r w:rsidRPr="002A641B">
        <w:rPr>
          <w:rFonts w:ascii="Times New Roman" w:eastAsia="Times New Roman" w:hAnsi="Times New Roman" w:cs="Times New Roman"/>
          <w:sz w:val="28"/>
          <w:szCs w:val="28"/>
          <w:lang w:eastAsia="ru-RU"/>
        </w:rPr>
        <w:t xml:space="preserve"> о</w:t>
      </w:r>
      <w:r w:rsidR="00D13507" w:rsidRPr="002A641B">
        <w:rPr>
          <w:rFonts w:ascii="Times New Roman" w:eastAsia="Times New Roman" w:hAnsi="Times New Roman" w:cs="Times New Roman"/>
          <w:sz w:val="28"/>
          <w:szCs w:val="28"/>
          <w:lang w:eastAsia="ru-RU"/>
        </w:rPr>
        <w:t>сновные задачи инспекции закреплены в ч. 2 ст. 355 ТК РФ</w:t>
      </w:r>
    </w:p>
    <w:p w14:paraId="55DADE0B" w14:textId="77777777"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eastAsia="Times New Roman" w:hAnsi="Times New Roman" w:cs="Times New Roman"/>
          <w:sz w:val="28"/>
          <w:szCs w:val="28"/>
          <w:lang w:eastAsia="ru-RU"/>
        </w:rPr>
        <w:t xml:space="preserve">Полномочия федеральной инспекции труда перечислены в статье 356 ТК РФ. Всего их в настоящий момент перечислено 19, причём их список открытый, так как может дополняться федеральными законами и иными нормативными правовыми актами Российской Федерации. Однако, </w:t>
      </w:r>
      <w:r w:rsidRPr="002A641B">
        <w:rPr>
          <w:rFonts w:ascii="Times New Roman" w:eastAsia="Times New Roman" w:hAnsi="Times New Roman" w:cs="Times New Roman"/>
          <w:b/>
          <w:color w:val="FF0000"/>
          <w:sz w:val="28"/>
          <w:szCs w:val="28"/>
          <w:lang w:eastAsia="ru-RU"/>
        </w:rPr>
        <w:t xml:space="preserve">в рамках данного исследования </w:t>
      </w:r>
      <w:r w:rsidRPr="002A641B">
        <w:rPr>
          <w:rFonts w:ascii="Times New Roman" w:eastAsia="Times New Roman" w:hAnsi="Times New Roman" w:cs="Times New Roman"/>
          <w:sz w:val="28"/>
          <w:szCs w:val="28"/>
          <w:lang w:eastAsia="ru-RU"/>
        </w:rPr>
        <w:t xml:space="preserve">наиболее важным и основополагающим является полномочие по осуществлению федерального государственного надзора </w:t>
      </w:r>
      <w:r w:rsidRPr="002A641B">
        <w:rPr>
          <w:rFonts w:ascii="Times New Roman" w:hAnsi="Times New Roman" w:cs="Times New Roman"/>
          <w:color w:val="000000"/>
          <w:sz w:val="28"/>
          <w:szCs w:val="28"/>
          <w:shd w:val="clear" w:color="auto" w:fill="FFFFFF"/>
        </w:rPr>
        <w:t>за соблюдением трудового законодательства и иных нормативных правовых актов, содержащих нормы трудового права, посредством </w:t>
      </w:r>
      <w:r w:rsidRPr="002A641B">
        <w:rPr>
          <w:rFonts w:ascii="Times New Roman" w:hAnsi="Times New Roman" w:cs="Times New Roman"/>
          <w:sz w:val="28"/>
          <w:szCs w:val="28"/>
        </w:rPr>
        <w:t>проверок</w:t>
      </w:r>
      <w:r w:rsidRPr="002A641B">
        <w:rPr>
          <w:rFonts w:ascii="Times New Roman" w:hAnsi="Times New Roman" w:cs="Times New Roman"/>
          <w:color w:val="000000"/>
          <w:sz w:val="28"/>
          <w:szCs w:val="28"/>
          <w:shd w:val="clear" w:color="auto" w:fill="FFFFFF"/>
        </w:rPr>
        <w:t xml:space="preserve">,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w:t>
      </w:r>
      <w:r w:rsidRPr="002A641B">
        <w:rPr>
          <w:rFonts w:ascii="Times New Roman" w:hAnsi="Times New Roman" w:cs="Times New Roman"/>
          <w:color w:val="000000"/>
          <w:sz w:val="28"/>
          <w:szCs w:val="28"/>
          <w:shd w:val="clear" w:color="auto" w:fill="FFFFFF"/>
        </w:rPr>
        <w:lastRenderedPageBreak/>
        <w:t>иными нормативными правовыми актами Российской Федерации. Остальные полномочия, по сути, являются вспомогательными по отношению к нему, так как в основе своей детализируют его содержание.</w:t>
      </w:r>
    </w:p>
    <w:p w14:paraId="48851EDE" w14:textId="06DFB2D2"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От лица федеральной инспекции труда государственный надзор осуществляют государственные инспекторы труда. Для реализации полномочий инспекции труда законодатель наделил их рядом прав</w:t>
      </w:r>
      <w:r w:rsidR="00636729" w:rsidRPr="002A641B">
        <w:rPr>
          <w:rFonts w:ascii="Times New Roman" w:hAnsi="Times New Roman" w:cs="Times New Roman"/>
          <w:color w:val="000000"/>
          <w:sz w:val="28"/>
          <w:szCs w:val="28"/>
          <w:shd w:val="clear" w:color="auto" w:fill="FFFFFF"/>
        </w:rPr>
        <w:t>, прописанных в статье 357 ТК РФ</w:t>
      </w:r>
    </w:p>
    <w:p w14:paraId="0220164B" w14:textId="1B74BB23" w:rsidR="002E0B55" w:rsidRPr="002A641B" w:rsidRDefault="00636729"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При этом самым спорным и потому наиболее интересным для данного исследования выступает</w:t>
      </w:r>
      <w:r w:rsidR="002E0B55" w:rsidRPr="002A641B">
        <w:rPr>
          <w:rFonts w:ascii="Times New Roman" w:hAnsi="Times New Roman" w:cs="Times New Roman"/>
          <w:color w:val="000000"/>
          <w:sz w:val="28"/>
          <w:szCs w:val="28"/>
          <w:shd w:val="clear" w:color="auto" w:fill="FFFFFF"/>
        </w:rPr>
        <w:t xml:space="preserve"> полномочие предъявлять работодателям и их представителям обязательные для исполнения предписания об устранении нарушений трудового законодательства. Так, как указывает </w:t>
      </w:r>
      <w:r w:rsidRPr="002A641B">
        <w:rPr>
          <w:rFonts w:ascii="Times New Roman" w:hAnsi="Times New Roman" w:cs="Times New Roman"/>
          <w:color w:val="000000"/>
          <w:sz w:val="28"/>
          <w:szCs w:val="28"/>
          <w:highlight w:val="yellow"/>
          <w:shd w:val="clear" w:color="auto" w:fill="FFFFFF"/>
        </w:rPr>
        <w:t xml:space="preserve">А. М. </w:t>
      </w:r>
      <w:r w:rsidR="002E0B55" w:rsidRPr="002A641B">
        <w:rPr>
          <w:rFonts w:ascii="Times New Roman" w:hAnsi="Times New Roman" w:cs="Times New Roman"/>
          <w:color w:val="000000"/>
          <w:sz w:val="28"/>
          <w:szCs w:val="28"/>
          <w:highlight w:val="yellow"/>
          <w:shd w:val="clear" w:color="auto" w:fill="FFFFFF"/>
        </w:rPr>
        <w:t>Лушников</w:t>
      </w:r>
      <w:r w:rsidRPr="002A641B">
        <w:rPr>
          <w:rFonts w:ascii="Times New Roman" w:hAnsi="Times New Roman" w:cs="Times New Roman"/>
          <w:color w:val="000000"/>
          <w:sz w:val="28"/>
          <w:szCs w:val="28"/>
          <w:highlight w:val="yellow"/>
          <w:shd w:val="clear" w:color="auto" w:fill="FFFFFF"/>
        </w:rPr>
        <w:t>,</w:t>
      </w:r>
      <w:r w:rsidR="002E0B55" w:rsidRPr="002A641B">
        <w:rPr>
          <w:rFonts w:ascii="Times New Roman" w:hAnsi="Times New Roman" w:cs="Times New Roman"/>
          <w:color w:val="000000"/>
          <w:sz w:val="28"/>
          <w:szCs w:val="28"/>
          <w:highlight w:val="yellow"/>
          <w:shd w:val="clear" w:color="auto" w:fill="FFFFFF"/>
        </w:rPr>
        <w:t xml:space="preserve"> </w:t>
      </w:r>
      <w:r w:rsidR="002E0B55" w:rsidRPr="002A641B">
        <w:rPr>
          <w:rFonts w:ascii="Times New Roman" w:hAnsi="Times New Roman" w:cs="Times New Roman"/>
          <w:b/>
          <w:color w:val="FF0000"/>
          <w:sz w:val="28"/>
          <w:szCs w:val="28"/>
          <w:shd w:val="clear" w:color="auto" w:fill="FFFFFF"/>
        </w:rPr>
        <w:t>поддерживая позицию</w:t>
      </w:r>
      <w:r w:rsidR="002E0B55" w:rsidRPr="002A641B">
        <w:rPr>
          <w:rFonts w:ascii="Times New Roman" w:hAnsi="Times New Roman" w:cs="Times New Roman"/>
          <w:color w:val="FF0000"/>
          <w:sz w:val="28"/>
          <w:szCs w:val="28"/>
          <w:shd w:val="clear" w:color="auto" w:fill="FFFFFF"/>
        </w:rPr>
        <w:t xml:space="preserve"> </w:t>
      </w:r>
      <w:r w:rsidRPr="002A641B">
        <w:rPr>
          <w:rFonts w:ascii="Times New Roman" w:hAnsi="Times New Roman" w:cs="Times New Roman"/>
          <w:color w:val="000000"/>
          <w:sz w:val="28"/>
          <w:szCs w:val="28"/>
          <w:highlight w:val="yellow"/>
          <w:shd w:val="clear" w:color="auto" w:fill="FFFFFF"/>
        </w:rPr>
        <w:t xml:space="preserve">Р. З. </w:t>
      </w:r>
      <w:r w:rsidR="002E0B55" w:rsidRPr="002A641B">
        <w:rPr>
          <w:rFonts w:ascii="Times New Roman" w:hAnsi="Times New Roman" w:cs="Times New Roman"/>
          <w:color w:val="000000"/>
          <w:sz w:val="28"/>
          <w:szCs w:val="28"/>
          <w:highlight w:val="yellow"/>
          <w:shd w:val="clear" w:color="auto" w:fill="FFFFFF"/>
        </w:rPr>
        <w:t>Лившица,</w:t>
      </w:r>
      <w:r w:rsidR="002E0B55" w:rsidRPr="002A641B">
        <w:rPr>
          <w:rFonts w:ascii="Times New Roman" w:hAnsi="Times New Roman" w:cs="Times New Roman"/>
          <w:color w:val="000000"/>
          <w:sz w:val="28"/>
          <w:szCs w:val="28"/>
          <w:shd w:val="clear" w:color="auto" w:fill="FFFFFF"/>
        </w:rPr>
        <w:t xml:space="preserve"> в таком случае инспекция труда наделяется в том числе полномочиями по восстановлению работников на работе, тем самым частично беря на себя судебные полномочия и разрешая спор о праве, определяя законность или незаконность увольнения работника. Проблемой при этом является то, что законом не определён предельный срок обращения в инспекцию труда с требованием о восстановлении нарушенных прав работника, что по сути даёт право работнику обращаться для восстановления нарушенных прав в трудовую инспекцию в неограниченные сроки. В связи с этим</w:t>
      </w:r>
      <w:r w:rsidR="002E0B55" w:rsidRPr="002A641B">
        <w:rPr>
          <w:rFonts w:ascii="Times New Roman" w:hAnsi="Times New Roman" w:cs="Times New Roman"/>
          <w:b/>
          <w:color w:val="FF0000"/>
          <w:sz w:val="28"/>
          <w:szCs w:val="28"/>
          <w:shd w:val="clear" w:color="auto" w:fill="FFFFFF"/>
        </w:rPr>
        <w:t xml:space="preserve"> автором</w:t>
      </w:r>
      <w:r w:rsidR="002E0B55" w:rsidRPr="002A641B">
        <w:rPr>
          <w:rFonts w:ascii="Times New Roman" w:hAnsi="Times New Roman" w:cs="Times New Roman"/>
          <w:color w:val="FF0000"/>
          <w:sz w:val="28"/>
          <w:szCs w:val="28"/>
          <w:shd w:val="clear" w:color="auto" w:fill="FFFFFF"/>
        </w:rPr>
        <w:t xml:space="preserve"> </w:t>
      </w:r>
      <w:r w:rsidR="002E0B55" w:rsidRPr="002A641B">
        <w:rPr>
          <w:rFonts w:ascii="Times New Roman" w:hAnsi="Times New Roman" w:cs="Times New Roman"/>
          <w:color w:val="000000"/>
          <w:sz w:val="28"/>
          <w:szCs w:val="28"/>
          <w:shd w:val="clear" w:color="auto" w:fill="FFFFFF"/>
        </w:rPr>
        <w:t xml:space="preserve">предлагается данное право инспекторов ограничить по крайней мере в указанной части. При этом </w:t>
      </w:r>
      <w:r w:rsidRPr="002A641B">
        <w:rPr>
          <w:rFonts w:ascii="Times New Roman" w:hAnsi="Times New Roman" w:cs="Times New Roman"/>
          <w:color w:val="000000"/>
          <w:sz w:val="28"/>
          <w:szCs w:val="28"/>
          <w:highlight w:val="yellow"/>
          <w:shd w:val="clear" w:color="auto" w:fill="FFFFFF"/>
        </w:rPr>
        <w:t xml:space="preserve">А. М. </w:t>
      </w:r>
      <w:r w:rsidR="002E0B55" w:rsidRPr="002A641B">
        <w:rPr>
          <w:rFonts w:ascii="Times New Roman" w:hAnsi="Times New Roman" w:cs="Times New Roman"/>
          <w:color w:val="000000"/>
          <w:sz w:val="28"/>
          <w:szCs w:val="28"/>
          <w:highlight w:val="yellow"/>
          <w:shd w:val="clear" w:color="auto" w:fill="FFFFFF"/>
        </w:rPr>
        <w:t>Лушников</w:t>
      </w:r>
      <w:r w:rsidR="002E0B55" w:rsidRPr="002A641B">
        <w:rPr>
          <w:rFonts w:ascii="Times New Roman" w:hAnsi="Times New Roman" w:cs="Times New Roman"/>
          <w:color w:val="000000"/>
          <w:sz w:val="28"/>
          <w:szCs w:val="28"/>
          <w:shd w:val="clear" w:color="auto" w:fill="FFFFFF"/>
        </w:rPr>
        <w:t xml:space="preserve"> также </w:t>
      </w:r>
      <w:r w:rsidRPr="002A641B">
        <w:rPr>
          <w:rFonts w:ascii="Times New Roman" w:hAnsi="Times New Roman" w:cs="Times New Roman"/>
          <w:color w:val="000000"/>
          <w:sz w:val="28"/>
          <w:szCs w:val="28"/>
          <w:highlight w:val="cyan"/>
          <w:shd w:val="clear" w:color="auto" w:fill="FFFFFF"/>
        </w:rPr>
        <w:t>приводит точку зрения</w:t>
      </w:r>
      <w:r w:rsidR="002E0B55" w:rsidRPr="002A641B">
        <w:rPr>
          <w:rFonts w:ascii="Times New Roman" w:hAnsi="Times New Roman" w:cs="Times New Roman"/>
          <w:color w:val="000000"/>
          <w:sz w:val="28"/>
          <w:szCs w:val="28"/>
          <w:shd w:val="clear" w:color="auto" w:fill="FFFFFF"/>
        </w:rPr>
        <w:t xml:space="preserve"> противников данной позиции, </w:t>
      </w:r>
      <w:r w:rsidR="002E0B55" w:rsidRPr="002A641B">
        <w:rPr>
          <w:rFonts w:ascii="Times New Roman" w:hAnsi="Times New Roman" w:cs="Times New Roman"/>
          <w:color w:val="000000"/>
          <w:sz w:val="28"/>
          <w:szCs w:val="28"/>
          <w:highlight w:val="cyan"/>
          <w:shd w:val="clear" w:color="auto" w:fill="FFFFFF"/>
        </w:rPr>
        <w:t>указывая,</w:t>
      </w:r>
      <w:r w:rsidR="002E0B55" w:rsidRPr="002A641B">
        <w:rPr>
          <w:rFonts w:ascii="Times New Roman" w:hAnsi="Times New Roman" w:cs="Times New Roman"/>
          <w:color w:val="000000"/>
          <w:sz w:val="28"/>
          <w:szCs w:val="28"/>
          <w:shd w:val="clear" w:color="auto" w:fill="FFFFFF"/>
        </w:rPr>
        <w:t xml:space="preserve"> что «сторонники сохранения данного полномочия за инспекцией труда остались в меньшинстве, а их аргументы носят характер общего пожелания обеспечения всесторонней защиты трудовых прав, при этом предлагается рассматривать трудовую инспекцию в качестве органа, разрешающего трудовые разногласия, а не трудовые споры.»</w:t>
      </w:r>
      <w:r w:rsidR="002E0B55" w:rsidRPr="002A641B">
        <w:rPr>
          <w:rStyle w:val="aa"/>
          <w:rFonts w:ascii="Times New Roman" w:hAnsi="Times New Roman" w:cs="Times New Roman"/>
          <w:color w:val="000000"/>
          <w:sz w:val="28"/>
          <w:szCs w:val="28"/>
          <w:shd w:val="clear" w:color="auto" w:fill="FFFFFF"/>
        </w:rPr>
        <w:footnoteReference w:id="29"/>
      </w:r>
      <w:r w:rsidR="002E0B55" w:rsidRPr="002A641B">
        <w:rPr>
          <w:rFonts w:ascii="Times New Roman" w:hAnsi="Times New Roman" w:cs="Times New Roman"/>
          <w:color w:val="000000"/>
          <w:sz w:val="28"/>
          <w:szCs w:val="28"/>
          <w:shd w:val="clear" w:color="auto" w:fill="FFFFFF"/>
        </w:rPr>
        <w:t xml:space="preserve"> В данном случае обе позиции не выглядят вполне обоснованными в силу того, что одна точка зрения устраняет проблему слишком </w:t>
      </w:r>
      <w:commentRangeStart w:id="17"/>
      <w:r w:rsidR="002E0B55" w:rsidRPr="002A641B">
        <w:rPr>
          <w:rFonts w:ascii="Times New Roman" w:hAnsi="Times New Roman" w:cs="Times New Roman"/>
          <w:color w:val="000000"/>
          <w:sz w:val="28"/>
          <w:szCs w:val="28"/>
          <w:shd w:val="clear" w:color="auto" w:fill="FFFFFF"/>
        </w:rPr>
        <w:t>ради</w:t>
      </w:r>
      <w:r w:rsidRPr="002A641B">
        <w:rPr>
          <w:rFonts w:ascii="Times New Roman" w:hAnsi="Times New Roman" w:cs="Times New Roman"/>
          <w:color w:val="000000"/>
          <w:sz w:val="28"/>
          <w:szCs w:val="28"/>
          <w:shd w:val="clear" w:color="auto" w:fill="FFFFFF"/>
        </w:rPr>
        <w:t>к</w:t>
      </w:r>
      <w:r w:rsidR="002E0B55" w:rsidRPr="002A641B">
        <w:rPr>
          <w:rFonts w:ascii="Times New Roman" w:hAnsi="Times New Roman" w:cs="Times New Roman"/>
          <w:color w:val="000000"/>
          <w:sz w:val="28"/>
          <w:szCs w:val="28"/>
          <w:shd w:val="clear" w:color="auto" w:fill="FFFFFF"/>
        </w:rPr>
        <w:t xml:space="preserve">ально, </w:t>
      </w:r>
      <w:commentRangeEnd w:id="17"/>
      <w:r w:rsidR="002E0B55" w:rsidRPr="002A641B">
        <w:rPr>
          <w:rStyle w:val="ad"/>
          <w:rFonts w:ascii="Times New Roman" w:hAnsi="Times New Roman" w:cs="Times New Roman"/>
        </w:rPr>
        <w:commentReference w:id="17"/>
      </w:r>
      <w:r w:rsidR="002E0B55" w:rsidRPr="002A641B">
        <w:rPr>
          <w:rFonts w:ascii="Times New Roman" w:hAnsi="Times New Roman" w:cs="Times New Roman"/>
          <w:color w:val="000000"/>
          <w:sz w:val="28"/>
          <w:szCs w:val="28"/>
          <w:shd w:val="clear" w:color="auto" w:fill="FFFFFF"/>
        </w:rPr>
        <w:t xml:space="preserve">ограничивая полномочия </w:t>
      </w:r>
      <w:r w:rsidR="002E0B55" w:rsidRPr="002A641B">
        <w:rPr>
          <w:rFonts w:ascii="Times New Roman" w:hAnsi="Times New Roman" w:cs="Times New Roman"/>
          <w:color w:val="000000"/>
          <w:sz w:val="28"/>
          <w:szCs w:val="28"/>
          <w:shd w:val="clear" w:color="auto" w:fill="FFFFFF"/>
        </w:rPr>
        <w:lastRenderedPageBreak/>
        <w:t>инспекции труда. При этом стоит заметить, что нельзя в полной мере утверждать</w:t>
      </w:r>
      <w:r w:rsidRPr="002A641B">
        <w:rPr>
          <w:rFonts w:ascii="Times New Roman" w:hAnsi="Times New Roman" w:cs="Times New Roman"/>
          <w:color w:val="000000"/>
          <w:sz w:val="28"/>
          <w:szCs w:val="28"/>
          <w:shd w:val="clear" w:color="auto" w:fill="FFFFFF"/>
        </w:rPr>
        <w:t>,</w:t>
      </w:r>
      <w:r w:rsidR="002E0B55" w:rsidRPr="002A641B">
        <w:rPr>
          <w:rFonts w:ascii="Times New Roman" w:hAnsi="Times New Roman" w:cs="Times New Roman"/>
          <w:color w:val="000000"/>
          <w:sz w:val="28"/>
          <w:szCs w:val="28"/>
          <w:shd w:val="clear" w:color="auto" w:fill="FFFFFF"/>
        </w:rPr>
        <w:t xml:space="preserve"> что данное выше полномочие федеральной инспекции подменяет собой функцию суда, так как требование об устранении нарушения трудового законодательства, даже являясь обязательным для сторон трудового правоотношения, всё ещё может быть обжаловано непосредственно в суде в соответствии со статьёй 361 ТК РФ. Другая же попросту закрывает на проблему глаза. </w:t>
      </w:r>
      <w:commentRangeStart w:id="18"/>
      <w:r w:rsidR="002E0B55" w:rsidRPr="002A641B">
        <w:rPr>
          <w:rFonts w:ascii="Times New Roman" w:hAnsi="Times New Roman" w:cs="Times New Roman"/>
          <w:color w:val="000000"/>
          <w:sz w:val="28"/>
          <w:szCs w:val="28"/>
          <w:shd w:val="clear" w:color="auto" w:fill="FFFFFF"/>
        </w:rPr>
        <w:t>Более разумным в данной ситуации видится установление предельных сроков для обращения в трудовую инспекцию с требованиями о восстановлении нарушенных прав работников, что позволит не допустить злоупотребления работниками своим правом, и при этом не будет связывать инспекции руки.</w:t>
      </w:r>
      <w:commentRangeEnd w:id="18"/>
      <w:r w:rsidR="002E0B55" w:rsidRPr="002A641B">
        <w:rPr>
          <w:rStyle w:val="ad"/>
          <w:rFonts w:ascii="Times New Roman" w:hAnsi="Times New Roman" w:cs="Times New Roman"/>
          <w:sz w:val="28"/>
          <w:szCs w:val="28"/>
        </w:rPr>
        <w:commentReference w:id="18"/>
      </w:r>
      <w:r w:rsidRPr="002A641B">
        <w:rPr>
          <w:rFonts w:ascii="Times New Roman" w:hAnsi="Times New Roman" w:cs="Times New Roman"/>
          <w:color w:val="000000"/>
          <w:sz w:val="28"/>
          <w:szCs w:val="28"/>
          <w:shd w:val="clear" w:color="auto" w:fill="FFFFFF"/>
        </w:rPr>
        <w:t xml:space="preserve"> Д</w:t>
      </w:r>
      <w:r w:rsidR="007A1F66" w:rsidRPr="002A641B">
        <w:rPr>
          <w:rFonts w:ascii="Times New Roman" w:hAnsi="Times New Roman" w:cs="Times New Roman"/>
          <w:color w:val="000000"/>
          <w:sz w:val="28"/>
          <w:szCs w:val="28"/>
          <w:shd w:val="clear" w:color="auto" w:fill="FFFFFF"/>
        </w:rPr>
        <w:t xml:space="preserve">ля этого следует внести изменения в </w:t>
      </w:r>
      <w:proofErr w:type="spellStart"/>
      <w:r w:rsidR="007A1F66" w:rsidRPr="002A641B">
        <w:rPr>
          <w:rFonts w:ascii="Times New Roman" w:hAnsi="Times New Roman" w:cs="Times New Roman"/>
          <w:color w:val="000000"/>
          <w:sz w:val="28"/>
          <w:szCs w:val="28"/>
          <w:shd w:val="clear" w:color="auto" w:fill="FFFFFF"/>
        </w:rPr>
        <w:t>абз</w:t>
      </w:r>
      <w:proofErr w:type="spellEnd"/>
      <w:r w:rsidR="007A1F66" w:rsidRPr="002A641B">
        <w:rPr>
          <w:rFonts w:ascii="Times New Roman" w:hAnsi="Times New Roman" w:cs="Times New Roman"/>
          <w:color w:val="000000"/>
          <w:sz w:val="28"/>
          <w:szCs w:val="28"/>
          <w:shd w:val="clear" w:color="auto" w:fill="FFFFFF"/>
        </w:rPr>
        <w:t>. 14 ст. 356 ТК РФ, изложив её в следующей редакции: «</w:t>
      </w:r>
      <w:r w:rsidR="00975D1E" w:rsidRPr="002A641B">
        <w:rPr>
          <w:rFonts w:ascii="Times New Roman" w:hAnsi="Times New Roman" w:cs="Times New Roman"/>
          <w:color w:val="000000"/>
          <w:sz w:val="28"/>
          <w:szCs w:val="28"/>
          <w:shd w:val="clear" w:color="auto" w:fill="FFFFFF"/>
        </w:rPr>
        <w:t>ведё</w:t>
      </w:r>
      <w:r w:rsidR="007A1F66" w:rsidRPr="002A641B">
        <w:rPr>
          <w:rFonts w:ascii="Times New Roman" w:hAnsi="Times New Roman" w:cs="Times New Roman"/>
          <w:color w:val="000000"/>
          <w:sz w:val="28"/>
          <w:szCs w:val="28"/>
          <w:shd w:val="clear" w:color="auto" w:fill="FFFFFF"/>
        </w:rPr>
        <w:t>т прием заявлений, писем, жалоб и иных обращений граждан о нарушениях их трудовых прав, в пределах сроков, установленных для обращения за восстановлением нарушенных прав в суде, рассматривает их, принимает меры по устранению выявленных нарушений и восстановлению нарушенных прав»</w:t>
      </w:r>
      <w:r w:rsidR="00975D1E" w:rsidRPr="002A641B">
        <w:rPr>
          <w:rFonts w:ascii="Times New Roman" w:hAnsi="Times New Roman" w:cs="Times New Roman"/>
          <w:color w:val="000000"/>
          <w:sz w:val="28"/>
          <w:szCs w:val="28"/>
          <w:shd w:val="clear" w:color="auto" w:fill="FFFFFF"/>
        </w:rPr>
        <w:t>.</w:t>
      </w:r>
    </w:p>
    <w:p w14:paraId="2403F0AC" w14:textId="77777777"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w:t>
      </w:r>
      <w:r w:rsidRPr="002A641B">
        <w:rPr>
          <w:rFonts w:ascii="Times New Roman" w:hAnsi="Times New Roman" w:cs="Times New Roman"/>
          <w:color w:val="000000"/>
          <w:sz w:val="28"/>
          <w:szCs w:val="28"/>
          <w:shd w:val="clear" w:color="auto" w:fill="FFFFFF"/>
        </w:rPr>
        <w:tab/>
        <w:t xml:space="preserve">Касательно инспекторов труда также стоит добавить, что при осуществлении </w:t>
      </w:r>
      <w:proofErr w:type="spellStart"/>
      <w:r w:rsidRPr="002A641B">
        <w:rPr>
          <w:rFonts w:ascii="Times New Roman" w:hAnsi="Times New Roman" w:cs="Times New Roman"/>
          <w:color w:val="000000"/>
          <w:sz w:val="28"/>
          <w:szCs w:val="28"/>
          <w:shd w:val="clear" w:color="auto" w:fill="FFFFFF"/>
        </w:rPr>
        <w:t>надзорно</w:t>
      </w:r>
      <w:proofErr w:type="spellEnd"/>
      <w:r w:rsidRPr="002A641B">
        <w:rPr>
          <w:rFonts w:ascii="Times New Roman" w:hAnsi="Times New Roman" w:cs="Times New Roman"/>
          <w:color w:val="000000"/>
          <w:sz w:val="28"/>
          <w:szCs w:val="28"/>
          <w:shd w:val="clear" w:color="auto" w:fill="FFFFFF"/>
        </w:rPr>
        <w:t>-контрольной деятельности они в соответствии со статьёй 358 ТК РФ обязаны соблюдать законодательство РФ, права и законные интересы работодателей, хранить охраняемую законом тайну, не сообщать работодателю сведений о заявителе-жалобщике.</w:t>
      </w:r>
    </w:p>
    <w:p w14:paraId="4634BD85" w14:textId="77777777"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ab/>
        <w:t>Также нельзя не заметить, что наряду с Федеральной инспекцией труда в отдельных областях государственный надзорные функции в сфере трудовых правоотношений осуществляют специализированные государственные органы:</w:t>
      </w:r>
    </w:p>
    <w:p w14:paraId="70576949" w14:textId="2B42C70D" w:rsidR="002E0B55" w:rsidRPr="002A641B" w:rsidRDefault="002E0B55" w:rsidP="002E0B55">
      <w:pPr>
        <w:pStyle w:val="a7"/>
        <w:numPr>
          <w:ilvl w:val="0"/>
          <w:numId w:val="6"/>
        </w:numPr>
        <w:spacing w:after="0" w:line="360" w:lineRule="auto"/>
        <w:ind w:left="0" w:firstLine="709"/>
        <w:jc w:val="both"/>
        <w:rPr>
          <w:rFonts w:ascii="Times New Roman" w:hAnsi="Times New Roman" w:cs="Times New Roman"/>
          <w:color w:val="000000"/>
          <w:sz w:val="28"/>
          <w:szCs w:val="28"/>
          <w:shd w:val="clear" w:color="auto" w:fill="FFFFFF"/>
        </w:rPr>
      </w:pPr>
      <w:commentRangeStart w:id="19"/>
      <w:r w:rsidRPr="002A641B">
        <w:rPr>
          <w:rFonts w:ascii="Times New Roman" w:hAnsi="Times New Roman" w:cs="Times New Roman"/>
          <w:color w:val="000000"/>
          <w:sz w:val="28"/>
          <w:szCs w:val="28"/>
          <w:shd w:val="clear" w:color="auto" w:fill="FFFFFF"/>
        </w:rPr>
        <w:t>Федеральная служба по экологическому, технологическому и атомному надзору, являющаяся органом федерального государственного надзора в области промышленной безопасности, энергетики, использования атомной энергии</w:t>
      </w:r>
      <w:r w:rsidR="00975D1E" w:rsidRPr="002A641B">
        <w:rPr>
          <w:rFonts w:ascii="Times New Roman" w:hAnsi="Times New Roman" w:cs="Times New Roman"/>
          <w:color w:val="000000"/>
          <w:sz w:val="28"/>
          <w:szCs w:val="28"/>
          <w:shd w:val="clear" w:color="auto" w:fill="FFFFFF"/>
        </w:rPr>
        <w:t xml:space="preserve">, осуществляющая, прежде всего, полномочия по контролю </w:t>
      </w:r>
      <w:r w:rsidR="00975D1E" w:rsidRPr="002A641B">
        <w:rPr>
          <w:rFonts w:ascii="Times New Roman" w:hAnsi="Times New Roman" w:cs="Times New Roman"/>
          <w:color w:val="000000"/>
          <w:sz w:val="28"/>
          <w:szCs w:val="28"/>
          <w:shd w:val="clear" w:color="auto" w:fill="FFFFFF"/>
        </w:rPr>
        <w:lastRenderedPageBreak/>
        <w:t>и надзору за выполнением требований о безопасности на поднадзорных объектах, их надлежащем содержании, соблюдении  правил техники безопасности</w:t>
      </w:r>
      <w:r w:rsidRPr="002A641B">
        <w:rPr>
          <w:rFonts w:ascii="Times New Roman" w:hAnsi="Times New Roman" w:cs="Times New Roman"/>
          <w:color w:val="000000"/>
          <w:sz w:val="28"/>
          <w:szCs w:val="28"/>
          <w:shd w:val="clear" w:color="auto" w:fill="FFFFFF"/>
        </w:rPr>
        <w:t>.</w:t>
      </w:r>
      <w:r w:rsidRPr="002A641B">
        <w:rPr>
          <w:rStyle w:val="aa"/>
          <w:rFonts w:ascii="Times New Roman" w:hAnsi="Times New Roman" w:cs="Times New Roman"/>
          <w:color w:val="000000"/>
          <w:sz w:val="28"/>
          <w:szCs w:val="28"/>
          <w:shd w:val="clear" w:color="auto" w:fill="FFFFFF"/>
        </w:rPr>
        <w:footnoteReference w:id="30"/>
      </w:r>
      <w:r w:rsidR="00975D1E" w:rsidRPr="002A641B">
        <w:rPr>
          <w:rFonts w:ascii="Times New Roman" w:hAnsi="Times New Roman" w:cs="Times New Roman"/>
          <w:color w:val="000000"/>
          <w:sz w:val="28"/>
          <w:szCs w:val="28"/>
          <w:shd w:val="clear" w:color="auto" w:fill="FFFFFF"/>
        </w:rPr>
        <w:t xml:space="preserve"> </w:t>
      </w:r>
    </w:p>
    <w:p w14:paraId="646F0AC8" w14:textId="77777777" w:rsidR="002E0B55" w:rsidRPr="002A641B" w:rsidRDefault="002E0B55" w:rsidP="002E0B55">
      <w:pPr>
        <w:pStyle w:val="a7"/>
        <w:numPr>
          <w:ilvl w:val="0"/>
          <w:numId w:val="6"/>
        </w:numPr>
        <w:spacing w:after="0" w:line="360" w:lineRule="auto"/>
        <w:ind w:left="0"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Федеральная службе по надзору в сфере защиты прав потребителей и благополучия человека, являющаяся, как ни странно, органом федерального государственного санитарно-эпидемиологического надзора.</w:t>
      </w:r>
      <w:r w:rsidRPr="002A641B">
        <w:rPr>
          <w:rStyle w:val="aa"/>
          <w:rFonts w:ascii="Times New Roman" w:hAnsi="Times New Roman" w:cs="Times New Roman"/>
          <w:color w:val="000000"/>
          <w:sz w:val="28"/>
          <w:szCs w:val="28"/>
          <w:shd w:val="clear" w:color="auto" w:fill="FFFFFF"/>
        </w:rPr>
        <w:footnoteReference w:id="31"/>
      </w:r>
      <w:commentRangeEnd w:id="19"/>
      <w:r w:rsidRPr="002A641B">
        <w:rPr>
          <w:rStyle w:val="ad"/>
          <w:rFonts w:ascii="Times New Roman" w:hAnsi="Times New Roman" w:cs="Times New Roman"/>
        </w:rPr>
        <w:commentReference w:id="19"/>
      </w:r>
    </w:p>
    <w:p w14:paraId="12FD7ED7" w14:textId="77777777"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ab/>
        <w:t>Говоря о государственном контроле и надзоре в сфере трудовых правоотношений нельзя не затронуть органы прокуратуры, как универсального контрольно-надзорного органа, осуществляющего его в отношении всего законодательства Российской Федерации, в том числе и в сфере трудовых правоотношений.</w:t>
      </w:r>
    </w:p>
    <w:p w14:paraId="21F7ABF7" w14:textId="30ED4F6A"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ab/>
        <w:t xml:space="preserve">В соответствии с основным актом, регулирующим деятельность прокуратуры, а именно </w:t>
      </w:r>
      <w:r w:rsidR="003C282B" w:rsidRPr="002A641B">
        <w:rPr>
          <w:rFonts w:ascii="Times New Roman" w:hAnsi="Times New Roman" w:cs="Times New Roman"/>
          <w:color w:val="000000"/>
          <w:sz w:val="28"/>
          <w:szCs w:val="28"/>
          <w:shd w:val="clear" w:color="auto" w:fill="FFFFFF"/>
        </w:rPr>
        <w:t>Федеральным законом «О прокуратуре Российской Федерации» от 17.01.1992 N 2202-1</w:t>
      </w:r>
      <w:r w:rsidR="003C282B" w:rsidRPr="002A641B">
        <w:rPr>
          <w:rStyle w:val="aa"/>
          <w:rFonts w:ascii="Times New Roman" w:hAnsi="Times New Roman" w:cs="Times New Roman"/>
          <w:color w:val="000000"/>
          <w:sz w:val="28"/>
          <w:szCs w:val="28"/>
          <w:shd w:val="clear" w:color="auto" w:fill="FFFFFF"/>
        </w:rPr>
        <w:footnoteReference w:id="32"/>
      </w:r>
      <w:commentRangeStart w:id="20"/>
      <w:r w:rsidRPr="002A641B">
        <w:rPr>
          <w:rFonts w:ascii="Times New Roman" w:hAnsi="Times New Roman" w:cs="Times New Roman"/>
          <w:color w:val="000000"/>
          <w:sz w:val="28"/>
          <w:szCs w:val="28"/>
          <w:shd w:val="clear" w:color="auto" w:fill="FFFFFF"/>
        </w:rPr>
        <w:t xml:space="preserve"> </w:t>
      </w:r>
      <w:commentRangeEnd w:id="20"/>
      <w:r w:rsidRPr="002A641B">
        <w:rPr>
          <w:rStyle w:val="ad"/>
          <w:rFonts w:ascii="Times New Roman" w:hAnsi="Times New Roman" w:cs="Times New Roman"/>
        </w:rPr>
        <w:commentReference w:id="20"/>
      </w:r>
      <w:r w:rsidRPr="002A641B">
        <w:rPr>
          <w:rFonts w:ascii="Times New Roman" w:hAnsi="Times New Roman" w:cs="Times New Roman"/>
          <w:color w:val="000000"/>
          <w:sz w:val="28"/>
          <w:szCs w:val="28"/>
          <w:shd w:val="clear" w:color="auto" w:fill="FFFFFF"/>
        </w:rPr>
        <w:t xml:space="preserve">в рамках надзора за соблюдением прав и свобод человека и гражданина прокурор, в частности надзирает за органами управления и руководителями коммерческих и некоммерческих организаций в отношении соблюдения ими трудового законодательства. При этом в законе отмечено, что органы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 не вмешиваются в оперативно-хозяйственную деятельность </w:t>
      </w:r>
      <w:commentRangeStart w:id="21"/>
      <w:r w:rsidRPr="002A641B">
        <w:rPr>
          <w:rFonts w:ascii="Times New Roman" w:hAnsi="Times New Roman" w:cs="Times New Roman"/>
          <w:color w:val="000000"/>
          <w:sz w:val="28"/>
          <w:szCs w:val="28"/>
          <w:shd w:val="clear" w:color="auto" w:fill="FFFFFF"/>
        </w:rPr>
        <w:t xml:space="preserve">организаций. </w:t>
      </w:r>
      <w:commentRangeEnd w:id="21"/>
      <w:r w:rsidRPr="002A641B">
        <w:rPr>
          <w:rStyle w:val="ad"/>
          <w:rFonts w:ascii="Times New Roman" w:hAnsi="Times New Roman" w:cs="Times New Roman"/>
        </w:rPr>
        <w:commentReference w:id="21"/>
      </w:r>
      <w:r w:rsidRPr="002A641B">
        <w:rPr>
          <w:rFonts w:ascii="Times New Roman" w:hAnsi="Times New Roman" w:cs="Times New Roman"/>
          <w:color w:val="000000"/>
          <w:sz w:val="28"/>
          <w:szCs w:val="28"/>
          <w:shd w:val="clear" w:color="auto" w:fill="FFFFFF"/>
        </w:rPr>
        <w:t xml:space="preserve">Более </w:t>
      </w:r>
      <w:r w:rsidRPr="002A641B">
        <w:rPr>
          <w:rFonts w:ascii="Times New Roman" w:hAnsi="Times New Roman" w:cs="Times New Roman"/>
          <w:dstrike/>
          <w:color w:val="000000"/>
          <w:sz w:val="28"/>
          <w:szCs w:val="28"/>
          <w:shd w:val="clear" w:color="auto" w:fill="FFFFFF"/>
        </w:rPr>
        <w:t>же</w:t>
      </w:r>
      <w:r w:rsidRPr="002A641B">
        <w:rPr>
          <w:rFonts w:ascii="Times New Roman" w:hAnsi="Times New Roman" w:cs="Times New Roman"/>
          <w:color w:val="000000"/>
          <w:sz w:val="28"/>
          <w:szCs w:val="28"/>
          <w:shd w:val="clear" w:color="auto" w:fill="FFFFFF"/>
        </w:rPr>
        <w:t xml:space="preserve"> детально контрольно-надзорные полномочия органов прокуратуры детализированы в </w:t>
      </w:r>
      <w:commentRangeStart w:id="22"/>
      <w:r w:rsidRPr="002A641B">
        <w:rPr>
          <w:rFonts w:ascii="Times New Roman" w:hAnsi="Times New Roman" w:cs="Times New Roman"/>
          <w:color w:val="000000"/>
          <w:sz w:val="28"/>
          <w:szCs w:val="28"/>
          <w:shd w:val="clear" w:color="auto" w:fill="FFFFFF"/>
        </w:rPr>
        <w:t xml:space="preserve">Приказе Генеральной прокуратуры Российской Федерации </w:t>
      </w:r>
      <w:r w:rsidRPr="002A641B">
        <w:rPr>
          <w:rFonts w:ascii="Times New Roman" w:hAnsi="Times New Roman" w:cs="Times New Roman"/>
          <w:color w:val="000000"/>
          <w:sz w:val="28"/>
          <w:szCs w:val="28"/>
          <w:shd w:val="clear" w:color="auto" w:fill="FFFFFF"/>
        </w:rPr>
        <w:lastRenderedPageBreak/>
        <w:t>от 15 марта 2019 года N 196 «Об организации прокурорского надзора за соблюдением трудовых прав граждан».</w:t>
      </w:r>
      <w:commentRangeEnd w:id="22"/>
      <w:r w:rsidRPr="002A641B">
        <w:rPr>
          <w:rStyle w:val="ad"/>
          <w:rFonts w:ascii="Times New Roman" w:hAnsi="Times New Roman" w:cs="Times New Roman"/>
        </w:rPr>
        <w:commentReference w:id="22"/>
      </w:r>
      <w:r w:rsidR="003C282B" w:rsidRPr="002A641B">
        <w:rPr>
          <w:rStyle w:val="aa"/>
          <w:rFonts w:ascii="Times New Roman" w:hAnsi="Times New Roman" w:cs="Times New Roman"/>
          <w:color w:val="000000"/>
          <w:sz w:val="28"/>
          <w:szCs w:val="28"/>
          <w:shd w:val="clear" w:color="auto" w:fill="FFFFFF"/>
        </w:rPr>
        <w:footnoteReference w:id="33"/>
      </w:r>
    </w:p>
    <w:p w14:paraId="358CDC80" w14:textId="77777777"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В данном акте более подробно раскрываются функции органов прокуратуры по надзору в области соблюдения работодателями законодательства в сфере выплаты и индексации работникам заработной платы, соблюдения норм по обеспечению безопасных условий и охраны труда, соблюдения норм права социального обеспечения и т.д. Также обращается внимание на представительские полномочия прокурора в суде, а также на обязанность их по привлечению виновных лиц к ответственности в соответствии с законодательством Российской Федерации.</w:t>
      </w:r>
    </w:p>
    <w:p w14:paraId="77F3F60F" w14:textId="38352FDD"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ab/>
        <w:t xml:space="preserve">Отдельно стоит упомянуть п. 2.2 данного Приказа, в соответствии с которым Прокурорам субъектов Российской Федерации, приравненным к ним прокуратурам в соответствии с их компетенцией поручено сформировать межведомственные рабочие группы с участием региональных органов власти, территориальных подразделений правоохранительных и контролирующих органов, профсоюзных объединений и объединений работодателей. На заседаниях данных групп они должны определять согласованные действия по защите трудовых прав граждан, </w:t>
      </w:r>
      <w:r w:rsidRPr="002A641B">
        <w:rPr>
          <w:rFonts w:ascii="Times New Roman" w:hAnsi="Times New Roman" w:cs="Times New Roman"/>
          <w:b/>
          <w:color w:val="000000"/>
          <w:sz w:val="28"/>
          <w:szCs w:val="28"/>
          <w:shd w:val="clear" w:color="auto" w:fill="FFFFFF"/>
        </w:rPr>
        <w:t>уделяя повышенное внимание</w:t>
      </w:r>
      <w:r w:rsidRPr="002A641B">
        <w:rPr>
          <w:rFonts w:ascii="Times New Roman" w:hAnsi="Times New Roman" w:cs="Times New Roman"/>
          <w:color w:val="000000"/>
          <w:sz w:val="28"/>
          <w:szCs w:val="28"/>
          <w:shd w:val="clear" w:color="auto" w:fill="FFFFFF"/>
        </w:rPr>
        <w:t xml:space="preserve"> вопросам полноты и своевременности выплаты вознаграждения за труд, охраны труда, защиты от безработицы, противодействия созданию профсоюзных организаций и неправомерного вмешательства в их деятельность. Данное положение подчёркивает основные направления деятельности прокуратуры по надзору в сфере трудовых правоотношений, тем самым выделяя наиболее приоритетные и наиболее уязвимые области, в которых количество совершаемых правонарушений является наибольшим.</w:t>
      </w:r>
    </w:p>
    <w:p w14:paraId="65339C4D" w14:textId="77777777"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ab/>
        <w:t>Подводя итог вышесказанному, следует сказать следующее.</w:t>
      </w:r>
    </w:p>
    <w:p w14:paraId="080023BF" w14:textId="5029817B"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lastRenderedPageBreak/>
        <w:t xml:space="preserve"> Во-первых, в настоящий момент не существует однозначного понимания того, что из себя представляет контроль и надзор в сфере защиты трудовых прав. Более того, не существует даже однозначного понимания разграничения данных понятий. Соответственно, в настоящий момент необходимым видится законодательное закрепление понятий контроля и надзора, прежде всего, с целью недопущения путаницы в объёме полномочий отдельных уполномоченных органов, таких как федеральная инспекция труда. </w:t>
      </w:r>
      <w:commentRangeStart w:id="23"/>
      <w:r w:rsidRPr="002A641B">
        <w:rPr>
          <w:rFonts w:ascii="Times New Roman" w:hAnsi="Times New Roman" w:cs="Times New Roman"/>
          <w:color w:val="000000"/>
          <w:sz w:val="28"/>
          <w:szCs w:val="28"/>
          <w:shd w:val="clear" w:color="auto" w:fill="FFFFFF"/>
        </w:rPr>
        <w:t>В</w:t>
      </w:r>
      <w:r w:rsidR="003C282B" w:rsidRPr="002A641B">
        <w:rPr>
          <w:rFonts w:ascii="Times New Roman" w:hAnsi="Times New Roman" w:cs="Times New Roman"/>
          <w:color w:val="000000"/>
          <w:sz w:val="28"/>
          <w:szCs w:val="28"/>
          <w:shd w:val="clear" w:color="auto" w:fill="FFFFFF"/>
        </w:rPr>
        <w:t>о-вторых</w:t>
      </w:r>
      <w:r w:rsidRPr="002A641B">
        <w:rPr>
          <w:rFonts w:ascii="Times New Roman" w:hAnsi="Times New Roman" w:cs="Times New Roman"/>
          <w:color w:val="000000"/>
          <w:sz w:val="28"/>
          <w:szCs w:val="28"/>
          <w:shd w:val="clear" w:color="auto" w:fill="FFFFFF"/>
        </w:rPr>
        <w:t xml:space="preserve">, говоря о федеральной инспекции труда нельзя не отметить недостаточный уровень урегулирования порядка осуществления полномочий данного органа, в частности, в вопросе определения сроков обращения в данный орган с обращением о нарушениях трудового законодательства, особенно с требованиями о восстановлении нарушенных прав работников. </w:t>
      </w:r>
      <w:commentRangeEnd w:id="23"/>
      <w:r w:rsidRPr="002A641B">
        <w:rPr>
          <w:rStyle w:val="ad"/>
          <w:rFonts w:ascii="Times New Roman" w:hAnsi="Times New Roman" w:cs="Times New Roman"/>
        </w:rPr>
        <w:commentReference w:id="23"/>
      </w:r>
    </w:p>
    <w:p w14:paraId="08680DD6" w14:textId="77777777" w:rsidR="002E0B55" w:rsidRPr="002A641B" w:rsidRDefault="002E0B55" w:rsidP="002E0B55">
      <w:pPr>
        <w:spacing w:after="0" w:line="360" w:lineRule="auto"/>
        <w:ind w:firstLine="709"/>
        <w:jc w:val="center"/>
        <w:rPr>
          <w:rFonts w:ascii="Times New Roman" w:eastAsia="Times New Roman" w:hAnsi="Times New Roman" w:cs="Times New Roman"/>
          <w:b/>
          <w:color w:val="000000"/>
          <w:sz w:val="28"/>
          <w:szCs w:val="28"/>
          <w:lang w:eastAsia="ru-RU"/>
        </w:rPr>
      </w:pPr>
    </w:p>
    <w:p w14:paraId="1AE78E1B" w14:textId="77777777" w:rsidR="002E0B55" w:rsidRPr="002A641B" w:rsidRDefault="002E0B55" w:rsidP="002E0B55">
      <w:pPr>
        <w:pStyle w:val="2"/>
        <w:spacing w:before="0" w:line="360" w:lineRule="auto"/>
        <w:ind w:firstLine="709"/>
        <w:jc w:val="center"/>
        <w:rPr>
          <w:rFonts w:ascii="Times New Roman" w:eastAsia="Times New Roman" w:hAnsi="Times New Roman" w:cs="Times New Roman"/>
          <w:b/>
          <w:color w:val="000000"/>
          <w:sz w:val="28"/>
          <w:szCs w:val="28"/>
          <w:lang w:eastAsia="ru-RU"/>
        </w:rPr>
      </w:pPr>
      <w:bookmarkStart w:id="24" w:name="_Toc73783564"/>
      <w:r w:rsidRPr="002A641B">
        <w:rPr>
          <w:rFonts w:ascii="Times New Roman" w:eastAsia="Times New Roman" w:hAnsi="Times New Roman" w:cs="Times New Roman"/>
          <w:b/>
          <w:color w:val="000000"/>
          <w:sz w:val="28"/>
          <w:szCs w:val="28"/>
          <w:lang w:eastAsia="ru-RU"/>
        </w:rPr>
        <w:t>2.2 Самозащита работниками своих трудовых прав.</w:t>
      </w:r>
      <w:bookmarkEnd w:id="24"/>
    </w:p>
    <w:p w14:paraId="40436099" w14:textId="41EDA4F4"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 xml:space="preserve">Самозащита, как уже было указано, является одним из способов защиты трудовых прав в рамках </w:t>
      </w:r>
      <w:proofErr w:type="spellStart"/>
      <w:r w:rsidRPr="002A641B">
        <w:rPr>
          <w:rFonts w:ascii="Times New Roman" w:hAnsi="Times New Roman" w:cs="Times New Roman"/>
          <w:color w:val="000000"/>
          <w:sz w:val="28"/>
          <w:szCs w:val="28"/>
          <w:shd w:val="clear" w:color="auto" w:fill="FFFFFF"/>
        </w:rPr>
        <w:t>неюрисдикционной</w:t>
      </w:r>
      <w:proofErr w:type="spellEnd"/>
      <w:r w:rsidRPr="002A641B">
        <w:rPr>
          <w:rFonts w:ascii="Times New Roman" w:hAnsi="Times New Roman" w:cs="Times New Roman"/>
          <w:color w:val="000000"/>
          <w:sz w:val="28"/>
          <w:szCs w:val="28"/>
          <w:shd w:val="clear" w:color="auto" w:fill="FFFFFF"/>
        </w:rPr>
        <w:t xml:space="preserve"> формы защиты. Данному способу защиты трудовых прав работников посвящена 59 глава Трудового кодекса Российской Федерации. </w:t>
      </w:r>
      <w:commentRangeStart w:id="25"/>
      <w:r w:rsidRPr="002A641B">
        <w:rPr>
          <w:rFonts w:ascii="Times New Roman" w:hAnsi="Times New Roman" w:cs="Times New Roman"/>
          <w:color w:val="000000"/>
          <w:sz w:val="28"/>
          <w:szCs w:val="28"/>
          <w:shd w:val="clear" w:color="auto" w:fill="FFFFFF"/>
        </w:rPr>
        <w:t xml:space="preserve">Данная глава содержит в себе всего 2 статьи, вследствие чего самозащита </w:t>
      </w:r>
      <w:r w:rsidR="003771FF" w:rsidRPr="002A641B">
        <w:rPr>
          <w:rFonts w:ascii="Times New Roman" w:hAnsi="Times New Roman" w:cs="Times New Roman"/>
          <w:color w:val="000000"/>
          <w:sz w:val="28"/>
          <w:szCs w:val="28"/>
          <w:shd w:val="clear" w:color="auto" w:fill="FFFFFF"/>
        </w:rPr>
        <w:t>недостаточно</w:t>
      </w:r>
      <w:r w:rsidR="0040719D" w:rsidRPr="002A641B">
        <w:rPr>
          <w:rFonts w:ascii="Times New Roman" w:hAnsi="Times New Roman" w:cs="Times New Roman"/>
          <w:color w:val="000000"/>
          <w:sz w:val="28"/>
          <w:szCs w:val="28"/>
          <w:shd w:val="clear" w:color="auto" w:fill="FFFFFF"/>
        </w:rPr>
        <w:t xml:space="preserve"> </w:t>
      </w:r>
      <w:r w:rsidRPr="002A641B">
        <w:rPr>
          <w:rFonts w:ascii="Times New Roman" w:hAnsi="Times New Roman" w:cs="Times New Roman"/>
          <w:color w:val="000000"/>
          <w:sz w:val="28"/>
          <w:szCs w:val="28"/>
          <w:shd w:val="clear" w:color="auto" w:fill="FFFFFF"/>
        </w:rPr>
        <w:t xml:space="preserve">урегулирована законодателем. </w:t>
      </w:r>
      <w:r w:rsidR="003771FF" w:rsidRPr="002A641B">
        <w:rPr>
          <w:rFonts w:ascii="Times New Roman" w:hAnsi="Times New Roman" w:cs="Times New Roman"/>
          <w:color w:val="000000"/>
          <w:sz w:val="28"/>
          <w:szCs w:val="28"/>
          <w:shd w:val="clear" w:color="auto" w:fill="FFFFFF"/>
        </w:rPr>
        <w:t>Также</w:t>
      </w:r>
      <w:r w:rsidRPr="002A641B">
        <w:rPr>
          <w:rFonts w:ascii="Times New Roman" w:hAnsi="Times New Roman" w:cs="Times New Roman"/>
          <w:color w:val="000000"/>
          <w:sz w:val="28"/>
          <w:szCs w:val="28"/>
          <w:shd w:val="clear" w:color="auto" w:fill="FFFFFF"/>
        </w:rPr>
        <w:t xml:space="preserve"> в законе</w:t>
      </w:r>
      <w:r w:rsidR="003771FF" w:rsidRPr="002A641B">
        <w:rPr>
          <w:rFonts w:ascii="Times New Roman" w:hAnsi="Times New Roman" w:cs="Times New Roman"/>
          <w:color w:val="000000"/>
          <w:sz w:val="28"/>
          <w:szCs w:val="28"/>
          <w:shd w:val="clear" w:color="auto" w:fill="FFFFFF"/>
        </w:rPr>
        <w:t xml:space="preserve"> </w:t>
      </w:r>
      <w:r w:rsidRPr="002A641B">
        <w:rPr>
          <w:rFonts w:ascii="Times New Roman" w:hAnsi="Times New Roman" w:cs="Times New Roman"/>
          <w:color w:val="000000"/>
          <w:sz w:val="28"/>
          <w:szCs w:val="28"/>
          <w:shd w:val="clear" w:color="auto" w:fill="FFFFFF"/>
        </w:rPr>
        <w:t>не дано определение самозащиты трудовых прав работников, ровно, как и прямо не указано её основных признаков. Соответственно, вновь следует обратиться к доктрине.</w:t>
      </w:r>
      <w:commentRangeEnd w:id="25"/>
      <w:r w:rsidRPr="002A641B">
        <w:rPr>
          <w:rStyle w:val="ad"/>
          <w:rFonts w:ascii="Times New Roman" w:hAnsi="Times New Roman" w:cs="Times New Roman"/>
        </w:rPr>
        <w:commentReference w:id="25"/>
      </w:r>
    </w:p>
    <w:p w14:paraId="73DDAFA9" w14:textId="7F6EBE00"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В части определения понятия самозащиты мнения учёных, в целом совпадают, но всё же есть и различия. Так, А. В. Яковлева определяет самозащиту как «самостоятельную правомерную деятельность работника, осуществляемую в порядке защиты своих трудовых прав без обращения в органы, уполномоченные на защиту трудовых прав граждан»</w:t>
      </w:r>
      <w:r w:rsidRPr="002A641B">
        <w:rPr>
          <w:rStyle w:val="aa"/>
          <w:rFonts w:ascii="Times New Roman" w:hAnsi="Times New Roman" w:cs="Times New Roman"/>
          <w:color w:val="000000"/>
          <w:sz w:val="28"/>
          <w:szCs w:val="28"/>
          <w:shd w:val="clear" w:color="auto" w:fill="FFFFFF"/>
        </w:rPr>
        <w:footnoteReference w:id="34"/>
      </w:r>
      <w:r w:rsidRPr="002A641B">
        <w:rPr>
          <w:rFonts w:ascii="Times New Roman" w:hAnsi="Times New Roman" w:cs="Times New Roman"/>
          <w:color w:val="000000"/>
          <w:sz w:val="28"/>
          <w:szCs w:val="28"/>
          <w:shd w:val="clear" w:color="auto" w:fill="FFFFFF"/>
        </w:rPr>
        <w:t xml:space="preserve">. Данное определение, в целом, является верным, но не отражает ряд отличительных признаков самозащиты как способа защиты трудовых прав работника. А. М. </w:t>
      </w:r>
      <w:r w:rsidRPr="002A641B">
        <w:rPr>
          <w:rFonts w:ascii="Times New Roman" w:hAnsi="Times New Roman" w:cs="Times New Roman"/>
          <w:color w:val="000000"/>
          <w:sz w:val="28"/>
          <w:szCs w:val="28"/>
          <w:shd w:val="clear" w:color="auto" w:fill="FFFFFF"/>
        </w:rPr>
        <w:lastRenderedPageBreak/>
        <w:t xml:space="preserve">Лушников </w:t>
      </w:r>
      <w:r w:rsidRPr="002A641B">
        <w:rPr>
          <w:rFonts w:ascii="Times New Roman" w:hAnsi="Times New Roman" w:cs="Times New Roman"/>
          <w:b/>
          <w:color w:val="FF0000"/>
          <w:sz w:val="28"/>
          <w:szCs w:val="28"/>
          <w:shd w:val="clear" w:color="auto" w:fill="FFFFFF"/>
        </w:rPr>
        <w:t>отмечает:</w:t>
      </w:r>
      <w:r w:rsidRPr="002A641B">
        <w:rPr>
          <w:rFonts w:ascii="Times New Roman" w:hAnsi="Times New Roman" w:cs="Times New Roman"/>
          <w:color w:val="FF0000"/>
          <w:sz w:val="28"/>
          <w:szCs w:val="28"/>
          <w:shd w:val="clear" w:color="auto" w:fill="FFFFFF"/>
        </w:rPr>
        <w:t xml:space="preserve"> </w:t>
      </w:r>
      <w:r w:rsidRPr="002A641B">
        <w:rPr>
          <w:rFonts w:ascii="Times New Roman" w:hAnsi="Times New Roman" w:cs="Times New Roman"/>
          <w:color w:val="000000"/>
          <w:sz w:val="28"/>
          <w:szCs w:val="28"/>
          <w:shd w:val="clear" w:color="auto" w:fill="FFFFFF"/>
        </w:rPr>
        <w:t>отличительными признаками самозащиты являются, наравне с ранее упом</w:t>
      </w:r>
      <w:r w:rsidR="003771FF" w:rsidRPr="002A641B">
        <w:rPr>
          <w:rFonts w:ascii="Times New Roman" w:hAnsi="Times New Roman" w:cs="Times New Roman"/>
          <w:color w:val="000000"/>
          <w:sz w:val="28"/>
          <w:szCs w:val="28"/>
          <w:shd w:val="clear" w:color="auto" w:fill="FFFFFF"/>
        </w:rPr>
        <w:t>янутыми признаками правомерность действий, самостоятельность</w:t>
      </w:r>
      <w:r w:rsidRPr="002A641B">
        <w:rPr>
          <w:rFonts w:ascii="Times New Roman" w:hAnsi="Times New Roman" w:cs="Times New Roman"/>
          <w:color w:val="000000"/>
          <w:sz w:val="28"/>
          <w:szCs w:val="28"/>
          <w:shd w:val="clear" w:color="auto" w:fill="FFFFFF"/>
        </w:rPr>
        <w:t xml:space="preserve"> защиты при отсутствии обращения в уполномоченные органы, также:</w:t>
      </w:r>
    </w:p>
    <w:p w14:paraId="1AA8DDAF" w14:textId="77777777" w:rsidR="002E0B55" w:rsidRPr="002A641B" w:rsidRDefault="002E0B55" w:rsidP="002E0B55">
      <w:pPr>
        <w:pStyle w:val="a7"/>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осуществление самозащиты при наличии нарушения (действительно или мнимо) трудовых прав и интересов лица либо возникновения иных препятствий, «помех» в реализации прав и интересов работника;</w:t>
      </w:r>
    </w:p>
    <w:p w14:paraId="5B4D3CA4" w14:textId="77777777" w:rsidR="002E0B55" w:rsidRPr="002A641B" w:rsidRDefault="002E0B55" w:rsidP="002E0B55">
      <w:pPr>
        <w:pStyle w:val="a7"/>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соблюдение порядка осуществления самозащиты, предусмотренного трудовым законодательством, коллективными договорами (соглашениями), трудовыми договорами;</w:t>
      </w:r>
    </w:p>
    <w:p w14:paraId="3D1C5704" w14:textId="1829232C" w:rsidR="002E0B55" w:rsidRPr="002A641B" w:rsidRDefault="002E0B55" w:rsidP="002E0B55">
      <w:pPr>
        <w:pStyle w:val="a7"/>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выбор способов защиты, не превышающих установленные пределы самозащиты: соразмерность самозащиты способу и характеру нарушения прав; временные границы самозащиты;</w:t>
      </w:r>
    </w:p>
    <w:p w14:paraId="7D370454" w14:textId="75FB0325" w:rsidR="0015365C" w:rsidRPr="002A641B" w:rsidRDefault="0015365C" w:rsidP="0015365C">
      <w:pPr>
        <w:spacing w:after="0" w:line="360" w:lineRule="auto"/>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ab/>
        <w:t xml:space="preserve">Стоит заметить, что полное отсутствие в законе указаний на данный признак самозащиты </w:t>
      </w:r>
      <w:r w:rsidR="00B13CDF" w:rsidRPr="002A641B">
        <w:rPr>
          <w:rFonts w:ascii="Times New Roman" w:hAnsi="Times New Roman" w:cs="Times New Roman"/>
          <w:color w:val="000000"/>
          <w:sz w:val="28"/>
          <w:szCs w:val="28"/>
          <w:shd w:val="clear" w:color="auto" w:fill="FFFFFF"/>
        </w:rPr>
        <w:t xml:space="preserve">ведёт отсутствию чёткого понимания у работника и </w:t>
      </w:r>
      <w:proofErr w:type="spellStart"/>
      <w:r w:rsidR="00B13CDF" w:rsidRPr="002A641B">
        <w:rPr>
          <w:rFonts w:ascii="Times New Roman" w:hAnsi="Times New Roman" w:cs="Times New Roman"/>
          <w:color w:val="000000"/>
          <w:sz w:val="28"/>
          <w:szCs w:val="28"/>
          <w:shd w:val="clear" w:color="auto" w:fill="FFFFFF"/>
        </w:rPr>
        <w:t>правоприменителя</w:t>
      </w:r>
      <w:proofErr w:type="spellEnd"/>
      <w:r w:rsidR="00B13CDF" w:rsidRPr="002A641B">
        <w:rPr>
          <w:rFonts w:ascii="Times New Roman" w:hAnsi="Times New Roman" w:cs="Times New Roman"/>
          <w:color w:val="000000"/>
          <w:sz w:val="28"/>
          <w:szCs w:val="28"/>
          <w:shd w:val="clear" w:color="auto" w:fill="FFFFFF"/>
        </w:rPr>
        <w:t xml:space="preserve"> пределов возможного осуществления права на защиту, что влечёт за собой отсутствие единообразия в правоприменительной практике, а также к тому, что работник, стремящийся защитить свои права без обращения в уполномоченные органы, зачастую сам становится, как это отмечает В. Р. </w:t>
      </w:r>
      <w:proofErr w:type="spellStart"/>
      <w:r w:rsidR="00B13CDF" w:rsidRPr="002A641B">
        <w:rPr>
          <w:rFonts w:ascii="Times New Roman" w:hAnsi="Times New Roman" w:cs="Times New Roman"/>
          <w:color w:val="000000"/>
          <w:sz w:val="28"/>
          <w:szCs w:val="28"/>
          <w:shd w:val="clear" w:color="auto" w:fill="FFFFFF"/>
        </w:rPr>
        <w:t>Халиков</w:t>
      </w:r>
      <w:proofErr w:type="spellEnd"/>
      <w:r w:rsidR="00B13CDF" w:rsidRPr="002A641B">
        <w:rPr>
          <w:rFonts w:ascii="Times New Roman" w:hAnsi="Times New Roman" w:cs="Times New Roman"/>
          <w:color w:val="000000"/>
          <w:sz w:val="28"/>
          <w:szCs w:val="28"/>
          <w:shd w:val="clear" w:color="auto" w:fill="FFFFFF"/>
        </w:rPr>
        <w:t xml:space="preserve">, </w:t>
      </w:r>
      <w:proofErr w:type="spellStart"/>
      <w:r w:rsidR="00B13CDF" w:rsidRPr="002A641B">
        <w:rPr>
          <w:rFonts w:ascii="Times New Roman" w:hAnsi="Times New Roman" w:cs="Times New Roman"/>
          <w:color w:val="000000"/>
          <w:sz w:val="28"/>
          <w:szCs w:val="28"/>
          <w:shd w:val="clear" w:color="auto" w:fill="FFFFFF"/>
        </w:rPr>
        <w:t>правоарушителем</w:t>
      </w:r>
      <w:proofErr w:type="spellEnd"/>
      <w:r w:rsidR="00B13CDF" w:rsidRPr="002A641B">
        <w:rPr>
          <w:rFonts w:ascii="Times New Roman" w:hAnsi="Times New Roman" w:cs="Times New Roman"/>
          <w:color w:val="000000"/>
          <w:sz w:val="28"/>
          <w:szCs w:val="28"/>
          <w:shd w:val="clear" w:color="auto" w:fill="FFFFFF"/>
        </w:rPr>
        <w:t>, что в конечном счёте влечёт нежелание работника самостоятельно защищать свои трудовые права.</w:t>
      </w:r>
      <w:r w:rsidR="00D52BC3" w:rsidRPr="002A641B">
        <w:rPr>
          <w:rStyle w:val="aa"/>
          <w:rFonts w:ascii="Times New Roman" w:hAnsi="Times New Roman" w:cs="Times New Roman"/>
          <w:color w:val="000000"/>
          <w:sz w:val="28"/>
          <w:szCs w:val="28"/>
          <w:shd w:val="clear" w:color="auto" w:fill="FFFFFF"/>
        </w:rPr>
        <w:footnoteReference w:id="35"/>
      </w:r>
    </w:p>
    <w:p w14:paraId="0342FC77" w14:textId="30FAC629" w:rsidR="002E0B55" w:rsidRPr="002A641B" w:rsidRDefault="002E0B55" w:rsidP="002E0B55">
      <w:pPr>
        <w:pStyle w:val="a7"/>
        <w:numPr>
          <w:ilvl w:val="0"/>
          <w:numId w:val="9"/>
        </w:numPr>
        <w:spacing w:after="0" w:line="360" w:lineRule="auto"/>
        <w:ind w:left="0"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сохранение за работником всех прав, предусмотренных Трудовым кодексом и иными актами, содержащими нормы трудового права.</w:t>
      </w:r>
      <w:r w:rsidRPr="002A641B">
        <w:rPr>
          <w:rStyle w:val="aa"/>
          <w:rFonts w:ascii="Times New Roman" w:hAnsi="Times New Roman" w:cs="Times New Roman"/>
          <w:color w:val="000000"/>
          <w:sz w:val="28"/>
          <w:szCs w:val="28"/>
          <w:shd w:val="clear" w:color="auto" w:fill="FFFFFF"/>
        </w:rPr>
        <w:footnoteReference w:id="36"/>
      </w:r>
    </w:p>
    <w:p w14:paraId="0FA8095C" w14:textId="209C1C26" w:rsidR="0015365C" w:rsidRPr="002A641B" w:rsidRDefault="00C417A5" w:rsidP="00C417A5">
      <w:pPr>
        <w:spacing w:after="0" w:line="360" w:lineRule="auto"/>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ab/>
        <w:t xml:space="preserve">Основываясь на указанных признаках, следует дать следующее понятие самозащиты. Это самостоятельная правомерная деятельность работника, осуществляемая в предусмотренном законом или локальными актами </w:t>
      </w:r>
      <w:r w:rsidRPr="002A641B">
        <w:rPr>
          <w:rFonts w:ascii="Times New Roman" w:hAnsi="Times New Roman" w:cs="Times New Roman"/>
          <w:color w:val="000000"/>
          <w:sz w:val="28"/>
          <w:szCs w:val="28"/>
          <w:shd w:val="clear" w:color="auto" w:fill="FFFFFF"/>
        </w:rPr>
        <w:lastRenderedPageBreak/>
        <w:t>порядке защиты своих трудовых прав без обращения в органы, уполномоченные на защиту трудовых прав работников при наличии мнимых или действительных нарушений трудового законодательства или препятствий к осуществлению их трудовых прав</w:t>
      </w:r>
      <w:r w:rsidR="0015365C" w:rsidRPr="002A641B">
        <w:rPr>
          <w:rFonts w:ascii="Times New Roman" w:hAnsi="Times New Roman" w:cs="Times New Roman"/>
          <w:color w:val="000000"/>
          <w:sz w:val="28"/>
          <w:szCs w:val="28"/>
          <w:shd w:val="clear" w:color="auto" w:fill="FFFFFF"/>
        </w:rPr>
        <w:t>.</w:t>
      </w:r>
    </w:p>
    <w:p w14:paraId="3BDC03B3" w14:textId="1DC3375D"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 xml:space="preserve">Единственным субъектом, за которым закреплён данный способ защиты, как ни странно, является работник. Обосновывается такое положение, прежде всего, тем, что работодатель, как субъект, наделённый дисциплинарной, нормативной и </w:t>
      </w:r>
      <w:proofErr w:type="spellStart"/>
      <w:r w:rsidRPr="002A641B">
        <w:rPr>
          <w:rFonts w:ascii="Times New Roman" w:hAnsi="Times New Roman" w:cs="Times New Roman"/>
          <w:color w:val="000000"/>
          <w:sz w:val="28"/>
          <w:szCs w:val="28"/>
          <w:shd w:val="clear" w:color="auto" w:fill="FFFFFF"/>
        </w:rPr>
        <w:t>диррективной</w:t>
      </w:r>
      <w:proofErr w:type="spellEnd"/>
      <w:r w:rsidRPr="002A641B">
        <w:rPr>
          <w:rFonts w:ascii="Times New Roman" w:hAnsi="Times New Roman" w:cs="Times New Roman"/>
          <w:color w:val="000000"/>
          <w:sz w:val="28"/>
          <w:szCs w:val="28"/>
          <w:shd w:val="clear" w:color="auto" w:fill="FFFFFF"/>
        </w:rPr>
        <w:t xml:space="preserve"> властью в противовес работнику, не обладающему в отношении работодателя никакими властными правомочиями.</w:t>
      </w:r>
    </w:p>
    <w:p w14:paraId="0286B2CA" w14:textId="1F920596"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 xml:space="preserve">Далее следует поговорить о формах самозащиты. Так, если обращаться к статье 379, а также части 2 статьи 142 Трудового кодекса Российской Федерации, то единственной формой защиты трудовых прав в порядке самозащиты, доступной работнику, является его односторонний отказ от выполнения трудовой функции путём приостановления трудового договора в случаях и по основаниям, предусмотренным законодательством. Такими основаниями являются привлечение к выполнению работы, не обусловленной трудовым договором, непосредственно угрожающей жизни или здоровью работника за исключением случаев, предусмотренных законодательством, а также задержка выплаты заработной платы на срок более 15 дней. </w:t>
      </w:r>
      <w:r w:rsidR="0040719D" w:rsidRPr="002A641B">
        <w:rPr>
          <w:rFonts w:ascii="Times New Roman" w:hAnsi="Times New Roman" w:cs="Times New Roman"/>
          <w:color w:val="000000"/>
          <w:sz w:val="28"/>
          <w:szCs w:val="28"/>
          <w:shd w:val="clear" w:color="auto" w:fill="FFFFFF"/>
        </w:rPr>
        <w:t>Для начала, следует более подробно остановиться на втором основании</w:t>
      </w:r>
    </w:p>
    <w:p w14:paraId="0485A1D0" w14:textId="4697E4E2"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 xml:space="preserve">Так, как уже было упомянуто, в случае задержки выплаты работнику заработной платы на срок более 15 дней работник имеет право, предварительно известив работодателя в письменной форме, приостановить работу на весь период до выплаты задержанной суммы с сохранением среднего заработка. При этом работодатель, помимо невыплаченной заработной платы, обязан также выплатить за каждый день просрочки процент от причитающейся работнику суммы в размере, не меньше 1/150 ключевой ставки Центрального Банка Российской Федерации в соответствии </w:t>
      </w:r>
      <w:r w:rsidR="003771FF" w:rsidRPr="002A641B">
        <w:rPr>
          <w:rFonts w:ascii="Times New Roman" w:hAnsi="Times New Roman" w:cs="Times New Roman"/>
          <w:color w:val="000000"/>
          <w:sz w:val="28"/>
          <w:szCs w:val="28"/>
          <w:shd w:val="clear" w:color="auto" w:fill="FFFFFF"/>
        </w:rPr>
        <w:lastRenderedPageBreak/>
        <w:t>с ч. 1 ст.</w:t>
      </w:r>
      <w:commentRangeStart w:id="26"/>
      <w:r w:rsidRPr="002A641B">
        <w:rPr>
          <w:rFonts w:ascii="Times New Roman" w:hAnsi="Times New Roman" w:cs="Times New Roman"/>
          <w:color w:val="000000"/>
          <w:sz w:val="28"/>
          <w:szCs w:val="28"/>
          <w:shd w:val="clear" w:color="auto" w:fill="FFFFFF"/>
        </w:rPr>
        <w:t xml:space="preserve"> 236 ТК РФ. </w:t>
      </w:r>
      <w:commentRangeEnd w:id="26"/>
      <w:r w:rsidRPr="002A641B">
        <w:rPr>
          <w:rStyle w:val="ad"/>
          <w:rFonts w:ascii="Times New Roman" w:hAnsi="Times New Roman" w:cs="Times New Roman"/>
        </w:rPr>
        <w:commentReference w:id="26"/>
      </w:r>
      <w:r w:rsidRPr="002A641B">
        <w:rPr>
          <w:rFonts w:ascii="Times New Roman" w:hAnsi="Times New Roman" w:cs="Times New Roman"/>
          <w:color w:val="000000"/>
          <w:sz w:val="28"/>
          <w:szCs w:val="28"/>
          <w:shd w:val="clear" w:color="auto" w:fill="FFFFFF"/>
        </w:rPr>
        <w:t>Проблемой в данном способе защиты является то, что в соответствии с частью 5 статьи 142 Трудового кодекса Российской Федерации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r w:rsidRPr="002A641B">
        <w:rPr>
          <w:rStyle w:val="aa"/>
          <w:rFonts w:ascii="Times New Roman" w:hAnsi="Times New Roman" w:cs="Times New Roman"/>
          <w:color w:val="000000"/>
          <w:sz w:val="28"/>
          <w:szCs w:val="28"/>
          <w:shd w:val="clear" w:color="auto" w:fill="FFFFFF"/>
        </w:rPr>
        <w:t xml:space="preserve"> </w:t>
      </w:r>
      <w:r w:rsidRPr="002A641B">
        <w:rPr>
          <w:rFonts w:ascii="Times New Roman" w:hAnsi="Times New Roman" w:cs="Times New Roman"/>
          <w:color w:val="000000"/>
          <w:sz w:val="28"/>
          <w:szCs w:val="28"/>
          <w:shd w:val="clear" w:color="auto" w:fill="FFFFFF"/>
        </w:rPr>
        <w:t>Проблема состоит в том, что данное уведомление не является гарантией выплаты работнику заработной платы, но при этом обязывает его вернуться к выполнению своей трудовой функции, в связи с чем отказ от выполнения работы как форма осуществления работником самозащиты утрачивает должную эффективность.</w:t>
      </w:r>
    </w:p>
    <w:p w14:paraId="159D6569" w14:textId="58B737BA"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commentRangeStart w:id="27"/>
      <w:r w:rsidRPr="002A641B">
        <w:rPr>
          <w:rFonts w:ascii="Times New Roman" w:hAnsi="Times New Roman" w:cs="Times New Roman"/>
          <w:color w:val="000000"/>
          <w:sz w:val="28"/>
          <w:szCs w:val="28"/>
          <w:highlight w:val="cyan"/>
          <w:shd w:val="clear" w:color="auto" w:fill="FFFFFF"/>
        </w:rPr>
        <w:t>Возможным решением данной проблемы будет внесение изменений в данную норму,</w:t>
      </w:r>
      <w:r w:rsidR="003771FF" w:rsidRPr="002A641B">
        <w:rPr>
          <w:rFonts w:ascii="Times New Roman" w:hAnsi="Times New Roman" w:cs="Times New Roman"/>
          <w:color w:val="000000"/>
          <w:sz w:val="28"/>
          <w:szCs w:val="28"/>
          <w:highlight w:val="cyan"/>
          <w:shd w:val="clear" w:color="auto" w:fill="FFFFFF"/>
        </w:rPr>
        <w:t xml:space="preserve"> изложив ч. 5 ст. 142 ТК РФ в следующей редакции: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 произведении выплаты задержанной заработной платы полностью или в части, не меньше размера причитающейся заработной платы за отчётный период</w:t>
      </w:r>
      <w:r w:rsidR="00326C95" w:rsidRPr="002A641B">
        <w:rPr>
          <w:rFonts w:ascii="Times New Roman" w:hAnsi="Times New Roman" w:cs="Times New Roman"/>
          <w:color w:val="000000"/>
          <w:sz w:val="28"/>
          <w:szCs w:val="28"/>
          <w:highlight w:val="cyan"/>
          <w:shd w:val="clear" w:color="auto" w:fill="FFFFFF"/>
        </w:rPr>
        <w:t>»</w:t>
      </w:r>
      <w:r w:rsidR="003771FF" w:rsidRPr="002A641B">
        <w:rPr>
          <w:rFonts w:ascii="Times New Roman" w:hAnsi="Times New Roman" w:cs="Times New Roman"/>
          <w:color w:val="000000"/>
          <w:sz w:val="28"/>
          <w:szCs w:val="28"/>
          <w:highlight w:val="cyan"/>
          <w:shd w:val="clear" w:color="auto" w:fill="FFFFFF"/>
        </w:rPr>
        <w:t>.</w:t>
      </w:r>
      <w:r w:rsidR="00326C95" w:rsidRPr="002A641B">
        <w:rPr>
          <w:rFonts w:ascii="Times New Roman" w:hAnsi="Times New Roman" w:cs="Times New Roman"/>
          <w:color w:val="000000"/>
          <w:sz w:val="28"/>
          <w:szCs w:val="28"/>
          <w:highlight w:val="cyan"/>
          <w:shd w:val="clear" w:color="auto" w:fill="FFFFFF"/>
        </w:rPr>
        <w:t xml:space="preserve"> </w:t>
      </w:r>
      <w:r w:rsidRPr="002A641B">
        <w:rPr>
          <w:rFonts w:ascii="Times New Roman" w:hAnsi="Times New Roman" w:cs="Times New Roman"/>
          <w:color w:val="000000"/>
          <w:sz w:val="28"/>
          <w:szCs w:val="28"/>
          <w:highlight w:val="cyan"/>
          <w:shd w:val="clear" w:color="auto" w:fill="FFFFFF"/>
        </w:rPr>
        <w:t>Тем самым будет обеспечена более эффективная защита права работника на своевременную и в полном объёме выплату заработной платы.</w:t>
      </w:r>
      <w:commentRangeEnd w:id="27"/>
      <w:r w:rsidRPr="002A641B">
        <w:rPr>
          <w:rStyle w:val="ad"/>
          <w:rFonts w:ascii="Times New Roman" w:hAnsi="Times New Roman" w:cs="Times New Roman"/>
          <w:sz w:val="28"/>
          <w:szCs w:val="28"/>
          <w:highlight w:val="cyan"/>
        </w:rPr>
        <w:commentReference w:id="27"/>
      </w:r>
    </w:p>
    <w:p w14:paraId="1D84C1A2" w14:textId="6F785B53" w:rsidR="00772FD9" w:rsidRPr="002A641B" w:rsidRDefault="0040719D"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highlight w:val="cyan"/>
          <w:shd w:val="clear" w:color="auto" w:fill="FFFFFF"/>
        </w:rPr>
        <w:t>Говоря же об отказе работника от выполнения трудовой функции по основанию, предусмотренному ст. 379 ТК РФ, следует отметить, что</w:t>
      </w:r>
      <w:r w:rsidR="00D609FD" w:rsidRPr="002A641B">
        <w:rPr>
          <w:rFonts w:ascii="Times New Roman" w:hAnsi="Times New Roman" w:cs="Times New Roman"/>
          <w:color w:val="000000"/>
          <w:sz w:val="28"/>
          <w:szCs w:val="28"/>
          <w:highlight w:val="cyan"/>
          <w:shd w:val="clear" w:color="auto" w:fill="FFFFFF"/>
        </w:rPr>
        <w:t xml:space="preserve"> в настоящий момент имеет место позиция, в соответствии с которой данная норма не охватывает всего перечня оснований для одностороннего отказа работника от выполнения трудовой функции в порядке самозащиты. В качестве примера проявления такой позиции на практике можно привести Определение Конституционного Суда РФ от 29.05.2018 N 1305-О "Об отказе в принятии к рассмотрению жалобы гражданина Ильичева Александра Викторовича на нарушение его конституционных прав статьей 379 </w:t>
      </w:r>
      <w:r w:rsidR="00D609FD" w:rsidRPr="002A641B">
        <w:rPr>
          <w:rFonts w:ascii="Times New Roman" w:hAnsi="Times New Roman" w:cs="Times New Roman"/>
          <w:color w:val="000000"/>
          <w:sz w:val="28"/>
          <w:szCs w:val="28"/>
          <w:highlight w:val="cyan"/>
          <w:shd w:val="clear" w:color="auto" w:fill="FFFFFF"/>
        </w:rPr>
        <w:lastRenderedPageBreak/>
        <w:t>Трудового кодекса Российской Федерации"</w:t>
      </w:r>
      <w:r w:rsidR="00D609FD" w:rsidRPr="002A641B">
        <w:rPr>
          <w:rStyle w:val="aa"/>
          <w:rFonts w:ascii="Times New Roman" w:hAnsi="Times New Roman" w:cs="Times New Roman"/>
          <w:color w:val="000000"/>
          <w:sz w:val="28"/>
          <w:szCs w:val="28"/>
          <w:highlight w:val="cyan"/>
          <w:shd w:val="clear" w:color="auto" w:fill="FFFFFF"/>
        </w:rPr>
        <w:footnoteReference w:id="37"/>
      </w:r>
      <w:r w:rsidR="00D609FD" w:rsidRPr="002A641B">
        <w:rPr>
          <w:rFonts w:ascii="Times New Roman" w:hAnsi="Times New Roman" w:cs="Times New Roman"/>
          <w:color w:val="000000"/>
          <w:sz w:val="28"/>
          <w:szCs w:val="28"/>
          <w:highlight w:val="cyan"/>
          <w:shd w:val="clear" w:color="auto" w:fill="FFFFFF"/>
        </w:rPr>
        <w:t xml:space="preserve">. В данном определении приведена позиция заявителя, утверждавшего, что оспариваемая им ст. 379 ТК РФ противоречит </w:t>
      </w:r>
      <w:r w:rsidR="002B78FF" w:rsidRPr="002A641B">
        <w:rPr>
          <w:rFonts w:ascii="Times New Roman" w:hAnsi="Times New Roman" w:cs="Times New Roman"/>
          <w:color w:val="000000"/>
          <w:sz w:val="28"/>
          <w:szCs w:val="28"/>
          <w:highlight w:val="cyan"/>
          <w:shd w:val="clear" w:color="auto" w:fill="FFFFFF"/>
        </w:rPr>
        <w:t xml:space="preserve">Конституции Российской Федерации, поскольку позволяет судам не считать основанием для отказа работника от выполнения работы в целях самозащиты трудовых прав </w:t>
      </w:r>
      <w:proofErr w:type="spellStart"/>
      <w:r w:rsidR="002B78FF" w:rsidRPr="002A641B">
        <w:rPr>
          <w:rFonts w:ascii="Times New Roman" w:hAnsi="Times New Roman" w:cs="Times New Roman"/>
          <w:color w:val="000000"/>
          <w:sz w:val="28"/>
          <w:szCs w:val="28"/>
          <w:highlight w:val="cyan"/>
          <w:shd w:val="clear" w:color="auto" w:fill="FFFFFF"/>
        </w:rPr>
        <w:t>непредоставление</w:t>
      </w:r>
      <w:proofErr w:type="spellEnd"/>
      <w:r w:rsidR="002B78FF" w:rsidRPr="002A641B">
        <w:rPr>
          <w:rFonts w:ascii="Times New Roman" w:hAnsi="Times New Roman" w:cs="Times New Roman"/>
          <w:color w:val="000000"/>
          <w:sz w:val="28"/>
          <w:szCs w:val="28"/>
          <w:highlight w:val="cyan"/>
          <w:shd w:val="clear" w:color="auto" w:fill="FFFFFF"/>
        </w:rPr>
        <w:t xml:space="preserve"> ему ежегодного оплачиваемого отпуска, возлагает на работника необходимость доказывания угрозы жизни и здоровью при выполнении работы, не содержит указания о том, где должен находиться работник после уведомления работодателя об отказе от работы.</w:t>
      </w:r>
      <w:r w:rsidR="00D609FD" w:rsidRPr="002A641B">
        <w:rPr>
          <w:rFonts w:ascii="Times New Roman" w:hAnsi="Times New Roman" w:cs="Times New Roman"/>
          <w:color w:val="000000"/>
          <w:sz w:val="28"/>
          <w:szCs w:val="28"/>
          <w:highlight w:val="cyan"/>
          <w:shd w:val="clear" w:color="auto" w:fill="FFFFFF"/>
        </w:rPr>
        <w:t xml:space="preserve"> </w:t>
      </w:r>
      <w:r w:rsidR="0013357F" w:rsidRPr="002A641B">
        <w:rPr>
          <w:rFonts w:ascii="Times New Roman" w:hAnsi="Times New Roman" w:cs="Times New Roman"/>
          <w:color w:val="000000"/>
          <w:sz w:val="28"/>
          <w:szCs w:val="28"/>
          <w:highlight w:val="cyan"/>
          <w:shd w:val="clear" w:color="auto" w:fill="FFFFFF"/>
        </w:rPr>
        <w:t>Комментируя позицию заявителя следует для начала указать что, во-первых, из содержания ч. 1 ст. 379 ТК РФ не следует, что обязанность по доказыванию угрозы жизни и здоровью при выполнении работы лежит на работнике. Кроме того, в соответствии с п. 23 Постановления Пленума Верховного Суда РФ от 17.03.2004 N 2 «О применении судами Российской Федерации Трудового кодекса Российской Федерации»</w:t>
      </w:r>
      <w:r w:rsidR="0013357F" w:rsidRPr="002A641B">
        <w:rPr>
          <w:rStyle w:val="aa"/>
          <w:rFonts w:ascii="Times New Roman" w:eastAsia="Times New Roman" w:hAnsi="Times New Roman" w:cs="Times New Roman"/>
          <w:sz w:val="28"/>
          <w:szCs w:val="28"/>
          <w:highlight w:val="cyan"/>
          <w:lang w:eastAsia="ru-RU"/>
        </w:rPr>
        <w:footnoteReference w:id="38"/>
      </w:r>
      <w:r w:rsidR="0013357F" w:rsidRPr="002A641B">
        <w:rPr>
          <w:rFonts w:ascii="Times New Roman" w:hAnsi="Times New Roman" w:cs="Times New Roman"/>
          <w:color w:val="000000"/>
          <w:sz w:val="28"/>
          <w:szCs w:val="28"/>
          <w:highlight w:val="cyan"/>
          <w:shd w:val="clear" w:color="auto" w:fill="FFFFFF"/>
        </w:rPr>
        <w:t xml:space="preserve"> в случае увольнения работника по инициативе работодателя в связи с отказом последнего от работы в связи с наличием угрозы жизни и здоровью, обязанность доказывания обратного лежит на работодателе. Данное положение можно распространить также и на выговор и замечание, так как они также являются мерами дисциплинарного взыскания.</w:t>
      </w:r>
      <w:r w:rsidR="00772FD9" w:rsidRPr="002A641B">
        <w:rPr>
          <w:rFonts w:ascii="Times New Roman" w:hAnsi="Times New Roman" w:cs="Times New Roman"/>
          <w:color w:val="000000"/>
          <w:sz w:val="28"/>
          <w:szCs w:val="28"/>
          <w:highlight w:val="cyan"/>
          <w:shd w:val="clear" w:color="auto" w:fill="FFFFFF"/>
        </w:rPr>
        <w:t xml:space="preserve"> Также необоснованной выглядит претензия об отсутствии указания на то, где должен находиться работник после уведомления работодателя об отказе от работы, так как данный вопрос решается работником самостоятельно и в законодательном урегулировании не нуждается. Касательно же первой претензии следует сказать, что </w:t>
      </w:r>
      <w:proofErr w:type="spellStart"/>
      <w:r w:rsidR="00772FD9" w:rsidRPr="002A641B">
        <w:rPr>
          <w:rFonts w:ascii="Times New Roman" w:hAnsi="Times New Roman" w:cs="Times New Roman"/>
          <w:color w:val="000000"/>
          <w:sz w:val="28"/>
          <w:szCs w:val="28"/>
          <w:highlight w:val="cyan"/>
          <w:shd w:val="clear" w:color="auto" w:fill="FFFFFF"/>
        </w:rPr>
        <w:t>непредоставление</w:t>
      </w:r>
      <w:proofErr w:type="spellEnd"/>
      <w:r w:rsidR="00772FD9" w:rsidRPr="002A641B">
        <w:rPr>
          <w:rFonts w:ascii="Times New Roman" w:hAnsi="Times New Roman" w:cs="Times New Roman"/>
          <w:color w:val="000000"/>
          <w:sz w:val="28"/>
          <w:szCs w:val="28"/>
          <w:highlight w:val="cyan"/>
          <w:shd w:val="clear" w:color="auto" w:fill="FFFFFF"/>
        </w:rPr>
        <w:t xml:space="preserve"> работнику ежегодного оплачиваемого отпуска действительно, на первый взгляд, следует включить в число причин для одностороннего отказа от работы. Однако</w:t>
      </w:r>
      <w:r w:rsidR="0081017E" w:rsidRPr="002A641B">
        <w:rPr>
          <w:rFonts w:ascii="Times New Roman" w:hAnsi="Times New Roman" w:cs="Times New Roman"/>
          <w:color w:val="000000"/>
          <w:sz w:val="28"/>
          <w:szCs w:val="28"/>
          <w:highlight w:val="cyan"/>
          <w:shd w:val="clear" w:color="auto" w:fill="FFFFFF"/>
        </w:rPr>
        <w:t xml:space="preserve"> следует </w:t>
      </w:r>
      <w:r w:rsidR="0081017E" w:rsidRPr="002A641B">
        <w:rPr>
          <w:rFonts w:ascii="Times New Roman" w:hAnsi="Times New Roman" w:cs="Times New Roman"/>
          <w:color w:val="000000"/>
          <w:sz w:val="28"/>
          <w:szCs w:val="28"/>
          <w:highlight w:val="cyan"/>
          <w:shd w:val="clear" w:color="auto" w:fill="FFFFFF"/>
        </w:rPr>
        <w:lastRenderedPageBreak/>
        <w:t xml:space="preserve">отметить, что в случае, если законом был бы признан допустимым отказ работника от работы по данному основанию, </w:t>
      </w:r>
      <w:r w:rsidR="00EA0E78" w:rsidRPr="002A641B">
        <w:rPr>
          <w:rFonts w:ascii="Times New Roman" w:hAnsi="Times New Roman" w:cs="Times New Roman"/>
          <w:color w:val="000000"/>
          <w:sz w:val="28"/>
          <w:szCs w:val="28"/>
          <w:highlight w:val="cyan"/>
          <w:shd w:val="clear" w:color="auto" w:fill="FFFFFF"/>
        </w:rPr>
        <w:t>то, с учётом того, что время простоя по вине работодателя в соответствии с ч. 1 ст. 157 ТК РФ оплачивается в размере не менее двух третей средней заработной платы работника, то подобный отказ будет по сути подменять собой ежегодный оплачиваемый отпуск, вследствие чего в случае удовлетворения требования работника о предоставлении ежегодного оплачиваемого отпуска, ему будет предоставляться дополнительное время оплачиваемого отдыха, что будет идти вразрез с интересами работодателя</w:t>
      </w:r>
      <w:r w:rsidR="00B15B64" w:rsidRPr="002A641B">
        <w:rPr>
          <w:rFonts w:ascii="Times New Roman" w:hAnsi="Times New Roman" w:cs="Times New Roman"/>
          <w:color w:val="000000"/>
          <w:sz w:val="28"/>
          <w:szCs w:val="28"/>
          <w:highlight w:val="cyan"/>
          <w:shd w:val="clear" w:color="auto" w:fill="FFFFFF"/>
        </w:rPr>
        <w:t>, которые также следует учитывать.</w:t>
      </w:r>
      <w:r w:rsidR="00EA0E78" w:rsidRPr="002A641B">
        <w:rPr>
          <w:rFonts w:ascii="Times New Roman" w:hAnsi="Times New Roman" w:cs="Times New Roman"/>
          <w:color w:val="000000"/>
          <w:sz w:val="28"/>
          <w:szCs w:val="28"/>
          <w:shd w:val="clear" w:color="auto" w:fill="FFFFFF"/>
        </w:rPr>
        <w:t xml:space="preserve"> </w:t>
      </w:r>
    </w:p>
    <w:p w14:paraId="77547084" w14:textId="29A536E3" w:rsidR="00D04A5B" w:rsidRPr="002A641B" w:rsidRDefault="00D04A5B"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highlight w:val="cyan"/>
          <w:shd w:val="clear" w:color="auto" w:fill="FFFFFF"/>
        </w:rPr>
        <w:t>Говоря об интересах работодателя, следует затронуть и другой спорный вопрос, связанный с самозащитой работниками трудовых прав. Так, как отмечает А. В. Яковлева, ч. 2 ст. 379 ТК РФ, предусматривающая, что 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 ограничивает право работника на самозащиту, так как данный способ защиты может применяться только в случаях, прямо предусмотренных законом.</w:t>
      </w:r>
      <w:r w:rsidRPr="002A641B">
        <w:rPr>
          <w:rStyle w:val="aa"/>
          <w:rFonts w:ascii="Times New Roman" w:hAnsi="Times New Roman" w:cs="Times New Roman"/>
          <w:color w:val="000000"/>
          <w:sz w:val="28"/>
          <w:szCs w:val="28"/>
          <w:highlight w:val="cyan"/>
          <w:shd w:val="clear" w:color="auto" w:fill="FFFFFF"/>
        </w:rPr>
        <w:footnoteReference w:id="39"/>
      </w:r>
      <w:r w:rsidRPr="002A641B">
        <w:rPr>
          <w:rFonts w:ascii="Times New Roman" w:hAnsi="Times New Roman" w:cs="Times New Roman"/>
          <w:color w:val="000000"/>
          <w:sz w:val="28"/>
          <w:szCs w:val="28"/>
          <w:highlight w:val="cyan"/>
          <w:shd w:val="clear" w:color="auto" w:fill="FFFFFF"/>
        </w:rPr>
        <w:t xml:space="preserve"> </w:t>
      </w:r>
      <w:r w:rsidR="00510A22" w:rsidRPr="002A641B">
        <w:rPr>
          <w:rFonts w:ascii="Times New Roman" w:hAnsi="Times New Roman" w:cs="Times New Roman"/>
          <w:color w:val="000000"/>
          <w:sz w:val="28"/>
          <w:szCs w:val="28"/>
          <w:highlight w:val="cyan"/>
          <w:shd w:val="clear" w:color="auto" w:fill="FFFFFF"/>
        </w:rPr>
        <w:t xml:space="preserve">В соответствии с данной позицией, внесение соответствующих изменений в законодательство с целью расширить перечень оснований для отказа работника от работы, действительно будет в большей соответствовать интересам работников. Однако едва ли возможность свободного выбора работниками оснований для отказа от работы будет отвечать интересам работодателя. В связи с этим позицию </w:t>
      </w:r>
      <w:proofErr w:type="spellStart"/>
      <w:r w:rsidR="00510A22" w:rsidRPr="002A641B">
        <w:rPr>
          <w:rFonts w:ascii="Times New Roman" w:hAnsi="Times New Roman" w:cs="Times New Roman"/>
          <w:color w:val="000000"/>
          <w:sz w:val="28"/>
          <w:szCs w:val="28"/>
          <w:highlight w:val="cyan"/>
          <w:shd w:val="clear" w:color="auto" w:fill="FFFFFF"/>
        </w:rPr>
        <w:t>Холодионовой</w:t>
      </w:r>
      <w:proofErr w:type="spellEnd"/>
      <w:r w:rsidR="00510A22" w:rsidRPr="002A641B">
        <w:rPr>
          <w:rFonts w:ascii="Times New Roman" w:hAnsi="Times New Roman" w:cs="Times New Roman"/>
          <w:color w:val="000000"/>
          <w:sz w:val="28"/>
          <w:szCs w:val="28"/>
          <w:highlight w:val="cyan"/>
          <w:shd w:val="clear" w:color="auto" w:fill="FFFFFF"/>
        </w:rPr>
        <w:t xml:space="preserve"> следует скорректировать для учёта интересов обеих сторон трудовых правоотношений</w:t>
      </w:r>
      <w:r w:rsidR="001A23EC" w:rsidRPr="002A641B">
        <w:rPr>
          <w:rFonts w:ascii="Times New Roman" w:hAnsi="Times New Roman" w:cs="Times New Roman"/>
          <w:color w:val="000000"/>
          <w:sz w:val="28"/>
          <w:szCs w:val="28"/>
          <w:highlight w:val="cyan"/>
          <w:shd w:val="clear" w:color="auto" w:fill="FFFFFF"/>
        </w:rPr>
        <w:t xml:space="preserve">, дав возможность регулирования условий применения самозащиты трудовых прав работниками на локальном уровне. Для этого следует изложить ч. 2 ст. 379 ТК РФ в следующей </w:t>
      </w:r>
      <w:r w:rsidR="00453196" w:rsidRPr="002A641B">
        <w:rPr>
          <w:rFonts w:ascii="Times New Roman" w:hAnsi="Times New Roman" w:cs="Times New Roman"/>
          <w:color w:val="000000"/>
          <w:sz w:val="28"/>
          <w:szCs w:val="28"/>
          <w:highlight w:val="cyan"/>
          <w:shd w:val="clear" w:color="auto" w:fill="FFFFFF"/>
        </w:rPr>
        <w:t xml:space="preserve">редакции: «В целях самозащиты трудовых прав работник имеет право отказаться от выполнения работы также в других случаях, предусмотренных настоящим </w:t>
      </w:r>
      <w:r w:rsidR="00453196" w:rsidRPr="002A641B">
        <w:rPr>
          <w:rFonts w:ascii="Times New Roman" w:hAnsi="Times New Roman" w:cs="Times New Roman"/>
          <w:color w:val="000000"/>
          <w:sz w:val="28"/>
          <w:szCs w:val="28"/>
          <w:highlight w:val="cyan"/>
          <w:shd w:val="clear" w:color="auto" w:fill="FFFFFF"/>
        </w:rPr>
        <w:lastRenderedPageBreak/>
        <w:t>Кодексом, иными федеральными законами, а также локальными нормативными актами.»</w:t>
      </w:r>
      <w:r w:rsidR="00510A22" w:rsidRPr="002A641B">
        <w:rPr>
          <w:rFonts w:ascii="Times New Roman" w:hAnsi="Times New Roman" w:cs="Times New Roman"/>
          <w:color w:val="000000"/>
          <w:sz w:val="28"/>
          <w:szCs w:val="28"/>
          <w:shd w:val="clear" w:color="auto" w:fill="FFFFFF"/>
        </w:rPr>
        <w:t xml:space="preserve"> </w:t>
      </w:r>
    </w:p>
    <w:p w14:paraId="52482422" w14:textId="3CC0991D"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 xml:space="preserve">Далее следует отметить, что единственная форма самозащиты работниками своих трудовых прав, на которую указывает законодатель, отнюдь не является единственной. Так, в доктрине принято делить все способы самозащиты на 2 группы: индивидуальные и коллективные, что </w:t>
      </w:r>
      <w:commentRangeStart w:id="28"/>
      <w:r w:rsidRPr="002A641B">
        <w:rPr>
          <w:rFonts w:ascii="Times New Roman" w:hAnsi="Times New Roman" w:cs="Times New Roman"/>
          <w:color w:val="000000"/>
          <w:sz w:val="28"/>
          <w:szCs w:val="28"/>
          <w:shd w:val="clear" w:color="auto" w:fill="FFFFFF"/>
        </w:rPr>
        <w:t>напрямую перекликается с индивидуальными и коллективными трудовыми спорами</w:t>
      </w:r>
      <w:commentRangeEnd w:id="28"/>
      <w:r w:rsidRPr="002A641B">
        <w:rPr>
          <w:rStyle w:val="ad"/>
          <w:rFonts w:ascii="Times New Roman" w:hAnsi="Times New Roman" w:cs="Times New Roman"/>
        </w:rPr>
        <w:commentReference w:id="28"/>
      </w:r>
      <w:r w:rsidR="003771FF" w:rsidRPr="002A641B">
        <w:rPr>
          <w:rFonts w:ascii="Times New Roman" w:hAnsi="Times New Roman" w:cs="Times New Roman"/>
          <w:color w:val="000000"/>
          <w:sz w:val="28"/>
          <w:szCs w:val="28"/>
          <w:shd w:val="clear" w:color="auto" w:fill="FFFFFF"/>
        </w:rPr>
        <w:t xml:space="preserve"> и правами</w:t>
      </w:r>
      <w:r w:rsidRPr="002A641B">
        <w:rPr>
          <w:rFonts w:ascii="Times New Roman" w:hAnsi="Times New Roman" w:cs="Times New Roman"/>
          <w:color w:val="000000"/>
          <w:sz w:val="28"/>
          <w:szCs w:val="28"/>
          <w:shd w:val="clear" w:color="auto" w:fill="FFFFFF"/>
        </w:rPr>
        <w:t xml:space="preserve">. </w:t>
      </w:r>
    </w:p>
    <w:p w14:paraId="349F0362" w14:textId="5EE9C21E"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 xml:space="preserve">К индивидуальным видам относятся как ранее приведённый отказ от выполнения работы, так и разрешение трудовых конфликтов усилиями спорящих сторон, а также иные способы, перечень которых является открытым. Обосновывается это, прежде всего, тем, что </w:t>
      </w:r>
      <w:r w:rsidRPr="002A641B">
        <w:rPr>
          <w:rFonts w:ascii="Times New Roman" w:hAnsi="Times New Roman" w:cs="Times New Roman"/>
          <w:color w:val="000000"/>
          <w:sz w:val="28"/>
          <w:szCs w:val="28"/>
          <w:highlight w:val="yellow"/>
          <w:shd w:val="clear" w:color="auto" w:fill="FFFFFF"/>
        </w:rPr>
        <w:t>ч</w:t>
      </w:r>
      <w:r w:rsidR="003771FF" w:rsidRPr="002A641B">
        <w:rPr>
          <w:rFonts w:ascii="Times New Roman" w:hAnsi="Times New Roman" w:cs="Times New Roman"/>
          <w:color w:val="000000"/>
          <w:sz w:val="28"/>
          <w:szCs w:val="28"/>
          <w:highlight w:val="yellow"/>
          <w:shd w:val="clear" w:color="auto" w:fill="FFFFFF"/>
        </w:rPr>
        <w:t>. 2 ст.</w:t>
      </w:r>
      <w:r w:rsidRPr="002A641B">
        <w:rPr>
          <w:rFonts w:ascii="Times New Roman" w:hAnsi="Times New Roman" w:cs="Times New Roman"/>
          <w:color w:val="000000"/>
          <w:sz w:val="28"/>
          <w:szCs w:val="28"/>
          <w:highlight w:val="yellow"/>
          <w:shd w:val="clear" w:color="auto" w:fill="FFFFFF"/>
        </w:rPr>
        <w:t xml:space="preserve"> 45</w:t>
      </w:r>
      <w:r w:rsidRPr="002A641B">
        <w:rPr>
          <w:rFonts w:ascii="Times New Roman" w:hAnsi="Times New Roman" w:cs="Times New Roman"/>
          <w:color w:val="000000"/>
          <w:sz w:val="28"/>
          <w:szCs w:val="28"/>
          <w:shd w:val="clear" w:color="auto" w:fill="FFFFFF"/>
        </w:rPr>
        <w:t xml:space="preserve"> Конституции Российской Федерации в качестве одного из основных прав граждан устанавливает защиту своих прав и свобод всеми способами, не запрещёнными законом. Соответственно, как на это указывает А. М. Лушников, виды самозащиты трудовых прав могут устанавливаться как законодательством, так трудовыми и коллективными договорами.</w:t>
      </w:r>
      <w:r w:rsidRPr="002A641B">
        <w:rPr>
          <w:rStyle w:val="aa"/>
          <w:rFonts w:ascii="Times New Roman" w:hAnsi="Times New Roman" w:cs="Times New Roman"/>
          <w:color w:val="000000"/>
          <w:sz w:val="28"/>
          <w:szCs w:val="28"/>
          <w:shd w:val="clear" w:color="auto" w:fill="FFFFFF"/>
        </w:rPr>
        <w:footnoteReference w:id="40"/>
      </w:r>
      <w:r w:rsidRPr="002A641B">
        <w:rPr>
          <w:rFonts w:ascii="Times New Roman" w:hAnsi="Times New Roman" w:cs="Times New Roman"/>
          <w:color w:val="000000"/>
          <w:sz w:val="28"/>
          <w:szCs w:val="28"/>
          <w:shd w:val="clear" w:color="auto" w:fill="FFFFFF"/>
        </w:rPr>
        <w:t xml:space="preserve"> Однако последние должны осуществляться в установленных пределах. Так, в соответствии с </w:t>
      </w:r>
      <w:commentRangeStart w:id="29"/>
      <w:r w:rsidRPr="002A641B">
        <w:rPr>
          <w:rFonts w:ascii="Times New Roman" w:hAnsi="Times New Roman" w:cs="Times New Roman"/>
          <w:color w:val="000000"/>
          <w:sz w:val="28"/>
          <w:szCs w:val="28"/>
          <w:shd w:val="clear" w:color="auto" w:fill="FFFFFF"/>
        </w:rPr>
        <w:t>ч</w:t>
      </w:r>
      <w:r w:rsidR="003771FF" w:rsidRPr="002A641B">
        <w:rPr>
          <w:rFonts w:ascii="Times New Roman" w:hAnsi="Times New Roman" w:cs="Times New Roman"/>
          <w:color w:val="000000"/>
          <w:sz w:val="28"/>
          <w:szCs w:val="28"/>
          <w:shd w:val="clear" w:color="auto" w:fill="FFFFFF"/>
        </w:rPr>
        <w:t>. 3</w:t>
      </w:r>
      <w:r w:rsidRPr="002A641B">
        <w:rPr>
          <w:rFonts w:ascii="Times New Roman" w:hAnsi="Times New Roman" w:cs="Times New Roman"/>
          <w:color w:val="000000"/>
          <w:sz w:val="28"/>
          <w:szCs w:val="28"/>
          <w:shd w:val="clear" w:color="auto" w:fill="FFFFFF"/>
        </w:rPr>
        <w:t xml:space="preserve"> </w:t>
      </w:r>
      <w:commentRangeEnd w:id="29"/>
      <w:r w:rsidRPr="002A641B">
        <w:rPr>
          <w:rStyle w:val="ad"/>
          <w:rFonts w:ascii="Times New Roman" w:hAnsi="Times New Roman" w:cs="Times New Roman"/>
        </w:rPr>
        <w:commentReference w:id="29"/>
      </w:r>
      <w:r w:rsidRPr="002A641B">
        <w:rPr>
          <w:rFonts w:ascii="Times New Roman" w:hAnsi="Times New Roman" w:cs="Times New Roman"/>
          <w:color w:val="000000"/>
          <w:sz w:val="28"/>
          <w:szCs w:val="28"/>
          <w:shd w:val="clear" w:color="auto" w:fill="FFFFFF"/>
        </w:rPr>
        <w:t xml:space="preserve">ст. 50 </w:t>
      </w:r>
      <w:r w:rsidR="00326C95" w:rsidRPr="002A641B">
        <w:rPr>
          <w:rFonts w:ascii="Times New Roman" w:hAnsi="Times New Roman" w:cs="Times New Roman"/>
          <w:color w:val="000000"/>
          <w:sz w:val="28"/>
          <w:szCs w:val="28"/>
          <w:highlight w:val="yellow"/>
          <w:shd w:val="clear" w:color="auto" w:fill="FFFFFF"/>
        </w:rPr>
        <w:t>ТК РФ</w:t>
      </w:r>
      <w:r w:rsidRPr="002A641B">
        <w:rPr>
          <w:rFonts w:ascii="Times New Roman" w:hAnsi="Times New Roman" w:cs="Times New Roman"/>
          <w:color w:val="000000"/>
          <w:sz w:val="28"/>
          <w:szCs w:val="28"/>
          <w:shd w:val="clear" w:color="auto" w:fill="FFFFFF"/>
        </w:rPr>
        <w:t xml:space="preserve"> «условия коллективного договора, соглашения, ухудшающие положение работников, недействительны и не подлежат применению». Соответственно данному положению и способы защиты трудовых прав работников, устанавливаемые нормативными правовыми актами, не могут ухудшать положение работников. Также применение </w:t>
      </w:r>
      <w:commentRangeStart w:id="30"/>
      <w:r w:rsidRPr="002A641B">
        <w:rPr>
          <w:rFonts w:ascii="Times New Roman" w:hAnsi="Times New Roman" w:cs="Times New Roman"/>
          <w:color w:val="000000"/>
          <w:sz w:val="28"/>
          <w:szCs w:val="28"/>
          <w:shd w:val="clear" w:color="auto" w:fill="FFFFFF"/>
        </w:rPr>
        <w:t>договорных способов</w:t>
      </w:r>
      <w:r w:rsidR="00606B9E" w:rsidRPr="002A641B">
        <w:rPr>
          <w:rFonts w:ascii="Times New Roman" w:hAnsi="Times New Roman" w:cs="Times New Roman"/>
          <w:color w:val="000000"/>
          <w:sz w:val="28"/>
          <w:szCs w:val="28"/>
          <w:shd w:val="clear" w:color="auto" w:fill="FFFFFF"/>
        </w:rPr>
        <w:t xml:space="preserve"> самозащиты</w:t>
      </w:r>
      <w:r w:rsidRPr="002A641B">
        <w:rPr>
          <w:rFonts w:ascii="Times New Roman" w:hAnsi="Times New Roman" w:cs="Times New Roman"/>
          <w:color w:val="000000"/>
          <w:sz w:val="28"/>
          <w:szCs w:val="28"/>
          <w:shd w:val="clear" w:color="auto" w:fill="FFFFFF"/>
        </w:rPr>
        <w:t xml:space="preserve"> </w:t>
      </w:r>
      <w:commentRangeEnd w:id="30"/>
      <w:r w:rsidRPr="002A641B">
        <w:rPr>
          <w:rStyle w:val="ad"/>
          <w:rFonts w:ascii="Times New Roman" w:hAnsi="Times New Roman" w:cs="Times New Roman"/>
        </w:rPr>
        <w:commentReference w:id="30"/>
      </w:r>
      <w:r w:rsidRPr="002A641B">
        <w:rPr>
          <w:rFonts w:ascii="Times New Roman" w:hAnsi="Times New Roman" w:cs="Times New Roman"/>
          <w:color w:val="000000"/>
          <w:sz w:val="28"/>
          <w:szCs w:val="28"/>
          <w:shd w:val="clear" w:color="auto" w:fill="FFFFFF"/>
        </w:rPr>
        <w:t>работодателем</w:t>
      </w:r>
      <w:r w:rsidR="00606B9E" w:rsidRPr="002A641B">
        <w:rPr>
          <w:rFonts w:ascii="Times New Roman" w:hAnsi="Times New Roman" w:cs="Times New Roman"/>
          <w:color w:val="000000"/>
          <w:sz w:val="28"/>
          <w:szCs w:val="28"/>
          <w:shd w:val="clear" w:color="auto" w:fill="FFFFFF"/>
        </w:rPr>
        <w:t xml:space="preserve"> своих прав</w:t>
      </w:r>
      <w:r w:rsidRPr="002A641B">
        <w:rPr>
          <w:rFonts w:ascii="Times New Roman" w:hAnsi="Times New Roman" w:cs="Times New Roman"/>
          <w:color w:val="000000"/>
          <w:sz w:val="28"/>
          <w:szCs w:val="28"/>
          <w:shd w:val="clear" w:color="auto" w:fill="FFFFFF"/>
        </w:rPr>
        <w:t xml:space="preserve"> возможно только в случаях, прямо предусмотренных законом, как это, например, предусмотрено </w:t>
      </w:r>
      <w:r w:rsidRPr="002A641B">
        <w:rPr>
          <w:rFonts w:ascii="Times New Roman" w:hAnsi="Times New Roman" w:cs="Times New Roman"/>
          <w:color w:val="000000"/>
          <w:sz w:val="28"/>
          <w:szCs w:val="28"/>
          <w:highlight w:val="yellow"/>
          <w:shd w:val="clear" w:color="auto" w:fill="FFFFFF"/>
        </w:rPr>
        <w:t>ст</w:t>
      </w:r>
      <w:r w:rsidR="00326C95" w:rsidRPr="002A641B">
        <w:rPr>
          <w:rFonts w:ascii="Times New Roman" w:hAnsi="Times New Roman" w:cs="Times New Roman"/>
          <w:color w:val="000000"/>
          <w:sz w:val="28"/>
          <w:szCs w:val="28"/>
          <w:highlight w:val="yellow"/>
          <w:shd w:val="clear" w:color="auto" w:fill="FFFFFF"/>
        </w:rPr>
        <w:t>.</w:t>
      </w:r>
      <w:r w:rsidR="00326C95" w:rsidRPr="002A641B">
        <w:rPr>
          <w:rFonts w:ascii="Times New Roman" w:hAnsi="Times New Roman" w:cs="Times New Roman"/>
          <w:color w:val="000000"/>
          <w:sz w:val="28"/>
          <w:szCs w:val="28"/>
          <w:shd w:val="clear" w:color="auto" w:fill="FFFFFF"/>
        </w:rPr>
        <w:t xml:space="preserve"> </w:t>
      </w:r>
      <w:r w:rsidRPr="002A641B">
        <w:rPr>
          <w:rFonts w:ascii="Times New Roman" w:hAnsi="Times New Roman" w:cs="Times New Roman"/>
          <w:color w:val="000000"/>
          <w:sz w:val="28"/>
          <w:szCs w:val="28"/>
          <w:shd w:val="clear" w:color="auto" w:fill="FFFFFF"/>
        </w:rPr>
        <w:t xml:space="preserve">249 </w:t>
      </w:r>
      <w:r w:rsidR="00606B9E" w:rsidRPr="002A641B">
        <w:rPr>
          <w:rFonts w:ascii="Times New Roman" w:hAnsi="Times New Roman" w:cs="Times New Roman"/>
          <w:color w:val="000000"/>
          <w:sz w:val="28"/>
          <w:szCs w:val="28"/>
          <w:shd w:val="clear" w:color="auto" w:fill="FFFFFF"/>
        </w:rPr>
        <w:t>ТК РФ</w:t>
      </w:r>
      <w:r w:rsidRPr="002A641B">
        <w:rPr>
          <w:rFonts w:ascii="Times New Roman" w:hAnsi="Times New Roman" w:cs="Times New Roman"/>
          <w:color w:val="000000"/>
          <w:sz w:val="28"/>
          <w:szCs w:val="28"/>
          <w:shd w:val="clear" w:color="auto" w:fill="FFFFFF"/>
        </w:rPr>
        <w:t xml:space="preserve"> в отношении возмещения работником затрат, связанных с его обучением. Подобное положение обуславливается, прежде всего, необходимостью ограничения возможности работодателя использовать самозащиту как способ </w:t>
      </w:r>
      <w:r w:rsidR="007C08E4" w:rsidRPr="002A641B">
        <w:rPr>
          <w:rFonts w:ascii="Times New Roman" w:hAnsi="Times New Roman" w:cs="Times New Roman"/>
          <w:color w:val="000000"/>
          <w:sz w:val="28"/>
          <w:szCs w:val="28"/>
          <w:shd w:val="clear" w:color="auto" w:fill="FFFFFF"/>
        </w:rPr>
        <w:t>защиты</w:t>
      </w:r>
      <w:commentRangeStart w:id="31"/>
      <w:r w:rsidRPr="002A641B">
        <w:rPr>
          <w:rFonts w:ascii="Times New Roman" w:hAnsi="Times New Roman" w:cs="Times New Roman"/>
          <w:color w:val="000000"/>
          <w:sz w:val="28"/>
          <w:szCs w:val="28"/>
          <w:shd w:val="clear" w:color="auto" w:fill="FFFFFF"/>
        </w:rPr>
        <w:t xml:space="preserve"> </w:t>
      </w:r>
      <w:commentRangeEnd w:id="31"/>
      <w:r w:rsidRPr="002A641B">
        <w:rPr>
          <w:rStyle w:val="ad"/>
          <w:rFonts w:ascii="Times New Roman" w:hAnsi="Times New Roman" w:cs="Times New Roman"/>
        </w:rPr>
        <w:commentReference w:id="31"/>
      </w:r>
      <w:r w:rsidRPr="002A641B">
        <w:rPr>
          <w:rFonts w:ascii="Times New Roman" w:hAnsi="Times New Roman" w:cs="Times New Roman"/>
          <w:color w:val="000000"/>
          <w:sz w:val="28"/>
          <w:szCs w:val="28"/>
          <w:shd w:val="clear" w:color="auto" w:fill="FFFFFF"/>
        </w:rPr>
        <w:t xml:space="preserve">своих прав и </w:t>
      </w:r>
      <w:r w:rsidRPr="002A641B">
        <w:rPr>
          <w:rFonts w:ascii="Times New Roman" w:hAnsi="Times New Roman" w:cs="Times New Roman"/>
          <w:color w:val="000000"/>
          <w:sz w:val="28"/>
          <w:szCs w:val="28"/>
          <w:shd w:val="clear" w:color="auto" w:fill="FFFFFF"/>
        </w:rPr>
        <w:lastRenderedPageBreak/>
        <w:t xml:space="preserve">интересов. Кроме того, как отмечает </w:t>
      </w:r>
      <w:r w:rsidR="00326C95" w:rsidRPr="002A641B">
        <w:rPr>
          <w:rFonts w:ascii="Times New Roman" w:hAnsi="Times New Roman" w:cs="Times New Roman"/>
          <w:color w:val="000000"/>
          <w:sz w:val="28"/>
          <w:szCs w:val="28"/>
          <w:highlight w:val="yellow"/>
          <w:shd w:val="clear" w:color="auto" w:fill="FFFFFF"/>
        </w:rPr>
        <w:t xml:space="preserve">А. М. </w:t>
      </w:r>
      <w:r w:rsidRPr="002A641B">
        <w:rPr>
          <w:rFonts w:ascii="Times New Roman" w:hAnsi="Times New Roman" w:cs="Times New Roman"/>
          <w:color w:val="000000"/>
          <w:sz w:val="28"/>
          <w:szCs w:val="28"/>
          <w:highlight w:val="yellow"/>
          <w:shd w:val="clear" w:color="auto" w:fill="FFFFFF"/>
        </w:rPr>
        <w:t>Лушников,</w:t>
      </w:r>
      <w:r w:rsidRPr="002A641B">
        <w:rPr>
          <w:rFonts w:ascii="Times New Roman" w:hAnsi="Times New Roman" w:cs="Times New Roman"/>
          <w:color w:val="000000"/>
          <w:sz w:val="28"/>
          <w:szCs w:val="28"/>
          <w:shd w:val="clear" w:color="auto" w:fill="FFFFFF"/>
        </w:rPr>
        <w:t xml:space="preserve"> применение договорных способов самозащиты должно отвечать требованию соразмерности. Данный критерий предусмотрен </w:t>
      </w:r>
      <w:r w:rsidRPr="002A641B">
        <w:rPr>
          <w:rFonts w:ascii="Times New Roman" w:hAnsi="Times New Roman" w:cs="Times New Roman"/>
          <w:color w:val="000000"/>
          <w:sz w:val="28"/>
          <w:szCs w:val="28"/>
          <w:highlight w:val="yellow"/>
          <w:shd w:val="clear" w:color="auto" w:fill="FFFFFF"/>
        </w:rPr>
        <w:t>ст</w:t>
      </w:r>
      <w:r w:rsidR="00326C95" w:rsidRPr="002A641B">
        <w:rPr>
          <w:rFonts w:ascii="Times New Roman" w:hAnsi="Times New Roman" w:cs="Times New Roman"/>
          <w:color w:val="000000"/>
          <w:sz w:val="28"/>
          <w:szCs w:val="28"/>
          <w:highlight w:val="yellow"/>
          <w:shd w:val="clear" w:color="auto" w:fill="FFFFFF"/>
        </w:rPr>
        <w:t>.</w:t>
      </w:r>
      <w:r w:rsidRPr="002A641B">
        <w:rPr>
          <w:rFonts w:ascii="Times New Roman" w:hAnsi="Times New Roman" w:cs="Times New Roman"/>
          <w:color w:val="000000"/>
          <w:sz w:val="28"/>
          <w:szCs w:val="28"/>
          <w:shd w:val="clear" w:color="auto" w:fill="FFFFFF"/>
        </w:rPr>
        <w:t xml:space="preserve"> 14 Гражданского Кодекса Российской Федерации</w:t>
      </w:r>
      <w:r w:rsidRPr="002A641B">
        <w:rPr>
          <w:rStyle w:val="aa"/>
          <w:rFonts w:ascii="Times New Roman" w:hAnsi="Times New Roman" w:cs="Times New Roman"/>
          <w:color w:val="000000"/>
          <w:sz w:val="28"/>
          <w:szCs w:val="28"/>
          <w:shd w:val="clear" w:color="auto" w:fill="FFFFFF"/>
        </w:rPr>
        <w:footnoteReference w:id="41"/>
      </w:r>
      <w:r w:rsidRPr="002A641B">
        <w:rPr>
          <w:rFonts w:ascii="Times New Roman" w:hAnsi="Times New Roman" w:cs="Times New Roman"/>
          <w:color w:val="000000"/>
          <w:sz w:val="28"/>
          <w:szCs w:val="28"/>
          <w:shd w:val="clear" w:color="auto" w:fill="FFFFFF"/>
        </w:rPr>
        <w:t xml:space="preserve">, однако он носит межотраслевой характер и применим, в том числе, к трудовым правоотношениям, что подтверждается в том числе и руководящей судебной практикой. Так </w:t>
      </w:r>
      <w:commentRangeStart w:id="32"/>
      <w:r w:rsidRPr="002A641B">
        <w:rPr>
          <w:rFonts w:ascii="Times New Roman" w:hAnsi="Times New Roman" w:cs="Times New Roman"/>
          <w:color w:val="000000"/>
          <w:sz w:val="28"/>
          <w:szCs w:val="28"/>
          <w:shd w:val="clear" w:color="auto" w:fill="FFFFFF"/>
        </w:rPr>
        <w:t>Пленум Верховного Суда РФ</w:t>
      </w:r>
      <w:r w:rsidR="00326C95" w:rsidRPr="002A641B">
        <w:rPr>
          <w:rFonts w:ascii="Times New Roman" w:hAnsi="Times New Roman" w:cs="Times New Roman"/>
          <w:color w:val="000000"/>
          <w:sz w:val="28"/>
          <w:szCs w:val="28"/>
          <w:shd w:val="clear" w:color="auto" w:fill="FFFFFF"/>
        </w:rPr>
        <w:t xml:space="preserve"> в Постановлении Пленума Верховного Суда РФ от 23.06.2015 N 25 «О применении судами некоторых положений раздела I части первой Гражданского кодекса Российской Федерации»</w:t>
      </w:r>
      <w:r w:rsidR="007C08E4" w:rsidRPr="002A641B">
        <w:rPr>
          <w:rStyle w:val="aa"/>
          <w:rFonts w:ascii="Times New Roman" w:hAnsi="Times New Roman" w:cs="Times New Roman"/>
          <w:color w:val="000000"/>
          <w:sz w:val="28"/>
          <w:szCs w:val="28"/>
          <w:shd w:val="clear" w:color="auto" w:fill="FFFFFF"/>
        </w:rPr>
        <w:footnoteReference w:id="42"/>
      </w:r>
      <w:r w:rsidR="00326C95" w:rsidRPr="002A641B">
        <w:rPr>
          <w:rFonts w:ascii="Times New Roman" w:hAnsi="Times New Roman" w:cs="Times New Roman"/>
          <w:color w:val="000000"/>
          <w:sz w:val="28"/>
          <w:szCs w:val="28"/>
          <w:shd w:val="clear" w:color="auto" w:fill="FFFFFF"/>
        </w:rPr>
        <w:t xml:space="preserve"> </w:t>
      </w:r>
      <w:r w:rsidRPr="002A641B">
        <w:rPr>
          <w:rFonts w:ascii="Times New Roman" w:hAnsi="Times New Roman" w:cs="Times New Roman"/>
          <w:color w:val="000000"/>
          <w:sz w:val="28"/>
          <w:szCs w:val="28"/>
          <w:shd w:val="clear" w:color="auto" w:fill="FFFFFF"/>
        </w:rPr>
        <w:t xml:space="preserve"> </w:t>
      </w:r>
      <w:commentRangeEnd w:id="32"/>
      <w:r w:rsidRPr="002A641B">
        <w:rPr>
          <w:rStyle w:val="ad"/>
          <w:rFonts w:ascii="Times New Roman" w:hAnsi="Times New Roman" w:cs="Times New Roman"/>
        </w:rPr>
        <w:commentReference w:id="32"/>
      </w:r>
      <w:r w:rsidRPr="002A641B">
        <w:rPr>
          <w:rFonts w:ascii="Times New Roman" w:hAnsi="Times New Roman" w:cs="Times New Roman"/>
          <w:color w:val="000000"/>
          <w:sz w:val="28"/>
          <w:szCs w:val="28"/>
          <w:shd w:val="clear" w:color="auto" w:fill="FFFFFF"/>
        </w:rPr>
        <w:t xml:space="preserve">указал, что лицо, право которого нарушено, имеет право прибегнуть к его самозащите, соответствующей способу и характеру нарушения. При этом не даётся указание, о нарушении какого права идёт речь.  </w:t>
      </w:r>
    </w:p>
    <w:p w14:paraId="53518C49" w14:textId="29096F28"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 xml:space="preserve">Итак, в соответствии с требованием соразмерности применяемые способы защиты трудовых прав должны быть соразмерны нарушаемым правам и интересам. При этом критерий соразмерности носит оценочный характер и, соответственно, в каждом конкретном случае должен определяться индивидуально, что не позволяет более определённо закрепить его законодательно. И наконец, самозащита должна осуществляться исключительно вплоть до момента восстановления нарушенного права. Так, как уже ранее было упомянуто, в соответствии с </w:t>
      </w:r>
      <w:r w:rsidRPr="002A641B">
        <w:rPr>
          <w:rFonts w:ascii="Times New Roman" w:hAnsi="Times New Roman" w:cs="Times New Roman"/>
          <w:color w:val="000000"/>
          <w:sz w:val="28"/>
          <w:szCs w:val="28"/>
          <w:highlight w:val="yellow"/>
          <w:shd w:val="clear" w:color="auto" w:fill="FFFFFF"/>
        </w:rPr>
        <w:t>ч</w:t>
      </w:r>
      <w:r w:rsidR="007C08E4" w:rsidRPr="002A641B">
        <w:rPr>
          <w:rFonts w:ascii="Times New Roman" w:hAnsi="Times New Roman" w:cs="Times New Roman"/>
          <w:color w:val="000000"/>
          <w:sz w:val="28"/>
          <w:szCs w:val="28"/>
          <w:highlight w:val="yellow"/>
          <w:shd w:val="clear" w:color="auto" w:fill="FFFFFF"/>
        </w:rPr>
        <w:t>.</w:t>
      </w:r>
      <w:r w:rsidRPr="002A641B">
        <w:rPr>
          <w:rFonts w:ascii="Times New Roman" w:hAnsi="Times New Roman" w:cs="Times New Roman"/>
          <w:color w:val="000000"/>
          <w:sz w:val="28"/>
          <w:szCs w:val="28"/>
          <w:highlight w:val="yellow"/>
          <w:shd w:val="clear" w:color="auto" w:fill="FFFFFF"/>
        </w:rPr>
        <w:t xml:space="preserve"> 5 ст</w:t>
      </w:r>
      <w:r w:rsidR="007C08E4" w:rsidRPr="002A641B">
        <w:rPr>
          <w:rFonts w:ascii="Times New Roman" w:hAnsi="Times New Roman" w:cs="Times New Roman"/>
          <w:color w:val="000000"/>
          <w:sz w:val="28"/>
          <w:szCs w:val="28"/>
          <w:highlight w:val="yellow"/>
          <w:shd w:val="clear" w:color="auto" w:fill="FFFFFF"/>
        </w:rPr>
        <w:t>.</w:t>
      </w:r>
      <w:r w:rsidRPr="002A641B">
        <w:rPr>
          <w:rFonts w:ascii="Times New Roman" w:hAnsi="Times New Roman" w:cs="Times New Roman"/>
          <w:color w:val="000000"/>
          <w:sz w:val="28"/>
          <w:szCs w:val="28"/>
          <w:highlight w:val="yellow"/>
          <w:shd w:val="clear" w:color="auto" w:fill="FFFFFF"/>
        </w:rPr>
        <w:t xml:space="preserve"> 142 </w:t>
      </w:r>
      <w:r w:rsidR="007C08E4" w:rsidRPr="002A641B">
        <w:rPr>
          <w:rFonts w:ascii="Times New Roman" w:hAnsi="Times New Roman" w:cs="Times New Roman"/>
          <w:color w:val="000000"/>
          <w:sz w:val="28"/>
          <w:szCs w:val="28"/>
          <w:highlight w:val="yellow"/>
          <w:shd w:val="clear" w:color="auto" w:fill="FFFFFF"/>
        </w:rPr>
        <w:t>ТК РФ</w:t>
      </w:r>
      <w:r w:rsidRPr="002A641B">
        <w:rPr>
          <w:rFonts w:ascii="Times New Roman" w:hAnsi="Times New Roman" w:cs="Times New Roman"/>
          <w:color w:val="000000"/>
          <w:sz w:val="28"/>
          <w:szCs w:val="28"/>
          <w:highlight w:val="yellow"/>
          <w:shd w:val="clear" w:color="auto" w:fill="FFFFFF"/>
        </w:rPr>
        <w:t xml:space="preserve"> работник</w:t>
      </w:r>
      <w:r w:rsidRPr="002A641B">
        <w:rPr>
          <w:rFonts w:ascii="Times New Roman" w:hAnsi="Times New Roman" w:cs="Times New Roman"/>
          <w:color w:val="000000"/>
          <w:sz w:val="28"/>
          <w:szCs w:val="28"/>
          <w:shd w:val="clear" w:color="auto" w:fill="FFFFFF"/>
        </w:rPr>
        <w:t>, отсутствовавший в свое рабочее время на рабочем месте в период приостановления работы, в случае получения письменного уведомления со стороны работодателя о его готовности выплатить тому причитающиеся выплаты обязан выйти на работу не позднее следующего рабочего дня после его получения (однако, как уже было оговорено, фактическое восстановление нарушенного права в данной нормой не гарантируется).</w:t>
      </w:r>
    </w:p>
    <w:p w14:paraId="7A7FA382" w14:textId="1C5DA3AB"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lastRenderedPageBreak/>
        <w:tab/>
        <w:t xml:space="preserve">Говоря же про разрешение трудовых конфликтов усилиями спорящих сторон, следует лишь сказать, что данный вид самозащиты законодательством не урегулирован. Имеется лишь упоминание </w:t>
      </w:r>
      <w:r w:rsidRPr="002A641B">
        <w:rPr>
          <w:rFonts w:ascii="Times New Roman" w:hAnsi="Times New Roman" w:cs="Times New Roman"/>
          <w:color w:val="000000"/>
          <w:sz w:val="28"/>
          <w:szCs w:val="28"/>
          <w:highlight w:val="yellow"/>
          <w:shd w:val="clear" w:color="auto" w:fill="FFFFFF"/>
        </w:rPr>
        <w:t>в ч</w:t>
      </w:r>
      <w:r w:rsidR="007C08E4" w:rsidRPr="002A641B">
        <w:rPr>
          <w:rFonts w:ascii="Times New Roman" w:hAnsi="Times New Roman" w:cs="Times New Roman"/>
          <w:color w:val="000000"/>
          <w:sz w:val="28"/>
          <w:szCs w:val="28"/>
          <w:highlight w:val="yellow"/>
          <w:shd w:val="clear" w:color="auto" w:fill="FFFFFF"/>
        </w:rPr>
        <w:t>.</w:t>
      </w:r>
      <w:r w:rsidRPr="002A641B">
        <w:rPr>
          <w:rFonts w:ascii="Times New Roman" w:hAnsi="Times New Roman" w:cs="Times New Roman"/>
          <w:color w:val="000000"/>
          <w:sz w:val="28"/>
          <w:szCs w:val="28"/>
          <w:highlight w:val="yellow"/>
          <w:shd w:val="clear" w:color="auto" w:fill="FFFFFF"/>
        </w:rPr>
        <w:t xml:space="preserve"> 2 ст</w:t>
      </w:r>
      <w:r w:rsidR="007C08E4" w:rsidRPr="002A641B">
        <w:rPr>
          <w:rFonts w:ascii="Times New Roman" w:hAnsi="Times New Roman" w:cs="Times New Roman"/>
          <w:color w:val="000000"/>
          <w:sz w:val="28"/>
          <w:szCs w:val="28"/>
          <w:highlight w:val="yellow"/>
          <w:shd w:val="clear" w:color="auto" w:fill="FFFFFF"/>
        </w:rPr>
        <w:t xml:space="preserve">. </w:t>
      </w:r>
      <w:r w:rsidRPr="002A641B">
        <w:rPr>
          <w:rFonts w:ascii="Times New Roman" w:hAnsi="Times New Roman" w:cs="Times New Roman"/>
          <w:color w:val="000000"/>
          <w:sz w:val="28"/>
          <w:szCs w:val="28"/>
          <w:highlight w:val="yellow"/>
          <w:shd w:val="clear" w:color="auto" w:fill="FFFFFF"/>
        </w:rPr>
        <w:t>385 ТК РФ</w:t>
      </w:r>
      <w:r w:rsidRPr="002A641B">
        <w:rPr>
          <w:rFonts w:ascii="Times New Roman" w:hAnsi="Times New Roman" w:cs="Times New Roman"/>
          <w:color w:val="000000"/>
          <w:sz w:val="28"/>
          <w:szCs w:val="28"/>
          <w:shd w:val="clear" w:color="auto" w:fill="FFFFFF"/>
        </w:rPr>
        <w:t xml:space="preserve">, в котором разрешение трудового спора непосредственно сторонами рассматривается как возможная предпосылка рассмотрения индивидуального трудового спора в комиссии по трудовым спорам (КТС). </w:t>
      </w:r>
    </w:p>
    <w:p w14:paraId="0DB0AE03" w14:textId="77777777"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Однако стоит сказать, что данная защита трудовых прав таким образом и не требует законодательного урегулирования, так как в таком случае конфликт решается путём неформального взаимодействия работника и работодателя, причём даже разрешение конфликта на данном этапе не препятствует в дальнейшем применять иные способы защиты трудовых прав.</w:t>
      </w:r>
    </w:p>
    <w:p w14:paraId="4E105F43" w14:textId="0190FFD7"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ab/>
        <w:t xml:space="preserve">Раскрывая же тему коллективной самозащиты трудовых прав, следует сказать, что к данному виду самозащиты трудовых прав относят, прежде всего забастовку. Однако, с учётом того, что в соответствии </w:t>
      </w:r>
      <w:r w:rsidRPr="002A641B">
        <w:rPr>
          <w:rFonts w:ascii="Times New Roman" w:hAnsi="Times New Roman" w:cs="Times New Roman"/>
          <w:color w:val="000000"/>
          <w:sz w:val="28"/>
          <w:szCs w:val="28"/>
          <w:highlight w:val="yellow"/>
          <w:shd w:val="clear" w:color="auto" w:fill="FFFFFF"/>
        </w:rPr>
        <w:t>с ч</w:t>
      </w:r>
      <w:r w:rsidR="007C08E4" w:rsidRPr="002A641B">
        <w:rPr>
          <w:rFonts w:ascii="Times New Roman" w:hAnsi="Times New Roman" w:cs="Times New Roman"/>
          <w:color w:val="000000"/>
          <w:sz w:val="28"/>
          <w:szCs w:val="28"/>
          <w:highlight w:val="yellow"/>
          <w:shd w:val="clear" w:color="auto" w:fill="FFFFFF"/>
        </w:rPr>
        <w:t>.</w:t>
      </w:r>
      <w:r w:rsidRPr="002A641B">
        <w:rPr>
          <w:rFonts w:ascii="Times New Roman" w:hAnsi="Times New Roman" w:cs="Times New Roman"/>
          <w:color w:val="000000"/>
          <w:sz w:val="28"/>
          <w:szCs w:val="28"/>
          <w:highlight w:val="yellow"/>
          <w:shd w:val="clear" w:color="auto" w:fill="FFFFFF"/>
        </w:rPr>
        <w:t xml:space="preserve"> 1, 2 ст</w:t>
      </w:r>
      <w:r w:rsidR="007C08E4" w:rsidRPr="002A641B">
        <w:rPr>
          <w:rFonts w:ascii="Times New Roman" w:hAnsi="Times New Roman" w:cs="Times New Roman"/>
          <w:color w:val="000000"/>
          <w:sz w:val="28"/>
          <w:szCs w:val="28"/>
          <w:highlight w:val="yellow"/>
          <w:shd w:val="clear" w:color="auto" w:fill="FFFFFF"/>
        </w:rPr>
        <w:t>.</w:t>
      </w:r>
      <w:r w:rsidRPr="002A641B">
        <w:rPr>
          <w:rFonts w:ascii="Times New Roman" w:hAnsi="Times New Roman" w:cs="Times New Roman"/>
          <w:color w:val="000000"/>
          <w:sz w:val="28"/>
          <w:szCs w:val="28"/>
          <w:highlight w:val="yellow"/>
          <w:shd w:val="clear" w:color="auto" w:fill="FFFFFF"/>
        </w:rPr>
        <w:t xml:space="preserve"> 410 ТК РФ</w:t>
      </w:r>
      <w:r w:rsidRPr="002A641B">
        <w:rPr>
          <w:rFonts w:ascii="Times New Roman" w:hAnsi="Times New Roman" w:cs="Times New Roman"/>
          <w:color w:val="000000"/>
          <w:sz w:val="28"/>
          <w:szCs w:val="28"/>
          <w:shd w:val="clear" w:color="auto" w:fill="FFFFFF"/>
        </w:rPr>
        <w:t xml:space="preserve"> забастовке в обязательном порядке должны предшествовать примирительные процедуры, или же она должна быть объявлена профсоюзом (объединением профсоюзов), который является представителем интересов работников в трудовом споре, разумнее всего будет рассмотреть данную разновидность самозащиты трудовых прав в рамках соответствующих параграфов, чтобы более последовательно раскрыть порядок её организации и проведения.</w:t>
      </w:r>
    </w:p>
    <w:p w14:paraId="652373B1" w14:textId="443330AD"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commentRangeStart w:id="33"/>
      <w:r w:rsidRPr="002A641B">
        <w:rPr>
          <w:rFonts w:ascii="Times New Roman" w:hAnsi="Times New Roman" w:cs="Times New Roman"/>
          <w:color w:val="000000"/>
          <w:sz w:val="28"/>
          <w:szCs w:val="28"/>
          <w:shd w:val="clear" w:color="auto" w:fill="FFFFFF"/>
        </w:rPr>
        <w:t>Подводя же итог сказанному в данном параграфе, следует отметить, что</w:t>
      </w:r>
      <w:r w:rsidR="007C08E4" w:rsidRPr="002A641B">
        <w:rPr>
          <w:rFonts w:ascii="Times New Roman" w:hAnsi="Times New Roman" w:cs="Times New Roman"/>
          <w:color w:val="000000"/>
          <w:sz w:val="28"/>
          <w:szCs w:val="28"/>
          <w:shd w:val="clear" w:color="auto" w:fill="FFFFFF"/>
        </w:rPr>
        <w:t xml:space="preserve"> малая</w:t>
      </w:r>
      <w:r w:rsidRPr="002A641B">
        <w:rPr>
          <w:rFonts w:ascii="Times New Roman" w:hAnsi="Times New Roman" w:cs="Times New Roman"/>
          <w:color w:val="000000"/>
          <w:sz w:val="28"/>
          <w:szCs w:val="28"/>
          <w:shd w:val="clear" w:color="auto" w:fill="FFFFFF"/>
        </w:rPr>
        <w:t xml:space="preserve"> степень урегулирования порядка осуществления работниками самозащиты трудовых прав в контексте данного способа не выглядит столь критичной. Обосновывается это, прежде всего, тем, что в данном случае сами стороны трудовых правоотношений наделены достаточными правомочиями по договорному урегулированию споров таким образом, а такой вид самозащиты, как урегулирование спора усилиями самих спорящих сторон, не требует никакого урегулирования вовсе, так как целиком осуществляется в неформальной форме и не влечёт по факту возникновения никаких правовых </w:t>
      </w:r>
      <w:r w:rsidRPr="002A641B">
        <w:rPr>
          <w:rFonts w:ascii="Times New Roman" w:hAnsi="Times New Roman" w:cs="Times New Roman"/>
          <w:color w:val="000000"/>
          <w:sz w:val="28"/>
          <w:szCs w:val="28"/>
          <w:shd w:val="clear" w:color="auto" w:fill="FFFFFF"/>
        </w:rPr>
        <w:lastRenderedPageBreak/>
        <w:t xml:space="preserve">последствий для сторон. Тем не менее, в целях более точного определения </w:t>
      </w:r>
      <w:r w:rsidR="00304B18" w:rsidRPr="002A641B">
        <w:rPr>
          <w:rFonts w:ascii="Times New Roman" w:hAnsi="Times New Roman" w:cs="Times New Roman"/>
          <w:color w:val="000000"/>
          <w:sz w:val="28"/>
          <w:szCs w:val="28"/>
          <w:shd w:val="clear" w:color="auto" w:fill="FFFFFF"/>
        </w:rPr>
        <w:t>пределов осуществления права на</w:t>
      </w:r>
      <w:r w:rsidRPr="002A641B">
        <w:rPr>
          <w:rFonts w:ascii="Times New Roman" w:hAnsi="Times New Roman" w:cs="Times New Roman"/>
          <w:color w:val="000000"/>
          <w:sz w:val="28"/>
          <w:szCs w:val="28"/>
          <w:shd w:val="clear" w:color="auto" w:fill="FFFFFF"/>
        </w:rPr>
        <w:t xml:space="preserve"> самозащит</w:t>
      </w:r>
      <w:r w:rsidR="00304B18" w:rsidRPr="002A641B">
        <w:rPr>
          <w:rFonts w:ascii="Times New Roman" w:hAnsi="Times New Roman" w:cs="Times New Roman"/>
          <w:color w:val="000000"/>
          <w:sz w:val="28"/>
          <w:szCs w:val="28"/>
          <w:shd w:val="clear" w:color="auto" w:fill="FFFFFF"/>
        </w:rPr>
        <w:t>у</w:t>
      </w:r>
      <w:r w:rsidR="002A641B" w:rsidRPr="002A641B">
        <w:rPr>
          <w:rFonts w:ascii="Times New Roman" w:hAnsi="Times New Roman" w:cs="Times New Roman"/>
          <w:color w:val="000000"/>
          <w:sz w:val="28"/>
          <w:szCs w:val="28"/>
          <w:shd w:val="clear" w:color="auto" w:fill="FFFFFF"/>
        </w:rPr>
        <w:t>, большего учёта интересов сторон трудовых правоотношений</w:t>
      </w:r>
      <w:r w:rsidRPr="002A641B">
        <w:rPr>
          <w:rFonts w:ascii="Times New Roman" w:hAnsi="Times New Roman" w:cs="Times New Roman"/>
          <w:color w:val="000000"/>
          <w:sz w:val="28"/>
          <w:szCs w:val="28"/>
          <w:shd w:val="clear" w:color="auto" w:fill="FFFFFF"/>
        </w:rPr>
        <w:t xml:space="preserve"> и последующего уменьшения числа совершения работниками непреднамеренных дисциплинарных проступков, законодателю следует установить в рамках существующего законодательства определение понятия самозащиты трудовых прав, а также его основные признаки</w:t>
      </w:r>
      <w:r w:rsidR="00C33F81" w:rsidRPr="002A641B">
        <w:rPr>
          <w:rFonts w:ascii="Times New Roman" w:hAnsi="Times New Roman" w:cs="Times New Roman"/>
          <w:color w:val="000000"/>
          <w:sz w:val="28"/>
          <w:szCs w:val="28"/>
          <w:shd w:val="clear" w:color="auto" w:fill="FFFFFF"/>
        </w:rPr>
        <w:t xml:space="preserve">, </w:t>
      </w:r>
      <w:r w:rsidR="00FF790B" w:rsidRPr="002A641B">
        <w:rPr>
          <w:rFonts w:ascii="Times New Roman" w:hAnsi="Times New Roman" w:cs="Times New Roman"/>
          <w:color w:val="000000"/>
          <w:sz w:val="28"/>
          <w:szCs w:val="28"/>
          <w:shd w:val="clear" w:color="auto" w:fill="FFFFFF"/>
        </w:rPr>
        <w:t>внеся соответствующие нормы в гл. 59 ТК РФ</w:t>
      </w:r>
      <w:r w:rsidR="002A641B" w:rsidRPr="002A641B">
        <w:rPr>
          <w:rFonts w:ascii="Times New Roman" w:hAnsi="Times New Roman" w:cs="Times New Roman"/>
          <w:color w:val="000000"/>
          <w:sz w:val="28"/>
          <w:szCs w:val="28"/>
          <w:shd w:val="clear" w:color="auto" w:fill="FFFFFF"/>
        </w:rPr>
        <w:t>, а также внести предложенные изменения в существующие</w:t>
      </w:r>
      <w:r w:rsidRPr="002A641B">
        <w:rPr>
          <w:rFonts w:ascii="Times New Roman" w:hAnsi="Times New Roman" w:cs="Times New Roman"/>
          <w:color w:val="000000"/>
          <w:sz w:val="28"/>
          <w:szCs w:val="28"/>
          <w:shd w:val="clear" w:color="auto" w:fill="FFFFFF"/>
        </w:rPr>
        <w:t>.</w:t>
      </w:r>
      <w:commentRangeEnd w:id="33"/>
      <w:r w:rsidRPr="002A641B">
        <w:rPr>
          <w:rStyle w:val="ad"/>
          <w:rFonts w:ascii="Times New Roman" w:hAnsi="Times New Roman" w:cs="Times New Roman"/>
        </w:rPr>
        <w:commentReference w:id="33"/>
      </w:r>
    </w:p>
    <w:p w14:paraId="1C1A2BCA" w14:textId="77777777" w:rsidR="002E0B55" w:rsidRPr="002A641B" w:rsidRDefault="002E0B55" w:rsidP="002E0B55">
      <w:pPr>
        <w:spacing w:after="0" w:line="360" w:lineRule="auto"/>
        <w:ind w:firstLine="709"/>
        <w:jc w:val="both"/>
        <w:rPr>
          <w:rFonts w:ascii="Times New Roman" w:hAnsi="Times New Roman" w:cs="Times New Roman"/>
          <w:color w:val="000000"/>
          <w:sz w:val="28"/>
          <w:szCs w:val="28"/>
          <w:highlight w:val="red"/>
          <w:shd w:val="clear" w:color="auto" w:fill="FFFFFF"/>
        </w:rPr>
      </w:pPr>
      <w:r w:rsidRPr="002A641B">
        <w:rPr>
          <w:rFonts w:ascii="Times New Roman" w:hAnsi="Times New Roman" w:cs="Times New Roman"/>
          <w:color w:val="000000"/>
          <w:sz w:val="28"/>
          <w:szCs w:val="28"/>
          <w:highlight w:val="red"/>
          <w:shd w:val="clear" w:color="auto" w:fill="FFFFFF"/>
        </w:rPr>
        <w:t>Александр, параграф написан неплохо, но видно, что литературы использовано крайне мало. Я Вам в ВК вышлю ряд статей, обратите на них внимание. Используйте в работе (но не старайтесь сильно расширять объем, чтобы не выйти за пределы).</w:t>
      </w:r>
    </w:p>
    <w:p w14:paraId="5D8CD588" w14:textId="6D20BB4C" w:rsidR="002E0B55" w:rsidRPr="002A641B" w:rsidRDefault="002E0B55" w:rsidP="007C08E4">
      <w:pPr>
        <w:autoSpaceDE w:val="0"/>
        <w:autoSpaceDN w:val="0"/>
        <w:adjustRightInd w:val="0"/>
        <w:spacing w:after="96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highlight w:val="red"/>
          <w:shd w:val="clear" w:color="auto" w:fill="FFFFFF"/>
        </w:rPr>
        <w:t xml:space="preserve">+ обратите внимание на </w:t>
      </w:r>
      <w:hyperlink r:id="rId10" w:history="1">
        <w:r w:rsidRPr="002A641B">
          <w:rPr>
            <w:rFonts w:ascii="Times New Roman" w:hAnsi="Times New Roman" w:cs="Times New Roman"/>
            <w:color w:val="000000"/>
            <w:sz w:val="28"/>
            <w:szCs w:val="28"/>
            <w:highlight w:val="red"/>
            <w:shd w:val="clear" w:color="auto" w:fill="FFFFFF"/>
          </w:rPr>
          <w:t>Определение</w:t>
        </w:r>
      </w:hyperlink>
      <w:r w:rsidRPr="002A641B">
        <w:rPr>
          <w:rFonts w:ascii="Times New Roman" w:hAnsi="Times New Roman" w:cs="Times New Roman"/>
          <w:color w:val="000000"/>
          <w:sz w:val="28"/>
          <w:szCs w:val="28"/>
          <w:highlight w:val="red"/>
          <w:shd w:val="clear" w:color="auto" w:fill="FFFFFF"/>
        </w:rPr>
        <w:t xml:space="preserve"> Конституционного Суда РФ от 29.05.2018 N 1305-О</w:t>
      </w:r>
      <w:r w:rsidR="007C08E4" w:rsidRPr="002A641B">
        <w:rPr>
          <w:rFonts w:ascii="Times New Roman" w:hAnsi="Times New Roman" w:cs="Times New Roman"/>
          <w:color w:val="000000"/>
          <w:sz w:val="28"/>
          <w:szCs w:val="28"/>
          <w:highlight w:val="red"/>
          <w:shd w:val="clear" w:color="auto" w:fill="FFFFFF"/>
        </w:rPr>
        <w:t>.</w:t>
      </w:r>
    </w:p>
    <w:p w14:paraId="7EE8A456" w14:textId="77777777" w:rsidR="002E0B55" w:rsidRPr="002A641B" w:rsidRDefault="002E0B55" w:rsidP="006D42A8">
      <w:pPr>
        <w:pStyle w:val="2"/>
        <w:spacing w:before="0" w:after="960" w:line="360" w:lineRule="auto"/>
        <w:ind w:firstLine="709"/>
        <w:jc w:val="center"/>
        <w:rPr>
          <w:rFonts w:ascii="Times New Roman" w:eastAsia="Times New Roman" w:hAnsi="Times New Roman" w:cs="Times New Roman"/>
          <w:b/>
          <w:color w:val="auto"/>
          <w:sz w:val="28"/>
          <w:szCs w:val="28"/>
          <w:lang w:eastAsia="ru-RU"/>
        </w:rPr>
      </w:pPr>
      <w:bookmarkStart w:id="34" w:name="_Toc73783565"/>
      <w:r w:rsidRPr="002A641B">
        <w:rPr>
          <w:rFonts w:ascii="Times New Roman" w:eastAsia="Times New Roman" w:hAnsi="Times New Roman" w:cs="Times New Roman"/>
          <w:b/>
          <w:color w:val="auto"/>
          <w:sz w:val="28"/>
          <w:szCs w:val="28"/>
          <w:lang w:eastAsia="ru-RU"/>
        </w:rPr>
        <w:t>2.</w:t>
      </w:r>
      <w:commentRangeStart w:id="35"/>
      <w:r w:rsidRPr="002A641B">
        <w:rPr>
          <w:rFonts w:ascii="Times New Roman" w:eastAsia="Times New Roman" w:hAnsi="Times New Roman" w:cs="Times New Roman"/>
          <w:b/>
          <w:color w:val="auto"/>
          <w:sz w:val="28"/>
          <w:szCs w:val="28"/>
          <w:lang w:eastAsia="ru-RU"/>
        </w:rPr>
        <w:t>3 Защита трудовых прав работников органами, создаваемыми спорящими сторонами.</w:t>
      </w:r>
      <w:commentRangeEnd w:id="35"/>
      <w:r w:rsidRPr="002A641B">
        <w:rPr>
          <w:rStyle w:val="ad"/>
          <w:rFonts w:ascii="Times New Roman" w:eastAsiaTheme="minorHAnsi" w:hAnsi="Times New Roman" w:cs="Times New Roman"/>
          <w:color w:val="auto"/>
        </w:rPr>
        <w:commentReference w:id="35"/>
      </w:r>
      <w:bookmarkEnd w:id="34"/>
    </w:p>
    <w:p w14:paraId="3DF56098" w14:textId="68596CDE"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 xml:space="preserve">Как уже ранее было оговорено, в рамках социально-партнёрской формы защиты трудовых прав работников трудовые споры рассматриваются, в том числе, посредством передачи сторонами полномочий на разрешение трудового спора специально создаваемыми ими для этого органами. </w:t>
      </w:r>
      <w:commentRangeStart w:id="36"/>
      <w:r w:rsidRPr="002A641B">
        <w:rPr>
          <w:rFonts w:ascii="Times New Roman" w:eastAsia="Times New Roman" w:hAnsi="Times New Roman" w:cs="Times New Roman"/>
          <w:color w:val="000000"/>
          <w:sz w:val="28"/>
          <w:szCs w:val="28"/>
          <w:lang w:eastAsia="ru-RU"/>
        </w:rPr>
        <w:t>Для начала следует сказать, что, как и самозащита, защита трудовых прав органами, создаваемыми спорящими сторонами также подразделяется н</w:t>
      </w:r>
      <w:r w:rsidR="007C08E4" w:rsidRPr="002A641B">
        <w:rPr>
          <w:rFonts w:ascii="Times New Roman" w:eastAsia="Times New Roman" w:hAnsi="Times New Roman" w:cs="Times New Roman"/>
          <w:color w:val="000000"/>
          <w:sz w:val="28"/>
          <w:szCs w:val="28"/>
          <w:lang w:eastAsia="ru-RU"/>
        </w:rPr>
        <w:t>а индивидуальную и коллективную. Они</w:t>
      </w:r>
      <w:r w:rsidRPr="002A641B">
        <w:rPr>
          <w:rFonts w:ascii="Times New Roman" w:eastAsia="Times New Roman" w:hAnsi="Times New Roman" w:cs="Times New Roman"/>
          <w:color w:val="000000"/>
          <w:sz w:val="28"/>
          <w:szCs w:val="28"/>
          <w:lang w:eastAsia="ru-RU"/>
        </w:rPr>
        <w:t xml:space="preserve"> достаточно подробно урегулированы главами 60 и 61 ТК РФ соответственно. </w:t>
      </w:r>
      <w:commentRangeEnd w:id="36"/>
      <w:r w:rsidRPr="002A641B">
        <w:rPr>
          <w:rStyle w:val="ad"/>
          <w:rFonts w:ascii="Times New Roman" w:hAnsi="Times New Roman" w:cs="Times New Roman"/>
        </w:rPr>
        <w:commentReference w:id="36"/>
      </w:r>
      <w:r w:rsidRPr="002A641B">
        <w:rPr>
          <w:rFonts w:ascii="Times New Roman" w:eastAsia="Times New Roman" w:hAnsi="Times New Roman" w:cs="Times New Roman"/>
          <w:color w:val="000000"/>
          <w:sz w:val="28"/>
          <w:szCs w:val="28"/>
          <w:lang w:eastAsia="ru-RU"/>
        </w:rPr>
        <w:t xml:space="preserve">Индивидуальная защита осуществляется в комиссиях по трудовым спорам (КТС). Коллективная же </w:t>
      </w:r>
      <w:r w:rsidRPr="002A641B">
        <w:rPr>
          <w:rFonts w:ascii="Times New Roman" w:eastAsia="Times New Roman" w:hAnsi="Times New Roman" w:cs="Times New Roman"/>
          <w:color w:val="000000"/>
          <w:sz w:val="28"/>
          <w:szCs w:val="28"/>
          <w:lang w:eastAsia="ru-RU"/>
        </w:rPr>
        <w:lastRenderedPageBreak/>
        <w:t xml:space="preserve">осуществляется в рамках примирительных процедур посредством обращения в </w:t>
      </w:r>
      <w:proofErr w:type="spellStart"/>
      <w:r w:rsidRPr="002A641B">
        <w:rPr>
          <w:rFonts w:ascii="Times New Roman" w:eastAsia="Times New Roman" w:hAnsi="Times New Roman" w:cs="Times New Roman"/>
          <w:color w:val="000000"/>
          <w:sz w:val="28"/>
          <w:szCs w:val="28"/>
          <w:lang w:eastAsia="ru-RU"/>
        </w:rPr>
        <w:t>примирительую</w:t>
      </w:r>
      <w:proofErr w:type="spellEnd"/>
      <w:r w:rsidRPr="002A641B">
        <w:rPr>
          <w:rFonts w:ascii="Times New Roman" w:eastAsia="Times New Roman" w:hAnsi="Times New Roman" w:cs="Times New Roman"/>
          <w:color w:val="000000"/>
          <w:sz w:val="28"/>
          <w:szCs w:val="28"/>
          <w:lang w:eastAsia="ru-RU"/>
        </w:rPr>
        <w:t xml:space="preserve"> комиссию, к посреднику, в трудовой арбитраж.</w:t>
      </w:r>
    </w:p>
    <w:p w14:paraId="098769AF" w14:textId="156CB98E" w:rsidR="002E0B55" w:rsidRPr="002A641B" w:rsidRDefault="002E0B55" w:rsidP="002E0B55">
      <w:pPr>
        <w:spacing w:after="0" w:line="360" w:lineRule="auto"/>
        <w:ind w:firstLine="709"/>
        <w:jc w:val="both"/>
        <w:rPr>
          <w:rFonts w:ascii="Times New Roman" w:hAnsi="Times New Roman" w:cs="Times New Roman"/>
          <w:color w:val="000000"/>
          <w:sz w:val="28"/>
          <w:szCs w:val="28"/>
          <w:highlight w:val="lightGray"/>
          <w:shd w:val="clear" w:color="auto" w:fill="FFFFFF"/>
        </w:rPr>
      </w:pPr>
      <w:r w:rsidRPr="002A641B">
        <w:rPr>
          <w:rFonts w:ascii="Times New Roman" w:hAnsi="Times New Roman" w:cs="Times New Roman"/>
          <w:color w:val="000000"/>
          <w:sz w:val="28"/>
          <w:szCs w:val="28"/>
          <w:highlight w:val="lightGray"/>
          <w:shd w:val="clear" w:color="auto" w:fill="FFFFFF"/>
        </w:rPr>
        <w:t>Для начала следует рассмотреть защиту трудовых прав работника в комиссиях по трудовым спорам, создаваемой с целью урегулирования ИТС.</w:t>
      </w:r>
      <w:commentRangeStart w:id="37"/>
      <w:r w:rsidRPr="002A641B">
        <w:rPr>
          <w:rFonts w:ascii="Times New Roman" w:hAnsi="Times New Roman" w:cs="Times New Roman"/>
          <w:color w:val="000000"/>
          <w:sz w:val="28"/>
          <w:szCs w:val="28"/>
          <w:highlight w:val="lightGray"/>
          <w:shd w:val="clear" w:color="auto" w:fill="FFFFFF"/>
        </w:rPr>
        <w:t xml:space="preserve"> </w:t>
      </w:r>
      <w:commentRangeEnd w:id="37"/>
      <w:r w:rsidRPr="002A641B">
        <w:rPr>
          <w:rStyle w:val="ad"/>
          <w:rFonts w:ascii="Times New Roman" w:hAnsi="Times New Roman" w:cs="Times New Roman"/>
          <w:highlight w:val="lightGray"/>
        </w:rPr>
        <w:commentReference w:id="37"/>
      </w:r>
      <w:r w:rsidR="007C08E4" w:rsidRPr="002A641B">
        <w:rPr>
          <w:rFonts w:ascii="Times New Roman" w:hAnsi="Times New Roman" w:cs="Times New Roman"/>
          <w:color w:val="000000"/>
          <w:sz w:val="28"/>
          <w:szCs w:val="28"/>
          <w:highlight w:val="lightGray"/>
          <w:shd w:val="clear" w:color="auto" w:fill="FFFFFF"/>
        </w:rPr>
        <w:t>Право</w:t>
      </w:r>
      <w:r w:rsidRPr="002A641B">
        <w:rPr>
          <w:rFonts w:ascii="Times New Roman" w:hAnsi="Times New Roman" w:cs="Times New Roman"/>
          <w:color w:val="000000"/>
          <w:sz w:val="28"/>
          <w:szCs w:val="28"/>
          <w:highlight w:val="lightGray"/>
          <w:shd w:val="clear" w:color="auto" w:fill="FFFFFF"/>
        </w:rPr>
        <w:t xml:space="preserve"> на формирование комиссии у сторон возникает не только с момента возникновения трудового спора, то есть с момента, когда работник самостоятельно либо при участи своего представителя не урегулировал разногласия при непосредственных переговорах с работодателем, но и при его отсутствии. Стоит заметить, что действующее законодательство не устанавливает ни порядка, ни сроков, в течение которых работодатель должен дать ответ работнику, что логично, учитывая то, что урегулирование разногласий с работником в бесспорном порядке является правом, а не обязанностью работодателя</w:t>
      </w:r>
      <w:r w:rsidRPr="002A641B">
        <w:rPr>
          <w:rFonts w:ascii="Times New Roman" w:hAnsi="Times New Roman" w:cs="Times New Roman"/>
          <w:color w:val="000000"/>
          <w:sz w:val="28"/>
          <w:szCs w:val="28"/>
          <w:highlight w:val="lightGray"/>
          <w:shd w:val="clear" w:color="auto" w:fill="FFFFFF"/>
          <w:vertAlign w:val="superscript"/>
        </w:rPr>
        <w:footnoteReference w:id="43"/>
      </w:r>
      <w:r w:rsidRPr="002A641B">
        <w:rPr>
          <w:rFonts w:ascii="Times New Roman" w:hAnsi="Times New Roman" w:cs="Times New Roman"/>
          <w:color w:val="000000"/>
          <w:sz w:val="28"/>
          <w:szCs w:val="28"/>
          <w:highlight w:val="lightGray"/>
          <w:shd w:val="clear" w:color="auto" w:fill="FFFFFF"/>
        </w:rPr>
        <w:t xml:space="preserve">. Тем не менее, разумным будет сказать, что моментом возникновения спора можно считать либо отсутствие в разумные сроки ответа от работодателя относительно предмета разногласия, либо его отказ от урегулирования разногласия без спора. </w:t>
      </w:r>
    </w:p>
    <w:p w14:paraId="2AEE1679" w14:textId="15EE91C1" w:rsidR="002E0B55" w:rsidRDefault="002E0B55" w:rsidP="002E0B55">
      <w:pPr>
        <w:spacing w:after="0" w:line="360" w:lineRule="auto"/>
        <w:ind w:firstLine="709"/>
        <w:jc w:val="both"/>
        <w:rPr>
          <w:rFonts w:ascii="Times New Roman" w:hAnsi="Times New Roman" w:cs="Times New Roman"/>
          <w:color w:val="000000"/>
          <w:sz w:val="28"/>
          <w:szCs w:val="28"/>
          <w:highlight w:val="lightGray"/>
          <w:shd w:val="clear" w:color="auto" w:fill="FFFFFF"/>
        </w:rPr>
      </w:pPr>
      <w:r w:rsidRPr="002A641B">
        <w:rPr>
          <w:rFonts w:ascii="Times New Roman" w:hAnsi="Times New Roman" w:cs="Times New Roman"/>
          <w:color w:val="000000"/>
          <w:sz w:val="28"/>
          <w:szCs w:val="28"/>
          <w:highlight w:val="lightGray"/>
          <w:shd w:val="clear" w:color="auto" w:fill="FFFFFF"/>
        </w:rPr>
        <w:t>Комиссия по трудовым спорам формируется на паритетных началах, то есть при равном участии представителей работников и работодателя. Срок для формирования комиссии, если руководствоваться статьёй 384 Трудового кодекса Российской Федерации установлен в 10 дней, так как именно в этот срок работодатель и представительный орган работников, получившие предложение в письменной форме о создании комиссии по трудовым спорам, обязаны направить своих представителей в указанную комиссию. При этом представители от работодателя назначаются, как ни странно, самим работодателем, в то время как представители работников избираются непосредственно общим собранием работников, либо утверждаются им после делегирования соответствующих полномочий представительным органом работников. После образования комиссия избирает из своего состава председателя, заместителя председателя и секретаря комиссии.</w:t>
      </w:r>
      <w:r w:rsidRPr="002A641B">
        <w:rPr>
          <w:rFonts w:ascii="Times New Roman" w:hAnsi="Times New Roman" w:cs="Times New Roman"/>
          <w:color w:val="000000"/>
          <w:sz w:val="28"/>
          <w:szCs w:val="28"/>
          <w:highlight w:val="lightGray"/>
          <w:shd w:val="clear" w:color="auto" w:fill="FFFFFF"/>
          <w:vertAlign w:val="superscript"/>
        </w:rPr>
        <w:t xml:space="preserve"> </w:t>
      </w:r>
      <w:r w:rsidRPr="002A641B">
        <w:rPr>
          <w:rFonts w:ascii="Times New Roman" w:hAnsi="Times New Roman" w:cs="Times New Roman"/>
          <w:color w:val="000000"/>
          <w:sz w:val="28"/>
          <w:szCs w:val="28"/>
          <w:highlight w:val="lightGray"/>
          <w:shd w:val="clear" w:color="auto" w:fill="FFFFFF"/>
        </w:rPr>
        <w:t xml:space="preserve">При этом </w:t>
      </w:r>
      <w:r w:rsidRPr="002A641B">
        <w:rPr>
          <w:rFonts w:ascii="Times New Roman" w:hAnsi="Times New Roman" w:cs="Times New Roman"/>
          <w:color w:val="000000"/>
          <w:sz w:val="28"/>
          <w:szCs w:val="28"/>
          <w:highlight w:val="lightGray"/>
          <w:shd w:val="clear" w:color="auto" w:fill="FFFFFF"/>
        </w:rPr>
        <w:lastRenderedPageBreak/>
        <w:t>законом не урегулирован порядок их избрания, в связи с чем можно сделать вывод, что порядок их избрания определяется в каждом случае индивидуально.</w:t>
      </w:r>
    </w:p>
    <w:p w14:paraId="7C5A53C7" w14:textId="355026CF" w:rsidR="00884DEF" w:rsidRPr="00C45FE0" w:rsidRDefault="00884DEF" w:rsidP="002E0B55">
      <w:pPr>
        <w:spacing w:after="0" w:line="360" w:lineRule="auto"/>
        <w:ind w:firstLine="709"/>
        <w:jc w:val="both"/>
        <w:rPr>
          <w:rFonts w:ascii="Times New Roman" w:hAnsi="Times New Roman" w:cs="Times New Roman"/>
          <w:color w:val="000000"/>
          <w:sz w:val="28"/>
          <w:szCs w:val="28"/>
          <w:highlight w:val="darkCyan"/>
          <w:shd w:val="clear" w:color="auto" w:fill="FFFFFF"/>
        </w:rPr>
      </w:pPr>
      <w:r w:rsidRPr="00C45FE0">
        <w:rPr>
          <w:rFonts w:ascii="Times New Roman" w:hAnsi="Times New Roman" w:cs="Times New Roman"/>
          <w:color w:val="000000"/>
          <w:sz w:val="28"/>
          <w:szCs w:val="28"/>
          <w:highlight w:val="darkCyan"/>
          <w:shd w:val="clear" w:color="auto" w:fill="FFFFFF"/>
        </w:rPr>
        <w:t>Стоит заметить, что, как на это указывает Ю. П. Орлов</w:t>
      </w:r>
      <w:r w:rsidR="002F18AC" w:rsidRPr="00C45FE0">
        <w:rPr>
          <w:rFonts w:ascii="Times New Roman" w:hAnsi="Times New Roman" w:cs="Times New Roman"/>
          <w:color w:val="000000"/>
          <w:sz w:val="28"/>
          <w:szCs w:val="28"/>
          <w:highlight w:val="darkCyan"/>
          <w:shd w:val="clear" w:color="auto" w:fill="FFFFFF"/>
        </w:rPr>
        <w:t>ский</w:t>
      </w:r>
      <w:r w:rsidRPr="00C45FE0">
        <w:rPr>
          <w:rFonts w:ascii="Times New Roman" w:hAnsi="Times New Roman" w:cs="Times New Roman"/>
          <w:color w:val="000000"/>
          <w:sz w:val="28"/>
          <w:szCs w:val="28"/>
          <w:highlight w:val="darkCyan"/>
          <w:shd w:val="clear" w:color="auto" w:fill="FFFFFF"/>
        </w:rPr>
        <w:t>, «согласно ст. 308, 348 ТК индивидуальные трудовые споры, не урегулированные работником и работодателем — физическим лицом, не являющимся индивидуальным предпринимателем, и религиозной организацией как работодателем самостоятельно, рассматриваются в суде»</w:t>
      </w:r>
      <w:r w:rsidRPr="00C45FE0">
        <w:rPr>
          <w:rStyle w:val="aa"/>
          <w:rFonts w:ascii="Times New Roman" w:hAnsi="Times New Roman" w:cs="Times New Roman"/>
          <w:color w:val="000000"/>
          <w:sz w:val="28"/>
          <w:szCs w:val="28"/>
          <w:highlight w:val="darkCyan"/>
          <w:shd w:val="clear" w:color="auto" w:fill="FFFFFF"/>
        </w:rPr>
        <w:footnoteReference w:id="44"/>
      </w:r>
      <w:r w:rsidRPr="00C45FE0">
        <w:rPr>
          <w:rFonts w:ascii="Times New Roman" w:hAnsi="Times New Roman" w:cs="Times New Roman"/>
          <w:color w:val="000000"/>
          <w:sz w:val="28"/>
          <w:szCs w:val="28"/>
          <w:highlight w:val="darkCyan"/>
          <w:shd w:val="clear" w:color="auto" w:fill="FFFFFF"/>
        </w:rPr>
        <w:t>. Из этого следует, что для работников, осуществляющих трудовую деятельность у данных работодателей, защита трудовых прав</w:t>
      </w:r>
      <w:r w:rsidR="002F18AC" w:rsidRPr="00C45FE0">
        <w:rPr>
          <w:rFonts w:ascii="Times New Roman" w:hAnsi="Times New Roman" w:cs="Times New Roman"/>
          <w:color w:val="000000"/>
          <w:sz w:val="28"/>
          <w:szCs w:val="28"/>
          <w:highlight w:val="darkCyan"/>
          <w:shd w:val="clear" w:color="auto" w:fill="FFFFFF"/>
        </w:rPr>
        <w:t xml:space="preserve"> посредством обращения в КТС в </w:t>
      </w:r>
      <w:r w:rsidRPr="00C45FE0">
        <w:rPr>
          <w:rFonts w:ascii="Times New Roman" w:hAnsi="Times New Roman" w:cs="Times New Roman"/>
          <w:color w:val="000000"/>
          <w:sz w:val="28"/>
          <w:szCs w:val="28"/>
          <w:highlight w:val="darkCyan"/>
          <w:shd w:val="clear" w:color="auto" w:fill="FFFFFF"/>
        </w:rPr>
        <w:t>рамках индивидуального трудового спора недоступна. Такое положение явно идёт вразрез с принципами равенства прав и возможностей работников, обеспечения права на разрешение индивидуальных и коллективны</w:t>
      </w:r>
      <w:r w:rsidR="002F18AC" w:rsidRPr="00C45FE0">
        <w:rPr>
          <w:rFonts w:ascii="Times New Roman" w:hAnsi="Times New Roman" w:cs="Times New Roman"/>
          <w:color w:val="000000"/>
          <w:sz w:val="28"/>
          <w:szCs w:val="28"/>
          <w:highlight w:val="darkCyan"/>
          <w:shd w:val="clear" w:color="auto" w:fill="FFFFFF"/>
        </w:rPr>
        <w:t>х трудовых споров, закреплённых в ст. 2 ТК РФ. Таким образом, следует внести соответствующие изменения в указанные нормы. Статью 308 следует изложить в следующей редакции: «Индивидуальные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посредством обращения в суд или любой другой уполномоченный орган». Статью же 348 следует изложить в следующей редакции: «Индивидуальные трудовые споры, не урегулированные самостоятельно работником и религиозной организацией как работодателем, рассматриваются посредством обращения в суд или любой другой уполномоченный орган».</w:t>
      </w:r>
    </w:p>
    <w:p w14:paraId="0AE0E6C5" w14:textId="7AA15412" w:rsidR="002E0B55" w:rsidRPr="002A641B" w:rsidRDefault="002E0B55" w:rsidP="002E0B55">
      <w:pPr>
        <w:spacing w:after="0" w:line="360" w:lineRule="auto"/>
        <w:ind w:firstLine="709"/>
        <w:jc w:val="both"/>
        <w:rPr>
          <w:rFonts w:ascii="Times New Roman" w:hAnsi="Times New Roman" w:cs="Times New Roman"/>
          <w:color w:val="000000"/>
          <w:sz w:val="28"/>
          <w:szCs w:val="28"/>
          <w:highlight w:val="lightGray"/>
          <w:shd w:val="clear" w:color="auto" w:fill="FFFFFF"/>
        </w:rPr>
      </w:pPr>
      <w:r w:rsidRPr="002A641B">
        <w:rPr>
          <w:rFonts w:ascii="Times New Roman" w:hAnsi="Times New Roman" w:cs="Times New Roman"/>
          <w:color w:val="000000"/>
          <w:sz w:val="28"/>
          <w:szCs w:val="28"/>
          <w:highlight w:val="lightGray"/>
          <w:shd w:val="clear" w:color="auto" w:fill="FFFFFF"/>
        </w:rPr>
        <w:t xml:space="preserve">Срок для обращения в комиссию по трудовым спорам для работника в соответствии со статьёй 386 ТК РФ составляет 3 месяца со дня, когда он узнал или должен был узнать о нарушении своих прав. Данный срок в случае пропуска по уважительной причине может быть восстановлен комиссией.  </w:t>
      </w:r>
      <w:r w:rsidRPr="002A641B">
        <w:rPr>
          <w:rFonts w:ascii="Times New Roman" w:hAnsi="Times New Roman" w:cs="Times New Roman"/>
          <w:color w:val="000000"/>
          <w:sz w:val="28"/>
          <w:szCs w:val="28"/>
          <w:highlight w:val="lightGray"/>
          <w:shd w:val="clear" w:color="auto" w:fill="FFFFFF"/>
        </w:rPr>
        <w:lastRenderedPageBreak/>
        <w:t xml:space="preserve">Работодатель же не может обращаться в комиссию по трудовым спорам для урегулирования спора по той причине, что он и так обладает административным ресурсом </w:t>
      </w:r>
      <w:r w:rsidRPr="002A641B">
        <w:rPr>
          <w:rFonts w:ascii="Times New Roman" w:hAnsi="Times New Roman" w:cs="Times New Roman"/>
          <w:b/>
          <w:color w:val="FF0000"/>
          <w:sz w:val="28"/>
          <w:szCs w:val="28"/>
          <w:highlight w:val="lightGray"/>
          <w:shd w:val="clear" w:color="auto" w:fill="FFFFFF"/>
        </w:rPr>
        <w:t>(«</w:t>
      </w:r>
      <w:proofErr w:type="spellStart"/>
      <w:r w:rsidRPr="002A641B">
        <w:rPr>
          <w:rFonts w:ascii="Times New Roman" w:hAnsi="Times New Roman" w:cs="Times New Roman"/>
          <w:b/>
          <w:color w:val="FF0000"/>
          <w:sz w:val="28"/>
          <w:szCs w:val="28"/>
          <w:highlight w:val="lightGray"/>
          <w:shd w:val="clear" w:color="auto" w:fill="FFFFFF"/>
        </w:rPr>
        <w:t>работодательская</w:t>
      </w:r>
      <w:proofErr w:type="spellEnd"/>
      <w:r w:rsidRPr="002A641B">
        <w:rPr>
          <w:rFonts w:ascii="Times New Roman" w:hAnsi="Times New Roman" w:cs="Times New Roman"/>
          <w:b/>
          <w:color w:val="FF0000"/>
          <w:sz w:val="28"/>
          <w:szCs w:val="28"/>
          <w:highlight w:val="lightGray"/>
          <w:shd w:val="clear" w:color="auto" w:fill="FFFFFF"/>
        </w:rPr>
        <w:t xml:space="preserve"> власть»),</w:t>
      </w:r>
      <w:r w:rsidR="007C08E4" w:rsidRPr="002A641B">
        <w:rPr>
          <w:rFonts w:ascii="Times New Roman" w:hAnsi="Times New Roman" w:cs="Times New Roman"/>
          <w:color w:val="FF0000"/>
          <w:sz w:val="28"/>
          <w:szCs w:val="28"/>
          <w:highlight w:val="lightGray"/>
          <w:shd w:val="clear" w:color="auto" w:fill="FFFFFF"/>
        </w:rPr>
        <w:t xml:space="preserve"> </w:t>
      </w:r>
      <w:r w:rsidRPr="002A641B">
        <w:rPr>
          <w:rFonts w:ascii="Times New Roman" w:hAnsi="Times New Roman" w:cs="Times New Roman"/>
          <w:color w:val="000000"/>
          <w:sz w:val="28"/>
          <w:szCs w:val="28"/>
          <w:highlight w:val="lightGray"/>
          <w:shd w:val="clear" w:color="auto" w:fill="FFFFFF"/>
        </w:rPr>
        <w:t xml:space="preserve">достаточным для урегулирования спора без обращения в КТС.  </w:t>
      </w:r>
    </w:p>
    <w:p w14:paraId="3A06B55B" w14:textId="2621E5B3" w:rsidR="00345FB9" w:rsidRPr="00270AD0" w:rsidRDefault="002E0B55" w:rsidP="002E0B55">
      <w:pPr>
        <w:spacing w:after="0" w:line="360" w:lineRule="auto"/>
        <w:ind w:firstLine="709"/>
        <w:jc w:val="both"/>
        <w:rPr>
          <w:rFonts w:ascii="Times New Roman" w:hAnsi="Times New Roman" w:cs="Times New Roman"/>
          <w:color w:val="000000"/>
          <w:sz w:val="28"/>
          <w:szCs w:val="28"/>
          <w:highlight w:val="cyan"/>
          <w:shd w:val="clear" w:color="auto" w:fill="FFFFFF"/>
        </w:rPr>
      </w:pPr>
      <w:r w:rsidRPr="002A641B">
        <w:rPr>
          <w:rFonts w:ascii="Times New Roman" w:hAnsi="Times New Roman" w:cs="Times New Roman"/>
          <w:color w:val="000000"/>
          <w:sz w:val="28"/>
          <w:szCs w:val="28"/>
          <w:highlight w:val="lightGray"/>
          <w:shd w:val="clear" w:color="auto" w:fill="FFFFFF"/>
        </w:rPr>
        <w:t xml:space="preserve">Трудовой спор, поступивший на рассмотрение комиссии по трудовым спорам, в соответствии со статьёй 387 ТК РФ подлежит обязательной </w:t>
      </w:r>
      <w:commentRangeStart w:id="38"/>
      <w:r w:rsidRPr="002A641B">
        <w:rPr>
          <w:rFonts w:ascii="Times New Roman" w:hAnsi="Times New Roman" w:cs="Times New Roman"/>
          <w:color w:val="000000"/>
          <w:sz w:val="28"/>
          <w:szCs w:val="28"/>
          <w:highlight w:val="lightGray"/>
          <w:shd w:val="clear" w:color="auto" w:fill="FFFFFF"/>
        </w:rPr>
        <w:t xml:space="preserve">регистрации </w:t>
      </w:r>
      <w:commentRangeEnd w:id="38"/>
      <w:r w:rsidRPr="002A641B">
        <w:rPr>
          <w:rStyle w:val="ad"/>
          <w:rFonts w:ascii="Times New Roman" w:hAnsi="Times New Roman" w:cs="Times New Roman"/>
          <w:highlight w:val="lightGray"/>
        </w:rPr>
        <w:commentReference w:id="38"/>
      </w:r>
      <w:r w:rsidRPr="002A641B">
        <w:rPr>
          <w:rFonts w:ascii="Times New Roman" w:hAnsi="Times New Roman" w:cs="Times New Roman"/>
          <w:color w:val="000000"/>
          <w:sz w:val="28"/>
          <w:szCs w:val="28"/>
          <w:highlight w:val="lightGray"/>
          <w:shd w:val="clear" w:color="auto" w:fill="FFFFFF"/>
        </w:rPr>
        <w:t xml:space="preserve">и </w:t>
      </w:r>
      <w:commentRangeStart w:id="39"/>
      <w:r w:rsidRPr="002A641B">
        <w:rPr>
          <w:rFonts w:ascii="Times New Roman" w:hAnsi="Times New Roman" w:cs="Times New Roman"/>
          <w:color w:val="000000"/>
          <w:sz w:val="28"/>
          <w:szCs w:val="28"/>
          <w:highlight w:val="lightGray"/>
          <w:shd w:val="clear" w:color="auto" w:fill="FFFFFF"/>
        </w:rPr>
        <w:t>рассмотрению</w:t>
      </w:r>
      <w:commentRangeEnd w:id="39"/>
      <w:r w:rsidRPr="002A641B">
        <w:rPr>
          <w:rStyle w:val="ad"/>
          <w:rFonts w:ascii="Times New Roman" w:hAnsi="Times New Roman" w:cs="Times New Roman"/>
          <w:highlight w:val="lightGray"/>
        </w:rPr>
        <w:commentReference w:id="39"/>
      </w:r>
      <w:r w:rsidR="007C08E4" w:rsidRPr="002A641B">
        <w:rPr>
          <w:rFonts w:ascii="Times New Roman" w:hAnsi="Times New Roman" w:cs="Times New Roman"/>
          <w:color w:val="000000"/>
          <w:sz w:val="28"/>
          <w:szCs w:val="28"/>
          <w:highlight w:val="lightGray"/>
          <w:shd w:val="clear" w:color="auto" w:fill="FFFFFF"/>
        </w:rPr>
        <w:t xml:space="preserve"> комиссией </w:t>
      </w:r>
      <w:r w:rsidRPr="002A641B">
        <w:rPr>
          <w:rFonts w:ascii="Times New Roman" w:hAnsi="Times New Roman" w:cs="Times New Roman"/>
          <w:color w:val="000000"/>
          <w:sz w:val="28"/>
          <w:szCs w:val="28"/>
          <w:highlight w:val="lightGray"/>
          <w:shd w:val="clear" w:color="auto" w:fill="FFFFFF"/>
        </w:rPr>
        <w:t xml:space="preserve">в течении 10 дней (календарных) со дня подачи работником заявления. Спор подлежит рассмотрению в присутствии </w:t>
      </w:r>
      <w:r w:rsidRPr="002A641B">
        <w:rPr>
          <w:rFonts w:ascii="Times New Roman" w:hAnsi="Times New Roman" w:cs="Times New Roman"/>
          <w:b/>
          <w:color w:val="FF0000"/>
          <w:sz w:val="28"/>
          <w:szCs w:val="28"/>
          <w:highlight w:val="lightGray"/>
          <w:shd w:val="clear" w:color="auto" w:fill="FFFFFF"/>
        </w:rPr>
        <w:t>работника</w:t>
      </w:r>
      <w:r w:rsidRPr="002A641B">
        <w:rPr>
          <w:rFonts w:ascii="Times New Roman" w:hAnsi="Times New Roman" w:cs="Times New Roman"/>
          <w:color w:val="000000"/>
          <w:sz w:val="28"/>
          <w:szCs w:val="28"/>
          <w:highlight w:val="lightGray"/>
          <w:shd w:val="clear" w:color="auto" w:fill="FFFFFF"/>
        </w:rPr>
        <w:t xml:space="preserve"> или в присутствии уполномоченного им представителя, если только работник письменно не заявит о рассмотрении спора в его отсутствие</w:t>
      </w:r>
      <w:r w:rsidR="00345FB9">
        <w:rPr>
          <w:rFonts w:ascii="Times New Roman" w:hAnsi="Times New Roman" w:cs="Times New Roman"/>
          <w:color w:val="000000"/>
          <w:sz w:val="28"/>
          <w:szCs w:val="28"/>
          <w:highlight w:val="lightGray"/>
          <w:shd w:val="clear" w:color="auto" w:fill="FFFFFF"/>
        </w:rPr>
        <w:t>.</w:t>
      </w:r>
      <w:r w:rsidRPr="002A641B">
        <w:rPr>
          <w:rFonts w:ascii="Times New Roman" w:hAnsi="Times New Roman" w:cs="Times New Roman"/>
          <w:color w:val="000000"/>
          <w:sz w:val="28"/>
          <w:szCs w:val="28"/>
          <w:highlight w:val="lightGray"/>
          <w:shd w:val="clear" w:color="auto" w:fill="FFFFFF"/>
        </w:rPr>
        <w:t xml:space="preserve"> В случае неявки работника или его представителя на заседание комиссии рассмотрение трудового спора откладывается. При повторной неявке работника или его представителя без уважительных причин КТС вправе вынести решение о снятии вопроса с рассмотрения, что, однако, не лишает работника права подать заявление о рассмотрении трудового спора повторно, но лишь в рамках установленного срока в 3 месяца. 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w:t>
      </w:r>
      <w:r w:rsidR="00345FB9">
        <w:rPr>
          <w:rFonts w:ascii="Times New Roman" w:hAnsi="Times New Roman" w:cs="Times New Roman"/>
          <w:color w:val="000000"/>
          <w:sz w:val="28"/>
          <w:szCs w:val="28"/>
          <w:highlight w:val="lightGray"/>
          <w:shd w:val="clear" w:color="auto" w:fill="FFFFFF"/>
        </w:rPr>
        <w:t xml:space="preserve">щих работодателя. </w:t>
      </w:r>
      <w:r w:rsidR="00345FB9" w:rsidRPr="00270AD0">
        <w:rPr>
          <w:rFonts w:ascii="Times New Roman" w:hAnsi="Times New Roman" w:cs="Times New Roman"/>
          <w:color w:val="000000"/>
          <w:sz w:val="28"/>
          <w:szCs w:val="28"/>
          <w:highlight w:val="cyan"/>
          <w:shd w:val="clear" w:color="auto" w:fill="FFFFFF"/>
        </w:rPr>
        <w:t>Как отмечает Ю. П. Орловский, данное положение предусматривает, что требование закона к паритетности формирования КТС, на этапе принятия им решения может не соблюдаться, так как при формальном наличии более половины членов комиссии со стороны работодателя и со стороны работников, на практике число одних как правило превышает число других.</w:t>
      </w:r>
      <w:r w:rsidR="00345FB9" w:rsidRPr="00270AD0">
        <w:rPr>
          <w:rStyle w:val="aa"/>
          <w:rFonts w:ascii="Times New Roman" w:hAnsi="Times New Roman" w:cs="Times New Roman"/>
          <w:color w:val="000000"/>
          <w:sz w:val="28"/>
          <w:szCs w:val="28"/>
          <w:highlight w:val="cyan"/>
          <w:shd w:val="clear" w:color="auto" w:fill="FFFFFF"/>
        </w:rPr>
        <w:footnoteReference w:id="45"/>
      </w:r>
      <w:r w:rsidR="00345FB9" w:rsidRPr="00270AD0">
        <w:rPr>
          <w:rFonts w:ascii="Times New Roman" w:hAnsi="Times New Roman" w:cs="Times New Roman"/>
          <w:color w:val="000000"/>
          <w:sz w:val="28"/>
          <w:szCs w:val="28"/>
          <w:highlight w:val="cyan"/>
          <w:shd w:val="clear" w:color="auto" w:fill="FFFFFF"/>
        </w:rPr>
        <w:t xml:space="preserve"> Такое содержание ч. 5 ст. 387 ТК РФ не может гарантировать равенство сторон в трудовом споре при его разрешении в КТС. Для решения этой проблемы необходимо изложить да</w:t>
      </w:r>
      <w:r w:rsidR="00270AD0" w:rsidRPr="00270AD0">
        <w:rPr>
          <w:rFonts w:ascii="Times New Roman" w:hAnsi="Times New Roman" w:cs="Times New Roman"/>
          <w:color w:val="000000"/>
          <w:sz w:val="28"/>
          <w:szCs w:val="28"/>
          <w:highlight w:val="cyan"/>
          <w:shd w:val="clear" w:color="auto" w:fill="FFFFFF"/>
        </w:rPr>
        <w:t xml:space="preserve">нную норму в следующей редакции: «Заседание комиссии по трудовым спорам считается правомочным, если на нем присутствует не менее половины членов, представляющих работников, и </w:t>
      </w:r>
      <w:r w:rsidR="00270AD0" w:rsidRPr="00270AD0">
        <w:rPr>
          <w:rFonts w:ascii="Times New Roman" w:hAnsi="Times New Roman" w:cs="Times New Roman"/>
          <w:color w:val="000000"/>
          <w:sz w:val="28"/>
          <w:szCs w:val="28"/>
          <w:highlight w:val="cyan"/>
          <w:shd w:val="clear" w:color="auto" w:fill="FFFFFF"/>
        </w:rPr>
        <w:lastRenderedPageBreak/>
        <w:t>не менее половины членов, представляющих работодателя. При наличии большего числа представителей со стороны работников или со стороны работодателя, их число уменьшается до количества представителей с другой стороны»</w:t>
      </w:r>
      <w:r w:rsidR="00270AD0">
        <w:rPr>
          <w:rFonts w:ascii="Times New Roman" w:hAnsi="Times New Roman" w:cs="Times New Roman"/>
          <w:color w:val="000000"/>
          <w:sz w:val="28"/>
          <w:szCs w:val="28"/>
          <w:highlight w:val="cyan"/>
          <w:shd w:val="clear" w:color="auto" w:fill="FFFFFF"/>
        </w:rPr>
        <w:t>.</w:t>
      </w:r>
    </w:p>
    <w:p w14:paraId="7101B9A1" w14:textId="2B8DBF8E" w:rsidR="002E0B55" w:rsidRPr="002A641B" w:rsidRDefault="002E0B55" w:rsidP="002E0B55">
      <w:pPr>
        <w:spacing w:after="0" w:line="360" w:lineRule="auto"/>
        <w:ind w:firstLine="709"/>
        <w:jc w:val="both"/>
        <w:rPr>
          <w:rFonts w:ascii="Times New Roman" w:hAnsi="Times New Roman" w:cs="Times New Roman"/>
          <w:color w:val="000000"/>
          <w:sz w:val="28"/>
          <w:szCs w:val="28"/>
          <w:highlight w:val="lightGray"/>
          <w:shd w:val="clear" w:color="auto" w:fill="FFFFFF"/>
        </w:rPr>
      </w:pPr>
      <w:r w:rsidRPr="002A641B">
        <w:rPr>
          <w:rFonts w:ascii="Times New Roman" w:hAnsi="Times New Roman" w:cs="Times New Roman"/>
          <w:color w:val="000000"/>
          <w:sz w:val="28"/>
          <w:szCs w:val="28"/>
          <w:highlight w:val="lightGray"/>
          <w:shd w:val="clear" w:color="auto" w:fill="FFFFFF"/>
        </w:rPr>
        <w:t>Решение комиссия принимает путём проведения тайного голосования простым большинством голосов из числа присутствовавших на заседании представителей. На заседании ведется протокол, который подписывается председателем комиссии или его заместителем и заверяется печатью комиссии.</w:t>
      </w:r>
      <w:r w:rsidR="00D82327">
        <w:rPr>
          <w:rFonts w:ascii="Times New Roman" w:hAnsi="Times New Roman" w:cs="Times New Roman"/>
          <w:color w:val="000000"/>
          <w:sz w:val="28"/>
          <w:szCs w:val="28"/>
          <w:highlight w:val="lightGray"/>
          <w:shd w:val="clear" w:color="auto" w:fill="FFFFFF"/>
        </w:rPr>
        <w:t xml:space="preserve"> </w:t>
      </w:r>
      <w:r w:rsidR="00D82327" w:rsidRPr="00D82327">
        <w:rPr>
          <w:rFonts w:ascii="Times New Roman" w:hAnsi="Times New Roman" w:cs="Times New Roman"/>
          <w:color w:val="000000"/>
          <w:sz w:val="28"/>
          <w:szCs w:val="28"/>
          <w:highlight w:val="cyan"/>
          <w:shd w:val="clear" w:color="auto" w:fill="FFFFFF"/>
        </w:rPr>
        <w:t>При этом, как отмечает Ю. П. Орловский, при обнаружении пробелов в законодательстве, Комиссия по трудовым спорам вправе применять аналогию закона или права.</w:t>
      </w:r>
      <w:r w:rsidR="00D82327" w:rsidRPr="00D82327">
        <w:rPr>
          <w:rStyle w:val="aa"/>
          <w:rFonts w:ascii="Times New Roman" w:hAnsi="Times New Roman" w:cs="Times New Roman"/>
          <w:color w:val="000000"/>
          <w:sz w:val="28"/>
          <w:szCs w:val="28"/>
          <w:highlight w:val="cyan"/>
          <w:shd w:val="clear" w:color="auto" w:fill="FFFFFF"/>
        </w:rPr>
        <w:footnoteReference w:id="46"/>
      </w:r>
      <w:r w:rsidR="00D82327" w:rsidRPr="00D82327">
        <w:rPr>
          <w:rFonts w:ascii="Times New Roman" w:hAnsi="Times New Roman" w:cs="Times New Roman"/>
          <w:color w:val="000000"/>
          <w:sz w:val="28"/>
          <w:szCs w:val="28"/>
          <w:highlight w:val="cyan"/>
          <w:shd w:val="clear" w:color="auto" w:fill="FFFFFF"/>
        </w:rPr>
        <w:t xml:space="preserve"> </w:t>
      </w:r>
      <w:r w:rsidR="00345FB9" w:rsidRPr="00D82327">
        <w:rPr>
          <w:rFonts w:ascii="Times New Roman" w:hAnsi="Times New Roman" w:cs="Times New Roman"/>
          <w:color w:val="000000"/>
          <w:sz w:val="28"/>
          <w:szCs w:val="28"/>
          <w:highlight w:val="cyan"/>
          <w:shd w:val="clear" w:color="auto" w:fill="FFFFFF"/>
        </w:rPr>
        <w:t xml:space="preserve"> </w:t>
      </w:r>
    </w:p>
    <w:p w14:paraId="6A3B39D1" w14:textId="50C234DC" w:rsidR="002E0B55" w:rsidRPr="002A641B" w:rsidRDefault="002E0B55" w:rsidP="002E0B55">
      <w:pPr>
        <w:spacing w:after="0" w:line="360" w:lineRule="auto"/>
        <w:ind w:firstLine="709"/>
        <w:jc w:val="both"/>
        <w:rPr>
          <w:rFonts w:ascii="Times New Roman" w:hAnsi="Times New Roman" w:cs="Times New Roman"/>
          <w:color w:val="000000"/>
          <w:sz w:val="28"/>
          <w:szCs w:val="28"/>
          <w:highlight w:val="lightGray"/>
          <w:shd w:val="clear" w:color="auto" w:fill="FFFFFF"/>
        </w:rPr>
      </w:pPr>
      <w:r w:rsidRPr="002A641B">
        <w:rPr>
          <w:rFonts w:ascii="Times New Roman" w:hAnsi="Times New Roman" w:cs="Times New Roman"/>
          <w:color w:val="000000"/>
          <w:sz w:val="28"/>
          <w:szCs w:val="28"/>
          <w:highlight w:val="lightGray"/>
          <w:shd w:val="clear" w:color="auto" w:fill="FFFFFF"/>
        </w:rPr>
        <w:t xml:space="preserve">Комиссия по трудовым спорам </w:t>
      </w:r>
      <w:proofErr w:type="spellStart"/>
      <w:r w:rsidRPr="002A641B">
        <w:rPr>
          <w:rFonts w:ascii="Times New Roman" w:hAnsi="Times New Roman" w:cs="Times New Roman"/>
          <w:color w:val="000000"/>
          <w:sz w:val="28"/>
          <w:szCs w:val="28"/>
          <w:highlight w:val="lightGray"/>
          <w:shd w:val="clear" w:color="auto" w:fill="FFFFFF"/>
        </w:rPr>
        <w:t>управомочена</w:t>
      </w:r>
      <w:proofErr w:type="spellEnd"/>
      <w:r w:rsidRPr="002A641B">
        <w:rPr>
          <w:rFonts w:ascii="Times New Roman" w:hAnsi="Times New Roman" w:cs="Times New Roman"/>
          <w:color w:val="000000"/>
          <w:sz w:val="28"/>
          <w:szCs w:val="28"/>
          <w:highlight w:val="lightGray"/>
          <w:shd w:val="clear" w:color="auto" w:fill="FFFFFF"/>
        </w:rPr>
        <w:t xml:space="preserve"> вызывать на заседание свидетелей, приглашать специалистов. По её требованию работодатель или его представители обязаны в установленный комиссией срок представлять ей необходимые документы.</w:t>
      </w:r>
    </w:p>
    <w:p w14:paraId="7D25E927" w14:textId="028751E9" w:rsidR="002E0B55" w:rsidRPr="002A641B" w:rsidRDefault="002E0B55" w:rsidP="002E0B55">
      <w:pPr>
        <w:spacing w:after="0" w:line="360" w:lineRule="auto"/>
        <w:ind w:firstLine="709"/>
        <w:jc w:val="both"/>
        <w:rPr>
          <w:rFonts w:ascii="Times New Roman" w:hAnsi="Times New Roman" w:cs="Times New Roman"/>
          <w:color w:val="000000"/>
          <w:sz w:val="28"/>
          <w:szCs w:val="28"/>
          <w:highlight w:val="lightGray"/>
          <w:shd w:val="clear" w:color="auto" w:fill="FFFFFF"/>
        </w:rPr>
      </w:pPr>
      <w:r w:rsidRPr="002A641B">
        <w:rPr>
          <w:rFonts w:ascii="Times New Roman" w:hAnsi="Times New Roman" w:cs="Times New Roman"/>
          <w:color w:val="000000"/>
          <w:sz w:val="28"/>
          <w:szCs w:val="28"/>
          <w:highlight w:val="lightGray"/>
          <w:shd w:val="clear" w:color="auto" w:fill="FFFFFF"/>
        </w:rPr>
        <w:t xml:space="preserve">Копии решения комиссии по трудовым спорам, подписанные председателем комиссии или его заместителем и заверенные печатью комиссии, в соответствии с ч. 3 ст. 388 ТК РФ вручаются работнику и работодателю или их представителям в течение трех дней со дня принятия решения. Решение комиссии в соответствии с ч. 2 ст. 390 ТК РФ может быть обжаловано в суд в течении 10 дней со дня его принятия. </w:t>
      </w:r>
    </w:p>
    <w:p w14:paraId="6E9DEAA5" w14:textId="0DDADF77" w:rsidR="00A205C2" w:rsidRPr="00A205C2"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highlight w:val="lightGray"/>
          <w:shd w:val="clear" w:color="auto" w:fill="FFFFFF"/>
        </w:rPr>
        <w:t xml:space="preserve">По истечении указанного выше срока решение комиссии в соответствии с ч. 1, 2 ст. 389 ТК РФ подлежит исполнению в течении 3-х дней. В случае же, если работодатель не исполнит в указанный срок решение комиссии, оно подлежит принудительному исполнению судебным приставом-исполнителем на основании удостоверения, выдаваемого работнику КТС в течение одного месяца со дня принятия решения комиссией по трудовым спорам. Обратиться за принудительным исполнением решения </w:t>
      </w:r>
      <w:r w:rsidRPr="002A641B">
        <w:rPr>
          <w:rFonts w:ascii="Times New Roman" w:hAnsi="Times New Roman" w:cs="Times New Roman"/>
          <w:color w:val="000000"/>
          <w:sz w:val="28"/>
          <w:szCs w:val="28"/>
          <w:highlight w:val="lightGray"/>
          <w:shd w:val="clear" w:color="auto" w:fill="FFFFFF"/>
        </w:rPr>
        <w:lastRenderedPageBreak/>
        <w:t xml:space="preserve">работник может в течении 3-х месяцев. Данные сроки также могут быть восстановлены в случае пропуска по уважительной </w:t>
      </w:r>
      <w:commentRangeStart w:id="40"/>
      <w:r w:rsidRPr="002A641B">
        <w:rPr>
          <w:rFonts w:ascii="Times New Roman" w:hAnsi="Times New Roman" w:cs="Times New Roman"/>
          <w:color w:val="000000"/>
          <w:sz w:val="28"/>
          <w:szCs w:val="28"/>
          <w:highlight w:val="lightGray"/>
          <w:shd w:val="clear" w:color="auto" w:fill="FFFFFF"/>
        </w:rPr>
        <w:t>причине.</w:t>
      </w:r>
      <w:commentRangeEnd w:id="40"/>
      <w:r w:rsidRPr="002A641B">
        <w:rPr>
          <w:rStyle w:val="ad"/>
          <w:rFonts w:ascii="Times New Roman" w:hAnsi="Times New Roman" w:cs="Times New Roman"/>
          <w:highlight w:val="lightGray"/>
        </w:rPr>
        <w:commentReference w:id="40"/>
      </w:r>
    </w:p>
    <w:p w14:paraId="548D0EAB" w14:textId="01F35203" w:rsidR="002E0B55" w:rsidRPr="00024151" w:rsidRDefault="00760F6F" w:rsidP="002E0B55">
      <w:pPr>
        <w:spacing w:after="0" w:line="360" w:lineRule="auto"/>
        <w:ind w:firstLine="709"/>
        <w:jc w:val="both"/>
        <w:rPr>
          <w:rFonts w:ascii="Times New Roman" w:hAnsi="Times New Roman" w:cs="Times New Roman"/>
          <w:color w:val="000000"/>
          <w:sz w:val="28"/>
          <w:szCs w:val="28"/>
          <w:highlight w:val="lightGray"/>
          <w:shd w:val="clear" w:color="auto" w:fill="FFFFFF"/>
        </w:rPr>
      </w:pPr>
      <w:r w:rsidRPr="00024151">
        <w:rPr>
          <w:rFonts w:ascii="Times New Roman" w:hAnsi="Times New Roman" w:cs="Times New Roman"/>
          <w:b/>
          <w:color w:val="000000"/>
          <w:sz w:val="28"/>
          <w:szCs w:val="28"/>
          <w:highlight w:val="lightGray"/>
          <w:shd w:val="clear" w:color="auto" w:fill="FFFFFF"/>
        </w:rPr>
        <w:t>Далее следует</w:t>
      </w:r>
      <w:r w:rsidR="002E0B55" w:rsidRPr="00024151">
        <w:rPr>
          <w:rFonts w:ascii="Times New Roman" w:hAnsi="Times New Roman" w:cs="Times New Roman"/>
          <w:b/>
          <w:color w:val="000000"/>
          <w:sz w:val="28"/>
          <w:szCs w:val="28"/>
          <w:highlight w:val="lightGray"/>
          <w:shd w:val="clear" w:color="auto" w:fill="FFFFFF"/>
        </w:rPr>
        <w:t xml:space="preserve"> рассмотреть </w:t>
      </w:r>
      <w:r w:rsidR="002E0B55" w:rsidRPr="00024151">
        <w:rPr>
          <w:rFonts w:ascii="Times New Roman" w:hAnsi="Times New Roman" w:cs="Times New Roman"/>
          <w:b/>
          <w:color w:val="FF0000"/>
          <w:sz w:val="28"/>
          <w:szCs w:val="28"/>
          <w:highlight w:val="lightGray"/>
          <w:shd w:val="clear" w:color="auto" w:fill="FFFFFF"/>
        </w:rPr>
        <w:t xml:space="preserve">порядок разрешения </w:t>
      </w:r>
      <w:r w:rsidR="002E0B55" w:rsidRPr="00024151">
        <w:rPr>
          <w:rFonts w:ascii="Times New Roman" w:hAnsi="Times New Roman" w:cs="Times New Roman"/>
          <w:b/>
          <w:color w:val="000000"/>
          <w:sz w:val="28"/>
          <w:szCs w:val="28"/>
          <w:highlight w:val="lightGray"/>
          <w:shd w:val="clear" w:color="auto" w:fill="FFFFFF"/>
        </w:rPr>
        <w:t>коллективных</w:t>
      </w:r>
      <w:r w:rsidRPr="00024151">
        <w:rPr>
          <w:rFonts w:ascii="Times New Roman" w:hAnsi="Times New Roman" w:cs="Times New Roman"/>
          <w:b/>
          <w:color w:val="000000"/>
          <w:sz w:val="28"/>
          <w:szCs w:val="28"/>
          <w:highlight w:val="lightGray"/>
          <w:shd w:val="clear" w:color="auto" w:fill="FFFFFF"/>
        </w:rPr>
        <w:t xml:space="preserve"> трудовых споров</w:t>
      </w:r>
      <w:r w:rsidR="00063069">
        <w:rPr>
          <w:rFonts w:ascii="Times New Roman" w:hAnsi="Times New Roman" w:cs="Times New Roman"/>
          <w:b/>
          <w:color w:val="000000"/>
          <w:sz w:val="28"/>
          <w:szCs w:val="28"/>
          <w:highlight w:val="lightGray"/>
          <w:shd w:val="clear" w:color="auto" w:fill="FFFFFF"/>
        </w:rPr>
        <w:t xml:space="preserve"> с целью более цельного понимания сути и особенностей данного процесса</w:t>
      </w:r>
      <w:r w:rsidRPr="00024151">
        <w:rPr>
          <w:rFonts w:ascii="Times New Roman" w:hAnsi="Times New Roman" w:cs="Times New Roman"/>
          <w:b/>
          <w:color w:val="000000"/>
          <w:sz w:val="28"/>
          <w:szCs w:val="28"/>
          <w:highlight w:val="lightGray"/>
          <w:shd w:val="clear" w:color="auto" w:fill="FFFFFF"/>
        </w:rPr>
        <w:t xml:space="preserve">. </w:t>
      </w:r>
      <w:r w:rsidR="002E0B55" w:rsidRPr="00024151">
        <w:rPr>
          <w:rFonts w:ascii="Times New Roman" w:hAnsi="Times New Roman" w:cs="Times New Roman"/>
          <w:color w:val="000000"/>
          <w:sz w:val="28"/>
          <w:szCs w:val="28"/>
          <w:highlight w:val="lightGray"/>
          <w:shd w:val="clear" w:color="auto" w:fill="FFFFFF"/>
        </w:rPr>
        <w:t xml:space="preserve">Для начала следует сказать, что предпосылкой коллективного трудового спора и, соответственно, передачи полномочий по его разрешению, в соответствии с </w:t>
      </w:r>
      <w:r w:rsidRPr="00024151">
        <w:rPr>
          <w:rFonts w:ascii="Times New Roman" w:hAnsi="Times New Roman" w:cs="Times New Roman"/>
          <w:color w:val="000000"/>
          <w:sz w:val="28"/>
          <w:szCs w:val="28"/>
          <w:highlight w:val="lightGray"/>
          <w:shd w:val="clear" w:color="auto" w:fill="FFFFFF"/>
        </w:rPr>
        <w:t>ч.</w:t>
      </w:r>
      <w:r w:rsidR="002E0B55" w:rsidRPr="00024151">
        <w:rPr>
          <w:rFonts w:ascii="Times New Roman" w:hAnsi="Times New Roman" w:cs="Times New Roman"/>
          <w:color w:val="000000"/>
          <w:sz w:val="28"/>
          <w:szCs w:val="28"/>
          <w:highlight w:val="lightGray"/>
          <w:shd w:val="clear" w:color="auto" w:fill="FFFFFF"/>
        </w:rPr>
        <w:t xml:space="preserve"> 2 </w:t>
      </w:r>
      <w:r w:rsidRPr="00024151">
        <w:rPr>
          <w:rFonts w:ascii="Times New Roman" w:hAnsi="Times New Roman" w:cs="Times New Roman"/>
          <w:color w:val="000000"/>
          <w:sz w:val="28"/>
          <w:szCs w:val="28"/>
          <w:highlight w:val="lightGray"/>
          <w:shd w:val="clear" w:color="auto" w:fill="FFFFFF"/>
        </w:rPr>
        <w:t>ст.</w:t>
      </w:r>
      <w:r w:rsidR="002E0B55" w:rsidRPr="00024151">
        <w:rPr>
          <w:rFonts w:ascii="Times New Roman" w:hAnsi="Times New Roman" w:cs="Times New Roman"/>
          <w:color w:val="000000"/>
          <w:sz w:val="28"/>
          <w:szCs w:val="28"/>
          <w:highlight w:val="lightGray"/>
          <w:shd w:val="clear" w:color="auto" w:fill="FFFFFF"/>
        </w:rPr>
        <w:t xml:space="preserve"> 398 </w:t>
      </w:r>
      <w:r w:rsidRPr="00024151">
        <w:rPr>
          <w:rFonts w:ascii="Times New Roman" w:hAnsi="Times New Roman" w:cs="Times New Roman"/>
          <w:color w:val="000000"/>
          <w:sz w:val="28"/>
          <w:szCs w:val="28"/>
          <w:highlight w:val="lightGray"/>
          <w:shd w:val="clear" w:color="auto" w:fill="FFFFFF"/>
        </w:rPr>
        <w:t>ТК РФ</w:t>
      </w:r>
      <w:r w:rsidR="002E0B55" w:rsidRPr="00024151">
        <w:rPr>
          <w:rFonts w:ascii="Times New Roman" w:hAnsi="Times New Roman" w:cs="Times New Roman"/>
          <w:color w:val="000000"/>
          <w:sz w:val="28"/>
          <w:szCs w:val="28"/>
          <w:highlight w:val="lightGray"/>
          <w:shd w:val="clear" w:color="auto" w:fill="FFFFFF"/>
        </w:rPr>
        <w:t xml:space="preserve"> выступает выдвижение требований работниками, которые утверждаются на собрании или конференции работников, излагаются в письменной форме и направляются работодателю, объединению работодателей или иному представителю работодателя представителем от работников, уполномоченным ими на разрешение коллективного трудового спора. Представителем работников может выступать профсоюз, а также иной представительный орган, избираемый работниками (если речь идёт о работодателе лично). </w:t>
      </w:r>
    </w:p>
    <w:p w14:paraId="427895E1" w14:textId="76DE6D6D" w:rsidR="002E0B55" w:rsidRPr="00024151" w:rsidRDefault="002E0B55" w:rsidP="002E0B55">
      <w:pPr>
        <w:spacing w:after="0" w:line="360" w:lineRule="auto"/>
        <w:ind w:firstLine="709"/>
        <w:jc w:val="both"/>
        <w:rPr>
          <w:rFonts w:ascii="Times New Roman" w:hAnsi="Times New Roman" w:cs="Times New Roman"/>
          <w:color w:val="000000"/>
          <w:sz w:val="28"/>
          <w:szCs w:val="28"/>
          <w:highlight w:val="lightGray"/>
          <w:shd w:val="clear" w:color="auto" w:fill="FFFFFF"/>
        </w:rPr>
      </w:pPr>
      <w:r w:rsidRPr="00024151">
        <w:rPr>
          <w:rFonts w:ascii="Times New Roman" w:hAnsi="Times New Roman" w:cs="Times New Roman"/>
          <w:color w:val="000000"/>
          <w:sz w:val="28"/>
          <w:szCs w:val="28"/>
          <w:highlight w:val="lightGray"/>
          <w:shd w:val="clear" w:color="auto" w:fill="FFFFFF"/>
        </w:rPr>
        <w:t>Далее работодатель в соответствии со ст</w:t>
      </w:r>
      <w:r w:rsidR="00760F6F" w:rsidRPr="00024151">
        <w:rPr>
          <w:rFonts w:ascii="Times New Roman" w:hAnsi="Times New Roman" w:cs="Times New Roman"/>
          <w:color w:val="000000"/>
          <w:sz w:val="28"/>
          <w:szCs w:val="28"/>
          <w:highlight w:val="lightGray"/>
          <w:shd w:val="clear" w:color="auto" w:fill="FFFFFF"/>
        </w:rPr>
        <w:t>.</w:t>
      </w:r>
      <w:r w:rsidRPr="00024151">
        <w:rPr>
          <w:rFonts w:ascii="Times New Roman" w:hAnsi="Times New Roman" w:cs="Times New Roman"/>
          <w:color w:val="000000"/>
          <w:sz w:val="28"/>
          <w:szCs w:val="28"/>
          <w:highlight w:val="lightGray"/>
          <w:shd w:val="clear" w:color="auto" w:fill="FFFFFF"/>
        </w:rPr>
        <w:t xml:space="preserve"> 400 ТК РФ обязан в течении 2-х рабочих дней со дня получения требований работников, дать ответ на них. Если же требование было направлено профсоюзом (или объединением профсоюзов) в адрес объединения работодателей или иных представителей, в течении 3-х недель со дня получения требований. Стоит заметить, что коллективный трудовой спор начинается лишь в том случае, если работодатель (или его представитель) откажет в удовлетворении требований работников в целом или в части.</w:t>
      </w:r>
    </w:p>
    <w:p w14:paraId="2E7CCC7E" w14:textId="3C428C64" w:rsidR="00D4499C" w:rsidRDefault="002E0B55" w:rsidP="002E0B55">
      <w:pPr>
        <w:spacing w:after="0" w:line="360" w:lineRule="auto"/>
        <w:ind w:firstLine="709"/>
        <w:jc w:val="both"/>
        <w:rPr>
          <w:rFonts w:ascii="Times New Roman" w:hAnsi="Times New Roman" w:cs="Times New Roman"/>
          <w:color w:val="000000"/>
          <w:sz w:val="28"/>
          <w:szCs w:val="28"/>
          <w:highlight w:val="lightGray"/>
          <w:shd w:val="clear" w:color="auto" w:fill="FFFFFF"/>
        </w:rPr>
      </w:pPr>
      <w:r w:rsidRPr="00024151">
        <w:rPr>
          <w:rFonts w:ascii="Times New Roman" w:hAnsi="Times New Roman" w:cs="Times New Roman"/>
          <w:color w:val="000000"/>
          <w:sz w:val="28"/>
          <w:szCs w:val="28"/>
          <w:highlight w:val="lightGray"/>
          <w:shd w:val="clear" w:color="auto" w:fill="FFFFFF"/>
        </w:rPr>
        <w:t>Со дня получения отказа работодателя начинаются примирительные процедуры.</w:t>
      </w:r>
      <w:r w:rsidR="00627936">
        <w:rPr>
          <w:rFonts w:ascii="Times New Roman" w:hAnsi="Times New Roman" w:cs="Times New Roman"/>
          <w:color w:val="000000"/>
          <w:sz w:val="28"/>
          <w:szCs w:val="28"/>
          <w:highlight w:val="lightGray"/>
          <w:shd w:val="clear" w:color="auto" w:fill="FFFFFF"/>
        </w:rPr>
        <w:t xml:space="preserve"> </w:t>
      </w:r>
      <w:r w:rsidRPr="00024151">
        <w:rPr>
          <w:rFonts w:ascii="Times New Roman" w:hAnsi="Times New Roman" w:cs="Times New Roman"/>
          <w:color w:val="000000"/>
          <w:sz w:val="28"/>
          <w:szCs w:val="28"/>
          <w:highlight w:val="lightGray"/>
          <w:shd w:val="clear" w:color="auto" w:fill="FFFFFF"/>
        </w:rPr>
        <w:t xml:space="preserve">Первым этапом примирительных процедур выступает рассмотрение коллективного трудового спора в порядке </w:t>
      </w:r>
      <w:r w:rsidR="00760F6F" w:rsidRPr="00024151">
        <w:rPr>
          <w:rFonts w:ascii="Times New Roman" w:hAnsi="Times New Roman" w:cs="Times New Roman"/>
          <w:color w:val="000000"/>
          <w:sz w:val="28"/>
          <w:szCs w:val="28"/>
          <w:highlight w:val="lightGray"/>
          <w:shd w:val="clear" w:color="auto" w:fill="FFFFFF"/>
        </w:rPr>
        <w:t>ст. 402 ТК РФ</w:t>
      </w:r>
      <w:r w:rsidRPr="00024151">
        <w:rPr>
          <w:rFonts w:ascii="Times New Roman" w:hAnsi="Times New Roman" w:cs="Times New Roman"/>
          <w:color w:val="000000"/>
          <w:sz w:val="28"/>
          <w:szCs w:val="28"/>
          <w:highlight w:val="lightGray"/>
          <w:shd w:val="clear" w:color="auto" w:fill="FFFFFF"/>
        </w:rPr>
        <w:t xml:space="preserve"> </w:t>
      </w:r>
      <w:r w:rsidRPr="00024151">
        <w:rPr>
          <w:rFonts w:ascii="Times New Roman" w:hAnsi="Times New Roman" w:cs="Times New Roman"/>
          <w:b/>
          <w:color w:val="000000"/>
          <w:sz w:val="28"/>
          <w:szCs w:val="28"/>
          <w:highlight w:val="lightGray"/>
          <w:shd w:val="clear" w:color="auto" w:fill="FFFFFF"/>
        </w:rPr>
        <w:t>примирительной комиссией</w:t>
      </w:r>
      <w:r w:rsidRPr="00024151">
        <w:rPr>
          <w:rFonts w:ascii="Times New Roman" w:hAnsi="Times New Roman" w:cs="Times New Roman"/>
          <w:color w:val="000000"/>
          <w:sz w:val="28"/>
          <w:szCs w:val="28"/>
          <w:highlight w:val="lightGray"/>
          <w:shd w:val="clear" w:color="auto" w:fill="FFFFFF"/>
        </w:rPr>
        <w:t xml:space="preserve">, которая создаётся в срок до 2-х рабочих дней со дня начала КТС в случае спора на локальном уровне и до 3-х рабочих дней в случае его возникновения на иных уровнях. </w:t>
      </w:r>
      <w:r w:rsidR="00D4499C" w:rsidRPr="00F326C7">
        <w:rPr>
          <w:rFonts w:ascii="Times New Roman" w:hAnsi="Times New Roman" w:cs="Times New Roman"/>
          <w:color w:val="000000"/>
          <w:sz w:val="28"/>
          <w:szCs w:val="28"/>
          <w:highlight w:val="darkCyan"/>
          <w:shd w:val="clear" w:color="auto" w:fill="FFFFFF"/>
        </w:rPr>
        <w:t xml:space="preserve">При этом, как отмечает Ю. П. Орловский, порядок формирования примирительной комиссии законодательством не регламентирован и данный вопрос </w:t>
      </w:r>
      <w:r w:rsidR="00165C8F">
        <w:rPr>
          <w:rFonts w:ascii="Times New Roman" w:hAnsi="Times New Roman" w:cs="Times New Roman"/>
          <w:color w:val="000000"/>
          <w:sz w:val="28"/>
          <w:szCs w:val="28"/>
          <w:highlight w:val="darkCyan"/>
          <w:shd w:val="clear" w:color="auto" w:fill="FFFFFF"/>
        </w:rPr>
        <w:t xml:space="preserve">урегулирован </w:t>
      </w:r>
      <w:r w:rsidR="00D4499C" w:rsidRPr="00F326C7">
        <w:rPr>
          <w:rFonts w:ascii="Times New Roman" w:hAnsi="Times New Roman" w:cs="Times New Roman"/>
          <w:color w:val="000000"/>
          <w:sz w:val="28"/>
          <w:szCs w:val="28"/>
          <w:highlight w:val="darkCyan"/>
          <w:shd w:val="clear" w:color="auto" w:fill="FFFFFF"/>
        </w:rPr>
        <w:lastRenderedPageBreak/>
        <w:t>исключительно Рекомендациями Минтруда Российской Федерации № 57, пункт</w:t>
      </w:r>
      <w:r w:rsidR="00DD6ED3" w:rsidRPr="00F326C7">
        <w:rPr>
          <w:rFonts w:ascii="Times New Roman" w:hAnsi="Times New Roman" w:cs="Times New Roman"/>
          <w:color w:val="000000"/>
          <w:sz w:val="28"/>
          <w:szCs w:val="28"/>
          <w:highlight w:val="darkCyan"/>
          <w:shd w:val="clear" w:color="auto" w:fill="FFFFFF"/>
        </w:rPr>
        <w:t>ы 9, 10,</w:t>
      </w:r>
      <w:r w:rsidR="00D4499C" w:rsidRPr="00F326C7">
        <w:rPr>
          <w:rFonts w:ascii="Times New Roman" w:hAnsi="Times New Roman" w:cs="Times New Roman"/>
          <w:color w:val="000000"/>
          <w:sz w:val="28"/>
          <w:szCs w:val="28"/>
          <w:highlight w:val="darkCyan"/>
          <w:shd w:val="clear" w:color="auto" w:fill="FFFFFF"/>
        </w:rPr>
        <w:t xml:space="preserve"> 16</w:t>
      </w:r>
      <w:r w:rsidR="00DD6ED3" w:rsidRPr="00F326C7">
        <w:rPr>
          <w:rStyle w:val="aa"/>
          <w:rFonts w:ascii="Times New Roman" w:hAnsi="Times New Roman" w:cs="Times New Roman"/>
          <w:color w:val="000000"/>
          <w:sz w:val="28"/>
          <w:szCs w:val="28"/>
          <w:highlight w:val="darkCyan"/>
          <w:shd w:val="clear" w:color="auto" w:fill="FFFFFF"/>
        </w:rPr>
        <w:footnoteReference w:id="47"/>
      </w:r>
      <w:r w:rsidR="00DD6ED3" w:rsidRPr="00F326C7">
        <w:rPr>
          <w:rFonts w:ascii="Times New Roman" w:hAnsi="Times New Roman" w:cs="Times New Roman"/>
          <w:color w:val="000000"/>
          <w:sz w:val="28"/>
          <w:szCs w:val="28"/>
          <w:highlight w:val="darkCyan"/>
          <w:shd w:val="clear" w:color="auto" w:fill="FFFFFF"/>
        </w:rPr>
        <w:t xml:space="preserve"> которых содержа</w:t>
      </w:r>
      <w:r w:rsidR="00D4499C" w:rsidRPr="00F326C7">
        <w:rPr>
          <w:rFonts w:ascii="Times New Roman" w:hAnsi="Times New Roman" w:cs="Times New Roman"/>
          <w:color w:val="000000"/>
          <w:sz w:val="28"/>
          <w:szCs w:val="28"/>
          <w:highlight w:val="darkCyan"/>
          <w:shd w:val="clear" w:color="auto" w:fill="FFFFFF"/>
        </w:rPr>
        <w:t>т лишь примерну</w:t>
      </w:r>
      <w:r w:rsidR="00F326C7" w:rsidRPr="00F326C7">
        <w:rPr>
          <w:rFonts w:ascii="Times New Roman" w:hAnsi="Times New Roman" w:cs="Times New Roman"/>
          <w:color w:val="000000"/>
          <w:sz w:val="28"/>
          <w:szCs w:val="28"/>
          <w:highlight w:val="darkCyan"/>
          <w:shd w:val="clear" w:color="auto" w:fill="FFFFFF"/>
        </w:rPr>
        <w:t>ю схему порядка её формирования</w:t>
      </w:r>
      <w:r w:rsidR="00D4499C" w:rsidRPr="00F326C7">
        <w:rPr>
          <w:rFonts w:ascii="Times New Roman" w:hAnsi="Times New Roman" w:cs="Times New Roman"/>
          <w:color w:val="000000"/>
          <w:sz w:val="28"/>
          <w:szCs w:val="28"/>
          <w:highlight w:val="darkCyan"/>
          <w:shd w:val="clear" w:color="auto" w:fill="FFFFFF"/>
        </w:rPr>
        <w:t>.</w:t>
      </w:r>
      <w:r w:rsidR="00DD6ED3" w:rsidRPr="00F326C7">
        <w:rPr>
          <w:rStyle w:val="aa"/>
          <w:rFonts w:ascii="Times New Roman" w:hAnsi="Times New Roman" w:cs="Times New Roman"/>
          <w:color w:val="000000"/>
          <w:sz w:val="28"/>
          <w:szCs w:val="28"/>
          <w:highlight w:val="darkCyan"/>
          <w:shd w:val="clear" w:color="auto" w:fill="FFFFFF"/>
        </w:rPr>
        <w:footnoteReference w:id="48"/>
      </w:r>
      <w:r w:rsidR="00F326C7" w:rsidRPr="00F326C7">
        <w:rPr>
          <w:rFonts w:ascii="Times New Roman" w:hAnsi="Times New Roman" w:cs="Times New Roman"/>
          <w:color w:val="000000"/>
          <w:sz w:val="28"/>
          <w:szCs w:val="28"/>
          <w:highlight w:val="darkCyan"/>
          <w:shd w:val="clear" w:color="auto" w:fill="FFFFFF"/>
        </w:rPr>
        <w:t xml:space="preserve"> К тому же данные рекомендации в настоящий момент уже утратили силу.</w:t>
      </w:r>
      <w:r w:rsidR="00DD6ED3" w:rsidRPr="00F326C7">
        <w:rPr>
          <w:rFonts w:ascii="Times New Roman" w:hAnsi="Times New Roman" w:cs="Times New Roman"/>
          <w:color w:val="000000"/>
          <w:sz w:val="28"/>
          <w:szCs w:val="28"/>
          <w:highlight w:val="darkCyan"/>
          <w:shd w:val="clear" w:color="auto" w:fill="FFFFFF"/>
        </w:rPr>
        <w:t xml:space="preserve"> Однако </w:t>
      </w:r>
      <w:r w:rsidR="00F326C7" w:rsidRPr="00F326C7">
        <w:rPr>
          <w:rFonts w:ascii="Times New Roman" w:hAnsi="Times New Roman" w:cs="Times New Roman"/>
          <w:color w:val="000000"/>
          <w:sz w:val="28"/>
          <w:szCs w:val="28"/>
          <w:highlight w:val="darkCyan"/>
          <w:shd w:val="clear" w:color="auto" w:fill="FFFFFF"/>
        </w:rPr>
        <w:t>порядок формирования примирительной комиссии</w:t>
      </w:r>
      <w:r w:rsidR="00DD6ED3" w:rsidRPr="00F326C7">
        <w:rPr>
          <w:rFonts w:ascii="Times New Roman" w:hAnsi="Times New Roman" w:cs="Times New Roman"/>
          <w:color w:val="000000"/>
          <w:sz w:val="28"/>
          <w:szCs w:val="28"/>
          <w:highlight w:val="darkCyan"/>
          <w:shd w:val="clear" w:color="auto" w:fill="FFFFFF"/>
        </w:rPr>
        <w:t xml:space="preserve"> и не долж</w:t>
      </w:r>
      <w:r w:rsidR="00F326C7" w:rsidRPr="00F326C7">
        <w:rPr>
          <w:rFonts w:ascii="Times New Roman" w:hAnsi="Times New Roman" w:cs="Times New Roman"/>
          <w:color w:val="000000"/>
          <w:sz w:val="28"/>
          <w:szCs w:val="28"/>
          <w:highlight w:val="darkCyan"/>
          <w:shd w:val="clear" w:color="auto" w:fill="FFFFFF"/>
        </w:rPr>
        <w:t>ен</w:t>
      </w:r>
      <w:r w:rsidR="00DD6ED3" w:rsidRPr="00F326C7">
        <w:rPr>
          <w:rFonts w:ascii="Times New Roman" w:hAnsi="Times New Roman" w:cs="Times New Roman"/>
          <w:color w:val="000000"/>
          <w:sz w:val="28"/>
          <w:szCs w:val="28"/>
          <w:highlight w:val="darkCyan"/>
          <w:shd w:val="clear" w:color="auto" w:fill="FFFFFF"/>
        </w:rPr>
        <w:t xml:space="preserve"> сколь бы то ни было подробно быть урегулирован законом, так как в данном случае стороны сами должны решать, в каком порядке им организовывать диалог для разрешения коллективного трудового спора.</w:t>
      </w:r>
    </w:p>
    <w:p w14:paraId="271AB7D3" w14:textId="6F64E13F" w:rsidR="002E0B55" w:rsidRPr="00024151" w:rsidRDefault="002E0B55" w:rsidP="002E0B55">
      <w:pPr>
        <w:spacing w:after="0" w:line="360" w:lineRule="auto"/>
        <w:ind w:firstLine="709"/>
        <w:jc w:val="both"/>
        <w:rPr>
          <w:rFonts w:ascii="Times New Roman" w:hAnsi="Times New Roman" w:cs="Times New Roman"/>
          <w:color w:val="000000"/>
          <w:sz w:val="28"/>
          <w:szCs w:val="28"/>
          <w:highlight w:val="lightGray"/>
          <w:shd w:val="clear" w:color="auto" w:fill="FFFFFF"/>
        </w:rPr>
      </w:pPr>
      <w:r w:rsidRPr="00024151">
        <w:rPr>
          <w:rFonts w:ascii="Times New Roman" w:hAnsi="Times New Roman" w:cs="Times New Roman"/>
          <w:color w:val="000000"/>
          <w:sz w:val="28"/>
          <w:szCs w:val="28"/>
          <w:highlight w:val="lightGray"/>
          <w:shd w:val="clear" w:color="auto" w:fill="FFFFFF"/>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Соответственно, примирительная комиссия осуществляет деятельность на паритетных началах, то есть с равными правам как представителей работников, так и работодателя (или его представителей)</w:t>
      </w:r>
      <w:r w:rsidR="00D4499C">
        <w:rPr>
          <w:rFonts w:ascii="Times New Roman" w:hAnsi="Times New Roman" w:cs="Times New Roman"/>
          <w:color w:val="000000"/>
          <w:sz w:val="28"/>
          <w:szCs w:val="28"/>
          <w:highlight w:val="lightGray"/>
          <w:shd w:val="clear" w:color="auto" w:fill="FFFFFF"/>
        </w:rPr>
        <w:t xml:space="preserve">. </w:t>
      </w:r>
      <w:r w:rsidRPr="00024151">
        <w:rPr>
          <w:rFonts w:ascii="Times New Roman" w:hAnsi="Times New Roman" w:cs="Times New Roman"/>
          <w:color w:val="000000"/>
          <w:sz w:val="28"/>
          <w:szCs w:val="28"/>
          <w:highlight w:val="lightGray"/>
          <w:shd w:val="clear" w:color="auto" w:fill="FFFFFF"/>
        </w:rPr>
        <w:t>Примирительная комиссия должна рассмотреть трудовой спор в срок до 3-х рабочих дней на локальном уровне и до 5-ти на иных уровнях. В итоге составляется протокол, имеющий для сторон обязательную силу. Однако для полного раскрытия темы больший интерес представляет ситуация, когда к согласию по итогам деятельности примирительной комиссии прийти не удалось, либо одна из сторон и вовсе уклонилась от участия в создании и работе примирительной комиссии. В таком случае стороны составляют протокол разногласий, после чего спор может быть рассмотрен при участии посредника и (или) в трудовом арбитраже.</w:t>
      </w:r>
    </w:p>
    <w:p w14:paraId="470AE062" w14:textId="010BEAB7" w:rsidR="002E0B55" w:rsidRPr="00024151" w:rsidRDefault="002E0B55" w:rsidP="002E0B55">
      <w:pPr>
        <w:spacing w:after="0" w:line="360" w:lineRule="auto"/>
        <w:ind w:firstLine="709"/>
        <w:jc w:val="both"/>
        <w:rPr>
          <w:rFonts w:ascii="Times New Roman" w:hAnsi="Times New Roman" w:cs="Times New Roman"/>
          <w:color w:val="000000"/>
          <w:sz w:val="28"/>
          <w:szCs w:val="28"/>
          <w:highlight w:val="lightGray"/>
          <w:shd w:val="clear" w:color="auto" w:fill="FFFFFF"/>
        </w:rPr>
      </w:pPr>
      <w:r w:rsidRPr="00024151">
        <w:rPr>
          <w:rFonts w:ascii="Times New Roman" w:hAnsi="Times New Roman" w:cs="Times New Roman"/>
          <w:color w:val="000000"/>
          <w:sz w:val="28"/>
          <w:szCs w:val="28"/>
          <w:highlight w:val="lightGray"/>
          <w:shd w:val="clear" w:color="auto" w:fill="FFFFFF"/>
        </w:rPr>
        <w:t>Вопрос о рассмотрении трудового спора в порядке ст</w:t>
      </w:r>
      <w:r w:rsidR="00D82327" w:rsidRPr="00024151">
        <w:rPr>
          <w:rFonts w:ascii="Times New Roman" w:hAnsi="Times New Roman" w:cs="Times New Roman"/>
          <w:color w:val="000000"/>
          <w:sz w:val="28"/>
          <w:szCs w:val="28"/>
          <w:highlight w:val="lightGray"/>
          <w:shd w:val="clear" w:color="auto" w:fill="FFFFFF"/>
        </w:rPr>
        <w:t>.</w:t>
      </w:r>
      <w:r w:rsidRPr="00024151">
        <w:rPr>
          <w:rFonts w:ascii="Times New Roman" w:hAnsi="Times New Roman" w:cs="Times New Roman"/>
          <w:color w:val="000000"/>
          <w:sz w:val="28"/>
          <w:szCs w:val="28"/>
          <w:highlight w:val="lightGray"/>
          <w:shd w:val="clear" w:color="auto" w:fill="FFFFFF"/>
        </w:rPr>
        <w:t xml:space="preserve"> 403 ТК РФ с участием посредника решается не позднее следующего рабочего дня после дня составления примирительной комиссией протокола разногласий. При достижении согласия относительно рассмотрения коллективного трудового </w:t>
      </w:r>
      <w:r w:rsidRPr="00024151">
        <w:rPr>
          <w:rFonts w:ascii="Times New Roman" w:hAnsi="Times New Roman" w:cs="Times New Roman"/>
          <w:color w:val="000000"/>
          <w:sz w:val="28"/>
          <w:szCs w:val="28"/>
          <w:highlight w:val="lightGray"/>
          <w:shd w:val="clear" w:color="auto" w:fill="FFFFFF"/>
        </w:rPr>
        <w:lastRenderedPageBreak/>
        <w:t>спора с участием посредника стороны в течении срока не более 2-х рабочих дней обязаны определиться с кандидатурой посредника. Порядок рассмотрения коллективного трудового спора с участием посредника определяется по соглашению сторон КТС. Сам же посредник имеет право запрашивать и получать у сторон необходимые для разрешения спора документы и сведения. 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 В случае составления протокола разногласий, не определения в установленный срок кандидатуры посредника, а также в случае, если стороны вовсе отказались от рассмотрения спора с участием посредника или одна из сторон уклонилась от рассмотрения КТС таким способом, спор может быть рассмотрен в трудовом арбитраже.</w:t>
      </w:r>
    </w:p>
    <w:p w14:paraId="074EFB6D" w14:textId="2B1665A7" w:rsidR="002E0B55"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024151">
        <w:rPr>
          <w:rFonts w:ascii="Times New Roman" w:hAnsi="Times New Roman" w:cs="Times New Roman"/>
          <w:color w:val="000000"/>
          <w:sz w:val="28"/>
          <w:szCs w:val="28"/>
          <w:highlight w:val="lightGray"/>
          <w:shd w:val="clear" w:color="auto" w:fill="FFFFFF"/>
        </w:rPr>
        <w:t xml:space="preserve">Не позднее следующего рабочего дня после указанных выше действий стороны коллективного трудового спора проводят переговоры о рассмотрении коллективного трудового спора в трудовом арбитраже в порядке статьи 404 Трудового кодекса Российской Федерации. Далее между сторонами заключается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2-х рабочих дней и в срок до 4-х рабочих дней на иных уровнях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коллективного трудового спора, определив при этом его состав и регламент,  либо передать его на рассмотрение в постоянно действующий трудовой арбитраж, созданный при соответствующей трехсторонней </w:t>
      </w:r>
      <w:r w:rsidRPr="00024151">
        <w:rPr>
          <w:rFonts w:ascii="Times New Roman" w:hAnsi="Times New Roman" w:cs="Times New Roman"/>
          <w:color w:val="000000"/>
          <w:sz w:val="28"/>
          <w:szCs w:val="28"/>
          <w:highlight w:val="lightGray"/>
          <w:shd w:val="clear" w:color="auto" w:fill="FFFFFF"/>
        </w:rPr>
        <w:lastRenderedPageBreak/>
        <w:t xml:space="preserve">комиссии по регулированию социально-трудовых отношений.  Коллективный трудовой спор рассматривается трудовым арбитражем в срок не более 3-х рабочих дней на локальном уровне и не более 5-ти на иных. </w:t>
      </w:r>
      <w:commentRangeStart w:id="41"/>
      <w:r w:rsidRPr="00024151">
        <w:rPr>
          <w:rFonts w:ascii="Times New Roman" w:hAnsi="Times New Roman" w:cs="Times New Roman"/>
          <w:color w:val="000000"/>
          <w:sz w:val="28"/>
          <w:szCs w:val="28"/>
          <w:highlight w:val="lightGray"/>
          <w:shd w:val="clear" w:color="auto" w:fill="FFFFFF"/>
        </w:rPr>
        <w:t>Решение трудового арбитража по урегулированию коллективного трудового спора передается сторонам этого спора в письменной форме</w:t>
      </w:r>
      <w:commentRangeEnd w:id="41"/>
      <w:r w:rsidRPr="00024151">
        <w:rPr>
          <w:rStyle w:val="ad"/>
          <w:rFonts w:ascii="Times New Roman" w:hAnsi="Times New Roman" w:cs="Times New Roman"/>
          <w:highlight w:val="lightGray"/>
        </w:rPr>
        <w:commentReference w:id="41"/>
      </w:r>
      <w:r w:rsidRPr="00024151">
        <w:rPr>
          <w:rFonts w:ascii="Times New Roman" w:hAnsi="Times New Roman" w:cs="Times New Roman"/>
          <w:color w:val="000000"/>
          <w:sz w:val="28"/>
          <w:szCs w:val="28"/>
          <w:highlight w:val="lightGray"/>
          <w:shd w:val="clear" w:color="auto" w:fill="FFFFFF"/>
        </w:rPr>
        <w:t>.</w:t>
      </w:r>
    </w:p>
    <w:p w14:paraId="7C1046AE" w14:textId="471086FC"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Особенность КТС состоит в том, что</w:t>
      </w:r>
      <w:r w:rsidR="00D82327">
        <w:rPr>
          <w:rFonts w:ascii="Times New Roman" w:hAnsi="Times New Roman" w:cs="Times New Roman"/>
          <w:color w:val="000000"/>
          <w:sz w:val="28"/>
          <w:szCs w:val="28"/>
          <w:shd w:val="clear" w:color="auto" w:fill="FFFFFF"/>
        </w:rPr>
        <w:t xml:space="preserve"> он</w:t>
      </w:r>
      <w:r w:rsidRPr="002A641B">
        <w:rPr>
          <w:rFonts w:ascii="Times New Roman" w:hAnsi="Times New Roman" w:cs="Times New Roman"/>
          <w:color w:val="000000"/>
          <w:sz w:val="28"/>
          <w:szCs w:val="28"/>
          <w:shd w:val="clear" w:color="auto" w:fill="FFFFFF"/>
        </w:rPr>
        <w:t xml:space="preserve">, в отличии от ИТС, не подлежат рассмотрению в судах общей юрисдикции, так как порядок разрешения коллективных трудовых споров предусмотрен </w:t>
      </w:r>
      <w:r w:rsidR="00760F6F" w:rsidRPr="002A641B">
        <w:rPr>
          <w:rFonts w:ascii="Times New Roman" w:hAnsi="Times New Roman" w:cs="Times New Roman"/>
          <w:color w:val="000000"/>
          <w:sz w:val="28"/>
          <w:szCs w:val="28"/>
          <w:highlight w:val="yellow"/>
          <w:shd w:val="clear" w:color="auto" w:fill="FFFFFF"/>
        </w:rPr>
        <w:t>гл.</w:t>
      </w:r>
      <w:r w:rsidRPr="002A641B">
        <w:rPr>
          <w:rFonts w:ascii="Times New Roman" w:hAnsi="Times New Roman" w:cs="Times New Roman"/>
          <w:color w:val="000000"/>
          <w:sz w:val="28"/>
          <w:szCs w:val="28"/>
          <w:highlight w:val="yellow"/>
          <w:shd w:val="clear" w:color="auto" w:fill="FFFFFF"/>
        </w:rPr>
        <w:t xml:space="preserve"> 61 ТК РФ</w:t>
      </w:r>
      <w:r w:rsidRPr="002A641B">
        <w:rPr>
          <w:rFonts w:ascii="Times New Roman" w:hAnsi="Times New Roman" w:cs="Times New Roman"/>
          <w:color w:val="000000"/>
          <w:sz w:val="28"/>
          <w:szCs w:val="28"/>
          <w:shd w:val="clear" w:color="auto" w:fill="FFFFFF"/>
        </w:rPr>
        <w:t xml:space="preserve">, которая не содержит положений о праве работников или их представителей обращаться в суд с исковым заявлением о разрешении коллективного трудового спора.  </w:t>
      </w:r>
    </w:p>
    <w:p w14:paraId="1774895C" w14:textId="39B57ECA"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Однако стоит заметить, что без обращения к руководящей судебной практике весьма затруднительно понять, что коллективные трудовые споры не рассматриваются в судах общей юрисдикции. Так, п. 1 ч. 1 ст. 22 ГПК РФ указывает, что суды рассматривают и разрешают дела по спорам, возникающих из трудовых правоотношений</w:t>
      </w:r>
      <w:r w:rsidRPr="002A641B">
        <w:rPr>
          <w:rStyle w:val="aa"/>
          <w:rFonts w:ascii="Times New Roman" w:hAnsi="Times New Roman" w:cs="Times New Roman"/>
          <w:color w:val="000000"/>
          <w:sz w:val="28"/>
          <w:szCs w:val="28"/>
          <w:shd w:val="clear" w:color="auto" w:fill="FFFFFF"/>
        </w:rPr>
        <w:footnoteReference w:id="49"/>
      </w:r>
      <w:r w:rsidRPr="002A641B">
        <w:rPr>
          <w:rFonts w:ascii="Times New Roman" w:hAnsi="Times New Roman" w:cs="Times New Roman"/>
          <w:color w:val="000000"/>
          <w:sz w:val="28"/>
          <w:szCs w:val="28"/>
          <w:shd w:val="clear" w:color="auto" w:fill="FFFFFF"/>
        </w:rPr>
        <w:t xml:space="preserve">. </w:t>
      </w:r>
      <w:r w:rsidRPr="002A641B">
        <w:rPr>
          <w:rFonts w:ascii="Times New Roman" w:hAnsi="Times New Roman" w:cs="Times New Roman"/>
          <w:b/>
          <w:color w:val="FF0000"/>
          <w:sz w:val="28"/>
          <w:szCs w:val="28"/>
          <w:shd w:val="clear" w:color="auto" w:fill="FFFFFF"/>
        </w:rPr>
        <w:t xml:space="preserve">В указанной статье </w:t>
      </w:r>
      <w:r w:rsidR="00760F6F" w:rsidRPr="002A641B">
        <w:rPr>
          <w:rFonts w:ascii="Times New Roman" w:hAnsi="Times New Roman" w:cs="Times New Roman"/>
          <w:b/>
          <w:color w:val="FF0000"/>
          <w:sz w:val="28"/>
          <w:szCs w:val="28"/>
          <w:shd w:val="clear" w:color="auto" w:fill="FFFFFF"/>
        </w:rPr>
        <w:t xml:space="preserve">прописано </w:t>
      </w:r>
      <w:r w:rsidRPr="002A641B">
        <w:rPr>
          <w:rFonts w:ascii="Times New Roman" w:hAnsi="Times New Roman" w:cs="Times New Roman"/>
          <w:color w:val="000000"/>
          <w:sz w:val="28"/>
          <w:szCs w:val="28"/>
          <w:shd w:val="clear" w:color="auto" w:fill="FFFFFF"/>
        </w:rPr>
        <w:t>самое общее понимание трудовых споров, на основании чего можно было бы сделать вывод, что и коллективные трудовые споры, также вытекающие из трудовых правоотношений, могут быть предметом рассмотрения в судах общей юрисдикции. Однако в п. 8 Обзора судебной практики Верховного Суда РФ за 4 квартал 2012 г. указано, что коллективные трудовые споры не подлежат рассмотрению судом в порядке гражданского судопроизводства поскольку разрешаются в порядке, предусмотренном главой 61 Трудового кодекса Российской Федерации.</w:t>
      </w:r>
      <w:r w:rsidRPr="002A641B">
        <w:rPr>
          <w:rStyle w:val="aa"/>
          <w:rFonts w:ascii="Times New Roman" w:hAnsi="Times New Roman" w:cs="Times New Roman"/>
          <w:color w:val="000000"/>
          <w:sz w:val="28"/>
          <w:szCs w:val="28"/>
          <w:shd w:val="clear" w:color="auto" w:fill="FFFFFF"/>
        </w:rPr>
        <w:footnoteReference w:id="50"/>
      </w:r>
    </w:p>
    <w:p w14:paraId="6CC6438B" w14:textId="7B92744A" w:rsidR="002E0B55" w:rsidRPr="002A641B" w:rsidRDefault="0078308E" w:rsidP="002E0B5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color w:val="FF0000"/>
          <w:sz w:val="28"/>
          <w:szCs w:val="28"/>
          <w:shd w:val="clear" w:color="auto" w:fill="FFFFFF"/>
        </w:rPr>
        <w:t>Н</w:t>
      </w:r>
      <w:r w:rsidR="002E0B55" w:rsidRPr="002A641B">
        <w:rPr>
          <w:rFonts w:ascii="Times New Roman" w:hAnsi="Times New Roman" w:cs="Times New Roman"/>
          <w:b/>
          <w:color w:val="FF0000"/>
          <w:sz w:val="28"/>
          <w:szCs w:val="28"/>
          <w:shd w:val="clear" w:color="auto" w:fill="FFFFFF"/>
        </w:rPr>
        <w:t>а законодательном уровне предусмотрено</w:t>
      </w:r>
      <w:r w:rsidR="002E0B55" w:rsidRPr="002A641B">
        <w:rPr>
          <w:rFonts w:ascii="Times New Roman" w:hAnsi="Times New Roman" w:cs="Times New Roman"/>
          <w:color w:val="000000"/>
          <w:sz w:val="28"/>
          <w:szCs w:val="28"/>
          <w:shd w:val="clear" w:color="auto" w:fill="FFFFFF"/>
        </w:rPr>
        <w:t xml:space="preserve">, что, если работодатель саботирует деятельность трудового арбитража путём отказа от создания временного трудового арбитража, от участия в рассмотрении коллективного </w:t>
      </w:r>
      <w:r w:rsidR="002E0B55" w:rsidRPr="002A641B">
        <w:rPr>
          <w:rFonts w:ascii="Times New Roman" w:hAnsi="Times New Roman" w:cs="Times New Roman"/>
          <w:color w:val="000000"/>
          <w:sz w:val="28"/>
          <w:szCs w:val="28"/>
          <w:shd w:val="clear" w:color="auto" w:fill="FFFFFF"/>
        </w:rPr>
        <w:lastRenderedPageBreak/>
        <w:t xml:space="preserve">трудового спора в трудовом арбитраже, от передачи коллективного трудового спора на рассмотрение в постоянно действующий трудовой арбитраж , а также от неисполнения решений, принимаемых им и не исполняет те соглашения, к которым пришли стороны в результате рассмотрения спора, за работниками в соответствии </w:t>
      </w:r>
      <w:r w:rsidR="002E0B55" w:rsidRPr="002A641B">
        <w:rPr>
          <w:rFonts w:ascii="Times New Roman" w:hAnsi="Times New Roman" w:cs="Times New Roman"/>
          <w:color w:val="000000"/>
          <w:sz w:val="28"/>
          <w:szCs w:val="28"/>
          <w:highlight w:val="yellow"/>
          <w:shd w:val="clear" w:color="auto" w:fill="FFFFFF"/>
        </w:rPr>
        <w:t>со ст</w:t>
      </w:r>
      <w:r w:rsidR="00760F6F" w:rsidRPr="002A641B">
        <w:rPr>
          <w:rFonts w:ascii="Times New Roman" w:hAnsi="Times New Roman" w:cs="Times New Roman"/>
          <w:color w:val="000000"/>
          <w:sz w:val="28"/>
          <w:szCs w:val="28"/>
          <w:highlight w:val="yellow"/>
          <w:shd w:val="clear" w:color="auto" w:fill="FFFFFF"/>
        </w:rPr>
        <w:t>.</w:t>
      </w:r>
      <w:r w:rsidR="002E0B55" w:rsidRPr="002A641B">
        <w:rPr>
          <w:rFonts w:ascii="Times New Roman" w:hAnsi="Times New Roman" w:cs="Times New Roman"/>
          <w:color w:val="000000"/>
          <w:sz w:val="28"/>
          <w:szCs w:val="28"/>
          <w:highlight w:val="yellow"/>
          <w:shd w:val="clear" w:color="auto" w:fill="FFFFFF"/>
        </w:rPr>
        <w:t xml:space="preserve"> 409</w:t>
      </w:r>
      <w:r w:rsidR="002E0B55" w:rsidRPr="002A641B">
        <w:rPr>
          <w:rFonts w:ascii="Times New Roman" w:hAnsi="Times New Roman" w:cs="Times New Roman"/>
          <w:color w:val="000000"/>
          <w:sz w:val="28"/>
          <w:szCs w:val="28"/>
          <w:shd w:val="clear" w:color="auto" w:fill="FFFFFF"/>
        </w:rPr>
        <w:t xml:space="preserve"> ТК РФ признаётся </w:t>
      </w:r>
      <w:r w:rsidR="002E0B55" w:rsidRPr="002A641B">
        <w:rPr>
          <w:rFonts w:ascii="Times New Roman" w:hAnsi="Times New Roman" w:cs="Times New Roman"/>
          <w:b/>
          <w:color w:val="000000"/>
          <w:sz w:val="28"/>
          <w:szCs w:val="28"/>
          <w:shd w:val="clear" w:color="auto" w:fill="FFFFFF"/>
        </w:rPr>
        <w:t>право на забастовку</w:t>
      </w:r>
      <w:r w:rsidR="002E0B55" w:rsidRPr="002A641B">
        <w:rPr>
          <w:rFonts w:ascii="Times New Roman" w:hAnsi="Times New Roman" w:cs="Times New Roman"/>
          <w:color w:val="000000"/>
          <w:sz w:val="28"/>
          <w:szCs w:val="28"/>
          <w:shd w:val="clear" w:color="auto" w:fill="FFFFFF"/>
        </w:rPr>
        <w:t>, то есть на коллективный временный отказ от исполнения трудовых обязанностей как способа разрешения коллективного трудового спора. При этом в установленных законом и/или соглашением сторон коллективного трудового спора случаях, в частности, если прекращение работы может повлечь нанесение вреда здоровью граждан или необеспечение жизненно важных интересов общества, работники всё равно будут обязаны выполнять установленный минимум работ. При этом стоит заметить, что право на забастовку является крайней, радикальной мерой разрешения коллективного трудового спора и потому к порядку её организации предъявляются дополнительные требования.</w:t>
      </w:r>
    </w:p>
    <w:p w14:paraId="0D1A2363" w14:textId="4823FE99"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 xml:space="preserve">Так, как ясно из сказанного ранее, а также из положений ч. 1 ст. 410 </w:t>
      </w:r>
      <w:r w:rsidR="00760F6F" w:rsidRPr="002A641B">
        <w:rPr>
          <w:rFonts w:ascii="Times New Roman" w:hAnsi="Times New Roman" w:cs="Times New Roman"/>
          <w:color w:val="000000"/>
          <w:sz w:val="28"/>
          <w:szCs w:val="28"/>
          <w:highlight w:val="yellow"/>
          <w:shd w:val="clear" w:color="auto" w:fill="FFFFFF"/>
        </w:rPr>
        <w:t>ТК РФ</w:t>
      </w:r>
      <w:r w:rsidRPr="002A641B">
        <w:rPr>
          <w:rFonts w:ascii="Times New Roman" w:hAnsi="Times New Roman" w:cs="Times New Roman"/>
          <w:color w:val="000000"/>
          <w:sz w:val="28"/>
          <w:szCs w:val="28"/>
          <w:shd w:val="clear" w:color="auto" w:fill="FFFFFF"/>
        </w:rPr>
        <w:t xml:space="preserve">, проведению забастовки, по общему правилу, должно предшествовать проведение примирительных процедур. Также о предстоящем проведении забастовки работодатель в соответствии </w:t>
      </w:r>
      <w:r w:rsidRPr="002A641B">
        <w:rPr>
          <w:rFonts w:ascii="Times New Roman" w:hAnsi="Times New Roman" w:cs="Times New Roman"/>
          <w:color w:val="000000"/>
          <w:sz w:val="28"/>
          <w:szCs w:val="28"/>
          <w:highlight w:val="yellow"/>
          <w:shd w:val="clear" w:color="auto" w:fill="FFFFFF"/>
        </w:rPr>
        <w:t>с ч</w:t>
      </w:r>
      <w:r w:rsidR="00760F6F" w:rsidRPr="002A641B">
        <w:rPr>
          <w:rFonts w:ascii="Times New Roman" w:hAnsi="Times New Roman" w:cs="Times New Roman"/>
          <w:color w:val="000000"/>
          <w:sz w:val="28"/>
          <w:szCs w:val="28"/>
          <w:highlight w:val="yellow"/>
          <w:shd w:val="clear" w:color="auto" w:fill="FFFFFF"/>
        </w:rPr>
        <w:t>.</w:t>
      </w:r>
      <w:r w:rsidRPr="002A641B">
        <w:rPr>
          <w:rFonts w:ascii="Times New Roman" w:hAnsi="Times New Roman" w:cs="Times New Roman"/>
          <w:color w:val="000000"/>
          <w:sz w:val="28"/>
          <w:szCs w:val="28"/>
          <w:highlight w:val="yellow"/>
          <w:shd w:val="clear" w:color="auto" w:fill="FFFFFF"/>
        </w:rPr>
        <w:t xml:space="preserve"> 8 ст</w:t>
      </w:r>
      <w:r w:rsidR="00760F6F" w:rsidRPr="002A641B">
        <w:rPr>
          <w:rFonts w:ascii="Times New Roman" w:hAnsi="Times New Roman" w:cs="Times New Roman"/>
          <w:color w:val="000000"/>
          <w:sz w:val="28"/>
          <w:szCs w:val="28"/>
          <w:highlight w:val="yellow"/>
          <w:shd w:val="clear" w:color="auto" w:fill="FFFFFF"/>
        </w:rPr>
        <w:t>.</w:t>
      </w:r>
      <w:r w:rsidRPr="002A641B">
        <w:rPr>
          <w:rFonts w:ascii="Times New Roman" w:hAnsi="Times New Roman" w:cs="Times New Roman"/>
          <w:color w:val="000000"/>
          <w:sz w:val="28"/>
          <w:szCs w:val="28"/>
          <w:highlight w:val="yellow"/>
          <w:shd w:val="clear" w:color="auto" w:fill="FFFFFF"/>
        </w:rPr>
        <w:t xml:space="preserve"> 410</w:t>
      </w:r>
      <w:r w:rsidRPr="002A641B">
        <w:rPr>
          <w:rFonts w:ascii="Times New Roman" w:hAnsi="Times New Roman" w:cs="Times New Roman"/>
          <w:color w:val="000000"/>
          <w:sz w:val="28"/>
          <w:szCs w:val="28"/>
          <w:shd w:val="clear" w:color="auto" w:fill="FFFFFF"/>
        </w:rPr>
        <w:t xml:space="preserve"> ТК РФ, по общему правилу, должен быть письменно предупреждён за 5 дней до её начала. Кроме того, в ряде профессий, связанных, прежде всего, с государственной службой, а также в «жизненно важных службах», проведение забастовок может быть запрещено вовсе, так как работа данных органов и служб непосредственно обеспечивает функционирование общества. Данной позиции, как отмечает </w:t>
      </w:r>
      <w:r w:rsidR="00760F6F" w:rsidRPr="002A641B">
        <w:rPr>
          <w:rFonts w:ascii="Times New Roman" w:hAnsi="Times New Roman" w:cs="Times New Roman"/>
          <w:color w:val="000000"/>
          <w:sz w:val="28"/>
          <w:szCs w:val="28"/>
          <w:highlight w:val="yellow"/>
          <w:shd w:val="clear" w:color="auto" w:fill="FFFFFF"/>
        </w:rPr>
        <w:t xml:space="preserve">А. М. </w:t>
      </w:r>
      <w:r w:rsidRPr="002A641B">
        <w:rPr>
          <w:rFonts w:ascii="Times New Roman" w:hAnsi="Times New Roman" w:cs="Times New Roman"/>
          <w:color w:val="000000"/>
          <w:sz w:val="28"/>
          <w:szCs w:val="28"/>
          <w:highlight w:val="yellow"/>
          <w:shd w:val="clear" w:color="auto" w:fill="FFFFFF"/>
        </w:rPr>
        <w:t>Лушников,</w:t>
      </w:r>
      <w:r w:rsidRPr="002A641B">
        <w:rPr>
          <w:rFonts w:ascii="Times New Roman" w:hAnsi="Times New Roman" w:cs="Times New Roman"/>
          <w:color w:val="000000"/>
          <w:sz w:val="28"/>
          <w:szCs w:val="28"/>
          <w:shd w:val="clear" w:color="auto" w:fill="FFFFFF"/>
        </w:rPr>
        <w:t xml:space="preserve"> придерживается в том числе и Международная организация труда.</w:t>
      </w:r>
      <w:r w:rsidRPr="002A641B">
        <w:rPr>
          <w:rStyle w:val="aa"/>
          <w:rFonts w:ascii="Times New Roman" w:hAnsi="Times New Roman" w:cs="Times New Roman"/>
          <w:color w:val="000000"/>
          <w:sz w:val="28"/>
          <w:szCs w:val="28"/>
          <w:shd w:val="clear" w:color="auto" w:fill="FFFFFF"/>
        </w:rPr>
        <w:footnoteReference w:id="51"/>
      </w:r>
      <w:r w:rsidRPr="002A641B">
        <w:rPr>
          <w:rFonts w:ascii="Times New Roman" w:hAnsi="Times New Roman" w:cs="Times New Roman"/>
          <w:color w:val="000000"/>
          <w:sz w:val="28"/>
          <w:szCs w:val="28"/>
          <w:shd w:val="clear" w:color="auto" w:fill="FFFFFF"/>
        </w:rPr>
        <w:t xml:space="preserve"> Нарушение указанных требований влечёт признание забастовки незаконной в соответствии с частями 3, 4 статьи 413 ТК РФ на основании решения суда субъекта федерации по заявлению работодателя или прокурора.</w:t>
      </w:r>
    </w:p>
    <w:p w14:paraId="3ECC320E" w14:textId="2692E1AD" w:rsidR="002E0B55" w:rsidRPr="002A641B" w:rsidRDefault="002E0B55" w:rsidP="002E0B55">
      <w:pPr>
        <w:spacing w:after="0" w:line="360" w:lineRule="auto"/>
        <w:ind w:firstLine="709"/>
        <w:jc w:val="both"/>
        <w:rPr>
          <w:rFonts w:ascii="Times New Roman" w:hAnsi="Times New Roman" w:cs="Times New Roman"/>
          <w:sz w:val="28"/>
          <w:szCs w:val="28"/>
        </w:rPr>
      </w:pPr>
      <w:r w:rsidRPr="002A641B">
        <w:rPr>
          <w:rFonts w:ascii="Times New Roman" w:hAnsi="Times New Roman" w:cs="Times New Roman"/>
          <w:color w:val="000000"/>
          <w:sz w:val="28"/>
          <w:szCs w:val="28"/>
          <w:shd w:val="clear" w:color="auto" w:fill="FFFFFF"/>
        </w:rPr>
        <w:lastRenderedPageBreak/>
        <w:t>Необходимо заметить, что решение о выдвижении требований, что служит началом коллективного трудового спора, а также об организации забастовки должно приниматься на собрании (</w:t>
      </w:r>
      <w:proofErr w:type="spellStart"/>
      <w:r w:rsidRPr="002A641B">
        <w:rPr>
          <w:rFonts w:ascii="Times New Roman" w:hAnsi="Times New Roman" w:cs="Times New Roman"/>
          <w:color w:val="000000"/>
          <w:sz w:val="28"/>
          <w:szCs w:val="28"/>
          <w:shd w:val="clear" w:color="auto" w:fill="FFFFFF"/>
        </w:rPr>
        <w:t>конфренции</w:t>
      </w:r>
      <w:proofErr w:type="spellEnd"/>
      <w:r w:rsidRPr="002A641B">
        <w:rPr>
          <w:rFonts w:ascii="Times New Roman" w:hAnsi="Times New Roman" w:cs="Times New Roman"/>
          <w:color w:val="000000"/>
          <w:sz w:val="28"/>
          <w:szCs w:val="28"/>
          <w:shd w:val="clear" w:color="auto" w:fill="FFFFFF"/>
        </w:rPr>
        <w:t>) работников, которое считается правомочным лишь при том условии, что в нём приняло участие более половины (двух третей) работников (делегатов).</w:t>
      </w:r>
      <w:r w:rsidRPr="002A641B">
        <w:rPr>
          <w:rFonts w:ascii="Times New Roman" w:eastAsia="Times New Roman" w:hAnsi="Times New Roman" w:cs="Times New Roman"/>
          <w:sz w:val="28"/>
          <w:szCs w:val="28"/>
          <w:vertAlign w:val="superscript"/>
          <w:lang w:eastAsia="ru-RU"/>
        </w:rPr>
        <w:t xml:space="preserve"> </w:t>
      </w:r>
      <w:r w:rsidRPr="002A641B">
        <w:rPr>
          <w:rFonts w:ascii="Times New Roman" w:hAnsi="Times New Roman" w:cs="Times New Roman"/>
          <w:color w:val="000000"/>
          <w:sz w:val="28"/>
          <w:szCs w:val="28"/>
          <w:shd w:val="clear" w:color="auto" w:fill="FFFFFF"/>
        </w:rPr>
        <w:t xml:space="preserve">Если говорить о работодателях, у которых работает малое число работников (например, не более ста), то данное положение выглядит вполне справедливым. Однако всё кардинально меняется, когда речь заходит о работодателях, у которых работает более тысячи работников, работающих к тому же в разных необособленных структурных подразделениях (например, в разных цехах). В таком случае собрать с целью объявления забастовки собрание или конференцию работников с необходимым кворумом порой просто не представляется возможным. Ярким примером тому может служить </w:t>
      </w:r>
      <w:r w:rsidRPr="002A641B">
        <w:rPr>
          <w:rFonts w:ascii="Times New Roman" w:hAnsi="Times New Roman" w:cs="Times New Roman"/>
          <w:sz w:val="28"/>
          <w:szCs w:val="28"/>
        </w:rPr>
        <w:t xml:space="preserve">Апелляционное Определение судебной коллегии по гражданским делам ВС РФ </w:t>
      </w:r>
      <w:r w:rsidRPr="002A641B">
        <w:rPr>
          <w:rFonts w:ascii="Times New Roman" w:hAnsi="Times New Roman" w:cs="Times New Roman"/>
          <w:sz w:val="28"/>
          <w:szCs w:val="28"/>
          <w:lang w:val="en-US"/>
        </w:rPr>
        <w:t>N</w:t>
      </w:r>
      <w:r w:rsidRPr="002A641B">
        <w:rPr>
          <w:rFonts w:ascii="Times New Roman" w:hAnsi="Times New Roman" w:cs="Times New Roman"/>
          <w:sz w:val="28"/>
          <w:szCs w:val="28"/>
        </w:rPr>
        <w:t xml:space="preserve"> 4-АПГ16-3 от 4 апреля 2016 г. В данном определении Верховный Суд отказал в удовлетворении жалобы председателя первичной профсоюзной организации Межрегионального профессионального союза "Рабочая ассоциация" и оставил без изменений решение Московского областного суда от 29 декабря 2015 года признавшего забастовку работников ООО "ПДК" от 10 декабря 2015 года незаконной, подтвердив доводы нижестоящей судебной инстанции. Одним из оснований отказа выступило то, что не был набран необходимый кворум работников при проведении собрания работников при выдвижении требований работников, а также по вопросу организации и проведения забастовки, так как из 482 работников предприятия в нём приняло участие лишь 136. При этом за проведение забастовки выступали только работники склада, который судом не был признан обособленным структурным подразделением и в котором осуществляли трудовую деятельность 256 человек.</w:t>
      </w:r>
      <w:r w:rsidRPr="002A641B">
        <w:rPr>
          <w:rStyle w:val="aa"/>
          <w:rFonts w:ascii="Times New Roman" w:hAnsi="Times New Roman" w:cs="Times New Roman"/>
          <w:sz w:val="28"/>
          <w:szCs w:val="28"/>
        </w:rPr>
        <w:footnoteReference w:id="52"/>
      </w:r>
      <w:r w:rsidRPr="002A641B">
        <w:rPr>
          <w:rFonts w:ascii="Times New Roman" w:hAnsi="Times New Roman" w:cs="Times New Roman"/>
          <w:sz w:val="28"/>
          <w:szCs w:val="28"/>
        </w:rPr>
        <w:t xml:space="preserve"> </w:t>
      </w:r>
      <w:commentRangeStart w:id="42"/>
      <w:r w:rsidRPr="002A641B">
        <w:rPr>
          <w:rFonts w:ascii="Times New Roman" w:hAnsi="Times New Roman" w:cs="Times New Roman"/>
          <w:sz w:val="28"/>
          <w:szCs w:val="28"/>
        </w:rPr>
        <w:t xml:space="preserve">Соответственно, если бы кворум определялся </w:t>
      </w:r>
      <w:r w:rsidRPr="002A641B">
        <w:rPr>
          <w:rFonts w:ascii="Times New Roman" w:hAnsi="Times New Roman" w:cs="Times New Roman"/>
          <w:sz w:val="28"/>
          <w:szCs w:val="28"/>
        </w:rPr>
        <w:lastRenderedPageBreak/>
        <w:t>исключительно из числа работников склада, то забастовка могла бы быть признана законной.</w:t>
      </w:r>
      <w:commentRangeEnd w:id="42"/>
      <w:r w:rsidRPr="002A641B">
        <w:rPr>
          <w:rStyle w:val="ad"/>
          <w:rFonts w:ascii="Times New Roman" w:hAnsi="Times New Roman" w:cs="Times New Roman"/>
        </w:rPr>
        <w:commentReference w:id="42"/>
      </w:r>
      <w:r w:rsidR="003B5093">
        <w:rPr>
          <w:rFonts w:ascii="Times New Roman" w:hAnsi="Times New Roman" w:cs="Times New Roman"/>
          <w:sz w:val="28"/>
          <w:szCs w:val="28"/>
        </w:rPr>
        <w:t xml:space="preserve"> </w:t>
      </w:r>
      <w:r w:rsidR="003B5093" w:rsidRPr="00502F78">
        <w:rPr>
          <w:rFonts w:ascii="Times New Roman" w:hAnsi="Times New Roman" w:cs="Times New Roman"/>
          <w:sz w:val="28"/>
          <w:szCs w:val="28"/>
          <w:highlight w:val="cyan"/>
        </w:rPr>
        <w:t xml:space="preserve">В связи с этим следует дополнить действующее законодательство нормой, допускающей проведение </w:t>
      </w:r>
      <w:r w:rsidR="00502F78" w:rsidRPr="00502F78">
        <w:rPr>
          <w:rFonts w:ascii="Times New Roman" w:hAnsi="Times New Roman" w:cs="Times New Roman"/>
          <w:sz w:val="28"/>
          <w:szCs w:val="28"/>
          <w:highlight w:val="cyan"/>
        </w:rPr>
        <w:t>собрания работников не только в рамках организации или обособленного структурного подразделения, но и любого другого структурного подразделения. Для этого следует внести соответствующие изменения в ч. 2 ст. 399 ТК РФ, изложив её в следующей редакции: «</w:t>
      </w:r>
      <w:r w:rsidR="00502F78" w:rsidRPr="00502F78">
        <w:rPr>
          <w:rFonts w:ascii="Times New Roman" w:hAnsi="Times New Roman" w:cs="Times New Roman"/>
          <w:color w:val="000000"/>
          <w:sz w:val="28"/>
          <w:szCs w:val="28"/>
          <w:highlight w:val="cyan"/>
          <w:shd w:val="clear" w:color="auto" w:fill="FFFFFF"/>
        </w:rPr>
        <w:t>Требования, выдвинутые работниками и (или) представительным органом работников организации (филиала, представительства или иного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14:paraId="3AA9198E" w14:textId="3157253B" w:rsidR="002E0B55" w:rsidRPr="002A641B" w:rsidRDefault="002E0B55" w:rsidP="002E0B55">
      <w:pPr>
        <w:spacing w:after="0" w:line="360" w:lineRule="auto"/>
        <w:ind w:firstLine="709"/>
        <w:jc w:val="both"/>
        <w:rPr>
          <w:rFonts w:ascii="Times New Roman" w:hAnsi="Times New Roman" w:cs="Times New Roman"/>
          <w:sz w:val="28"/>
          <w:szCs w:val="28"/>
        </w:rPr>
      </w:pPr>
      <w:r w:rsidRPr="002A641B">
        <w:rPr>
          <w:rFonts w:ascii="Times New Roman" w:hAnsi="Times New Roman" w:cs="Times New Roman"/>
          <w:sz w:val="28"/>
          <w:szCs w:val="28"/>
        </w:rPr>
        <w:t xml:space="preserve">Другой проблемой видится непосредственно необходимость проведения примирительных процедур перед тем, как объявлять забастовку. Существование такого порядка её организации и проведения не отвечает требованию оперативности разрешения коллективного трудового спора, например, в ситуациях, когда из поведения работодателя видно, что он не пойдёт на примирение иным путём. Соответственно, разумным видится установление правила, в соответствии с которым вопрос о законности или незаконности забастовки работников будет решаться судом всякий раз индивидуально с учётом конкретных обстоятельств. В пользу введения такого порядка говорит, в частности, зарубежный опыт. Так, в таких странах как Бельгия, Германия, Франция, Греция, Дания вовсе не существует подробного законодательного регулирования коллективных действий работников, в том числе и забастовок и решение о законности той или иной подобной акции принимается судами, хотя и стоит заметить, что в разных странах суды по-разному подходят к пониманию того, в каких случаях проведение забастовки является обоснованным, а в каких нет. </w:t>
      </w:r>
      <w:commentRangeStart w:id="43"/>
      <w:r w:rsidRPr="002A641B">
        <w:rPr>
          <w:rFonts w:ascii="Times New Roman" w:hAnsi="Times New Roman" w:cs="Times New Roman"/>
          <w:sz w:val="28"/>
          <w:szCs w:val="28"/>
        </w:rPr>
        <w:t>Так</w:t>
      </w:r>
      <w:r w:rsidR="00760F6F" w:rsidRPr="002A641B">
        <w:rPr>
          <w:rFonts w:ascii="Times New Roman" w:hAnsi="Times New Roman" w:cs="Times New Roman"/>
          <w:sz w:val="28"/>
          <w:szCs w:val="28"/>
        </w:rPr>
        <w:t>,</w:t>
      </w:r>
      <w:r w:rsidRPr="002A641B">
        <w:rPr>
          <w:rFonts w:ascii="Times New Roman" w:hAnsi="Times New Roman" w:cs="Times New Roman"/>
          <w:sz w:val="28"/>
          <w:szCs w:val="28"/>
        </w:rPr>
        <w:t xml:space="preserve"> в Бельгии судебная практика, в том числе практика Верховного суда, установила, что </w:t>
      </w:r>
      <w:r w:rsidRPr="002A641B">
        <w:rPr>
          <w:rFonts w:ascii="Times New Roman" w:hAnsi="Times New Roman" w:cs="Times New Roman"/>
          <w:sz w:val="28"/>
          <w:szCs w:val="28"/>
        </w:rPr>
        <w:lastRenderedPageBreak/>
        <w:t>работники могут организовывать забастовки просто с целью оказания давления на работодателя или третье лицо (в Бельгии даже разрешены забастовки солидарности, когда работники одного работодателя бастуют в целях защиты трудовых прав работников другого работодателя, а также политические забастовки)</w:t>
      </w:r>
      <w:r w:rsidR="00760F6F" w:rsidRPr="002A641B">
        <w:rPr>
          <w:rFonts w:ascii="Times New Roman" w:hAnsi="Times New Roman" w:cs="Times New Roman"/>
          <w:sz w:val="28"/>
          <w:szCs w:val="28"/>
        </w:rPr>
        <w:t>. В</w:t>
      </w:r>
      <w:r w:rsidRPr="002A641B">
        <w:rPr>
          <w:rFonts w:ascii="Times New Roman" w:hAnsi="Times New Roman" w:cs="Times New Roman"/>
          <w:sz w:val="28"/>
          <w:szCs w:val="28"/>
        </w:rPr>
        <w:t xml:space="preserve"> Германии</w:t>
      </w:r>
      <w:r w:rsidR="00760F6F" w:rsidRPr="002A641B">
        <w:rPr>
          <w:rFonts w:ascii="Times New Roman" w:hAnsi="Times New Roman" w:cs="Times New Roman"/>
          <w:sz w:val="28"/>
          <w:szCs w:val="28"/>
        </w:rPr>
        <w:t xml:space="preserve"> же</w:t>
      </w:r>
      <w:r w:rsidRPr="002A641B">
        <w:rPr>
          <w:rFonts w:ascii="Times New Roman" w:hAnsi="Times New Roman" w:cs="Times New Roman"/>
          <w:sz w:val="28"/>
          <w:szCs w:val="28"/>
        </w:rPr>
        <w:t xml:space="preserve"> Федеральный суд по трудовым спорам установил , что такая радикальная мера правомерна только если:</w:t>
      </w:r>
      <w:commentRangeEnd w:id="43"/>
      <w:r w:rsidRPr="002A641B">
        <w:rPr>
          <w:rStyle w:val="ad"/>
          <w:rFonts w:ascii="Times New Roman" w:hAnsi="Times New Roman" w:cs="Times New Roman"/>
        </w:rPr>
        <w:commentReference w:id="43"/>
      </w:r>
    </w:p>
    <w:p w14:paraId="04462798" w14:textId="77777777" w:rsidR="002E0B55" w:rsidRPr="002A641B" w:rsidRDefault="002E0B55" w:rsidP="002E0B55">
      <w:pPr>
        <w:spacing w:after="0" w:line="360" w:lineRule="auto"/>
        <w:ind w:firstLine="709"/>
        <w:jc w:val="both"/>
        <w:rPr>
          <w:rFonts w:ascii="Times New Roman" w:hAnsi="Times New Roman" w:cs="Times New Roman"/>
          <w:sz w:val="28"/>
          <w:szCs w:val="28"/>
        </w:rPr>
      </w:pPr>
      <w:r w:rsidRPr="002A641B">
        <w:rPr>
          <w:rFonts w:ascii="Times New Roman" w:hAnsi="Times New Roman" w:cs="Times New Roman"/>
          <w:sz w:val="28"/>
          <w:szCs w:val="28"/>
        </w:rPr>
        <w:t>— инициирована сторонами, имеющими коллективные договоры,</w:t>
      </w:r>
    </w:p>
    <w:p w14:paraId="12699EE1" w14:textId="77777777" w:rsidR="002E0B55" w:rsidRPr="002A641B" w:rsidRDefault="002E0B55" w:rsidP="002E0B55">
      <w:pPr>
        <w:spacing w:after="0" w:line="360" w:lineRule="auto"/>
        <w:ind w:firstLine="709"/>
        <w:jc w:val="both"/>
        <w:rPr>
          <w:rFonts w:ascii="Times New Roman" w:hAnsi="Times New Roman" w:cs="Times New Roman"/>
          <w:sz w:val="28"/>
          <w:szCs w:val="28"/>
        </w:rPr>
      </w:pPr>
      <w:r w:rsidRPr="002A641B">
        <w:rPr>
          <w:rFonts w:ascii="Times New Roman" w:hAnsi="Times New Roman" w:cs="Times New Roman"/>
          <w:sz w:val="28"/>
          <w:szCs w:val="28"/>
        </w:rPr>
        <w:t>то есть профсоюзами и предпринимателями. (Стоит учитывать, что в Германии действуют достаточно независимые и высокоэффективные профсоюзные организации);</w:t>
      </w:r>
    </w:p>
    <w:p w14:paraId="7900DB1A" w14:textId="77777777" w:rsidR="002E0B55" w:rsidRPr="002A641B" w:rsidRDefault="002E0B55" w:rsidP="002E0B55">
      <w:pPr>
        <w:spacing w:after="0" w:line="360" w:lineRule="auto"/>
        <w:ind w:firstLine="709"/>
        <w:jc w:val="both"/>
        <w:rPr>
          <w:rFonts w:ascii="Times New Roman" w:hAnsi="Times New Roman" w:cs="Times New Roman"/>
          <w:sz w:val="28"/>
          <w:szCs w:val="28"/>
        </w:rPr>
      </w:pPr>
      <w:r w:rsidRPr="002A641B">
        <w:rPr>
          <w:rFonts w:ascii="Times New Roman" w:hAnsi="Times New Roman" w:cs="Times New Roman"/>
          <w:sz w:val="28"/>
          <w:szCs w:val="28"/>
        </w:rPr>
        <w:t>— ее цель — трудовые гарантии или улучшение условий труда</w:t>
      </w:r>
    </w:p>
    <w:p w14:paraId="30E26B95" w14:textId="77777777" w:rsidR="002E0B55" w:rsidRPr="002A641B" w:rsidRDefault="002E0B55" w:rsidP="002E0B55">
      <w:pPr>
        <w:spacing w:after="0" w:line="360" w:lineRule="auto"/>
        <w:ind w:firstLine="709"/>
        <w:jc w:val="both"/>
        <w:rPr>
          <w:rFonts w:ascii="Times New Roman" w:hAnsi="Times New Roman" w:cs="Times New Roman"/>
          <w:sz w:val="28"/>
          <w:szCs w:val="28"/>
        </w:rPr>
      </w:pPr>
      <w:r w:rsidRPr="002A641B">
        <w:rPr>
          <w:rFonts w:ascii="Times New Roman" w:hAnsi="Times New Roman" w:cs="Times New Roman"/>
          <w:sz w:val="28"/>
          <w:szCs w:val="28"/>
        </w:rPr>
        <w:t>посредством заключения коллективного договора;</w:t>
      </w:r>
    </w:p>
    <w:p w14:paraId="794605C6" w14:textId="77777777" w:rsidR="002E0B55" w:rsidRPr="002A641B" w:rsidRDefault="002E0B55" w:rsidP="002E0B55">
      <w:pPr>
        <w:spacing w:after="0" w:line="360" w:lineRule="auto"/>
        <w:ind w:firstLine="709"/>
        <w:jc w:val="both"/>
        <w:rPr>
          <w:rFonts w:ascii="Times New Roman" w:hAnsi="Times New Roman" w:cs="Times New Roman"/>
          <w:sz w:val="28"/>
          <w:szCs w:val="28"/>
        </w:rPr>
      </w:pPr>
      <w:r w:rsidRPr="002A641B">
        <w:rPr>
          <w:rFonts w:ascii="Times New Roman" w:hAnsi="Times New Roman" w:cs="Times New Roman"/>
          <w:sz w:val="28"/>
          <w:szCs w:val="28"/>
        </w:rPr>
        <w:t>— не нарушает основных норм трудового законодательства;</w:t>
      </w:r>
    </w:p>
    <w:p w14:paraId="0E58642F" w14:textId="77777777" w:rsidR="002E0B55" w:rsidRPr="002A641B" w:rsidRDefault="002E0B55" w:rsidP="002E0B55">
      <w:pPr>
        <w:spacing w:after="0" w:line="360" w:lineRule="auto"/>
        <w:ind w:firstLine="709"/>
        <w:jc w:val="both"/>
        <w:rPr>
          <w:rFonts w:ascii="Times New Roman" w:hAnsi="Times New Roman" w:cs="Times New Roman"/>
          <w:sz w:val="28"/>
          <w:szCs w:val="28"/>
        </w:rPr>
      </w:pPr>
      <w:r w:rsidRPr="002A641B">
        <w:rPr>
          <w:rFonts w:ascii="Times New Roman" w:hAnsi="Times New Roman" w:cs="Times New Roman"/>
          <w:sz w:val="28"/>
          <w:szCs w:val="28"/>
        </w:rPr>
        <w:t>— соответствует принципу последнего довода (</w:t>
      </w:r>
      <w:proofErr w:type="spellStart"/>
      <w:r w:rsidRPr="002A641B">
        <w:rPr>
          <w:rFonts w:ascii="Times New Roman" w:hAnsi="Times New Roman" w:cs="Times New Roman"/>
          <w:sz w:val="28"/>
          <w:szCs w:val="28"/>
        </w:rPr>
        <w:t>ultima</w:t>
      </w:r>
      <w:proofErr w:type="spellEnd"/>
      <w:r w:rsidRPr="002A641B">
        <w:rPr>
          <w:rFonts w:ascii="Times New Roman" w:hAnsi="Times New Roman" w:cs="Times New Roman"/>
          <w:sz w:val="28"/>
          <w:szCs w:val="28"/>
        </w:rPr>
        <w:t xml:space="preserve"> </w:t>
      </w:r>
      <w:proofErr w:type="spellStart"/>
      <w:r w:rsidRPr="002A641B">
        <w:rPr>
          <w:rFonts w:ascii="Times New Roman" w:hAnsi="Times New Roman" w:cs="Times New Roman"/>
          <w:sz w:val="28"/>
          <w:szCs w:val="28"/>
        </w:rPr>
        <w:t>ratio</w:t>
      </w:r>
      <w:proofErr w:type="spellEnd"/>
      <w:r w:rsidRPr="002A641B">
        <w:rPr>
          <w:rFonts w:ascii="Times New Roman" w:hAnsi="Times New Roman" w:cs="Times New Roman"/>
          <w:sz w:val="28"/>
          <w:szCs w:val="28"/>
        </w:rPr>
        <w:t>)(при этом всё равно не устанавливается обязательность проведения примирительных процедур перед объявлением забастовки, то есть забастовка допускается в любой ситуации, когда не видится иного способа решения конфликта);</w:t>
      </w:r>
    </w:p>
    <w:p w14:paraId="70081E3C" w14:textId="77777777" w:rsidR="002E0B55" w:rsidRPr="002A641B" w:rsidRDefault="002E0B55" w:rsidP="002E0B55">
      <w:pPr>
        <w:spacing w:after="0" w:line="360" w:lineRule="auto"/>
        <w:ind w:firstLine="709"/>
        <w:jc w:val="both"/>
        <w:rPr>
          <w:rFonts w:ascii="Times New Roman" w:hAnsi="Times New Roman" w:cs="Times New Roman"/>
          <w:sz w:val="28"/>
          <w:szCs w:val="28"/>
        </w:rPr>
      </w:pPr>
      <w:r w:rsidRPr="002A641B">
        <w:rPr>
          <w:rFonts w:ascii="Times New Roman" w:hAnsi="Times New Roman" w:cs="Times New Roman"/>
          <w:sz w:val="28"/>
          <w:szCs w:val="28"/>
        </w:rPr>
        <w:t>— соблюдаются правила честной игры;</w:t>
      </w:r>
    </w:p>
    <w:p w14:paraId="7B288858" w14:textId="6190D3D0" w:rsidR="00725AD7" w:rsidRDefault="002E0B55" w:rsidP="002E0B55">
      <w:pPr>
        <w:spacing w:after="0" w:line="360" w:lineRule="auto"/>
        <w:ind w:firstLine="709"/>
        <w:jc w:val="both"/>
        <w:rPr>
          <w:rFonts w:ascii="Times New Roman" w:hAnsi="Times New Roman" w:cs="Times New Roman"/>
          <w:sz w:val="28"/>
          <w:szCs w:val="28"/>
        </w:rPr>
      </w:pPr>
      <w:r w:rsidRPr="002A641B">
        <w:rPr>
          <w:rFonts w:ascii="Times New Roman" w:hAnsi="Times New Roman" w:cs="Times New Roman"/>
          <w:sz w:val="28"/>
          <w:szCs w:val="28"/>
        </w:rPr>
        <w:t xml:space="preserve">— </w:t>
      </w:r>
      <w:commentRangeStart w:id="44"/>
      <w:r w:rsidRPr="002A641B">
        <w:rPr>
          <w:rFonts w:ascii="Times New Roman" w:hAnsi="Times New Roman" w:cs="Times New Roman"/>
          <w:sz w:val="28"/>
          <w:szCs w:val="28"/>
        </w:rPr>
        <w:t>стороны конфликта выполняют мирные обязательства.</w:t>
      </w:r>
      <w:r w:rsidRPr="002A641B">
        <w:rPr>
          <w:rStyle w:val="aa"/>
          <w:rFonts w:ascii="Times New Roman" w:hAnsi="Times New Roman" w:cs="Times New Roman"/>
          <w:sz w:val="24"/>
          <w:szCs w:val="24"/>
        </w:rPr>
        <w:footnoteReference w:id="53"/>
      </w:r>
      <w:commentRangeEnd w:id="44"/>
      <w:r w:rsidRPr="002A641B">
        <w:rPr>
          <w:rStyle w:val="ad"/>
          <w:rFonts w:ascii="Times New Roman" w:hAnsi="Times New Roman" w:cs="Times New Roman"/>
        </w:rPr>
        <w:commentReference w:id="44"/>
      </w:r>
    </w:p>
    <w:p w14:paraId="063E7AA5" w14:textId="47CC2E43" w:rsidR="00725AD7" w:rsidRPr="003B5093" w:rsidRDefault="00725AD7" w:rsidP="007E793C">
      <w:pPr>
        <w:spacing w:after="0" w:line="360" w:lineRule="auto"/>
        <w:ind w:firstLine="709"/>
        <w:jc w:val="both"/>
        <w:rPr>
          <w:rFonts w:ascii="Times New Roman" w:hAnsi="Times New Roman" w:cs="Times New Roman"/>
          <w:sz w:val="28"/>
          <w:szCs w:val="28"/>
          <w:highlight w:val="cyan"/>
        </w:rPr>
      </w:pPr>
      <w:r w:rsidRPr="003B5093">
        <w:rPr>
          <w:rFonts w:ascii="Times New Roman" w:hAnsi="Times New Roman" w:cs="Times New Roman"/>
          <w:sz w:val="28"/>
          <w:szCs w:val="28"/>
          <w:highlight w:val="cyan"/>
        </w:rPr>
        <w:t>Нельзя не отметить, что не только Российско</w:t>
      </w:r>
      <w:r w:rsidR="00635BDC" w:rsidRPr="003B5093">
        <w:rPr>
          <w:rFonts w:ascii="Times New Roman" w:hAnsi="Times New Roman" w:cs="Times New Roman"/>
          <w:sz w:val="28"/>
          <w:szCs w:val="28"/>
          <w:highlight w:val="cyan"/>
        </w:rPr>
        <w:t>е</w:t>
      </w:r>
      <w:r w:rsidRPr="003B5093">
        <w:rPr>
          <w:rFonts w:ascii="Times New Roman" w:hAnsi="Times New Roman" w:cs="Times New Roman"/>
          <w:sz w:val="28"/>
          <w:szCs w:val="28"/>
          <w:highlight w:val="cyan"/>
        </w:rPr>
        <w:t xml:space="preserve"> законодательство содержит положения, обязывающие </w:t>
      </w:r>
      <w:r w:rsidR="00635BDC" w:rsidRPr="003B5093">
        <w:rPr>
          <w:rFonts w:ascii="Times New Roman" w:hAnsi="Times New Roman" w:cs="Times New Roman"/>
          <w:sz w:val="28"/>
          <w:szCs w:val="28"/>
          <w:highlight w:val="cyan"/>
        </w:rPr>
        <w:t xml:space="preserve">работников перед проведением забастовки проводить примирительные процедуры. Аналогичные положения содержит, например, ч. 1 ст. 171 Трудового кодекса </w:t>
      </w:r>
      <w:r w:rsidR="004009D7" w:rsidRPr="003B5093">
        <w:rPr>
          <w:rFonts w:ascii="Times New Roman" w:hAnsi="Times New Roman" w:cs="Times New Roman"/>
          <w:sz w:val="28"/>
          <w:szCs w:val="28"/>
          <w:highlight w:val="cyan"/>
        </w:rPr>
        <w:t>Р</w:t>
      </w:r>
      <w:r w:rsidR="00635BDC" w:rsidRPr="003B5093">
        <w:rPr>
          <w:rFonts w:ascii="Times New Roman" w:hAnsi="Times New Roman" w:cs="Times New Roman"/>
          <w:sz w:val="28"/>
          <w:szCs w:val="28"/>
          <w:highlight w:val="cyan"/>
        </w:rPr>
        <w:t>еспублики Казахстан</w:t>
      </w:r>
      <w:r w:rsidR="00635BDC" w:rsidRPr="003B5093">
        <w:rPr>
          <w:rStyle w:val="aa"/>
          <w:rFonts w:ascii="Times New Roman" w:hAnsi="Times New Roman" w:cs="Times New Roman"/>
          <w:sz w:val="28"/>
          <w:szCs w:val="28"/>
          <w:highlight w:val="cyan"/>
        </w:rPr>
        <w:footnoteReference w:id="54"/>
      </w:r>
      <w:r w:rsidR="00635BDC" w:rsidRPr="003B5093">
        <w:rPr>
          <w:rFonts w:ascii="Times New Roman" w:hAnsi="Times New Roman" w:cs="Times New Roman"/>
          <w:sz w:val="28"/>
          <w:szCs w:val="28"/>
          <w:highlight w:val="cyan"/>
        </w:rPr>
        <w:t xml:space="preserve">, в соответствии с которой,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w:t>
      </w:r>
      <w:r w:rsidR="00635BDC" w:rsidRPr="003B5093">
        <w:rPr>
          <w:rFonts w:ascii="Times New Roman" w:hAnsi="Times New Roman" w:cs="Times New Roman"/>
          <w:sz w:val="28"/>
          <w:szCs w:val="28"/>
          <w:highlight w:val="cyan"/>
        </w:rPr>
        <w:lastRenderedPageBreak/>
        <w:t xml:space="preserve">соглашения, достигнутого в ходе разрешения коллективного трудового спора. </w:t>
      </w:r>
      <w:r w:rsidR="004009D7" w:rsidRPr="003B5093">
        <w:rPr>
          <w:rFonts w:ascii="Times New Roman" w:hAnsi="Times New Roman" w:cs="Times New Roman"/>
          <w:sz w:val="28"/>
          <w:szCs w:val="28"/>
          <w:highlight w:val="cyan"/>
        </w:rPr>
        <w:t>Оценивая общую эффективность регулирования трудовых правоотношений в Республике Казахстан, в том числе и в части регулирования права работников на объявление забастовки нельзя не отметить, что в соответствии с Глобальным индексом трудовых прав за 2020 год, подготовленн</w:t>
      </w:r>
      <w:r w:rsidR="007E793C" w:rsidRPr="003B5093">
        <w:rPr>
          <w:rFonts w:ascii="Times New Roman" w:hAnsi="Times New Roman" w:cs="Times New Roman"/>
          <w:sz w:val="28"/>
          <w:szCs w:val="28"/>
          <w:highlight w:val="cyan"/>
        </w:rPr>
        <w:t>ым</w:t>
      </w:r>
      <w:r w:rsidR="004009D7" w:rsidRPr="003B5093">
        <w:rPr>
          <w:rFonts w:ascii="Times New Roman" w:hAnsi="Times New Roman" w:cs="Times New Roman"/>
          <w:sz w:val="28"/>
          <w:szCs w:val="28"/>
          <w:highlight w:val="cyan"/>
        </w:rPr>
        <w:t xml:space="preserve"> Международной конфедерацией профсоюзов (МКП)</w:t>
      </w:r>
      <w:r w:rsidR="007E793C" w:rsidRPr="003B5093">
        <w:rPr>
          <w:rFonts w:ascii="Times New Roman" w:hAnsi="Times New Roman" w:cs="Times New Roman"/>
          <w:sz w:val="28"/>
          <w:szCs w:val="28"/>
          <w:highlight w:val="cyan"/>
        </w:rPr>
        <w:t xml:space="preserve">, Казахстан входит в перечень стран, с наихудшей ситуацией с правами работников, что говорит в том числе и о недостаточно эффективном </w:t>
      </w:r>
      <w:r w:rsidR="00AA7747" w:rsidRPr="003B5093">
        <w:rPr>
          <w:rFonts w:ascii="Times New Roman" w:hAnsi="Times New Roman" w:cs="Times New Roman"/>
          <w:sz w:val="28"/>
          <w:szCs w:val="28"/>
          <w:highlight w:val="cyan"/>
        </w:rPr>
        <w:t>законодательном</w:t>
      </w:r>
      <w:r w:rsidR="007E793C" w:rsidRPr="003B5093">
        <w:rPr>
          <w:rFonts w:ascii="Times New Roman" w:hAnsi="Times New Roman" w:cs="Times New Roman"/>
          <w:sz w:val="28"/>
          <w:szCs w:val="28"/>
          <w:highlight w:val="cyan"/>
        </w:rPr>
        <w:t xml:space="preserve"> регулировании </w:t>
      </w:r>
      <w:r w:rsidR="00AA7747" w:rsidRPr="003B5093">
        <w:rPr>
          <w:rFonts w:ascii="Times New Roman" w:hAnsi="Times New Roman" w:cs="Times New Roman"/>
          <w:sz w:val="28"/>
          <w:szCs w:val="28"/>
          <w:highlight w:val="cyan"/>
        </w:rPr>
        <w:t>труда. При этом такие страны, как Германия или Бельгия, находятся в соответствии с данным индексом в вершине списка.</w:t>
      </w:r>
      <w:r w:rsidR="00AA7747" w:rsidRPr="003B5093">
        <w:rPr>
          <w:rStyle w:val="aa"/>
          <w:rFonts w:ascii="Times New Roman" w:hAnsi="Times New Roman" w:cs="Times New Roman"/>
          <w:sz w:val="28"/>
          <w:szCs w:val="28"/>
          <w:highlight w:val="cyan"/>
        </w:rPr>
        <w:footnoteReference w:id="55"/>
      </w:r>
    </w:p>
    <w:p w14:paraId="0C1AC26F" w14:textId="183E68C7" w:rsidR="00725AD7" w:rsidRPr="002A641B" w:rsidRDefault="00725AD7" w:rsidP="002E0B55">
      <w:pPr>
        <w:spacing w:after="0" w:line="360" w:lineRule="auto"/>
        <w:ind w:firstLine="709"/>
        <w:jc w:val="both"/>
        <w:rPr>
          <w:rFonts w:ascii="Times New Roman" w:hAnsi="Times New Roman" w:cs="Times New Roman"/>
          <w:sz w:val="28"/>
          <w:szCs w:val="28"/>
        </w:rPr>
      </w:pPr>
      <w:r w:rsidRPr="003B5093">
        <w:rPr>
          <w:rFonts w:ascii="Times New Roman" w:hAnsi="Times New Roman" w:cs="Times New Roman"/>
          <w:sz w:val="28"/>
          <w:szCs w:val="28"/>
          <w:highlight w:val="cyan"/>
        </w:rPr>
        <w:t xml:space="preserve">В связи с этим, учитывая зарубежный опыт, следует </w:t>
      </w:r>
      <w:r w:rsidR="00AA7747" w:rsidRPr="003B5093">
        <w:rPr>
          <w:rFonts w:ascii="Times New Roman" w:hAnsi="Times New Roman" w:cs="Times New Roman"/>
          <w:sz w:val="28"/>
          <w:szCs w:val="28"/>
          <w:highlight w:val="cyan"/>
        </w:rPr>
        <w:t>внести изменения в законодательство, расширяющие права работников на объявление забастовок. Для этого следует внести в ст. 409 ТК РФ новую часть, изложив её следующим образом: «Право на объявление забастовки может быть признано за рабо</w:t>
      </w:r>
      <w:r w:rsidR="003B5093" w:rsidRPr="003B5093">
        <w:rPr>
          <w:rFonts w:ascii="Times New Roman" w:hAnsi="Times New Roman" w:cs="Times New Roman"/>
          <w:sz w:val="28"/>
          <w:szCs w:val="28"/>
          <w:highlight w:val="cyan"/>
        </w:rPr>
        <w:t>тниками судом и при отсутствии предусмотренных законом оснований, если будет установлено, что иные способы защиты трудовых прав являются заведомо неэффективными</w:t>
      </w:r>
      <w:r w:rsidR="00AA7747" w:rsidRPr="003B5093">
        <w:rPr>
          <w:rFonts w:ascii="Times New Roman" w:hAnsi="Times New Roman" w:cs="Times New Roman"/>
          <w:sz w:val="28"/>
          <w:szCs w:val="28"/>
          <w:highlight w:val="cyan"/>
        </w:rPr>
        <w:t>»</w:t>
      </w:r>
      <w:r w:rsidR="003B5093" w:rsidRPr="003B5093">
        <w:rPr>
          <w:rFonts w:ascii="Times New Roman" w:hAnsi="Times New Roman" w:cs="Times New Roman"/>
          <w:sz w:val="28"/>
          <w:szCs w:val="28"/>
          <w:highlight w:val="cyan"/>
        </w:rPr>
        <w:t>.</w:t>
      </w:r>
    </w:p>
    <w:p w14:paraId="0CF8BDAD" w14:textId="3BFA68EC" w:rsidR="002E0B55" w:rsidRPr="002A641B" w:rsidRDefault="002E0B55" w:rsidP="002E0B55">
      <w:pPr>
        <w:spacing w:after="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Возвращаясь к отечественному законодательству, стоит сказать, что полномочиями на объявление забастовки обладает также профсоюз в случае, если решение по участию работников в забастовке, объявленной рабочей организацией, будет принято собранием (конференцией) работников. В данном случае забастовка может быть объявлена даже без проведения примирительных процедур, однако более подробно вопрос участия профсоюзных организаций в организации и проведении забастовок рассмотрен в соответствующем параграфе.</w:t>
      </w:r>
      <w:r w:rsidR="003B5093">
        <w:rPr>
          <w:rFonts w:ascii="Times New Roman" w:hAnsi="Times New Roman" w:cs="Times New Roman"/>
          <w:color w:val="000000"/>
          <w:sz w:val="28"/>
          <w:szCs w:val="28"/>
          <w:shd w:val="clear" w:color="auto" w:fill="FFFFFF"/>
        </w:rPr>
        <w:t xml:space="preserve"> </w:t>
      </w:r>
      <w:r w:rsidR="003B5093" w:rsidRPr="003B5093">
        <w:rPr>
          <w:rFonts w:ascii="Times New Roman" w:hAnsi="Times New Roman" w:cs="Times New Roman"/>
          <w:color w:val="000000"/>
          <w:sz w:val="28"/>
          <w:szCs w:val="28"/>
          <w:highlight w:val="cyan"/>
          <w:shd w:val="clear" w:color="auto" w:fill="FFFFFF"/>
        </w:rPr>
        <w:t xml:space="preserve">Стоит заметить, что ранее упомянутый Трудовой кодекс Республики Казахстан не содержит </w:t>
      </w:r>
      <w:r w:rsidR="003B5093" w:rsidRPr="003B5093">
        <w:rPr>
          <w:rFonts w:ascii="Times New Roman" w:hAnsi="Times New Roman" w:cs="Times New Roman"/>
          <w:color w:val="000000"/>
          <w:sz w:val="28"/>
          <w:szCs w:val="28"/>
          <w:highlight w:val="cyan"/>
          <w:shd w:val="clear" w:color="auto" w:fill="FFFFFF"/>
        </w:rPr>
        <w:lastRenderedPageBreak/>
        <w:t>положений, делающих возможным проведение забастовки в данном или ином подобном порядке.</w:t>
      </w:r>
      <w:r w:rsidR="003B5093">
        <w:rPr>
          <w:rFonts w:ascii="Times New Roman" w:hAnsi="Times New Roman" w:cs="Times New Roman"/>
          <w:color w:val="000000"/>
          <w:sz w:val="28"/>
          <w:szCs w:val="28"/>
          <w:shd w:val="clear" w:color="auto" w:fill="FFFFFF"/>
        </w:rPr>
        <w:t xml:space="preserve"> </w:t>
      </w:r>
    </w:p>
    <w:p w14:paraId="0D125727" w14:textId="7D5BA992" w:rsidR="002E0B55" w:rsidRPr="002A641B" w:rsidRDefault="002E0B55" w:rsidP="00407026">
      <w:pPr>
        <w:spacing w:after="960" w:line="360" w:lineRule="auto"/>
        <w:ind w:firstLine="709"/>
        <w:jc w:val="both"/>
        <w:rPr>
          <w:rFonts w:ascii="Times New Roman" w:hAnsi="Times New Roman" w:cs="Times New Roman"/>
          <w:color w:val="000000"/>
          <w:sz w:val="28"/>
          <w:szCs w:val="28"/>
          <w:shd w:val="clear" w:color="auto" w:fill="FFFFFF"/>
        </w:rPr>
      </w:pPr>
      <w:r w:rsidRPr="002A641B">
        <w:rPr>
          <w:rFonts w:ascii="Times New Roman" w:hAnsi="Times New Roman" w:cs="Times New Roman"/>
          <w:color w:val="000000"/>
          <w:sz w:val="28"/>
          <w:szCs w:val="28"/>
          <w:shd w:val="clear" w:color="auto" w:fill="FFFFFF"/>
        </w:rPr>
        <w:t xml:space="preserve">Подводя итог сказанному в рамках данного параграфа, можно сказать, что, не смотря на достаточно подробное регулирование порядка урегулирования споров в органах, создаваемых работниками и работодателями, всё ещё остается множество проблем, связанных с </w:t>
      </w:r>
      <w:r w:rsidR="00760F6F" w:rsidRPr="002A641B">
        <w:rPr>
          <w:rFonts w:ascii="Times New Roman" w:hAnsi="Times New Roman" w:cs="Times New Roman"/>
          <w:color w:val="000000"/>
          <w:sz w:val="28"/>
          <w:szCs w:val="28"/>
          <w:shd w:val="clear" w:color="auto" w:fill="FFFFFF"/>
        </w:rPr>
        <w:t>разрешением</w:t>
      </w:r>
      <w:r w:rsidRPr="002A641B">
        <w:rPr>
          <w:rFonts w:ascii="Times New Roman" w:hAnsi="Times New Roman" w:cs="Times New Roman"/>
          <w:color w:val="000000"/>
          <w:sz w:val="28"/>
          <w:szCs w:val="28"/>
          <w:shd w:val="clear" w:color="auto" w:fill="FFFFFF"/>
        </w:rPr>
        <w:t xml:space="preserve"> данными органами индивидуальных и коллективных трудовых споров. Так, </w:t>
      </w:r>
      <w:r w:rsidR="00760F6F" w:rsidRPr="002A641B">
        <w:rPr>
          <w:rFonts w:ascii="Times New Roman" w:hAnsi="Times New Roman" w:cs="Times New Roman"/>
          <w:color w:val="000000"/>
          <w:sz w:val="28"/>
          <w:szCs w:val="28"/>
          <w:shd w:val="clear" w:color="auto" w:fill="FFFFFF"/>
        </w:rPr>
        <w:t>разрешение</w:t>
      </w:r>
      <w:commentRangeStart w:id="45"/>
      <w:r w:rsidRPr="002A641B">
        <w:rPr>
          <w:rFonts w:ascii="Times New Roman" w:hAnsi="Times New Roman" w:cs="Times New Roman"/>
          <w:color w:val="000000"/>
          <w:sz w:val="28"/>
          <w:szCs w:val="28"/>
          <w:shd w:val="clear" w:color="auto" w:fill="FFFFFF"/>
        </w:rPr>
        <w:t xml:space="preserve"> </w:t>
      </w:r>
      <w:commentRangeEnd w:id="45"/>
      <w:r w:rsidRPr="002A641B">
        <w:rPr>
          <w:rStyle w:val="ad"/>
          <w:rFonts w:ascii="Times New Roman" w:hAnsi="Times New Roman" w:cs="Times New Roman"/>
        </w:rPr>
        <w:commentReference w:id="45"/>
      </w:r>
      <w:r w:rsidRPr="002A641B">
        <w:rPr>
          <w:rFonts w:ascii="Times New Roman" w:hAnsi="Times New Roman" w:cs="Times New Roman"/>
          <w:color w:val="000000"/>
          <w:sz w:val="28"/>
          <w:szCs w:val="28"/>
          <w:shd w:val="clear" w:color="auto" w:fill="FFFFFF"/>
        </w:rPr>
        <w:t>индивидуальных трудовых споров в комиссии по трудовым спорам видится достаточно подробным и не вызывающим вопросов. Тем не менее, и оно подвергается критике. Так, отдельные учёные-теоретики придерживаются позиции, что комиссии по трудовым спорам должны стать безальтернативным органом для досудебного разбирательства индивидуальных трудовых споров.</w:t>
      </w:r>
      <w:r w:rsidRPr="002A641B">
        <w:rPr>
          <w:rStyle w:val="aa"/>
          <w:rFonts w:ascii="Times New Roman" w:hAnsi="Times New Roman" w:cs="Times New Roman"/>
          <w:color w:val="000000"/>
          <w:sz w:val="28"/>
          <w:szCs w:val="28"/>
          <w:shd w:val="clear" w:color="auto" w:fill="FFFFFF"/>
        </w:rPr>
        <w:footnoteReference w:id="56"/>
      </w:r>
      <w:r w:rsidRPr="002A641B">
        <w:rPr>
          <w:rFonts w:ascii="Times New Roman" w:hAnsi="Times New Roman" w:cs="Times New Roman"/>
          <w:color w:val="000000"/>
          <w:sz w:val="28"/>
          <w:szCs w:val="28"/>
          <w:shd w:val="clear" w:color="auto" w:fill="FFFFFF"/>
        </w:rPr>
        <w:t xml:space="preserve"> Однако данное изменение не видится вполне обоснованным в силу того, что оно только больше формализует и усложнит процедуру урегулирования индивидуального трудового спора, что идёт вразрез с интересами самих спорящих сторон. В свою очередь, законодательное регулирование </w:t>
      </w:r>
      <w:r w:rsidRPr="002A641B">
        <w:rPr>
          <w:rFonts w:ascii="Times New Roman" w:hAnsi="Times New Roman" w:cs="Times New Roman"/>
          <w:b/>
          <w:color w:val="FF0000"/>
          <w:sz w:val="28"/>
          <w:szCs w:val="28"/>
          <w:shd w:val="clear" w:color="auto" w:fill="FFFFFF"/>
        </w:rPr>
        <w:t>порядка разрешения</w:t>
      </w:r>
      <w:r w:rsidRPr="002A641B">
        <w:rPr>
          <w:rFonts w:ascii="Times New Roman" w:hAnsi="Times New Roman" w:cs="Times New Roman"/>
          <w:color w:val="FF0000"/>
          <w:sz w:val="28"/>
          <w:szCs w:val="28"/>
          <w:shd w:val="clear" w:color="auto" w:fill="FFFFFF"/>
        </w:rPr>
        <w:t xml:space="preserve"> </w:t>
      </w:r>
      <w:r w:rsidRPr="002A641B">
        <w:rPr>
          <w:rFonts w:ascii="Times New Roman" w:hAnsi="Times New Roman" w:cs="Times New Roman"/>
          <w:color w:val="000000"/>
          <w:sz w:val="28"/>
          <w:szCs w:val="28"/>
          <w:shd w:val="clear" w:color="auto" w:fill="FFFFFF"/>
        </w:rPr>
        <w:t>коллективных трудовых споров обладает достаточным числом недостатков, связанных, прежде всего с организацией забастовки. Соответственно, в их отношении требуется внесение изменений в действующее законодательство с целью обеспечения более качественной защиты интересов работников как наиболее уязвимой стороны трудового правоотнош</w:t>
      </w:r>
      <w:r w:rsidR="00502F78">
        <w:rPr>
          <w:rFonts w:ascii="Times New Roman" w:hAnsi="Times New Roman" w:cs="Times New Roman"/>
          <w:color w:val="000000"/>
          <w:sz w:val="28"/>
          <w:szCs w:val="28"/>
          <w:shd w:val="clear" w:color="auto" w:fill="FFFFFF"/>
        </w:rPr>
        <w:t>ения.</w:t>
      </w:r>
    </w:p>
    <w:p w14:paraId="13A62FA3" w14:textId="77777777" w:rsidR="002E0B55" w:rsidRPr="002A641B" w:rsidRDefault="002E0B55" w:rsidP="00407026">
      <w:pPr>
        <w:pStyle w:val="2"/>
        <w:spacing w:before="0" w:after="960" w:line="360" w:lineRule="auto"/>
        <w:jc w:val="center"/>
        <w:rPr>
          <w:rFonts w:ascii="Times New Roman" w:eastAsia="Times New Roman" w:hAnsi="Times New Roman" w:cs="Times New Roman"/>
          <w:b/>
          <w:color w:val="000000"/>
          <w:sz w:val="28"/>
          <w:szCs w:val="28"/>
          <w:lang w:eastAsia="ru-RU"/>
        </w:rPr>
      </w:pPr>
      <w:bookmarkStart w:id="46" w:name="_Toc73783566"/>
      <w:r w:rsidRPr="002A641B">
        <w:rPr>
          <w:rFonts w:ascii="Times New Roman" w:eastAsia="Times New Roman" w:hAnsi="Times New Roman" w:cs="Times New Roman"/>
          <w:b/>
          <w:color w:val="000000"/>
          <w:sz w:val="28"/>
          <w:szCs w:val="28"/>
          <w:lang w:eastAsia="ru-RU"/>
        </w:rPr>
        <w:lastRenderedPageBreak/>
        <w:t>2.4 Защита трудовых прав работников профсоюзами.</w:t>
      </w:r>
      <w:bookmarkEnd w:id="46"/>
    </w:p>
    <w:p w14:paraId="697E4A18" w14:textId="47D04B2A"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 xml:space="preserve">В предыдущих параграфах уже вскользь затрагивалась тема защиты трудовых прав работников профсоюзами. В связи с этим нельзя не отметить, что профсоюзы обладают достаточно большим перечнем полномочий по защите прав и интересов работников, в частности, по контролю за соблюдением работодателем трудового законодательства, по представительству интересов работников, </w:t>
      </w:r>
      <w:commentRangeStart w:id="47"/>
      <w:r w:rsidRPr="002A641B">
        <w:rPr>
          <w:rFonts w:ascii="Times New Roman" w:eastAsia="Times New Roman" w:hAnsi="Times New Roman" w:cs="Times New Roman"/>
          <w:color w:val="000000"/>
          <w:sz w:val="28"/>
          <w:szCs w:val="28"/>
          <w:lang w:eastAsia="ru-RU"/>
        </w:rPr>
        <w:t>а также рядом полномочий, связанных с членством работников в профессиональных союзах, учётом мнения профсоюзных организаций по ряду вопросов.</w:t>
      </w:r>
      <w:commentRangeEnd w:id="47"/>
      <w:r w:rsidRPr="002A641B">
        <w:rPr>
          <w:rStyle w:val="ad"/>
          <w:rFonts w:ascii="Times New Roman" w:hAnsi="Times New Roman" w:cs="Times New Roman"/>
        </w:rPr>
        <w:commentReference w:id="47"/>
      </w:r>
    </w:p>
    <w:p w14:paraId="6D887645" w14:textId="7FFC7E10" w:rsidR="002E0B55" w:rsidRPr="002A641B" w:rsidRDefault="002E0B55" w:rsidP="00004C28">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 xml:space="preserve">И начать стоит с контрольных полномочий профсоюзов. Так, Профсоюзы в соответствии с </w:t>
      </w:r>
      <w:r w:rsidRPr="002A641B">
        <w:rPr>
          <w:rFonts w:ascii="Times New Roman" w:eastAsia="Times New Roman" w:hAnsi="Times New Roman" w:cs="Times New Roman"/>
          <w:color w:val="000000"/>
          <w:sz w:val="28"/>
          <w:szCs w:val="28"/>
          <w:highlight w:val="yellow"/>
          <w:lang w:eastAsia="ru-RU"/>
        </w:rPr>
        <w:t>ч</w:t>
      </w:r>
      <w:r w:rsidR="002137F2">
        <w:rPr>
          <w:rFonts w:ascii="Times New Roman" w:eastAsia="Times New Roman" w:hAnsi="Times New Roman" w:cs="Times New Roman"/>
          <w:color w:val="000000"/>
          <w:sz w:val="28"/>
          <w:szCs w:val="28"/>
          <w:highlight w:val="yellow"/>
          <w:lang w:eastAsia="ru-RU"/>
        </w:rPr>
        <w:t>.</w:t>
      </w:r>
      <w:r w:rsidRPr="002A641B">
        <w:rPr>
          <w:rFonts w:ascii="Times New Roman" w:eastAsia="Times New Roman" w:hAnsi="Times New Roman" w:cs="Times New Roman"/>
          <w:color w:val="000000"/>
          <w:sz w:val="28"/>
          <w:szCs w:val="28"/>
          <w:highlight w:val="yellow"/>
          <w:lang w:eastAsia="ru-RU"/>
        </w:rPr>
        <w:t xml:space="preserve"> 1 ст</w:t>
      </w:r>
      <w:r w:rsidR="002137F2">
        <w:rPr>
          <w:rFonts w:ascii="Times New Roman" w:eastAsia="Times New Roman" w:hAnsi="Times New Roman" w:cs="Times New Roman"/>
          <w:color w:val="000000"/>
          <w:sz w:val="28"/>
          <w:szCs w:val="28"/>
          <w:highlight w:val="yellow"/>
          <w:lang w:eastAsia="ru-RU"/>
        </w:rPr>
        <w:t>.</w:t>
      </w:r>
      <w:r w:rsidRPr="002A641B">
        <w:rPr>
          <w:rFonts w:ascii="Times New Roman" w:eastAsia="Times New Roman" w:hAnsi="Times New Roman" w:cs="Times New Roman"/>
          <w:color w:val="000000"/>
          <w:sz w:val="28"/>
          <w:szCs w:val="28"/>
          <w:highlight w:val="yellow"/>
          <w:lang w:eastAsia="ru-RU"/>
        </w:rPr>
        <w:t xml:space="preserve"> 370 ТК РФ</w:t>
      </w:r>
      <w:r w:rsidRPr="002A641B">
        <w:rPr>
          <w:rFonts w:ascii="Times New Roman" w:eastAsia="Times New Roman" w:hAnsi="Times New Roman" w:cs="Times New Roman"/>
          <w:color w:val="000000"/>
          <w:sz w:val="28"/>
          <w:szCs w:val="28"/>
          <w:lang w:eastAsia="ru-RU"/>
        </w:rPr>
        <w:t xml:space="preserve"> наделены правом на осуществление контроля за соблюдением работодателями и должностными лицами законодательства о труде, в организациях, в которых работают члены данного профсоюза, а также имеют право требовать устранения выявленных нарушений. С целью осуществления профсоюзного контроля за соблюдением законодательства о труде профсоюзы</w:t>
      </w:r>
      <w:r w:rsidR="003C025E">
        <w:rPr>
          <w:rFonts w:ascii="Times New Roman" w:eastAsia="Times New Roman" w:hAnsi="Times New Roman" w:cs="Times New Roman"/>
          <w:color w:val="000000"/>
          <w:sz w:val="28"/>
          <w:szCs w:val="28"/>
          <w:lang w:eastAsia="ru-RU"/>
        </w:rPr>
        <w:t xml:space="preserve"> в соответствии с ч. 1, 2 ст. 19 ФЗ </w:t>
      </w:r>
      <w:r w:rsidR="003C025E" w:rsidRPr="003C025E">
        <w:rPr>
          <w:rFonts w:ascii="Times New Roman" w:eastAsia="Times New Roman" w:hAnsi="Times New Roman" w:cs="Times New Roman"/>
          <w:bCs/>
          <w:color w:val="000000"/>
          <w:sz w:val="28"/>
          <w:szCs w:val="28"/>
          <w:lang w:eastAsia="ru-RU"/>
        </w:rPr>
        <w:t>«О профессиональных союзах, их правах и гарантиях деятельности»</w:t>
      </w:r>
      <w:r w:rsidR="003C025E" w:rsidRPr="003C025E">
        <w:rPr>
          <w:rFonts w:ascii="Times New Roman" w:eastAsia="Times New Roman" w:hAnsi="Times New Roman" w:cs="Times New Roman"/>
          <w:color w:val="000000"/>
          <w:sz w:val="28"/>
          <w:szCs w:val="28"/>
          <w:vertAlign w:val="superscript"/>
          <w:lang w:eastAsia="ru-RU"/>
        </w:rPr>
        <w:t xml:space="preserve"> </w:t>
      </w:r>
      <w:r w:rsidR="003C025E" w:rsidRPr="002A641B">
        <w:rPr>
          <w:rFonts w:ascii="Times New Roman" w:eastAsia="Times New Roman" w:hAnsi="Times New Roman" w:cs="Times New Roman"/>
          <w:color w:val="000000"/>
          <w:sz w:val="28"/>
          <w:szCs w:val="28"/>
          <w:vertAlign w:val="superscript"/>
          <w:lang w:eastAsia="ru-RU"/>
        </w:rPr>
        <w:footnoteReference w:id="57"/>
      </w:r>
      <w:r w:rsidRPr="002A641B">
        <w:rPr>
          <w:rFonts w:ascii="Times New Roman" w:eastAsia="Times New Roman" w:hAnsi="Times New Roman" w:cs="Times New Roman"/>
          <w:color w:val="000000"/>
          <w:sz w:val="28"/>
          <w:szCs w:val="28"/>
          <w:lang w:eastAsia="ru-RU"/>
        </w:rPr>
        <w:t xml:space="preserve"> могут создавать собственные трудовые инспекции, наделяемые полномочиями, предусмотренными положениями, утверждаемыми профсоюзами.</w:t>
      </w:r>
      <w:r w:rsidR="00004C28">
        <w:rPr>
          <w:rFonts w:ascii="Times New Roman" w:eastAsia="Times New Roman" w:hAnsi="Times New Roman" w:cs="Times New Roman"/>
          <w:color w:val="000000"/>
          <w:sz w:val="28"/>
          <w:szCs w:val="28"/>
          <w:lang w:eastAsia="ru-RU"/>
        </w:rPr>
        <w:t xml:space="preserve"> </w:t>
      </w:r>
      <w:r w:rsidRPr="002A641B">
        <w:rPr>
          <w:rFonts w:ascii="Times New Roman" w:eastAsia="Times New Roman" w:hAnsi="Times New Roman" w:cs="Times New Roman"/>
          <w:color w:val="000000"/>
          <w:sz w:val="28"/>
          <w:szCs w:val="28"/>
          <w:lang w:eastAsia="ru-RU"/>
        </w:rPr>
        <w:t xml:space="preserve">Профсоюзные инспекторы труда </w:t>
      </w:r>
      <w:proofErr w:type="spellStart"/>
      <w:r w:rsidRPr="002A641B">
        <w:rPr>
          <w:rFonts w:ascii="Times New Roman" w:eastAsia="Times New Roman" w:hAnsi="Times New Roman" w:cs="Times New Roman"/>
          <w:color w:val="000000"/>
          <w:sz w:val="28"/>
          <w:szCs w:val="28"/>
          <w:lang w:eastAsia="ru-RU"/>
        </w:rPr>
        <w:t>управомочены</w:t>
      </w:r>
      <w:proofErr w:type="spellEnd"/>
      <w:r w:rsidRPr="002A641B">
        <w:rPr>
          <w:rFonts w:ascii="Times New Roman" w:eastAsia="Times New Roman" w:hAnsi="Times New Roman" w:cs="Times New Roman"/>
          <w:color w:val="000000"/>
          <w:sz w:val="28"/>
          <w:szCs w:val="28"/>
          <w:lang w:eastAsia="ru-RU"/>
        </w:rPr>
        <w:t xml:space="preserve">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с целью проведения проверок соблюдения работодателем трудового законодательства и иных нормативных правовых актов, содержащих </w:t>
      </w:r>
      <w:proofErr w:type="spellStart"/>
      <w:r w:rsidRPr="002A641B">
        <w:rPr>
          <w:rFonts w:ascii="Times New Roman" w:eastAsia="Times New Roman" w:hAnsi="Times New Roman" w:cs="Times New Roman"/>
          <w:color w:val="000000"/>
          <w:sz w:val="28"/>
          <w:szCs w:val="28"/>
          <w:lang w:eastAsia="ru-RU"/>
        </w:rPr>
        <w:t>трудоправовые</w:t>
      </w:r>
      <w:proofErr w:type="spellEnd"/>
      <w:r w:rsidRPr="002A641B">
        <w:rPr>
          <w:rFonts w:ascii="Times New Roman" w:eastAsia="Times New Roman" w:hAnsi="Times New Roman" w:cs="Times New Roman"/>
          <w:color w:val="000000"/>
          <w:sz w:val="28"/>
          <w:szCs w:val="28"/>
          <w:lang w:eastAsia="ru-RU"/>
        </w:rPr>
        <w:t xml:space="preserve"> нормы, законодательства о </w:t>
      </w:r>
      <w:r w:rsidRPr="002A641B">
        <w:rPr>
          <w:rFonts w:ascii="Times New Roman" w:eastAsia="Times New Roman" w:hAnsi="Times New Roman" w:cs="Times New Roman"/>
          <w:color w:val="000000"/>
          <w:sz w:val="28"/>
          <w:szCs w:val="28"/>
          <w:lang w:eastAsia="ru-RU"/>
        </w:rPr>
        <w:lastRenderedPageBreak/>
        <w:t xml:space="preserve">профессиональных союзах, выполнения условий коллективных договоров, соглашений. Помимо этого, профсоюзные инспекторы наделены также целым рядом прав, перечисленных в </w:t>
      </w:r>
      <w:r w:rsidRPr="002A641B">
        <w:rPr>
          <w:rFonts w:ascii="Times New Roman" w:eastAsia="Times New Roman" w:hAnsi="Times New Roman" w:cs="Times New Roman"/>
          <w:color w:val="000000"/>
          <w:sz w:val="28"/>
          <w:szCs w:val="28"/>
          <w:highlight w:val="yellow"/>
          <w:lang w:eastAsia="ru-RU"/>
        </w:rPr>
        <w:t>ч</w:t>
      </w:r>
      <w:r w:rsidR="00004C28">
        <w:rPr>
          <w:rFonts w:ascii="Times New Roman" w:eastAsia="Times New Roman" w:hAnsi="Times New Roman" w:cs="Times New Roman"/>
          <w:color w:val="000000"/>
          <w:sz w:val="28"/>
          <w:szCs w:val="28"/>
          <w:highlight w:val="yellow"/>
          <w:lang w:eastAsia="ru-RU"/>
        </w:rPr>
        <w:t>.</w:t>
      </w:r>
      <w:r w:rsidRPr="002A641B">
        <w:rPr>
          <w:rFonts w:ascii="Times New Roman" w:eastAsia="Times New Roman" w:hAnsi="Times New Roman" w:cs="Times New Roman"/>
          <w:color w:val="000000"/>
          <w:sz w:val="28"/>
          <w:szCs w:val="28"/>
          <w:highlight w:val="yellow"/>
          <w:lang w:eastAsia="ru-RU"/>
        </w:rPr>
        <w:t xml:space="preserve"> 6 ст</w:t>
      </w:r>
      <w:r w:rsidR="00004C28">
        <w:rPr>
          <w:rFonts w:ascii="Times New Roman" w:eastAsia="Times New Roman" w:hAnsi="Times New Roman" w:cs="Times New Roman"/>
          <w:color w:val="000000"/>
          <w:sz w:val="28"/>
          <w:szCs w:val="28"/>
          <w:highlight w:val="yellow"/>
          <w:lang w:eastAsia="ru-RU"/>
        </w:rPr>
        <w:t>.</w:t>
      </w:r>
      <w:r w:rsidRPr="002A641B">
        <w:rPr>
          <w:rFonts w:ascii="Times New Roman" w:eastAsia="Times New Roman" w:hAnsi="Times New Roman" w:cs="Times New Roman"/>
          <w:color w:val="000000"/>
          <w:sz w:val="28"/>
          <w:szCs w:val="28"/>
          <w:highlight w:val="yellow"/>
          <w:lang w:eastAsia="ru-RU"/>
        </w:rPr>
        <w:t xml:space="preserve"> 370 </w:t>
      </w:r>
      <w:r w:rsidR="00004C28">
        <w:rPr>
          <w:rFonts w:ascii="Times New Roman" w:eastAsia="Times New Roman" w:hAnsi="Times New Roman" w:cs="Times New Roman"/>
          <w:color w:val="000000"/>
          <w:sz w:val="28"/>
          <w:szCs w:val="28"/>
          <w:highlight w:val="yellow"/>
          <w:lang w:eastAsia="ru-RU"/>
        </w:rPr>
        <w:t>ТК РФ</w:t>
      </w:r>
      <w:r w:rsidRPr="002A641B">
        <w:rPr>
          <w:rFonts w:ascii="Times New Roman" w:eastAsia="Times New Roman" w:hAnsi="Times New Roman" w:cs="Times New Roman"/>
          <w:color w:val="000000"/>
          <w:sz w:val="28"/>
          <w:szCs w:val="28"/>
          <w:highlight w:val="yellow"/>
          <w:lang w:eastAsia="ru-RU"/>
        </w:rPr>
        <w:t>.</w:t>
      </w:r>
      <w:r w:rsidRPr="002A641B">
        <w:rPr>
          <w:rFonts w:ascii="Times New Roman" w:eastAsia="Times New Roman" w:hAnsi="Times New Roman" w:cs="Times New Roman"/>
          <w:color w:val="000000"/>
          <w:sz w:val="28"/>
          <w:szCs w:val="28"/>
          <w:lang w:eastAsia="ru-RU"/>
        </w:rPr>
        <w:t xml:space="preserve"> </w:t>
      </w:r>
      <w:r w:rsidR="00A57112" w:rsidRPr="00A57112">
        <w:rPr>
          <w:rFonts w:ascii="Times New Roman" w:eastAsia="Times New Roman" w:hAnsi="Times New Roman" w:cs="Times New Roman"/>
          <w:color w:val="000000"/>
          <w:sz w:val="28"/>
          <w:szCs w:val="28"/>
          <w:lang w:eastAsia="ru-RU"/>
        </w:rPr>
        <w:t xml:space="preserve">В рамках реализации </w:t>
      </w:r>
      <w:r w:rsidR="00A57112">
        <w:rPr>
          <w:rFonts w:ascii="Times New Roman" w:eastAsia="Times New Roman" w:hAnsi="Times New Roman" w:cs="Times New Roman"/>
          <w:color w:val="000000"/>
          <w:sz w:val="28"/>
          <w:szCs w:val="28"/>
          <w:lang w:eastAsia="ru-RU"/>
        </w:rPr>
        <w:t xml:space="preserve">данных прав профсоюзные инспекторы труда </w:t>
      </w:r>
      <w:r w:rsidR="00A57112" w:rsidRPr="00A57112">
        <w:rPr>
          <w:rFonts w:ascii="Times New Roman" w:eastAsia="Times New Roman" w:hAnsi="Times New Roman" w:cs="Times New Roman"/>
          <w:color w:val="000000"/>
          <w:sz w:val="28"/>
          <w:szCs w:val="28"/>
          <w:lang w:eastAsia="ru-RU"/>
        </w:rPr>
        <w:t>могут, в частности, предъявлять работодателям требования о приостановке работ в случаях непосредственной угрозы жизни и здоровью работников; 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14:paraId="272E18CC" w14:textId="423C3594"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commentRangeStart w:id="48"/>
      <w:r w:rsidRPr="002A641B">
        <w:rPr>
          <w:rFonts w:ascii="Times New Roman" w:eastAsia="Times New Roman" w:hAnsi="Times New Roman" w:cs="Times New Roman"/>
          <w:color w:val="000000"/>
          <w:sz w:val="28"/>
          <w:szCs w:val="28"/>
          <w:lang w:eastAsia="ru-RU"/>
        </w:rPr>
        <w:t xml:space="preserve">Стоит заметить, что профсоюзы, в отличии от Федеральной инспекции труда, не обладают </w:t>
      </w:r>
      <w:r w:rsidR="00CF4FD0">
        <w:rPr>
          <w:rFonts w:ascii="Times New Roman" w:eastAsia="Times New Roman" w:hAnsi="Times New Roman" w:cs="Times New Roman"/>
          <w:color w:val="000000"/>
          <w:sz w:val="28"/>
          <w:szCs w:val="28"/>
          <w:lang w:eastAsia="ru-RU"/>
        </w:rPr>
        <w:t>полномочиями</w:t>
      </w:r>
      <w:r w:rsidRPr="002A641B">
        <w:rPr>
          <w:rFonts w:ascii="Times New Roman" w:eastAsia="Times New Roman" w:hAnsi="Times New Roman" w:cs="Times New Roman"/>
          <w:color w:val="000000"/>
          <w:sz w:val="28"/>
          <w:szCs w:val="28"/>
          <w:lang w:eastAsia="ru-RU"/>
        </w:rPr>
        <w:t xml:space="preserve"> по предъявлению работодателю обязательных предписаний, в том числе о восстановлении </w:t>
      </w:r>
      <w:r w:rsidR="002137F2">
        <w:rPr>
          <w:rFonts w:ascii="Times New Roman" w:eastAsia="Times New Roman" w:hAnsi="Times New Roman" w:cs="Times New Roman"/>
          <w:color w:val="000000"/>
          <w:sz w:val="28"/>
          <w:szCs w:val="28"/>
          <w:lang w:eastAsia="ru-RU"/>
        </w:rPr>
        <w:t>незаконно уволенного работника. Данное положение вполне оправданно, учитывая</w:t>
      </w:r>
      <w:r w:rsidRPr="002A641B">
        <w:rPr>
          <w:rFonts w:ascii="Times New Roman" w:eastAsia="Times New Roman" w:hAnsi="Times New Roman" w:cs="Times New Roman"/>
          <w:color w:val="000000"/>
          <w:sz w:val="28"/>
          <w:szCs w:val="28"/>
          <w:lang w:eastAsia="ru-RU"/>
        </w:rPr>
        <w:t>, что передача подобного полномочия представителю работников поставила бы работодателя в уязвимое положение перед работниками, так как профсоюзы, в силу направленности своей деятельности и правовой природы, не могут считаться нейтральным органом.</w:t>
      </w:r>
      <w:commentRangeEnd w:id="48"/>
      <w:r w:rsidRPr="002A641B">
        <w:rPr>
          <w:rStyle w:val="ad"/>
          <w:rFonts w:ascii="Times New Roman" w:hAnsi="Times New Roman" w:cs="Times New Roman"/>
        </w:rPr>
        <w:commentReference w:id="48"/>
      </w:r>
    </w:p>
    <w:p w14:paraId="2E7A1AF5" w14:textId="5C2D1953" w:rsidR="002E0B55" w:rsidRPr="002A641B" w:rsidRDefault="009C24D6" w:rsidP="002E0B55">
      <w:pPr>
        <w:spacing w:after="0" w:line="360" w:lineRule="auto"/>
        <w:ind w:firstLine="709"/>
        <w:jc w:val="both"/>
        <w:rPr>
          <w:rFonts w:ascii="Times New Roman" w:eastAsia="Times New Roman" w:hAnsi="Times New Roman" w:cs="Times New Roman"/>
          <w:color w:val="000000"/>
          <w:sz w:val="28"/>
          <w:szCs w:val="28"/>
          <w:highlight w:val="lightGray"/>
          <w:lang w:eastAsia="ru-RU"/>
        </w:rPr>
      </w:pPr>
      <w:r>
        <w:rPr>
          <w:rFonts w:ascii="Times New Roman" w:eastAsia="Times New Roman" w:hAnsi="Times New Roman" w:cs="Times New Roman"/>
          <w:color w:val="000000"/>
          <w:sz w:val="28"/>
          <w:szCs w:val="28"/>
          <w:highlight w:val="lightGray"/>
          <w:lang w:eastAsia="ru-RU"/>
        </w:rPr>
        <w:t>С</w:t>
      </w:r>
      <w:r w:rsidR="002E0B55" w:rsidRPr="002A641B">
        <w:rPr>
          <w:rFonts w:ascii="Times New Roman" w:eastAsia="Times New Roman" w:hAnsi="Times New Roman" w:cs="Times New Roman"/>
          <w:color w:val="000000"/>
          <w:sz w:val="28"/>
          <w:szCs w:val="28"/>
          <w:highlight w:val="lightGray"/>
          <w:lang w:eastAsia="ru-RU"/>
        </w:rPr>
        <w:t xml:space="preserve">тоит упомянуть </w:t>
      </w:r>
      <w:commentRangeStart w:id="49"/>
      <w:r w:rsidR="002E0B55" w:rsidRPr="002A641B">
        <w:rPr>
          <w:rFonts w:ascii="Times New Roman" w:eastAsia="Times New Roman" w:hAnsi="Times New Roman" w:cs="Times New Roman"/>
          <w:color w:val="000000"/>
          <w:sz w:val="28"/>
          <w:szCs w:val="28"/>
          <w:highlight w:val="lightGray"/>
          <w:lang w:eastAsia="ru-RU"/>
        </w:rPr>
        <w:t xml:space="preserve">учёт мнения профсоюзной </w:t>
      </w:r>
      <w:commentRangeEnd w:id="49"/>
      <w:r w:rsidR="002E0B55" w:rsidRPr="002A641B">
        <w:rPr>
          <w:rStyle w:val="ad"/>
          <w:rFonts w:ascii="Times New Roman" w:hAnsi="Times New Roman" w:cs="Times New Roman"/>
          <w:highlight w:val="lightGray"/>
        </w:rPr>
        <w:commentReference w:id="49"/>
      </w:r>
      <w:r w:rsidR="002E0B55" w:rsidRPr="002A641B">
        <w:rPr>
          <w:rFonts w:ascii="Times New Roman" w:eastAsia="Times New Roman" w:hAnsi="Times New Roman" w:cs="Times New Roman"/>
          <w:color w:val="000000"/>
          <w:sz w:val="28"/>
          <w:szCs w:val="28"/>
          <w:highlight w:val="lightGray"/>
          <w:lang w:eastAsia="ru-RU"/>
        </w:rPr>
        <w:t xml:space="preserve">организации по ряду вопросов, связанных с защитой прав и интересов работников. Так, </w:t>
      </w:r>
      <w:r>
        <w:rPr>
          <w:rFonts w:ascii="Times New Roman" w:eastAsia="Times New Roman" w:hAnsi="Times New Roman" w:cs="Times New Roman"/>
          <w:color w:val="000000"/>
          <w:sz w:val="28"/>
          <w:szCs w:val="28"/>
          <w:highlight w:val="lightGray"/>
          <w:lang w:eastAsia="ru-RU"/>
        </w:rPr>
        <w:t xml:space="preserve">в соответствии с правом первичной профсоюзной организации по содействию занятости </w:t>
      </w:r>
      <w:r w:rsidR="002E0B55" w:rsidRPr="002A641B">
        <w:rPr>
          <w:rFonts w:ascii="Times New Roman" w:eastAsia="Times New Roman" w:hAnsi="Times New Roman" w:cs="Times New Roman"/>
          <w:color w:val="000000"/>
          <w:sz w:val="28"/>
          <w:szCs w:val="28"/>
          <w:highlight w:val="lightGray"/>
          <w:lang w:eastAsia="ru-RU"/>
        </w:rPr>
        <w:t xml:space="preserve">работодатель, в </w:t>
      </w:r>
      <w:r w:rsidR="002E0B55" w:rsidRPr="002A641B">
        <w:rPr>
          <w:rFonts w:ascii="Times New Roman" w:eastAsia="Times New Roman" w:hAnsi="Times New Roman" w:cs="Times New Roman"/>
          <w:color w:val="000000"/>
          <w:sz w:val="28"/>
          <w:szCs w:val="28"/>
          <w:highlight w:val="yellow"/>
          <w:lang w:eastAsia="ru-RU"/>
        </w:rPr>
        <w:t>соответствии с ч</w:t>
      </w:r>
      <w:r w:rsidR="00E77DF6">
        <w:rPr>
          <w:rFonts w:ascii="Times New Roman" w:eastAsia="Times New Roman" w:hAnsi="Times New Roman" w:cs="Times New Roman"/>
          <w:color w:val="000000"/>
          <w:sz w:val="28"/>
          <w:szCs w:val="28"/>
          <w:highlight w:val="yellow"/>
          <w:lang w:eastAsia="ru-RU"/>
        </w:rPr>
        <w:t>.</w:t>
      </w:r>
      <w:r w:rsidR="002E0B55" w:rsidRPr="002A641B">
        <w:rPr>
          <w:rFonts w:ascii="Times New Roman" w:eastAsia="Times New Roman" w:hAnsi="Times New Roman" w:cs="Times New Roman"/>
          <w:color w:val="000000"/>
          <w:sz w:val="28"/>
          <w:szCs w:val="28"/>
          <w:highlight w:val="yellow"/>
          <w:lang w:eastAsia="ru-RU"/>
        </w:rPr>
        <w:t xml:space="preserve"> 1-3 ст</w:t>
      </w:r>
      <w:r w:rsidR="00E77DF6">
        <w:rPr>
          <w:rFonts w:ascii="Times New Roman" w:eastAsia="Times New Roman" w:hAnsi="Times New Roman" w:cs="Times New Roman"/>
          <w:color w:val="000000"/>
          <w:sz w:val="28"/>
          <w:szCs w:val="28"/>
          <w:highlight w:val="yellow"/>
          <w:lang w:eastAsia="ru-RU"/>
        </w:rPr>
        <w:t>.</w:t>
      </w:r>
      <w:r w:rsidR="002E0B55" w:rsidRPr="002A641B">
        <w:rPr>
          <w:rFonts w:ascii="Times New Roman" w:eastAsia="Times New Roman" w:hAnsi="Times New Roman" w:cs="Times New Roman"/>
          <w:color w:val="000000"/>
          <w:sz w:val="28"/>
          <w:szCs w:val="28"/>
          <w:highlight w:val="yellow"/>
          <w:lang w:eastAsia="ru-RU"/>
        </w:rPr>
        <w:t xml:space="preserve"> 83 и 373 </w:t>
      </w:r>
      <w:r w:rsidR="00E77DF6">
        <w:rPr>
          <w:rFonts w:ascii="Times New Roman" w:eastAsia="Times New Roman" w:hAnsi="Times New Roman" w:cs="Times New Roman"/>
          <w:color w:val="000000"/>
          <w:sz w:val="28"/>
          <w:szCs w:val="28"/>
          <w:highlight w:val="yellow"/>
          <w:lang w:eastAsia="ru-RU"/>
        </w:rPr>
        <w:t>ТК РФ</w:t>
      </w:r>
      <w:r w:rsidR="002E0B55" w:rsidRPr="002A641B">
        <w:rPr>
          <w:rFonts w:ascii="Times New Roman" w:eastAsia="Times New Roman" w:hAnsi="Times New Roman" w:cs="Times New Roman"/>
          <w:color w:val="000000"/>
          <w:sz w:val="28"/>
          <w:szCs w:val="28"/>
          <w:highlight w:val="lightGray"/>
          <w:lang w:eastAsia="ru-RU"/>
        </w:rPr>
        <w:t xml:space="preserve"> при принятии решения о возможном расторжении трудового договора в связи: с сокращением численности или штата работников;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(причём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с неоднократным неисполнения работником без уважительных причин трудовых обязанностей, если он имеет дисциплинарное взыскание - с работником являющимся членом </w:t>
      </w:r>
      <w:r w:rsidR="002E0B55" w:rsidRPr="002A641B">
        <w:rPr>
          <w:rFonts w:ascii="Times New Roman" w:eastAsia="Times New Roman" w:hAnsi="Times New Roman" w:cs="Times New Roman"/>
          <w:color w:val="000000"/>
          <w:sz w:val="28"/>
          <w:szCs w:val="28"/>
          <w:highlight w:val="lightGray"/>
          <w:lang w:eastAsia="ru-RU"/>
        </w:rPr>
        <w:lastRenderedPageBreak/>
        <w:t xml:space="preserve">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w:t>
      </w:r>
      <w:r w:rsidR="0082774E">
        <w:rPr>
          <w:rFonts w:ascii="Times New Roman" w:eastAsia="Times New Roman" w:hAnsi="Times New Roman" w:cs="Times New Roman"/>
          <w:color w:val="000000"/>
          <w:sz w:val="28"/>
          <w:szCs w:val="28"/>
          <w:highlight w:val="lightGray"/>
          <w:lang w:eastAsia="ru-RU"/>
        </w:rPr>
        <w:t xml:space="preserve">принятия указанного решения. </w:t>
      </w:r>
    </w:p>
    <w:p w14:paraId="1D690279" w14:textId="47E20BAC"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highlight w:val="lightGray"/>
          <w:lang w:eastAsia="ru-RU"/>
        </w:rPr>
        <w:t xml:space="preserve">Первичная профсоюзная организация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этом, если увольнение работников происходит по причине сокращения численности или штата, работодатель обязан уведомить профсоюзную организацию об этом за 2 месяца, а если речь идёт о массовом увольнении, то и за 3 (стоит заметить, что уведомлять по данному основанию работодатель обязан даже если работники не являются членами профсоюза, но, при этом он не обязан учитывать мотивированное мнение профсоюза по вопросу их увольнения). Проблема данного довольно специфического способа защиты работников профсоюзами состоит в том, что он сам по себе не обеспечивает защиты прав и интересов работников. Однако в случае наличия реального (или мнимого) нарушения трудового законодательства, профсоюз всё ещё может обратиться в федеральную </w:t>
      </w:r>
      <w:commentRangeStart w:id="50"/>
      <w:r w:rsidRPr="002A641B">
        <w:rPr>
          <w:rFonts w:ascii="Times New Roman" w:eastAsia="Times New Roman" w:hAnsi="Times New Roman" w:cs="Times New Roman"/>
          <w:color w:val="000000"/>
          <w:sz w:val="28"/>
          <w:szCs w:val="28"/>
          <w:highlight w:val="lightGray"/>
          <w:lang w:eastAsia="ru-RU"/>
        </w:rPr>
        <w:t>инспекцию труда или суд</w:t>
      </w:r>
      <w:r w:rsidR="00A57112">
        <w:rPr>
          <w:rFonts w:ascii="Times New Roman" w:eastAsia="Times New Roman" w:hAnsi="Times New Roman" w:cs="Times New Roman"/>
          <w:color w:val="000000"/>
          <w:sz w:val="28"/>
          <w:szCs w:val="28"/>
          <w:highlight w:val="lightGray"/>
          <w:lang w:eastAsia="ru-RU"/>
        </w:rPr>
        <w:t xml:space="preserve"> </w:t>
      </w:r>
      <w:r w:rsidR="00A57112" w:rsidRPr="00A57112">
        <w:rPr>
          <w:rFonts w:ascii="Times New Roman" w:eastAsia="Times New Roman" w:hAnsi="Times New Roman" w:cs="Times New Roman"/>
          <w:color w:val="000000"/>
          <w:sz w:val="28"/>
          <w:szCs w:val="28"/>
          <w:highlight w:val="lightGray"/>
          <w:lang w:eastAsia="ru-RU"/>
        </w:rPr>
        <w:t xml:space="preserve">по просьбе членов профсоюза, других работников, а </w:t>
      </w:r>
      <w:r w:rsidR="00A57112">
        <w:rPr>
          <w:rFonts w:ascii="Times New Roman" w:eastAsia="Times New Roman" w:hAnsi="Times New Roman" w:cs="Times New Roman"/>
          <w:color w:val="000000"/>
          <w:sz w:val="28"/>
          <w:szCs w:val="28"/>
          <w:highlight w:val="lightGray"/>
          <w:lang w:eastAsia="ru-RU"/>
        </w:rPr>
        <w:t>также по собственной инициативе</w:t>
      </w:r>
      <w:r w:rsidRPr="002A641B">
        <w:rPr>
          <w:rFonts w:ascii="Times New Roman" w:eastAsia="Times New Roman" w:hAnsi="Times New Roman" w:cs="Times New Roman"/>
          <w:color w:val="000000"/>
          <w:sz w:val="28"/>
          <w:szCs w:val="28"/>
          <w:highlight w:val="lightGray"/>
          <w:lang w:eastAsia="ru-RU"/>
        </w:rPr>
        <w:t>.</w:t>
      </w:r>
      <w:commentRangeEnd w:id="50"/>
      <w:r w:rsidRPr="002A641B">
        <w:rPr>
          <w:rStyle w:val="ad"/>
          <w:rFonts w:ascii="Times New Roman" w:hAnsi="Times New Roman" w:cs="Times New Roman"/>
        </w:rPr>
        <w:commentReference w:id="50"/>
      </w:r>
    </w:p>
    <w:p w14:paraId="60908AC9" w14:textId="03CADA81"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 xml:space="preserve">Далее следует поговорить о полномочиях профсоюзов по представительству интересов работников в трудовых спорах. Так, исходя из анализа </w:t>
      </w:r>
      <w:r w:rsidR="00140FD7">
        <w:rPr>
          <w:rFonts w:ascii="Times New Roman" w:eastAsia="Times New Roman" w:hAnsi="Times New Roman" w:cs="Times New Roman"/>
          <w:color w:val="000000"/>
          <w:sz w:val="28"/>
          <w:szCs w:val="28"/>
          <w:highlight w:val="yellow"/>
          <w:lang w:eastAsia="ru-RU"/>
        </w:rPr>
        <w:t>ст.</w:t>
      </w:r>
      <w:r w:rsidRPr="002A641B">
        <w:rPr>
          <w:rFonts w:ascii="Times New Roman" w:eastAsia="Times New Roman" w:hAnsi="Times New Roman" w:cs="Times New Roman"/>
          <w:color w:val="000000"/>
          <w:sz w:val="28"/>
          <w:szCs w:val="28"/>
          <w:lang w:eastAsia="ru-RU"/>
        </w:rPr>
        <w:t xml:space="preserve"> 29, 30 ТК РФ профсоюзы являются основными представителями интересов работников в рамках социального партнёрства.  Причём стоит заметить, что представительство в рамках своего уровня профсоюзные </w:t>
      </w:r>
      <w:r w:rsidRPr="002A641B">
        <w:rPr>
          <w:rFonts w:ascii="Times New Roman" w:eastAsia="Times New Roman" w:hAnsi="Times New Roman" w:cs="Times New Roman"/>
          <w:color w:val="000000"/>
          <w:sz w:val="28"/>
          <w:szCs w:val="28"/>
          <w:lang w:eastAsia="ru-RU"/>
        </w:rPr>
        <w:lastRenderedPageBreak/>
        <w:t>организации осуществляют не зависимо от наличия(отсутствия) членства конкретного работника (группы работников) в данном или ином профсоюзе.</w:t>
      </w:r>
    </w:p>
    <w:p w14:paraId="24292F04" w14:textId="1C1B38D2"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Говоря о индивидуальных трудовых спорах, следует сказать, что степень непосредственного участия профсоюзов в данном случае невелика. Единственная возможность их участия в данной категории трудовых споров состоит в (как уже было оговорено) делегировании полномочия по представлению интересов работника в комиссии по трудовым спорам конкретным кандидатам с последующим их утверждением на собрании (конференции) работников.</w:t>
      </w:r>
    </w:p>
    <w:p w14:paraId="5AFD78CE" w14:textId="5D63B5F5"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 xml:space="preserve">Гораздо интереснее обстоит порядок участия профсоюзной организации в коллективном трудовом споре. Так, помимо предусмотренного положениями главы 61 Трудового кодекса Российской Федерации права выдвижения требований от лица работников, участия в формировании примирительной комиссии, согласовании кандидатуры посредника, создании трудового арбитража профсоюзная организация, являющаяся представителем работников, что наиболее примечательно, может выступать инициатором  забастовки, которая в таком случае в соответствии </w:t>
      </w:r>
      <w:r w:rsidRPr="002A641B">
        <w:rPr>
          <w:rFonts w:ascii="Times New Roman" w:eastAsia="Times New Roman" w:hAnsi="Times New Roman" w:cs="Times New Roman"/>
          <w:color w:val="000000"/>
          <w:sz w:val="28"/>
          <w:szCs w:val="28"/>
          <w:highlight w:val="yellow"/>
          <w:lang w:eastAsia="ru-RU"/>
        </w:rPr>
        <w:t>с ч</w:t>
      </w:r>
      <w:r w:rsidR="00A57112">
        <w:rPr>
          <w:rFonts w:ascii="Times New Roman" w:eastAsia="Times New Roman" w:hAnsi="Times New Roman" w:cs="Times New Roman"/>
          <w:color w:val="000000"/>
          <w:sz w:val="28"/>
          <w:szCs w:val="28"/>
          <w:highlight w:val="yellow"/>
          <w:lang w:eastAsia="ru-RU"/>
        </w:rPr>
        <w:t xml:space="preserve">. </w:t>
      </w:r>
      <w:r w:rsidRPr="002A641B">
        <w:rPr>
          <w:rFonts w:ascii="Times New Roman" w:eastAsia="Times New Roman" w:hAnsi="Times New Roman" w:cs="Times New Roman"/>
          <w:color w:val="000000"/>
          <w:sz w:val="28"/>
          <w:szCs w:val="28"/>
          <w:highlight w:val="yellow"/>
          <w:lang w:eastAsia="ru-RU"/>
        </w:rPr>
        <w:t>2 ст</w:t>
      </w:r>
      <w:r w:rsidR="00A57112">
        <w:rPr>
          <w:rFonts w:ascii="Times New Roman" w:eastAsia="Times New Roman" w:hAnsi="Times New Roman" w:cs="Times New Roman"/>
          <w:color w:val="000000"/>
          <w:sz w:val="28"/>
          <w:szCs w:val="28"/>
          <w:highlight w:val="yellow"/>
          <w:lang w:eastAsia="ru-RU"/>
        </w:rPr>
        <w:t>.</w:t>
      </w:r>
      <w:r w:rsidRPr="002A641B">
        <w:rPr>
          <w:rFonts w:ascii="Times New Roman" w:eastAsia="Times New Roman" w:hAnsi="Times New Roman" w:cs="Times New Roman"/>
          <w:color w:val="000000"/>
          <w:sz w:val="28"/>
          <w:szCs w:val="28"/>
          <w:highlight w:val="yellow"/>
          <w:lang w:eastAsia="ru-RU"/>
        </w:rPr>
        <w:t xml:space="preserve"> 410 ТК</w:t>
      </w:r>
      <w:r w:rsidRPr="002A641B">
        <w:rPr>
          <w:rFonts w:ascii="Times New Roman" w:eastAsia="Times New Roman" w:hAnsi="Times New Roman" w:cs="Times New Roman"/>
          <w:color w:val="000000"/>
          <w:sz w:val="28"/>
          <w:szCs w:val="28"/>
          <w:lang w:eastAsia="ru-RU"/>
        </w:rPr>
        <w:t xml:space="preserve"> РФ может быть проведена без предварительного проведения примирительных процедур. Соответственно, профсоюз может выступать тем самым органом, что обеспечивает максимально оперативную организацию забастовки в тех ситуациях, когда это необходимо. </w:t>
      </w:r>
    </w:p>
    <w:p w14:paraId="49105432" w14:textId="568BCD53"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Следует также указать</w:t>
      </w:r>
      <w:r w:rsidR="0082774E">
        <w:rPr>
          <w:rFonts w:ascii="Times New Roman" w:eastAsia="Times New Roman" w:hAnsi="Times New Roman" w:cs="Times New Roman"/>
          <w:color w:val="000000"/>
          <w:sz w:val="28"/>
          <w:szCs w:val="28"/>
          <w:lang w:eastAsia="ru-RU"/>
        </w:rPr>
        <w:t>,</w:t>
      </w:r>
      <w:r w:rsidRPr="002A641B">
        <w:rPr>
          <w:rFonts w:ascii="Times New Roman" w:eastAsia="Times New Roman" w:hAnsi="Times New Roman" w:cs="Times New Roman"/>
          <w:color w:val="000000"/>
          <w:sz w:val="28"/>
          <w:szCs w:val="28"/>
          <w:lang w:eastAsia="ru-RU"/>
        </w:rPr>
        <w:t xml:space="preserve"> в каких случаях профсоюзная организация может выступать от имени работников в коллективном трудовом споре. Так, </w:t>
      </w:r>
      <w:r w:rsidRPr="002A641B">
        <w:rPr>
          <w:rFonts w:ascii="Times New Roman" w:eastAsia="Times New Roman" w:hAnsi="Times New Roman" w:cs="Times New Roman"/>
          <w:color w:val="000000"/>
          <w:sz w:val="28"/>
          <w:szCs w:val="28"/>
          <w:highlight w:val="yellow"/>
          <w:lang w:eastAsia="ru-RU"/>
        </w:rPr>
        <w:t>ч</w:t>
      </w:r>
      <w:r w:rsidR="00A57112">
        <w:rPr>
          <w:rFonts w:ascii="Times New Roman" w:eastAsia="Times New Roman" w:hAnsi="Times New Roman" w:cs="Times New Roman"/>
          <w:color w:val="000000"/>
          <w:sz w:val="28"/>
          <w:szCs w:val="28"/>
          <w:highlight w:val="yellow"/>
          <w:lang w:eastAsia="ru-RU"/>
        </w:rPr>
        <w:t xml:space="preserve">. </w:t>
      </w:r>
      <w:r w:rsidRPr="002A641B">
        <w:rPr>
          <w:rFonts w:ascii="Times New Roman" w:eastAsia="Times New Roman" w:hAnsi="Times New Roman" w:cs="Times New Roman"/>
          <w:color w:val="000000"/>
          <w:sz w:val="28"/>
          <w:szCs w:val="28"/>
          <w:highlight w:val="yellow"/>
          <w:lang w:eastAsia="ru-RU"/>
        </w:rPr>
        <w:t>2, 3, 4 ст</w:t>
      </w:r>
      <w:r w:rsidR="00A57112">
        <w:rPr>
          <w:rFonts w:ascii="Times New Roman" w:eastAsia="Times New Roman" w:hAnsi="Times New Roman" w:cs="Times New Roman"/>
          <w:color w:val="000000"/>
          <w:sz w:val="28"/>
          <w:szCs w:val="28"/>
          <w:highlight w:val="yellow"/>
          <w:lang w:eastAsia="ru-RU"/>
        </w:rPr>
        <w:t>.</w:t>
      </w:r>
      <w:r w:rsidRPr="002A641B">
        <w:rPr>
          <w:rFonts w:ascii="Times New Roman" w:eastAsia="Times New Roman" w:hAnsi="Times New Roman" w:cs="Times New Roman"/>
          <w:color w:val="000000"/>
          <w:sz w:val="28"/>
          <w:szCs w:val="28"/>
          <w:highlight w:val="yellow"/>
          <w:lang w:eastAsia="ru-RU"/>
        </w:rPr>
        <w:t xml:space="preserve"> </w:t>
      </w:r>
      <w:r w:rsidRPr="00140FD7">
        <w:rPr>
          <w:rFonts w:ascii="Times New Roman" w:eastAsia="Times New Roman" w:hAnsi="Times New Roman" w:cs="Times New Roman"/>
          <w:color w:val="000000"/>
          <w:sz w:val="28"/>
          <w:szCs w:val="28"/>
          <w:highlight w:val="yellow"/>
          <w:lang w:eastAsia="ru-RU"/>
        </w:rPr>
        <w:t xml:space="preserve">37 </w:t>
      </w:r>
      <w:r w:rsidR="00140FD7" w:rsidRPr="00140FD7">
        <w:rPr>
          <w:rFonts w:ascii="Times New Roman" w:eastAsia="Times New Roman" w:hAnsi="Times New Roman" w:cs="Times New Roman"/>
          <w:color w:val="000000"/>
          <w:sz w:val="28"/>
          <w:szCs w:val="28"/>
          <w:highlight w:val="yellow"/>
          <w:lang w:eastAsia="ru-RU"/>
        </w:rPr>
        <w:t>ТК РФ</w:t>
      </w:r>
      <w:r w:rsidRPr="002A641B">
        <w:rPr>
          <w:rFonts w:ascii="Times New Roman" w:eastAsia="Times New Roman" w:hAnsi="Times New Roman" w:cs="Times New Roman"/>
          <w:color w:val="000000"/>
          <w:sz w:val="28"/>
          <w:szCs w:val="28"/>
          <w:lang w:eastAsia="ru-RU"/>
        </w:rPr>
        <w:t xml:space="preserve"> устанавливают, что представительство интересов работников в коллективных переговорах может осуществлять первичная профсоюзная организация (или несколько организаций) объединяющая в совокупности более половины работников. Если же профсоюз объединяет меньшее число работников, то соответствующие полномочия могут быть ему делегированы на собрании (конференции) работников, в котором должно принять участие более половины работников.</w:t>
      </w:r>
    </w:p>
    <w:p w14:paraId="127AE872" w14:textId="66349937" w:rsidR="002E0B55"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lastRenderedPageBreak/>
        <w:t>Нетрудно прийти к выводу, что в данном случае также могут возникнуть проблемы с необходимым кворумом на собрании работников. Так, в ранее упомянутом Определении судебной коллегии по гражданским делам ВС РФ от 04.04.2016 г. N 4-АПГ16-3 другой причиной отказа в жалобе стало то, что профсоюз, который решил выступить инициатором забастовки, не был признан представителем работников, так как объединял меньше половины членов организации, а получить полномочие на представление интересов работников в ходе собрания работников не смог в силу отсутствия кворума.</w:t>
      </w:r>
      <w:r w:rsidRPr="002A641B">
        <w:rPr>
          <w:rFonts w:ascii="Times New Roman" w:eastAsia="Times New Roman" w:hAnsi="Times New Roman" w:cs="Times New Roman"/>
          <w:color w:val="000000"/>
          <w:sz w:val="28"/>
          <w:szCs w:val="28"/>
          <w:vertAlign w:val="superscript"/>
          <w:lang w:eastAsia="ru-RU"/>
        </w:rPr>
        <w:footnoteReference w:id="58"/>
      </w:r>
      <w:r w:rsidRPr="002A641B">
        <w:rPr>
          <w:rFonts w:ascii="Times New Roman" w:eastAsia="Times New Roman" w:hAnsi="Times New Roman" w:cs="Times New Roman"/>
          <w:color w:val="000000"/>
          <w:sz w:val="28"/>
          <w:szCs w:val="28"/>
          <w:lang w:eastAsia="ru-RU"/>
        </w:rPr>
        <w:t xml:space="preserve"> </w:t>
      </w:r>
      <w:r w:rsidRPr="002A641B">
        <w:rPr>
          <w:rFonts w:ascii="Times New Roman" w:eastAsia="Times New Roman" w:hAnsi="Times New Roman" w:cs="Times New Roman"/>
          <w:b/>
          <w:color w:val="FF0000"/>
          <w:sz w:val="28"/>
          <w:szCs w:val="28"/>
          <w:lang w:eastAsia="ru-RU"/>
        </w:rPr>
        <w:t>Подобный подход</w:t>
      </w:r>
      <w:r w:rsidRPr="002A641B">
        <w:rPr>
          <w:rFonts w:ascii="Times New Roman" w:eastAsia="Times New Roman" w:hAnsi="Times New Roman" w:cs="Times New Roman"/>
          <w:color w:val="FF0000"/>
          <w:sz w:val="28"/>
          <w:szCs w:val="28"/>
          <w:lang w:eastAsia="ru-RU"/>
        </w:rPr>
        <w:t xml:space="preserve"> </w:t>
      </w:r>
      <w:r w:rsidRPr="002A641B">
        <w:rPr>
          <w:rFonts w:ascii="Times New Roman" w:eastAsia="Times New Roman" w:hAnsi="Times New Roman" w:cs="Times New Roman"/>
          <w:color w:val="000000"/>
          <w:sz w:val="28"/>
          <w:szCs w:val="28"/>
          <w:lang w:eastAsia="ru-RU"/>
        </w:rPr>
        <w:t>прослеживается в Апелляционном Определении судебной коллегии по гражданским делам ВС РФ N 3-АПГ15-2 от 25 мая 2015 г.</w:t>
      </w:r>
      <w:r w:rsidRPr="002A641B">
        <w:rPr>
          <w:rFonts w:ascii="Times New Roman" w:eastAsia="Times New Roman" w:hAnsi="Times New Roman" w:cs="Times New Roman"/>
          <w:color w:val="000000"/>
          <w:sz w:val="28"/>
          <w:szCs w:val="28"/>
          <w:vertAlign w:val="superscript"/>
          <w:lang w:eastAsia="ru-RU"/>
        </w:rPr>
        <w:footnoteReference w:id="59"/>
      </w:r>
      <w:r w:rsidRPr="002A641B">
        <w:rPr>
          <w:rFonts w:ascii="Times New Roman" w:eastAsia="Times New Roman" w:hAnsi="Times New Roman" w:cs="Times New Roman"/>
          <w:color w:val="000000"/>
          <w:sz w:val="28"/>
          <w:szCs w:val="28"/>
          <w:lang w:eastAsia="ru-RU"/>
        </w:rPr>
        <w:t xml:space="preserve"> в соответствии с которым забастовка работников автомобильного транспорта и дорожного хозяйства ООО «Альфа-Транс» была также признана незаконной в том числе по причинам организации забастовки профсоюзной организацией, которой в установленном порядке не были делегированы полномочия по представлению интересов работников.</w:t>
      </w:r>
    </w:p>
    <w:p w14:paraId="51855972" w14:textId="090D097C" w:rsidR="004D11DD" w:rsidRDefault="009C24D6" w:rsidP="002E0B55">
      <w:pPr>
        <w:spacing w:after="0" w:line="360" w:lineRule="auto"/>
        <w:ind w:firstLine="709"/>
        <w:jc w:val="both"/>
        <w:rPr>
          <w:rFonts w:ascii="Times New Roman" w:eastAsia="Times New Roman" w:hAnsi="Times New Roman" w:cs="Times New Roman"/>
          <w:color w:val="000000"/>
          <w:sz w:val="28"/>
          <w:szCs w:val="28"/>
          <w:lang w:eastAsia="ru-RU"/>
        </w:rPr>
      </w:pPr>
      <w:r w:rsidRPr="004D11DD">
        <w:rPr>
          <w:rFonts w:ascii="Times New Roman" w:eastAsia="Times New Roman" w:hAnsi="Times New Roman" w:cs="Times New Roman"/>
          <w:color w:val="000000"/>
          <w:sz w:val="28"/>
          <w:szCs w:val="28"/>
          <w:highlight w:val="darkCyan"/>
          <w:lang w:eastAsia="ru-RU"/>
        </w:rPr>
        <w:t xml:space="preserve">Помимо указанных полномочий в гл. 2 ФЗ </w:t>
      </w:r>
      <w:r w:rsidR="004D11DD">
        <w:rPr>
          <w:rFonts w:ascii="Times New Roman" w:eastAsia="Times New Roman" w:hAnsi="Times New Roman" w:cs="Times New Roman"/>
          <w:color w:val="000000"/>
          <w:sz w:val="28"/>
          <w:szCs w:val="28"/>
          <w:highlight w:val="darkCyan"/>
          <w:lang w:eastAsia="ru-RU"/>
        </w:rPr>
        <w:t>«</w:t>
      </w:r>
      <w:r w:rsidRPr="004D11DD">
        <w:rPr>
          <w:rFonts w:ascii="Times New Roman" w:eastAsia="Times New Roman" w:hAnsi="Times New Roman" w:cs="Times New Roman"/>
          <w:color w:val="000000"/>
          <w:sz w:val="28"/>
          <w:szCs w:val="28"/>
          <w:highlight w:val="darkCyan"/>
          <w:lang w:eastAsia="ru-RU"/>
        </w:rPr>
        <w:t xml:space="preserve">О профессиональных союзах, их </w:t>
      </w:r>
      <w:r w:rsidR="004D11DD">
        <w:rPr>
          <w:rFonts w:ascii="Times New Roman" w:eastAsia="Times New Roman" w:hAnsi="Times New Roman" w:cs="Times New Roman"/>
          <w:color w:val="000000"/>
          <w:sz w:val="28"/>
          <w:szCs w:val="28"/>
          <w:highlight w:val="darkCyan"/>
          <w:lang w:eastAsia="ru-RU"/>
        </w:rPr>
        <w:t>правах и гарантиях деятельности»</w:t>
      </w:r>
      <w:r w:rsidRPr="004D11DD">
        <w:rPr>
          <w:rFonts w:ascii="Times New Roman" w:eastAsia="Times New Roman" w:hAnsi="Times New Roman" w:cs="Times New Roman"/>
          <w:color w:val="000000"/>
          <w:sz w:val="28"/>
          <w:szCs w:val="28"/>
          <w:highlight w:val="darkCyan"/>
          <w:lang w:eastAsia="ru-RU"/>
        </w:rPr>
        <w:t xml:space="preserve"> </w:t>
      </w:r>
      <w:r w:rsidR="004D11DD" w:rsidRPr="004D11DD">
        <w:rPr>
          <w:rFonts w:ascii="Times New Roman" w:eastAsia="Times New Roman" w:hAnsi="Times New Roman" w:cs="Times New Roman"/>
          <w:color w:val="000000"/>
          <w:sz w:val="28"/>
          <w:szCs w:val="28"/>
          <w:highlight w:val="darkCyan"/>
          <w:lang w:eastAsia="ru-RU"/>
        </w:rPr>
        <w:t xml:space="preserve">можно также выделить полномочия, связанные с правом на ведение коллективных переговоров, заключение соглашений, коллективных договоров и контроль за их выполнением, с правом на получение информации. Право на ведение коллективных переговоров, как отмечает Ю. П. Орловский, «является, пожалуй, наиболее значимым, центральным </w:t>
      </w:r>
      <w:r w:rsidR="004D11DD" w:rsidRPr="00A65275">
        <w:rPr>
          <w:rFonts w:ascii="Times New Roman" w:eastAsia="Times New Roman" w:hAnsi="Times New Roman" w:cs="Times New Roman"/>
          <w:color w:val="000000"/>
          <w:sz w:val="28"/>
          <w:szCs w:val="28"/>
          <w:highlight w:val="darkCyan"/>
          <w:lang w:eastAsia="ru-RU"/>
        </w:rPr>
        <w:t>правом профсоюза»</w:t>
      </w:r>
      <w:r w:rsidR="004D11DD" w:rsidRPr="00A65275">
        <w:rPr>
          <w:rStyle w:val="aa"/>
          <w:rFonts w:ascii="Times New Roman" w:eastAsia="Times New Roman" w:hAnsi="Times New Roman" w:cs="Times New Roman"/>
          <w:color w:val="000000"/>
          <w:sz w:val="28"/>
          <w:szCs w:val="28"/>
          <w:highlight w:val="darkCyan"/>
          <w:lang w:eastAsia="ru-RU"/>
        </w:rPr>
        <w:footnoteReference w:id="60"/>
      </w:r>
      <w:r w:rsidR="004D11DD" w:rsidRPr="00A65275">
        <w:rPr>
          <w:rFonts w:ascii="Times New Roman" w:eastAsia="Times New Roman" w:hAnsi="Times New Roman" w:cs="Times New Roman"/>
          <w:color w:val="000000"/>
          <w:sz w:val="28"/>
          <w:szCs w:val="28"/>
          <w:highlight w:val="darkCyan"/>
          <w:lang w:eastAsia="ru-RU"/>
        </w:rPr>
        <w:t xml:space="preserve">. Данное право регулируется помимо ст. 13 ФЗ «О профессиональных союзах, их правах и гарантиях деятельности» также гл. 6 и 7 ТК РФ и состоит, прежде всего, в участии профсоюзов в коллективных переговорах </w:t>
      </w:r>
      <w:r w:rsidR="00A65275" w:rsidRPr="00A65275">
        <w:rPr>
          <w:rFonts w:ascii="Times New Roman" w:eastAsia="Times New Roman" w:hAnsi="Times New Roman" w:cs="Times New Roman"/>
          <w:color w:val="000000"/>
          <w:sz w:val="28"/>
          <w:szCs w:val="28"/>
          <w:highlight w:val="darkCyan"/>
          <w:lang w:eastAsia="ru-RU"/>
        </w:rPr>
        <w:t xml:space="preserve">с работодателем по поводу заключения коллективных договоров, </w:t>
      </w:r>
      <w:r w:rsidR="00A65275" w:rsidRPr="00A10094">
        <w:rPr>
          <w:rFonts w:ascii="Times New Roman" w:eastAsia="Times New Roman" w:hAnsi="Times New Roman" w:cs="Times New Roman"/>
          <w:color w:val="000000"/>
          <w:sz w:val="28"/>
          <w:szCs w:val="28"/>
          <w:highlight w:val="darkCyan"/>
          <w:lang w:eastAsia="ru-RU"/>
        </w:rPr>
        <w:t>соглашений</w:t>
      </w:r>
      <w:r w:rsidR="005813FD" w:rsidRPr="00A10094">
        <w:rPr>
          <w:rFonts w:ascii="Times New Roman" w:eastAsia="Times New Roman" w:hAnsi="Times New Roman" w:cs="Times New Roman"/>
          <w:color w:val="000000"/>
          <w:sz w:val="28"/>
          <w:szCs w:val="28"/>
          <w:highlight w:val="darkCyan"/>
          <w:lang w:eastAsia="ru-RU"/>
        </w:rPr>
        <w:t>.</w:t>
      </w:r>
      <w:r w:rsidR="00A10094" w:rsidRPr="00A10094">
        <w:rPr>
          <w:rFonts w:ascii="Times New Roman" w:eastAsia="Times New Roman" w:hAnsi="Times New Roman" w:cs="Times New Roman"/>
          <w:color w:val="000000"/>
          <w:sz w:val="28"/>
          <w:szCs w:val="28"/>
          <w:highlight w:val="darkCyan"/>
          <w:lang w:eastAsia="ru-RU"/>
        </w:rPr>
        <w:t xml:space="preserve"> В рамках осуществления данного права профсоюзы, как правило, не осуществляют </w:t>
      </w:r>
      <w:r w:rsidR="00A10094" w:rsidRPr="00A10094">
        <w:rPr>
          <w:rFonts w:ascii="Times New Roman" w:eastAsia="Times New Roman" w:hAnsi="Times New Roman" w:cs="Times New Roman"/>
          <w:color w:val="000000"/>
          <w:sz w:val="28"/>
          <w:szCs w:val="28"/>
          <w:highlight w:val="darkCyan"/>
          <w:lang w:eastAsia="ru-RU"/>
        </w:rPr>
        <w:lastRenderedPageBreak/>
        <w:t>непосредственную защиту интересов работников. В связи с этим подробно оно в рамках данного исследования рассматриваться не будет. Стоит лишь добавить, что в рамках данного права профсоюзы осуществляют также и контроль за соблюдением работодателем условий соглашений. В случае же обнаружения нарушения они могут направить уже ранее упомянутые представления об устранении обнаруженных нарушений.</w:t>
      </w:r>
    </w:p>
    <w:p w14:paraId="15A0D058" w14:textId="7CD73A05" w:rsidR="00A65275" w:rsidRDefault="00A6527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A65275">
        <w:rPr>
          <w:rFonts w:ascii="Times New Roman" w:eastAsia="Times New Roman" w:hAnsi="Times New Roman" w:cs="Times New Roman"/>
          <w:color w:val="000000"/>
          <w:sz w:val="28"/>
          <w:szCs w:val="28"/>
          <w:highlight w:val="darkCyan"/>
          <w:lang w:eastAsia="ru-RU"/>
        </w:rPr>
        <w:t>Право же на информацию, урегулированное ст. 17 ФЗ «О профессиональных союзах, их правах и гарантиях деятельности» а также ст. 37, 53, 370 и др. ТК РФ применительно к конкретным видам отношений, является связующим звеном для всех остальных его прав, так как, как верно подмечает Ю. П. Орловский, необходимо для того, чтобы профсоюз мог осуществлять иные права в области представительства работников, защиты их прав и интересов</w:t>
      </w:r>
      <w:r w:rsidRPr="008D4F15">
        <w:rPr>
          <w:rFonts w:ascii="Times New Roman" w:eastAsia="Times New Roman" w:hAnsi="Times New Roman" w:cs="Times New Roman"/>
          <w:color w:val="000000"/>
          <w:sz w:val="28"/>
          <w:szCs w:val="28"/>
          <w:highlight w:val="darkCyan"/>
          <w:lang w:eastAsia="ru-RU"/>
        </w:rPr>
        <w:t>.</w:t>
      </w:r>
      <w:r w:rsidR="00A10094" w:rsidRPr="008D4F15">
        <w:rPr>
          <w:rFonts w:ascii="Times New Roman" w:eastAsia="Times New Roman" w:hAnsi="Times New Roman" w:cs="Times New Roman"/>
          <w:color w:val="000000"/>
          <w:sz w:val="28"/>
          <w:szCs w:val="28"/>
          <w:highlight w:val="darkCyan"/>
          <w:lang w:eastAsia="ru-RU"/>
        </w:rPr>
        <w:t xml:space="preserve"> Практической проблемой осуществления данного права, как отмечает </w:t>
      </w:r>
      <w:r w:rsidR="00164F07" w:rsidRPr="008D4F15">
        <w:rPr>
          <w:rFonts w:ascii="Times New Roman" w:eastAsia="Times New Roman" w:hAnsi="Times New Roman" w:cs="Times New Roman"/>
          <w:color w:val="000000"/>
          <w:sz w:val="28"/>
          <w:szCs w:val="28"/>
          <w:highlight w:val="darkCyan"/>
          <w:lang w:eastAsia="ru-RU"/>
        </w:rPr>
        <w:t>Ю. П. Орловский является частый отказ работодателя в предоставлении профессиональным союзам информации со ссылкой на а необходимость защиты персональных данных работников.</w:t>
      </w:r>
      <w:r w:rsidR="0082774E" w:rsidRPr="0082774E">
        <w:rPr>
          <w:rStyle w:val="aa"/>
          <w:rFonts w:ascii="Times New Roman" w:eastAsia="Times New Roman" w:hAnsi="Times New Roman" w:cs="Times New Roman"/>
          <w:color w:val="000000"/>
          <w:sz w:val="28"/>
          <w:szCs w:val="28"/>
          <w:highlight w:val="darkCyan"/>
          <w:lang w:eastAsia="ru-RU"/>
        </w:rPr>
        <w:t xml:space="preserve"> </w:t>
      </w:r>
      <w:r w:rsidR="0082774E" w:rsidRPr="008D4F15">
        <w:rPr>
          <w:rStyle w:val="aa"/>
          <w:rFonts w:ascii="Times New Roman" w:eastAsia="Times New Roman" w:hAnsi="Times New Roman" w:cs="Times New Roman"/>
          <w:color w:val="000000"/>
          <w:sz w:val="28"/>
          <w:szCs w:val="28"/>
          <w:highlight w:val="darkCyan"/>
          <w:lang w:eastAsia="ru-RU"/>
        </w:rPr>
        <w:footnoteReference w:id="61"/>
      </w:r>
      <w:r w:rsidR="00164F07" w:rsidRPr="008D4F15">
        <w:rPr>
          <w:rFonts w:ascii="Times New Roman" w:eastAsia="Times New Roman" w:hAnsi="Times New Roman" w:cs="Times New Roman"/>
          <w:color w:val="000000"/>
          <w:sz w:val="28"/>
          <w:szCs w:val="28"/>
          <w:highlight w:val="darkCyan"/>
          <w:lang w:eastAsia="ru-RU"/>
        </w:rPr>
        <w:t xml:space="preserve"> Данная проблема затронута, в частности </w:t>
      </w:r>
      <w:r w:rsidR="002F492C" w:rsidRPr="008D4F15">
        <w:rPr>
          <w:rFonts w:ascii="Times New Roman" w:eastAsia="Times New Roman" w:hAnsi="Times New Roman" w:cs="Times New Roman"/>
          <w:color w:val="000000"/>
          <w:sz w:val="28"/>
          <w:szCs w:val="28"/>
          <w:highlight w:val="darkCyan"/>
          <w:lang w:eastAsia="ru-RU"/>
        </w:rPr>
        <w:t>в Определении Верховного Суда Российской Федерации от 20 июля 2012 г. № 56-КГ12—3</w:t>
      </w:r>
      <w:r w:rsidR="008D4F15">
        <w:rPr>
          <w:rStyle w:val="aa"/>
          <w:rFonts w:ascii="Times New Roman" w:eastAsia="Times New Roman" w:hAnsi="Times New Roman" w:cs="Times New Roman"/>
          <w:color w:val="000000"/>
          <w:sz w:val="28"/>
          <w:szCs w:val="28"/>
          <w:highlight w:val="darkCyan"/>
          <w:lang w:eastAsia="ru-RU"/>
        </w:rPr>
        <w:footnoteReference w:id="62"/>
      </w:r>
      <w:r w:rsidR="002F492C" w:rsidRPr="008D4F15">
        <w:rPr>
          <w:rFonts w:ascii="Times New Roman" w:eastAsia="Times New Roman" w:hAnsi="Times New Roman" w:cs="Times New Roman"/>
          <w:color w:val="000000"/>
          <w:sz w:val="28"/>
          <w:szCs w:val="28"/>
          <w:highlight w:val="darkCyan"/>
          <w:lang w:eastAsia="ru-RU"/>
        </w:rPr>
        <w:t>, в соответствии с которым информация по запросу профсоюза</w:t>
      </w:r>
      <w:r w:rsidR="003C4830" w:rsidRPr="008D4F15">
        <w:rPr>
          <w:rFonts w:ascii="Times New Roman" w:eastAsia="Times New Roman" w:hAnsi="Times New Roman" w:cs="Times New Roman"/>
          <w:color w:val="000000"/>
          <w:sz w:val="28"/>
          <w:szCs w:val="28"/>
          <w:highlight w:val="darkCyan"/>
          <w:lang w:eastAsia="ru-RU"/>
        </w:rPr>
        <w:t xml:space="preserve"> без предварительного согласия работника</w:t>
      </w:r>
      <w:r w:rsidR="002F492C" w:rsidRPr="008D4F15">
        <w:rPr>
          <w:rFonts w:ascii="Times New Roman" w:eastAsia="Times New Roman" w:hAnsi="Times New Roman" w:cs="Times New Roman"/>
          <w:color w:val="000000"/>
          <w:sz w:val="28"/>
          <w:szCs w:val="28"/>
          <w:highlight w:val="darkCyan"/>
          <w:lang w:eastAsia="ru-RU"/>
        </w:rPr>
        <w:t xml:space="preserve"> предоставляется работодателем независимо от того, имеет ли место угроза</w:t>
      </w:r>
      <w:r w:rsidR="003C4830" w:rsidRPr="008D4F15">
        <w:rPr>
          <w:rFonts w:ascii="Times New Roman" w:eastAsia="Times New Roman" w:hAnsi="Times New Roman" w:cs="Times New Roman"/>
          <w:color w:val="000000"/>
          <w:sz w:val="28"/>
          <w:szCs w:val="28"/>
          <w:highlight w:val="darkCyan"/>
          <w:lang w:eastAsia="ru-RU"/>
        </w:rPr>
        <w:t xml:space="preserve"> жизни или здоровью работников. Кроме того, информация предоставляется независимо от того, установлен ли факт нарушения трудовых прав, так как информация предоставляется именно для установления наличия или отсутствия факта трудового правонарушения. Также, как указал суд со ссылкой на п. 7 ч. 1 ст. 6 Ф</w:t>
      </w:r>
      <w:r w:rsidR="008D4F15" w:rsidRPr="008D4F15">
        <w:rPr>
          <w:rFonts w:ascii="Times New Roman" w:eastAsia="Times New Roman" w:hAnsi="Times New Roman" w:cs="Times New Roman"/>
          <w:color w:val="000000"/>
          <w:sz w:val="28"/>
          <w:szCs w:val="28"/>
          <w:highlight w:val="darkCyan"/>
          <w:lang w:eastAsia="ru-RU"/>
        </w:rPr>
        <w:t>едерального закона</w:t>
      </w:r>
      <w:r w:rsidR="003C4830" w:rsidRPr="008D4F15">
        <w:rPr>
          <w:rFonts w:ascii="Times New Roman" w:eastAsia="Times New Roman" w:hAnsi="Times New Roman" w:cs="Times New Roman"/>
          <w:color w:val="000000"/>
          <w:sz w:val="28"/>
          <w:szCs w:val="28"/>
          <w:highlight w:val="darkCyan"/>
          <w:lang w:eastAsia="ru-RU"/>
        </w:rPr>
        <w:t xml:space="preserve"> от 27 июля 2006 г. N 152-ФЗ «О персональных данных»</w:t>
      </w:r>
      <w:r w:rsidR="008D4F15" w:rsidRPr="008D4F15">
        <w:rPr>
          <w:rStyle w:val="aa"/>
          <w:rFonts w:ascii="Times New Roman" w:eastAsia="Times New Roman" w:hAnsi="Times New Roman" w:cs="Times New Roman"/>
          <w:color w:val="000000"/>
          <w:sz w:val="28"/>
          <w:szCs w:val="28"/>
          <w:highlight w:val="darkCyan"/>
          <w:lang w:eastAsia="ru-RU"/>
        </w:rPr>
        <w:footnoteReference w:id="63"/>
      </w:r>
      <w:r w:rsidR="003C4830" w:rsidRPr="008D4F15">
        <w:rPr>
          <w:rFonts w:ascii="Times New Roman" w:eastAsia="Times New Roman" w:hAnsi="Times New Roman" w:cs="Times New Roman"/>
          <w:color w:val="000000"/>
          <w:sz w:val="28"/>
          <w:szCs w:val="28"/>
          <w:highlight w:val="darkCyan"/>
          <w:lang w:eastAsia="ru-RU"/>
        </w:rPr>
        <w:t xml:space="preserve"> согласие работника на предоставление информации не требуется, если информация предоставляется </w:t>
      </w:r>
      <w:r w:rsidR="003C4830" w:rsidRPr="008D4F15">
        <w:rPr>
          <w:rFonts w:ascii="Times New Roman" w:eastAsia="Times New Roman" w:hAnsi="Times New Roman" w:cs="Times New Roman"/>
          <w:color w:val="000000"/>
          <w:sz w:val="28"/>
          <w:szCs w:val="28"/>
          <w:highlight w:val="darkCyan"/>
          <w:lang w:eastAsia="ru-RU"/>
        </w:rPr>
        <w:lastRenderedPageBreak/>
        <w:t>для достижения общественно значимых целей при условии, что при этом не нарушаются права и свободы субъекта персональных данных и когда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10340E92" w14:textId="35AD398B"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 xml:space="preserve">Рассказав </w:t>
      </w:r>
      <w:commentRangeStart w:id="51"/>
      <w:r w:rsidRPr="002A641B">
        <w:rPr>
          <w:rFonts w:ascii="Times New Roman" w:eastAsia="Times New Roman" w:hAnsi="Times New Roman" w:cs="Times New Roman"/>
          <w:color w:val="000000"/>
          <w:sz w:val="28"/>
          <w:szCs w:val="28"/>
          <w:lang w:eastAsia="ru-RU"/>
        </w:rPr>
        <w:t xml:space="preserve">об основных полномочиях профсоюзных </w:t>
      </w:r>
      <w:commentRangeEnd w:id="51"/>
      <w:r w:rsidRPr="002A641B">
        <w:rPr>
          <w:rStyle w:val="ad"/>
          <w:rFonts w:ascii="Times New Roman" w:hAnsi="Times New Roman" w:cs="Times New Roman"/>
        </w:rPr>
        <w:commentReference w:id="51"/>
      </w:r>
      <w:r w:rsidRPr="002A641B">
        <w:rPr>
          <w:rFonts w:ascii="Times New Roman" w:eastAsia="Times New Roman" w:hAnsi="Times New Roman" w:cs="Times New Roman"/>
          <w:color w:val="000000"/>
          <w:sz w:val="28"/>
          <w:szCs w:val="28"/>
          <w:lang w:eastAsia="ru-RU"/>
        </w:rPr>
        <w:t xml:space="preserve">организаций по защите интересов работников, можно подвести промежуточный итог. Так, в настоящий момент профсоюзные организации, по большей части, не могут самостоятельно защищать права и интересы работников без взаимодействия с </w:t>
      </w:r>
      <w:proofErr w:type="spellStart"/>
      <w:r w:rsidRPr="002A641B">
        <w:rPr>
          <w:rFonts w:ascii="Times New Roman" w:eastAsia="Times New Roman" w:hAnsi="Times New Roman" w:cs="Times New Roman"/>
          <w:color w:val="000000"/>
          <w:sz w:val="28"/>
          <w:szCs w:val="28"/>
          <w:lang w:eastAsia="ru-RU"/>
        </w:rPr>
        <w:t>юрисдикционными</w:t>
      </w:r>
      <w:proofErr w:type="spellEnd"/>
      <w:r w:rsidRPr="002A641B">
        <w:rPr>
          <w:rFonts w:ascii="Times New Roman" w:eastAsia="Times New Roman" w:hAnsi="Times New Roman" w:cs="Times New Roman"/>
          <w:color w:val="000000"/>
          <w:sz w:val="28"/>
          <w:szCs w:val="28"/>
          <w:lang w:eastAsia="ru-RU"/>
        </w:rPr>
        <w:t xml:space="preserve"> органами. Исключение в данном случае может представлять представительство в примирительных процедурах и организация забастовки, но и эти способы защиты, как видно из указанного выше, не лишены недостатков. </w:t>
      </w:r>
    </w:p>
    <w:p w14:paraId="381FB083" w14:textId="7D97500F"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Однако наибольшей проблемой защиты профсоюзами трудовых прав работников является отнюдь не объём предоставленных им полномочий, которых, в целом, достаточно при условии обращения в иные уполномоченные органы. Проблемой является неэффективность существующей системы организации профсоюзных органов. Так, для начала следует сказать, что в настоящий момент отечественные профсоюзы весьма многочисленны. Так, в 2016-м году в профсоюзных организациях состояло более 20 миллионов человек, хотя и стоит сказать, что год от года их численность неуклонно сокращается.</w:t>
      </w:r>
      <w:r w:rsidRPr="002A641B">
        <w:rPr>
          <w:rFonts w:ascii="Times New Roman" w:eastAsia="Times New Roman" w:hAnsi="Times New Roman" w:cs="Times New Roman"/>
          <w:color w:val="000000"/>
          <w:sz w:val="28"/>
          <w:szCs w:val="28"/>
          <w:vertAlign w:val="superscript"/>
          <w:lang w:eastAsia="ru-RU"/>
        </w:rPr>
        <w:footnoteReference w:id="64"/>
      </w:r>
      <w:r w:rsidRPr="002A641B">
        <w:rPr>
          <w:rFonts w:ascii="Times New Roman" w:eastAsia="Times New Roman" w:hAnsi="Times New Roman" w:cs="Times New Roman"/>
          <w:color w:val="000000"/>
          <w:sz w:val="28"/>
          <w:szCs w:val="28"/>
          <w:lang w:eastAsia="ru-RU"/>
        </w:rPr>
        <w:t xml:space="preserve"> При этом по причине малой активности профсоюзов наблюдается неуклонная тенденция к увеличению числа трудовых конфликтов, в которых профсоюзы не принимали участия. Так, если в 2016-м число таких конфликтов составляло около 60 % от общего числа трудовых споров (что уже не мало), то в 2018-м   их число возросло до 77 %.</w:t>
      </w:r>
      <w:r w:rsidRPr="002A641B">
        <w:rPr>
          <w:rFonts w:ascii="Times New Roman" w:eastAsia="Times New Roman" w:hAnsi="Times New Roman" w:cs="Times New Roman"/>
          <w:color w:val="000000"/>
          <w:sz w:val="28"/>
          <w:szCs w:val="28"/>
          <w:vertAlign w:val="superscript"/>
          <w:lang w:eastAsia="ru-RU"/>
        </w:rPr>
        <w:footnoteReference w:id="65"/>
      </w:r>
      <w:r w:rsidRPr="002A641B">
        <w:rPr>
          <w:rFonts w:ascii="Times New Roman" w:eastAsia="Times New Roman" w:hAnsi="Times New Roman" w:cs="Times New Roman"/>
          <w:color w:val="000000"/>
          <w:sz w:val="28"/>
          <w:szCs w:val="28"/>
          <w:lang w:eastAsia="ru-RU"/>
        </w:rPr>
        <w:t xml:space="preserve">. Причиной тому служит множество факторов. Ключевой проблемой </w:t>
      </w:r>
      <w:r w:rsidRPr="002A641B">
        <w:rPr>
          <w:rFonts w:ascii="Times New Roman" w:eastAsia="Times New Roman" w:hAnsi="Times New Roman" w:cs="Times New Roman"/>
          <w:color w:val="000000"/>
          <w:sz w:val="28"/>
          <w:szCs w:val="28"/>
          <w:lang w:eastAsia="ru-RU"/>
        </w:rPr>
        <w:lastRenderedPageBreak/>
        <w:t xml:space="preserve">почти всех профсоюзов в Российской Федерации является то, что они тесно связаны с работодателями и даже зачастую с непосредственно с государством и крайне мало заинтересованы в действительной защите интересов работников. Связано это прежде всего, с тем, что большая часть профсоюзов (почти 95 %) состоит в крупнейшем объединении профсоюзов в России ФНПР (Федерации независимых профсоюзов России), который, что иронично, является весьма зависимым, прежде всего, от государства, от которого получает немалый доход за счёт государственных контрактов. Но, что важнее, данный профсоюз, а точнее его руководство находится в крайне тесных и даже пожалуй партнёрских отношениях с государственной властью и крупнейшими представителями работодателей  в лице РСПП и «Опора России», а значит не будет вступать с ними в крупные конфликты и защищать интересы рабочих. тому свидетельствует и тот факт, что если в 1990-х в год проходило несколько сотен, а то и тысяч зарегистрированных забастовок, то в 2000-х их количество резко сократилось  до нескольких десятков в год, хотя и стоит заметить, что причиной тому может служить и весьма усложнившаяся с тех времён процедура организация и проведения </w:t>
      </w:r>
      <w:commentRangeStart w:id="52"/>
      <w:r w:rsidRPr="002A641B">
        <w:rPr>
          <w:rFonts w:ascii="Times New Roman" w:eastAsia="Times New Roman" w:hAnsi="Times New Roman" w:cs="Times New Roman"/>
          <w:color w:val="000000"/>
          <w:sz w:val="28"/>
          <w:szCs w:val="28"/>
          <w:lang w:eastAsia="ru-RU"/>
        </w:rPr>
        <w:t>забастовок</w:t>
      </w:r>
      <w:r w:rsidRPr="002A641B">
        <w:rPr>
          <w:rFonts w:ascii="Times New Roman" w:eastAsia="Times New Roman" w:hAnsi="Times New Roman" w:cs="Times New Roman"/>
          <w:color w:val="000000"/>
          <w:sz w:val="28"/>
          <w:szCs w:val="28"/>
          <w:vertAlign w:val="superscript"/>
          <w:lang w:eastAsia="ru-RU"/>
        </w:rPr>
        <w:footnoteReference w:id="66"/>
      </w:r>
      <w:r w:rsidRPr="002A641B">
        <w:rPr>
          <w:rFonts w:ascii="Times New Roman" w:eastAsia="Times New Roman" w:hAnsi="Times New Roman" w:cs="Times New Roman"/>
          <w:color w:val="000000"/>
          <w:sz w:val="28"/>
          <w:szCs w:val="28"/>
          <w:lang w:eastAsia="ru-RU"/>
        </w:rPr>
        <w:t>.</w:t>
      </w:r>
      <w:commentRangeEnd w:id="52"/>
      <w:r w:rsidRPr="002A641B">
        <w:rPr>
          <w:rStyle w:val="ad"/>
          <w:rFonts w:ascii="Times New Roman" w:hAnsi="Times New Roman" w:cs="Times New Roman"/>
        </w:rPr>
        <w:commentReference w:id="52"/>
      </w:r>
    </w:p>
    <w:p w14:paraId="32C35148" w14:textId="671BD5D9" w:rsidR="002E0B55" w:rsidRPr="002A641B" w:rsidRDefault="00CC0F71" w:rsidP="002E0B5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E0B55" w:rsidRPr="002A641B">
        <w:rPr>
          <w:rFonts w:ascii="Times New Roman" w:eastAsia="Times New Roman" w:hAnsi="Times New Roman" w:cs="Times New Roman"/>
          <w:color w:val="000000"/>
          <w:sz w:val="28"/>
          <w:szCs w:val="28"/>
          <w:lang w:eastAsia="ru-RU"/>
        </w:rPr>
        <w:t xml:space="preserve">Но также стоит и сказать, что даже независимые профсоюзы, созданные на местах, едва ли могут достаточно эффективно защищать интересы своих подзащитных. И причиной тому служит, прежде всего, слишком большое давление, которое работодатель может оказывать, в том числе, и на членов профсоюзной организации. Так, как уже было упомянуто ранее работодатель при принятии решения о возможном расторжении трудового договора в соответствии </w:t>
      </w:r>
      <w:r w:rsidR="002E0B55" w:rsidRPr="002A641B">
        <w:rPr>
          <w:rFonts w:ascii="Times New Roman" w:eastAsia="Times New Roman" w:hAnsi="Times New Roman" w:cs="Times New Roman"/>
          <w:color w:val="000000"/>
          <w:sz w:val="28"/>
          <w:szCs w:val="28"/>
          <w:highlight w:val="yellow"/>
          <w:lang w:eastAsia="ru-RU"/>
        </w:rPr>
        <w:t>с п</w:t>
      </w:r>
      <w:r w:rsidR="009C24D6">
        <w:rPr>
          <w:rFonts w:ascii="Times New Roman" w:eastAsia="Times New Roman" w:hAnsi="Times New Roman" w:cs="Times New Roman"/>
          <w:color w:val="000000"/>
          <w:sz w:val="28"/>
          <w:szCs w:val="28"/>
          <w:highlight w:val="yellow"/>
          <w:lang w:eastAsia="ru-RU"/>
        </w:rPr>
        <w:t>.</w:t>
      </w:r>
      <w:r w:rsidR="002E0B55" w:rsidRPr="002A641B">
        <w:rPr>
          <w:rFonts w:ascii="Times New Roman" w:eastAsia="Times New Roman" w:hAnsi="Times New Roman" w:cs="Times New Roman"/>
          <w:color w:val="000000"/>
          <w:sz w:val="28"/>
          <w:szCs w:val="28"/>
          <w:highlight w:val="yellow"/>
          <w:lang w:eastAsia="ru-RU"/>
        </w:rPr>
        <w:t xml:space="preserve"> 2, 3 или 5 ч</w:t>
      </w:r>
      <w:r w:rsidR="009C24D6">
        <w:rPr>
          <w:rFonts w:ascii="Times New Roman" w:eastAsia="Times New Roman" w:hAnsi="Times New Roman" w:cs="Times New Roman"/>
          <w:color w:val="000000"/>
          <w:sz w:val="28"/>
          <w:szCs w:val="28"/>
          <w:highlight w:val="yellow"/>
          <w:lang w:eastAsia="ru-RU"/>
        </w:rPr>
        <w:t>.</w:t>
      </w:r>
      <w:r w:rsidR="002E0B55" w:rsidRPr="002A641B">
        <w:rPr>
          <w:rFonts w:ascii="Times New Roman" w:eastAsia="Times New Roman" w:hAnsi="Times New Roman" w:cs="Times New Roman"/>
          <w:color w:val="000000"/>
          <w:sz w:val="28"/>
          <w:szCs w:val="28"/>
          <w:highlight w:val="yellow"/>
          <w:lang w:eastAsia="ru-RU"/>
        </w:rPr>
        <w:t xml:space="preserve"> </w:t>
      </w:r>
      <w:r w:rsidR="009C24D6">
        <w:rPr>
          <w:rFonts w:ascii="Times New Roman" w:eastAsia="Times New Roman" w:hAnsi="Times New Roman" w:cs="Times New Roman"/>
          <w:color w:val="000000"/>
          <w:sz w:val="28"/>
          <w:szCs w:val="28"/>
          <w:highlight w:val="yellow"/>
          <w:lang w:eastAsia="ru-RU"/>
        </w:rPr>
        <w:t>1</w:t>
      </w:r>
      <w:r w:rsidR="002E0B55" w:rsidRPr="002A641B">
        <w:rPr>
          <w:rFonts w:ascii="Times New Roman" w:eastAsia="Times New Roman" w:hAnsi="Times New Roman" w:cs="Times New Roman"/>
          <w:color w:val="000000"/>
          <w:sz w:val="28"/>
          <w:szCs w:val="28"/>
          <w:highlight w:val="yellow"/>
          <w:lang w:eastAsia="ru-RU"/>
        </w:rPr>
        <w:t xml:space="preserve"> с</w:t>
      </w:r>
      <w:r w:rsidR="009C24D6">
        <w:rPr>
          <w:rFonts w:ascii="Times New Roman" w:eastAsia="Times New Roman" w:hAnsi="Times New Roman" w:cs="Times New Roman"/>
          <w:color w:val="000000"/>
          <w:sz w:val="28"/>
          <w:szCs w:val="28"/>
          <w:highlight w:val="yellow"/>
          <w:lang w:eastAsia="ru-RU"/>
        </w:rPr>
        <w:t>т.</w:t>
      </w:r>
      <w:r w:rsidR="002E0B55" w:rsidRPr="002A641B">
        <w:rPr>
          <w:rFonts w:ascii="Times New Roman" w:eastAsia="Times New Roman" w:hAnsi="Times New Roman" w:cs="Times New Roman"/>
          <w:color w:val="000000"/>
          <w:sz w:val="28"/>
          <w:szCs w:val="28"/>
          <w:highlight w:val="yellow"/>
          <w:lang w:eastAsia="ru-RU"/>
        </w:rPr>
        <w:t xml:space="preserve"> </w:t>
      </w:r>
      <w:r w:rsidR="002E0B55" w:rsidRPr="009C24D6">
        <w:rPr>
          <w:rFonts w:ascii="Times New Roman" w:eastAsia="Times New Roman" w:hAnsi="Times New Roman" w:cs="Times New Roman"/>
          <w:color w:val="000000"/>
          <w:sz w:val="28"/>
          <w:szCs w:val="28"/>
          <w:highlight w:val="yellow"/>
          <w:lang w:eastAsia="ru-RU"/>
        </w:rPr>
        <w:t xml:space="preserve">81 </w:t>
      </w:r>
      <w:r w:rsidR="009C24D6" w:rsidRPr="009C24D6">
        <w:rPr>
          <w:rFonts w:ascii="Times New Roman" w:eastAsia="Times New Roman" w:hAnsi="Times New Roman" w:cs="Times New Roman"/>
          <w:color w:val="000000"/>
          <w:sz w:val="28"/>
          <w:szCs w:val="28"/>
          <w:highlight w:val="yellow"/>
          <w:lang w:eastAsia="ru-RU"/>
        </w:rPr>
        <w:t>ТК РФ</w:t>
      </w:r>
      <w:r w:rsidR="002E0B55" w:rsidRPr="002A641B">
        <w:rPr>
          <w:rFonts w:ascii="Times New Roman" w:eastAsia="Times New Roman" w:hAnsi="Times New Roman" w:cs="Times New Roman"/>
          <w:color w:val="000000"/>
          <w:sz w:val="28"/>
          <w:szCs w:val="28"/>
          <w:lang w:eastAsia="ru-RU"/>
        </w:rPr>
        <w:t xml:space="preserve"> с работником, являющимся членом профессионального союза, обязан соблюсти порядок учёта мотивированного мнения выборного органа первичной профсоюзной организации. Но, тем не менее, не смотря на все эти </w:t>
      </w:r>
      <w:r w:rsidR="002E0B55" w:rsidRPr="002A641B">
        <w:rPr>
          <w:rFonts w:ascii="Times New Roman" w:eastAsia="Times New Roman" w:hAnsi="Times New Roman" w:cs="Times New Roman"/>
          <w:color w:val="000000"/>
          <w:sz w:val="28"/>
          <w:szCs w:val="28"/>
          <w:lang w:eastAsia="ru-RU"/>
        </w:rPr>
        <w:lastRenderedPageBreak/>
        <w:t xml:space="preserve">процедуры, работодатель всё равно может уволить работника - члена профсоюзной организации, пусть и с 10-ти дневной задержкой., хотя данное решение и может быть обжаловано в государственную инспекцию труда. Кроме того, само по себе нахождение работника в профсоюзной организации (при условии, что она занимается своей целевой деятельностью) может само по себе быть причиной возникновения лишних конфликтов с работодателем, что может служить дополнительным </w:t>
      </w:r>
      <w:proofErr w:type="spellStart"/>
      <w:r w:rsidR="002E0B55" w:rsidRPr="002A641B">
        <w:rPr>
          <w:rFonts w:ascii="Times New Roman" w:eastAsia="Times New Roman" w:hAnsi="Times New Roman" w:cs="Times New Roman"/>
          <w:color w:val="000000"/>
          <w:sz w:val="28"/>
          <w:szCs w:val="28"/>
          <w:lang w:eastAsia="ru-RU"/>
        </w:rPr>
        <w:t>демотиватором</w:t>
      </w:r>
      <w:proofErr w:type="spellEnd"/>
      <w:r w:rsidR="002E0B55" w:rsidRPr="002A641B">
        <w:rPr>
          <w:rFonts w:ascii="Times New Roman" w:eastAsia="Times New Roman" w:hAnsi="Times New Roman" w:cs="Times New Roman"/>
          <w:color w:val="000000"/>
          <w:sz w:val="28"/>
          <w:szCs w:val="28"/>
          <w:lang w:eastAsia="ru-RU"/>
        </w:rPr>
        <w:t xml:space="preserve"> вступления в профсоюзную организацию, тем самым уменьшая приток новых членов и снижая эффективность её деятельности.</w:t>
      </w:r>
    </w:p>
    <w:p w14:paraId="0A11F9C5" w14:textId="02172D56"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 xml:space="preserve">Подводя окончательный итог вышеизложенному, можно сделать следующий вывод. В настоящий момент профсоюзные организации в России не могут выступать достаточным гарантом эффективной защиты прав и интересов работников в силу усложнённой процедуры наделения их полномочиями по представительству интересов работников, а также сильной зависимости профсоюзов от работодателя. В связи с этим можно предложить следующее. Необходимо на законодательном уровне разрешить создание действительно независимых профсоюзов, то есть организаций, чьи члены не связаны общими производственными, профессиональными интересами по роду их деятельности, а соответственно никак не связаны с работодателем, который не сможет оказывать на них давление. Данные организации будут призваны осуществлять защиту интересов рабочих на полностью профессиональной основе на основании доверенности, выдаваемой рабочими, а по своему правовому статусу будут полностью приравнены к профсоюзам. В частности, они должны будут быть наделены правом принимать решение об организации забастовки в порядке, предусмотренном </w:t>
      </w:r>
      <w:r w:rsidRPr="002A641B">
        <w:rPr>
          <w:rFonts w:ascii="Times New Roman" w:eastAsia="Times New Roman" w:hAnsi="Times New Roman" w:cs="Times New Roman"/>
          <w:color w:val="000000"/>
          <w:sz w:val="28"/>
          <w:szCs w:val="28"/>
          <w:highlight w:val="yellow"/>
          <w:lang w:eastAsia="ru-RU"/>
        </w:rPr>
        <w:t>частью 2 статьи 410 ТК</w:t>
      </w:r>
      <w:r w:rsidRPr="002A641B">
        <w:rPr>
          <w:rFonts w:ascii="Times New Roman" w:eastAsia="Times New Roman" w:hAnsi="Times New Roman" w:cs="Times New Roman"/>
          <w:color w:val="000000"/>
          <w:sz w:val="28"/>
          <w:szCs w:val="28"/>
          <w:lang w:eastAsia="ru-RU"/>
        </w:rPr>
        <w:t xml:space="preserve"> РФ, то есть на собрании работников без предварительного проведения примирительных процедур. Для этого необходимо внести в законодательство следующее изменение:</w:t>
      </w:r>
    </w:p>
    <w:p w14:paraId="6EA7C066" w14:textId="77777777"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lastRenderedPageBreak/>
        <w:t>1.</w:t>
      </w:r>
      <w:r w:rsidRPr="002A641B">
        <w:rPr>
          <w:rFonts w:ascii="Times New Roman" w:eastAsia="Times New Roman" w:hAnsi="Times New Roman" w:cs="Times New Roman"/>
          <w:color w:val="000000"/>
          <w:sz w:val="28"/>
          <w:szCs w:val="28"/>
          <w:lang w:eastAsia="ru-RU"/>
        </w:rPr>
        <w:tab/>
        <w:t xml:space="preserve">Дополнить часть 1 статьи 2 ФЗ «О профессиональных союзах, их правах и гарантиях деятельности» словами: «А также иные, приравненные к ним, организации.» </w:t>
      </w:r>
    </w:p>
    <w:p w14:paraId="348CEDFC" w14:textId="16698230"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2.</w:t>
      </w:r>
      <w:r w:rsidRPr="002A641B">
        <w:rPr>
          <w:rFonts w:ascii="Times New Roman" w:eastAsia="Times New Roman" w:hAnsi="Times New Roman" w:cs="Times New Roman"/>
          <w:color w:val="000000"/>
          <w:sz w:val="28"/>
          <w:szCs w:val="28"/>
          <w:lang w:eastAsia="ru-RU"/>
        </w:rPr>
        <w:tab/>
      </w:r>
      <w:commentRangeStart w:id="53"/>
      <w:r w:rsidRPr="002A641B">
        <w:rPr>
          <w:rFonts w:ascii="Times New Roman" w:eastAsia="Times New Roman" w:hAnsi="Times New Roman" w:cs="Times New Roman"/>
          <w:color w:val="000000"/>
          <w:sz w:val="28"/>
          <w:szCs w:val="28"/>
          <w:lang w:eastAsia="ru-RU"/>
        </w:rPr>
        <w:t>Т</w:t>
      </w:r>
      <w:r w:rsidR="005909C0" w:rsidRPr="002A641B">
        <w:rPr>
          <w:rFonts w:ascii="Times New Roman" w:eastAsia="Times New Roman" w:hAnsi="Times New Roman" w:cs="Times New Roman"/>
          <w:color w:val="000000"/>
          <w:sz w:val="28"/>
          <w:szCs w:val="28"/>
          <w:lang w:eastAsia="ru-RU"/>
        </w:rPr>
        <w:t xml:space="preserve">акже </w:t>
      </w:r>
      <w:r w:rsidRPr="002A641B">
        <w:rPr>
          <w:rFonts w:ascii="Times New Roman" w:eastAsia="Times New Roman" w:hAnsi="Times New Roman" w:cs="Times New Roman"/>
          <w:color w:val="000000"/>
          <w:sz w:val="28"/>
          <w:szCs w:val="28"/>
          <w:lang w:eastAsia="ru-RU"/>
        </w:rPr>
        <w:t>необходимо будет создать отдельный нормативно правовой акт, регулирующий порядок создания и деятельность данной организации.</w:t>
      </w:r>
      <w:commentRangeEnd w:id="53"/>
      <w:r w:rsidRPr="002A641B">
        <w:rPr>
          <w:rStyle w:val="ad"/>
          <w:rFonts w:ascii="Times New Roman" w:hAnsi="Times New Roman" w:cs="Times New Roman"/>
        </w:rPr>
        <w:commentReference w:id="53"/>
      </w:r>
    </w:p>
    <w:p w14:paraId="1D92A9CD" w14:textId="1BDEBEC9"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 xml:space="preserve">Таким образом, с учётом всех приведённых в рамках данного параграфа поправок, можно будет обеспечить более эффективную защиту прав и интересов работников профсоюзами, что в конечном итоге позволит добиться того, что обращение в профсоюзные органы при возникновении </w:t>
      </w:r>
      <w:proofErr w:type="spellStart"/>
      <w:r w:rsidRPr="002A641B">
        <w:rPr>
          <w:rFonts w:ascii="Times New Roman" w:eastAsia="Times New Roman" w:hAnsi="Times New Roman" w:cs="Times New Roman"/>
          <w:color w:val="000000"/>
          <w:sz w:val="28"/>
          <w:szCs w:val="28"/>
          <w:lang w:eastAsia="ru-RU"/>
        </w:rPr>
        <w:t>трудоправового</w:t>
      </w:r>
      <w:proofErr w:type="spellEnd"/>
      <w:r w:rsidRPr="002A641B">
        <w:rPr>
          <w:rFonts w:ascii="Times New Roman" w:eastAsia="Times New Roman" w:hAnsi="Times New Roman" w:cs="Times New Roman"/>
          <w:color w:val="000000"/>
          <w:sz w:val="28"/>
          <w:szCs w:val="28"/>
          <w:lang w:eastAsia="ru-RU"/>
        </w:rPr>
        <w:t xml:space="preserve"> конфликта, станет не просто рекомендуемым, а де факто обязательным.</w:t>
      </w:r>
    </w:p>
    <w:p w14:paraId="1E88DB5E" w14:textId="77777777"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highlight w:val="yellow"/>
          <w:lang w:eastAsia="ru-RU"/>
        </w:rPr>
        <w:t>Александр, параграф получился как некий пересказ, разбавьте его анализом подходов (посмотрите комментарии, научные статьи). Все-таки ВКР – это исследование, а не доклад.</w:t>
      </w:r>
    </w:p>
    <w:p w14:paraId="035459FA" w14:textId="77777777" w:rsidR="002E0B55" w:rsidRPr="002A641B" w:rsidRDefault="002E0B55" w:rsidP="002E0B55">
      <w:pPr>
        <w:pStyle w:val="2"/>
        <w:spacing w:before="0" w:line="360" w:lineRule="auto"/>
        <w:ind w:firstLine="709"/>
        <w:jc w:val="center"/>
        <w:rPr>
          <w:rFonts w:ascii="Times New Roman" w:eastAsia="Times New Roman" w:hAnsi="Times New Roman" w:cs="Times New Roman"/>
          <w:b/>
          <w:color w:val="000000"/>
          <w:sz w:val="28"/>
          <w:szCs w:val="28"/>
          <w:lang w:eastAsia="ru-RU"/>
        </w:rPr>
      </w:pPr>
      <w:bookmarkStart w:id="54" w:name="_Toc73783567"/>
      <w:r w:rsidRPr="002A641B">
        <w:rPr>
          <w:rFonts w:ascii="Times New Roman" w:eastAsia="Times New Roman" w:hAnsi="Times New Roman" w:cs="Times New Roman"/>
          <w:b/>
          <w:color w:val="000000"/>
          <w:sz w:val="28"/>
          <w:szCs w:val="28"/>
          <w:lang w:eastAsia="ru-RU"/>
        </w:rPr>
        <w:t xml:space="preserve">2.5 Особенности </w:t>
      </w:r>
      <w:r w:rsidRPr="002A641B">
        <w:rPr>
          <w:rFonts w:ascii="Times New Roman" w:eastAsia="Times New Roman" w:hAnsi="Times New Roman" w:cs="Times New Roman"/>
          <w:b/>
          <w:color w:val="FF0000"/>
          <w:sz w:val="28"/>
          <w:szCs w:val="28"/>
          <w:lang w:eastAsia="ru-RU"/>
        </w:rPr>
        <w:t xml:space="preserve">судебного способа защиты </w:t>
      </w:r>
      <w:r w:rsidRPr="002A641B">
        <w:rPr>
          <w:rFonts w:ascii="Times New Roman" w:eastAsia="Times New Roman" w:hAnsi="Times New Roman" w:cs="Times New Roman"/>
          <w:b/>
          <w:color w:val="000000"/>
          <w:sz w:val="28"/>
          <w:szCs w:val="28"/>
          <w:lang w:eastAsia="ru-RU"/>
        </w:rPr>
        <w:t>трудовых прав работников.</w:t>
      </w:r>
      <w:bookmarkEnd w:id="54"/>
    </w:p>
    <w:p w14:paraId="560C8178" w14:textId="6191AAC3"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 xml:space="preserve">Рассмотрев способы защиты трудовых прав работников в порядке надзора, самозащиты, в органах, создаваемых спорящими сторонами, а также профсоюзами, следует проанализировать также и наиболее очевидный и универсальный способ защиты трудовых прав любых субъектов права, в том числе и работников. Речь идёт о судебном способе </w:t>
      </w:r>
      <w:r w:rsidRPr="002A641B">
        <w:rPr>
          <w:rFonts w:ascii="Times New Roman" w:eastAsia="Times New Roman" w:hAnsi="Times New Roman" w:cs="Times New Roman"/>
          <w:b/>
          <w:color w:val="FF0000"/>
          <w:sz w:val="28"/>
          <w:szCs w:val="28"/>
          <w:lang w:eastAsia="ru-RU"/>
        </w:rPr>
        <w:t xml:space="preserve">защиты </w:t>
      </w:r>
      <w:r w:rsidRPr="002A641B">
        <w:rPr>
          <w:rFonts w:ascii="Times New Roman" w:eastAsia="Times New Roman" w:hAnsi="Times New Roman" w:cs="Times New Roman"/>
          <w:color w:val="000000"/>
          <w:sz w:val="28"/>
          <w:szCs w:val="28"/>
          <w:lang w:eastAsia="ru-RU"/>
        </w:rPr>
        <w:t xml:space="preserve">прав и законных интересов. </w:t>
      </w:r>
    </w:p>
    <w:p w14:paraId="38CFB489" w14:textId="23423908"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Для начала следует отметить, что</w:t>
      </w:r>
      <w:r w:rsidR="005909C0" w:rsidRPr="002A641B">
        <w:rPr>
          <w:rFonts w:ascii="Times New Roman" w:eastAsia="Times New Roman" w:hAnsi="Times New Roman" w:cs="Times New Roman"/>
          <w:color w:val="000000"/>
          <w:sz w:val="28"/>
          <w:szCs w:val="28"/>
          <w:lang w:eastAsia="ru-RU"/>
        </w:rPr>
        <w:t>, с учётом цели и задачи проводимого исследования, в данном параграфе будут</w:t>
      </w:r>
      <w:r w:rsidRPr="002A641B">
        <w:rPr>
          <w:rFonts w:ascii="Times New Roman" w:eastAsia="Times New Roman" w:hAnsi="Times New Roman" w:cs="Times New Roman"/>
          <w:color w:val="000000"/>
          <w:sz w:val="28"/>
          <w:szCs w:val="28"/>
          <w:lang w:eastAsia="ru-RU"/>
        </w:rPr>
        <w:t xml:space="preserve"> рассмотрены только основные особенности (в сравнении с общими нормами процессуального права) и концепции защиты трудовых прав работников судами</w:t>
      </w:r>
      <w:r w:rsidR="005909C0" w:rsidRPr="002A641B">
        <w:rPr>
          <w:rFonts w:ascii="Times New Roman" w:eastAsia="Times New Roman" w:hAnsi="Times New Roman" w:cs="Times New Roman"/>
          <w:color w:val="000000"/>
          <w:sz w:val="28"/>
          <w:szCs w:val="28"/>
          <w:lang w:eastAsia="ru-RU"/>
        </w:rPr>
        <w:t>, не затрагивая общего порядка рассмотрения дел судами</w:t>
      </w:r>
      <w:r w:rsidRPr="002A641B">
        <w:rPr>
          <w:rFonts w:ascii="Times New Roman" w:eastAsia="Times New Roman" w:hAnsi="Times New Roman" w:cs="Times New Roman"/>
          <w:color w:val="000000"/>
          <w:sz w:val="28"/>
          <w:szCs w:val="28"/>
          <w:lang w:eastAsia="ru-RU"/>
        </w:rPr>
        <w:t xml:space="preserve">. </w:t>
      </w:r>
    </w:p>
    <w:p w14:paraId="134DB162" w14:textId="0EB4E5B7" w:rsidR="002E0B55" w:rsidRPr="002A641B" w:rsidRDefault="002E0B55" w:rsidP="002E0B55">
      <w:pPr>
        <w:spacing w:after="0" w:line="360" w:lineRule="auto"/>
        <w:ind w:firstLine="709"/>
        <w:jc w:val="both"/>
        <w:rPr>
          <w:rFonts w:ascii="Times New Roman" w:eastAsia="Times New Roman" w:hAnsi="Times New Roman" w:cs="Times New Roman"/>
          <w:color w:val="000000"/>
          <w:sz w:val="28"/>
          <w:szCs w:val="28"/>
          <w:lang w:eastAsia="ru-RU"/>
        </w:rPr>
      </w:pPr>
      <w:r w:rsidRPr="002A641B">
        <w:rPr>
          <w:rFonts w:ascii="Times New Roman" w:eastAsia="Times New Roman" w:hAnsi="Times New Roman" w:cs="Times New Roman"/>
          <w:color w:val="000000"/>
          <w:sz w:val="28"/>
          <w:szCs w:val="28"/>
          <w:lang w:eastAsia="ru-RU"/>
        </w:rPr>
        <w:t xml:space="preserve">Итак, говоря о защите трудовых прав работников в судах, следует начать с того, в трудовом кодексе судебная защита трудовых прав </w:t>
      </w:r>
      <w:r w:rsidRPr="002A641B">
        <w:rPr>
          <w:rFonts w:ascii="Times New Roman" w:eastAsia="Times New Roman" w:hAnsi="Times New Roman" w:cs="Times New Roman"/>
          <w:color w:val="000000"/>
          <w:sz w:val="28"/>
          <w:szCs w:val="28"/>
          <w:lang w:eastAsia="ru-RU"/>
        </w:rPr>
        <w:lastRenderedPageBreak/>
        <w:t xml:space="preserve">рассматривается исключительно в рамках главы 60, касающейся, как уже ранее было сказано, рассмотрения индивидуальных трудовых споров. Так, данные споры могут рассматриваться как в уже ранее упомянутой КТС, так и в суде, причём принятое комиссией решение также может быть в течении 10 дней со дня вручения его копии сторонам, либо в случае, если комиссия по трудовым спорам нарушила десятидневный срок рассмотрения ИТС. Говоря же подсудности </w:t>
      </w:r>
      <w:proofErr w:type="spellStart"/>
      <w:r w:rsidRPr="002A641B">
        <w:rPr>
          <w:rFonts w:ascii="Times New Roman" w:eastAsia="Times New Roman" w:hAnsi="Times New Roman" w:cs="Times New Roman"/>
          <w:color w:val="000000"/>
          <w:sz w:val="28"/>
          <w:szCs w:val="28"/>
          <w:lang w:eastAsia="ru-RU"/>
        </w:rPr>
        <w:t>трудоправовых</w:t>
      </w:r>
      <w:proofErr w:type="spellEnd"/>
      <w:r w:rsidRPr="002A641B">
        <w:rPr>
          <w:rFonts w:ascii="Times New Roman" w:eastAsia="Times New Roman" w:hAnsi="Times New Roman" w:cs="Times New Roman"/>
          <w:color w:val="000000"/>
          <w:sz w:val="28"/>
          <w:szCs w:val="28"/>
          <w:lang w:eastAsia="ru-RU"/>
        </w:rPr>
        <w:t xml:space="preserve"> дел и, соответственно, о применении конкретного процессуального кодекса, следует сказать, что по общему правилу, указанному в п. 1 ч. 1 ст. 22 ГПК РФ трудовые споры подведомственны судам общей юрисдикции.</w:t>
      </w:r>
      <w:r w:rsidRPr="002A641B">
        <w:rPr>
          <w:rStyle w:val="aa"/>
          <w:rFonts w:ascii="Times New Roman" w:eastAsia="Times New Roman" w:hAnsi="Times New Roman" w:cs="Times New Roman"/>
          <w:color w:val="000000"/>
          <w:sz w:val="28"/>
          <w:szCs w:val="28"/>
          <w:lang w:eastAsia="ru-RU"/>
        </w:rPr>
        <w:t xml:space="preserve"> </w:t>
      </w:r>
      <w:commentRangeStart w:id="55"/>
      <w:r w:rsidRPr="002A641B">
        <w:rPr>
          <w:rFonts w:ascii="Times New Roman" w:eastAsia="Times New Roman" w:hAnsi="Times New Roman" w:cs="Times New Roman"/>
          <w:color w:val="000000"/>
          <w:sz w:val="28"/>
          <w:szCs w:val="28"/>
          <w:lang w:eastAsia="ru-RU"/>
        </w:rPr>
        <w:t>При этом, если исходить из ч. 3 ст. 22 ГПК, а также п. 3 ППВС РФ от 2 июня 2015 г. N 21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w:t>
      </w:r>
      <w:r w:rsidRPr="002A641B">
        <w:rPr>
          <w:rStyle w:val="aa"/>
          <w:rFonts w:ascii="Times New Roman" w:eastAsia="Times New Roman" w:hAnsi="Times New Roman" w:cs="Times New Roman"/>
          <w:color w:val="000000"/>
          <w:sz w:val="28"/>
          <w:szCs w:val="28"/>
          <w:lang w:eastAsia="ru-RU"/>
        </w:rPr>
        <w:footnoteReference w:id="67"/>
      </w:r>
      <w:r w:rsidRPr="002A641B">
        <w:rPr>
          <w:rFonts w:ascii="Times New Roman" w:eastAsia="Times New Roman" w:hAnsi="Times New Roman" w:cs="Times New Roman"/>
          <w:color w:val="000000"/>
          <w:sz w:val="28"/>
          <w:szCs w:val="28"/>
          <w:lang w:eastAsia="ru-RU"/>
        </w:rPr>
        <w:t>, в случаях предусмотренных федеральными законами, например, в соответствии со ст</w:t>
      </w:r>
      <w:r w:rsidR="005909C0" w:rsidRPr="002A641B">
        <w:rPr>
          <w:rFonts w:ascii="Times New Roman" w:eastAsia="Times New Roman" w:hAnsi="Times New Roman" w:cs="Times New Roman"/>
          <w:color w:val="000000"/>
          <w:sz w:val="28"/>
          <w:szCs w:val="28"/>
          <w:lang w:eastAsia="ru-RU"/>
        </w:rPr>
        <w:t>.</w:t>
      </w:r>
      <w:r w:rsidRPr="002A641B">
        <w:rPr>
          <w:rFonts w:ascii="Times New Roman" w:eastAsia="Times New Roman" w:hAnsi="Times New Roman" w:cs="Times New Roman"/>
          <w:color w:val="000000"/>
          <w:sz w:val="28"/>
          <w:szCs w:val="28"/>
          <w:lang w:eastAsia="ru-RU"/>
        </w:rPr>
        <w:t xml:space="preserve"> </w:t>
      </w:r>
      <w:commentRangeStart w:id="56"/>
      <w:r w:rsidRPr="002A641B">
        <w:rPr>
          <w:rFonts w:ascii="Times New Roman" w:eastAsia="Times New Roman" w:hAnsi="Times New Roman" w:cs="Times New Roman"/>
          <w:color w:val="000000"/>
          <w:sz w:val="28"/>
          <w:szCs w:val="28"/>
          <w:lang w:eastAsia="ru-RU"/>
        </w:rPr>
        <w:t>61.1 и 61.8 Федерального закона от 26 октября 2002 г. N 1</w:t>
      </w:r>
      <w:r w:rsidR="005909C0" w:rsidRPr="002A641B">
        <w:rPr>
          <w:rFonts w:ascii="Times New Roman" w:eastAsia="Times New Roman" w:hAnsi="Times New Roman" w:cs="Times New Roman"/>
          <w:color w:val="000000"/>
          <w:sz w:val="28"/>
          <w:szCs w:val="28"/>
          <w:lang w:eastAsia="ru-RU"/>
        </w:rPr>
        <w:t>27-ФЗ «</w:t>
      </w:r>
      <w:r w:rsidRPr="002A641B">
        <w:rPr>
          <w:rFonts w:ascii="Times New Roman" w:eastAsia="Times New Roman" w:hAnsi="Times New Roman" w:cs="Times New Roman"/>
          <w:color w:val="000000"/>
          <w:sz w:val="28"/>
          <w:szCs w:val="28"/>
          <w:lang w:eastAsia="ru-RU"/>
        </w:rPr>
        <w:t xml:space="preserve">О </w:t>
      </w:r>
      <w:r w:rsidR="005909C0" w:rsidRPr="002A641B">
        <w:rPr>
          <w:rFonts w:ascii="Times New Roman" w:eastAsia="Times New Roman" w:hAnsi="Times New Roman" w:cs="Times New Roman"/>
          <w:color w:val="000000"/>
          <w:sz w:val="28"/>
          <w:szCs w:val="28"/>
          <w:lang w:eastAsia="ru-RU"/>
        </w:rPr>
        <w:t>несостоятельности (банкротстве)»</w:t>
      </w:r>
      <w:r w:rsidR="005909C0" w:rsidRPr="002A641B">
        <w:rPr>
          <w:rStyle w:val="aa"/>
          <w:rFonts w:ascii="Times New Roman" w:eastAsia="Times New Roman" w:hAnsi="Times New Roman" w:cs="Times New Roman"/>
          <w:color w:val="000000"/>
          <w:sz w:val="28"/>
          <w:szCs w:val="28"/>
          <w:lang w:eastAsia="ru-RU"/>
        </w:rPr>
        <w:footnoteReference w:id="68"/>
      </w:r>
      <w:r w:rsidRPr="002A641B">
        <w:rPr>
          <w:rFonts w:ascii="Times New Roman" w:eastAsia="Times New Roman" w:hAnsi="Times New Roman" w:cs="Times New Roman"/>
          <w:color w:val="000000"/>
          <w:sz w:val="28"/>
          <w:szCs w:val="28"/>
          <w:lang w:eastAsia="ru-RU"/>
        </w:rPr>
        <w:t xml:space="preserve"> </w:t>
      </w:r>
      <w:commentRangeEnd w:id="56"/>
      <w:r w:rsidRPr="002A641B">
        <w:rPr>
          <w:rStyle w:val="ad"/>
          <w:rFonts w:ascii="Times New Roman" w:hAnsi="Times New Roman" w:cs="Times New Roman"/>
        </w:rPr>
        <w:commentReference w:id="56"/>
      </w:r>
      <w:r w:rsidRPr="002A641B">
        <w:rPr>
          <w:rFonts w:ascii="Times New Roman" w:eastAsia="Times New Roman" w:hAnsi="Times New Roman" w:cs="Times New Roman"/>
          <w:color w:val="000000"/>
          <w:sz w:val="28"/>
          <w:szCs w:val="28"/>
          <w:lang w:eastAsia="ru-RU"/>
        </w:rPr>
        <w:t>рассмотрение судом в деле о банкротстве должника заявлений об оспаривании действий, направленных на исполнение обязательств и обязанностей, возникающих, в частности, в соответствии с трудовым законодательством, в том числе об оспаривании соглашений или приказов работодателя об увеличении размера заработной платы, о выплате премий или об осуществлении иных выплат в соответствии с трудовым законодательством Российской Федерации и об оспаривании самих таких выплат подведомственно арбитражным судам и рассматривается, соответственно, в соответствии с Арбитражным процессуальным кодексом.</w:t>
      </w:r>
      <w:commentRangeEnd w:id="55"/>
      <w:r w:rsidRPr="002A641B">
        <w:rPr>
          <w:rStyle w:val="ad"/>
          <w:rFonts w:ascii="Times New Roman" w:hAnsi="Times New Roman" w:cs="Times New Roman"/>
        </w:rPr>
        <w:commentReference w:id="55"/>
      </w:r>
    </w:p>
    <w:p w14:paraId="269AA643" w14:textId="6918403C"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lastRenderedPageBreak/>
        <w:t xml:space="preserve">В отличии от комиссии по трудовым спорам, в суд с целью разрешения индивидуального трудового спора имеют право обратиться как работник, так и работодатель, а также </w:t>
      </w:r>
      <w:commentRangeStart w:id="57"/>
      <w:r w:rsidRPr="002A641B">
        <w:rPr>
          <w:rFonts w:ascii="Times New Roman" w:eastAsia="Times New Roman" w:hAnsi="Times New Roman" w:cs="Times New Roman"/>
          <w:sz w:val="28"/>
          <w:szCs w:val="28"/>
          <w:lang w:eastAsia="ru-RU"/>
        </w:rPr>
        <w:t>ряд субъектов</w:t>
      </w:r>
      <w:r w:rsidR="00980992" w:rsidRPr="002A641B">
        <w:rPr>
          <w:rFonts w:ascii="Times New Roman" w:eastAsia="Times New Roman" w:hAnsi="Times New Roman" w:cs="Times New Roman"/>
          <w:sz w:val="28"/>
          <w:szCs w:val="28"/>
          <w:lang w:eastAsia="ru-RU"/>
        </w:rPr>
        <w:t>, являющихся субъектами иных, связанных с трудовыми, отношений</w:t>
      </w:r>
      <w:r w:rsidRPr="002A641B">
        <w:rPr>
          <w:rFonts w:ascii="Times New Roman" w:eastAsia="Times New Roman" w:hAnsi="Times New Roman" w:cs="Times New Roman"/>
          <w:sz w:val="28"/>
          <w:szCs w:val="28"/>
          <w:lang w:eastAsia="ru-RU"/>
        </w:rPr>
        <w:t xml:space="preserve">, </w:t>
      </w:r>
      <w:commentRangeEnd w:id="57"/>
      <w:r w:rsidRPr="002A641B">
        <w:rPr>
          <w:rStyle w:val="ad"/>
          <w:rFonts w:ascii="Times New Roman" w:hAnsi="Times New Roman" w:cs="Times New Roman"/>
        </w:rPr>
        <w:commentReference w:id="57"/>
      </w:r>
      <w:r w:rsidRPr="002A641B">
        <w:rPr>
          <w:rFonts w:ascii="Times New Roman" w:eastAsia="Times New Roman" w:hAnsi="Times New Roman" w:cs="Times New Roman"/>
          <w:sz w:val="28"/>
          <w:szCs w:val="28"/>
          <w:lang w:eastAsia="ru-RU"/>
        </w:rPr>
        <w:t xml:space="preserve">а именно: лица, которым было отказано в приёме на работу; </w:t>
      </w:r>
      <w:commentRangeStart w:id="58"/>
      <w:r w:rsidRPr="002A641B">
        <w:rPr>
          <w:rFonts w:ascii="Times New Roman" w:eastAsia="Times New Roman" w:hAnsi="Times New Roman" w:cs="Times New Roman"/>
          <w:sz w:val="28"/>
          <w:szCs w:val="28"/>
          <w:lang w:eastAsia="ru-RU"/>
        </w:rPr>
        <w:t>лица, считающие, что они подверглись дискриминации</w:t>
      </w:r>
      <w:commentRangeEnd w:id="58"/>
      <w:r w:rsidRPr="002A641B">
        <w:rPr>
          <w:rStyle w:val="ad"/>
          <w:rFonts w:ascii="Times New Roman" w:hAnsi="Times New Roman" w:cs="Times New Roman"/>
        </w:rPr>
        <w:commentReference w:id="58"/>
      </w:r>
      <w:r w:rsidR="00980992" w:rsidRPr="002A641B">
        <w:rPr>
          <w:rFonts w:ascii="Times New Roman" w:eastAsia="Times New Roman" w:hAnsi="Times New Roman" w:cs="Times New Roman"/>
          <w:sz w:val="28"/>
          <w:szCs w:val="28"/>
          <w:lang w:eastAsia="ru-RU"/>
        </w:rPr>
        <w:t xml:space="preserve"> при приёме на работу</w:t>
      </w:r>
      <w:r w:rsidRPr="002A641B">
        <w:rPr>
          <w:rFonts w:ascii="Times New Roman" w:eastAsia="Times New Roman" w:hAnsi="Times New Roman" w:cs="Times New Roman"/>
          <w:sz w:val="28"/>
          <w:szCs w:val="28"/>
          <w:lang w:eastAsia="ru-RU"/>
        </w:rPr>
        <w:t xml:space="preserve">; </w:t>
      </w:r>
      <w:commentRangeStart w:id="59"/>
      <w:r w:rsidRPr="002A641B">
        <w:rPr>
          <w:rFonts w:ascii="Times New Roman" w:eastAsia="Times New Roman" w:hAnsi="Times New Roman" w:cs="Times New Roman"/>
          <w:sz w:val="28"/>
          <w:szCs w:val="28"/>
          <w:lang w:eastAsia="ru-RU"/>
        </w:rPr>
        <w:t xml:space="preserve">лица, осуществляющие трудовую деятельность у работодателей - физических лиц, не являющихся индивидуальными предпринимателями, а также в религиозных организациях. </w:t>
      </w:r>
      <w:commentRangeEnd w:id="59"/>
      <w:r w:rsidRPr="002A641B">
        <w:rPr>
          <w:rStyle w:val="ad"/>
          <w:rFonts w:ascii="Times New Roman" w:hAnsi="Times New Roman" w:cs="Times New Roman"/>
        </w:rPr>
        <w:commentReference w:id="59"/>
      </w:r>
    </w:p>
    <w:p w14:paraId="15E931E2" w14:textId="14884820"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При этом стоит заметить, что законом в </w:t>
      </w:r>
      <w:r w:rsidRPr="002A641B">
        <w:rPr>
          <w:rFonts w:ascii="Times New Roman" w:eastAsia="Times New Roman" w:hAnsi="Times New Roman" w:cs="Times New Roman"/>
          <w:sz w:val="28"/>
          <w:szCs w:val="28"/>
          <w:highlight w:val="yellow"/>
          <w:lang w:eastAsia="ru-RU"/>
        </w:rPr>
        <w:t>ст</w:t>
      </w:r>
      <w:r w:rsidR="00980992"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391 </w:t>
      </w:r>
      <w:r w:rsidR="00980992" w:rsidRPr="002A641B">
        <w:rPr>
          <w:rFonts w:ascii="Times New Roman" w:eastAsia="Times New Roman" w:hAnsi="Times New Roman" w:cs="Times New Roman"/>
          <w:sz w:val="28"/>
          <w:szCs w:val="28"/>
          <w:highlight w:val="yellow"/>
          <w:lang w:eastAsia="ru-RU"/>
        </w:rPr>
        <w:t>ТК РФ</w:t>
      </w:r>
      <w:r w:rsidRPr="002A641B">
        <w:rPr>
          <w:rFonts w:ascii="Times New Roman" w:eastAsia="Times New Roman" w:hAnsi="Times New Roman" w:cs="Times New Roman"/>
          <w:sz w:val="28"/>
          <w:szCs w:val="28"/>
          <w:lang w:eastAsia="ru-RU"/>
        </w:rPr>
        <w:t xml:space="preserve"> установлен также закрытый перечень оснований для обращения непосредственно в суд для разрешения ИТС конкретно для каждой категории субъектов. Так, работник (прокурор, профессиональный союз как представители) может обратиться непосредственно в суд с заявлениями о: восстановлении на работе независимо от оснований прекращения трудового договора; изменении даты и формулировки причины увольнения; о переводе на другую работу; оплате за время вынужденного прогула либо о выплате разницы в заработной плате за время выполнения нижеоплачиваемой работы; неправомерных действиях (бездействии) работодателя при обработке и защите персональных данных работника. </w:t>
      </w:r>
    </w:p>
    <w:p w14:paraId="2E2B60E7" w14:textId="173401E5"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Законом устанавливается различный срок для обращения в суд в зависимости от предмета спора. Так, в соответствии </w:t>
      </w:r>
      <w:r w:rsidRPr="002A641B">
        <w:rPr>
          <w:rFonts w:ascii="Times New Roman" w:eastAsia="Times New Roman" w:hAnsi="Times New Roman" w:cs="Times New Roman"/>
          <w:sz w:val="28"/>
          <w:szCs w:val="28"/>
          <w:highlight w:val="yellow"/>
          <w:lang w:eastAsia="ru-RU"/>
        </w:rPr>
        <w:t>ч</w:t>
      </w:r>
      <w:r w:rsidR="00980992"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1, 2, 4 ст</w:t>
      </w:r>
      <w:r w:rsidR="00980992"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392 ТК РФ</w:t>
      </w:r>
      <w:r w:rsidRPr="002A641B">
        <w:rPr>
          <w:rFonts w:ascii="Times New Roman" w:eastAsia="Times New Roman" w:hAnsi="Times New Roman" w:cs="Times New Roman"/>
          <w:sz w:val="28"/>
          <w:szCs w:val="28"/>
          <w:lang w:eastAsia="ru-RU"/>
        </w:rPr>
        <w:t xml:space="preserve">, по общему правилу, срок для обращения работника в суд составляет 3 месяца со дня, когда тот узнал или должен был узнать о нарушении своего права. Однако по спорам об увольнении срок составляет лишь 1 месяц со дня вручения работнику копии приказа об увольнении </w:t>
      </w:r>
      <w:r w:rsidRPr="002A641B">
        <w:rPr>
          <w:rFonts w:ascii="Times New Roman" w:hAnsi="Times New Roman" w:cs="Times New Roman"/>
          <w:color w:val="000000"/>
          <w:sz w:val="28"/>
          <w:szCs w:val="28"/>
          <w:shd w:val="clear" w:color="auto" w:fill="FFFFFF"/>
        </w:rPr>
        <w:t>либо со дня выдачи трудовой книжки или со дня предоставления работнику в связи с его увольнением сведений о трудовой деятельности</w:t>
      </w:r>
      <w:r w:rsidRPr="002A641B">
        <w:rPr>
          <w:rFonts w:ascii="Times New Roman" w:eastAsia="Times New Roman" w:hAnsi="Times New Roman" w:cs="Times New Roman"/>
          <w:sz w:val="28"/>
          <w:szCs w:val="28"/>
          <w:lang w:eastAsia="ru-RU"/>
        </w:rPr>
        <w:t xml:space="preserve">, а по спорам о невыплате или неполной выплате заработной платы и других выплат, ему причитающихся (в том числе при увольнении), он имеет право обратиться в суд в течение одного года со дня установленного срока выплаты указанных </w:t>
      </w:r>
      <w:r w:rsidRPr="002A641B">
        <w:rPr>
          <w:rFonts w:ascii="Times New Roman" w:eastAsia="Times New Roman" w:hAnsi="Times New Roman" w:cs="Times New Roman"/>
          <w:sz w:val="28"/>
          <w:szCs w:val="28"/>
          <w:lang w:eastAsia="ru-RU"/>
        </w:rPr>
        <w:lastRenderedPageBreak/>
        <w:t xml:space="preserve">сумм. Столь малый общий срок для обращения в суд по спорам, связанным с увольнением обосновывается тем, что таким образом законодатель учитывает интересы работодателей, связанные с необходимостью скорейшего укомплектования штата работников, а также самих работников, принятых на работу взамен уволенных и подлежащих увольнению в случае отмены приказа работодателя об увольнении предыдущего работника и удовлетворения его иска о восстановлении на работе, на что указывается в Определении Конституционного Суда РФ от 20.12.2005 </w:t>
      </w:r>
      <w:r w:rsidRPr="002A641B">
        <w:rPr>
          <w:rFonts w:ascii="Times New Roman" w:eastAsia="Times New Roman" w:hAnsi="Times New Roman" w:cs="Times New Roman"/>
          <w:sz w:val="28"/>
          <w:szCs w:val="28"/>
          <w:lang w:val="en-US" w:eastAsia="ru-RU"/>
        </w:rPr>
        <w:t>N</w:t>
      </w:r>
      <w:r w:rsidRPr="002A641B">
        <w:rPr>
          <w:rFonts w:ascii="Times New Roman" w:eastAsia="Times New Roman" w:hAnsi="Times New Roman" w:cs="Times New Roman"/>
          <w:sz w:val="28"/>
          <w:szCs w:val="28"/>
          <w:lang w:eastAsia="ru-RU"/>
        </w:rPr>
        <w:t xml:space="preserve"> 482-о</w:t>
      </w:r>
      <w:r w:rsidRPr="002A641B">
        <w:rPr>
          <w:rStyle w:val="aa"/>
          <w:rFonts w:ascii="Times New Roman" w:eastAsia="Times New Roman" w:hAnsi="Times New Roman" w:cs="Times New Roman"/>
          <w:sz w:val="28"/>
          <w:szCs w:val="28"/>
          <w:lang w:eastAsia="ru-RU"/>
        </w:rPr>
        <w:footnoteReference w:id="69"/>
      </w:r>
      <w:r w:rsidRPr="002A641B">
        <w:rPr>
          <w:rFonts w:ascii="Times New Roman" w:eastAsia="Times New Roman" w:hAnsi="Times New Roman" w:cs="Times New Roman"/>
          <w:sz w:val="28"/>
          <w:szCs w:val="28"/>
          <w:lang w:eastAsia="ru-RU"/>
        </w:rPr>
        <w:t>.  Указанные сроки являются давностными и могут быть восстановлены в случае пропуска по уважительной причине. Уважительными причинами в соответствии с п. 5 Постановления Пленума Верховного Суда РФ от 17.03.2004 N 2 могут считаться «обстоятельства, препятствовавшие данному работнику своевременно обратиться с иском в суд за разрешением индивидуального трудового спора (например, болезнь истца, нахождение его в командировке, невозможность обращения в суд вследствие непреодолимой силы, необходимость осуществления ухода за тяжелобольными членами семьи).»</w:t>
      </w:r>
      <w:r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lang w:eastAsia="ru-RU"/>
        </w:rPr>
        <w:t xml:space="preserve"> Также на возможные основания признания пропуска уважительным указывается, к примеру, в пункте 16 Постановления Пленума Верховного Суда РФ от 29.05.2018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w:t>
      </w:r>
      <w:proofErr w:type="spellStart"/>
      <w:r w:rsidRPr="002A641B">
        <w:rPr>
          <w:rFonts w:ascii="Times New Roman" w:eastAsia="Times New Roman" w:hAnsi="Times New Roman" w:cs="Times New Roman"/>
          <w:sz w:val="28"/>
          <w:szCs w:val="28"/>
          <w:lang w:eastAsia="ru-RU"/>
        </w:rPr>
        <w:t>микропредприятиям</w:t>
      </w:r>
      <w:proofErr w:type="spellEnd"/>
      <w:r w:rsidRPr="002A641B">
        <w:rPr>
          <w:rFonts w:ascii="Times New Roman" w:eastAsia="Times New Roman" w:hAnsi="Times New Roman" w:cs="Times New Roman"/>
          <w:sz w:val="28"/>
          <w:szCs w:val="28"/>
          <w:lang w:eastAsia="ru-RU"/>
        </w:rPr>
        <w:t xml:space="preserve">", в соответствии с которым </w:t>
      </w:r>
      <w:commentRangeStart w:id="60"/>
      <w:r w:rsidRPr="002A641B">
        <w:rPr>
          <w:rFonts w:ascii="Times New Roman" w:eastAsia="Times New Roman" w:hAnsi="Times New Roman" w:cs="Times New Roman"/>
          <w:sz w:val="28"/>
          <w:szCs w:val="28"/>
          <w:lang w:eastAsia="ru-RU"/>
        </w:rPr>
        <w:t xml:space="preserve">«К уважительным причинам пропуска срока на обращение в суд за разрешением индивидуального трудового спора может быть также отнесено и обращение работника с нарушением правил подсудности в другой суд, если первоначальное заявление по названному спору было подано этим работником в установленный статьей 392 ТК РФ срок». Также уважительной </w:t>
      </w:r>
      <w:r w:rsidRPr="002A641B">
        <w:rPr>
          <w:rFonts w:ascii="Times New Roman" w:eastAsia="Times New Roman" w:hAnsi="Times New Roman" w:cs="Times New Roman"/>
          <w:sz w:val="28"/>
          <w:szCs w:val="28"/>
          <w:lang w:eastAsia="ru-RU"/>
        </w:rPr>
        <w:lastRenderedPageBreak/>
        <w:t>причиной может быть признано «своевременное обращение работника с письменным заявлением о нарушении его трудовых прав в органы прокуратуры и (или) в государственную инспекцию труда, которыми в отношении работодателя было принято соответствующее решение об устранении нарушений трудовых прав работника, вследствие чего у работника возникли правомерные ожидания, что его права будут восстановлены во внесудебном порядке»</w:t>
      </w:r>
      <w:r w:rsidR="002467BA">
        <w:rPr>
          <w:rStyle w:val="aa"/>
          <w:rFonts w:ascii="Times New Roman" w:eastAsia="Times New Roman" w:hAnsi="Times New Roman" w:cs="Times New Roman"/>
          <w:sz w:val="28"/>
          <w:szCs w:val="28"/>
          <w:lang w:eastAsia="ru-RU"/>
        </w:rPr>
        <w:footnoteReference w:id="70"/>
      </w:r>
      <w:r w:rsidRPr="002A641B">
        <w:rPr>
          <w:rFonts w:ascii="Times New Roman" w:eastAsia="Times New Roman" w:hAnsi="Times New Roman" w:cs="Times New Roman"/>
          <w:sz w:val="28"/>
          <w:szCs w:val="28"/>
          <w:lang w:eastAsia="ru-RU"/>
        </w:rPr>
        <w:t xml:space="preserve">. </w:t>
      </w:r>
      <w:commentRangeEnd w:id="60"/>
      <w:r w:rsidRPr="002A641B">
        <w:rPr>
          <w:rStyle w:val="ad"/>
          <w:rFonts w:ascii="Times New Roman" w:hAnsi="Times New Roman" w:cs="Times New Roman"/>
        </w:rPr>
        <w:commentReference w:id="60"/>
      </w:r>
      <w:r w:rsidRPr="002A641B">
        <w:rPr>
          <w:rFonts w:ascii="Times New Roman" w:eastAsia="Times New Roman" w:hAnsi="Times New Roman" w:cs="Times New Roman"/>
          <w:sz w:val="28"/>
          <w:szCs w:val="28"/>
          <w:lang w:eastAsia="ru-RU"/>
        </w:rPr>
        <w:t>Также в данном пункте указывается, что суду при решении вопроса об уважительности пропуска недопустимо действовать произвольно и надлежит учитывать все обстоятельства, которые могли послужить причиной пропуска срока. Реализовала данные положения, например, Судебная коллегия по гражданским делам Верховного Суда Российской Федерации в определении от 30.03.2020 N 24-КГ20-1, ссылаясь на данные положение ППВС РФ указала, что обращение в прокуратуру и нахождение на амбулаторном лечении могут быть признаны уважительными причинами пропуска срока обращения в суд, в связи с чем отменила решения нижестоящих судов и направила дело на новое рассмотрение по существу.</w:t>
      </w:r>
      <w:r w:rsidRPr="002A641B">
        <w:rPr>
          <w:rStyle w:val="aa"/>
          <w:rFonts w:ascii="Times New Roman" w:eastAsia="Times New Roman" w:hAnsi="Times New Roman" w:cs="Times New Roman"/>
          <w:sz w:val="28"/>
          <w:szCs w:val="28"/>
          <w:lang w:eastAsia="ru-RU"/>
        </w:rPr>
        <w:footnoteReference w:id="71"/>
      </w:r>
      <w:r w:rsidRPr="002A641B">
        <w:rPr>
          <w:rFonts w:ascii="Times New Roman" w:eastAsia="Times New Roman" w:hAnsi="Times New Roman" w:cs="Times New Roman"/>
          <w:sz w:val="28"/>
          <w:szCs w:val="28"/>
          <w:lang w:eastAsia="ru-RU"/>
        </w:rPr>
        <w:t xml:space="preserve"> Однако при этом стоит заметить, что даже при пропуске срока без уважительной причины судья не вправе отказать в принятии искового заявления так как Трудовой Кодекс не предусматривает такой возможности, о чём также указано в пункте 5 ППВС РФ </w:t>
      </w:r>
      <w:r w:rsidRPr="002A641B">
        <w:rPr>
          <w:rFonts w:ascii="Times New Roman" w:eastAsia="Times New Roman" w:hAnsi="Times New Roman" w:cs="Times New Roman"/>
          <w:sz w:val="28"/>
          <w:szCs w:val="28"/>
          <w:lang w:val="en-US" w:eastAsia="ru-RU"/>
        </w:rPr>
        <w:t>N</w:t>
      </w:r>
      <w:r w:rsidRPr="002A641B">
        <w:rPr>
          <w:rFonts w:ascii="Times New Roman" w:eastAsia="Times New Roman" w:hAnsi="Times New Roman" w:cs="Times New Roman"/>
          <w:sz w:val="28"/>
          <w:szCs w:val="28"/>
          <w:lang w:eastAsia="ru-RU"/>
        </w:rPr>
        <w:t xml:space="preserve"> 2.</w:t>
      </w:r>
      <w:r w:rsidRPr="002A641B">
        <w:rPr>
          <w:rStyle w:val="aa"/>
          <w:rFonts w:ascii="Times New Roman" w:eastAsia="Times New Roman" w:hAnsi="Times New Roman" w:cs="Times New Roman"/>
          <w:sz w:val="28"/>
          <w:szCs w:val="28"/>
          <w:lang w:eastAsia="ru-RU"/>
        </w:rPr>
        <w:footnoteReference w:id="72"/>
      </w:r>
      <w:r w:rsidRPr="002A641B">
        <w:rPr>
          <w:rFonts w:ascii="Times New Roman" w:eastAsia="Times New Roman" w:hAnsi="Times New Roman" w:cs="Times New Roman"/>
          <w:sz w:val="28"/>
          <w:szCs w:val="28"/>
          <w:lang w:eastAsia="ru-RU"/>
        </w:rPr>
        <w:t xml:space="preserve"> При этом, если спор подлежит рассмотрению в судах общей юрисдикции, то применяется норма </w:t>
      </w:r>
      <w:r w:rsidRPr="002A641B">
        <w:rPr>
          <w:rFonts w:ascii="Times New Roman" w:eastAsia="Times New Roman" w:hAnsi="Times New Roman" w:cs="Times New Roman"/>
          <w:sz w:val="28"/>
          <w:szCs w:val="28"/>
          <w:highlight w:val="yellow"/>
          <w:lang w:eastAsia="ru-RU"/>
        </w:rPr>
        <w:t>ч</w:t>
      </w:r>
      <w:r w:rsidR="00980992"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6 ст</w:t>
      </w:r>
      <w:r w:rsidR="00980992"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156 ГПК РФ</w:t>
      </w:r>
      <w:r w:rsidRPr="002A641B">
        <w:rPr>
          <w:rFonts w:ascii="Times New Roman" w:eastAsia="Times New Roman" w:hAnsi="Times New Roman" w:cs="Times New Roman"/>
          <w:sz w:val="28"/>
          <w:szCs w:val="28"/>
          <w:lang w:eastAsia="ru-RU"/>
        </w:rPr>
        <w:t xml:space="preserve">, в соответствии с которой </w:t>
      </w:r>
      <w:commentRangeStart w:id="61"/>
      <w:r w:rsidRPr="002A641B">
        <w:rPr>
          <w:rFonts w:ascii="Times New Roman" w:eastAsia="Times New Roman" w:hAnsi="Times New Roman" w:cs="Times New Roman"/>
          <w:sz w:val="28"/>
          <w:szCs w:val="28"/>
          <w:highlight w:val="yellow"/>
          <w:lang w:eastAsia="ru-RU"/>
        </w:rPr>
        <w:t>вопрос</w:t>
      </w:r>
      <w:commentRangeEnd w:id="61"/>
      <w:r w:rsidRPr="002A641B">
        <w:rPr>
          <w:rStyle w:val="ad"/>
          <w:rFonts w:ascii="Times New Roman" w:hAnsi="Times New Roman" w:cs="Times New Roman"/>
        </w:rPr>
        <w:commentReference w:id="61"/>
      </w:r>
      <w:r w:rsidRPr="002A641B">
        <w:rPr>
          <w:rFonts w:ascii="Times New Roman" w:eastAsia="Times New Roman" w:hAnsi="Times New Roman" w:cs="Times New Roman"/>
          <w:sz w:val="28"/>
          <w:szCs w:val="28"/>
          <w:lang w:eastAsia="ru-RU"/>
        </w:rPr>
        <w:t xml:space="preserve"> о пропуске истцом срока без уважительной причины может быть рассмотр</w:t>
      </w:r>
      <w:r w:rsidRPr="002A641B">
        <w:rPr>
          <w:rFonts w:ascii="Times New Roman" w:eastAsia="Times New Roman" w:hAnsi="Times New Roman" w:cs="Times New Roman"/>
          <w:sz w:val="28"/>
          <w:szCs w:val="28"/>
          <w:highlight w:val="yellow"/>
          <w:lang w:eastAsia="ru-RU"/>
        </w:rPr>
        <w:t>ен</w:t>
      </w:r>
      <w:r w:rsidR="00980992" w:rsidRPr="002A641B">
        <w:rPr>
          <w:rFonts w:ascii="Times New Roman" w:eastAsia="Times New Roman" w:hAnsi="Times New Roman" w:cs="Times New Roman"/>
          <w:sz w:val="28"/>
          <w:szCs w:val="28"/>
          <w:lang w:eastAsia="ru-RU"/>
        </w:rPr>
        <w:t xml:space="preserve"> </w:t>
      </w:r>
      <w:r w:rsidRPr="002A641B">
        <w:rPr>
          <w:rFonts w:ascii="Times New Roman" w:eastAsia="Times New Roman" w:hAnsi="Times New Roman" w:cs="Times New Roman"/>
          <w:sz w:val="28"/>
          <w:szCs w:val="28"/>
          <w:lang w:eastAsia="ru-RU"/>
        </w:rPr>
        <w:t xml:space="preserve">судом в предварительном судебном заседании при наличии соответствующих заявлений со стороны ответчика. В случае же подведомственности дела арбитражному суду, пропущенный </w:t>
      </w:r>
      <w:r w:rsidRPr="002A641B">
        <w:rPr>
          <w:rFonts w:ascii="Times New Roman" w:eastAsia="Times New Roman" w:hAnsi="Times New Roman" w:cs="Times New Roman"/>
          <w:sz w:val="28"/>
          <w:szCs w:val="28"/>
          <w:lang w:eastAsia="ru-RU"/>
        </w:rPr>
        <w:lastRenderedPageBreak/>
        <w:t>процессуальный срок влечёт в соответствии с ч. 2 ст. 115 АПК РФ возвращение искового заявления, жалобы и других документов лицам, которыми они были поданы.</w:t>
      </w:r>
      <w:r w:rsidRPr="002A641B">
        <w:rPr>
          <w:rStyle w:val="aa"/>
          <w:rFonts w:ascii="Times New Roman" w:eastAsia="Times New Roman" w:hAnsi="Times New Roman" w:cs="Times New Roman"/>
          <w:sz w:val="28"/>
          <w:szCs w:val="28"/>
          <w:lang w:eastAsia="ru-RU"/>
        </w:rPr>
        <w:footnoteReference w:id="73"/>
      </w:r>
    </w:p>
    <w:p w14:paraId="5131416D" w14:textId="16D5A892"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Далее следует упомянуть оплату судебных расходов. Так, если по общему правилу, указанному в </w:t>
      </w:r>
      <w:r w:rsidRPr="002A641B">
        <w:rPr>
          <w:rFonts w:ascii="Times New Roman" w:eastAsia="Times New Roman" w:hAnsi="Times New Roman" w:cs="Times New Roman"/>
          <w:sz w:val="28"/>
          <w:szCs w:val="28"/>
          <w:highlight w:val="yellow"/>
          <w:lang w:eastAsia="ru-RU"/>
        </w:rPr>
        <w:t>ч</w:t>
      </w:r>
      <w:r w:rsidR="00980992"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1 ст</w:t>
      </w:r>
      <w:r w:rsidR="00980992"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98 ГПК РФ</w:t>
      </w:r>
      <w:r w:rsidRPr="002A641B">
        <w:rPr>
          <w:rFonts w:ascii="Times New Roman" w:eastAsia="Times New Roman" w:hAnsi="Times New Roman" w:cs="Times New Roman"/>
          <w:sz w:val="28"/>
          <w:szCs w:val="28"/>
          <w:lang w:eastAsia="ru-RU"/>
        </w:rPr>
        <w:t xml:space="preserve"> судебные расходы возмещаются той стороне, в пользу которой было принято решение, то в соответствии </w:t>
      </w:r>
      <w:r w:rsidRPr="002A641B">
        <w:rPr>
          <w:rFonts w:ascii="Times New Roman" w:eastAsia="Times New Roman" w:hAnsi="Times New Roman" w:cs="Times New Roman"/>
          <w:sz w:val="28"/>
          <w:szCs w:val="28"/>
          <w:highlight w:val="yellow"/>
          <w:lang w:eastAsia="ru-RU"/>
        </w:rPr>
        <w:t>со ст</w:t>
      </w:r>
      <w:r w:rsidR="00980992"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393 ТК РФ</w:t>
      </w:r>
      <w:proofErr w:type="gramStart"/>
      <w:r w:rsidRPr="002A641B">
        <w:rPr>
          <w:rFonts w:ascii="Times New Roman" w:eastAsia="Times New Roman" w:hAnsi="Times New Roman" w:cs="Times New Roman"/>
          <w:sz w:val="28"/>
          <w:szCs w:val="28"/>
          <w:lang w:eastAsia="ru-RU"/>
        </w:rPr>
        <w:t xml:space="preserve"> П</w:t>
      </w:r>
      <w:proofErr w:type="gramEnd"/>
      <w:r w:rsidRPr="002A641B">
        <w:rPr>
          <w:rFonts w:ascii="Times New Roman" w:eastAsia="Times New Roman" w:hAnsi="Times New Roman" w:cs="Times New Roman"/>
          <w:sz w:val="28"/>
          <w:szCs w:val="28"/>
          <w:lang w:eastAsia="ru-RU"/>
        </w:rPr>
        <w:t xml:space="preserve">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 Объясняется это, опять же, прежде всего тем, что работник в индивидуальном трудовом споре выступает как более слабая сторона, а судебные расходы, которые может понести суд в процессе судебного разбирательства могут быть весьма значительными и даже неподъёмными для работника, особенно если для разрешения вопросов, </w:t>
      </w:r>
      <w:r w:rsidRPr="002A641B">
        <w:rPr>
          <w:rFonts w:ascii="Times New Roman" w:hAnsi="Times New Roman" w:cs="Times New Roman"/>
          <w:color w:val="000000"/>
          <w:sz w:val="28"/>
          <w:szCs w:val="28"/>
          <w:shd w:val="clear" w:color="auto" w:fill="FFFFFF"/>
        </w:rPr>
        <w:t>требующих специальных знаний,</w:t>
      </w:r>
      <w:r w:rsidRPr="002A641B">
        <w:rPr>
          <w:rFonts w:ascii="Times New Roman" w:eastAsia="Times New Roman" w:hAnsi="Times New Roman" w:cs="Times New Roman"/>
          <w:sz w:val="28"/>
          <w:szCs w:val="28"/>
          <w:lang w:eastAsia="ru-RU"/>
        </w:rPr>
        <w:t xml:space="preserve"> необходимо будет провести судебную экспертизу или иное материально затратное мероприятие. </w:t>
      </w:r>
    </w:p>
    <w:p w14:paraId="69A7E5AF" w14:textId="3E767246"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Данная норма довольно ярко демонстрирует социальное назначение трудового права. При этом стоит добавить, что в рамках реализации данного назначения суды руководящих инстанций могут также в ряде случаев выходить за рамки своих задач, занимаясь «судебным нормотворчеством». Так</w:t>
      </w:r>
      <w:r w:rsidRPr="002A641B">
        <w:rPr>
          <w:rFonts w:ascii="Times New Roman" w:eastAsia="Times New Roman" w:hAnsi="Times New Roman" w:cs="Times New Roman"/>
          <w:sz w:val="28"/>
          <w:szCs w:val="28"/>
          <w:highlight w:val="yellow"/>
          <w:lang w:eastAsia="ru-RU"/>
        </w:rPr>
        <w:t>, п</w:t>
      </w:r>
      <w:r w:rsidR="00980992"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28</w:t>
      </w:r>
      <w:r w:rsidRPr="002A641B">
        <w:rPr>
          <w:rFonts w:ascii="Times New Roman" w:eastAsia="Times New Roman" w:hAnsi="Times New Roman" w:cs="Times New Roman"/>
          <w:sz w:val="28"/>
          <w:szCs w:val="28"/>
          <w:lang w:eastAsia="ru-RU"/>
        </w:rPr>
        <w:t xml:space="preserve"> ППВС РФ от 28.01.2014 N 1 "О применении законодательства, регулирующего труд женщин, лиц с семейными обязанностями и несовершеннолетних" указывает, что согласно </w:t>
      </w:r>
      <w:r w:rsidRPr="002A641B">
        <w:rPr>
          <w:rFonts w:ascii="Times New Roman" w:eastAsia="Times New Roman" w:hAnsi="Times New Roman" w:cs="Times New Roman"/>
          <w:sz w:val="28"/>
          <w:szCs w:val="28"/>
          <w:highlight w:val="yellow"/>
          <w:lang w:eastAsia="ru-RU"/>
        </w:rPr>
        <w:t>ч</w:t>
      </w:r>
      <w:r w:rsidR="00980992"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w:t>
      </w:r>
      <w:r w:rsidR="006C70B6" w:rsidRPr="002A641B">
        <w:rPr>
          <w:rFonts w:ascii="Times New Roman" w:eastAsia="Times New Roman" w:hAnsi="Times New Roman" w:cs="Times New Roman"/>
          <w:sz w:val="28"/>
          <w:szCs w:val="28"/>
          <w:highlight w:val="yellow"/>
          <w:lang w:eastAsia="ru-RU"/>
        </w:rPr>
        <w:t>4</w:t>
      </w:r>
      <w:r w:rsidRPr="002A641B">
        <w:rPr>
          <w:rFonts w:ascii="Times New Roman" w:eastAsia="Times New Roman" w:hAnsi="Times New Roman" w:cs="Times New Roman"/>
          <w:sz w:val="28"/>
          <w:szCs w:val="28"/>
          <w:highlight w:val="yellow"/>
          <w:lang w:eastAsia="ru-RU"/>
        </w:rPr>
        <w:t xml:space="preserve"> ст</w:t>
      </w:r>
      <w:r w:rsidR="00980992"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261 ТК РФ</w:t>
      </w:r>
      <w:r w:rsidRPr="002A641B">
        <w:rPr>
          <w:rFonts w:ascii="Times New Roman" w:eastAsia="Times New Roman" w:hAnsi="Times New Roman" w:cs="Times New Roman"/>
          <w:sz w:val="28"/>
          <w:szCs w:val="28"/>
          <w:lang w:eastAsia="ru-RU"/>
        </w:rPr>
        <w:t xml:space="preserve"> не допускается расторжение трудового договора по инициативе работодателя с одинокой матерью, воспитывающей ребенка-инвалида в возрасте до восемнадцати лет или малолетнего ребенка - ребенка в возрасте до четырнадцати лет. При этом указывается, что к одиноким матерям по смыслу </w:t>
      </w:r>
      <w:r w:rsidRPr="002A641B">
        <w:rPr>
          <w:rFonts w:ascii="Times New Roman" w:eastAsia="Times New Roman" w:hAnsi="Times New Roman" w:cs="Times New Roman"/>
          <w:sz w:val="28"/>
          <w:szCs w:val="28"/>
          <w:lang w:eastAsia="ru-RU"/>
        </w:rPr>
        <w:lastRenderedPageBreak/>
        <w:t>данной нормы может быть отнесена в том числе женщина, являющаяся единственным лицом, фактически осуществляющим родительские обязанности по воспитанию и развитию своих детей (родных или усыновленных) в соответствии с семейным и иным законодательством, то есть воспитывающая их без отца, в частности, в случаях, когда отец ребенка умер, лишен родительских прав, ограничен в родительских правах, признан безвестно отсутствующим, недееспособным (ограниченно дееспособным), по состоянию здоровья не может лично воспитывать и содержать ребенка, отбывает наказание в учреждениях, исполняющих наказание в виде лишения свободы, а также, что более интересно, уклоняется от воспитания детей или от защиты их прав и интересов, в иных ситуациях. Таким образом, суд расширительно истолковал норму закона, указав в целях более эффективной защиты труда данной категории лиц на то, что мать может быть признана одинокой даже при юридическом наличии дееспособного отца, способного фактически выполнять обязанности по содержанию и воспитанию ребёнка.</w:t>
      </w:r>
      <w:r w:rsidRPr="002A641B">
        <w:rPr>
          <w:rStyle w:val="aa"/>
          <w:rFonts w:ascii="Times New Roman" w:eastAsia="Times New Roman" w:hAnsi="Times New Roman" w:cs="Times New Roman"/>
          <w:sz w:val="28"/>
          <w:szCs w:val="28"/>
          <w:lang w:eastAsia="ru-RU"/>
        </w:rPr>
        <w:footnoteReference w:id="74"/>
      </w:r>
      <w:r w:rsidRPr="002A641B">
        <w:rPr>
          <w:rFonts w:ascii="Times New Roman" w:eastAsia="Times New Roman" w:hAnsi="Times New Roman" w:cs="Times New Roman"/>
          <w:sz w:val="28"/>
          <w:szCs w:val="28"/>
          <w:lang w:eastAsia="ru-RU"/>
        </w:rPr>
        <w:t xml:space="preserve"> В качестве примера реализации данного положения можно привести Апелляционное определение Московского городского суда от 20 ноября 2019 г. по делу № 33-52672/201, в рамках которого была признана одинокой матерью работница, предупредившая работодателя перед своим увольнением, что является матерью, воспитывающей двух детей, один из которых является малолетним, не достигшим 14 летнего возраста, а также разведена с его отцом, который не принимает участия в содержании ребёнка, так как не осуществляет выплату алиментов. В связи с эти судом сначала первой, а затем и апелляционной инстанции был признан незаконным приказ о расторжении трудового договора работодателем на основании п. 2 ч. 1 ст. 81 ТК РФ.</w:t>
      </w:r>
      <w:r w:rsidRPr="002A641B">
        <w:rPr>
          <w:rStyle w:val="aa"/>
          <w:rFonts w:ascii="Times New Roman" w:eastAsia="Times New Roman" w:hAnsi="Times New Roman" w:cs="Times New Roman"/>
          <w:sz w:val="28"/>
          <w:szCs w:val="28"/>
          <w:lang w:eastAsia="ru-RU"/>
        </w:rPr>
        <w:footnoteReference w:id="75"/>
      </w:r>
    </w:p>
    <w:p w14:paraId="69236AC6" w14:textId="0FE2087C"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lastRenderedPageBreak/>
        <w:t xml:space="preserve">Другой немаловажной особенностью рассмотрения судами трудовых споров является то, что при наличии спора, предметом которого выступает увольнение работника, суд, признав данное увольнение незаконным и удовлетворив требование работника о восстановлении на работе, не вправе самостоятельно отменять приказ об увольнении работника и восстанавливать его на работе. Вынесение соответствующих актов является исключительной прерогативой работодателя. При этом в случае, если работодатель немедленно не выполнит решение суда, как это указано </w:t>
      </w:r>
      <w:r w:rsidRPr="002A641B">
        <w:rPr>
          <w:rFonts w:ascii="Times New Roman" w:eastAsia="Times New Roman" w:hAnsi="Times New Roman" w:cs="Times New Roman"/>
          <w:sz w:val="28"/>
          <w:szCs w:val="28"/>
          <w:highlight w:val="yellow"/>
          <w:lang w:eastAsia="ru-RU"/>
        </w:rPr>
        <w:t>в ст</w:t>
      </w:r>
      <w:r w:rsidR="00980992"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396 </w:t>
      </w:r>
      <w:r w:rsidR="00980992" w:rsidRPr="002A641B">
        <w:rPr>
          <w:rFonts w:ascii="Times New Roman" w:eastAsia="Times New Roman" w:hAnsi="Times New Roman" w:cs="Times New Roman"/>
          <w:sz w:val="28"/>
          <w:szCs w:val="28"/>
          <w:highlight w:val="yellow"/>
          <w:lang w:eastAsia="ru-RU"/>
        </w:rPr>
        <w:t>ТК РФ</w:t>
      </w:r>
      <w:r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lang w:eastAsia="ru-RU"/>
        </w:rPr>
        <w:t xml:space="preserve"> суд также должен вынести определение о выплате работнику за все время задержки исполнения решения среднего заработка или разницы в заработке.</w:t>
      </w:r>
    </w:p>
    <w:p w14:paraId="0EC425F8" w14:textId="1091547C"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И наконец, последней особенностью, упомянутой в кодексе является то, что в случае, если судом надзорной инстанции будет принято решение об отмене ранее вынесенного судом первой инстанции постановления или решения КТС, обратное взыскание с работника сумм, выплаченных ему в соответствии </w:t>
      </w:r>
      <w:r w:rsidRPr="002A641B">
        <w:rPr>
          <w:rFonts w:ascii="Times New Roman" w:eastAsia="Times New Roman" w:hAnsi="Times New Roman" w:cs="Times New Roman"/>
          <w:sz w:val="28"/>
          <w:szCs w:val="28"/>
          <w:highlight w:val="yellow"/>
          <w:lang w:eastAsia="ru-RU"/>
        </w:rPr>
        <w:t>со ст</w:t>
      </w:r>
      <w:r w:rsidR="00980992"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397 ТК РФ</w:t>
      </w:r>
      <w:r w:rsidRPr="002A641B">
        <w:rPr>
          <w:rFonts w:ascii="Times New Roman" w:eastAsia="Times New Roman" w:hAnsi="Times New Roman" w:cs="Times New Roman"/>
          <w:sz w:val="28"/>
          <w:szCs w:val="28"/>
          <w:lang w:eastAsia="ru-RU"/>
        </w:rPr>
        <w:t xml:space="preserve"> допускается только в том случае, если отмененное решение было основано на сообщенных работником ложных сведениях или представленных им подложных документах, что по сути также является нормой, демонстрирующей социальное назначение трудового права.</w:t>
      </w:r>
    </w:p>
    <w:p w14:paraId="15F14E1F" w14:textId="0DBBC2ED"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Говоря об особенностях рассмотрения трудовых дел судами, нельзя не затронуть вопрос обособления трудовой юстиции как самостоятельной отрасли. Данный вопрос уже давно поднимается многими учёными-теоретиками. Основным аргументом сторонников выделения отрасли трудового процессуального права является повышение эффективности и экономичности судебного процесса по защите трудовых прав, на что указывали, например, </w:t>
      </w:r>
      <w:proofErr w:type="spellStart"/>
      <w:r w:rsidRPr="002A641B">
        <w:rPr>
          <w:rFonts w:ascii="Times New Roman" w:eastAsia="Times New Roman" w:hAnsi="Times New Roman" w:cs="Times New Roman"/>
          <w:sz w:val="28"/>
          <w:szCs w:val="28"/>
          <w:lang w:eastAsia="ru-RU"/>
        </w:rPr>
        <w:t>Костян</w:t>
      </w:r>
      <w:proofErr w:type="spellEnd"/>
      <w:r w:rsidRPr="002A641B">
        <w:rPr>
          <w:rFonts w:ascii="Times New Roman" w:eastAsia="Times New Roman" w:hAnsi="Times New Roman" w:cs="Times New Roman"/>
          <w:sz w:val="28"/>
          <w:szCs w:val="28"/>
          <w:lang w:eastAsia="ru-RU"/>
        </w:rPr>
        <w:t xml:space="preserve"> И. А., Пискарев И. К., Шеломов Б. А. В своей работе они, с целью обоснования необходимости выделения трудовой юстиции как отдельной отрасли указывают на то, что «порядок рассмотрения и разрешения гражданских дел в судах общей юрисдикции, предусмотренный ГПК РФ, ориентирован, прежде всего, на споры, возникающие из </w:t>
      </w:r>
      <w:proofErr w:type="spellStart"/>
      <w:r w:rsidRPr="002A641B">
        <w:rPr>
          <w:rFonts w:ascii="Times New Roman" w:eastAsia="Times New Roman" w:hAnsi="Times New Roman" w:cs="Times New Roman"/>
          <w:sz w:val="28"/>
          <w:szCs w:val="28"/>
          <w:lang w:eastAsia="ru-RU"/>
        </w:rPr>
        <w:t>материальноправовых</w:t>
      </w:r>
      <w:proofErr w:type="spellEnd"/>
      <w:r w:rsidRPr="002A641B">
        <w:rPr>
          <w:rFonts w:ascii="Times New Roman" w:eastAsia="Times New Roman" w:hAnsi="Times New Roman" w:cs="Times New Roman"/>
          <w:sz w:val="28"/>
          <w:szCs w:val="28"/>
          <w:lang w:eastAsia="ru-RU"/>
        </w:rPr>
        <w:t xml:space="preserve"> отношений, для которых характерно </w:t>
      </w:r>
      <w:r w:rsidRPr="002A641B">
        <w:rPr>
          <w:rFonts w:ascii="Times New Roman" w:eastAsia="Times New Roman" w:hAnsi="Times New Roman" w:cs="Times New Roman"/>
          <w:sz w:val="28"/>
          <w:szCs w:val="28"/>
          <w:lang w:eastAsia="ru-RU"/>
        </w:rPr>
        <w:lastRenderedPageBreak/>
        <w:t>равенство субъектов этих отношений, независимость и самостоятельность в принятии ими решений, влияющих на становление, развитие и содержание правоотношений, отсутствие элементов административного влияния одной стороны на другую»</w:t>
      </w:r>
      <w:r w:rsidRPr="002A641B">
        <w:rPr>
          <w:rStyle w:val="aa"/>
          <w:rFonts w:ascii="Times New Roman" w:eastAsia="Times New Roman" w:hAnsi="Times New Roman" w:cs="Times New Roman"/>
          <w:sz w:val="28"/>
          <w:szCs w:val="28"/>
          <w:lang w:eastAsia="ru-RU"/>
        </w:rPr>
        <w:t xml:space="preserve"> </w:t>
      </w:r>
      <w:r w:rsidRPr="002A641B">
        <w:rPr>
          <w:rStyle w:val="aa"/>
          <w:rFonts w:ascii="Times New Roman" w:eastAsia="Times New Roman" w:hAnsi="Times New Roman" w:cs="Times New Roman"/>
          <w:sz w:val="28"/>
          <w:szCs w:val="28"/>
          <w:lang w:eastAsia="ru-RU"/>
        </w:rPr>
        <w:footnoteReference w:id="76"/>
      </w:r>
      <w:r w:rsidRPr="002A641B">
        <w:rPr>
          <w:rFonts w:ascii="Times New Roman" w:eastAsia="Times New Roman" w:hAnsi="Times New Roman" w:cs="Times New Roman"/>
          <w:sz w:val="28"/>
          <w:szCs w:val="28"/>
          <w:lang w:eastAsia="ru-RU"/>
        </w:rPr>
        <w:t xml:space="preserve">, в связи с чем ими предлагается выработать отдельный процессуальный акт – Трудовой процессуальный кодекс. Помимо этого, </w:t>
      </w:r>
      <w:r w:rsidRPr="002A641B">
        <w:rPr>
          <w:rFonts w:ascii="Times New Roman" w:eastAsia="Times New Roman" w:hAnsi="Times New Roman" w:cs="Times New Roman"/>
          <w:b/>
          <w:color w:val="FF0000"/>
          <w:sz w:val="28"/>
          <w:szCs w:val="28"/>
          <w:lang w:eastAsia="ru-RU"/>
        </w:rPr>
        <w:t>авторами</w:t>
      </w:r>
      <w:r w:rsidRPr="002A641B">
        <w:rPr>
          <w:rFonts w:ascii="Times New Roman" w:eastAsia="Times New Roman" w:hAnsi="Times New Roman" w:cs="Times New Roman"/>
          <w:sz w:val="28"/>
          <w:szCs w:val="28"/>
          <w:lang w:eastAsia="ru-RU"/>
        </w:rPr>
        <w:t xml:space="preserve"> было предложено создать дополнительное </w:t>
      </w:r>
      <w:r w:rsidRPr="002A641B">
        <w:rPr>
          <w:rFonts w:ascii="Times New Roman" w:eastAsia="Times New Roman" w:hAnsi="Times New Roman" w:cs="Times New Roman"/>
          <w:sz w:val="28"/>
          <w:szCs w:val="28"/>
          <w:highlight w:val="yellow"/>
          <w:lang w:eastAsia="ru-RU"/>
        </w:rPr>
        <w:t>звено</w:t>
      </w:r>
      <w:r w:rsidRPr="002A641B">
        <w:rPr>
          <w:rFonts w:ascii="Times New Roman" w:eastAsia="Times New Roman" w:hAnsi="Times New Roman" w:cs="Times New Roman"/>
          <w:sz w:val="28"/>
          <w:szCs w:val="28"/>
          <w:lang w:eastAsia="ru-RU"/>
        </w:rPr>
        <w:t xml:space="preserve"> судебной системы, целью </w:t>
      </w:r>
      <w:r w:rsidRPr="002A641B">
        <w:rPr>
          <w:rFonts w:ascii="Times New Roman" w:eastAsia="Times New Roman" w:hAnsi="Times New Roman" w:cs="Times New Roman"/>
          <w:sz w:val="28"/>
          <w:szCs w:val="28"/>
          <w:highlight w:val="yellow"/>
          <w:lang w:eastAsia="ru-RU"/>
        </w:rPr>
        <w:t>которо</w:t>
      </w:r>
      <w:r w:rsidR="00980992" w:rsidRPr="002A641B">
        <w:rPr>
          <w:rFonts w:ascii="Times New Roman" w:eastAsia="Times New Roman" w:hAnsi="Times New Roman" w:cs="Times New Roman"/>
          <w:sz w:val="28"/>
          <w:szCs w:val="28"/>
          <w:highlight w:val="yellow"/>
          <w:lang w:eastAsia="ru-RU"/>
        </w:rPr>
        <w:t>го</w:t>
      </w:r>
      <w:r w:rsidRPr="002A641B">
        <w:rPr>
          <w:rFonts w:ascii="Times New Roman" w:eastAsia="Times New Roman" w:hAnsi="Times New Roman" w:cs="Times New Roman"/>
          <w:sz w:val="28"/>
          <w:szCs w:val="28"/>
          <w:lang w:eastAsia="ru-RU"/>
        </w:rPr>
        <w:t xml:space="preserve"> будет рассмотрение исключительно трудовых споров. В обоснование </w:t>
      </w:r>
      <w:r w:rsidRPr="002A641B">
        <w:rPr>
          <w:rFonts w:ascii="Times New Roman" w:eastAsia="Times New Roman" w:hAnsi="Times New Roman" w:cs="Times New Roman"/>
          <w:sz w:val="28"/>
          <w:szCs w:val="28"/>
          <w:highlight w:val="cyan"/>
          <w:lang w:eastAsia="ru-RU"/>
        </w:rPr>
        <w:t>этого ими указывается</w:t>
      </w:r>
      <w:r w:rsidRPr="002A641B">
        <w:rPr>
          <w:rFonts w:ascii="Times New Roman" w:eastAsia="Times New Roman" w:hAnsi="Times New Roman" w:cs="Times New Roman"/>
          <w:sz w:val="28"/>
          <w:szCs w:val="28"/>
          <w:lang w:eastAsia="ru-RU"/>
        </w:rPr>
        <w:t xml:space="preserve">, в частности, на то, что подобная реформа судебной системы не потребует серьёзных материальных вложений, так как в трудовую юстицию будет переведена часть действующих судей из судов общей юрисдикции. </w:t>
      </w:r>
      <w:r w:rsidRPr="002A641B">
        <w:rPr>
          <w:rFonts w:ascii="Times New Roman" w:eastAsia="Times New Roman" w:hAnsi="Times New Roman" w:cs="Times New Roman"/>
          <w:sz w:val="28"/>
          <w:szCs w:val="28"/>
          <w:highlight w:val="cyan"/>
          <w:lang w:eastAsia="ru-RU"/>
        </w:rPr>
        <w:t xml:space="preserve">При этом ими </w:t>
      </w:r>
      <w:r w:rsidR="00980992" w:rsidRPr="002A641B">
        <w:rPr>
          <w:rFonts w:ascii="Times New Roman" w:eastAsia="Times New Roman" w:hAnsi="Times New Roman" w:cs="Times New Roman"/>
          <w:sz w:val="28"/>
          <w:szCs w:val="28"/>
          <w:highlight w:val="cyan"/>
          <w:lang w:eastAsia="ru-RU"/>
        </w:rPr>
        <w:t>подчёркивается</w:t>
      </w:r>
      <w:r w:rsidRPr="002A641B">
        <w:rPr>
          <w:rFonts w:ascii="Times New Roman" w:eastAsia="Times New Roman" w:hAnsi="Times New Roman" w:cs="Times New Roman"/>
          <w:sz w:val="28"/>
          <w:szCs w:val="28"/>
          <w:lang w:eastAsia="ru-RU"/>
        </w:rPr>
        <w:t xml:space="preserve">, что общая нагрузка на сами суды общей юрисдикции будет снижена по той причине, что из-под их ведения будет выведена значительная часть дел. Также в качестве аргумента проведения указанной реформы авторами было указано на то, что создание специализированных судов трудовой юстиции было предусмотрено ещё в </w:t>
      </w:r>
      <w:commentRangeStart w:id="62"/>
      <w:r w:rsidRPr="002A641B">
        <w:rPr>
          <w:rFonts w:ascii="Times New Roman" w:eastAsia="Times New Roman" w:hAnsi="Times New Roman" w:cs="Times New Roman"/>
          <w:sz w:val="28"/>
          <w:szCs w:val="28"/>
          <w:lang w:eastAsia="ru-RU"/>
        </w:rPr>
        <w:t>Программе социальных реформ на 1996-2000 г</w:t>
      </w:r>
      <w:commentRangeEnd w:id="62"/>
      <w:r w:rsidRPr="002A641B">
        <w:rPr>
          <w:rStyle w:val="ad"/>
          <w:rFonts w:ascii="Times New Roman" w:hAnsi="Times New Roman" w:cs="Times New Roman"/>
        </w:rPr>
        <w:commentReference w:id="62"/>
      </w:r>
      <w:r w:rsidRPr="002A641B">
        <w:rPr>
          <w:rFonts w:ascii="Times New Roman" w:eastAsia="Times New Roman" w:hAnsi="Times New Roman" w:cs="Times New Roman"/>
          <w:sz w:val="28"/>
          <w:szCs w:val="28"/>
          <w:lang w:eastAsia="ru-RU"/>
        </w:rPr>
        <w:t xml:space="preserve">., получившей одобрение на слушаниях в Государственной Думе РФ и утвержденной </w:t>
      </w:r>
      <w:r w:rsidR="006C70B6" w:rsidRPr="002A641B">
        <w:rPr>
          <w:rFonts w:ascii="Times New Roman" w:eastAsia="Times New Roman" w:hAnsi="Times New Roman" w:cs="Times New Roman"/>
          <w:sz w:val="28"/>
          <w:szCs w:val="28"/>
          <w:lang w:eastAsia="ru-RU"/>
        </w:rPr>
        <w:t>П</w:t>
      </w:r>
      <w:r w:rsidRPr="002A641B">
        <w:rPr>
          <w:rFonts w:ascii="Times New Roman" w:eastAsia="Times New Roman" w:hAnsi="Times New Roman" w:cs="Times New Roman"/>
          <w:sz w:val="28"/>
          <w:szCs w:val="28"/>
          <w:lang w:eastAsia="ru-RU"/>
        </w:rPr>
        <w:t xml:space="preserve">остановлением </w:t>
      </w:r>
      <w:commentRangeStart w:id="63"/>
      <w:r w:rsidRPr="002A641B">
        <w:rPr>
          <w:rFonts w:ascii="Times New Roman" w:eastAsia="Times New Roman" w:hAnsi="Times New Roman" w:cs="Times New Roman"/>
          <w:sz w:val="28"/>
          <w:szCs w:val="28"/>
          <w:lang w:eastAsia="ru-RU"/>
        </w:rPr>
        <w:t>Правительства РФ 26 февраля 1997 года</w:t>
      </w:r>
      <w:commentRangeEnd w:id="63"/>
      <w:r w:rsidRPr="002A641B">
        <w:rPr>
          <w:rStyle w:val="ad"/>
          <w:rFonts w:ascii="Times New Roman" w:hAnsi="Times New Roman" w:cs="Times New Roman"/>
        </w:rPr>
        <w:commentReference w:id="63"/>
      </w:r>
      <w:r w:rsidR="006C70B6" w:rsidRPr="002A641B">
        <w:rPr>
          <w:rStyle w:val="aa"/>
          <w:rFonts w:ascii="Times New Roman" w:eastAsia="Times New Roman" w:hAnsi="Times New Roman" w:cs="Times New Roman"/>
          <w:sz w:val="28"/>
          <w:szCs w:val="28"/>
          <w:lang w:eastAsia="ru-RU"/>
        </w:rPr>
        <w:t xml:space="preserve"> </w:t>
      </w:r>
      <w:r w:rsidR="006C70B6" w:rsidRPr="002A641B">
        <w:rPr>
          <w:rStyle w:val="aa"/>
          <w:rFonts w:ascii="Times New Roman" w:eastAsia="Times New Roman" w:hAnsi="Times New Roman" w:cs="Times New Roman"/>
          <w:sz w:val="28"/>
          <w:szCs w:val="28"/>
          <w:lang w:eastAsia="ru-RU"/>
        </w:rPr>
        <w:footnoteReference w:id="77"/>
      </w:r>
      <w:r w:rsidRPr="002A641B">
        <w:rPr>
          <w:rFonts w:ascii="Times New Roman" w:eastAsia="Times New Roman" w:hAnsi="Times New Roman" w:cs="Times New Roman"/>
          <w:sz w:val="28"/>
          <w:szCs w:val="28"/>
          <w:lang w:eastAsia="ru-RU"/>
        </w:rPr>
        <w:t>. Кроме того, стоит упомянуть, что данными теоретиками также было предложено вывести рассмотрение трудовых споров из подсудности мировых судей, за исключением дел, по которым необходимо только выдать судебный приказ, однако данный аргумент в настоящий момент уже не актуален, так как данное изменение уже было внесено в ГПК РФ в соответствии с п. 3 статьи 2 Федерального закона от 22.07.2008 N 147-ФЗ</w:t>
      </w:r>
      <w:r w:rsidRPr="002A641B">
        <w:rPr>
          <w:rStyle w:val="aa"/>
          <w:rFonts w:ascii="Times New Roman" w:eastAsia="Times New Roman" w:hAnsi="Times New Roman" w:cs="Times New Roman"/>
          <w:sz w:val="28"/>
          <w:szCs w:val="28"/>
          <w:lang w:eastAsia="ru-RU"/>
        </w:rPr>
        <w:footnoteReference w:id="78"/>
      </w:r>
      <w:r w:rsidRPr="002A641B">
        <w:rPr>
          <w:rFonts w:ascii="Times New Roman" w:eastAsia="Times New Roman" w:hAnsi="Times New Roman" w:cs="Times New Roman"/>
          <w:sz w:val="28"/>
          <w:szCs w:val="28"/>
          <w:lang w:eastAsia="ru-RU"/>
        </w:rPr>
        <w:t>.</w:t>
      </w:r>
    </w:p>
    <w:p w14:paraId="654EC97C" w14:textId="243B6F5A"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lastRenderedPageBreak/>
        <w:t xml:space="preserve">Вышеуказанные аргументы выглядят достаточно убедительно, однако всё же не являются неоспоримыми. Так, для начала следует согласиться с тем, что рассмотрение </w:t>
      </w:r>
      <w:proofErr w:type="spellStart"/>
      <w:r w:rsidRPr="002A641B">
        <w:rPr>
          <w:rFonts w:ascii="Times New Roman" w:eastAsia="Times New Roman" w:hAnsi="Times New Roman" w:cs="Times New Roman"/>
          <w:sz w:val="28"/>
          <w:szCs w:val="28"/>
          <w:lang w:eastAsia="ru-RU"/>
        </w:rPr>
        <w:t>трудоправовых</w:t>
      </w:r>
      <w:proofErr w:type="spellEnd"/>
      <w:r w:rsidRPr="002A641B">
        <w:rPr>
          <w:rFonts w:ascii="Times New Roman" w:eastAsia="Times New Roman" w:hAnsi="Times New Roman" w:cs="Times New Roman"/>
          <w:sz w:val="28"/>
          <w:szCs w:val="28"/>
          <w:lang w:eastAsia="ru-RU"/>
        </w:rPr>
        <w:t xml:space="preserve"> споров в ином порядке, чем это предусмотрено текущими нормами гражданского процессуального кодекса необходимо в силу объективных различий между гражданскими и трудовыми правоотношениями. Однако, во-первых, отчасти эта проблема решается нормами главы 60 ТК РФ, как например, уже ранее упомянутой нормой </w:t>
      </w:r>
      <w:r w:rsidRPr="002A641B">
        <w:rPr>
          <w:rFonts w:ascii="Times New Roman" w:eastAsia="Times New Roman" w:hAnsi="Times New Roman" w:cs="Times New Roman"/>
          <w:sz w:val="28"/>
          <w:szCs w:val="28"/>
          <w:highlight w:val="yellow"/>
          <w:lang w:eastAsia="ru-RU"/>
        </w:rPr>
        <w:t>ст</w:t>
      </w:r>
      <w:r w:rsidR="006C70B6"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393</w:t>
      </w:r>
      <w:r w:rsidRPr="002A641B">
        <w:rPr>
          <w:rFonts w:ascii="Times New Roman" w:eastAsia="Times New Roman" w:hAnsi="Times New Roman" w:cs="Times New Roman"/>
          <w:sz w:val="28"/>
          <w:szCs w:val="28"/>
          <w:lang w:eastAsia="ru-RU"/>
        </w:rPr>
        <w:t xml:space="preserve">, в соответствии с которой работники освобождаются от судебных расходов независимо от исхода дела. Во-вторых, </w:t>
      </w:r>
      <w:proofErr w:type="spellStart"/>
      <w:r w:rsidRPr="002A641B">
        <w:rPr>
          <w:rFonts w:ascii="Times New Roman" w:eastAsia="Times New Roman" w:hAnsi="Times New Roman" w:cs="Times New Roman"/>
          <w:sz w:val="28"/>
          <w:szCs w:val="28"/>
          <w:lang w:eastAsia="ru-RU"/>
        </w:rPr>
        <w:t>трудоправовые</w:t>
      </w:r>
      <w:proofErr w:type="spellEnd"/>
      <w:r w:rsidRPr="002A641B">
        <w:rPr>
          <w:rFonts w:ascii="Times New Roman" w:eastAsia="Times New Roman" w:hAnsi="Times New Roman" w:cs="Times New Roman"/>
          <w:sz w:val="28"/>
          <w:szCs w:val="28"/>
          <w:lang w:eastAsia="ru-RU"/>
        </w:rPr>
        <w:t xml:space="preserve"> споры в настоящий момент рассматриваются, как уже было упомянуто, не только в порядке ГПК РФ, но и в порядке АПК РФ, в связи с чем формирование новой отрасли права потребует внесения кардинальных изменений не только в гражданское, но и в арбитражное процессуальное право, что может повлечь ещё большее увеличение путаницы в и без того запутанной отечественной правовой системе. </w:t>
      </w:r>
    </w:p>
    <w:p w14:paraId="1A948C2A" w14:textId="33A71FA0"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Говоря же о создании нового звена судебной системы, следует сказать, что данная реформа не выглядит достаточно обоснованной. И причин тому, опять же, несколько. Так, хотя вышеупомянутые авторы статьи и говорят о том, что данное изменение не повлечёт серьёзных экономических последствий, с данным аргументом нельзя согласиться. Создание нового звена потребует, вероятнее всего, не только предоставления новых помещений под суд, что уже само по себе повлечёт большие затраты, но и увеличение общего штата работников судебной системы, так как, помимо непосредственно самих судей, в суде </w:t>
      </w:r>
      <w:r w:rsidRPr="002A641B">
        <w:rPr>
          <w:rFonts w:ascii="Times New Roman" w:eastAsia="Times New Roman" w:hAnsi="Times New Roman" w:cs="Times New Roman"/>
          <w:sz w:val="28"/>
          <w:szCs w:val="28"/>
          <w:highlight w:val="yellow"/>
          <w:lang w:eastAsia="ru-RU"/>
        </w:rPr>
        <w:t>осуществляют деятельность</w:t>
      </w:r>
      <w:r w:rsidRPr="002A641B">
        <w:rPr>
          <w:rFonts w:ascii="Times New Roman" w:eastAsia="Times New Roman" w:hAnsi="Times New Roman" w:cs="Times New Roman"/>
          <w:sz w:val="28"/>
          <w:szCs w:val="28"/>
          <w:lang w:eastAsia="ru-RU"/>
        </w:rPr>
        <w:t xml:space="preserve"> и другие государственные служащие, </w:t>
      </w:r>
      <w:r w:rsidR="006C70B6" w:rsidRPr="002A641B">
        <w:rPr>
          <w:rFonts w:ascii="Times New Roman" w:eastAsia="Times New Roman" w:hAnsi="Times New Roman" w:cs="Times New Roman"/>
          <w:sz w:val="28"/>
          <w:szCs w:val="28"/>
          <w:highlight w:val="yellow"/>
          <w:lang w:eastAsia="ru-RU"/>
        </w:rPr>
        <w:t>служащие</w:t>
      </w:r>
      <w:r w:rsidRPr="002A641B">
        <w:rPr>
          <w:rFonts w:ascii="Times New Roman" w:eastAsia="Times New Roman" w:hAnsi="Times New Roman" w:cs="Times New Roman"/>
          <w:sz w:val="28"/>
          <w:szCs w:val="28"/>
          <w:lang w:eastAsia="ru-RU"/>
        </w:rPr>
        <w:t xml:space="preserve"> в секретариате, архиве, канцелярии и т.д. Соответственно, создание нового судебного звена с неизбежностью повлечёт увеличение расходов и наращивание и без того излишне большого бюрократического аппарата. Также нельзя не сказать о том, что в текущих условиях формирование трудовых судов является просто нерентабельным.</w:t>
      </w:r>
    </w:p>
    <w:p w14:paraId="4FD1F33C" w14:textId="77777777" w:rsidR="002E0B55" w:rsidRPr="002A641B" w:rsidRDefault="002E0B55" w:rsidP="002E0B55">
      <w:pPr>
        <w:spacing w:after="0" w:line="360" w:lineRule="auto"/>
        <w:ind w:firstLine="709"/>
        <w:jc w:val="both"/>
        <w:rPr>
          <w:rFonts w:ascii="Times New Roman" w:eastAsia="Times New Roman" w:hAnsi="Times New Roman" w:cs="Times New Roman"/>
          <w:b/>
          <w:bCs/>
          <w:sz w:val="32"/>
          <w:szCs w:val="32"/>
          <w:lang w:eastAsia="ru-RU"/>
        </w:rPr>
      </w:pPr>
      <w:r w:rsidRPr="002A641B">
        <w:rPr>
          <w:rFonts w:ascii="Times New Roman" w:eastAsia="Times New Roman" w:hAnsi="Times New Roman" w:cs="Times New Roman"/>
          <w:sz w:val="28"/>
          <w:szCs w:val="28"/>
          <w:lang w:eastAsia="ru-RU"/>
        </w:rPr>
        <w:lastRenderedPageBreak/>
        <w:t xml:space="preserve">Так, по данным судебного департамента при Верховном суде Российской Федерации за 2019 год в суды общей юрисдикции первой инстанции поступило всего </w:t>
      </w:r>
      <w:r w:rsidRPr="002A641B">
        <w:rPr>
          <w:rFonts w:ascii="Times New Roman" w:eastAsia="Times New Roman" w:hAnsi="Times New Roman" w:cs="Times New Roman"/>
          <w:bCs/>
          <w:sz w:val="28"/>
          <w:szCs w:val="28"/>
          <w:lang w:eastAsia="ru-RU"/>
        </w:rPr>
        <w:t>19 586 161 заявлений. Из них лишь 346 904 вытекают из трудовых правоотношений. Гораздо сильнее видна разница, если посмотреть, сколько дел были приняты к производству. Так, из 15 418 786 дел лишь 31 684 вытекают из трудовых споров. То есть из всех поступающих в суды трудовых споров, менее 10 % принимаются для производства, а общая их доля из всего числа гражданских споров составляет лишь чуть более 0,2 %, и это без учёта  административных дел, также рассматриваемых судами общей юрисдикции.</w:t>
      </w:r>
      <w:r w:rsidRPr="002A641B">
        <w:rPr>
          <w:rStyle w:val="aa"/>
          <w:rFonts w:ascii="Times New Roman" w:eastAsia="Times New Roman" w:hAnsi="Times New Roman" w:cs="Times New Roman"/>
          <w:bCs/>
          <w:sz w:val="28"/>
          <w:szCs w:val="28"/>
          <w:lang w:eastAsia="ru-RU"/>
        </w:rPr>
        <w:footnoteReference w:id="79"/>
      </w:r>
      <w:r w:rsidRPr="002A641B">
        <w:rPr>
          <w:rFonts w:ascii="Times New Roman" w:eastAsia="Times New Roman" w:hAnsi="Times New Roman" w:cs="Times New Roman"/>
          <w:bCs/>
          <w:sz w:val="28"/>
          <w:szCs w:val="28"/>
          <w:lang w:eastAsia="ru-RU"/>
        </w:rPr>
        <w:t xml:space="preserve"> Соответственно суды вновь созданной трудовой юстиции банально не будут достаточно загружены в сравнении с судами общей юрисдикции, что не отвечает принципу процессуальной экономии. К тому же, стоит добавить, что в рамках текущей системы судов общей юрисдикции и так де факто существует деление различных судей по специализации. Так, в рамках одного суда могут выделяться судьи, специализирующиеся на семейных, административных, трудовых и других категориях дел. В качестве контраргумента приводится то, что трудовые дела, рассматриваемые судами общей юрисдикции, часто подвергаются пересмотру в порядке апелляции и кассации, что может свидетельствовать об особой сложности данной категории дел и о недостаточной квалифицированности судей общей юрисдикции для её рассмотрения. Данный аргумент, на первый взгляд, выглядит достаточно обоснованным, так как, например, в соответствии с той же статистикой за 2019 год всего из 28 817 решений по спорам, вытекающим из трудовых правоотношений, обжалованных в порядке апелляции 4390 были отменены и 864 изменены, что составляет внушительные 18 %. Однако следует добавить, что из 547 249 решений, обжалованных в судах общей юрисдикции по гражданским делам, 81 798 были отменены и 20 230 были изменены, что в </w:t>
      </w:r>
      <w:r w:rsidRPr="002A641B">
        <w:rPr>
          <w:rFonts w:ascii="Times New Roman" w:eastAsia="Times New Roman" w:hAnsi="Times New Roman" w:cs="Times New Roman"/>
          <w:bCs/>
          <w:sz w:val="28"/>
          <w:szCs w:val="28"/>
          <w:lang w:eastAsia="ru-RU"/>
        </w:rPr>
        <w:lastRenderedPageBreak/>
        <w:t xml:space="preserve">общем также составляет чуть больше 18 %. Соответственно, решения по трудовым делам подвергаются пересмотру ничуть не чаще, а даже чуть реже, чем гражданские дела в среднем. </w:t>
      </w:r>
    </w:p>
    <w:p w14:paraId="446D25AE" w14:textId="253F5B23" w:rsidR="002E0B55" w:rsidRPr="002A641B" w:rsidRDefault="002E0B55" w:rsidP="002E0B55">
      <w:pPr>
        <w:spacing w:after="0" w:line="360" w:lineRule="auto"/>
        <w:ind w:firstLine="709"/>
        <w:jc w:val="both"/>
        <w:rPr>
          <w:rFonts w:ascii="Times New Roman" w:eastAsia="Times New Roman" w:hAnsi="Times New Roman" w:cs="Times New Roman"/>
          <w:bCs/>
          <w:sz w:val="28"/>
          <w:szCs w:val="28"/>
          <w:lang w:eastAsia="ru-RU"/>
        </w:rPr>
      </w:pPr>
      <w:r w:rsidRPr="002A641B">
        <w:rPr>
          <w:rFonts w:ascii="Times New Roman" w:eastAsia="Times New Roman" w:hAnsi="Times New Roman" w:cs="Times New Roman"/>
          <w:bCs/>
          <w:sz w:val="28"/>
          <w:szCs w:val="28"/>
          <w:lang w:eastAsia="ru-RU"/>
        </w:rPr>
        <w:t>На основании вышеизложенного можно сделать следующий вывод. В настоящий момент рассмотрение трудовых споров в суде законодательно урегулировано если не идеально, то, как минимум, на приемлемом уровне. Исходя из вышеприведённого анализа также вытекает, что какого-либо серьёзного реформирования судебной системы Российской Федерации на данный момент не требуется, так как суды в настоящий момент достаточно эффективно в рамках существующей правовой системы осуществляют защиту трудовых прав субъектов трудовых правоотношений, в том числе и работников. Соответственно, если для увеличения эффективности защиты трудовых прав работников и нужно производить реформы законодательства, выделение трудовой юстиции как отдельной отрасли права выглядит излишним.</w:t>
      </w:r>
    </w:p>
    <w:p w14:paraId="2A4B58BB" w14:textId="77777777" w:rsidR="002E0B55" w:rsidRPr="002A641B" w:rsidRDefault="002E0B55" w:rsidP="002E0B55">
      <w:pPr>
        <w:spacing w:after="0" w:line="360" w:lineRule="auto"/>
        <w:ind w:firstLine="709"/>
        <w:jc w:val="both"/>
        <w:rPr>
          <w:rFonts w:ascii="Times New Roman" w:eastAsia="Times New Roman" w:hAnsi="Times New Roman" w:cs="Times New Roman"/>
          <w:bCs/>
          <w:sz w:val="28"/>
          <w:szCs w:val="28"/>
          <w:lang w:eastAsia="ru-RU"/>
        </w:rPr>
      </w:pPr>
    </w:p>
    <w:p w14:paraId="2797D394" w14:textId="77777777" w:rsidR="002E0B55" w:rsidRPr="002A641B" w:rsidRDefault="002E0B55" w:rsidP="002E0B55">
      <w:pPr>
        <w:pStyle w:val="2"/>
        <w:spacing w:before="0" w:line="360" w:lineRule="auto"/>
        <w:ind w:firstLine="709"/>
        <w:jc w:val="center"/>
        <w:rPr>
          <w:rFonts w:ascii="Times New Roman" w:eastAsia="Times New Roman" w:hAnsi="Times New Roman" w:cs="Times New Roman"/>
          <w:b/>
          <w:bCs/>
          <w:color w:val="auto"/>
          <w:sz w:val="28"/>
          <w:szCs w:val="28"/>
          <w:lang w:eastAsia="ru-RU"/>
        </w:rPr>
      </w:pPr>
      <w:bookmarkStart w:id="64" w:name="_Toc73783568"/>
      <w:r w:rsidRPr="002A641B">
        <w:rPr>
          <w:rFonts w:ascii="Times New Roman" w:eastAsia="Times New Roman" w:hAnsi="Times New Roman" w:cs="Times New Roman"/>
          <w:b/>
          <w:bCs/>
          <w:color w:val="auto"/>
          <w:sz w:val="28"/>
          <w:szCs w:val="28"/>
          <w:lang w:eastAsia="ru-RU"/>
        </w:rPr>
        <w:t>2.6 Медиация как способ защиты трудовых прав работников.</w:t>
      </w:r>
      <w:bookmarkEnd w:id="64"/>
    </w:p>
    <w:p w14:paraId="069C9FD9" w14:textId="5CD465F7" w:rsidR="002E0B55" w:rsidRPr="002A641B" w:rsidRDefault="00123312" w:rsidP="002E0B5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0B55" w:rsidRPr="002A641B">
        <w:rPr>
          <w:rFonts w:ascii="Times New Roman" w:eastAsia="Times New Roman" w:hAnsi="Times New Roman" w:cs="Times New Roman"/>
          <w:sz w:val="28"/>
          <w:szCs w:val="28"/>
          <w:lang w:eastAsia="ru-RU"/>
        </w:rPr>
        <w:t xml:space="preserve">В соответствии со </w:t>
      </w:r>
      <w:r w:rsidR="002E0B55" w:rsidRPr="002A641B">
        <w:rPr>
          <w:rFonts w:ascii="Times New Roman" w:eastAsia="Times New Roman" w:hAnsi="Times New Roman" w:cs="Times New Roman"/>
          <w:sz w:val="28"/>
          <w:szCs w:val="28"/>
          <w:highlight w:val="yellow"/>
          <w:lang w:eastAsia="ru-RU"/>
        </w:rPr>
        <w:t>ст</w:t>
      </w:r>
      <w:r w:rsidR="006C70B6" w:rsidRPr="002A641B">
        <w:rPr>
          <w:rFonts w:ascii="Times New Roman" w:eastAsia="Times New Roman" w:hAnsi="Times New Roman" w:cs="Times New Roman"/>
          <w:sz w:val="28"/>
          <w:szCs w:val="28"/>
          <w:highlight w:val="yellow"/>
          <w:lang w:eastAsia="ru-RU"/>
        </w:rPr>
        <w:t>.</w:t>
      </w:r>
      <w:r w:rsidR="002E0B55" w:rsidRPr="002A641B">
        <w:rPr>
          <w:rFonts w:ascii="Times New Roman" w:eastAsia="Times New Roman" w:hAnsi="Times New Roman" w:cs="Times New Roman"/>
          <w:sz w:val="28"/>
          <w:szCs w:val="28"/>
          <w:highlight w:val="yellow"/>
          <w:lang w:eastAsia="ru-RU"/>
        </w:rPr>
        <w:t xml:space="preserve"> 382 ТК РФ</w:t>
      </w:r>
      <w:r w:rsidR="002E0B55" w:rsidRPr="002A641B">
        <w:rPr>
          <w:rFonts w:ascii="Times New Roman" w:eastAsia="Times New Roman" w:hAnsi="Times New Roman" w:cs="Times New Roman"/>
          <w:sz w:val="28"/>
          <w:szCs w:val="28"/>
          <w:lang w:eastAsia="ru-RU"/>
        </w:rPr>
        <w:t xml:space="preserve"> индивидуальные трудовые споры рассматриваются уже ранее упомянутыми комиссиями по трудовым спорам, а также судами. Однако на деле закон выделяет и иной способ разрешения ИТС – медиацию. </w:t>
      </w:r>
    </w:p>
    <w:p w14:paraId="41ACFB75" w14:textId="3BB83319"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Основным нормативно правовым актом, регулирующим процедуру разрешения споров посредством медиации, является Федеральный закон от 27.07.2010 N 193-ФЗ «Об альтернативной процедуре урегулирования споров с участием посредника (процедуре медиации)» </w:t>
      </w:r>
      <w:commentRangeStart w:id="65"/>
      <w:r w:rsidRPr="002A641B">
        <w:rPr>
          <w:rFonts w:ascii="Times New Roman" w:eastAsia="Times New Roman" w:hAnsi="Times New Roman" w:cs="Times New Roman"/>
          <w:sz w:val="28"/>
          <w:szCs w:val="28"/>
          <w:lang w:eastAsia="ru-RU"/>
        </w:rPr>
        <w:t xml:space="preserve">(далее по тексту: ФЗ «О процедуре медиации»). </w:t>
      </w:r>
      <w:commentRangeEnd w:id="65"/>
      <w:r w:rsidRPr="002A641B">
        <w:rPr>
          <w:rStyle w:val="ad"/>
          <w:rFonts w:ascii="Times New Roman" w:hAnsi="Times New Roman" w:cs="Times New Roman"/>
        </w:rPr>
        <w:commentReference w:id="65"/>
      </w:r>
      <w:r w:rsidRPr="002A641B">
        <w:rPr>
          <w:rFonts w:ascii="Times New Roman" w:eastAsia="Times New Roman" w:hAnsi="Times New Roman" w:cs="Times New Roman"/>
          <w:sz w:val="28"/>
          <w:szCs w:val="28"/>
          <w:lang w:eastAsia="ru-RU"/>
        </w:rPr>
        <w:t xml:space="preserve">В соответствии с </w:t>
      </w:r>
      <w:r w:rsidRPr="002A641B">
        <w:rPr>
          <w:rFonts w:ascii="Times New Roman" w:eastAsia="Times New Roman" w:hAnsi="Times New Roman" w:cs="Times New Roman"/>
          <w:sz w:val="28"/>
          <w:szCs w:val="28"/>
          <w:highlight w:val="yellow"/>
          <w:lang w:eastAsia="ru-RU"/>
        </w:rPr>
        <w:t>п</w:t>
      </w:r>
      <w:r w:rsidR="006C70B6"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2, 3 ст</w:t>
      </w:r>
      <w:r w:rsidR="006C70B6"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2</w:t>
      </w:r>
      <w:r w:rsidRPr="002A641B">
        <w:rPr>
          <w:rFonts w:ascii="Times New Roman" w:eastAsia="Times New Roman" w:hAnsi="Times New Roman" w:cs="Times New Roman"/>
          <w:sz w:val="28"/>
          <w:szCs w:val="28"/>
          <w:lang w:eastAsia="ru-RU"/>
        </w:rPr>
        <w:t xml:space="preserve"> данного закона процедура медиации — это способ урегулирования споров при содействии медиатора на основе добровольного согласия сторон в целях достижения ими взаимоприемлемого решения. Медиатором же является независимое физическое лицо, привлекаемое сторонами в качестве посредников в </w:t>
      </w:r>
      <w:r w:rsidRPr="002A641B">
        <w:rPr>
          <w:rFonts w:ascii="Times New Roman" w:eastAsia="Times New Roman" w:hAnsi="Times New Roman" w:cs="Times New Roman"/>
          <w:sz w:val="28"/>
          <w:szCs w:val="28"/>
          <w:lang w:eastAsia="ru-RU"/>
        </w:rPr>
        <w:lastRenderedPageBreak/>
        <w:t>урегулировании спора для содействия в выработке сторонами решения по существу спора.</w:t>
      </w:r>
      <w:r w:rsidRPr="002A641B">
        <w:rPr>
          <w:rStyle w:val="aa"/>
          <w:rFonts w:ascii="Times New Roman" w:eastAsia="Times New Roman" w:hAnsi="Times New Roman" w:cs="Times New Roman"/>
          <w:sz w:val="28"/>
          <w:szCs w:val="28"/>
          <w:lang w:eastAsia="ru-RU"/>
        </w:rPr>
        <w:footnoteReference w:id="80"/>
      </w:r>
      <w:r w:rsidRPr="002A641B">
        <w:rPr>
          <w:rFonts w:ascii="Times New Roman" w:eastAsia="Times New Roman" w:hAnsi="Times New Roman" w:cs="Times New Roman"/>
          <w:sz w:val="28"/>
          <w:szCs w:val="28"/>
          <w:lang w:eastAsia="ru-RU"/>
        </w:rPr>
        <w:t xml:space="preserve"> Исходя из данных определений нетрудно сделать вывод, что медиация в ИТС очень схожа с процедурой разрешения коллективного трудового спора посредством обращения к посреднику. В связи с этим, вероятнее всего, в соответствии </w:t>
      </w:r>
      <w:r w:rsidRPr="002A641B">
        <w:rPr>
          <w:rFonts w:ascii="Times New Roman" w:eastAsia="Times New Roman" w:hAnsi="Times New Roman" w:cs="Times New Roman"/>
          <w:sz w:val="28"/>
          <w:szCs w:val="28"/>
          <w:highlight w:val="yellow"/>
          <w:lang w:eastAsia="ru-RU"/>
        </w:rPr>
        <w:t>с ч</w:t>
      </w:r>
      <w:r w:rsidR="006C70B6"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5 ст</w:t>
      </w:r>
      <w:r w:rsidR="006C70B6"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1</w:t>
      </w:r>
      <w:r w:rsidRPr="002A641B">
        <w:rPr>
          <w:rFonts w:ascii="Times New Roman" w:eastAsia="Times New Roman" w:hAnsi="Times New Roman" w:cs="Times New Roman"/>
          <w:sz w:val="28"/>
          <w:szCs w:val="28"/>
          <w:lang w:eastAsia="ru-RU"/>
        </w:rPr>
        <w:t xml:space="preserve"> </w:t>
      </w:r>
      <w:r w:rsidR="008E23BF" w:rsidRPr="002A641B">
        <w:rPr>
          <w:rFonts w:ascii="Times New Roman" w:eastAsia="Times New Roman" w:hAnsi="Times New Roman" w:cs="Times New Roman"/>
          <w:sz w:val="28"/>
          <w:szCs w:val="28"/>
          <w:lang w:eastAsia="ru-RU"/>
        </w:rPr>
        <w:t>ФЗ «О процедуре медиации»</w:t>
      </w:r>
      <w:commentRangeStart w:id="66"/>
      <w:r w:rsidRPr="002A641B">
        <w:rPr>
          <w:rFonts w:ascii="Times New Roman" w:eastAsia="Times New Roman" w:hAnsi="Times New Roman" w:cs="Times New Roman"/>
          <w:sz w:val="28"/>
          <w:szCs w:val="28"/>
          <w:lang w:eastAsia="ru-RU"/>
        </w:rPr>
        <w:t xml:space="preserve"> </w:t>
      </w:r>
      <w:commentRangeEnd w:id="66"/>
      <w:r w:rsidRPr="002A641B">
        <w:rPr>
          <w:rStyle w:val="ad"/>
          <w:rFonts w:ascii="Times New Roman" w:hAnsi="Times New Roman" w:cs="Times New Roman"/>
        </w:rPr>
        <w:commentReference w:id="66"/>
      </w:r>
      <w:r w:rsidRPr="002A641B">
        <w:rPr>
          <w:rFonts w:ascii="Times New Roman" w:eastAsia="Times New Roman" w:hAnsi="Times New Roman" w:cs="Times New Roman"/>
          <w:sz w:val="28"/>
          <w:szCs w:val="28"/>
          <w:lang w:eastAsia="ru-RU"/>
        </w:rPr>
        <w:t>медиация не может быть применена как способ разрешения ко</w:t>
      </w:r>
      <w:r w:rsidR="00B5029A">
        <w:rPr>
          <w:rFonts w:ascii="Times New Roman" w:eastAsia="Times New Roman" w:hAnsi="Times New Roman" w:cs="Times New Roman"/>
          <w:sz w:val="28"/>
          <w:szCs w:val="28"/>
          <w:lang w:eastAsia="ru-RU"/>
        </w:rPr>
        <w:t xml:space="preserve">ллективных трудовых споров, хотя такое изложение закона и вызывает немало споров. </w:t>
      </w:r>
      <w:r w:rsidR="00B5029A" w:rsidRPr="00E96F15">
        <w:rPr>
          <w:rFonts w:ascii="Times New Roman" w:eastAsia="Times New Roman" w:hAnsi="Times New Roman" w:cs="Times New Roman"/>
          <w:sz w:val="28"/>
          <w:szCs w:val="28"/>
          <w:highlight w:val="cyan"/>
          <w:lang w:eastAsia="ru-RU"/>
        </w:rPr>
        <w:t xml:space="preserve">Так, </w:t>
      </w:r>
      <w:r w:rsidR="00E96F15" w:rsidRPr="00E96F15">
        <w:rPr>
          <w:rFonts w:ascii="Times New Roman" w:eastAsia="Times New Roman" w:hAnsi="Times New Roman" w:cs="Times New Roman"/>
          <w:sz w:val="28"/>
          <w:szCs w:val="28"/>
          <w:highlight w:val="cyan"/>
          <w:lang w:eastAsia="ru-RU"/>
        </w:rPr>
        <w:t>С. И</w:t>
      </w:r>
      <w:r w:rsidR="00B5029A" w:rsidRPr="00E96F15">
        <w:rPr>
          <w:rFonts w:ascii="Times New Roman" w:eastAsia="Times New Roman" w:hAnsi="Times New Roman" w:cs="Times New Roman"/>
          <w:sz w:val="28"/>
          <w:szCs w:val="28"/>
          <w:highlight w:val="cyan"/>
          <w:lang w:eastAsia="ru-RU"/>
        </w:rPr>
        <w:t xml:space="preserve">. Калашникова </w:t>
      </w:r>
      <w:r w:rsidR="00E96F15" w:rsidRPr="00E96F15">
        <w:rPr>
          <w:rFonts w:ascii="Times New Roman" w:eastAsia="Times New Roman" w:hAnsi="Times New Roman" w:cs="Times New Roman"/>
          <w:sz w:val="28"/>
          <w:szCs w:val="28"/>
          <w:highlight w:val="cyan"/>
          <w:lang w:eastAsia="ru-RU"/>
        </w:rPr>
        <w:t>считает, что правильнее было бы в Законе о медиации указать, что особенности участия посредника при разрешении коллективного трудового спора устанавливаются в ТК РФ</w:t>
      </w:r>
      <w:r w:rsidR="00E96F15">
        <w:rPr>
          <w:rFonts w:ascii="Times New Roman" w:eastAsia="Times New Roman" w:hAnsi="Times New Roman" w:cs="Times New Roman"/>
          <w:sz w:val="28"/>
          <w:szCs w:val="28"/>
          <w:lang w:eastAsia="ru-RU"/>
        </w:rPr>
        <w:t>.</w:t>
      </w:r>
      <w:r w:rsidR="00E96F15">
        <w:rPr>
          <w:rStyle w:val="aa"/>
          <w:rFonts w:ascii="Times New Roman" w:eastAsia="Times New Roman" w:hAnsi="Times New Roman" w:cs="Times New Roman"/>
          <w:sz w:val="28"/>
          <w:szCs w:val="28"/>
          <w:lang w:eastAsia="ru-RU"/>
        </w:rPr>
        <w:footnoteReference w:id="81"/>
      </w:r>
      <w:r w:rsidR="00F94A8C">
        <w:rPr>
          <w:rFonts w:ascii="Times New Roman" w:eastAsia="Times New Roman" w:hAnsi="Times New Roman" w:cs="Times New Roman"/>
          <w:sz w:val="28"/>
          <w:szCs w:val="28"/>
          <w:lang w:eastAsia="ru-RU"/>
        </w:rPr>
        <w:t xml:space="preserve"> Таким образом можно подчеркнуть родственность фигур посредника и медиатора, не смотря на имеющиеся различия в их статусах.</w:t>
      </w:r>
    </w:p>
    <w:p w14:paraId="2437971D" w14:textId="71C8E02F"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Медиация осуществляется на основе принципов добровольности, конфиденциальности, сотрудничества и равноправия сторон, беспристрастности и независимости медиатора. Как отмечают А. И. Рашидова и А. О. </w:t>
      </w:r>
      <w:proofErr w:type="spellStart"/>
      <w:r w:rsidRPr="002A641B">
        <w:rPr>
          <w:rFonts w:ascii="Times New Roman" w:eastAsia="Times New Roman" w:hAnsi="Times New Roman" w:cs="Times New Roman"/>
          <w:sz w:val="28"/>
          <w:szCs w:val="28"/>
          <w:lang w:eastAsia="ru-RU"/>
        </w:rPr>
        <w:t>Рачкова</w:t>
      </w:r>
      <w:proofErr w:type="spellEnd"/>
      <w:r w:rsidRPr="002A641B">
        <w:rPr>
          <w:rFonts w:ascii="Times New Roman" w:eastAsia="Times New Roman" w:hAnsi="Times New Roman" w:cs="Times New Roman"/>
          <w:sz w:val="28"/>
          <w:szCs w:val="28"/>
          <w:lang w:eastAsia="ru-RU"/>
        </w:rPr>
        <w:t xml:space="preserve">, наиболее значимым из данных принципов, выделяющим медиацию из других способов защиты трудовых прав является конфиденциальность. Важность данного принципа обосновывается тем, что применение медиации </w:t>
      </w:r>
      <w:r w:rsidR="008E23BF" w:rsidRPr="002A641B">
        <w:rPr>
          <w:rFonts w:ascii="Times New Roman" w:eastAsia="Times New Roman" w:hAnsi="Times New Roman" w:cs="Times New Roman"/>
          <w:sz w:val="28"/>
          <w:szCs w:val="28"/>
          <w:highlight w:val="yellow"/>
          <w:lang w:eastAsia="ru-RU"/>
        </w:rPr>
        <w:t>делает возможным</w:t>
      </w:r>
      <w:r w:rsidRPr="002A641B">
        <w:rPr>
          <w:rFonts w:ascii="Times New Roman" w:eastAsia="Times New Roman" w:hAnsi="Times New Roman" w:cs="Times New Roman"/>
          <w:sz w:val="28"/>
          <w:szCs w:val="28"/>
          <w:lang w:eastAsia="ru-RU"/>
        </w:rPr>
        <w:t xml:space="preserve"> сохранить в тайне наличие конфликта, что </w:t>
      </w:r>
      <w:r w:rsidRPr="002A641B">
        <w:rPr>
          <w:rFonts w:ascii="Times New Roman" w:eastAsia="Times New Roman" w:hAnsi="Times New Roman" w:cs="Times New Roman"/>
          <w:sz w:val="28"/>
          <w:szCs w:val="28"/>
          <w:highlight w:val="yellow"/>
          <w:lang w:eastAsia="ru-RU"/>
        </w:rPr>
        <w:t>позволяет,</w:t>
      </w:r>
      <w:r w:rsidRPr="002A641B">
        <w:rPr>
          <w:rFonts w:ascii="Times New Roman" w:eastAsia="Times New Roman" w:hAnsi="Times New Roman" w:cs="Times New Roman"/>
          <w:sz w:val="28"/>
          <w:szCs w:val="28"/>
          <w:lang w:eastAsia="ru-RU"/>
        </w:rPr>
        <w:t xml:space="preserve"> во-первых, сохранить работодателю свою деловую репутацию, и во-вторых позволяет не допустить новых конфликтов внутри коллектива.</w:t>
      </w:r>
      <w:r w:rsidRPr="002A641B">
        <w:rPr>
          <w:rStyle w:val="aa"/>
          <w:rFonts w:ascii="Times New Roman" w:eastAsia="Times New Roman" w:hAnsi="Times New Roman" w:cs="Times New Roman"/>
          <w:sz w:val="28"/>
          <w:szCs w:val="28"/>
          <w:lang w:eastAsia="ru-RU"/>
        </w:rPr>
        <w:footnoteReference w:id="82"/>
      </w:r>
      <w:r w:rsidRPr="002A641B">
        <w:rPr>
          <w:rFonts w:ascii="Times New Roman" w:eastAsia="Times New Roman" w:hAnsi="Times New Roman" w:cs="Times New Roman"/>
          <w:sz w:val="28"/>
          <w:szCs w:val="28"/>
          <w:lang w:eastAsia="ru-RU"/>
        </w:rPr>
        <w:t xml:space="preserve"> В пользу важности данного принципа говорит и то, что именно </w:t>
      </w:r>
      <w:r w:rsidR="009C6648">
        <w:rPr>
          <w:rFonts w:ascii="Times New Roman" w:eastAsia="Times New Roman" w:hAnsi="Times New Roman" w:cs="Times New Roman"/>
          <w:sz w:val="28"/>
          <w:szCs w:val="28"/>
          <w:lang w:eastAsia="ru-RU"/>
        </w:rPr>
        <w:t>он</w:t>
      </w:r>
      <w:r w:rsidRPr="002A641B">
        <w:rPr>
          <w:rFonts w:ascii="Times New Roman" w:eastAsia="Times New Roman" w:hAnsi="Times New Roman" w:cs="Times New Roman"/>
          <w:sz w:val="28"/>
          <w:szCs w:val="28"/>
          <w:lang w:eastAsia="ru-RU"/>
        </w:rPr>
        <w:t xml:space="preserve"> более подробно раскрыт в рамках </w:t>
      </w:r>
      <w:r w:rsidR="008E23BF" w:rsidRPr="002A641B">
        <w:rPr>
          <w:rFonts w:ascii="Times New Roman" w:eastAsia="Times New Roman" w:hAnsi="Times New Roman" w:cs="Times New Roman"/>
          <w:sz w:val="28"/>
          <w:szCs w:val="28"/>
          <w:lang w:eastAsia="ru-RU"/>
        </w:rPr>
        <w:t>ФЗ</w:t>
      </w:r>
      <w:r w:rsidRPr="002A641B">
        <w:rPr>
          <w:rFonts w:ascii="Times New Roman" w:eastAsia="Times New Roman" w:hAnsi="Times New Roman" w:cs="Times New Roman"/>
          <w:sz w:val="28"/>
          <w:szCs w:val="28"/>
          <w:lang w:eastAsia="ru-RU"/>
        </w:rPr>
        <w:t xml:space="preserve"> «О процедуре медиации». Так, в соответствии </w:t>
      </w:r>
      <w:r w:rsidRPr="002A641B">
        <w:rPr>
          <w:rFonts w:ascii="Times New Roman" w:eastAsia="Times New Roman" w:hAnsi="Times New Roman" w:cs="Times New Roman"/>
          <w:sz w:val="28"/>
          <w:szCs w:val="28"/>
          <w:highlight w:val="yellow"/>
          <w:lang w:eastAsia="ru-RU"/>
        </w:rPr>
        <w:t>со ст</w:t>
      </w:r>
      <w:r w:rsidR="008E23BF"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5, 6 </w:t>
      </w:r>
      <w:commentRangeStart w:id="67"/>
      <w:r w:rsidRPr="009C6648">
        <w:rPr>
          <w:rFonts w:ascii="Times New Roman" w:eastAsia="Times New Roman" w:hAnsi="Times New Roman" w:cs="Times New Roman"/>
          <w:sz w:val="28"/>
          <w:szCs w:val="28"/>
          <w:highlight w:val="yellow"/>
          <w:lang w:eastAsia="ru-RU"/>
        </w:rPr>
        <w:t>ФЗ</w:t>
      </w:r>
      <w:commentRangeEnd w:id="67"/>
      <w:r w:rsidRPr="009C6648">
        <w:rPr>
          <w:rStyle w:val="ad"/>
          <w:rFonts w:ascii="Times New Roman" w:hAnsi="Times New Roman" w:cs="Times New Roman"/>
          <w:highlight w:val="yellow"/>
        </w:rPr>
        <w:commentReference w:id="67"/>
      </w:r>
      <w:r w:rsidR="009C6648" w:rsidRPr="009C6648">
        <w:rPr>
          <w:rFonts w:ascii="Times New Roman" w:eastAsia="Times New Roman" w:hAnsi="Times New Roman" w:cs="Times New Roman"/>
          <w:sz w:val="28"/>
          <w:szCs w:val="28"/>
          <w:highlight w:val="yellow"/>
          <w:lang w:eastAsia="ru-RU"/>
        </w:rPr>
        <w:t xml:space="preserve"> «О процедуре </w:t>
      </w:r>
      <w:proofErr w:type="spellStart"/>
      <w:r w:rsidR="009C6648" w:rsidRPr="009C6648">
        <w:rPr>
          <w:rFonts w:ascii="Times New Roman" w:eastAsia="Times New Roman" w:hAnsi="Times New Roman" w:cs="Times New Roman"/>
          <w:sz w:val="28"/>
          <w:szCs w:val="28"/>
          <w:highlight w:val="yellow"/>
          <w:lang w:eastAsia="ru-RU"/>
        </w:rPr>
        <w:t>медиции</w:t>
      </w:r>
      <w:proofErr w:type="spellEnd"/>
      <w:r w:rsidR="009C6648" w:rsidRPr="009C6648">
        <w:rPr>
          <w:rFonts w:ascii="Times New Roman" w:eastAsia="Times New Roman" w:hAnsi="Times New Roman" w:cs="Times New Roman"/>
          <w:sz w:val="28"/>
          <w:szCs w:val="28"/>
          <w:highlight w:val="yellow"/>
          <w:lang w:eastAsia="ru-RU"/>
        </w:rPr>
        <w:t>»</w:t>
      </w:r>
      <w:r w:rsidR="008E23BF" w:rsidRPr="002A641B">
        <w:rPr>
          <w:rFonts w:ascii="Times New Roman" w:eastAsia="Times New Roman" w:hAnsi="Times New Roman" w:cs="Times New Roman"/>
          <w:sz w:val="28"/>
          <w:szCs w:val="28"/>
          <w:lang w:eastAsia="ru-RU"/>
        </w:rPr>
        <w:t xml:space="preserve"> </w:t>
      </w:r>
      <w:r w:rsidRPr="002A641B">
        <w:rPr>
          <w:rFonts w:ascii="Times New Roman" w:eastAsia="Times New Roman" w:hAnsi="Times New Roman" w:cs="Times New Roman"/>
          <w:sz w:val="28"/>
          <w:szCs w:val="28"/>
          <w:lang w:eastAsia="ru-RU"/>
        </w:rPr>
        <w:t xml:space="preserve"> медиатор не вправе разглашать информацию, относящуюся к процедуре медиации и ставшую ему известной при ее проведении, без согласия сторон, если на то не дала </w:t>
      </w:r>
      <w:r w:rsidRPr="002A641B">
        <w:rPr>
          <w:rFonts w:ascii="Times New Roman" w:eastAsia="Times New Roman" w:hAnsi="Times New Roman" w:cs="Times New Roman"/>
          <w:sz w:val="28"/>
          <w:szCs w:val="28"/>
          <w:lang w:eastAsia="ru-RU"/>
        </w:rPr>
        <w:lastRenderedPageBreak/>
        <w:t xml:space="preserve">согласие сторона спора, предоставившая информацию. Кроме того, лица, принимавшие участие и присутствовавшие на процедуре медиации, в том числе и стороны, не вправе ссылаться в ходе судебного разбирательства или третейского разбирательства на информацию о: </w:t>
      </w:r>
    </w:p>
    <w:p w14:paraId="03AD04B0" w14:textId="77777777" w:rsidR="002E0B55" w:rsidRPr="002A641B" w:rsidRDefault="002E0B55" w:rsidP="002E0B55">
      <w:pPr>
        <w:pStyle w:val="a7"/>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предложении одной из сторон о применении процедуры медиации, равно как и готовности одной из сторон к участию в проведении данной процедуры;</w:t>
      </w:r>
    </w:p>
    <w:p w14:paraId="1F997C8D" w14:textId="77777777" w:rsidR="002E0B55" w:rsidRPr="002A641B" w:rsidRDefault="002E0B55" w:rsidP="002E0B55">
      <w:pPr>
        <w:pStyle w:val="a7"/>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мнениях или предложениях, высказанных одной из сторон в отношении возможности урегулирования спора;</w:t>
      </w:r>
    </w:p>
    <w:p w14:paraId="5E4BF1EE" w14:textId="77777777" w:rsidR="002E0B55" w:rsidRPr="002A641B" w:rsidRDefault="002E0B55" w:rsidP="002E0B55">
      <w:pPr>
        <w:pStyle w:val="a7"/>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признаниях, сделанных одной из сторон в ходе проведения процедуры медиации;</w:t>
      </w:r>
    </w:p>
    <w:p w14:paraId="228D26F5" w14:textId="77777777" w:rsidR="002E0B55" w:rsidRPr="002A641B" w:rsidRDefault="002E0B55" w:rsidP="002E0B55">
      <w:pPr>
        <w:pStyle w:val="a7"/>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готовности одной из сторон принять предложение медиатора или другой стороны об урегулировании спора.</w:t>
      </w:r>
    </w:p>
    <w:p w14:paraId="1C1C4346" w14:textId="4DA4BDF1"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Истребование от медиатора или же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если стороны спора не договорились об обратном.</w:t>
      </w:r>
    </w:p>
    <w:p w14:paraId="034D85BD" w14:textId="384AA70F"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Говоря про субъекты процедуры медиации, следует затронуть, прежде всего, медиатора как основного субъекта разрешения трудового спора таким способом. Кроме того, говорить про стороны трудовых правоотношений как про субъекты медиации нет смысла, так как их действия законом почти не регулируются, что справедливо, учитывая природу медиации. Итак, Медиатор в соответствии </w:t>
      </w:r>
      <w:commentRangeStart w:id="68"/>
      <w:r w:rsidRPr="002A641B">
        <w:rPr>
          <w:rFonts w:ascii="Times New Roman" w:eastAsia="Times New Roman" w:hAnsi="Times New Roman" w:cs="Times New Roman"/>
          <w:sz w:val="28"/>
          <w:szCs w:val="28"/>
          <w:lang w:eastAsia="ru-RU"/>
        </w:rPr>
        <w:t>с ФЗ «</w:t>
      </w:r>
      <w:r w:rsidR="008E23BF" w:rsidRPr="002A641B">
        <w:rPr>
          <w:rFonts w:ascii="Times New Roman" w:eastAsia="Times New Roman" w:hAnsi="Times New Roman" w:cs="Times New Roman"/>
          <w:sz w:val="28"/>
          <w:szCs w:val="28"/>
          <w:lang w:eastAsia="ru-RU"/>
        </w:rPr>
        <w:t>О</w:t>
      </w:r>
      <w:r w:rsidRPr="002A641B">
        <w:rPr>
          <w:rFonts w:ascii="Times New Roman" w:eastAsia="Times New Roman" w:hAnsi="Times New Roman" w:cs="Times New Roman"/>
          <w:sz w:val="28"/>
          <w:szCs w:val="28"/>
          <w:lang w:eastAsia="ru-RU"/>
        </w:rPr>
        <w:t xml:space="preserve"> процедуре медиации» </w:t>
      </w:r>
      <w:commentRangeEnd w:id="68"/>
      <w:r w:rsidRPr="002A641B">
        <w:rPr>
          <w:rStyle w:val="ad"/>
          <w:rFonts w:ascii="Times New Roman" w:hAnsi="Times New Roman" w:cs="Times New Roman"/>
        </w:rPr>
        <w:commentReference w:id="68"/>
      </w:r>
      <w:r w:rsidRPr="002A641B">
        <w:rPr>
          <w:rFonts w:ascii="Times New Roman" w:eastAsia="Times New Roman" w:hAnsi="Times New Roman" w:cs="Times New Roman"/>
          <w:sz w:val="28"/>
          <w:szCs w:val="28"/>
          <w:lang w:eastAsia="ru-RU"/>
        </w:rPr>
        <w:t xml:space="preserve">может осуществлять свою деятельность как на профессиональной, так и на непрофессиональной основе. При этом единственным действительно значимым отличием профессионального медиатора является то, что по спорам, переданным на рассмотрение суда или третейского суда до начала проведения процедуры медиации, медиация может проводиться только им в соответствии </w:t>
      </w:r>
      <w:r w:rsidRPr="002A641B">
        <w:rPr>
          <w:rFonts w:ascii="Times New Roman" w:eastAsia="Times New Roman" w:hAnsi="Times New Roman" w:cs="Times New Roman"/>
          <w:sz w:val="28"/>
          <w:szCs w:val="28"/>
          <w:highlight w:val="yellow"/>
          <w:lang w:eastAsia="ru-RU"/>
        </w:rPr>
        <w:t>с п</w:t>
      </w:r>
      <w:r w:rsidR="008E23BF"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3 ст</w:t>
      </w:r>
      <w:r w:rsidR="008E23BF"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16 ФЗ.</w:t>
      </w:r>
      <w:r w:rsidRPr="002A641B">
        <w:rPr>
          <w:rFonts w:ascii="Times New Roman" w:eastAsia="Times New Roman" w:hAnsi="Times New Roman" w:cs="Times New Roman"/>
          <w:sz w:val="28"/>
          <w:szCs w:val="28"/>
          <w:lang w:eastAsia="ru-RU"/>
        </w:rPr>
        <w:t xml:space="preserve"> Деятельность медиатора на непрофессиональной основе может осуществлять любое дееспособное лицо, достигшее восемнадцатилетнего </w:t>
      </w:r>
      <w:r w:rsidRPr="002A641B">
        <w:rPr>
          <w:rFonts w:ascii="Times New Roman" w:eastAsia="Times New Roman" w:hAnsi="Times New Roman" w:cs="Times New Roman"/>
          <w:sz w:val="28"/>
          <w:szCs w:val="28"/>
          <w:lang w:eastAsia="ru-RU"/>
        </w:rPr>
        <w:lastRenderedPageBreak/>
        <w:t xml:space="preserve">возраста в соответствии с </w:t>
      </w:r>
      <w:r w:rsidR="008E23BF" w:rsidRPr="002A641B">
        <w:rPr>
          <w:rFonts w:ascii="Times New Roman" w:eastAsia="Times New Roman" w:hAnsi="Times New Roman" w:cs="Times New Roman"/>
          <w:sz w:val="28"/>
          <w:szCs w:val="28"/>
          <w:lang w:eastAsia="ru-RU"/>
        </w:rPr>
        <w:t>п.</w:t>
      </w:r>
      <w:r w:rsidRPr="002A641B">
        <w:rPr>
          <w:rFonts w:ascii="Times New Roman" w:eastAsia="Times New Roman" w:hAnsi="Times New Roman" w:cs="Times New Roman"/>
          <w:sz w:val="28"/>
          <w:szCs w:val="28"/>
          <w:lang w:eastAsia="ru-RU"/>
        </w:rPr>
        <w:t xml:space="preserve"> 2 ст</w:t>
      </w:r>
      <w:r w:rsidR="008E23BF" w:rsidRPr="002A641B">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 xml:space="preserve"> 15 ФЗ. К профессиональному же медиатору выдвигаются несколько большие требования, перечисленных в ст</w:t>
      </w:r>
      <w:r w:rsidR="008E23BF" w:rsidRPr="002A641B">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 xml:space="preserve"> 16 ФЗ, а именно: </w:t>
      </w:r>
    </w:p>
    <w:p w14:paraId="501044B4" w14:textId="77777777" w:rsidR="002E0B55" w:rsidRPr="002A641B" w:rsidRDefault="002E0B55" w:rsidP="002E0B55">
      <w:pPr>
        <w:pStyle w:val="a7"/>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Лицо должно достигнуть возраста 25 лет.</w:t>
      </w:r>
    </w:p>
    <w:p w14:paraId="1B288B35" w14:textId="77777777" w:rsidR="002E0B55" w:rsidRPr="002A641B" w:rsidRDefault="002E0B55" w:rsidP="002E0B55">
      <w:pPr>
        <w:pStyle w:val="a7"/>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Иметь высшее образование (судя по всему, любого профиля), а также получить дополнительное профессиональное образование по вопросам проведения процедуры медиации, либо ранее иметь статус судьи, то есть быть судьёй в отставке</w:t>
      </w:r>
    </w:p>
    <w:p w14:paraId="7D712440" w14:textId="0BEB432E"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При этом общим условием является то, что медиаторы, если это не предусмотрено федеральным законом, не могут замещать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w:t>
      </w:r>
    </w:p>
    <w:p w14:paraId="7888ADB2" w14:textId="0104D367"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Также Медиаторы не вправе:</w:t>
      </w:r>
    </w:p>
    <w:p w14:paraId="2E7C8F02" w14:textId="37EF4C06" w:rsidR="002E0B55" w:rsidRPr="002A641B" w:rsidRDefault="002E0B55" w:rsidP="002E0B55">
      <w:pPr>
        <w:pStyle w:val="a7"/>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вносить, если стороны не договорились об ином, предложения об урегулировании спора. </w:t>
      </w:r>
      <w:r w:rsidRPr="002A641B">
        <w:rPr>
          <w:rFonts w:ascii="Times New Roman" w:eastAsia="Times New Roman" w:hAnsi="Times New Roman" w:cs="Times New Roman"/>
          <w:sz w:val="28"/>
          <w:szCs w:val="28"/>
          <w:highlight w:val="yellow"/>
          <w:lang w:eastAsia="ru-RU"/>
        </w:rPr>
        <w:t>(ч</w:t>
      </w:r>
      <w:r w:rsidR="008E23BF"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5 ст</w:t>
      </w:r>
      <w:r w:rsidR="008E23BF"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11)</w:t>
      </w:r>
    </w:p>
    <w:p w14:paraId="7B87179D" w14:textId="77777777" w:rsidR="002E0B55" w:rsidRPr="002A641B" w:rsidRDefault="002E0B55" w:rsidP="002E0B55">
      <w:pPr>
        <w:pStyle w:val="a7"/>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быть представителями какой-либо стороны;</w:t>
      </w:r>
    </w:p>
    <w:p w14:paraId="08A1E4B7" w14:textId="77777777" w:rsidR="002E0B55" w:rsidRPr="002A641B" w:rsidRDefault="002E0B55" w:rsidP="002E0B55">
      <w:pPr>
        <w:pStyle w:val="a7"/>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оказывать какой-либо стороне юридическую, консультационную или иную помощь;</w:t>
      </w:r>
    </w:p>
    <w:p w14:paraId="45CFEB90" w14:textId="77777777" w:rsidR="002E0B55" w:rsidRPr="002A641B" w:rsidRDefault="002E0B55" w:rsidP="002E0B55">
      <w:pPr>
        <w:pStyle w:val="a7"/>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14:paraId="548CDE29" w14:textId="77777777" w:rsidR="002E0B55" w:rsidRPr="002A641B" w:rsidRDefault="002E0B55" w:rsidP="002E0B55">
      <w:pPr>
        <w:pStyle w:val="a7"/>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делать без согласия сторон публичные заявления по существу спора.</w:t>
      </w:r>
    </w:p>
    <w:p w14:paraId="3B33A57C" w14:textId="323ECDD2"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Обосновываются такие требования, прежде всего, тем, что медиатор, как и посредник в коллективном трудовом споре, выступает нейтральной стороной в споре, способствует самостоятельному мирному урегулированию сторонами трудового спора и не может вставать на чью-либо сторону. Однако на этом их сходства, по сути, исчерпываются. Так, медиатор, в </w:t>
      </w:r>
      <w:r w:rsidRPr="002A641B">
        <w:rPr>
          <w:rFonts w:ascii="Times New Roman" w:eastAsia="Times New Roman" w:hAnsi="Times New Roman" w:cs="Times New Roman"/>
          <w:sz w:val="28"/>
          <w:szCs w:val="28"/>
          <w:lang w:eastAsia="ru-RU"/>
        </w:rPr>
        <w:lastRenderedPageBreak/>
        <w:t xml:space="preserve">отличии от посредника, как уже было упомянуто, осуществляет деятельность в рамках разрешения индивидуального трудового спора. Рассмотрение трудового спора с участием медиатора является альтернативой судебному разбирательству, но при этом может осуществляться и во время него. Рассмотрение же коллективного трудового спора с участием посредника не является альтернативой разрешению спора судом, так как коллективные трудовые споры вообще не рассматриваются в судебном порядке. При затруднении с выбором кандидатура посредника может быть в соответствии с </w:t>
      </w:r>
      <w:r w:rsidRPr="002A641B">
        <w:rPr>
          <w:rFonts w:ascii="Times New Roman" w:eastAsia="Times New Roman" w:hAnsi="Times New Roman" w:cs="Times New Roman"/>
          <w:sz w:val="28"/>
          <w:szCs w:val="28"/>
          <w:highlight w:val="yellow"/>
          <w:lang w:eastAsia="ru-RU"/>
        </w:rPr>
        <w:t>ч</w:t>
      </w:r>
      <w:r w:rsidR="008E23BF"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2 ст</w:t>
      </w:r>
      <w:r w:rsidR="008E23BF"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403 ТК РФ</w:t>
      </w:r>
      <w:r w:rsidRPr="002A641B">
        <w:rPr>
          <w:rFonts w:ascii="Times New Roman" w:eastAsia="Times New Roman" w:hAnsi="Times New Roman" w:cs="Times New Roman"/>
          <w:sz w:val="28"/>
          <w:szCs w:val="28"/>
          <w:lang w:eastAsia="ru-RU"/>
        </w:rPr>
        <w:t xml:space="preserve"> рекомендована сторонам Федеральной службой по труду и занятости, кандидатура же медиатора может быть предложена организацией, осуществляющей деятельность по обеспечению проведения процедуры медиации в соответствии </w:t>
      </w:r>
      <w:r w:rsidRPr="002A641B">
        <w:rPr>
          <w:rFonts w:ascii="Times New Roman" w:eastAsia="Times New Roman" w:hAnsi="Times New Roman" w:cs="Times New Roman"/>
          <w:sz w:val="28"/>
          <w:szCs w:val="28"/>
          <w:highlight w:val="yellow"/>
          <w:lang w:eastAsia="ru-RU"/>
        </w:rPr>
        <w:t>с п</w:t>
      </w:r>
      <w:r w:rsidR="008E23BF"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2 ст</w:t>
      </w:r>
      <w:r w:rsidR="008E23BF"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9 ФЗ</w:t>
      </w:r>
      <w:r w:rsidRPr="002A641B">
        <w:rPr>
          <w:rFonts w:ascii="Times New Roman" w:eastAsia="Times New Roman" w:hAnsi="Times New Roman" w:cs="Times New Roman"/>
          <w:sz w:val="28"/>
          <w:szCs w:val="28"/>
          <w:lang w:eastAsia="ru-RU"/>
        </w:rPr>
        <w:t xml:space="preserve"> «О процедуре медиации». Также к медиатору, в отличии от посредника, предъявляются более жёсткие требования, особенно если речь идёт о профессиональном медиаторе. </w:t>
      </w:r>
    </w:p>
    <w:p w14:paraId="476050AD" w14:textId="1841BC24"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В соответствии с </w:t>
      </w:r>
      <w:r w:rsidRPr="002A641B">
        <w:rPr>
          <w:rFonts w:ascii="Times New Roman" w:eastAsia="Times New Roman" w:hAnsi="Times New Roman" w:cs="Times New Roman"/>
          <w:sz w:val="28"/>
          <w:szCs w:val="28"/>
          <w:highlight w:val="yellow"/>
          <w:lang w:eastAsia="ru-RU"/>
        </w:rPr>
        <w:t>п</w:t>
      </w:r>
      <w:r w:rsidR="008E23BF"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1, 2 ст</w:t>
      </w:r>
      <w:r w:rsidR="008E23BF"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18 ФЗ</w:t>
      </w:r>
      <w:r w:rsidRPr="002A641B">
        <w:rPr>
          <w:rFonts w:ascii="Times New Roman" w:eastAsia="Times New Roman" w:hAnsi="Times New Roman" w:cs="Times New Roman"/>
          <w:sz w:val="28"/>
          <w:szCs w:val="28"/>
          <w:lang w:eastAsia="ru-RU"/>
        </w:rPr>
        <w:t xml:space="preserve"> «О процедуре медиации» в целях разработки, установления стандартов и правил профессиональной деятельности медиаторов, порядка осуществления контроля за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 в форме ассоциаций (союзов) или некоммерческих партнерств.</w:t>
      </w:r>
    </w:p>
    <w:p w14:paraId="5503D364" w14:textId="769FEFAA"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Сравнивая сроки рассмотрения споров посредниками и медиаторами нельзя не заметить, что сроки рассмотрения спора посредником значительно короче. Так, как уже ранее говорилось, в соответствии с частью 5 статьи 403 ТК РФ, 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Столь жёсткое ограничение срока, как отмечает Головина С. Ю., законом установлено для </w:t>
      </w:r>
      <w:r w:rsidRPr="002A641B">
        <w:rPr>
          <w:rFonts w:ascii="Times New Roman" w:eastAsia="Times New Roman" w:hAnsi="Times New Roman" w:cs="Times New Roman"/>
          <w:sz w:val="28"/>
          <w:szCs w:val="28"/>
          <w:lang w:eastAsia="ru-RU"/>
        </w:rPr>
        <w:lastRenderedPageBreak/>
        <w:t>ускорения урегулирования разногласий в рамках коллективного трудового спора.</w:t>
      </w:r>
      <w:r w:rsidRPr="002A641B">
        <w:rPr>
          <w:rStyle w:val="aa"/>
          <w:rFonts w:ascii="Times New Roman" w:eastAsia="Times New Roman" w:hAnsi="Times New Roman" w:cs="Times New Roman"/>
          <w:sz w:val="28"/>
          <w:szCs w:val="28"/>
          <w:lang w:eastAsia="ru-RU"/>
        </w:rPr>
        <w:footnoteReference w:id="83"/>
      </w:r>
      <w:r w:rsidRPr="002A641B">
        <w:rPr>
          <w:rFonts w:ascii="Times New Roman" w:eastAsia="Times New Roman" w:hAnsi="Times New Roman" w:cs="Times New Roman"/>
          <w:sz w:val="28"/>
          <w:szCs w:val="28"/>
          <w:lang w:eastAsia="ru-RU"/>
        </w:rPr>
        <w:t xml:space="preserve"> Медиация же в соответствии со статьёй 15 ФЗ «О процедуре медиации» не должна длиться дольше, чем 180 дней. (при этом рекомендуемый срок составляет лишь 60 дней, что тоже не мало). Исключение в данном случае составляет проведение медиации после передачи спора на рассмотрение суда или третейского суда. В таком случае срок не должен превышать 60 дней. При этом, как указано в части 2 статьи 153.5, части 1 статьи 169 ГПК РФ, Суд может отложить разбирательство дела на данный срок в случае заявления сторонами ходатайства. </w:t>
      </w:r>
    </w:p>
    <w:p w14:paraId="0ED1754E" w14:textId="3BEB98AF" w:rsidR="002E0B55"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Также говоря о сроках, следует сказать, что, как это </w:t>
      </w:r>
      <w:r w:rsidRPr="002A641B">
        <w:rPr>
          <w:rFonts w:ascii="Times New Roman" w:eastAsia="Times New Roman" w:hAnsi="Times New Roman" w:cs="Times New Roman"/>
          <w:sz w:val="28"/>
          <w:szCs w:val="28"/>
          <w:highlight w:val="yellow"/>
          <w:lang w:eastAsia="ru-RU"/>
        </w:rPr>
        <w:t xml:space="preserve">подмечает </w:t>
      </w:r>
      <w:r w:rsidR="008E23BF" w:rsidRPr="002A641B">
        <w:rPr>
          <w:rFonts w:ascii="Times New Roman" w:eastAsia="Times New Roman" w:hAnsi="Times New Roman" w:cs="Times New Roman"/>
          <w:sz w:val="28"/>
          <w:szCs w:val="28"/>
          <w:highlight w:val="yellow"/>
          <w:lang w:eastAsia="ru-RU"/>
        </w:rPr>
        <w:t xml:space="preserve">А. М. </w:t>
      </w:r>
      <w:r w:rsidRPr="002A641B">
        <w:rPr>
          <w:rFonts w:ascii="Times New Roman" w:eastAsia="Times New Roman" w:hAnsi="Times New Roman" w:cs="Times New Roman"/>
          <w:sz w:val="28"/>
          <w:szCs w:val="28"/>
          <w:highlight w:val="yellow"/>
          <w:lang w:eastAsia="ru-RU"/>
        </w:rPr>
        <w:t xml:space="preserve">Лушников </w:t>
      </w:r>
      <w:r w:rsidRPr="002A641B">
        <w:rPr>
          <w:rFonts w:ascii="Times New Roman" w:eastAsia="Times New Roman" w:hAnsi="Times New Roman" w:cs="Times New Roman"/>
          <w:sz w:val="28"/>
          <w:szCs w:val="28"/>
          <w:lang w:eastAsia="ru-RU"/>
        </w:rPr>
        <w:t>обращение к медиатору не прерывает течение сроков обращения за защитой трудовых споров в КТС или суд</w:t>
      </w:r>
      <w:r w:rsidRPr="002A641B">
        <w:rPr>
          <w:rStyle w:val="aa"/>
          <w:rFonts w:ascii="Times New Roman" w:eastAsia="Times New Roman" w:hAnsi="Times New Roman" w:cs="Times New Roman"/>
          <w:sz w:val="28"/>
          <w:szCs w:val="28"/>
          <w:lang w:eastAsia="ru-RU"/>
        </w:rPr>
        <w:footnoteReference w:id="84"/>
      </w:r>
      <w:r w:rsidRPr="002A641B">
        <w:rPr>
          <w:rFonts w:ascii="Times New Roman" w:eastAsia="Times New Roman" w:hAnsi="Times New Roman" w:cs="Times New Roman"/>
          <w:sz w:val="28"/>
          <w:szCs w:val="28"/>
          <w:lang w:eastAsia="ru-RU"/>
        </w:rPr>
        <w:t>.</w:t>
      </w:r>
    </w:p>
    <w:p w14:paraId="41576BCD" w14:textId="22B6DF4C" w:rsidR="00FB7B23" w:rsidRDefault="00F94A8C" w:rsidP="002E0B55">
      <w:pPr>
        <w:spacing w:after="0" w:line="360" w:lineRule="auto"/>
        <w:ind w:firstLine="709"/>
        <w:jc w:val="both"/>
        <w:rPr>
          <w:rFonts w:ascii="Times New Roman" w:eastAsia="Times New Roman" w:hAnsi="Times New Roman" w:cs="Times New Roman"/>
          <w:sz w:val="28"/>
          <w:szCs w:val="28"/>
          <w:lang w:eastAsia="ru-RU"/>
        </w:rPr>
      </w:pPr>
      <w:r w:rsidRPr="00FB7B23">
        <w:rPr>
          <w:rFonts w:ascii="Times New Roman" w:eastAsia="Times New Roman" w:hAnsi="Times New Roman" w:cs="Times New Roman"/>
          <w:sz w:val="28"/>
          <w:szCs w:val="28"/>
          <w:highlight w:val="cyan"/>
          <w:lang w:eastAsia="ru-RU"/>
        </w:rPr>
        <w:t xml:space="preserve">Тем не менее, как уже ранее отмечалось, процедуры медиации и посредничества, не смотря на имеющиеся между ними различия, всё же по своей сути являются довольно близкими и даже родственными. В связи с этим наиболее разумным шагом для законодателя будет принятие изменений в законодательство, </w:t>
      </w:r>
      <w:r w:rsidR="00FB7B23" w:rsidRPr="00FB7B23">
        <w:rPr>
          <w:rFonts w:ascii="Times New Roman" w:eastAsia="Times New Roman" w:hAnsi="Times New Roman" w:cs="Times New Roman"/>
          <w:sz w:val="28"/>
          <w:szCs w:val="28"/>
          <w:highlight w:val="cyan"/>
          <w:lang w:eastAsia="ru-RU"/>
        </w:rPr>
        <w:t xml:space="preserve">сближающих данные процедуры, прежде всего, с целью упрощения использования обеих процедур спорящими сторонами, что, во-первых, позволит увеличить частоту их использования для разрешения споров. Во-вторых, сближение данных процедур позволит избежать многих правовых ошибок, связанных с </w:t>
      </w:r>
      <w:r w:rsidR="00FB7B23" w:rsidRPr="00440325">
        <w:rPr>
          <w:rFonts w:ascii="Times New Roman" w:eastAsia="Times New Roman" w:hAnsi="Times New Roman" w:cs="Times New Roman"/>
          <w:sz w:val="28"/>
          <w:szCs w:val="28"/>
          <w:highlight w:val="cyan"/>
          <w:lang w:eastAsia="ru-RU"/>
        </w:rPr>
        <w:t xml:space="preserve">непониманием сторонами спора и иными лицами различий </w:t>
      </w:r>
      <w:proofErr w:type="spellStart"/>
      <w:r w:rsidR="00FB7B23" w:rsidRPr="00440325">
        <w:rPr>
          <w:rFonts w:ascii="Times New Roman" w:eastAsia="Times New Roman" w:hAnsi="Times New Roman" w:cs="Times New Roman"/>
          <w:sz w:val="28"/>
          <w:szCs w:val="28"/>
          <w:highlight w:val="cyan"/>
          <w:lang w:eastAsia="ru-RU"/>
        </w:rPr>
        <w:t>указаных</w:t>
      </w:r>
      <w:proofErr w:type="spellEnd"/>
      <w:r w:rsidR="00FB7B23" w:rsidRPr="00440325">
        <w:rPr>
          <w:rFonts w:ascii="Times New Roman" w:eastAsia="Times New Roman" w:hAnsi="Times New Roman" w:cs="Times New Roman"/>
          <w:sz w:val="28"/>
          <w:szCs w:val="28"/>
          <w:highlight w:val="cyan"/>
          <w:lang w:eastAsia="ru-RU"/>
        </w:rPr>
        <w:t xml:space="preserve"> процедур. Причём стоит заметить, что подобный опыт уже имеет место в мировой практике. Так, В Новой Зеландии отдельно друг от друга существовали Промышленная посредническая служба, рассматрива</w:t>
      </w:r>
      <w:r w:rsidR="00440325" w:rsidRPr="00440325">
        <w:rPr>
          <w:rFonts w:ascii="Times New Roman" w:eastAsia="Times New Roman" w:hAnsi="Times New Roman" w:cs="Times New Roman"/>
          <w:sz w:val="28"/>
          <w:szCs w:val="28"/>
          <w:highlight w:val="cyan"/>
          <w:lang w:eastAsia="ru-RU"/>
        </w:rPr>
        <w:t xml:space="preserve">вшая коллективные трудовые споры, и Служба примирения и </w:t>
      </w:r>
      <w:r w:rsidR="00440325" w:rsidRPr="00440325">
        <w:rPr>
          <w:rFonts w:ascii="Times New Roman" w:eastAsia="Times New Roman" w:hAnsi="Times New Roman" w:cs="Times New Roman"/>
          <w:sz w:val="28"/>
          <w:szCs w:val="28"/>
          <w:highlight w:val="cyan"/>
          <w:lang w:eastAsia="ru-RU"/>
        </w:rPr>
        <w:lastRenderedPageBreak/>
        <w:t>медиации, которая была задействована в урегулировании  индивидуальных трудовых споров. Обе службы были объединены в одну в 1987 году.</w:t>
      </w:r>
      <w:r w:rsidR="00440325">
        <w:rPr>
          <w:rStyle w:val="aa"/>
          <w:rFonts w:ascii="Times New Roman" w:eastAsia="Times New Roman" w:hAnsi="Times New Roman" w:cs="Times New Roman"/>
          <w:sz w:val="28"/>
          <w:szCs w:val="28"/>
          <w:highlight w:val="cyan"/>
          <w:lang w:eastAsia="ru-RU"/>
        </w:rPr>
        <w:footnoteReference w:id="85"/>
      </w:r>
    </w:p>
    <w:p w14:paraId="148DD9E0" w14:textId="1BE53FCC"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Итогом проведения процедуры медиации является достижение и составление сторонами в соответствии со статьёй 12 ФЗ «О процедуре медиации» медиативного соглашения, содержащего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 и составляемого в письменной форме. </w:t>
      </w:r>
    </w:p>
    <w:p w14:paraId="20EC241E" w14:textId="224DBB5A"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 Если же медиативное соглашение достигнуто в результате медиации, проведённой без обращения в суд или третейский суд, то оно в случае его нотариального удостоверения, имеет силу исполнительного документа. </w:t>
      </w:r>
    </w:p>
    <w:p w14:paraId="1E326027" w14:textId="3DB8FBC1"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Процедура медиации может также быть прекращена без достижения соглашения по основаниям, перечисленным в статье 14 ФЗ «О процедуре медиации». Так, процедура медиации прекращается в связи с:</w:t>
      </w:r>
    </w:p>
    <w:p w14:paraId="0D9F7610" w14:textId="77777777" w:rsidR="002E0B55" w:rsidRPr="002A641B" w:rsidRDefault="002E0B55" w:rsidP="002E0B55">
      <w:pPr>
        <w:pStyle w:val="a7"/>
        <w:numPr>
          <w:ilvl w:val="0"/>
          <w:numId w:val="17"/>
        </w:numPr>
        <w:spacing w:after="0" w:line="360" w:lineRule="auto"/>
        <w:ind w:left="0" w:firstLine="709"/>
        <w:jc w:val="both"/>
        <w:rPr>
          <w:rFonts w:ascii="Times New Roman" w:eastAsia="Times New Roman" w:hAnsi="Times New Roman" w:cs="Times New Roman"/>
          <w:sz w:val="28"/>
          <w:szCs w:val="28"/>
          <w:lang w:eastAsia="ru-RU"/>
        </w:rPr>
      </w:pPr>
      <w:bookmarkStart w:id="69" w:name="dst100087"/>
      <w:bookmarkEnd w:id="69"/>
      <w:r w:rsidRPr="002A641B">
        <w:rPr>
          <w:rFonts w:ascii="Times New Roman" w:eastAsia="Times New Roman" w:hAnsi="Times New Roman" w:cs="Times New Roman"/>
          <w:sz w:val="28"/>
          <w:szCs w:val="28"/>
          <w:lang w:eastAsia="ru-RU"/>
        </w:rPr>
        <w:t>заключением сторонами медиативного соглашения - со дня подписания такого соглашения;</w:t>
      </w:r>
    </w:p>
    <w:p w14:paraId="3980F8A3" w14:textId="77777777" w:rsidR="002E0B55" w:rsidRPr="002A641B" w:rsidRDefault="002E0B55" w:rsidP="002E0B55">
      <w:pPr>
        <w:pStyle w:val="a7"/>
        <w:numPr>
          <w:ilvl w:val="0"/>
          <w:numId w:val="17"/>
        </w:numPr>
        <w:spacing w:after="0" w:line="360" w:lineRule="auto"/>
        <w:ind w:left="0" w:firstLine="709"/>
        <w:jc w:val="both"/>
        <w:rPr>
          <w:rFonts w:ascii="Times New Roman" w:eastAsia="Times New Roman" w:hAnsi="Times New Roman" w:cs="Times New Roman"/>
          <w:sz w:val="28"/>
          <w:szCs w:val="28"/>
          <w:lang w:eastAsia="ru-RU"/>
        </w:rPr>
      </w:pPr>
      <w:bookmarkStart w:id="70" w:name="dst100088"/>
      <w:bookmarkEnd w:id="70"/>
      <w:r w:rsidRPr="002A641B">
        <w:rPr>
          <w:rFonts w:ascii="Times New Roman" w:eastAsia="Times New Roman" w:hAnsi="Times New Roman" w:cs="Times New Roman"/>
          <w:sz w:val="28"/>
          <w:szCs w:val="28"/>
          <w:lang w:eastAsia="ru-RU"/>
        </w:rPr>
        <w:t>заключением соглашения сторон о прекращении процедуры медиации без достижения согласия по имеющимся разногласиям - со дня подписания такого соглашения;</w:t>
      </w:r>
    </w:p>
    <w:p w14:paraId="23CF613B" w14:textId="77777777" w:rsidR="002E0B55" w:rsidRPr="002A641B" w:rsidRDefault="002E0B55" w:rsidP="002E0B55">
      <w:pPr>
        <w:pStyle w:val="a7"/>
        <w:numPr>
          <w:ilvl w:val="0"/>
          <w:numId w:val="17"/>
        </w:numPr>
        <w:spacing w:after="0" w:line="360" w:lineRule="auto"/>
        <w:ind w:left="0" w:firstLine="709"/>
        <w:jc w:val="both"/>
        <w:rPr>
          <w:rFonts w:ascii="Times New Roman" w:eastAsia="Times New Roman" w:hAnsi="Times New Roman" w:cs="Times New Roman"/>
          <w:sz w:val="28"/>
          <w:szCs w:val="28"/>
          <w:lang w:eastAsia="ru-RU"/>
        </w:rPr>
      </w:pPr>
      <w:bookmarkStart w:id="71" w:name="dst100089"/>
      <w:bookmarkEnd w:id="71"/>
      <w:r w:rsidRPr="002A641B">
        <w:rPr>
          <w:rFonts w:ascii="Times New Roman" w:eastAsia="Times New Roman" w:hAnsi="Times New Roman" w:cs="Times New Roman"/>
          <w:sz w:val="28"/>
          <w:szCs w:val="28"/>
          <w:lang w:eastAsia="ru-RU"/>
        </w:rPr>
        <w:t xml:space="preserve">заявлением медиатора в письменной форме, направленным сторонам после консультаций с ними по поводу прекращения процедуры </w:t>
      </w:r>
      <w:r w:rsidRPr="002A641B">
        <w:rPr>
          <w:rFonts w:ascii="Times New Roman" w:eastAsia="Times New Roman" w:hAnsi="Times New Roman" w:cs="Times New Roman"/>
          <w:sz w:val="28"/>
          <w:szCs w:val="28"/>
          <w:lang w:eastAsia="ru-RU"/>
        </w:rPr>
        <w:lastRenderedPageBreak/>
        <w:t>медиации ввиду нецелесообразности ее дальнейшего проведения, - в день направления данного заявления;</w:t>
      </w:r>
    </w:p>
    <w:p w14:paraId="65D1CA01" w14:textId="77777777" w:rsidR="002E0B55" w:rsidRPr="002A641B" w:rsidRDefault="002E0B55" w:rsidP="002E0B55">
      <w:pPr>
        <w:pStyle w:val="a7"/>
        <w:numPr>
          <w:ilvl w:val="0"/>
          <w:numId w:val="17"/>
        </w:numPr>
        <w:spacing w:after="0" w:line="360" w:lineRule="auto"/>
        <w:ind w:left="0" w:firstLine="709"/>
        <w:jc w:val="both"/>
        <w:rPr>
          <w:rFonts w:ascii="Times New Roman" w:eastAsia="Times New Roman" w:hAnsi="Times New Roman" w:cs="Times New Roman"/>
          <w:sz w:val="28"/>
          <w:szCs w:val="28"/>
          <w:lang w:eastAsia="ru-RU"/>
        </w:rPr>
      </w:pPr>
      <w:bookmarkStart w:id="72" w:name="dst100090"/>
      <w:bookmarkEnd w:id="72"/>
      <w:r w:rsidRPr="002A641B">
        <w:rPr>
          <w:rFonts w:ascii="Times New Roman" w:eastAsia="Times New Roman" w:hAnsi="Times New Roman" w:cs="Times New Roman"/>
          <w:sz w:val="28"/>
          <w:szCs w:val="28"/>
          <w:lang w:eastAsia="ru-RU"/>
        </w:rPr>
        <w:t>заявлением в письменной форме одной, нескольких или всех сторон, направленным медиатору, об отказе от продолжения процедуры медиации - со дня получения медиатором данного заявления;</w:t>
      </w:r>
    </w:p>
    <w:p w14:paraId="3C3F83B2" w14:textId="77777777" w:rsidR="002E0B55" w:rsidRPr="002A641B" w:rsidRDefault="002E0B55" w:rsidP="002E0B55">
      <w:pPr>
        <w:pStyle w:val="a7"/>
        <w:numPr>
          <w:ilvl w:val="0"/>
          <w:numId w:val="17"/>
        </w:numPr>
        <w:spacing w:after="0" w:line="360" w:lineRule="auto"/>
        <w:ind w:left="0" w:firstLine="709"/>
        <w:jc w:val="both"/>
        <w:rPr>
          <w:rFonts w:ascii="Times New Roman" w:eastAsia="Times New Roman" w:hAnsi="Times New Roman" w:cs="Times New Roman"/>
          <w:sz w:val="28"/>
          <w:szCs w:val="28"/>
          <w:lang w:eastAsia="ru-RU"/>
        </w:rPr>
      </w:pPr>
      <w:bookmarkStart w:id="73" w:name="dst100091"/>
      <w:bookmarkEnd w:id="73"/>
      <w:r w:rsidRPr="002A641B">
        <w:rPr>
          <w:rFonts w:ascii="Times New Roman" w:eastAsia="Times New Roman" w:hAnsi="Times New Roman" w:cs="Times New Roman"/>
          <w:sz w:val="28"/>
          <w:szCs w:val="28"/>
          <w:lang w:eastAsia="ru-RU"/>
        </w:rPr>
        <w:t>истечение срока проведения процедуры медиации.</w:t>
      </w:r>
    </w:p>
    <w:p w14:paraId="6F55AA1D" w14:textId="40480DCE" w:rsidR="00C41948" w:rsidRDefault="008E23BF"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Проанализировав</w:t>
      </w:r>
      <w:commentRangeStart w:id="74"/>
      <w:r w:rsidR="002E0B55" w:rsidRPr="002A641B">
        <w:rPr>
          <w:rFonts w:ascii="Times New Roman" w:eastAsia="Times New Roman" w:hAnsi="Times New Roman" w:cs="Times New Roman"/>
          <w:sz w:val="28"/>
          <w:szCs w:val="28"/>
          <w:lang w:eastAsia="ru-RU"/>
        </w:rPr>
        <w:t xml:space="preserve"> </w:t>
      </w:r>
      <w:commentRangeEnd w:id="74"/>
      <w:r w:rsidR="002E0B55" w:rsidRPr="002A641B">
        <w:rPr>
          <w:rStyle w:val="ad"/>
          <w:rFonts w:ascii="Times New Roman" w:hAnsi="Times New Roman" w:cs="Times New Roman"/>
        </w:rPr>
        <w:commentReference w:id="74"/>
      </w:r>
      <w:r w:rsidR="002E0B55" w:rsidRPr="002A641B">
        <w:rPr>
          <w:rFonts w:ascii="Times New Roman" w:eastAsia="Times New Roman" w:hAnsi="Times New Roman" w:cs="Times New Roman"/>
          <w:sz w:val="28"/>
          <w:szCs w:val="28"/>
          <w:lang w:eastAsia="ru-RU"/>
        </w:rPr>
        <w:t>основные особенности и порядок проведения медиации, следует затронуть основные проблемы, связанные с проведением данной процедуры. И</w:t>
      </w:r>
      <w:r w:rsidR="009C6648">
        <w:rPr>
          <w:rFonts w:ascii="Times New Roman" w:eastAsia="Times New Roman" w:hAnsi="Times New Roman" w:cs="Times New Roman"/>
          <w:sz w:val="28"/>
          <w:szCs w:val="28"/>
          <w:lang w:eastAsia="ru-RU"/>
        </w:rPr>
        <w:t>,</w:t>
      </w:r>
      <w:r w:rsidR="002E0B55" w:rsidRPr="002A641B">
        <w:rPr>
          <w:rFonts w:ascii="Times New Roman" w:eastAsia="Times New Roman" w:hAnsi="Times New Roman" w:cs="Times New Roman"/>
          <w:sz w:val="28"/>
          <w:szCs w:val="28"/>
          <w:lang w:eastAsia="ru-RU"/>
        </w:rPr>
        <w:t xml:space="preserve"> в первую очередь</w:t>
      </w:r>
      <w:r w:rsidR="009C6648">
        <w:rPr>
          <w:rFonts w:ascii="Times New Roman" w:eastAsia="Times New Roman" w:hAnsi="Times New Roman" w:cs="Times New Roman"/>
          <w:sz w:val="28"/>
          <w:szCs w:val="28"/>
          <w:lang w:eastAsia="ru-RU"/>
        </w:rPr>
        <w:t>,</w:t>
      </w:r>
      <w:r w:rsidR="002E0B55" w:rsidRPr="002A641B">
        <w:rPr>
          <w:rFonts w:ascii="Times New Roman" w:eastAsia="Times New Roman" w:hAnsi="Times New Roman" w:cs="Times New Roman"/>
          <w:sz w:val="28"/>
          <w:szCs w:val="28"/>
          <w:lang w:eastAsia="ru-RU"/>
        </w:rPr>
        <w:t xml:space="preserve"> проблемой</w:t>
      </w:r>
      <w:r w:rsidR="00FB7B23">
        <w:rPr>
          <w:rFonts w:ascii="Times New Roman" w:eastAsia="Times New Roman" w:hAnsi="Times New Roman" w:cs="Times New Roman"/>
          <w:sz w:val="28"/>
          <w:szCs w:val="28"/>
          <w:lang w:eastAsia="ru-RU"/>
        </w:rPr>
        <w:t xml:space="preserve">, </w:t>
      </w:r>
      <w:r w:rsidR="00FB7B23" w:rsidRPr="00FB7B23">
        <w:rPr>
          <w:rFonts w:ascii="Times New Roman" w:eastAsia="Times New Roman" w:hAnsi="Times New Roman" w:cs="Times New Roman"/>
          <w:sz w:val="28"/>
          <w:szCs w:val="28"/>
          <w:highlight w:val="cyan"/>
          <w:lang w:eastAsia="ru-RU"/>
        </w:rPr>
        <w:t>как уже упоминалось</w:t>
      </w:r>
      <w:r w:rsidR="002E0B55" w:rsidRPr="002A641B">
        <w:rPr>
          <w:rFonts w:ascii="Times New Roman" w:eastAsia="Times New Roman" w:hAnsi="Times New Roman" w:cs="Times New Roman"/>
          <w:sz w:val="28"/>
          <w:szCs w:val="28"/>
          <w:lang w:eastAsia="ru-RU"/>
        </w:rPr>
        <w:t xml:space="preserve"> является отсутствие, как уже упоминалось, закрепления медиации как одного из способов защиты трудовых прав в Трудовом кодексе.  В связи с этим возникает, прежде всего, проблема осведомлённости субъектов трудовых правоотношений о наличии самой возможности урегулирования спора путём</w:t>
      </w:r>
      <w:r w:rsidR="00C41948">
        <w:rPr>
          <w:rFonts w:ascii="Times New Roman" w:eastAsia="Times New Roman" w:hAnsi="Times New Roman" w:cs="Times New Roman"/>
          <w:sz w:val="28"/>
          <w:szCs w:val="28"/>
          <w:lang w:eastAsia="ru-RU"/>
        </w:rPr>
        <w:t xml:space="preserve"> проведения процедуры медиации. </w:t>
      </w:r>
    </w:p>
    <w:p w14:paraId="6BAC1CC0" w14:textId="6D85DC54" w:rsidR="002E0B55"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Также отсутствует учёт специфики трудовых правоотношений, которая определённо имеет место быть, учитывая заведомо неравное положение работника и работодателя. В качестве примера можно привести п</w:t>
      </w:r>
      <w:r w:rsidR="00C41948">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2 ст</w:t>
      </w:r>
      <w:r w:rsidR="00C41948">
        <w:rPr>
          <w:rFonts w:ascii="Times New Roman" w:eastAsia="Times New Roman" w:hAnsi="Times New Roman" w:cs="Times New Roman"/>
          <w:sz w:val="28"/>
          <w:szCs w:val="28"/>
          <w:lang w:eastAsia="ru-RU"/>
        </w:rPr>
        <w:t>.</w:t>
      </w:r>
      <w:r w:rsidR="00F05E1A">
        <w:rPr>
          <w:rFonts w:ascii="Times New Roman" w:eastAsia="Times New Roman" w:hAnsi="Times New Roman" w:cs="Times New Roman"/>
          <w:sz w:val="28"/>
          <w:szCs w:val="28"/>
          <w:lang w:eastAsia="ru-RU"/>
        </w:rPr>
        <w:t xml:space="preserve"> 10</w:t>
      </w:r>
      <w:r w:rsidRPr="002A641B">
        <w:rPr>
          <w:rFonts w:ascii="Times New Roman" w:eastAsia="Times New Roman" w:hAnsi="Times New Roman" w:cs="Times New Roman"/>
          <w:sz w:val="28"/>
          <w:szCs w:val="28"/>
          <w:lang w:eastAsia="ru-RU"/>
        </w:rPr>
        <w:t xml:space="preserve"> ФЗ «О процедуре </w:t>
      </w:r>
      <w:r w:rsidR="00F05E1A">
        <w:rPr>
          <w:rFonts w:ascii="Times New Roman" w:eastAsia="Times New Roman" w:hAnsi="Times New Roman" w:cs="Times New Roman"/>
          <w:sz w:val="28"/>
          <w:szCs w:val="28"/>
          <w:lang w:eastAsia="ru-RU"/>
        </w:rPr>
        <w:t>медиации</w:t>
      </w:r>
      <w:r w:rsidRPr="002A641B">
        <w:rPr>
          <w:rFonts w:ascii="Times New Roman" w:eastAsia="Times New Roman" w:hAnsi="Times New Roman" w:cs="Times New Roman"/>
          <w:sz w:val="28"/>
          <w:szCs w:val="28"/>
          <w:lang w:eastAsia="ru-RU"/>
        </w:rPr>
        <w:t xml:space="preserve">», в соответствии с которым </w:t>
      </w:r>
      <w:r w:rsidR="00C41948">
        <w:rPr>
          <w:rFonts w:ascii="Times New Roman" w:eastAsia="Times New Roman" w:hAnsi="Times New Roman" w:cs="Times New Roman"/>
          <w:sz w:val="28"/>
          <w:szCs w:val="28"/>
          <w:lang w:eastAsia="ru-RU"/>
        </w:rPr>
        <w:t>о</w:t>
      </w:r>
      <w:r w:rsidRPr="002A641B">
        <w:rPr>
          <w:rFonts w:ascii="Times New Roman" w:eastAsia="Times New Roman" w:hAnsi="Times New Roman" w:cs="Times New Roman"/>
          <w:sz w:val="28"/>
          <w:szCs w:val="28"/>
          <w:lang w:eastAsia="ru-RU"/>
        </w:rPr>
        <w:t xml:space="preserve">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 В данном случае при разрешении трудовых споров было бы разумно с целью учёта интересов работника как более слабой стороны, отступить от законодательно установленного равенства долей, так как услуги медиатора в ряде споров могут быть весьма дорогостоящими. Также, возвращаясь к теме сроков проведения процедуры медиации, следует заметить, что, так как медиация не приостанавливает сроки обращения в суд или КТС для разрешения трудового спора, разумным видится установление либо сокращённых сроков проведения медиации по трудовым спорам, либо нормативное закрепление в ТК РФ нормы, указывающей на пропуск сроков </w:t>
      </w:r>
      <w:r w:rsidRPr="002A641B">
        <w:rPr>
          <w:rFonts w:ascii="Times New Roman" w:eastAsia="Times New Roman" w:hAnsi="Times New Roman" w:cs="Times New Roman"/>
          <w:sz w:val="28"/>
          <w:szCs w:val="28"/>
          <w:lang w:eastAsia="ru-RU"/>
        </w:rPr>
        <w:lastRenderedPageBreak/>
        <w:t xml:space="preserve">обращения в иные органы по рассмотрения индивидуальных трудовых споров в связи с проведением процедуры медиации как на уважительную причину пропуска. При этом можно </w:t>
      </w:r>
      <w:r w:rsidR="008E23BF" w:rsidRPr="002A641B">
        <w:rPr>
          <w:rFonts w:ascii="Times New Roman" w:eastAsia="Times New Roman" w:hAnsi="Times New Roman" w:cs="Times New Roman"/>
          <w:sz w:val="28"/>
          <w:szCs w:val="28"/>
          <w:lang w:eastAsia="ru-RU"/>
        </w:rPr>
        <w:t>использовать в качестве ориентира</w:t>
      </w:r>
      <w:r w:rsidRPr="002A641B">
        <w:rPr>
          <w:rFonts w:ascii="Times New Roman" w:eastAsia="Times New Roman" w:hAnsi="Times New Roman" w:cs="Times New Roman"/>
          <w:sz w:val="28"/>
          <w:szCs w:val="28"/>
          <w:lang w:eastAsia="ru-RU"/>
        </w:rPr>
        <w:t xml:space="preserve"> зарубежный опыт. Так, пар</w:t>
      </w:r>
      <w:r w:rsidR="00C41948">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 xml:space="preserve"> 1 ст</w:t>
      </w:r>
      <w:r w:rsidR="00C41948">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 xml:space="preserve"> 8 Директивы Европейского Парламента и Совета Европейского Союза 2008/52/ЕС от 21 мая 2008 г. "О некоторых аспектах посредничества (медиации) в гражданских и коммерческих делах", указывает, что государства-члены должны гарантировать, что стороны, которые выбирают медиацию, пытаясь уладить спор, впоследствии не имели препятствий начать судебное или арбитражное разбирательство относительно этого же спора вследствие истечения сроков давности во время процесса посредничества.</w:t>
      </w:r>
      <w:r w:rsidRPr="002A641B">
        <w:rPr>
          <w:rStyle w:val="aa"/>
          <w:rFonts w:ascii="Times New Roman" w:eastAsia="Times New Roman" w:hAnsi="Times New Roman" w:cs="Times New Roman"/>
          <w:sz w:val="28"/>
          <w:szCs w:val="28"/>
          <w:lang w:eastAsia="ru-RU"/>
        </w:rPr>
        <w:footnoteReference w:id="86"/>
      </w:r>
      <w:r w:rsidRPr="002A641B">
        <w:rPr>
          <w:rFonts w:ascii="Times New Roman" w:eastAsia="Times New Roman" w:hAnsi="Times New Roman" w:cs="Times New Roman"/>
          <w:sz w:val="28"/>
          <w:szCs w:val="28"/>
          <w:lang w:eastAsia="ru-RU"/>
        </w:rPr>
        <w:t xml:space="preserve"> Важно это не только потому, что сторонам трудовым правоотношений, в том числе и работникам, должно быть обеспечено право на судебную защиту прав и свобод в соответствии </w:t>
      </w:r>
      <w:r w:rsidRPr="002A641B">
        <w:rPr>
          <w:rFonts w:ascii="Times New Roman" w:eastAsia="Times New Roman" w:hAnsi="Times New Roman" w:cs="Times New Roman"/>
          <w:sz w:val="28"/>
          <w:szCs w:val="28"/>
          <w:highlight w:val="yellow"/>
          <w:lang w:eastAsia="ru-RU"/>
        </w:rPr>
        <w:t>с ч</w:t>
      </w:r>
      <w:r w:rsidR="008E23BF"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1 ст</w:t>
      </w:r>
      <w:r w:rsidR="008E23BF" w:rsidRPr="002A641B">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 xml:space="preserve"> 46 Конституции Российской Федерации, но и потому, что медиация в силу своей специфики далеко не всегда оканчивается разрешением спора самими сторонами. Следовательно, в данном случае им должна быть обеспечена возможность защищать свои права иными способами.</w:t>
      </w:r>
    </w:p>
    <w:p w14:paraId="2A51B757" w14:textId="2BCC6B26" w:rsidR="00C41948" w:rsidRDefault="002E0B55" w:rsidP="002E0B55">
      <w:pPr>
        <w:spacing w:after="0" w:line="360" w:lineRule="auto"/>
        <w:ind w:firstLine="709"/>
        <w:jc w:val="both"/>
        <w:rPr>
          <w:rFonts w:ascii="Times New Roman" w:eastAsia="Times New Roman" w:hAnsi="Times New Roman" w:cs="Times New Roman"/>
          <w:sz w:val="28"/>
          <w:szCs w:val="28"/>
          <w:lang w:eastAsia="ru-RU"/>
        </w:rPr>
      </w:pPr>
      <w:commentRangeStart w:id="75"/>
      <w:r w:rsidRPr="002A641B">
        <w:rPr>
          <w:rFonts w:ascii="Times New Roman" w:eastAsia="Times New Roman" w:hAnsi="Times New Roman" w:cs="Times New Roman"/>
          <w:sz w:val="28"/>
          <w:szCs w:val="28"/>
          <w:lang w:eastAsia="ru-RU"/>
        </w:rPr>
        <w:t xml:space="preserve">Соответственно, в данном случае необходимым видится дополнить главу 60 Трудового кодекса нормами, указывающими на возможность решения ИТС путём проведения процедуры медиации, а также устанавливающими специфику медиации по </w:t>
      </w:r>
      <w:proofErr w:type="spellStart"/>
      <w:r w:rsidRPr="002A641B">
        <w:rPr>
          <w:rFonts w:ascii="Times New Roman" w:eastAsia="Times New Roman" w:hAnsi="Times New Roman" w:cs="Times New Roman"/>
          <w:sz w:val="28"/>
          <w:szCs w:val="28"/>
          <w:lang w:eastAsia="ru-RU"/>
        </w:rPr>
        <w:t>трудоправовым</w:t>
      </w:r>
      <w:proofErr w:type="spellEnd"/>
      <w:r w:rsidRPr="002A641B">
        <w:rPr>
          <w:rFonts w:ascii="Times New Roman" w:eastAsia="Times New Roman" w:hAnsi="Times New Roman" w:cs="Times New Roman"/>
          <w:sz w:val="28"/>
          <w:szCs w:val="28"/>
          <w:lang w:eastAsia="ru-RU"/>
        </w:rPr>
        <w:t xml:space="preserve"> спорам.</w:t>
      </w:r>
      <w:commentRangeEnd w:id="75"/>
      <w:r w:rsidRPr="002A641B">
        <w:rPr>
          <w:rStyle w:val="ad"/>
          <w:rFonts w:ascii="Times New Roman" w:hAnsi="Times New Roman" w:cs="Times New Roman"/>
        </w:rPr>
        <w:commentReference w:id="75"/>
      </w:r>
      <w:r w:rsidR="008E23BF" w:rsidRPr="002A641B">
        <w:rPr>
          <w:rFonts w:ascii="Times New Roman" w:eastAsia="Times New Roman" w:hAnsi="Times New Roman" w:cs="Times New Roman"/>
          <w:sz w:val="28"/>
          <w:szCs w:val="28"/>
          <w:lang w:eastAsia="ru-RU"/>
        </w:rPr>
        <w:t xml:space="preserve"> </w:t>
      </w:r>
      <w:r w:rsidR="008E23BF" w:rsidRPr="00C41948">
        <w:rPr>
          <w:rFonts w:ascii="Times New Roman" w:eastAsia="Times New Roman" w:hAnsi="Times New Roman" w:cs="Times New Roman"/>
          <w:sz w:val="28"/>
          <w:szCs w:val="28"/>
          <w:highlight w:val="cyan"/>
          <w:lang w:eastAsia="ru-RU"/>
        </w:rPr>
        <w:t xml:space="preserve">Так, </w:t>
      </w:r>
      <w:r w:rsidR="00C41948" w:rsidRPr="00C41948">
        <w:rPr>
          <w:rFonts w:ascii="Times New Roman" w:eastAsia="Times New Roman" w:hAnsi="Times New Roman" w:cs="Times New Roman"/>
          <w:sz w:val="28"/>
          <w:szCs w:val="28"/>
          <w:highlight w:val="cyan"/>
          <w:lang w:eastAsia="ru-RU"/>
        </w:rPr>
        <w:t xml:space="preserve">ст. 382 ТК РФ следует изложить в следующей редакции: «Индивидуальные трудовые </w:t>
      </w:r>
      <w:r w:rsidR="00C41948" w:rsidRPr="00271F9A">
        <w:rPr>
          <w:rFonts w:ascii="Times New Roman" w:eastAsia="Times New Roman" w:hAnsi="Times New Roman" w:cs="Times New Roman"/>
          <w:sz w:val="28"/>
          <w:szCs w:val="28"/>
          <w:highlight w:val="cyan"/>
          <w:lang w:eastAsia="ru-RU"/>
        </w:rPr>
        <w:t>споры рассматриваются сторонами с участием медиатора, а также комиссиями по трудовым спорам, судами, если иное не установлено настоящим Кодексом».</w:t>
      </w:r>
      <w:r w:rsidR="00F05E1A">
        <w:rPr>
          <w:rFonts w:ascii="Times New Roman" w:eastAsia="Times New Roman" w:hAnsi="Times New Roman" w:cs="Times New Roman"/>
          <w:sz w:val="28"/>
          <w:szCs w:val="28"/>
          <w:highlight w:val="cyan"/>
          <w:lang w:eastAsia="ru-RU"/>
        </w:rPr>
        <w:t xml:space="preserve"> Также следует дополнить статью 10 ФЗ «О процедуре медиации» пунктом 3 в следующей редакции: «При применении процедуры медиации к спорам, связанным с трудовыми и иными связанными с ними отношениями, обеспечение проведения процедуры медиации </w:t>
      </w:r>
      <w:r w:rsidR="003D0036">
        <w:rPr>
          <w:rFonts w:ascii="Times New Roman" w:eastAsia="Times New Roman" w:hAnsi="Times New Roman" w:cs="Times New Roman"/>
          <w:sz w:val="28"/>
          <w:szCs w:val="28"/>
          <w:highlight w:val="cyan"/>
          <w:lang w:eastAsia="ru-RU"/>
        </w:rPr>
        <w:t xml:space="preserve">работником </w:t>
      </w:r>
      <w:r w:rsidR="003D0036">
        <w:rPr>
          <w:rFonts w:ascii="Times New Roman" w:eastAsia="Times New Roman" w:hAnsi="Times New Roman" w:cs="Times New Roman"/>
          <w:sz w:val="28"/>
          <w:szCs w:val="28"/>
          <w:highlight w:val="cyan"/>
          <w:lang w:eastAsia="ru-RU"/>
        </w:rPr>
        <w:lastRenderedPageBreak/>
        <w:t>осуществляется в пределах его средней месячной заработной платы</w:t>
      </w:r>
      <w:r w:rsidR="00F05E1A">
        <w:rPr>
          <w:rFonts w:ascii="Times New Roman" w:eastAsia="Times New Roman" w:hAnsi="Times New Roman" w:cs="Times New Roman"/>
          <w:sz w:val="28"/>
          <w:szCs w:val="28"/>
          <w:highlight w:val="cyan"/>
          <w:lang w:eastAsia="ru-RU"/>
        </w:rPr>
        <w:t>».</w:t>
      </w:r>
      <w:r w:rsidR="00C41948" w:rsidRPr="00271F9A">
        <w:rPr>
          <w:rFonts w:ascii="Times New Roman" w:eastAsia="Times New Roman" w:hAnsi="Times New Roman" w:cs="Times New Roman"/>
          <w:sz w:val="28"/>
          <w:szCs w:val="28"/>
          <w:highlight w:val="cyan"/>
          <w:lang w:eastAsia="ru-RU"/>
        </w:rPr>
        <w:t xml:space="preserve"> Кроме того, следует дополнить </w:t>
      </w:r>
      <w:r w:rsidR="00271F9A" w:rsidRPr="00271F9A">
        <w:rPr>
          <w:rFonts w:ascii="Times New Roman" w:eastAsia="Times New Roman" w:hAnsi="Times New Roman" w:cs="Times New Roman"/>
          <w:sz w:val="28"/>
          <w:szCs w:val="28"/>
          <w:highlight w:val="cyan"/>
          <w:lang w:eastAsia="ru-RU"/>
        </w:rPr>
        <w:t>статью 13 ФЗ «О процедуре медиации» частью 4 в следующей редакции: «Пропуск срока для обращения в суд в связи с проведением процедуры медиации является основанием для восстановления пропущенного срока»</w:t>
      </w:r>
      <w:r w:rsidR="00CA5793">
        <w:rPr>
          <w:rFonts w:ascii="Times New Roman" w:eastAsia="Times New Roman" w:hAnsi="Times New Roman" w:cs="Times New Roman"/>
          <w:sz w:val="28"/>
          <w:szCs w:val="28"/>
          <w:lang w:eastAsia="ru-RU"/>
        </w:rPr>
        <w:t>.</w:t>
      </w:r>
    </w:p>
    <w:p w14:paraId="2B3ED141" w14:textId="48BD8986"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Также, как отмечает </w:t>
      </w:r>
      <w:r w:rsidR="008E23BF" w:rsidRPr="002A641B">
        <w:rPr>
          <w:rFonts w:ascii="Times New Roman" w:eastAsia="Times New Roman" w:hAnsi="Times New Roman" w:cs="Times New Roman"/>
          <w:sz w:val="28"/>
          <w:szCs w:val="28"/>
          <w:highlight w:val="yellow"/>
          <w:lang w:eastAsia="ru-RU"/>
        </w:rPr>
        <w:t xml:space="preserve">С. Ю. </w:t>
      </w:r>
      <w:r w:rsidRPr="002A641B">
        <w:rPr>
          <w:rFonts w:ascii="Times New Roman" w:eastAsia="Times New Roman" w:hAnsi="Times New Roman" w:cs="Times New Roman"/>
          <w:sz w:val="28"/>
          <w:szCs w:val="28"/>
          <w:highlight w:val="yellow"/>
          <w:lang w:eastAsia="ru-RU"/>
        </w:rPr>
        <w:t>Головина,</w:t>
      </w:r>
      <w:r w:rsidRPr="002A641B">
        <w:rPr>
          <w:rFonts w:ascii="Times New Roman" w:eastAsia="Times New Roman" w:hAnsi="Times New Roman" w:cs="Times New Roman"/>
          <w:sz w:val="28"/>
          <w:szCs w:val="28"/>
          <w:lang w:eastAsia="ru-RU"/>
        </w:rPr>
        <w:t xml:space="preserve"> «обращает на себя внимание «узость» в определении категории трудовых споров, которые могут рассматриваться при посредничестве медиатора.»</w:t>
      </w:r>
      <w:r w:rsidRPr="002A641B">
        <w:rPr>
          <w:rStyle w:val="aa"/>
          <w:rFonts w:ascii="Times New Roman" w:eastAsia="Times New Roman" w:hAnsi="Times New Roman" w:cs="Times New Roman"/>
          <w:sz w:val="28"/>
          <w:szCs w:val="28"/>
          <w:lang w:eastAsia="ru-RU"/>
        </w:rPr>
        <w:footnoteReference w:id="87"/>
      </w:r>
      <w:r w:rsidRPr="002A641B">
        <w:rPr>
          <w:rFonts w:ascii="Times New Roman" w:eastAsia="Times New Roman" w:hAnsi="Times New Roman" w:cs="Times New Roman"/>
          <w:sz w:val="28"/>
          <w:szCs w:val="28"/>
          <w:lang w:eastAsia="ru-RU"/>
        </w:rPr>
        <w:t xml:space="preserve"> Так, согласно </w:t>
      </w:r>
      <w:r w:rsidRPr="002A641B">
        <w:rPr>
          <w:rFonts w:ascii="Times New Roman" w:eastAsia="Times New Roman" w:hAnsi="Times New Roman" w:cs="Times New Roman"/>
          <w:sz w:val="28"/>
          <w:szCs w:val="28"/>
          <w:highlight w:val="yellow"/>
          <w:lang w:eastAsia="ru-RU"/>
        </w:rPr>
        <w:t>п</w:t>
      </w:r>
      <w:r w:rsidR="008E23BF"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2 ст</w:t>
      </w:r>
      <w:r w:rsidR="008E23BF" w:rsidRPr="002A641B">
        <w:rPr>
          <w:rFonts w:ascii="Times New Roman" w:eastAsia="Times New Roman" w:hAnsi="Times New Roman" w:cs="Times New Roman"/>
          <w:sz w:val="28"/>
          <w:szCs w:val="28"/>
          <w:highlight w:val="yellow"/>
          <w:lang w:eastAsia="ru-RU"/>
        </w:rPr>
        <w:t>.</w:t>
      </w:r>
      <w:r w:rsidRPr="002A641B">
        <w:rPr>
          <w:rFonts w:ascii="Times New Roman" w:eastAsia="Times New Roman" w:hAnsi="Times New Roman" w:cs="Times New Roman"/>
          <w:sz w:val="28"/>
          <w:szCs w:val="28"/>
          <w:highlight w:val="yellow"/>
          <w:lang w:eastAsia="ru-RU"/>
        </w:rPr>
        <w:t xml:space="preserve"> 1</w:t>
      </w:r>
      <w:r w:rsidRPr="002A641B">
        <w:rPr>
          <w:rFonts w:ascii="Times New Roman" w:eastAsia="Times New Roman" w:hAnsi="Times New Roman" w:cs="Times New Roman"/>
          <w:sz w:val="28"/>
          <w:szCs w:val="28"/>
          <w:lang w:eastAsia="ru-RU"/>
        </w:rPr>
        <w:t xml:space="preserve"> ФЗ «О процедуре медиации» данным федеральным законом регулируются отношения, связанные с применением процедуры медиации к спорам, возникающим из трудовых правоотношений. При этом закон не указывает на возможность применения процедуры медиации к иным отношениям, связанным с трудовыми, однако именно в спорах, связанных с ними, чаще всего и может возникнуть необходимость в решении спора подобным способом, например, в случае отказа в приёме на работу, когда кандидат, которому отказали, зачастую не желает вступать в длительные судебные тяжбы, особенно если речь идёт о низкооплачиваемой работе.</w:t>
      </w:r>
    </w:p>
    <w:p w14:paraId="23EE7518" w14:textId="1A7CED98" w:rsidR="002E0B55"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F05E1A">
        <w:rPr>
          <w:rFonts w:ascii="Times New Roman" w:eastAsia="Times New Roman" w:hAnsi="Times New Roman" w:cs="Times New Roman"/>
          <w:sz w:val="28"/>
          <w:szCs w:val="28"/>
          <w:highlight w:val="cyan"/>
          <w:lang w:eastAsia="ru-RU"/>
        </w:rPr>
        <w:t>Соответственно, в данном случае следует дополнить указанную выше норму положениями, указывающими на возможность применения процедуры медиации к спорам, возникающим не только из трудовых, но и из иных связанных с ними отношений</w:t>
      </w:r>
      <w:r w:rsidR="00271F9A" w:rsidRPr="00F05E1A">
        <w:rPr>
          <w:rFonts w:ascii="Times New Roman" w:eastAsia="Times New Roman" w:hAnsi="Times New Roman" w:cs="Times New Roman"/>
          <w:sz w:val="28"/>
          <w:szCs w:val="28"/>
          <w:highlight w:val="cyan"/>
          <w:lang w:eastAsia="ru-RU"/>
        </w:rPr>
        <w:t>, изложив ч. 2 ст. 1 ФЗ «О процедуре медиации» в следующей редакции: «</w:t>
      </w:r>
      <w:r w:rsidR="00271F9A" w:rsidRPr="00F05E1A">
        <w:rPr>
          <w:rFonts w:ascii="Arial" w:hAnsi="Arial" w:cs="Arial"/>
          <w:color w:val="000000"/>
          <w:sz w:val="26"/>
          <w:szCs w:val="26"/>
          <w:highlight w:val="cyan"/>
          <w:shd w:val="clear" w:color="auto" w:fill="FFFFFF"/>
        </w:rPr>
        <w:t>Настоящим Федеральным законом регулируются отношения, связанные с применением процедуры медиации к спорам, возникающим из  гражданских, административных и иных публичных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w:t>
      </w:r>
      <w:r w:rsidR="00F05E1A" w:rsidRPr="00F05E1A">
        <w:rPr>
          <w:rFonts w:ascii="Arial" w:hAnsi="Arial" w:cs="Arial"/>
          <w:color w:val="000000"/>
          <w:sz w:val="26"/>
          <w:szCs w:val="26"/>
          <w:highlight w:val="cyan"/>
          <w:shd w:val="clear" w:color="auto" w:fill="FFFFFF"/>
        </w:rPr>
        <w:t xml:space="preserve"> и иных связанных с ними отношений, а также</w:t>
      </w:r>
      <w:r w:rsidR="00271F9A" w:rsidRPr="00F05E1A">
        <w:rPr>
          <w:rFonts w:ascii="Arial" w:hAnsi="Arial" w:cs="Arial"/>
          <w:color w:val="000000"/>
          <w:sz w:val="26"/>
          <w:szCs w:val="26"/>
          <w:highlight w:val="cyan"/>
          <w:shd w:val="clear" w:color="auto" w:fill="FFFFFF"/>
        </w:rPr>
        <w:t xml:space="preserve"> семейных правоотношений.</w:t>
      </w:r>
      <w:r w:rsidR="00271F9A" w:rsidRPr="00F05E1A">
        <w:rPr>
          <w:rFonts w:ascii="Times New Roman" w:eastAsia="Times New Roman" w:hAnsi="Times New Roman" w:cs="Times New Roman"/>
          <w:sz w:val="28"/>
          <w:szCs w:val="28"/>
          <w:highlight w:val="cyan"/>
          <w:lang w:eastAsia="ru-RU"/>
        </w:rPr>
        <w:t>»</w:t>
      </w:r>
    </w:p>
    <w:p w14:paraId="45B390D9" w14:textId="46CF6FAF" w:rsidR="004C61C5" w:rsidRPr="00CA5793" w:rsidRDefault="004C61C5" w:rsidP="00CA5793">
      <w:pPr>
        <w:spacing w:after="0" w:line="360" w:lineRule="auto"/>
        <w:ind w:firstLine="709"/>
        <w:jc w:val="both"/>
        <w:rPr>
          <w:rFonts w:ascii="Times New Roman" w:eastAsia="Times New Roman" w:hAnsi="Times New Roman" w:cs="Times New Roman"/>
          <w:sz w:val="28"/>
          <w:szCs w:val="28"/>
          <w:lang w:eastAsia="ru-RU"/>
        </w:rPr>
      </w:pPr>
      <w:r w:rsidRPr="00CA5793">
        <w:rPr>
          <w:rFonts w:ascii="Times New Roman" w:eastAsia="Times New Roman" w:hAnsi="Times New Roman" w:cs="Times New Roman"/>
          <w:sz w:val="28"/>
          <w:szCs w:val="28"/>
          <w:highlight w:val="cyan"/>
          <w:lang w:eastAsia="ru-RU"/>
        </w:rPr>
        <w:lastRenderedPageBreak/>
        <w:t>Говоря про необходимы</w:t>
      </w:r>
      <w:r w:rsidR="00DE56E0" w:rsidRPr="00CA5793">
        <w:rPr>
          <w:rFonts w:ascii="Times New Roman" w:eastAsia="Times New Roman" w:hAnsi="Times New Roman" w:cs="Times New Roman"/>
          <w:sz w:val="28"/>
          <w:szCs w:val="28"/>
          <w:highlight w:val="cyan"/>
          <w:lang w:eastAsia="ru-RU"/>
        </w:rPr>
        <w:t xml:space="preserve">е реформы, нельзя не затронуть уже не единожды поднимавшийся вопрос о введении обязательной процедуры медиации. </w:t>
      </w:r>
      <w:r w:rsidR="00C00DF4" w:rsidRPr="00CA5793">
        <w:rPr>
          <w:rFonts w:ascii="Times New Roman" w:eastAsia="Times New Roman" w:hAnsi="Times New Roman" w:cs="Times New Roman"/>
          <w:sz w:val="28"/>
          <w:szCs w:val="28"/>
          <w:highlight w:val="cyan"/>
          <w:lang w:eastAsia="ru-RU"/>
        </w:rPr>
        <w:t>Так, многие ученые, такие как М. С. Иванова считают, что лишь обязательность процедуры медиации смогла бы действительно популяризировать данную процедуру и выявить ее потенциал.</w:t>
      </w:r>
      <w:r w:rsidR="00C00DF4" w:rsidRPr="00CA5793">
        <w:rPr>
          <w:rStyle w:val="aa"/>
          <w:rFonts w:ascii="Times New Roman" w:eastAsia="Times New Roman" w:hAnsi="Times New Roman" w:cs="Times New Roman"/>
          <w:sz w:val="28"/>
          <w:szCs w:val="28"/>
          <w:highlight w:val="cyan"/>
          <w:lang w:eastAsia="ru-RU"/>
        </w:rPr>
        <w:footnoteReference w:id="88"/>
      </w:r>
      <w:r w:rsidR="00C00DF4" w:rsidRPr="00CA5793">
        <w:rPr>
          <w:rFonts w:ascii="Times New Roman" w:eastAsia="Times New Roman" w:hAnsi="Times New Roman" w:cs="Times New Roman"/>
          <w:sz w:val="28"/>
          <w:szCs w:val="28"/>
          <w:highlight w:val="cyan"/>
          <w:lang w:eastAsia="ru-RU"/>
        </w:rPr>
        <w:t xml:space="preserve"> Хотя предложение о введении обязательной процедуры медиации и касается в приведённом случае лишь случаев применения медиации в спорах, связанных с </w:t>
      </w:r>
      <w:r w:rsidR="00C00DF4" w:rsidRPr="00E6059C">
        <w:rPr>
          <w:rFonts w:ascii="Times New Roman" w:eastAsia="Times New Roman" w:hAnsi="Times New Roman" w:cs="Times New Roman"/>
          <w:sz w:val="28"/>
          <w:szCs w:val="28"/>
          <w:highlight w:val="cyan"/>
          <w:lang w:eastAsia="ru-RU"/>
        </w:rPr>
        <w:t>семейными правоотношениями, оно может быть распространено и на трудовые и иные связанные с ними.</w:t>
      </w:r>
      <w:r w:rsidR="00CA5793" w:rsidRPr="00E6059C">
        <w:rPr>
          <w:rFonts w:ascii="Times New Roman" w:eastAsia="Times New Roman" w:hAnsi="Times New Roman" w:cs="Times New Roman"/>
          <w:sz w:val="28"/>
          <w:szCs w:val="28"/>
          <w:highlight w:val="cyan"/>
          <w:lang w:eastAsia="ru-RU"/>
        </w:rPr>
        <w:t xml:space="preserve"> Схожее предложение содержится и в Проекте Федерального закона N 323209-7 «О внесении изменений в отдельные законодательные акты Российской Федерации в целях совершенствования медиативной практики»</w:t>
      </w:r>
      <w:r w:rsidR="00E6059C" w:rsidRPr="00E6059C">
        <w:rPr>
          <w:rStyle w:val="aa"/>
          <w:rFonts w:ascii="Times New Roman" w:eastAsia="Times New Roman" w:hAnsi="Times New Roman" w:cs="Times New Roman"/>
          <w:sz w:val="28"/>
          <w:szCs w:val="28"/>
          <w:highlight w:val="cyan"/>
          <w:lang w:eastAsia="ru-RU"/>
        </w:rPr>
        <w:footnoteReference w:id="89"/>
      </w:r>
      <w:r w:rsidR="00CA5793" w:rsidRPr="00E6059C">
        <w:rPr>
          <w:rFonts w:ascii="Times New Roman" w:eastAsia="Times New Roman" w:hAnsi="Times New Roman" w:cs="Times New Roman"/>
          <w:sz w:val="28"/>
          <w:szCs w:val="28"/>
          <w:highlight w:val="cyan"/>
          <w:lang w:eastAsia="ru-RU"/>
        </w:rPr>
        <w:t>, в соответствии с п. б ч. 2 ст. 1 которого содержится предложение дополнить ст. 2 ФЗ «О процедуре медиации» пунктом 8, в соответствии с которым досудебная процедура медиации может устанавливаться в качестве досудебного порядка урегулирования спора или споров на основании как на основании соглашения сторон, так и на основании закона.</w:t>
      </w:r>
      <w:r w:rsidR="00E6059C" w:rsidRPr="00E6059C">
        <w:rPr>
          <w:rFonts w:ascii="Times New Roman" w:eastAsia="Times New Roman" w:hAnsi="Times New Roman" w:cs="Times New Roman"/>
          <w:sz w:val="28"/>
          <w:szCs w:val="28"/>
          <w:highlight w:val="cyan"/>
          <w:lang w:eastAsia="ru-RU"/>
        </w:rPr>
        <w:t xml:space="preserve"> Тем не менее, не смотря на то, что введение обязательной процедуры </w:t>
      </w:r>
      <w:proofErr w:type="gramStart"/>
      <w:r w:rsidR="00E6059C" w:rsidRPr="00E6059C">
        <w:rPr>
          <w:rFonts w:ascii="Times New Roman" w:eastAsia="Times New Roman" w:hAnsi="Times New Roman" w:cs="Times New Roman"/>
          <w:sz w:val="28"/>
          <w:szCs w:val="28"/>
          <w:highlight w:val="cyan"/>
          <w:lang w:eastAsia="ru-RU"/>
        </w:rPr>
        <w:t>медиации</w:t>
      </w:r>
      <w:proofErr w:type="gramEnd"/>
      <w:r w:rsidR="00E6059C" w:rsidRPr="00E6059C">
        <w:rPr>
          <w:rFonts w:ascii="Times New Roman" w:eastAsia="Times New Roman" w:hAnsi="Times New Roman" w:cs="Times New Roman"/>
          <w:sz w:val="28"/>
          <w:szCs w:val="28"/>
          <w:highlight w:val="cyan"/>
          <w:lang w:eastAsia="ru-RU"/>
        </w:rPr>
        <w:t xml:space="preserve"> в самом деле могло бы способствовать популяризации данной процедуры, её введение будет противоречить самой сути процедуры медиации, так как это, прежде всего, добровольная процедура, предполагающая готовность сторон спора идти на соглашение, что далеко не всегда будет иметь место в случае введения обязательной медиации.</w:t>
      </w:r>
    </w:p>
    <w:p w14:paraId="0E0EE254" w14:textId="62318E0D"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Завершая данный параграф, следует сказать, что процедура медиации является относительно новым для отечественной правовой системы способом защиты прав. Тем не менее, он имеет крайне большую социальную и </w:t>
      </w:r>
      <w:r w:rsidRPr="002A641B">
        <w:rPr>
          <w:rFonts w:ascii="Times New Roman" w:eastAsia="Times New Roman" w:hAnsi="Times New Roman" w:cs="Times New Roman"/>
          <w:sz w:val="28"/>
          <w:szCs w:val="28"/>
          <w:lang w:eastAsia="ru-RU"/>
        </w:rPr>
        <w:lastRenderedPageBreak/>
        <w:t xml:space="preserve">правовую значимость, поскольку позволяет, во-первых, разгрузить </w:t>
      </w:r>
      <w:proofErr w:type="spellStart"/>
      <w:r w:rsidRPr="002A641B">
        <w:rPr>
          <w:rFonts w:ascii="Times New Roman" w:eastAsia="Times New Roman" w:hAnsi="Times New Roman" w:cs="Times New Roman"/>
          <w:sz w:val="28"/>
          <w:szCs w:val="28"/>
          <w:lang w:eastAsia="ru-RU"/>
        </w:rPr>
        <w:t>юрисдикционные</w:t>
      </w:r>
      <w:proofErr w:type="spellEnd"/>
      <w:r w:rsidRPr="002A641B">
        <w:rPr>
          <w:rFonts w:ascii="Times New Roman" w:eastAsia="Times New Roman" w:hAnsi="Times New Roman" w:cs="Times New Roman"/>
          <w:sz w:val="28"/>
          <w:szCs w:val="28"/>
          <w:lang w:eastAsia="ru-RU"/>
        </w:rPr>
        <w:t xml:space="preserve"> органы, в частности, суды, освобождая их от необходимости рассмотрения споров в тех случаях, когда стороны сами готовы идти на компромисс и просто нуждаются в площадке для ведения диалога. Во-вторых, медиация, в силу закреплённого принципа конфиденциальности, позволяет урегулировать конфликт между сторонами, не распространяя информацию о нём в публичном пространстве, что в контексте </w:t>
      </w:r>
      <w:proofErr w:type="spellStart"/>
      <w:r w:rsidRPr="002A641B">
        <w:rPr>
          <w:rFonts w:ascii="Times New Roman" w:eastAsia="Times New Roman" w:hAnsi="Times New Roman" w:cs="Times New Roman"/>
          <w:sz w:val="28"/>
          <w:szCs w:val="28"/>
          <w:lang w:eastAsia="ru-RU"/>
        </w:rPr>
        <w:t>трудоправовых</w:t>
      </w:r>
      <w:proofErr w:type="spellEnd"/>
      <w:r w:rsidRPr="002A641B">
        <w:rPr>
          <w:rFonts w:ascii="Times New Roman" w:eastAsia="Times New Roman" w:hAnsi="Times New Roman" w:cs="Times New Roman"/>
          <w:sz w:val="28"/>
          <w:szCs w:val="28"/>
          <w:lang w:eastAsia="ru-RU"/>
        </w:rPr>
        <w:t xml:space="preserve"> споров позволяет сохранить как деловую репутацию работодателя, так и здоровый климат в коллективе, что способствует нормальному продолжению трудовых правоотношений. </w:t>
      </w:r>
    </w:p>
    <w:p w14:paraId="6C0D645D" w14:textId="77777777" w:rsidR="002E0B55" w:rsidRPr="002A641B" w:rsidRDefault="002E0B55" w:rsidP="002E0B55">
      <w:pPr>
        <w:spacing w:after="0" w:line="360" w:lineRule="auto"/>
        <w:ind w:firstLine="709"/>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ab/>
        <w:t xml:space="preserve">Тем не менее, на данный момент процедура медиации недостаточно хорошо урегулирована законодательством. В частности, отсутствует специфика её применения к различным категориям споров. Однако хочется верить, что большинство если не все вышеприведённые огрехи в будущем будут исправлены законодателем, в том числе полагаясь на богатый зарубежный опыт. </w:t>
      </w:r>
      <w:r w:rsidRPr="002A641B">
        <w:rPr>
          <w:rFonts w:ascii="Times New Roman" w:eastAsia="Times New Roman" w:hAnsi="Times New Roman" w:cs="Times New Roman"/>
          <w:sz w:val="28"/>
          <w:szCs w:val="28"/>
          <w:lang w:eastAsia="ru-RU"/>
        </w:rPr>
        <w:tab/>
      </w:r>
      <w:r w:rsidRPr="002A641B">
        <w:rPr>
          <w:rFonts w:ascii="Times New Roman" w:eastAsia="Times New Roman" w:hAnsi="Times New Roman" w:cs="Times New Roman"/>
          <w:color w:val="000000"/>
          <w:sz w:val="28"/>
          <w:szCs w:val="28"/>
          <w:lang w:eastAsia="ru-RU"/>
        </w:rPr>
        <w:tab/>
        <w:t xml:space="preserve"> </w:t>
      </w:r>
      <w:r w:rsidRPr="002A641B">
        <w:rPr>
          <w:rFonts w:ascii="Times New Roman" w:eastAsia="Times New Roman" w:hAnsi="Times New Roman" w:cs="Times New Roman"/>
          <w:sz w:val="28"/>
          <w:szCs w:val="28"/>
          <w:lang w:eastAsia="ru-RU"/>
        </w:rPr>
        <w:br w:type="page"/>
      </w:r>
      <w:r w:rsidRPr="002A641B">
        <w:rPr>
          <w:rFonts w:ascii="Times New Roman" w:eastAsia="Times New Roman" w:hAnsi="Times New Roman" w:cs="Times New Roman"/>
          <w:b/>
          <w:i/>
          <w:sz w:val="28"/>
          <w:szCs w:val="28"/>
          <w:highlight w:val="cyan"/>
          <w:lang w:eastAsia="ru-RU"/>
        </w:rPr>
        <w:lastRenderedPageBreak/>
        <w:t>Александр, в принципе, черновой вариант второй главы можно признать удачным. НО, существенной доработки требует теоретическая база (которая сейчас, исходя из сносок, представляется очень слабой). Посмотрите комментарии, статьи, монографии, учебники и т.д. чтобы разбавить свои рассуждения (и изложение законов) подходами и позициями ученых. Что-то можно почерпнуть из того, что я Вам в ВК вышлю. Я Вам высылала перечень диссертационных работ, почему я не вижу хотя бы части в сносках? Не обязательно искать или покупать диссертации, большая часть авторефератов находится в свободном доступе (либо их можно найти бесплатно, если приложить усилия).</w:t>
      </w:r>
      <w:r w:rsidRPr="002A641B">
        <w:rPr>
          <w:rFonts w:ascii="Times New Roman" w:eastAsia="Times New Roman" w:hAnsi="Times New Roman" w:cs="Times New Roman"/>
          <w:sz w:val="28"/>
          <w:szCs w:val="28"/>
          <w:lang w:eastAsia="ru-RU"/>
        </w:rPr>
        <w:t xml:space="preserve"> </w:t>
      </w:r>
    </w:p>
    <w:p w14:paraId="58D0384C" w14:textId="77777777" w:rsidR="002E0B55" w:rsidRPr="002A641B" w:rsidRDefault="002E0B55" w:rsidP="002E0B55">
      <w:pPr>
        <w:spacing w:after="0" w:line="360" w:lineRule="auto"/>
        <w:ind w:firstLine="709"/>
        <w:jc w:val="both"/>
        <w:rPr>
          <w:rFonts w:ascii="Times New Roman" w:hAnsi="Times New Roman" w:cs="Times New Roman"/>
        </w:rPr>
      </w:pPr>
      <w:r w:rsidRPr="002A641B">
        <w:rPr>
          <w:rFonts w:ascii="Times New Roman" w:eastAsia="Times New Roman" w:hAnsi="Times New Roman" w:cs="Times New Roman"/>
          <w:sz w:val="28"/>
          <w:szCs w:val="28"/>
          <w:lang w:eastAsia="ru-RU"/>
        </w:rPr>
        <w:t>+ добавьте сравнительный анализ законодательства стран-участниц ЕАЭС.</w:t>
      </w:r>
    </w:p>
    <w:p w14:paraId="470CA6D5" w14:textId="77777777" w:rsidR="00660038" w:rsidRPr="002A641B" w:rsidRDefault="00C62029" w:rsidP="00F4053E">
      <w:pPr>
        <w:spacing w:after="0" w:line="360" w:lineRule="auto"/>
        <w:jc w:val="center"/>
        <w:outlineLvl w:val="0"/>
        <w:rPr>
          <w:rFonts w:ascii="Times New Roman" w:eastAsia="Times New Roman" w:hAnsi="Times New Roman" w:cs="Times New Roman"/>
          <w:b/>
          <w:bCs/>
          <w:kern w:val="36"/>
          <w:sz w:val="28"/>
          <w:szCs w:val="28"/>
          <w:lang w:eastAsia="ru-RU"/>
        </w:rPr>
      </w:pPr>
      <w:bookmarkStart w:id="76" w:name="_Toc73783569"/>
      <w:r w:rsidRPr="002A641B">
        <w:rPr>
          <w:rFonts w:ascii="Times New Roman" w:eastAsia="Times New Roman" w:hAnsi="Times New Roman" w:cs="Times New Roman"/>
          <w:b/>
          <w:bCs/>
          <w:kern w:val="36"/>
          <w:sz w:val="28"/>
          <w:szCs w:val="28"/>
          <w:lang w:eastAsia="ru-RU"/>
        </w:rPr>
        <w:t>Список использованных нормативных правовых актов, других официальных материалов, литературы и юридической практики</w:t>
      </w:r>
      <w:bookmarkEnd w:id="7"/>
      <w:bookmarkEnd w:id="8"/>
      <w:bookmarkEnd w:id="76"/>
    </w:p>
    <w:p w14:paraId="4B691072" w14:textId="77777777" w:rsidR="00C62029" w:rsidRPr="002A641B" w:rsidRDefault="00C62029" w:rsidP="00F4053E">
      <w:pPr>
        <w:spacing w:after="0" w:line="360" w:lineRule="auto"/>
        <w:contextualSpacing/>
        <w:jc w:val="center"/>
        <w:rPr>
          <w:rFonts w:ascii="Times New Roman" w:eastAsia="Times New Roman" w:hAnsi="Times New Roman" w:cs="Times New Roman"/>
          <w:b/>
          <w:bCs/>
          <w:color w:val="000000"/>
          <w:sz w:val="28"/>
          <w:szCs w:val="28"/>
          <w:lang w:eastAsia="ru-RU"/>
        </w:rPr>
      </w:pPr>
      <w:r w:rsidRPr="002A641B">
        <w:rPr>
          <w:rFonts w:ascii="Times New Roman" w:eastAsia="Times New Roman" w:hAnsi="Times New Roman" w:cs="Times New Roman"/>
          <w:b/>
          <w:bCs/>
          <w:color w:val="000000"/>
          <w:sz w:val="28"/>
          <w:szCs w:val="28"/>
          <w:lang w:eastAsia="ru-RU"/>
        </w:rPr>
        <w:t xml:space="preserve">Действующие отечественные нормативные правовые акты </w:t>
      </w:r>
    </w:p>
    <w:p w14:paraId="18A8C1CE" w14:textId="0F1284E4" w:rsidR="003A3D59" w:rsidRPr="002A641B" w:rsidRDefault="00CB7C56" w:rsidP="00F4053E">
      <w:pPr>
        <w:pStyle w:val="a7"/>
        <w:numPr>
          <w:ilvl w:val="0"/>
          <w:numId w:val="19"/>
        </w:numPr>
        <w:spacing w:after="0" w:line="360" w:lineRule="auto"/>
        <w:ind w:left="0"/>
        <w:jc w:val="both"/>
        <w:rPr>
          <w:rFonts w:ascii="Times New Roman" w:hAnsi="Times New Roman" w:cs="Times New Roman"/>
          <w:sz w:val="28"/>
          <w:szCs w:val="28"/>
        </w:rPr>
      </w:pPr>
      <w:bookmarkStart w:id="77" w:name="_Toc6828168"/>
      <w:bookmarkStart w:id="78" w:name="_Toc6829567"/>
      <w:bookmarkStart w:id="79" w:name="_Toc6852324"/>
      <w:r w:rsidRPr="002A641B">
        <w:rPr>
          <w:rFonts w:ascii="Times New Roman" w:hAnsi="Times New Roman" w:cs="Times New Roman"/>
          <w:sz w:val="28"/>
          <w:szCs w:val="28"/>
        </w:rPr>
        <w:t>Конституция Российской Федерации (принята на всенародном голосовании 12 декабря 1993 г.)// Российская газета - Федеральный выпуск N 237 от 25 декабря 1993 г. (с поправками)</w:t>
      </w:r>
      <w:r w:rsidR="00490CE9">
        <w:rPr>
          <w:rFonts w:ascii="Times New Roman" w:hAnsi="Times New Roman" w:cs="Times New Roman"/>
          <w:sz w:val="28"/>
          <w:szCs w:val="28"/>
        </w:rPr>
        <w:t>.</w:t>
      </w:r>
    </w:p>
    <w:p w14:paraId="1D1FADE4" w14:textId="1091A2F9" w:rsidR="003A3D59" w:rsidRPr="002A641B" w:rsidRDefault="003A3D59" w:rsidP="00F4053E">
      <w:pPr>
        <w:pStyle w:val="a7"/>
        <w:numPr>
          <w:ilvl w:val="0"/>
          <w:numId w:val="19"/>
        </w:numPr>
        <w:spacing w:after="0" w:line="360" w:lineRule="auto"/>
        <w:ind w:left="0"/>
        <w:jc w:val="both"/>
        <w:rPr>
          <w:rFonts w:ascii="Times New Roman" w:hAnsi="Times New Roman" w:cs="Times New Roman"/>
          <w:sz w:val="28"/>
          <w:szCs w:val="28"/>
        </w:rPr>
      </w:pPr>
      <w:r w:rsidRPr="002A641B">
        <w:rPr>
          <w:rFonts w:ascii="Times New Roman" w:hAnsi="Times New Roman" w:cs="Times New Roman"/>
          <w:sz w:val="28"/>
          <w:szCs w:val="28"/>
        </w:rPr>
        <w:t>Гражданский кодекс Российской Федерации от 30 ноября 1994 г. N 51-ФЗ (Ча</w:t>
      </w:r>
      <w:r w:rsidR="00326C95" w:rsidRPr="002A641B">
        <w:rPr>
          <w:rFonts w:ascii="Times New Roman" w:hAnsi="Times New Roman" w:cs="Times New Roman"/>
          <w:sz w:val="28"/>
          <w:szCs w:val="28"/>
        </w:rPr>
        <w:t>сть первая) // «Российская газета»</w:t>
      </w:r>
      <w:r w:rsidRPr="002A641B">
        <w:rPr>
          <w:rFonts w:ascii="Times New Roman" w:hAnsi="Times New Roman" w:cs="Times New Roman"/>
          <w:sz w:val="28"/>
          <w:szCs w:val="28"/>
        </w:rPr>
        <w:t xml:space="preserve"> от 8 декабря 1994 г. N 238-239. (с изм. и доп.)</w:t>
      </w:r>
      <w:r w:rsidR="00490CE9">
        <w:rPr>
          <w:rFonts w:ascii="Times New Roman" w:hAnsi="Times New Roman" w:cs="Times New Roman"/>
          <w:sz w:val="28"/>
          <w:szCs w:val="28"/>
        </w:rPr>
        <w:t>.</w:t>
      </w:r>
    </w:p>
    <w:p w14:paraId="635EC431" w14:textId="5FA2F697" w:rsidR="003A3D59" w:rsidRPr="002A641B" w:rsidRDefault="003A3D59" w:rsidP="00F4053E">
      <w:pPr>
        <w:pStyle w:val="a7"/>
        <w:numPr>
          <w:ilvl w:val="0"/>
          <w:numId w:val="19"/>
        </w:numPr>
        <w:spacing w:after="0" w:line="360" w:lineRule="auto"/>
        <w:ind w:left="0"/>
        <w:jc w:val="both"/>
        <w:rPr>
          <w:rFonts w:ascii="Times New Roman" w:hAnsi="Times New Roman" w:cs="Times New Roman"/>
          <w:sz w:val="28"/>
          <w:szCs w:val="28"/>
        </w:rPr>
      </w:pPr>
      <w:r w:rsidRPr="002A641B">
        <w:rPr>
          <w:rFonts w:ascii="Times New Roman" w:eastAsia="Times New Roman" w:hAnsi="Times New Roman" w:cs="Times New Roman"/>
          <w:sz w:val="28"/>
          <w:szCs w:val="28"/>
          <w:lang w:eastAsia="ru-RU"/>
        </w:rPr>
        <w:t xml:space="preserve">Трудовой Кодекс Российской Федерации от 30.12.2001 N 197-ФЗ// </w:t>
      </w:r>
      <w:r w:rsidR="0081017E" w:rsidRPr="002A641B">
        <w:rPr>
          <w:rFonts w:ascii="Times New Roman" w:hAnsi="Times New Roman" w:cs="Times New Roman"/>
          <w:sz w:val="28"/>
          <w:szCs w:val="28"/>
        </w:rPr>
        <w:t>«Российская газета» от 31 декабря 2001 г. N 256</w:t>
      </w:r>
      <w:r w:rsidR="00615505" w:rsidRPr="00615505">
        <w:rPr>
          <w:rFonts w:ascii="Times New Roman" w:hAnsi="Times New Roman" w:cs="Times New Roman"/>
          <w:sz w:val="28"/>
          <w:szCs w:val="28"/>
        </w:rPr>
        <w:t>.</w:t>
      </w:r>
      <w:r w:rsidR="00967E80" w:rsidRPr="002A641B">
        <w:rPr>
          <w:rFonts w:ascii="Times New Roman" w:eastAsia="Times New Roman" w:hAnsi="Times New Roman" w:cs="Times New Roman"/>
          <w:sz w:val="28"/>
          <w:szCs w:val="28"/>
          <w:lang w:eastAsia="ru-RU"/>
        </w:rPr>
        <w:t xml:space="preserve"> (</w:t>
      </w:r>
      <w:r w:rsidRPr="002A641B">
        <w:rPr>
          <w:rFonts w:ascii="Times New Roman" w:eastAsia="Times New Roman" w:hAnsi="Times New Roman" w:cs="Times New Roman"/>
          <w:sz w:val="28"/>
          <w:szCs w:val="28"/>
          <w:lang w:eastAsia="ru-RU"/>
        </w:rPr>
        <w:t>с изм. и доп.)</w:t>
      </w:r>
      <w:r w:rsidR="0081017E" w:rsidRPr="002A641B">
        <w:rPr>
          <w:rFonts w:ascii="Times New Roman" w:eastAsia="Times New Roman" w:hAnsi="Times New Roman" w:cs="Times New Roman"/>
          <w:sz w:val="28"/>
          <w:szCs w:val="28"/>
          <w:lang w:eastAsia="ru-RU"/>
        </w:rPr>
        <w:t>.</w:t>
      </w:r>
      <w:r w:rsidRPr="002A641B">
        <w:rPr>
          <w:rFonts w:ascii="Times New Roman" w:hAnsi="Times New Roman" w:cs="Times New Roman"/>
          <w:sz w:val="28"/>
          <w:szCs w:val="28"/>
        </w:rPr>
        <w:t xml:space="preserve"> </w:t>
      </w:r>
    </w:p>
    <w:p w14:paraId="459966C4" w14:textId="2638D7DA" w:rsidR="00967E80" w:rsidRPr="002A641B" w:rsidRDefault="00967E80" w:rsidP="00F4053E">
      <w:pPr>
        <w:pStyle w:val="a7"/>
        <w:numPr>
          <w:ilvl w:val="0"/>
          <w:numId w:val="19"/>
        </w:numPr>
        <w:spacing w:after="0" w:line="360" w:lineRule="auto"/>
        <w:ind w:left="0"/>
        <w:jc w:val="both"/>
        <w:rPr>
          <w:rFonts w:ascii="Times New Roman" w:hAnsi="Times New Roman" w:cs="Times New Roman"/>
          <w:sz w:val="28"/>
          <w:szCs w:val="28"/>
        </w:rPr>
      </w:pPr>
      <w:r w:rsidRPr="002A641B">
        <w:rPr>
          <w:rFonts w:ascii="Times New Roman" w:hAnsi="Times New Roman" w:cs="Times New Roman"/>
          <w:sz w:val="28"/>
          <w:szCs w:val="28"/>
        </w:rPr>
        <w:t>Гражданский процессуальный кодекс Российской Федерации от 14 ноября 2002 г. N 138-ФЗ // «Российская газета» от 20 ноября 2002 г. N 220. (с изм. и доп.)</w:t>
      </w:r>
      <w:r w:rsidR="00490CE9">
        <w:rPr>
          <w:rFonts w:ascii="Times New Roman" w:hAnsi="Times New Roman" w:cs="Times New Roman"/>
          <w:sz w:val="28"/>
          <w:szCs w:val="28"/>
        </w:rPr>
        <w:t>.</w:t>
      </w:r>
    </w:p>
    <w:p w14:paraId="29083450" w14:textId="06BE861E" w:rsidR="004F3A31" w:rsidRPr="002A641B" w:rsidRDefault="004F3A31" w:rsidP="00F4053E">
      <w:pPr>
        <w:pStyle w:val="a7"/>
        <w:numPr>
          <w:ilvl w:val="0"/>
          <w:numId w:val="19"/>
        </w:numPr>
        <w:spacing w:after="0" w:line="360" w:lineRule="auto"/>
        <w:ind w:left="0"/>
        <w:jc w:val="both"/>
        <w:rPr>
          <w:rFonts w:ascii="Times New Roman" w:hAnsi="Times New Roman" w:cs="Times New Roman"/>
          <w:sz w:val="28"/>
          <w:szCs w:val="28"/>
        </w:rPr>
      </w:pPr>
      <w:r w:rsidRPr="002A641B">
        <w:rPr>
          <w:rFonts w:ascii="Times New Roman" w:hAnsi="Times New Roman" w:cs="Times New Roman"/>
          <w:sz w:val="28"/>
          <w:szCs w:val="28"/>
        </w:rPr>
        <w:t xml:space="preserve">Арбитражный процессуальный кодекс Российской Федерации от 24.07.2002 N 95-ФЗ // </w:t>
      </w:r>
      <w:r w:rsidR="00615505">
        <w:rPr>
          <w:rFonts w:ascii="Times New Roman" w:hAnsi="Times New Roman" w:cs="Times New Roman"/>
          <w:sz w:val="28"/>
          <w:szCs w:val="28"/>
        </w:rPr>
        <w:t>«Российская газета», 27.07.2002.</w:t>
      </w:r>
      <w:r w:rsidRPr="002A641B">
        <w:rPr>
          <w:rFonts w:ascii="Times New Roman" w:hAnsi="Times New Roman" w:cs="Times New Roman"/>
          <w:sz w:val="28"/>
          <w:szCs w:val="28"/>
        </w:rPr>
        <w:t xml:space="preserve"> N 137</w:t>
      </w:r>
      <w:r w:rsidR="00615505" w:rsidRPr="00615505">
        <w:rPr>
          <w:rFonts w:ascii="Times New Roman" w:hAnsi="Times New Roman" w:cs="Times New Roman"/>
          <w:sz w:val="28"/>
          <w:szCs w:val="28"/>
        </w:rPr>
        <w:t>.</w:t>
      </w:r>
      <w:r w:rsidRPr="002A641B">
        <w:rPr>
          <w:rFonts w:ascii="Times New Roman" w:hAnsi="Times New Roman" w:cs="Times New Roman"/>
          <w:sz w:val="28"/>
          <w:szCs w:val="28"/>
        </w:rPr>
        <w:t xml:space="preserve"> (с изм. и доп.)</w:t>
      </w:r>
      <w:r w:rsidR="00490CE9">
        <w:rPr>
          <w:rFonts w:ascii="Times New Roman" w:hAnsi="Times New Roman" w:cs="Times New Roman"/>
          <w:sz w:val="28"/>
          <w:szCs w:val="28"/>
        </w:rPr>
        <w:t>.</w:t>
      </w:r>
    </w:p>
    <w:p w14:paraId="3ACBA300" w14:textId="3AF3CB5C" w:rsidR="00CB7C56" w:rsidRPr="002A641B" w:rsidRDefault="00240E77" w:rsidP="00F4053E">
      <w:pPr>
        <w:pStyle w:val="a7"/>
        <w:numPr>
          <w:ilvl w:val="0"/>
          <w:numId w:val="19"/>
        </w:numPr>
        <w:spacing w:after="0" w:line="360" w:lineRule="auto"/>
        <w:ind w:left="0"/>
        <w:jc w:val="both"/>
        <w:rPr>
          <w:rFonts w:ascii="Times New Roman" w:hAnsi="Times New Roman" w:cs="Times New Roman"/>
          <w:sz w:val="28"/>
          <w:szCs w:val="28"/>
        </w:rPr>
      </w:pPr>
      <w:r w:rsidRPr="002A641B">
        <w:rPr>
          <w:rFonts w:ascii="Times New Roman" w:hAnsi="Times New Roman" w:cs="Times New Roman"/>
          <w:sz w:val="28"/>
          <w:szCs w:val="28"/>
        </w:rPr>
        <w:t xml:space="preserve">Федеральный закон «О прокуратуре Российской Федерации» от 17.01.1992 N 2202-1 //Ведомости Съезда народных депутатов Российской Федерации и </w:t>
      </w:r>
      <w:r w:rsidRPr="002A641B">
        <w:rPr>
          <w:rFonts w:ascii="Times New Roman" w:hAnsi="Times New Roman" w:cs="Times New Roman"/>
          <w:sz w:val="28"/>
          <w:szCs w:val="28"/>
        </w:rPr>
        <w:lastRenderedPageBreak/>
        <w:t>Верховного Совета Российской Федерации от 20 февраля 1992 г., N 8. (с изм. и доп.)</w:t>
      </w:r>
      <w:r w:rsidR="00490CE9">
        <w:rPr>
          <w:rFonts w:ascii="Times New Roman" w:hAnsi="Times New Roman" w:cs="Times New Roman"/>
          <w:sz w:val="28"/>
          <w:szCs w:val="28"/>
        </w:rPr>
        <w:t>.</w:t>
      </w:r>
    </w:p>
    <w:p w14:paraId="31390AD9" w14:textId="19A4E429" w:rsidR="00B7698D" w:rsidRPr="002A641B" w:rsidRDefault="00B7698D" w:rsidP="00F4053E">
      <w:pPr>
        <w:pStyle w:val="a7"/>
        <w:numPr>
          <w:ilvl w:val="0"/>
          <w:numId w:val="19"/>
        </w:numPr>
        <w:spacing w:after="0" w:line="360" w:lineRule="auto"/>
        <w:ind w:left="0"/>
        <w:jc w:val="both"/>
        <w:rPr>
          <w:rFonts w:ascii="Times New Roman" w:hAnsi="Times New Roman" w:cs="Times New Roman"/>
          <w:sz w:val="28"/>
          <w:szCs w:val="28"/>
        </w:rPr>
      </w:pPr>
      <w:r w:rsidRPr="002A641B">
        <w:rPr>
          <w:rFonts w:ascii="Times New Roman" w:hAnsi="Times New Roman" w:cs="Times New Roman"/>
          <w:bCs/>
          <w:sz w:val="28"/>
          <w:szCs w:val="28"/>
        </w:rPr>
        <w:t>Федеральный закон от 12.01.1996 N 10-ФЗ «О профессиональных союзах, их правах и гарантиях деятельности» // «Российская газета» от 20 января 1996 г. N 12 (ч. 1, 2). (с изм. и доп.)</w:t>
      </w:r>
      <w:r w:rsidR="00490CE9">
        <w:rPr>
          <w:rFonts w:ascii="Times New Roman" w:hAnsi="Times New Roman" w:cs="Times New Roman"/>
          <w:bCs/>
          <w:sz w:val="28"/>
          <w:szCs w:val="28"/>
        </w:rPr>
        <w:t>.</w:t>
      </w:r>
    </w:p>
    <w:p w14:paraId="49C10B5D" w14:textId="2D3C10CD" w:rsidR="006C70B6" w:rsidRPr="002A641B" w:rsidRDefault="006C70B6" w:rsidP="00F4053E">
      <w:pPr>
        <w:pStyle w:val="a7"/>
        <w:numPr>
          <w:ilvl w:val="0"/>
          <w:numId w:val="19"/>
        </w:numPr>
        <w:spacing w:after="0" w:line="360" w:lineRule="auto"/>
        <w:ind w:left="0"/>
        <w:jc w:val="both"/>
        <w:rPr>
          <w:rFonts w:ascii="Times New Roman" w:hAnsi="Times New Roman" w:cs="Times New Roman"/>
          <w:sz w:val="28"/>
          <w:szCs w:val="28"/>
        </w:rPr>
      </w:pPr>
      <w:r w:rsidRPr="002A641B">
        <w:rPr>
          <w:rFonts w:ascii="Times New Roman" w:hAnsi="Times New Roman" w:cs="Times New Roman"/>
          <w:sz w:val="28"/>
          <w:szCs w:val="28"/>
        </w:rPr>
        <w:t xml:space="preserve">Федеральный закон </w:t>
      </w:r>
      <w:r w:rsidR="0022413A" w:rsidRPr="002A641B">
        <w:rPr>
          <w:rFonts w:ascii="Times New Roman" w:hAnsi="Times New Roman" w:cs="Times New Roman"/>
          <w:sz w:val="28"/>
          <w:szCs w:val="28"/>
        </w:rPr>
        <w:t>от 26 октября 2002 г. N 127-ФЗ «</w:t>
      </w:r>
      <w:r w:rsidRPr="002A641B">
        <w:rPr>
          <w:rFonts w:ascii="Times New Roman" w:hAnsi="Times New Roman" w:cs="Times New Roman"/>
          <w:sz w:val="28"/>
          <w:szCs w:val="28"/>
        </w:rPr>
        <w:t xml:space="preserve">О </w:t>
      </w:r>
      <w:r w:rsidR="0022413A" w:rsidRPr="002A641B">
        <w:rPr>
          <w:rFonts w:ascii="Times New Roman" w:hAnsi="Times New Roman" w:cs="Times New Roman"/>
          <w:sz w:val="28"/>
          <w:szCs w:val="28"/>
        </w:rPr>
        <w:t>несостоятельности (банкротстве)»</w:t>
      </w:r>
      <w:r w:rsidRPr="002A641B">
        <w:rPr>
          <w:rFonts w:ascii="Times New Roman" w:hAnsi="Times New Roman" w:cs="Times New Roman"/>
          <w:sz w:val="28"/>
          <w:szCs w:val="28"/>
        </w:rPr>
        <w:t xml:space="preserve"> // Собрание законодательства Российской Федерации от 28 октября 2002 г. N 43 ст. 4190. (с изм. и доп.).</w:t>
      </w:r>
    </w:p>
    <w:p w14:paraId="7461E41F" w14:textId="7419E965" w:rsidR="006D7444" w:rsidRDefault="00376982"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Ф</w:t>
      </w:r>
      <w:r w:rsidR="008343B0" w:rsidRPr="002A641B">
        <w:rPr>
          <w:rFonts w:ascii="Times New Roman" w:eastAsia="Times New Roman" w:hAnsi="Times New Roman" w:cs="Times New Roman"/>
          <w:sz w:val="28"/>
          <w:szCs w:val="28"/>
          <w:lang w:eastAsia="ru-RU"/>
        </w:rPr>
        <w:t xml:space="preserve">едеральный закон от 27.11.2002 </w:t>
      </w:r>
      <w:r w:rsidR="008343B0" w:rsidRPr="002A641B">
        <w:rPr>
          <w:rFonts w:ascii="Times New Roman" w:eastAsia="Times New Roman" w:hAnsi="Times New Roman" w:cs="Times New Roman"/>
          <w:sz w:val="28"/>
          <w:szCs w:val="28"/>
          <w:lang w:val="en-US" w:eastAsia="ru-RU"/>
        </w:rPr>
        <w:t>N</w:t>
      </w:r>
      <w:r w:rsidRPr="002A641B">
        <w:rPr>
          <w:rFonts w:ascii="Times New Roman" w:eastAsia="Times New Roman" w:hAnsi="Times New Roman" w:cs="Times New Roman"/>
          <w:sz w:val="28"/>
          <w:szCs w:val="28"/>
          <w:lang w:eastAsia="ru-RU"/>
        </w:rPr>
        <w:t xml:space="preserve"> 156-ФЗ//</w:t>
      </w:r>
      <w:r w:rsidR="00326C95" w:rsidRPr="002A641B">
        <w:rPr>
          <w:rFonts w:ascii="Times New Roman" w:eastAsia="Times New Roman" w:hAnsi="Times New Roman" w:cs="Times New Roman"/>
          <w:sz w:val="28"/>
          <w:szCs w:val="28"/>
          <w:lang w:eastAsia="ru-RU"/>
        </w:rPr>
        <w:t xml:space="preserve"> «Парламентская газета»</w:t>
      </w:r>
      <w:r w:rsidRPr="002A641B">
        <w:rPr>
          <w:rFonts w:ascii="Times New Roman" w:eastAsia="Times New Roman" w:hAnsi="Times New Roman" w:cs="Times New Roman"/>
          <w:sz w:val="28"/>
          <w:szCs w:val="28"/>
          <w:lang w:eastAsia="ru-RU"/>
        </w:rPr>
        <w:t xml:space="preserve"> от 30 ноября 2002 г. N 229</w:t>
      </w:r>
      <w:r w:rsidR="008343B0" w:rsidRPr="002A641B">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 xml:space="preserve"> (с изм. и доп.)</w:t>
      </w:r>
      <w:r w:rsidR="00490CE9">
        <w:rPr>
          <w:rFonts w:ascii="Times New Roman" w:eastAsia="Times New Roman" w:hAnsi="Times New Roman" w:cs="Times New Roman"/>
          <w:sz w:val="28"/>
          <w:szCs w:val="28"/>
          <w:lang w:eastAsia="ru-RU"/>
        </w:rPr>
        <w:t>.</w:t>
      </w:r>
      <w:r w:rsidR="006D7444" w:rsidRPr="002A641B">
        <w:rPr>
          <w:rFonts w:ascii="Times New Roman" w:eastAsia="Times New Roman" w:hAnsi="Times New Roman" w:cs="Times New Roman"/>
          <w:sz w:val="28"/>
          <w:szCs w:val="28"/>
          <w:lang w:eastAsia="ru-RU"/>
        </w:rPr>
        <w:t xml:space="preserve"> </w:t>
      </w:r>
    </w:p>
    <w:p w14:paraId="65D99611" w14:textId="5D2A2F57" w:rsidR="008D4F15" w:rsidRPr="002A641B" w:rsidRDefault="008D4F15"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8D4F15">
        <w:rPr>
          <w:rFonts w:ascii="Times New Roman" w:eastAsia="Times New Roman" w:hAnsi="Times New Roman" w:cs="Times New Roman"/>
          <w:sz w:val="28"/>
          <w:szCs w:val="28"/>
          <w:lang w:eastAsia="ru-RU"/>
        </w:rPr>
        <w:t>Федеральный закон от 27 июля 2006 г. N 152-ФЗ «О персональных данных» // «Российская газета» от 29 июля 2006 г. N 165</w:t>
      </w:r>
      <w:r w:rsidR="0061550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изм. и доп.)</w:t>
      </w:r>
      <w:r w:rsidR="00490CE9">
        <w:rPr>
          <w:rFonts w:ascii="Times New Roman" w:eastAsia="Times New Roman" w:hAnsi="Times New Roman" w:cs="Times New Roman"/>
          <w:sz w:val="28"/>
          <w:szCs w:val="28"/>
          <w:lang w:eastAsia="ru-RU"/>
        </w:rPr>
        <w:t>.</w:t>
      </w:r>
    </w:p>
    <w:p w14:paraId="6A79696D" w14:textId="0A2FDB37" w:rsidR="0062310C" w:rsidRPr="002A641B" w:rsidRDefault="006D7444"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Федеральный закон от 22.07.2008 N 147-ФЗ «О внесении изменений </w:t>
      </w:r>
      <w:r w:rsidR="00326C95" w:rsidRPr="002A641B">
        <w:rPr>
          <w:rFonts w:ascii="Times New Roman" w:eastAsia="Times New Roman" w:hAnsi="Times New Roman" w:cs="Times New Roman"/>
          <w:sz w:val="28"/>
          <w:szCs w:val="28"/>
          <w:lang w:eastAsia="ru-RU"/>
        </w:rPr>
        <w:t>в статью 3 Федерального закона «</w:t>
      </w:r>
      <w:r w:rsidRPr="002A641B">
        <w:rPr>
          <w:rFonts w:ascii="Times New Roman" w:eastAsia="Times New Roman" w:hAnsi="Times New Roman" w:cs="Times New Roman"/>
          <w:sz w:val="28"/>
          <w:szCs w:val="28"/>
          <w:lang w:eastAsia="ru-RU"/>
        </w:rPr>
        <w:t>О мировы</w:t>
      </w:r>
      <w:r w:rsidR="00326C95" w:rsidRPr="002A641B">
        <w:rPr>
          <w:rFonts w:ascii="Times New Roman" w:eastAsia="Times New Roman" w:hAnsi="Times New Roman" w:cs="Times New Roman"/>
          <w:sz w:val="28"/>
          <w:szCs w:val="28"/>
          <w:lang w:eastAsia="ru-RU"/>
        </w:rPr>
        <w:t>х судьях в Российской Федерации»</w:t>
      </w:r>
      <w:r w:rsidRPr="002A641B">
        <w:rPr>
          <w:rFonts w:ascii="Times New Roman" w:eastAsia="Times New Roman" w:hAnsi="Times New Roman" w:cs="Times New Roman"/>
          <w:sz w:val="28"/>
          <w:szCs w:val="28"/>
          <w:lang w:eastAsia="ru-RU"/>
        </w:rPr>
        <w:t xml:space="preserve"> и статью 23 Гражданского процессуального кодекса Российской Федерации» //«Российская газета», 30.</w:t>
      </w:r>
      <w:r w:rsidR="00615505">
        <w:rPr>
          <w:rFonts w:ascii="Times New Roman" w:eastAsia="Times New Roman" w:hAnsi="Times New Roman" w:cs="Times New Roman"/>
          <w:sz w:val="28"/>
          <w:szCs w:val="28"/>
          <w:lang w:eastAsia="ru-RU"/>
        </w:rPr>
        <w:t>07.2008.</w:t>
      </w:r>
      <w:r w:rsidR="00490CE9">
        <w:rPr>
          <w:rFonts w:ascii="Times New Roman" w:eastAsia="Times New Roman" w:hAnsi="Times New Roman" w:cs="Times New Roman"/>
          <w:sz w:val="28"/>
          <w:szCs w:val="28"/>
          <w:lang w:eastAsia="ru-RU"/>
        </w:rPr>
        <w:t xml:space="preserve"> N 160. (с изм. и доп.).</w:t>
      </w:r>
    </w:p>
    <w:p w14:paraId="4ECE77A7" w14:textId="5CD530FD" w:rsidR="006D7444" w:rsidRPr="002A641B" w:rsidRDefault="006D7444"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Федеральны</w:t>
      </w:r>
      <w:r w:rsidR="00326C95" w:rsidRPr="002A641B">
        <w:rPr>
          <w:rFonts w:ascii="Times New Roman" w:eastAsia="Times New Roman" w:hAnsi="Times New Roman" w:cs="Times New Roman"/>
          <w:sz w:val="28"/>
          <w:szCs w:val="28"/>
          <w:lang w:eastAsia="ru-RU"/>
        </w:rPr>
        <w:t>й закон от 27.07.2010 N 193-ФЗ «</w:t>
      </w:r>
      <w:r w:rsidRPr="002A641B">
        <w:rPr>
          <w:rFonts w:ascii="Times New Roman" w:eastAsia="Times New Roman" w:hAnsi="Times New Roman" w:cs="Times New Roman"/>
          <w:sz w:val="28"/>
          <w:szCs w:val="28"/>
          <w:lang w:eastAsia="ru-RU"/>
        </w:rPr>
        <w:t xml:space="preserve">Об альтернативной процедуре урегулирования споров с участием </w:t>
      </w:r>
      <w:r w:rsidR="00326C95" w:rsidRPr="002A641B">
        <w:rPr>
          <w:rFonts w:ascii="Times New Roman" w:eastAsia="Times New Roman" w:hAnsi="Times New Roman" w:cs="Times New Roman"/>
          <w:sz w:val="28"/>
          <w:szCs w:val="28"/>
          <w:lang w:eastAsia="ru-RU"/>
        </w:rPr>
        <w:t>посредника (процедуре медиации)»</w:t>
      </w:r>
      <w:r w:rsidRPr="002A641B">
        <w:rPr>
          <w:rFonts w:ascii="Times New Roman" w:eastAsia="Times New Roman" w:hAnsi="Times New Roman" w:cs="Times New Roman"/>
          <w:sz w:val="28"/>
          <w:szCs w:val="28"/>
          <w:lang w:eastAsia="ru-RU"/>
        </w:rPr>
        <w:t xml:space="preserve"> // «Российская газета» от 30 июля 2010 г. N 168. (с изм. и доп.)</w:t>
      </w:r>
      <w:r w:rsidR="00490CE9">
        <w:rPr>
          <w:rFonts w:ascii="Times New Roman" w:eastAsia="Times New Roman" w:hAnsi="Times New Roman" w:cs="Times New Roman"/>
          <w:sz w:val="28"/>
          <w:szCs w:val="28"/>
          <w:lang w:eastAsia="ru-RU"/>
        </w:rPr>
        <w:t>.</w:t>
      </w:r>
    </w:p>
    <w:p w14:paraId="61D12193" w14:textId="3E3F886C" w:rsidR="008343B0" w:rsidRPr="002A641B" w:rsidRDefault="008343B0"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Федеральный закон от 18.07.2011</w:t>
      </w:r>
      <w:r w:rsidR="00326C95" w:rsidRPr="002A641B">
        <w:rPr>
          <w:rFonts w:ascii="Times New Roman" w:eastAsia="Times New Roman" w:hAnsi="Times New Roman" w:cs="Times New Roman"/>
          <w:sz w:val="28"/>
          <w:szCs w:val="28"/>
          <w:lang w:eastAsia="ru-RU"/>
        </w:rPr>
        <w:t xml:space="preserve"> N 242-ФЗ// «Российская газета»</w:t>
      </w:r>
      <w:r w:rsidRPr="002A641B">
        <w:rPr>
          <w:rFonts w:ascii="Times New Roman" w:eastAsia="Times New Roman" w:hAnsi="Times New Roman" w:cs="Times New Roman"/>
          <w:sz w:val="28"/>
          <w:szCs w:val="28"/>
          <w:lang w:eastAsia="ru-RU"/>
        </w:rPr>
        <w:t xml:space="preserve"> от 25.07.2011. N 160. (с изм. и доп.)</w:t>
      </w:r>
      <w:r w:rsidR="00490CE9">
        <w:rPr>
          <w:rFonts w:ascii="Times New Roman" w:eastAsia="Times New Roman" w:hAnsi="Times New Roman" w:cs="Times New Roman"/>
          <w:sz w:val="28"/>
          <w:szCs w:val="28"/>
          <w:lang w:eastAsia="ru-RU"/>
        </w:rPr>
        <w:t>.</w:t>
      </w:r>
    </w:p>
    <w:p w14:paraId="5431FBB0" w14:textId="2CC9283E" w:rsidR="006C70B6" w:rsidRPr="002A641B" w:rsidRDefault="006C70B6"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Постановление Правительства РФ от 26 февраля 1997 г. N 222 "О Программе социальных реформ в Российской Федерации на период 1996 - 2000 годов" // «Российская газета» от 11 марта 1997 г. (с изм. и доп.).</w:t>
      </w:r>
    </w:p>
    <w:p w14:paraId="2F01F16D" w14:textId="29D5F2E7" w:rsidR="00240E77" w:rsidRPr="002A641B" w:rsidRDefault="00240E77"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Постановление Правительства РФ от 30.07.2004 N 401</w:t>
      </w:r>
      <w:r w:rsidRPr="002A641B">
        <w:rPr>
          <w:rFonts w:ascii="Times New Roman" w:eastAsia="Times New Roman" w:hAnsi="Times New Roman" w:cs="Times New Roman"/>
          <w:bCs/>
          <w:sz w:val="28"/>
          <w:szCs w:val="28"/>
          <w:lang w:eastAsia="ru-RU"/>
        </w:rPr>
        <w:t>«О Федеральной службе по экологическому, технологическому и атомному надзору»</w:t>
      </w:r>
      <w:r w:rsidRPr="002A641B">
        <w:rPr>
          <w:rFonts w:ascii="Times New Roman" w:eastAsia="Times New Roman" w:hAnsi="Times New Roman" w:cs="Times New Roman"/>
          <w:sz w:val="28"/>
          <w:szCs w:val="28"/>
          <w:lang w:eastAsia="ru-RU"/>
        </w:rPr>
        <w:t>// Собрание законодательства Российской Федерации от 9 августа 2004 г. N 32. (с изм. и доп.)</w:t>
      </w:r>
      <w:proofErr w:type="gramStart"/>
      <w:r w:rsidRPr="002A641B">
        <w:rPr>
          <w:rFonts w:ascii="Times New Roman" w:hAnsi="Times New Roman" w:cs="Times New Roman"/>
          <w:sz w:val="20"/>
          <w:szCs w:val="20"/>
        </w:rPr>
        <w:t xml:space="preserve"> </w:t>
      </w:r>
      <w:r w:rsidR="00490CE9">
        <w:rPr>
          <w:rFonts w:ascii="Times New Roman" w:hAnsi="Times New Roman" w:cs="Times New Roman"/>
          <w:sz w:val="20"/>
          <w:szCs w:val="20"/>
        </w:rPr>
        <w:t>.</w:t>
      </w:r>
      <w:proofErr w:type="gramEnd"/>
    </w:p>
    <w:p w14:paraId="7897A116" w14:textId="04BEA594" w:rsidR="00D13507" w:rsidRPr="002A641B" w:rsidRDefault="00D13507"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Постановление Правительства РФ от 1 сентября 2012 г. N 875 «Об утверждении Положения о федеральном государственном надзоре за </w:t>
      </w:r>
      <w:r w:rsidRPr="002A641B">
        <w:rPr>
          <w:rFonts w:ascii="Times New Roman" w:eastAsia="Times New Roman" w:hAnsi="Times New Roman" w:cs="Times New Roman"/>
          <w:sz w:val="28"/>
          <w:szCs w:val="28"/>
          <w:lang w:eastAsia="ru-RU"/>
        </w:rPr>
        <w:lastRenderedPageBreak/>
        <w:t xml:space="preserve">соблюдением трудового законодательства и иных нормативных правовых актов, содержащих нормы трудового права» // СПС </w:t>
      </w:r>
      <w:r w:rsidR="00326C95" w:rsidRPr="002A641B">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Гарант»</w:t>
      </w:r>
      <w:r w:rsidR="00615505">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 xml:space="preserve"> (с изм. и доп.)</w:t>
      </w:r>
      <w:r w:rsidR="00490CE9">
        <w:rPr>
          <w:rFonts w:ascii="Times New Roman" w:eastAsia="Times New Roman" w:hAnsi="Times New Roman" w:cs="Times New Roman"/>
          <w:sz w:val="28"/>
          <w:szCs w:val="28"/>
          <w:lang w:eastAsia="ru-RU"/>
        </w:rPr>
        <w:t>.</w:t>
      </w:r>
    </w:p>
    <w:p w14:paraId="6C0BB590" w14:textId="2D042309" w:rsidR="00240E77" w:rsidRPr="002A641B" w:rsidRDefault="00240E77"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Положение о Федеральной службе по надзору в сфере защиты прав потребителей и благополучия человека (утв. Постановлением Правительства РФ от 30 июня 2004 г. № 322) // СЗ РФ. 2004. № 28. (с изм. и доп.)</w:t>
      </w:r>
      <w:r w:rsidR="00490CE9">
        <w:rPr>
          <w:rFonts w:ascii="Times New Roman" w:eastAsia="Times New Roman" w:hAnsi="Times New Roman" w:cs="Times New Roman"/>
          <w:sz w:val="28"/>
          <w:szCs w:val="28"/>
          <w:lang w:eastAsia="ru-RU"/>
        </w:rPr>
        <w:t>.</w:t>
      </w:r>
    </w:p>
    <w:p w14:paraId="184136CC" w14:textId="734367F6" w:rsidR="00240E77" w:rsidRDefault="00240E77"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hAnsi="Times New Roman" w:cs="Times New Roman"/>
        </w:rPr>
        <w:t xml:space="preserve"> </w:t>
      </w:r>
      <w:r w:rsidRPr="002A641B">
        <w:rPr>
          <w:rFonts w:ascii="Times New Roman" w:eastAsia="Times New Roman" w:hAnsi="Times New Roman" w:cs="Times New Roman"/>
          <w:sz w:val="28"/>
          <w:szCs w:val="28"/>
          <w:lang w:eastAsia="ru-RU"/>
        </w:rPr>
        <w:t xml:space="preserve">Приказ Генеральной прокуратуры РФ «Об организации прокурорского надзора за соблюдением трудовых прав граждан» от 15 марта 2019 г. N 196 //журнал «Законность», 2019 г. </w:t>
      </w:r>
      <w:r w:rsidRPr="002A641B">
        <w:rPr>
          <w:rFonts w:ascii="Times New Roman" w:eastAsia="Times New Roman" w:hAnsi="Times New Roman" w:cs="Times New Roman"/>
          <w:sz w:val="28"/>
          <w:szCs w:val="28"/>
          <w:lang w:val="en-US" w:eastAsia="ru-RU"/>
        </w:rPr>
        <w:t>N</w:t>
      </w:r>
      <w:r w:rsidRPr="002A641B">
        <w:rPr>
          <w:rFonts w:ascii="Times New Roman" w:eastAsia="Times New Roman" w:hAnsi="Times New Roman" w:cs="Times New Roman"/>
          <w:sz w:val="28"/>
          <w:szCs w:val="28"/>
          <w:lang w:eastAsia="ru-RU"/>
        </w:rPr>
        <w:t xml:space="preserve"> 5. (с изм. и доп.)</w:t>
      </w:r>
      <w:r w:rsidR="00490CE9">
        <w:rPr>
          <w:rFonts w:ascii="Times New Roman" w:eastAsia="Times New Roman" w:hAnsi="Times New Roman" w:cs="Times New Roman"/>
          <w:sz w:val="28"/>
          <w:szCs w:val="28"/>
          <w:lang w:eastAsia="ru-RU"/>
        </w:rPr>
        <w:t>.</w:t>
      </w:r>
    </w:p>
    <w:p w14:paraId="7BF83B61" w14:textId="1C06B456" w:rsidR="00615505" w:rsidRDefault="00615505"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615505">
        <w:rPr>
          <w:rFonts w:ascii="Times New Roman" w:eastAsia="Times New Roman" w:hAnsi="Times New Roman" w:cs="Times New Roman"/>
          <w:sz w:val="28"/>
          <w:szCs w:val="28"/>
          <w:lang w:eastAsia="ru-RU"/>
        </w:rPr>
        <w:t>Проект Федерального закона N 323209-7 "О внесении изменений в отдельные законодательные акты Российской Федерации в целях совершенствования медиативной практики" (ред., внесенная в ГД ФС РФ, текст по состоянию на 24.11.2017) // Текст документа приведен в соответствии с публикацией на сайте http://sozd.parlament.gov.r</w:t>
      </w:r>
      <w:r>
        <w:rPr>
          <w:rFonts w:ascii="Times New Roman" w:eastAsia="Times New Roman" w:hAnsi="Times New Roman" w:cs="Times New Roman"/>
          <w:sz w:val="28"/>
          <w:szCs w:val="28"/>
          <w:lang w:eastAsia="ru-RU"/>
        </w:rPr>
        <w:t>u/ по состоянию на 24.11.2017.</w:t>
      </w:r>
      <w:r w:rsidRPr="00615505">
        <w:rPr>
          <w:rFonts w:ascii="Times New Roman" w:eastAsia="Times New Roman" w:hAnsi="Times New Roman" w:cs="Times New Roman"/>
          <w:sz w:val="28"/>
          <w:szCs w:val="28"/>
          <w:lang w:eastAsia="ru-RU"/>
        </w:rPr>
        <w:t xml:space="preserve"> (п. б ч. 2) ст. 1.</w:t>
      </w:r>
    </w:p>
    <w:p w14:paraId="2937DC81" w14:textId="5AAC9B70" w:rsidR="00F326C7" w:rsidRPr="00F326C7" w:rsidRDefault="00F326C7" w:rsidP="00F326C7">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Отечественные нормативные правовые акты, утратившие силу</w:t>
      </w:r>
    </w:p>
    <w:p w14:paraId="31271C2C" w14:textId="0D07E921" w:rsidR="00F326C7" w:rsidRPr="002A641B" w:rsidRDefault="00F326C7"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F326C7">
        <w:rPr>
          <w:rFonts w:ascii="Times New Roman" w:eastAsia="Times New Roman" w:hAnsi="Times New Roman" w:cs="Times New Roman"/>
          <w:sz w:val="28"/>
          <w:szCs w:val="28"/>
          <w:lang w:eastAsia="ru-RU"/>
        </w:rPr>
        <w:t>Постановление Минтруда РФ от 14.08.2002 N 57 "Об утверждении Рекомендаций об организации работы по рассмотрению коллективного трудового спора примирительной комиссией" //Бюллетень Министерства труда и социального развити</w:t>
      </w:r>
      <w:r w:rsidR="00615505">
        <w:rPr>
          <w:rFonts w:ascii="Times New Roman" w:eastAsia="Times New Roman" w:hAnsi="Times New Roman" w:cs="Times New Roman"/>
          <w:sz w:val="28"/>
          <w:szCs w:val="28"/>
          <w:lang w:eastAsia="ru-RU"/>
        </w:rPr>
        <w:t>я Российской Федерации, 2002 г.</w:t>
      </w:r>
      <w:r w:rsidRPr="00F326C7">
        <w:rPr>
          <w:rFonts w:ascii="Times New Roman" w:eastAsia="Times New Roman" w:hAnsi="Times New Roman" w:cs="Times New Roman"/>
          <w:sz w:val="28"/>
          <w:szCs w:val="28"/>
          <w:lang w:eastAsia="ru-RU"/>
        </w:rPr>
        <w:t xml:space="preserve"> </w:t>
      </w:r>
    </w:p>
    <w:bookmarkEnd w:id="77"/>
    <w:bookmarkEnd w:id="78"/>
    <w:bookmarkEnd w:id="79"/>
    <w:p w14:paraId="18DFEFBA" w14:textId="77777777" w:rsidR="00D971A4" w:rsidRPr="002A641B" w:rsidRDefault="00D971A4" w:rsidP="00F4053E">
      <w:pPr>
        <w:pStyle w:val="a7"/>
        <w:spacing w:after="0" w:line="360" w:lineRule="auto"/>
        <w:ind w:left="0"/>
        <w:jc w:val="center"/>
        <w:rPr>
          <w:rFonts w:ascii="Times New Roman" w:eastAsia="Times New Roman" w:hAnsi="Times New Roman" w:cs="Times New Roman"/>
          <w:b/>
          <w:bCs/>
          <w:color w:val="000000"/>
          <w:kern w:val="36"/>
          <w:sz w:val="28"/>
          <w:szCs w:val="28"/>
          <w:lang w:eastAsia="ru-RU"/>
        </w:rPr>
      </w:pPr>
      <w:r w:rsidRPr="002A641B">
        <w:rPr>
          <w:rFonts w:ascii="Times New Roman" w:eastAsia="Times New Roman" w:hAnsi="Times New Roman" w:cs="Times New Roman"/>
          <w:b/>
          <w:bCs/>
          <w:color w:val="000000"/>
          <w:kern w:val="36"/>
          <w:sz w:val="28"/>
          <w:szCs w:val="28"/>
          <w:lang w:eastAsia="ru-RU"/>
        </w:rPr>
        <w:t>Зарубежные нормативные правовые акты</w:t>
      </w:r>
    </w:p>
    <w:p w14:paraId="61FC6E36" w14:textId="0E04ACD8" w:rsidR="00D971A4" w:rsidRDefault="00F4053E"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2A641B">
        <w:rPr>
          <w:rFonts w:ascii="Times New Roman" w:eastAsia="Times New Roman" w:hAnsi="Times New Roman" w:cs="Times New Roman"/>
          <w:bCs/>
          <w:color w:val="000000"/>
          <w:kern w:val="36"/>
          <w:sz w:val="28"/>
          <w:szCs w:val="28"/>
          <w:lang w:eastAsia="ru-RU"/>
        </w:rPr>
        <w:t xml:space="preserve">Директива Европейского Парламента и Совета Европейского Союза 2008/52/ЕС от 21 мая 2008 г. «О некоторых аспектах посредничества (медиации) в гражданских и коммерческих делах» // Официальный журнал, </w:t>
      </w:r>
      <w:r w:rsidRPr="002A641B">
        <w:rPr>
          <w:rFonts w:ascii="Times New Roman" w:eastAsia="Times New Roman" w:hAnsi="Times New Roman" w:cs="Times New Roman"/>
          <w:bCs/>
          <w:color w:val="000000"/>
          <w:kern w:val="36"/>
          <w:sz w:val="28"/>
          <w:szCs w:val="28"/>
          <w:lang w:val="en-US" w:eastAsia="ru-RU"/>
        </w:rPr>
        <w:t>N</w:t>
      </w:r>
      <w:r w:rsidRPr="002A641B">
        <w:rPr>
          <w:rFonts w:ascii="Times New Roman" w:eastAsia="Times New Roman" w:hAnsi="Times New Roman" w:cs="Times New Roman"/>
          <w:bCs/>
          <w:color w:val="000000"/>
          <w:kern w:val="36"/>
          <w:sz w:val="28"/>
          <w:szCs w:val="28"/>
          <w:lang w:eastAsia="ru-RU"/>
        </w:rPr>
        <w:t xml:space="preserve"> </w:t>
      </w:r>
      <w:r w:rsidRPr="002A641B">
        <w:rPr>
          <w:rFonts w:ascii="Times New Roman" w:eastAsia="Times New Roman" w:hAnsi="Times New Roman" w:cs="Times New Roman"/>
          <w:bCs/>
          <w:color w:val="000000"/>
          <w:kern w:val="36"/>
          <w:sz w:val="28"/>
          <w:szCs w:val="28"/>
          <w:lang w:val="en-US" w:eastAsia="ru-RU"/>
        </w:rPr>
        <w:t>L</w:t>
      </w:r>
      <w:r w:rsidR="00615505">
        <w:rPr>
          <w:rFonts w:ascii="Times New Roman" w:eastAsia="Times New Roman" w:hAnsi="Times New Roman" w:cs="Times New Roman"/>
          <w:bCs/>
          <w:color w:val="000000"/>
          <w:kern w:val="36"/>
          <w:sz w:val="28"/>
          <w:szCs w:val="28"/>
          <w:lang w:eastAsia="ru-RU"/>
        </w:rPr>
        <w:t>. 24.05.2008.</w:t>
      </w:r>
      <w:r w:rsidR="00827DBB" w:rsidRPr="002A641B">
        <w:rPr>
          <w:rFonts w:ascii="Times New Roman" w:eastAsia="Times New Roman" w:hAnsi="Times New Roman" w:cs="Times New Roman"/>
          <w:bCs/>
          <w:color w:val="000000"/>
          <w:kern w:val="36"/>
          <w:sz w:val="28"/>
          <w:szCs w:val="28"/>
          <w:lang w:eastAsia="ru-RU"/>
        </w:rPr>
        <w:t xml:space="preserve"> с 3-8.</w:t>
      </w:r>
      <w:r w:rsidR="00490CE9">
        <w:rPr>
          <w:rFonts w:ascii="Times New Roman" w:eastAsia="Times New Roman" w:hAnsi="Times New Roman" w:cs="Times New Roman"/>
          <w:bCs/>
          <w:color w:val="000000"/>
          <w:kern w:val="36"/>
          <w:sz w:val="28"/>
          <w:szCs w:val="28"/>
          <w:lang w:eastAsia="ru-RU"/>
        </w:rPr>
        <w:t xml:space="preserve"> (переведено: СПС «Консультант-Плюс»)</w:t>
      </w:r>
      <w:r w:rsidR="00827DBB" w:rsidRPr="002A641B">
        <w:rPr>
          <w:rFonts w:ascii="Times New Roman" w:eastAsia="Times New Roman" w:hAnsi="Times New Roman" w:cs="Times New Roman"/>
          <w:bCs/>
          <w:color w:val="000000"/>
          <w:kern w:val="36"/>
          <w:sz w:val="28"/>
          <w:szCs w:val="28"/>
          <w:lang w:eastAsia="ru-RU"/>
        </w:rPr>
        <w:t xml:space="preserve"> </w:t>
      </w:r>
      <w:r w:rsidRPr="002A641B">
        <w:rPr>
          <w:rFonts w:ascii="Times New Roman" w:eastAsia="Times New Roman" w:hAnsi="Times New Roman" w:cs="Times New Roman"/>
          <w:bCs/>
          <w:color w:val="000000"/>
          <w:kern w:val="36"/>
          <w:sz w:val="28"/>
          <w:szCs w:val="28"/>
          <w:lang w:eastAsia="ru-RU"/>
        </w:rPr>
        <w:t>(с изм. и доп.)</w:t>
      </w:r>
      <w:r w:rsidR="00490CE9">
        <w:rPr>
          <w:rFonts w:ascii="Times New Roman" w:eastAsia="Times New Roman" w:hAnsi="Times New Roman" w:cs="Times New Roman"/>
          <w:bCs/>
          <w:color w:val="000000"/>
          <w:kern w:val="36"/>
          <w:sz w:val="28"/>
          <w:szCs w:val="28"/>
          <w:lang w:eastAsia="ru-RU"/>
        </w:rPr>
        <w:t>.</w:t>
      </w:r>
    </w:p>
    <w:p w14:paraId="2118FE9E" w14:textId="0E8AB940" w:rsidR="004009D7" w:rsidRPr="002A641B" w:rsidRDefault="004009D7" w:rsidP="004009D7">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 </w:t>
      </w:r>
      <w:r w:rsidRPr="004009D7">
        <w:rPr>
          <w:rFonts w:ascii="Times New Roman" w:eastAsia="Times New Roman" w:hAnsi="Times New Roman" w:cs="Times New Roman"/>
          <w:bCs/>
          <w:color w:val="000000"/>
          <w:kern w:val="36"/>
          <w:sz w:val="28"/>
          <w:szCs w:val="28"/>
          <w:lang w:eastAsia="ru-RU"/>
        </w:rPr>
        <w:t>Трудовой кодекс Республики Казахстан // «Казахстанская п</w:t>
      </w:r>
      <w:r w:rsidR="00615505">
        <w:rPr>
          <w:rFonts w:ascii="Times New Roman" w:eastAsia="Times New Roman" w:hAnsi="Times New Roman" w:cs="Times New Roman"/>
          <w:bCs/>
          <w:color w:val="000000"/>
          <w:kern w:val="36"/>
          <w:sz w:val="28"/>
          <w:szCs w:val="28"/>
          <w:lang w:eastAsia="ru-RU"/>
        </w:rPr>
        <w:t>равда» от 25.11.2015 г.</w:t>
      </w:r>
      <w:r>
        <w:rPr>
          <w:rFonts w:ascii="Times New Roman" w:eastAsia="Times New Roman" w:hAnsi="Times New Roman" w:cs="Times New Roman"/>
          <w:bCs/>
          <w:color w:val="000000"/>
          <w:kern w:val="36"/>
          <w:sz w:val="28"/>
          <w:szCs w:val="28"/>
          <w:lang w:eastAsia="ru-RU"/>
        </w:rPr>
        <w:t xml:space="preserve"> № 226</w:t>
      </w:r>
      <w:r w:rsidR="00615505">
        <w:rPr>
          <w:rFonts w:ascii="Times New Roman" w:eastAsia="Times New Roman" w:hAnsi="Times New Roman" w:cs="Times New Roman"/>
          <w:bCs/>
          <w:color w:val="000000"/>
          <w:kern w:val="36"/>
          <w:sz w:val="28"/>
          <w:szCs w:val="28"/>
          <w:lang w:eastAsia="ru-RU"/>
        </w:rPr>
        <w:t>.</w:t>
      </w:r>
      <w:r>
        <w:rPr>
          <w:rFonts w:ascii="Times New Roman" w:eastAsia="Times New Roman" w:hAnsi="Times New Roman" w:cs="Times New Roman"/>
          <w:bCs/>
          <w:color w:val="000000"/>
          <w:kern w:val="36"/>
          <w:sz w:val="28"/>
          <w:szCs w:val="28"/>
          <w:lang w:eastAsia="ru-RU"/>
        </w:rPr>
        <w:t xml:space="preserve"> </w:t>
      </w:r>
      <w:r w:rsidRPr="004009D7">
        <w:rPr>
          <w:rFonts w:ascii="Times New Roman" w:eastAsia="Times New Roman" w:hAnsi="Times New Roman" w:cs="Times New Roman"/>
          <w:bCs/>
          <w:color w:val="000000"/>
          <w:kern w:val="36"/>
          <w:sz w:val="28"/>
          <w:szCs w:val="28"/>
          <w:lang w:eastAsia="ru-RU"/>
        </w:rPr>
        <w:t>(с изм. и доп.).</w:t>
      </w:r>
    </w:p>
    <w:p w14:paraId="2C1CFDF0" w14:textId="77777777" w:rsidR="0083456F" w:rsidRPr="002A641B" w:rsidRDefault="00660038" w:rsidP="00F4053E">
      <w:pPr>
        <w:pStyle w:val="a7"/>
        <w:spacing w:after="0" w:line="360" w:lineRule="auto"/>
        <w:ind w:left="0"/>
        <w:jc w:val="center"/>
        <w:rPr>
          <w:rFonts w:ascii="Times New Roman" w:eastAsia="Times New Roman" w:hAnsi="Times New Roman" w:cs="Times New Roman"/>
          <w:b/>
          <w:bCs/>
          <w:color w:val="000000"/>
          <w:kern w:val="36"/>
          <w:sz w:val="28"/>
          <w:szCs w:val="28"/>
          <w:lang w:eastAsia="ru-RU"/>
        </w:rPr>
      </w:pPr>
      <w:r w:rsidRPr="002A641B">
        <w:rPr>
          <w:rFonts w:ascii="Times New Roman" w:eastAsia="Times New Roman" w:hAnsi="Times New Roman" w:cs="Times New Roman"/>
          <w:b/>
          <w:bCs/>
          <w:color w:val="000000"/>
          <w:kern w:val="36"/>
          <w:sz w:val="28"/>
          <w:szCs w:val="28"/>
          <w:lang w:eastAsia="ru-RU"/>
        </w:rPr>
        <w:t>Литература.</w:t>
      </w:r>
    </w:p>
    <w:p w14:paraId="6F469E60" w14:textId="1355354B" w:rsidR="00877F2B" w:rsidRPr="002A641B" w:rsidRDefault="0083456F"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2A641B">
        <w:rPr>
          <w:rFonts w:ascii="Times New Roman" w:eastAsia="Times New Roman" w:hAnsi="Times New Roman" w:cs="Times New Roman"/>
          <w:bCs/>
          <w:color w:val="000000"/>
          <w:kern w:val="36"/>
          <w:sz w:val="28"/>
          <w:szCs w:val="28"/>
          <w:lang w:eastAsia="ru-RU"/>
        </w:rPr>
        <w:t xml:space="preserve">Барышникова Т. Ю. Формы и способы защиты трудовых прав и охраняемых законом интересов в российском трудовом праве: автореферат </w:t>
      </w:r>
      <w:proofErr w:type="spellStart"/>
      <w:r w:rsidRPr="002A641B">
        <w:rPr>
          <w:rFonts w:ascii="Times New Roman" w:eastAsia="Times New Roman" w:hAnsi="Times New Roman" w:cs="Times New Roman"/>
          <w:bCs/>
          <w:color w:val="000000"/>
          <w:kern w:val="36"/>
          <w:sz w:val="28"/>
          <w:szCs w:val="28"/>
          <w:lang w:eastAsia="ru-RU"/>
        </w:rPr>
        <w:t>дис</w:t>
      </w:r>
      <w:proofErr w:type="spellEnd"/>
      <w:r w:rsidRPr="002A641B">
        <w:rPr>
          <w:rFonts w:ascii="Times New Roman" w:eastAsia="Times New Roman" w:hAnsi="Times New Roman" w:cs="Times New Roman"/>
          <w:bCs/>
          <w:color w:val="000000"/>
          <w:kern w:val="36"/>
          <w:sz w:val="28"/>
          <w:szCs w:val="28"/>
          <w:lang w:eastAsia="ru-RU"/>
        </w:rPr>
        <w:t>. ... кандидата юридических наук: 12.00.05/ Барышникова Татьяна Юрьевна; [Место защиты: Пермский государ</w:t>
      </w:r>
      <w:r w:rsidR="00270AD0">
        <w:rPr>
          <w:rFonts w:ascii="Times New Roman" w:eastAsia="Times New Roman" w:hAnsi="Times New Roman" w:cs="Times New Roman"/>
          <w:bCs/>
          <w:color w:val="000000"/>
          <w:kern w:val="36"/>
          <w:sz w:val="28"/>
          <w:szCs w:val="28"/>
          <w:lang w:eastAsia="ru-RU"/>
        </w:rPr>
        <w:t>ственный университет],</w:t>
      </w:r>
      <w:r w:rsidR="00615505">
        <w:rPr>
          <w:rFonts w:ascii="Times New Roman" w:eastAsia="Times New Roman" w:hAnsi="Times New Roman" w:cs="Times New Roman"/>
          <w:bCs/>
          <w:color w:val="000000"/>
          <w:kern w:val="36"/>
          <w:sz w:val="28"/>
          <w:szCs w:val="28"/>
          <w:lang w:eastAsia="ru-RU"/>
        </w:rPr>
        <w:t xml:space="preserve"> П.</w:t>
      </w:r>
      <w:r w:rsidR="00270AD0">
        <w:rPr>
          <w:rFonts w:ascii="Times New Roman" w:eastAsia="Times New Roman" w:hAnsi="Times New Roman" w:cs="Times New Roman"/>
          <w:bCs/>
          <w:color w:val="000000"/>
          <w:kern w:val="36"/>
          <w:sz w:val="28"/>
          <w:szCs w:val="28"/>
          <w:lang w:eastAsia="ru-RU"/>
        </w:rPr>
        <w:t xml:space="preserve"> 2005</w:t>
      </w:r>
      <w:r w:rsidR="00615505">
        <w:rPr>
          <w:rFonts w:ascii="Times New Roman" w:eastAsia="Times New Roman" w:hAnsi="Times New Roman" w:cs="Times New Roman"/>
          <w:bCs/>
          <w:color w:val="000000"/>
          <w:kern w:val="36"/>
          <w:sz w:val="28"/>
          <w:szCs w:val="28"/>
          <w:lang w:eastAsia="ru-RU"/>
        </w:rPr>
        <w:t>.</w:t>
      </w:r>
      <w:r w:rsidRPr="002A641B">
        <w:rPr>
          <w:rFonts w:ascii="Times New Roman" w:eastAsia="Times New Roman" w:hAnsi="Times New Roman" w:cs="Times New Roman"/>
          <w:bCs/>
          <w:color w:val="000000"/>
          <w:kern w:val="36"/>
          <w:sz w:val="28"/>
          <w:szCs w:val="28"/>
          <w:lang w:eastAsia="ru-RU"/>
        </w:rPr>
        <w:t xml:space="preserve"> 29 с.</w:t>
      </w:r>
      <w:r w:rsidR="00877F2B" w:rsidRPr="002A641B">
        <w:rPr>
          <w:rFonts w:ascii="Times New Roman" w:eastAsia="Times New Roman" w:hAnsi="Times New Roman" w:cs="Times New Roman"/>
          <w:bCs/>
          <w:color w:val="000000"/>
          <w:kern w:val="36"/>
          <w:sz w:val="28"/>
          <w:szCs w:val="28"/>
          <w:lang w:eastAsia="ru-RU"/>
        </w:rPr>
        <w:t xml:space="preserve"> </w:t>
      </w:r>
    </w:p>
    <w:p w14:paraId="0336BFF1" w14:textId="329BD67F" w:rsidR="00F4053E" w:rsidRPr="002A641B" w:rsidRDefault="00877F2B"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2A641B">
        <w:rPr>
          <w:rFonts w:ascii="Times New Roman" w:eastAsia="Times New Roman" w:hAnsi="Times New Roman" w:cs="Times New Roman"/>
          <w:bCs/>
          <w:color w:val="000000"/>
          <w:kern w:val="36"/>
          <w:sz w:val="28"/>
          <w:szCs w:val="28"/>
          <w:lang w:eastAsia="ru-RU"/>
        </w:rPr>
        <w:lastRenderedPageBreak/>
        <w:t>Брагинский М.</w:t>
      </w:r>
      <w:r w:rsidR="00F4053E" w:rsidRPr="002A641B">
        <w:rPr>
          <w:rFonts w:ascii="Times New Roman" w:eastAsia="Times New Roman" w:hAnsi="Times New Roman" w:cs="Times New Roman"/>
          <w:bCs/>
          <w:color w:val="000000"/>
          <w:kern w:val="36"/>
          <w:sz w:val="28"/>
          <w:szCs w:val="28"/>
          <w:lang w:eastAsia="ru-RU"/>
        </w:rPr>
        <w:t xml:space="preserve"> </w:t>
      </w:r>
      <w:r w:rsidRPr="002A641B">
        <w:rPr>
          <w:rFonts w:ascii="Times New Roman" w:eastAsia="Times New Roman" w:hAnsi="Times New Roman" w:cs="Times New Roman"/>
          <w:bCs/>
          <w:color w:val="000000"/>
          <w:kern w:val="36"/>
          <w:sz w:val="28"/>
          <w:szCs w:val="28"/>
          <w:lang w:eastAsia="ru-RU"/>
        </w:rPr>
        <w:t xml:space="preserve">И., </w:t>
      </w:r>
      <w:proofErr w:type="spellStart"/>
      <w:r w:rsidRPr="002A641B">
        <w:rPr>
          <w:rFonts w:ascii="Times New Roman" w:eastAsia="Times New Roman" w:hAnsi="Times New Roman" w:cs="Times New Roman"/>
          <w:bCs/>
          <w:color w:val="000000"/>
          <w:kern w:val="36"/>
          <w:sz w:val="28"/>
          <w:szCs w:val="28"/>
          <w:lang w:eastAsia="ru-RU"/>
        </w:rPr>
        <w:t>Витрянский</w:t>
      </w:r>
      <w:proofErr w:type="spellEnd"/>
      <w:r w:rsidRPr="002A641B">
        <w:rPr>
          <w:rFonts w:ascii="Times New Roman" w:eastAsia="Times New Roman" w:hAnsi="Times New Roman" w:cs="Times New Roman"/>
          <w:bCs/>
          <w:color w:val="000000"/>
          <w:kern w:val="36"/>
          <w:sz w:val="28"/>
          <w:szCs w:val="28"/>
          <w:lang w:eastAsia="ru-RU"/>
        </w:rPr>
        <w:t xml:space="preserve"> В.В. Договорное пр</w:t>
      </w:r>
      <w:r w:rsidR="000D71D8">
        <w:rPr>
          <w:rFonts w:ascii="Times New Roman" w:eastAsia="Times New Roman" w:hAnsi="Times New Roman" w:cs="Times New Roman"/>
          <w:bCs/>
          <w:color w:val="000000"/>
          <w:kern w:val="36"/>
          <w:sz w:val="28"/>
          <w:szCs w:val="28"/>
          <w:lang w:eastAsia="ru-RU"/>
        </w:rPr>
        <w:t>аво. Общие положения. Кн. 1. М.</w:t>
      </w:r>
      <w:r w:rsidRPr="002A641B">
        <w:rPr>
          <w:rFonts w:ascii="Times New Roman" w:eastAsia="Times New Roman" w:hAnsi="Times New Roman" w:cs="Times New Roman"/>
          <w:bCs/>
          <w:color w:val="000000"/>
          <w:kern w:val="36"/>
          <w:sz w:val="28"/>
          <w:szCs w:val="28"/>
          <w:lang w:eastAsia="ru-RU"/>
        </w:rPr>
        <w:t xml:space="preserve"> 1998</w:t>
      </w:r>
      <w:r w:rsidR="000D71D8">
        <w:rPr>
          <w:rFonts w:ascii="Times New Roman" w:eastAsia="Times New Roman" w:hAnsi="Times New Roman" w:cs="Times New Roman"/>
          <w:bCs/>
          <w:color w:val="000000"/>
          <w:kern w:val="36"/>
          <w:sz w:val="28"/>
          <w:szCs w:val="28"/>
          <w:lang w:eastAsia="ru-RU"/>
        </w:rPr>
        <w:t>.</w:t>
      </w:r>
      <w:r w:rsidRPr="002A641B">
        <w:rPr>
          <w:rFonts w:ascii="Times New Roman" w:eastAsia="Times New Roman" w:hAnsi="Times New Roman" w:cs="Times New Roman"/>
          <w:bCs/>
          <w:color w:val="000000"/>
          <w:kern w:val="36"/>
          <w:sz w:val="28"/>
          <w:szCs w:val="28"/>
          <w:lang w:eastAsia="ru-RU"/>
        </w:rPr>
        <w:t xml:space="preserve"> 847 с.</w:t>
      </w:r>
      <w:r w:rsidR="00B7698D" w:rsidRPr="002A641B">
        <w:rPr>
          <w:rFonts w:ascii="Times New Roman" w:eastAsia="Times New Roman" w:hAnsi="Times New Roman" w:cs="Times New Roman"/>
          <w:bCs/>
          <w:color w:val="000000"/>
          <w:kern w:val="36"/>
          <w:sz w:val="28"/>
          <w:szCs w:val="28"/>
          <w:lang w:eastAsia="ru-RU"/>
        </w:rPr>
        <w:t xml:space="preserve"> </w:t>
      </w:r>
    </w:p>
    <w:p w14:paraId="666E25CA" w14:textId="3110C339" w:rsidR="00B7698D" w:rsidRPr="002A641B" w:rsidRDefault="00F4053E"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2A641B">
        <w:rPr>
          <w:rFonts w:ascii="Times New Roman" w:eastAsia="Times New Roman" w:hAnsi="Times New Roman" w:cs="Times New Roman"/>
          <w:bCs/>
          <w:color w:val="000000"/>
          <w:kern w:val="36"/>
          <w:sz w:val="28"/>
          <w:szCs w:val="28"/>
          <w:lang w:eastAsia="ru-RU"/>
        </w:rPr>
        <w:t>Головина С. Ю., Проблемы применения медиации при разрешении трудовых споров // Росс</w:t>
      </w:r>
      <w:r w:rsidR="000D71D8">
        <w:rPr>
          <w:rFonts w:ascii="Times New Roman" w:eastAsia="Times New Roman" w:hAnsi="Times New Roman" w:cs="Times New Roman"/>
          <w:bCs/>
          <w:color w:val="000000"/>
          <w:kern w:val="36"/>
          <w:sz w:val="28"/>
          <w:szCs w:val="28"/>
          <w:lang w:eastAsia="ru-RU"/>
        </w:rPr>
        <w:t>ийский юридический журнал. 2013.</w:t>
      </w:r>
      <w:r w:rsidRPr="002A641B">
        <w:rPr>
          <w:rFonts w:ascii="Times New Roman" w:eastAsia="Times New Roman" w:hAnsi="Times New Roman" w:cs="Times New Roman"/>
          <w:bCs/>
          <w:color w:val="000000"/>
          <w:kern w:val="36"/>
          <w:sz w:val="28"/>
          <w:szCs w:val="28"/>
          <w:lang w:eastAsia="ru-RU"/>
        </w:rPr>
        <w:t xml:space="preserve"> № 6. 239 с.</w:t>
      </w:r>
    </w:p>
    <w:p w14:paraId="2AAC9ACA" w14:textId="784F9EE3" w:rsidR="00877F2B" w:rsidRPr="002A641B" w:rsidRDefault="00B7698D"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2A641B">
        <w:rPr>
          <w:rFonts w:ascii="Times New Roman" w:eastAsia="Times New Roman" w:hAnsi="Times New Roman" w:cs="Times New Roman"/>
          <w:bCs/>
          <w:color w:val="000000"/>
          <w:kern w:val="36"/>
          <w:sz w:val="28"/>
          <w:szCs w:val="28"/>
          <w:lang w:eastAsia="ru-RU"/>
        </w:rPr>
        <w:t>Забастовочное движение в странах Европейского союза</w:t>
      </w:r>
      <w:proofErr w:type="gramStart"/>
      <w:r w:rsidRPr="002A641B">
        <w:rPr>
          <w:rFonts w:ascii="Times New Roman" w:eastAsia="Times New Roman" w:hAnsi="Times New Roman" w:cs="Times New Roman"/>
          <w:bCs/>
          <w:color w:val="000000"/>
          <w:kern w:val="36"/>
          <w:sz w:val="28"/>
          <w:szCs w:val="28"/>
          <w:lang w:eastAsia="ru-RU"/>
        </w:rPr>
        <w:t>.</w:t>
      </w:r>
      <w:proofErr w:type="gramEnd"/>
      <w:r w:rsidRPr="002A641B">
        <w:rPr>
          <w:rFonts w:ascii="Times New Roman" w:eastAsia="Times New Roman" w:hAnsi="Times New Roman" w:cs="Times New Roman"/>
          <w:bCs/>
          <w:color w:val="000000"/>
          <w:kern w:val="36"/>
          <w:sz w:val="28"/>
          <w:szCs w:val="28"/>
          <w:lang w:eastAsia="ru-RU"/>
        </w:rPr>
        <w:t xml:space="preserve">/ </w:t>
      </w:r>
      <w:proofErr w:type="gramStart"/>
      <w:r w:rsidRPr="002A641B">
        <w:rPr>
          <w:rFonts w:ascii="Times New Roman" w:eastAsia="Times New Roman" w:hAnsi="Times New Roman" w:cs="Times New Roman"/>
          <w:bCs/>
          <w:color w:val="000000"/>
          <w:kern w:val="36"/>
          <w:sz w:val="28"/>
          <w:szCs w:val="28"/>
          <w:lang w:eastAsia="ru-RU"/>
        </w:rPr>
        <w:t>о</w:t>
      </w:r>
      <w:proofErr w:type="gramEnd"/>
      <w:r w:rsidRPr="002A641B">
        <w:rPr>
          <w:rFonts w:ascii="Times New Roman" w:eastAsia="Times New Roman" w:hAnsi="Times New Roman" w:cs="Times New Roman"/>
          <w:bCs/>
          <w:color w:val="000000"/>
          <w:kern w:val="36"/>
          <w:sz w:val="28"/>
          <w:szCs w:val="28"/>
          <w:lang w:eastAsia="ru-RU"/>
        </w:rPr>
        <w:t xml:space="preserve">тв. ред. </w:t>
      </w:r>
      <w:proofErr w:type="spellStart"/>
      <w:r w:rsidRPr="002A641B">
        <w:rPr>
          <w:rFonts w:ascii="Times New Roman" w:eastAsia="Times New Roman" w:hAnsi="Times New Roman" w:cs="Times New Roman"/>
          <w:bCs/>
          <w:color w:val="000000"/>
          <w:kern w:val="36"/>
          <w:sz w:val="28"/>
          <w:szCs w:val="28"/>
          <w:lang w:eastAsia="ru-RU"/>
        </w:rPr>
        <w:t>Запесоцкий</w:t>
      </w:r>
      <w:proofErr w:type="spellEnd"/>
      <w:r w:rsidRPr="002A641B">
        <w:rPr>
          <w:rFonts w:ascii="Times New Roman" w:eastAsia="Times New Roman" w:hAnsi="Times New Roman" w:cs="Times New Roman"/>
          <w:bCs/>
          <w:color w:val="000000"/>
          <w:kern w:val="36"/>
          <w:sz w:val="28"/>
          <w:szCs w:val="28"/>
          <w:lang w:eastAsia="ru-RU"/>
        </w:rPr>
        <w:t xml:space="preserve"> А.С.</w:t>
      </w:r>
      <w:r w:rsidR="002F18AC">
        <w:rPr>
          <w:rFonts w:ascii="Times New Roman" w:eastAsia="Times New Roman" w:hAnsi="Times New Roman" w:cs="Times New Roman"/>
          <w:bCs/>
          <w:color w:val="000000"/>
          <w:kern w:val="36"/>
          <w:sz w:val="28"/>
          <w:szCs w:val="28"/>
          <w:lang w:eastAsia="ru-RU"/>
        </w:rPr>
        <w:t>,</w:t>
      </w:r>
      <w:r w:rsidR="000D71D8">
        <w:rPr>
          <w:rFonts w:ascii="Times New Roman" w:eastAsia="Times New Roman" w:hAnsi="Times New Roman" w:cs="Times New Roman"/>
          <w:bCs/>
          <w:color w:val="000000"/>
          <w:kern w:val="36"/>
          <w:sz w:val="28"/>
          <w:szCs w:val="28"/>
          <w:lang w:eastAsia="ru-RU"/>
        </w:rPr>
        <w:t xml:space="preserve">  </w:t>
      </w:r>
      <w:proofErr w:type="spellStart"/>
      <w:r w:rsidR="000D71D8">
        <w:rPr>
          <w:rFonts w:ascii="Times New Roman" w:eastAsia="Times New Roman" w:hAnsi="Times New Roman" w:cs="Times New Roman"/>
          <w:bCs/>
          <w:color w:val="000000"/>
          <w:kern w:val="36"/>
          <w:sz w:val="28"/>
          <w:szCs w:val="28"/>
          <w:lang w:eastAsia="ru-RU"/>
        </w:rPr>
        <w:t>Сп</w:t>
      </w:r>
      <w:proofErr w:type="spellEnd"/>
      <w:r w:rsidR="000D71D8">
        <w:rPr>
          <w:rFonts w:ascii="Times New Roman" w:eastAsia="Times New Roman" w:hAnsi="Times New Roman" w:cs="Times New Roman"/>
          <w:bCs/>
          <w:color w:val="000000"/>
          <w:kern w:val="36"/>
          <w:sz w:val="28"/>
          <w:szCs w:val="28"/>
          <w:lang w:eastAsia="ru-RU"/>
        </w:rPr>
        <w:t>-б. 2019.</w:t>
      </w:r>
      <w:r w:rsidRPr="002A641B">
        <w:rPr>
          <w:rFonts w:ascii="Times New Roman" w:eastAsia="Times New Roman" w:hAnsi="Times New Roman" w:cs="Times New Roman"/>
          <w:bCs/>
          <w:color w:val="000000"/>
          <w:kern w:val="36"/>
          <w:sz w:val="28"/>
          <w:szCs w:val="28"/>
          <w:lang w:eastAsia="ru-RU"/>
        </w:rPr>
        <w:t xml:space="preserve"> 256 с.</w:t>
      </w:r>
    </w:p>
    <w:p w14:paraId="3ABB1126" w14:textId="5FAA952D" w:rsidR="006D7444" w:rsidRPr="002A641B" w:rsidRDefault="006D7444"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proofErr w:type="spellStart"/>
      <w:r w:rsidRPr="002A641B">
        <w:rPr>
          <w:rFonts w:ascii="Times New Roman" w:eastAsia="Times New Roman" w:hAnsi="Times New Roman" w:cs="Times New Roman"/>
          <w:bCs/>
          <w:color w:val="000000"/>
          <w:kern w:val="36"/>
          <w:sz w:val="28"/>
          <w:szCs w:val="28"/>
          <w:lang w:eastAsia="ru-RU"/>
        </w:rPr>
        <w:t>Костян</w:t>
      </w:r>
      <w:proofErr w:type="spellEnd"/>
      <w:r w:rsidRPr="002A641B">
        <w:rPr>
          <w:rFonts w:ascii="Times New Roman" w:eastAsia="Times New Roman" w:hAnsi="Times New Roman" w:cs="Times New Roman"/>
          <w:bCs/>
          <w:color w:val="000000"/>
          <w:kern w:val="36"/>
          <w:sz w:val="28"/>
          <w:szCs w:val="28"/>
          <w:lang w:eastAsia="ru-RU"/>
        </w:rPr>
        <w:t xml:space="preserve"> И. А., Пискарев И. К., Шеломов Б. А., О специализированных судах по трудовым делам и Трудовом процессуальном кодекс</w:t>
      </w:r>
      <w:r w:rsidR="00270AD0">
        <w:rPr>
          <w:rFonts w:ascii="Times New Roman" w:eastAsia="Times New Roman" w:hAnsi="Times New Roman" w:cs="Times New Roman"/>
          <w:bCs/>
          <w:color w:val="000000"/>
          <w:kern w:val="36"/>
          <w:sz w:val="28"/>
          <w:szCs w:val="28"/>
          <w:lang w:eastAsia="ru-RU"/>
        </w:rPr>
        <w:t>е РФ. //Хозяйство и право, 2003,</w:t>
      </w:r>
      <w:r w:rsidR="000D71D8">
        <w:rPr>
          <w:rFonts w:ascii="Times New Roman" w:eastAsia="Times New Roman" w:hAnsi="Times New Roman" w:cs="Times New Roman"/>
          <w:bCs/>
          <w:color w:val="000000"/>
          <w:kern w:val="36"/>
          <w:sz w:val="28"/>
          <w:szCs w:val="28"/>
          <w:lang w:eastAsia="ru-RU"/>
        </w:rPr>
        <w:t xml:space="preserve"> № 8.</w:t>
      </w:r>
      <w:r w:rsidRPr="002A641B">
        <w:rPr>
          <w:rFonts w:ascii="Times New Roman" w:eastAsia="Times New Roman" w:hAnsi="Times New Roman" w:cs="Times New Roman"/>
          <w:bCs/>
          <w:color w:val="000000"/>
          <w:kern w:val="36"/>
          <w:sz w:val="28"/>
          <w:szCs w:val="28"/>
          <w:lang w:eastAsia="ru-RU"/>
        </w:rPr>
        <w:t xml:space="preserve"> 125 с.</w:t>
      </w:r>
    </w:p>
    <w:p w14:paraId="358DA982" w14:textId="3A3950D9" w:rsidR="00B836AD" w:rsidRPr="002A641B" w:rsidRDefault="00B836AD"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2A641B">
        <w:rPr>
          <w:rFonts w:ascii="Times New Roman" w:eastAsia="Times New Roman" w:hAnsi="Times New Roman" w:cs="Times New Roman"/>
          <w:bCs/>
          <w:color w:val="000000"/>
          <w:kern w:val="36"/>
          <w:sz w:val="28"/>
          <w:szCs w:val="28"/>
          <w:lang w:eastAsia="ru-RU"/>
        </w:rPr>
        <w:t>Князева</w:t>
      </w:r>
      <w:r w:rsidR="00877F2B" w:rsidRPr="002A641B">
        <w:rPr>
          <w:rFonts w:ascii="Times New Roman" w:eastAsia="Times New Roman" w:hAnsi="Times New Roman" w:cs="Times New Roman"/>
          <w:bCs/>
          <w:color w:val="000000"/>
          <w:kern w:val="36"/>
          <w:sz w:val="28"/>
          <w:szCs w:val="28"/>
          <w:lang w:eastAsia="ru-RU"/>
        </w:rPr>
        <w:t xml:space="preserve"> Н. А. </w:t>
      </w:r>
      <w:r w:rsidRPr="002A641B">
        <w:rPr>
          <w:rFonts w:ascii="Times New Roman" w:eastAsia="Times New Roman" w:hAnsi="Times New Roman" w:cs="Times New Roman"/>
          <w:bCs/>
          <w:color w:val="000000"/>
          <w:kern w:val="36"/>
          <w:sz w:val="28"/>
          <w:szCs w:val="28"/>
          <w:lang w:eastAsia="ru-RU"/>
        </w:rPr>
        <w:t xml:space="preserve"> Правовые средства и формы защиты трудовых прав работников</w:t>
      </w:r>
      <w:proofErr w:type="gramStart"/>
      <w:r w:rsidRPr="002A641B">
        <w:rPr>
          <w:rFonts w:ascii="Times New Roman" w:eastAsia="Times New Roman" w:hAnsi="Times New Roman" w:cs="Times New Roman"/>
          <w:bCs/>
          <w:color w:val="000000"/>
          <w:kern w:val="36"/>
          <w:sz w:val="28"/>
          <w:szCs w:val="28"/>
          <w:lang w:eastAsia="ru-RU"/>
        </w:rPr>
        <w:t xml:space="preserve"> :</w:t>
      </w:r>
      <w:proofErr w:type="gramEnd"/>
      <w:r w:rsidRPr="002A641B">
        <w:rPr>
          <w:rFonts w:ascii="Times New Roman" w:eastAsia="Times New Roman" w:hAnsi="Times New Roman" w:cs="Times New Roman"/>
          <w:bCs/>
          <w:color w:val="000000"/>
          <w:kern w:val="36"/>
          <w:sz w:val="28"/>
          <w:szCs w:val="28"/>
          <w:lang w:eastAsia="ru-RU"/>
        </w:rPr>
        <w:t xml:space="preserve"> автореферат </w:t>
      </w:r>
      <w:proofErr w:type="spellStart"/>
      <w:r w:rsidRPr="002A641B">
        <w:rPr>
          <w:rFonts w:ascii="Times New Roman" w:eastAsia="Times New Roman" w:hAnsi="Times New Roman" w:cs="Times New Roman"/>
          <w:bCs/>
          <w:color w:val="000000"/>
          <w:kern w:val="36"/>
          <w:sz w:val="28"/>
          <w:szCs w:val="28"/>
          <w:lang w:eastAsia="ru-RU"/>
        </w:rPr>
        <w:t>дис</w:t>
      </w:r>
      <w:proofErr w:type="spellEnd"/>
      <w:r w:rsidRPr="002A641B">
        <w:rPr>
          <w:rFonts w:ascii="Times New Roman" w:eastAsia="Times New Roman" w:hAnsi="Times New Roman" w:cs="Times New Roman"/>
          <w:bCs/>
          <w:color w:val="000000"/>
          <w:kern w:val="36"/>
          <w:sz w:val="28"/>
          <w:szCs w:val="28"/>
          <w:lang w:eastAsia="ru-RU"/>
        </w:rPr>
        <w:t xml:space="preserve">. ... кандидата юридических наук : 12.00.05 / Князева Наталья Александровна; [Место защиты: </w:t>
      </w:r>
      <w:proofErr w:type="spellStart"/>
      <w:proofErr w:type="gramStart"/>
      <w:r w:rsidRPr="002A641B">
        <w:rPr>
          <w:rFonts w:ascii="Times New Roman" w:eastAsia="Times New Roman" w:hAnsi="Times New Roman" w:cs="Times New Roman"/>
          <w:bCs/>
          <w:color w:val="000000"/>
          <w:kern w:val="36"/>
          <w:sz w:val="28"/>
          <w:szCs w:val="28"/>
          <w:lang w:eastAsia="ru-RU"/>
        </w:rPr>
        <w:t>Моск</w:t>
      </w:r>
      <w:proofErr w:type="spellEnd"/>
      <w:r w:rsidRPr="002A641B">
        <w:rPr>
          <w:rFonts w:ascii="Times New Roman" w:eastAsia="Times New Roman" w:hAnsi="Times New Roman" w:cs="Times New Roman"/>
          <w:bCs/>
          <w:color w:val="000000"/>
          <w:kern w:val="36"/>
          <w:sz w:val="28"/>
          <w:szCs w:val="28"/>
          <w:lang w:eastAsia="ru-RU"/>
        </w:rPr>
        <w:t>. гос. ун-т</w:t>
      </w:r>
      <w:r w:rsidR="000D71D8">
        <w:rPr>
          <w:rFonts w:ascii="Times New Roman" w:eastAsia="Times New Roman" w:hAnsi="Times New Roman" w:cs="Times New Roman"/>
          <w:bCs/>
          <w:color w:val="000000"/>
          <w:kern w:val="36"/>
          <w:sz w:val="28"/>
          <w:szCs w:val="28"/>
          <w:lang w:eastAsia="ru-RU"/>
        </w:rPr>
        <w:t xml:space="preserve"> им. М.В. Ломоносова], В., 2015.</w:t>
      </w:r>
      <w:r w:rsidRPr="002A641B">
        <w:rPr>
          <w:rFonts w:ascii="Times New Roman" w:eastAsia="Times New Roman" w:hAnsi="Times New Roman" w:cs="Times New Roman"/>
          <w:bCs/>
          <w:color w:val="000000"/>
          <w:kern w:val="36"/>
          <w:sz w:val="28"/>
          <w:szCs w:val="28"/>
          <w:lang w:eastAsia="ru-RU"/>
        </w:rPr>
        <w:t xml:space="preserve"> 22 с.</w:t>
      </w:r>
      <w:proofErr w:type="gramEnd"/>
    </w:p>
    <w:p w14:paraId="16ACBDBD" w14:textId="242C10B1" w:rsidR="00B836AD" w:rsidRPr="002A641B" w:rsidRDefault="00B836AD"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2A641B">
        <w:rPr>
          <w:rFonts w:ascii="Times New Roman" w:eastAsia="Times New Roman" w:hAnsi="Times New Roman" w:cs="Times New Roman"/>
          <w:bCs/>
          <w:color w:val="000000"/>
          <w:kern w:val="36"/>
          <w:sz w:val="28"/>
          <w:szCs w:val="28"/>
          <w:lang w:eastAsia="ru-RU"/>
        </w:rPr>
        <w:t>Лушников А.М., Лушникова М.В. Курс т</w:t>
      </w:r>
      <w:r w:rsidR="000D71D8">
        <w:rPr>
          <w:rFonts w:ascii="Times New Roman" w:eastAsia="Times New Roman" w:hAnsi="Times New Roman" w:cs="Times New Roman"/>
          <w:bCs/>
          <w:color w:val="000000"/>
          <w:kern w:val="36"/>
          <w:sz w:val="28"/>
          <w:szCs w:val="28"/>
          <w:lang w:eastAsia="ru-RU"/>
        </w:rPr>
        <w:t>рудового права. Том 1. М., 2009.</w:t>
      </w:r>
      <w:r w:rsidRPr="002A641B">
        <w:rPr>
          <w:rFonts w:ascii="Times New Roman" w:eastAsia="Times New Roman" w:hAnsi="Times New Roman" w:cs="Times New Roman"/>
          <w:bCs/>
          <w:color w:val="000000"/>
          <w:kern w:val="36"/>
          <w:sz w:val="28"/>
          <w:szCs w:val="28"/>
          <w:lang w:eastAsia="ru-RU"/>
        </w:rPr>
        <w:t xml:space="preserve"> 879 с.</w:t>
      </w:r>
    </w:p>
    <w:p w14:paraId="7BF7C982" w14:textId="1A7090CC" w:rsidR="00B52BB5" w:rsidRPr="002A641B" w:rsidRDefault="00B836AD" w:rsidP="00F4053E">
      <w:pPr>
        <w:pStyle w:val="a7"/>
        <w:numPr>
          <w:ilvl w:val="0"/>
          <w:numId w:val="19"/>
        </w:numPr>
        <w:spacing w:after="0" w:line="360" w:lineRule="auto"/>
        <w:ind w:left="0"/>
        <w:jc w:val="both"/>
        <w:rPr>
          <w:rFonts w:ascii="Times New Roman" w:hAnsi="Times New Roman" w:cs="Times New Roman"/>
          <w:sz w:val="28"/>
          <w:szCs w:val="28"/>
        </w:rPr>
      </w:pPr>
      <w:r w:rsidRPr="002A641B">
        <w:rPr>
          <w:rFonts w:ascii="Times New Roman" w:eastAsia="Times New Roman" w:hAnsi="Times New Roman" w:cs="Times New Roman"/>
          <w:bCs/>
          <w:color w:val="000000"/>
          <w:kern w:val="36"/>
          <w:sz w:val="28"/>
          <w:szCs w:val="28"/>
          <w:lang w:eastAsia="ru-RU"/>
        </w:rPr>
        <w:t>Лушников А.М., Лушникова М.В. Курс т</w:t>
      </w:r>
      <w:r w:rsidR="000D71D8">
        <w:rPr>
          <w:rFonts w:ascii="Times New Roman" w:eastAsia="Times New Roman" w:hAnsi="Times New Roman" w:cs="Times New Roman"/>
          <w:bCs/>
          <w:color w:val="000000"/>
          <w:kern w:val="36"/>
          <w:sz w:val="28"/>
          <w:szCs w:val="28"/>
          <w:lang w:eastAsia="ru-RU"/>
        </w:rPr>
        <w:t>рудового права. Том 2. М., 2009.</w:t>
      </w:r>
      <w:r w:rsidR="00270AD0">
        <w:rPr>
          <w:rFonts w:ascii="Times New Roman" w:eastAsia="Times New Roman" w:hAnsi="Times New Roman" w:cs="Times New Roman"/>
          <w:bCs/>
          <w:color w:val="000000"/>
          <w:kern w:val="36"/>
          <w:sz w:val="28"/>
          <w:szCs w:val="28"/>
          <w:lang w:eastAsia="ru-RU"/>
        </w:rPr>
        <w:t xml:space="preserve"> </w:t>
      </w:r>
      <w:r w:rsidRPr="002A641B">
        <w:rPr>
          <w:rFonts w:ascii="Times New Roman" w:eastAsia="Times New Roman" w:hAnsi="Times New Roman" w:cs="Times New Roman"/>
          <w:bCs/>
          <w:color w:val="000000"/>
          <w:kern w:val="36"/>
          <w:sz w:val="28"/>
          <w:szCs w:val="28"/>
          <w:lang w:eastAsia="ru-RU"/>
        </w:rPr>
        <w:t>1152 с.</w:t>
      </w:r>
      <w:r w:rsidR="00CB7C56" w:rsidRPr="002A641B">
        <w:rPr>
          <w:rFonts w:ascii="Times New Roman" w:hAnsi="Times New Roman" w:cs="Times New Roman"/>
          <w:sz w:val="28"/>
          <w:szCs w:val="28"/>
        </w:rPr>
        <w:t xml:space="preserve"> </w:t>
      </w:r>
    </w:p>
    <w:p w14:paraId="6BFA75DD" w14:textId="77777777" w:rsidR="00F4053E" w:rsidRPr="002A641B" w:rsidRDefault="00F4053E" w:rsidP="00F4053E">
      <w:pPr>
        <w:pStyle w:val="a7"/>
        <w:numPr>
          <w:ilvl w:val="0"/>
          <w:numId w:val="19"/>
        </w:numPr>
        <w:spacing w:after="0" w:line="360" w:lineRule="auto"/>
        <w:ind w:left="0"/>
        <w:jc w:val="both"/>
        <w:rPr>
          <w:rFonts w:ascii="Times New Roman" w:hAnsi="Times New Roman" w:cs="Times New Roman"/>
          <w:sz w:val="28"/>
          <w:szCs w:val="28"/>
        </w:rPr>
      </w:pPr>
      <w:r w:rsidRPr="002A641B">
        <w:rPr>
          <w:rFonts w:ascii="Times New Roman" w:hAnsi="Times New Roman" w:cs="Times New Roman"/>
          <w:sz w:val="28"/>
          <w:szCs w:val="28"/>
        </w:rPr>
        <w:t>Лушников А.М., Лушникова М.В. Трудовое право. Учебник, М., 2021.  768 с.</w:t>
      </w:r>
    </w:p>
    <w:p w14:paraId="02888006" w14:textId="7A912F4A" w:rsidR="00B7698D" w:rsidRPr="002A641B" w:rsidRDefault="00B7698D" w:rsidP="00F4053E">
      <w:pPr>
        <w:pStyle w:val="a7"/>
        <w:numPr>
          <w:ilvl w:val="0"/>
          <w:numId w:val="19"/>
        </w:numPr>
        <w:spacing w:after="0" w:line="360" w:lineRule="auto"/>
        <w:ind w:left="0"/>
        <w:jc w:val="both"/>
        <w:rPr>
          <w:rFonts w:ascii="Times New Roman" w:hAnsi="Times New Roman" w:cs="Times New Roman"/>
          <w:sz w:val="28"/>
          <w:szCs w:val="28"/>
        </w:rPr>
      </w:pPr>
      <w:r w:rsidRPr="002A641B">
        <w:rPr>
          <w:rFonts w:ascii="Times New Roman" w:hAnsi="Times New Roman" w:cs="Times New Roman"/>
          <w:sz w:val="28"/>
          <w:szCs w:val="28"/>
        </w:rPr>
        <w:t xml:space="preserve"> Мостовщиков А. Г. Порядок рассмотрения индивидуальных трудовых споров, автореферат </w:t>
      </w:r>
      <w:proofErr w:type="spellStart"/>
      <w:r w:rsidRPr="002A641B">
        <w:rPr>
          <w:rFonts w:ascii="Times New Roman" w:hAnsi="Times New Roman" w:cs="Times New Roman"/>
          <w:sz w:val="28"/>
          <w:szCs w:val="28"/>
        </w:rPr>
        <w:t>дис</w:t>
      </w:r>
      <w:proofErr w:type="spellEnd"/>
      <w:r w:rsidRPr="002A641B">
        <w:rPr>
          <w:rFonts w:ascii="Times New Roman" w:hAnsi="Times New Roman" w:cs="Times New Roman"/>
          <w:sz w:val="28"/>
          <w:szCs w:val="28"/>
        </w:rPr>
        <w:t>. на соискание ученой степени кандидата юридических наук: 12.00.05 / Мостовщиков Андрей Георгиевич; [Место защиты</w:t>
      </w:r>
      <w:r w:rsidR="000D71D8">
        <w:rPr>
          <w:rFonts w:ascii="Times New Roman" w:hAnsi="Times New Roman" w:cs="Times New Roman"/>
          <w:sz w:val="28"/>
          <w:szCs w:val="28"/>
        </w:rPr>
        <w:t>: Том. гос. унив..]. – Т., 2004.</w:t>
      </w:r>
      <w:r w:rsidRPr="002A641B">
        <w:rPr>
          <w:rFonts w:ascii="Times New Roman" w:hAnsi="Times New Roman" w:cs="Times New Roman"/>
          <w:sz w:val="28"/>
          <w:szCs w:val="28"/>
        </w:rPr>
        <w:t xml:space="preserve"> 25 с.</w:t>
      </w:r>
    </w:p>
    <w:p w14:paraId="49A40679" w14:textId="34DDDF44" w:rsidR="006D7444" w:rsidRPr="00CA5793" w:rsidRDefault="006D7444" w:rsidP="00CA5793">
      <w:pPr>
        <w:pStyle w:val="a7"/>
        <w:numPr>
          <w:ilvl w:val="0"/>
          <w:numId w:val="19"/>
        </w:numPr>
        <w:spacing w:line="360" w:lineRule="auto"/>
        <w:ind w:left="0"/>
        <w:jc w:val="both"/>
        <w:rPr>
          <w:rFonts w:ascii="Times New Roman" w:hAnsi="Times New Roman" w:cs="Times New Roman"/>
          <w:sz w:val="28"/>
          <w:szCs w:val="28"/>
        </w:rPr>
      </w:pPr>
      <w:r w:rsidRPr="002A641B">
        <w:rPr>
          <w:rFonts w:ascii="Times New Roman" w:hAnsi="Times New Roman" w:cs="Times New Roman"/>
          <w:sz w:val="28"/>
          <w:szCs w:val="28"/>
        </w:rPr>
        <w:t xml:space="preserve">Рашидова А. И., </w:t>
      </w:r>
      <w:proofErr w:type="spellStart"/>
      <w:r w:rsidRPr="002A641B">
        <w:rPr>
          <w:rFonts w:ascii="Times New Roman" w:hAnsi="Times New Roman" w:cs="Times New Roman"/>
          <w:sz w:val="28"/>
          <w:szCs w:val="28"/>
        </w:rPr>
        <w:t>Рачкова</w:t>
      </w:r>
      <w:proofErr w:type="spellEnd"/>
      <w:r w:rsidRPr="002A641B">
        <w:rPr>
          <w:rFonts w:ascii="Times New Roman" w:hAnsi="Times New Roman" w:cs="Times New Roman"/>
          <w:sz w:val="28"/>
          <w:szCs w:val="28"/>
        </w:rPr>
        <w:t xml:space="preserve"> А. О, «Медиация в трудовых спорах» // Актуальные п</w:t>
      </w:r>
      <w:r w:rsidR="000D71D8">
        <w:rPr>
          <w:rFonts w:ascii="Times New Roman" w:hAnsi="Times New Roman" w:cs="Times New Roman"/>
          <w:sz w:val="28"/>
          <w:szCs w:val="28"/>
        </w:rPr>
        <w:t>роблемы российского права. 2017. № 12. Декабрь.</w:t>
      </w:r>
      <w:r w:rsidRPr="002A641B">
        <w:rPr>
          <w:rFonts w:ascii="Times New Roman" w:hAnsi="Times New Roman" w:cs="Times New Roman"/>
          <w:sz w:val="28"/>
          <w:szCs w:val="28"/>
        </w:rPr>
        <w:t xml:space="preserve"> 205 с.</w:t>
      </w:r>
      <w:r w:rsidR="00CA5793" w:rsidRPr="00CA5793">
        <w:rPr>
          <w:sz w:val="20"/>
          <w:szCs w:val="20"/>
        </w:rPr>
        <w:t xml:space="preserve"> </w:t>
      </w:r>
    </w:p>
    <w:p w14:paraId="4727F779" w14:textId="1C9A171B" w:rsidR="00CA5793" w:rsidRDefault="00CA5793" w:rsidP="00F4053E">
      <w:pPr>
        <w:pStyle w:val="a7"/>
        <w:numPr>
          <w:ilvl w:val="0"/>
          <w:numId w:val="19"/>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CA5793">
        <w:rPr>
          <w:rFonts w:ascii="Times New Roman" w:hAnsi="Times New Roman" w:cs="Times New Roman"/>
          <w:sz w:val="28"/>
          <w:szCs w:val="28"/>
        </w:rPr>
        <w:t>Иванова М.С. Применение медиации при расторжении брака в судебном порядке // Вестник Московског</w:t>
      </w:r>
      <w:r>
        <w:rPr>
          <w:rFonts w:ascii="Times New Roman" w:hAnsi="Times New Roman" w:cs="Times New Roman"/>
          <w:sz w:val="28"/>
          <w:szCs w:val="28"/>
        </w:rPr>
        <w:t>о университета МВД России. 2012,</w:t>
      </w:r>
      <w:r w:rsidRPr="00CA5793">
        <w:rPr>
          <w:rFonts w:ascii="Times New Roman" w:hAnsi="Times New Roman" w:cs="Times New Roman"/>
          <w:sz w:val="28"/>
          <w:szCs w:val="28"/>
        </w:rPr>
        <w:t xml:space="preserve"> N 7</w:t>
      </w:r>
      <w:r>
        <w:rPr>
          <w:rFonts w:ascii="Times New Roman" w:hAnsi="Times New Roman" w:cs="Times New Roman"/>
          <w:sz w:val="28"/>
          <w:szCs w:val="28"/>
        </w:rPr>
        <w:t>, 300 с.</w:t>
      </w:r>
    </w:p>
    <w:p w14:paraId="552876C0" w14:textId="64ED8120" w:rsidR="00E96F15" w:rsidRDefault="00E96F15" w:rsidP="00F4053E">
      <w:pPr>
        <w:pStyle w:val="a7"/>
        <w:numPr>
          <w:ilvl w:val="0"/>
          <w:numId w:val="19"/>
        </w:numPr>
        <w:spacing w:after="0" w:line="360" w:lineRule="auto"/>
        <w:ind w:left="0"/>
        <w:jc w:val="both"/>
        <w:rPr>
          <w:rFonts w:ascii="Times New Roman" w:hAnsi="Times New Roman" w:cs="Times New Roman"/>
          <w:sz w:val="28"/>
          <w:szCs w:val="28"/>
        </w:rPr>
      </w:pPr>
      <w:r w:rsidRPr="00E96F15">
        <w:rPr>
          <w:rFonts w:ascii="Times New Roman" w:hAnsi="Times New Roman" w:cs="Times New Roman"/>
          <w:sz w:val="28"/>
          <w:szCs w:val="28"/>
        </w:rPr>
        <w:t>Калашникова С.И. Медиация в сфере гражданской юрисдикции</w:t>
      </w:r>
      <w:r w:rsidR="000D71D8">
        <w:rPr>
          <w:rFonts w:ascii="Times New Roman" w:hAnsi="Times New Roman" w:cs="Times New Roman"/>
          <w:sz w:val="28"/>
          <w:szCs w:val="28"/>
        </w:rPr>
        <w:t>. М., 2011.</w:t>
      </w:r>
      <w:r w:rsidRPr="00E96F15">
        <w:rPr>
          <w:rFonts w:ascii="Times New Roman" w:hAnsi="Times New Roman" w:cs="Times New Roman"/>
          <w:sz w:val="28"/>
          <w:szCs w:val="28"/>
        </w:rPr>
        <w:t xml:space="preserve"> </w:t>
      </w:r>
      <w:r>
        <w:rPr>
          <w:rFonts w:ascii="Times New Roman" w:hAnsi="Times New Roman" w:cs="Times New Roman"/>
          <w:sz w:val="28"/>
          <w:szCs w:val="28"/>
        </w:rPr>
        <w:t>304 с.</w:t>
      </w:r>
    </w:p>
    <w:p w14:paraId="19E4511E" w14:textId="691DDC0C" w:rsidR="00270AD0" w:rsidRDefault="00270AD0" w:rsidP="00F4053E">
      <w:pPr>
        <w:pStyle w:val="a7"/>
        <w:numPr>
          <w:ilvl w:val="0"/>
          <w:numId w:val="19"/>
        </w:numPr>
        <w:spacing w:after="0" w:line="360" w:lineRule="auto"/>
        <w:ind w:left="0"/>
        <w:jc w:val="both"/>
        <w:rPr>
          <w:rFonts w:ascii="Times New Roman" w:hAnsi="Times New Roman" w:cs="Times New Roman"/>
          <w:sz w:val="28"/>
          <w:szCs w:val="28"/>
        </w:rPr>
      </w:pPr>
      <w:r w:rsidRPr="00270AD0">
        <w:rPr>
          <w:rFonts w:ascii="Times New Roman" w:hAnsi="Times New Roman" w:cs="Times New Roman"/>
          <w:sz w:val="28"/>
          <w:szCs w:val="28"/>
        </w:rPr>
        <w:t>Комментарий к Трудовому кодексу Российской Федерации. / Отв. ред. Орловский Ю. П., М., 2014</w:t>
      </w:r>
      <w:r w:rsidR="000D71D8">
        <w:rPr>
          <w:rFonts w:ascii="Times New Roman" w:hAnsi="Times New Roman" w:cs="Times New Roman"/>
          <w:sz w:val="28"/>
          <w:szCs w:val="28"/>
        </w:rPr>
        <w:t>.</w:t>
      </w:r>
      <w:r>
        <w:rPr>
          <w:rFonts w:ascii="Times New Roman" w:hAnsi="Times New Roman" w:cs="Times New Roman"/>
          <w:sz w:val="28"/>
          <w:szCs w:val="28"/>
        </w:rPr>
        <w:t xml:space="preserve"> 1680 с.</w:t>
      </w:r>
    </w:p>
    <w:p w14:paraId="3E085B0B" w14:textId="60D13CA2" w:rsidR="004D11DD" w:rsidRPr="002A641B" w:rsidRDefault="004D11DD" w:rsidP="00F4053E">
      <w:pPr>
        <w:pStyle w:val="a7"/>
        <w:numPr>
          <w:ilvl w:val="0"/>
          <w:numId w:val="19"/>
        </w:numPr>
        <w:spacing w:after="0" w:line="360" w:lineRule="auto"/>
        <w:ind w:left="0"/>
        <w:jc w:val="both"/>
        <w:rPr>
          <w:rFonts w:ascii="Times New Roman" w:hAnsi="Times New Roman" w:cs="Times New Roman"/>
          <w:sz w:val="28"/>
          <w:szCs w:val="28"/>
        </w:rPr>
      </w:pPr>
      <w:r w:rsidRPr="004D11DD">
        <w:rPr>
          <w:rFonts w:ascii="Times New Roman" w:hAnsi="Times New Roman" w:cs="Times New Roman"/>
          <w:sz w:val="28"/>
          <w:szCs w:val="28"/>
        </w:rPr>
        <w:lastRenderedPageBreak/>
        <w:t>Трудовое право России. / Отв.</w:t>
      </w:r>
      <w:r w:rsidR="000D71D8">
        <w:rPr>
          <w:rFonts w:ascii="Times New Roman" w:hAnsi="Times New Roman" w:cs="Times New Roman"/>
          <w:sz w:val="28"/>
          <w:szCs w:val="28"/>
        </w:rPr>
        <w:t xml:space="preserve"> ред. Орловский Ю. П., М., 2014.</w:t>
      </w:r>
      <w:r w:rsidRPr="004D11DD">
        <w:rPr>
          <w:rFonts w:ascii="Times New Roman" w:hAnsi="Times New Roman" w:cs="Times New Roman"/>
          <w:sz w:val="28"/>
          <w:szCs w:val="28"/>
        </w:rPr>
        <w:t xml:space="preserve"> </w:t>
      </w:r>
      <w:r w:rsidR="00A65275">
        <w:rPr>
          <w:rFonts w:ascii="Times New Roman" w:hAnsi="Times New Roman" w:cs="Times New Roman"/>
          <w:sz w:val="28"/>
          <w:szCs w:val="28"/>
        </w:rPr>
        <w:t>855</w:t>
      </w:r>
      <w:r>
        <w:rPr>
          <w:rFonts w:ascii="Times New Roman" w:hAnsi="Times New Roman" w:cs="Times New Roman"/>
          <w:sz w:val="28"/>
          <w:szCs w:val="28"/>
        </w:rPr>
        <w:t xml:space="preserve"> с.</w:t>
      </w:r>
    </w:p>
    <w:p w14:paraId="349934D0" w14:textId="5D34D615" w:rsidR="00CB7C56" w:rsidRPr="002A641B" w:rsidRDefault="00CB7C56"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2A641B">
        <w:rPr>
          <w:rFonts w:ascii="Times New Roman" w:eastAsia="Times New Roman" w:hAnsi="Times New Roman" w:cs="Times New Roman"/>
          <w:bCs/>
          <w:color w:val="000000"/>
          <w:kern w:val="36"/>
          <w:sz w:val="28"/>
          <w:szCs w:val="28"/>
          <w:lang w:eastAsia="ru-RU"/>
        </w:rPr>
        <w:t xml:space="preserve">Сапфирова А. А. Защита трудовых прав и законных интересов работников органами государственного надзора и контроля: автореферат </w:t>
      </w:r>
      <w:proofErr w:type="spellStart"/>
      <w:r w:rsidRPr="002A641B">
        <w:rPr>
          <w:rFonts w:ascii="Times New Roman" w:eastAsia="Times New Roman" w:hAnsi="Times New Roman" w:cs="Times New Roman"/>
          <w:bCs/>
          <w:color w:val="000000"/>
          <w:kern w:val="36"/>
          <w:sz w:val="28"/>
          <w:szCs w:val="28"/>
          <w:lang w:eastAsia="ru-RU"/>
        </w:rPr>
        <w:t>дис</w:t>
      </w:r>
      <w:proofErr w:type="spellEnd"/>
      <w:r w:rsidRPr="002A641B">
        <w:rPr>
          <w:rFonts w:ascii="Times New Roman" w:eastAsia="Times New Roman" w:hAnsi="Times New Roman" w:cs="Times New Roman"/>
          <w:bCs/>
          <w:color w:val="000000"/>
          <w:kern w:val="36"/>
          <w:sz w:val="28"/>
          <w:szCs w:val="28"/>
          <w:lang w:eastAsia="ru-RU"/>
        </w:rPr>
        <w:t xml:space="preserve">. ... доктора юридических наук: 12.00.05/ Сапфирова </w:t>
      </w:r>
      <w:proofErr w:type="spellStart"/>
      <w:r w:rsidRPr="002A641B">
        <w:rPr>
          <w:rFonts w:ascii="Times New Roman" w:eastAsia="Times New Roman" w:hAnsi="Times New Roman" w:cs="Times New Roman"/>
          <w:bCs/>
          <w:color w:val="000000"/>
          <w:kern w:val="36"/>
          <w:sz w:val="28"/>
          <w:szCs w:val="28"/>
          <w:lang w:eastAsia="ru-RU"/>
        </w:rPr>
        <w:t>Аполлинария</w:t>
      </w:r>
      <w:proofErr w:type="spellEnd"/>
      <w:r w:rsidRPr="002A641B">
        <w:rPr>
          <w:rFonts w:ascii="Times New Roman" w:eastAsia="Times New Roman" w:hAnsi="Times New Roman" w:cs="Times New Roman"/>
          <w:bCs/>
          <w:color w:val="000000"/>
          <w:kern w:val="36"/>
          <w:sz w:val="28"/>
          <w:szCs w:val="28"/>
          <w:lang w:eastAsia="ru-RU"/>
        </w:rPr>
        <w:t xml:space="preserve"> Александровна; [Место защиты: Акад. тр</w:t>
      </w:r>
      <w:r w:rsidR="00270AD0">
        <w:rPr>
          <w:rFonts w:ascii="Times New Roman" w:eastAsia="Times New Roman" w:hAnsi="Times New Roman" w:cs="Times New Roman"/>
          <w:bCs/>
          <w:color w:val="000000"/>
          <w:kern w:val="36"/>
          <w:sz w:val="28"/>
          <w:szCs w:val="28"/>
          <w:lang w:eastAsia="ru-RU"/>
        </w:rPr>
        <w:t>уда и соц. отношений], М., 2009</w:t>
      </w:r>
      <w:r w:rsidR="000D71D8">
        <w:rPr>
          <w:rFonts w:ascii="Times New Roman" w:eastAsia="Times New Roman" w:hAnsi="Times New Roman" w:cs="Times New Roman"/>
          <w:bCs/>
          <w:color w:val="000000"/>
          <w:kern w:val="36"/>
          <w:sz w:val="28"/>
          <w:szCs w:val="28"/>
          <w:lang w:eastAsia="ru-RU"/>
        </w:rPr>
        <w:t>.</w:t>
      </w:r>
      <w:r w:rsidRPr="002A641B">
        <w:rPr>
          <w:rFonts w:ascii="Times New Roman" w:eastAsia="Times New Roman" w:hAnsi="Times New Roman" w:cs="Times New Roman"/>
          <w:bCs/>
          <w:color w:val="000000"/>
          <w:kern w:val="36"/>
          <w:sz w:val="28"/>
          <w:szCs w:val="28"/>
          <w:lang w:eastAsia="ru-RU"/>
        </w:rPr>
        <w:t xml:space="preserve"> 46 с.</w:t>
      </w:r>
    </w:p>
    <w:p w14:paraId="2AB98E10" w14:textId="3CF3562C" w:rsidR="00D52BC3" w:rsidRPr="002A641B" w:rsidRDefault="00CB7C56" w:rsidP="00D52BC3">
      <w:pPr>
        <w:pStyle w:val="a7"/>
        <w:numPr>
          <w:ilvl w:val="0"/>
          <w:numId w:val="19"/>
        </w:numPr>
        <w:spacing w:after="0" w:line="360" w:lineRule="auto"/>
        <w:ind w:left="0"/>
        <w:jc w:val="both"/>
        <w:rPr>
          <w:rFonts w:ascii="Times New Roman" w:hAnsi="Times New Roman" w:cs="Times New Roman"/>
        </w:rPr>
      </w:pPr>
      <w:proofErr w:type="spellStart"/>
      <w:r w:rsidRPr="002A641B">
        <w:rPr>
          <w:rFonts w:ascii="Times New Roman" w:eastAsia="Times New Roman" w:hAnsi="Times New Roman" w:cs="Times New Roman"/>
          <w:bCs/>
          <w:color w:val="000000"/>
          <w:kern w:val="36"/>
          <w:sz w:val="28"/>
          <w:szCs w:val="28"/>
          <w:lang w:eastAsia="ru-RU"/>
        </w:rPr>
        <w:t>Смолярчук</w:t>
      </w:r>
      <w:proofErr w:type="spellEnd"/>
      <w:r w:rsidRPr="002A641B">
        <w:rPr>
          <w:rFonts w:ascii="Times New Roman" w:eastAsia="Times New Roman" w:hAnsi="Times New Roman" w:cs="Times New Roman"/>
          <w:bCs/>
          <w:color w:val="000000"/>
          <w:kern w:val="36"/>
          <w:sz w:val="28"/>
          <w:szCs w:val="28"/>
          <w:lang w:eastAsia="ru-RU"/>
        </w:rPr>
        <w:t xml:space="preserve"> В. И. Законодательство о трудовых сп</w:t>
      </w:r>
      <w:r w:rsidR="000D71D8">
        <w:rPr>
          <w:rFonts w:ascii="Times New Roman" w:eastAsia="Times New Roman" w:hAnsi="Times New Roman" w:cs="Times New Roman"/>
          <w:bCs/>
          <w:color w:val="000000"/>
          <w:kern w:val="36"/>
          <w:sz w:val="28"/>
          <w:szCs w:val="28"/>
          <w:lang w:eastAsia="ru-RU"/>
        </w:rPr>
        <w:t>орах. М., 1966.</w:t>
      </w:r>
      <w:r w:rsidRPr="002A641B">
        <w:rPr>
          <w:rFonts w:ascii="Times New Roman" w:eastAsia="Times New Roman" w:hAnsi="Times New Roman" w:cs="Times New Roman"/>
          <w:bCs/>
          <w:color w:val="000000"/>
          <w:kern w:val="36"/>
          <w:sz w:val="28"/>
          <w:szCs w:val="28"/>
          <w:lang w:eastAsia="ru-RU"/>
        </w:rPr>
        <w:t xml:space="preserve"> 228 с.</w:t>
      </w:r>
    </w:p>
    <w:p w14:paraId="0FFBA776" w14:textId="5D3AEF3F" w:rsidR="00D52BC3" w:rsidRPr="002A641B" w:rsidRDefault="00D52BC3" w:rsidP="00D52BC3">
      <w:pPr>
        <w:pStyle w:val="a7"/>
        <w:numPr>
          <w:ilvl w:val="0"/>
          <w:numId w:val="19"/>
        </w:numPr>
        <w:spacing w:after="0" w:line="360" w:lineRule="auto"/>
        <w:ind w:left="0"/>
        <w:jc w:val="both"/>
        <w:rPr>
          <w:rFonts w:ascii="Times New Roman" w:hAnsi="Times New Roman" w:cs="Times New Roman"/>
        </w:rPr>
      </w:pPr>
      <w:proofErr w:type="spellStart"/>
      <w:r w:rsidRPr="002A641B">
        <w:rPr>
          <w:rFonts w:ascii="Times New Roman" w:hAnsi="Times New Roman" w:cs="Times New Roman"/>
          <w:sz w:val="28"/>
          <w:szCs w:val="28"/>
        </w:rPr>
        <w:t>Халиков</w:t>
      </w:r>
      <w:proofErr w:type="spellEnd"/>
      <w:r w:rsidRPr="002A641B">
        <w:rPr>
          <w:rFonts w:ascii="Times New Roman" w:hAnsi="Times New Roman" w:cs="Times New Roman"/>
          <w:sz w:val="28"/>
          <w:szCs w:val="28"/>
        </w:rPr>
        <w:t xml:space="preserve"> В. Р. Самозащита в российском трудовом праве</w:t>
      </w:r>
      <w:proofErr w:type="gramStart"/>
      <w:r w:rsidRPr="002A641B">
        <w:rPr>
          <w:rFonts w:ascii="Times New Roman" w:hAnsi="Times New Roman" w:cs="Times New Roman"/>
          <w:sz w:val="28"/>
          <w:szCs w:val="28"/>
        </w:rPr>
        <w:t xml:space="preserve"> :</w:t>
      </w:r>
      <w:proofErr w:type="gramEnd"/>
      <w:r w:rsidRPr="002A641B">
        <w:rPr>
          <w:rFonts w:ascii="Times New Roman" w:hAnsi="Times New Roman" w:cs="Times New Roman"/>
          <w:sz w:val="28"/>
          <w:szCs w:val="28"/>
        </w:rPr>
        <w:t xml:space="preserve"> автореферат </w:t>
      </w:r>
      <w:proofErr w:type="spellStart"/>
      <w:r w:rsidRPr="002A641B">
        <w:rPr>
          <w:rFonts w:ascii="Times New Roman" w:hAnsi="Times New Roman" w:cs="Times New Roman"/>
          <w:sz w:val="28"/>
          <w:szCs w:val="28"/>
        </w:rPr>
        <w:t>дис</w:t>
      </w:r>
      <w:proofErr w:type="spellEnd"/>
      <w:r w:rsidRPr="002A641B">
        <w:rPr>
          <w:rFonts w:ascii="Times New Roman" w:hAnsi="Times New Roman" w:cs="Times New Roman"/>
          <w:sz w:val="28"/>
          <w:szCs w:val="28"/>
        </w:rPr>
        <w:t xml:space="preserve">. ... кандидата юридических наук : 12.00.05 / </w:t>
      </w:r>
      <w:proofErr w:type="spellStart"/>
      <w:r w:rsidRPr="002A641B">
        <w:rPr>
          <w:rFonts w:ascii="Times New Roman" w:hAnsi="Times New Roman" w:cs="Times New Roman"/>
          <w:sz w:val="28"/>
          <w:szCs w:val="28"/>
        </w:rPr>
        <w:t>Халиков</w:t>
      </w:r>
      <w:proofErr w:type="spellEnd"/>
      <w:r w:rsidRPr="002A641B">
        <w:rPr>
          <w:rFonts w:ascii="Times New Roman" w:hAnsi="Times New Roman" w:cs="Times New Roman"/>
          <w:sz w:val="28"/>
          <w:szCs w:val="28"/>
        </w:rPr>
        <w:t xml:space="preserve"> Вадим </w:t>
      </w:r>
      <w:proofErr w:type="spellStart"/>
      <w:r w:rsidRPr="002A641B">
        <w:rPr>
          <w:rFonts w:ascii="Times New Roman" w:hAnsi="Times New Roman" w:cs="Times New Roman"/>
          <w:sz w:val="28"/>
          <w:szCs w:val="28"/>
        </w:rPr>
        <w:t>Рашитович</w:t>
      </w:r>
      <w:proofErr w:type="spellEnd"/>
      <w:r w:rsidRPr="002A641B">
        <w:rPr>
          <w:rFonts w:ascii="Times New Roman" w:hAnsi="Times New Roman" w:cs="Times New Roman"/>
          <w:sz w:val="28"/>
          <w:szCs w:val="28"/>
        </w:rPr>
        <w:t xml:space="preserve"> [ Место защи</w:t>
      </w:r>
      <w:r w:rsidR="000D71D8">
        <w:rPr>
          <w:rFonts w:ascii="Times New Roman" w:hAnsi="Times New Roman" w:cs="Times New Roman"/>
          <w:sz w:val="28"/>
          <w:szCs w:val="28"/>
        </w:rPr>
        <w:t>ты: Том</w:t>
      </w:r>
      <w:proofErr w:type="gramStart"/>
      <w:r w:rsidR="000D71D8">
        <w:rPr>
          <w:rFonts w:ascii="Times New Roman" w:hAnsi="Times New Roman" w:cs="Times New Roman"/>
          <w:sz w:val="28"/>
          <w:szCs w:val="28"/>
        </w:rPr>
        <w:t>.</w:t>
      </w:r>
      <w:proofErr w:type="gramEnd"/>
      <w:r w:rsidR="000D71D8">
        <w:rPr>
          <w:rFonts w:ascii="Times New Roman" w:hAnsi="Times New Roman" w:cs="Times New Roman"/>
          <w:sz w:val="28"/>
          <w:szCs w:val="28"/>
        </w:rPr>
        <w:t xml:space="preserve"> </w:t>
      </w:r>
      <w:proofErr w:type="gramStart"/>
      <w:r w:rsidR="000D71D8">
        <w:rPr>
          <w:rFonts w:ascii="Times New Roman" w:hAnsi="Times New Roman" w:cs="Times New Roman"/>
          <w:sz w:val="28"/>
          <w:szCs w:val="28"/>
        </w:rPr>
        <w:t>г</w:t>
      </w:r>
      <w:proofErr w:type="gramEnd"/>
      <w:r w:rsidR="000D71D8">
        <w:rPr>
          <w:rFonts w:ascii="Times New Roman" w:hAnsi="Times New Roman" w:cs="Times New Roman"/>
          <w:sz w:val="28"/>
          <w:szCs w:val="28"/>
        </w:rPr>
        <w:t>ос. ун-т.] – Т., 2006.</w:t>
      </w:r>
      <w:r w:rsidRPr="002A641B">
        <w:rPr>
          <w:rFonts w:ascii="Times New Roman" w:hAnsi="Times New Roman" w:cs="Times New Roman"/>
          <w:sz w:val="28"/>
          <w:szCs w:val="28"/>
        </w:rPr>
        <w:t xml:space="preserve"> 25 с.</w:t>
      </w:r>
    </w:p>
    <w:p w14:paraId="37074045" w14:textId="56D1CBD2" w:rsidR="00B52BB5" w:rsidRPr="002A641B" w:rsidRDefault="00B52BB5"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proofErr w:type="spellStart"/>
      <w:r w:rsidRPr="002A641B">
        <w:rPr>
          <w:rFonts w:ascii="Times New Roman" w:eastAsia="Times New Roman" w:hAnsi="Times New Roman" w:cs="Times New Roman"/>
          <w:bCs/>
          <w:color w:val="000000"/>
          <w:kern w:val="36"/>
          <w:sz w:val="28"/>
          <w:szCs w:val="28"/>
          <w:lang w:eastAsia="ru-RU"/>
        </w:rPr>
        <w:t>Холодионова</w:t>
      </w:r>
      <w:proofErr w:type="spellEnd"/>
      <w:r w:rsidRPr="002A641B">
        <w:rPr>
          <w:rFonts w:ascii="Times New Roman" w:eastAsia="Times New Roman" w:hAnsi="Times New Roman" w:cs="Times New Roman"/>
          <w:bCs/>
          <w:color w:val="000000"/>
          <w:kern w:val="36"/>
          <w:sz w:val="28"/>
          <w:szCs w:val="28"/>
          <w:lang w:eastAsia="ru-RU"/>
        </w:rPr>
        <w:t>. Ю. В.  Трудовые споры и трудовые конфликты как правовые категории и способы их разрешения. Т., 2012</w:t>
      </w:r>
      <w:r w:rsidR="000D71D8">
        <w:rPr>
          <w:rFonts w:ascii="Times New Roman" w:eastAsia="Times New Roman" w:hAnsi="Times New Roman" w:cs="Times New Roman"/>
          <w:bCs/>
          <w:color w:val="000000"/>
          <w:kern w:val="36"/>
          <w:sz w:val="28"/>
          <w:szCs w:val="28"/>
          <w:lang w:eastAsia="ru-RU"/>
        </w:rPr>
        <w:t>.</w:t>
      </w:r>
      <w:r w:rsidRPr="002A641B">
        <w:rPr>
          <w:rFonts w:ascii="Times New Roman" w:eastAsia="Times New Roman" w:hAnsi="Times New Roman" w:cs="Times New Roman"/>
          <w:bCs/>
          <w:color w:val="000000"/>
          <w:kern w:val="36"/>
          <w:sz w:val="28"/>
          <w:szCs w:val="28"/>
          <w:lang w:eastAsia="ru-RU"/>
        </w:rPr>
        <w:t xml:space="preserve"> 11 с.</w:t>
      </w:r>
      <w:r w:rsidRPr="002A641B">
        <w:rPr>
          <w:rFonts w:ascii="Times New Roman" w:hAnsi="Times New Roman" w:cs="Times New Roman"/>
        </w:rPr>
        <w:t xml:space="preserve"> </w:t>
      </w:r>
    </w:p>
    <w:p w14:paraId="2C3976E7" w14:textId="7FEA0980" w:rsidR="00B52BB5" w:rsidRPr="002A641B" w:rsidRDefault="00B52BB5"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2A641B">
        <w:rPr>
          <w:rFonts w:ascii="Times New Roman" w:eastAsia="Times New Roman" w:hAnsi="Times New Roman" w:cs="Times New Roman"/>
          <w:bCs/>
          <w:color w:val="000000"/>
          <w:kern w:val="36"/>
          <w:sz w:val="28"/>
          <w:szCs w:val="28"/>
          <w:lang w:eastAsia="ru-RU"/>
        </w:rPr>
        <w:t xml:space="preserve"> </w:t>
      </w:r>
      <w:proofErr w:type="spellStart"/>
      <w:r w:rsidRPr="002A641B">
        <w:rPr>
          <w:rFonts w:ascii="Times New Roman" w:eastAsia="Times New Roman" w:hAnsi="Times New Roman" w:cs="Times New Roman"/>
          <w:bCs/>
          <w:color w:val="000000"/>
          <w:kern w:val="36"/>
          <w:sz w:val="28"/>
          <w:szCs w:val="28"/>
          <w:lang w:eastAsia="ru-RU"/>
        </w:rPr>
        <w:t>Чернышёва</w:t>
      </w:r>
      <w:proofErr w:type="spellEnd"/>
      <w:r w:rsidRPr="002A641B">
        <w:rPr>
          <w:rFonts w:ascii="Times New Roman" w:eastAsia="Times New Roman" w:hAnsi="Times New Roman" w:cs="Times New Roman"/>
          <w:bCs/>
          <w:color w:val="000000"/>
          <w:kern w:val="36"/>
          <w:sz w:val="28"/>
          <w:szCs w:val="28"/>
          <w:lang w:eastAsia="ru-RU"/>
        </w:rPr>
        <w:t xml:space="preserve"> Л. А., Лебедева Г. П. Трудовые споры: проблемы теории и практики. СПб., 2017</w:t>
      </w:r>
      <w:r w:rsidR="000D71D8">
        <w:rPr>
          <w:rFonts w:ascii="Times New Roman" w:eastAsia="Times New Roman" w:hAnsi="Times New Roman" w:cs="Times New Roman"/>
          <w:bCs/>
          <w:color w:val="000000"/>
          <w:kern w:val="36"/>
          <w:sz w:val="28"/>
          <w:szCs w:val="28"/>
          <w:lang w:eastAsia="ru-RU"/>
        </w:rPr>
        <w:t>.</w:t>
      </w:r>
      <w:r w:rsidRPr="002A641B">
        <w:rPr>
          <w:rFonts w:ascii="Times New Roman" w:eastAsia="Times New Roman" w:hAnsi="Times New Roman" w:cs="Times New Roman"/>
          <w:bCs/>
          <w:color w:val="000000"/>
          <w:kern w:val="36"/>
          <w:sz w:val="28"/>
          <w:szCs w:val="28"/>
          <w:lang w:eastAsia="ru-RU"/>
        </w:rPr>
        <w:t xml:space="preserve"> 8 с.</w:t>
      </w:r>
    </w:p>
    <w:p w14:paraId="33933B9C" w14:textId="77777777" w:rsidR="00877F2B" w:rsidRPr="002A641B" w:rsidRDefault="00877F2B"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2A641B">
        <w:rPr>
          <w:rFonts w:ascii="Times New Roman" w:eastAsia="Times New Roman" w:hAnsi="Times New Roman" w:cs="Times New Roman"/>
          <w:bCs/>
          <w:color w:val="000000"/>
          <w:kern w:val="36"/>
          <w:sz w:val="28"/>
          <w:szCs w:val="28"/>
          <w:lang w:eastAsia="ru-RU"/>
        </w:rPr>
        <w:t>Яковлева А. В. Способы защиты трудовых прав работников</w:t>
      </w:r>
      <w:proofErr w:type="gramStart"/>
      <w:r w:rsidRPr="002A641B">
        <w:rPr>
          <w:rFonts w:ascii="Times New Roman" w:eastAsia="Times New Roman" w:hAnsi="Times New Roman" w:cs="Times New Roman"/>
          <w:bCs/>
          <w:color w:val="000000"/>
          <w:kern w:val="36"/>
          <w:sz w:val="28"/>
          <w:szCs w:val="28"/>
          <w:lang w:eastAsia="ru-RU"/>
        </w:rPr>
        <w:t xml:space="preserve"> :</w:t>
      </w:r>
      <w:proofErr w:type="gramEnd"/>
      <w:r w:rsidRPr="002A641B">
        <w:rPr>
          <w:rFonts w:ascii="Times New Roman" w:eastAsia="Times New Roman" w:hAnsi="Times New Roman" w:cs="Times New Roman"/>
          <w:bCs/>
          <w:color w:val="000000"/>
          <w:kern w:val="36"/>
          <w:sz w:val="28"/>
          <w:szCs w:val="28"/>
          <w:lang w:eastAsia="ru-RU"/>
        </w:rPr>
        <w:t xml:space="preserve"> концептуальный аспект, автореферат </w:t>
      </w:r>
      <w:proofErr w:type="spellStart"/>
      <w:r w:rsidRPr="002A641B">
        <w:rPr>
          <w:rFonts w:ascii="Times New Roman" w:eastAsia="Times New Roman" w:hAnsi="Times New Roman" w:cs="Times New Roman"/>
          <w:bCs/>
          <w:color w:val="000000"/>
          <w:kern w:val="36"/>
          <w:sz w:val="28"/>
          <w:szCs w:val="28"/>
          <w:lang w:eastAsia="ru-RU"/>
        </w:rPr>
        <w:t>дис</w:t>
      </w:r>
      <w:proofErr w:type="spellEnd"/>
      <w:r w:rsidRPr="002A641B">
        <w:rPr>
          <w:rFonts w:ascii="Times New Roman" w:eastAsia="Times New Roman" w:hAnsi="Times New Roman" w:cs="Times New Roman"/>
          <w:bCs/>
          <w:color w:val="000000"/>
          <w:kern w:val="36"/>
          <w:sz w:val="28"/>
          <w:szCs w:val="28"/>
          <w:lang w:eastAsia="ru-RU"/>
        </w:rPr>
        <w:t xml:space="preserve">. ... кандидата юридических наук: 12.00.05 / Яковлева Алена Васильевна; [Место защиты: </w:t>
      </w:r>
      <w:proofErr w:type="spellStart"/>
      <w:r w:rsidRPr="002A641B">
        <w:rPr>
          <w:rFonts w:ascii="Times New Roman" w:eastAsia="Times New Roman" w:hAnsi="Times New Roman" w:cs="Times New Roman"/>
          <w:bCs/>
          <w:color w:val="000000"/>
          <w:kern w:val="36"/>
          <w:sz w:val="28"/>
          <w:szCs w:val="28"/>
          <w:lang w:eastAsia="ru-RU"/>
        </w:rPr>
        <w:t>Моск</w:t>
      </w:r>
      <w:proofErr w:type="spellEnd"/>
      <w:r w:rsidRPr="002A641B">
        <w:rPr>
          <w:rFonts w:ascii="Times New Roman" w:eastAsia="Times New Roman" w:hAnsi="Times New Roman" w:cs="Times New Roman"/>
          <w:bCs/>
          <w:color w:val="000000"/>
          <w:kern w:val="36"/>
          <w:sz w:val="28"/>
          <w:szCs w:val="28"/>
          <w:lang w:eastAsia="ru-RU"/>
        </w:rPr>
        <w:t xml:space="preserve">. гос. </w:t>
      </w:r>
      <w:proofErr w:type="spellStart"/>
      <w:r w:rsidRPr="002A641B">
        <w:rPr>
          <w:rFonts w:ascii="Times New Roman" w:eastAsia="Times New Roman" w:hAnsi="Times New Roman" w:cs="Times New Roman"/>
          <w:bCs/>
          <w:color w:val="000000"/>
          <w:kern w:val="36"/>
          <w:sz w:val="28"/>
          <w:szCs w:val="28"/>
          <w:lang w:eastAsia="ru-RU"/>
        </w:rPr>
        <w:t>юрид</w:t>
      </w:r>
      <w:proofErr w:type="spellEnd"/>
      <w:r w:rsidRPr="002A641B">
        <w:rPr>
          <w:rFonts w:ascii="Times New Roman" w:eastAsia="Times New Roman" w:hAnsi="Times New Roman" w:cs="Times New Roman"/>
          <w:bCs/>
          <w:color w:val="000000"/>
          <w:kern w:val="36"/>
          <w:sz w:val="28"/>
          <w:szCs w:val="28"/>
          <w:lang w:eastAsia="ru-RU"/>
        </w:rPr>
        <w:t>. акад.]. – М., 2007. 33 с.</w:t>
      </w:r>
    </w:p>
    <w:p w14:paraId="32629249" w14:textId="77777777" w:rsidR="00B836AD" w:rsidRPr="002A641B" w:rsidRDefault="00B836AD" w:rsidP="00F4053E">
      <w:pPr>
        <w:spacing w:after="0" w:line="360" w:lineRule="auto"/>
        <w:contextualSpacing/>
        <w:jc w:val="both"/>
        <w:rPr>
          <w:rFonts w:ascii="Times New Roman" w:eastAsia="Times New Roman" w:hAnsi="Times New Roman" w:cs="Times New Roman"/>
          <w:bCs/>
          <w:color w:val="000000"/>
          <w:kern w:val="36"/>
          <w:sz w:val="28"/>
          <w:szCs w:val="28"/>
          <w:lang w:eastAsia="ru-RU"/>
        </w:rPr>
      </w:pPr>
    </w:p>
    <w:p w14:paraId="0A92C05B" w14:textId="77777777" w:rsidR="00B836AD" w:rsidRPr="002A641B" w:rsidRDefault="00B836AD" w:rsidP="00F4053E">
      <w:pPr>
        <w:spacing w:after="0" w:line="360" w:lineRule="auto"/>
        <w:contextualSpacing/>
        <w:jc w:val="both"/>
        <w:rPr>
          <w:rFonts w:ascii="Times New Roman" w:eastAsia="Times New Roman" w:hAnsi="Times New Roman" w:cs="Times New Roman"/>
          <w:bCs/>
          <w:color w:val="000000"/>
          <w:kern w:val="36"/>
          <w:sz w:val="28"/>
          <w:szCs w:val="28"/>
          <w:lang w:eastAsia="ru-RU"/>
        </w:rPr>
      </w:pPr>
    </w:p>
    <w:p w14:paraId="3AEA21A0" w14:textId="77777777" w:rsidR="00660038" w:rsidRPr="002A641B" w:rsidRDefault="00660038" w:rsidP="00F4053E">
      <w:pPr>
        <w:pStyle w:val="a7"/>
        <w:spacing w:after="0" w:line="360" w:lineRule="auto"/>
        <w:ind w:left="0"/>
        <w:jc w:val="center"/>
        <w:rPr>
          <w:rFonts w:ascii="Times New Roman" w:eastAsia="Times New Roman" w:hAnsi="Times New Roman" w:cs="Times New Roman"/>
          <w:b/>
          <w:bCs/>
          <w:color w:val="000000"/>
          <w:kern w:val="36"/>
          <w:sz w:val="28"/>
          <w:szCs w:val="28"/>
          <w:lang w:eastAsia="ru-RU"/>
        </w:rPr>
      </w:pPr>
      <w:r w:rsidRPr="002A641B">
        <w:rPr>
          <w:rFonts w:ascii="Times New Roman" w:eastAsia="Times New Roman" w:hAnsi="Times New Roman" w:cs="Times New Roman"/>
          <w:b/>
          <w:bCs/>
          <w:color w:val="000000"/>
          <w:kern w:val="36"/>
          <w:sz w:val="28"/>
          <w:szCs w:val="28"/>
          <w:lang w:eastAsia="ru-RU"/>
        </w:rPr>
        <w:t xml:space="preserve">Ссылки на </w:t>
      </w:r>
      <w:proofErr w:type="spellStart"/>
      <w:r w:rsidRPr="002A641B">
        <w:rPr>
          <w:rFonts w:ascii="Times New Roman" w:eastAsia="Times New Roman" w:hAnsi="Times New Roman" w:cs="Times New Roman"/>
          <w:b/>
          <w:bCs/>
          <w:color w:val="000000"/>
          <w:kern w:val="36"/>
          <w:sz w:val="28"/>
          <w:szCs w:val="28"/>
          <w:lang w:eastAsia="ru-RU"/>
        </w:rPr>
        <w:t>интернет-ресурсы</w:t>
      </w:r>
      <w:proofErr w:type="spellEnd"/>
    </w:p>
    <w:p w14:paraId="4318C44D" w14:textId="2AB1FB0A" w:rsidR="00B7698D" w:rsidRPr="002A641B" w:rsidRDefault="008343B0"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proofErr w:type="spellStart"/>
      <w:r w:rsidRPr="002A641B">
        <w:rPr>
          <w:rFonts w:ascii="Times New Roman" w:eastAsia="Times New Roman" w:hAnsi="Times New Roman" w:cs="Times New Roman"/>
          <w:bCs/>
          <w:color w:val="000000"/>
          <w:kern w:val="36"/>
          <w:sz w:val="28"/>
          <w:szCs w:val="28"/>
          <w:lang w:eastAsia="ru-RU"/>
        </w:rPr>
        <w:t>Барбашова</w:t>
      </w:r>
      <w:proofErr w:type="spellEnd"/>
      <w:r w:rsidRPr="002A641B">
        <w:rPr>
          <w:rFonts w:ascii="Times New Roman" w:eastAsia="Times New Roman" w:hAnsi="Times New Roman" w:cs="Times New Roman"/>
          <w:bCs/>
          <w:color w:val="000000"/>
          <w:kern w:val="36"/>
          <w:sz w:val="28"/>
          <w:szCs w:val="28"/>
          <w:lang w:eastAsia="ru-RU"/>
        </w:rPr>
        <w:t xml:space="preserve"> Т.П., Миронов В.И. Роль государственного надзора и контроля в защите трудовых прав работников</w:t>
      </w:r>
      <w:r w:rsidRPr="002A641B">
        <w:rPr>
          <w:rFonts w:ascii="Times New Roman" w:hAnsi="Times New Roman" w:cs="Times New Roman"/>
        </w:rPr>
        <w:t xml:space="preserve"> </w:t>
      </w:r>
      <w:r w:rsidRPr="002A641B">
        <w:rPr>
          <w:rFonts w:ascii="Times New Roman" w:eastAsia="Times New Roman" w:hAnsi="Times New Roman" w:cs="Times New Roman"/>
          <w:bCs/>
          <w:color w:val="000000"/>
          <w:kern w:val="36"/>
          <w:sz w:val="28"/>
          <w:szCs w:val="28"/>
          <w:lang w:val="en-US" w:eastAsia="ru-RU"/>
        </w:rPr>
        <w:t>URL</w:t>
      </w:r>
      <w:r w:rsidRPr="002A641B">
        <w:rPr>
          <w:rFonts w:ascii="Times New Roman" w:eastAsia="Times New Roman" w:hAnsi="Times New Roman" w:cs="Times New Roman"/>
          <w:bCs/>
          <w:color w:val="000000"/>
          <w:kern w:val="36"/>
          <w:sz w:val="28"/>
          <w:szCs w:val="28"/>
          <w:lang w:eastAsia="ru-RU"/>
        </w:rPr>
        <w:t>: https://textarchive.ru/c-2796316-pall.html</w:t>
      </w:r>
      <w:r w:rsidR="00B7698D" w:rsidRPr="002A641B">
        <w:rPr>
          <w:rFonts w:ascii="Times New Roman" w:eastAsia="Times New Roman" w:hAnsi="Times New Roman" w:cs="Times New Roman"/>
          <w:bCs/>
          <w:color w:val="000000"/>
          <w:kern w:val="36"/>
          <w:sz w:val="28"/>
          <w:szCs w:val="28"/>
          <w:lang w:eastAsia="ru-RU"/>
        </w:rPr>
        <w:t>.</w:t>
      </w:r>
      <w:r w:rsidRPr="002A641B">
        <w:rPr>
          <w:rFonts w:ascii="Times New Roman" w:eastAsia="Times New Roman" w:hAnsi="Times New Roman" w:cs="Times New Roman"/>
          <w:bCs/>
          <w:color w:val="000000"/>
          <w:kern w:val="36"/>
          <w:sz w:val="28"/>
          <w:szCs w:val="28"/>
          <w:lang w:eastAsia="ru-RU"/>
        </w:rPr>
        <w:t xml:space="preserve"> (дата обращения: 21.04.2021)</w:t>
      </w:r>
      <w:r w:rsidR="00440325">
        <w:rPr>
          <w:rFonts w:ascii="Times New Roman" w:eastAsia="Times New Roman" w:hAnsi="Times New Roman" w:cs="Times New Roman"/>
          <w:bCs/>
          <w:color w:val="000000"/>
          <w:kern w:val="36"/>
          <w:sz w:val="28"/>
          <w:szCs w:val="28"/>
          <w:lang w:eastAsia="ru-RU"/>
        </w:rPr>
        <w:t>.</w:t>
      </w:r>
      <w:r w:rsidR="00B7698D" w:rsidRPr="002A641B">
        <w:rPr>
          <w:rFonts w:ascii="Times New Roman" w:eastAsia="Times New Roman" w:hAnsi="Times New Roman" w:cs="Times New Roman"/>
          <w:bCs/>
          <w:color w:val="000000"/>
          <w:kern w:val="36"/>
          <w:sz w:val="28"/>
          <w:szCs w:val="28"/>
          <w:lang w:eastAsia="ru-RU"/>
        </w:rPr>
        <w:t xml:space="preserve"> </w:t>
      </w:r>
    </w:p>
    <w:p w14:paraId="282F9B43" w14:textId="22687D0D" w:rsidR="008B0876" w:rsidRPr="002A641B" w:rsidRDefault="008B0876"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2A641B">
        <w:rPr>
          <w:rFonts w:ascii="Times New Roman" w:eastAsia="Times New Roman" w:hAnsi="Times New Roman" w:cs="Times New Roman"/>
          <w:bCs/>
          <w:color w:val="000000"/>
          <w:kern w:val="36"/>
          <w:sz w:val="28"/>
          <w:szCs w:val="28"/>
          <w:lang w:eastAsia="ru-RU"/>
        </w:rPr>
        <w:t xml:space="preserve">Ведомости. Как бастовали и голодали российские работники в 2018-м году. </w:t>
      </w:r>
      <w:r w:rsidRPr="002A641B">
        <w:rPr>
          <w:rFonts w:ascii="Times New Roman" w:eastAsia="Times New Roman" w:hAnsi="Times New Roman" w:cs="Times New Roman"/>
          <w:bCs/>
          <w:color w:val="000000"/>
          <w:kern w:val="36"/>
          <w:sz w:val="28"/>
          <w:szCs w:val="28"/>
          <w:lang w:val="en-US" w:eastAsia="ru-RU"/>
        </w:rPr>
        <w:t>URL</w:t>
      </w:r>
      <w:r w:rsidRPr="00615505">
        <w:rPr>
          <w:rFonts w:ascii="Times New Roman" w:eastAsia="Times New Roman" w:hAnsi="Times New Roman" w:cs="Times New Roman"/>
          <w:bCs/>
          <w:color w:val="000000"/>
          <w:kern w:val="36"/>
          <w:sz w:val="28"/>
          <w:szCs w:val="28"/>
          <w:lang w:val="en-US" w:eastAsia="ru-RU"/>
        </w:rPr>
        <w:t xml:space="preserve">: </w:t>
      </w:r>
      <w:r w:rsidRPr="002A641B">
        <w:rPr>
          <w:rFonts w:ascii="Times New Roman" w:eastAsia="Times New Roman" w:hAnsi="Times New Roman" w:cs="Times New Roman"/>
          <w:bCs/>
          <w:color w:val="000000"/>
          <w:kern w:val="36"/>
          <w:sz w:val="28"/>
          <w:szCs w:val="28"/>
          <w:lang w:val="en-US" w:eastAsia="ru-RU"/>
        </w:rPr>
        <w:t>https</w:t>
      </w:r>
      <w:r w:rsidRPr="00615505">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www</w:t>
      </w:r>
      <w:r w:rsidRPr="00615505">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vedomosti</w:t>
      </w:r>
      <w:r w:rsidRPr="00615505">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ru</w:t>
      </w:r>
      <w:r w:rsidRPr="00615505">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management</w:t>
      </w:r>
      <w:r w:rsidRPr="00615505">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articles</w:t>
      </w:r>
      <w:r w:rsidRPr="00615505">
        <w:rPr>
          <w:rFonts w:ascii="Times New Roman" w:eastAsia="Times New Roman" w:hAnsi="Times New Roman" w:cs="Times New Roman"/>
          <w:bCs/>
          <w:color w:val="000000"/>
          <w:kern w:val="36"/>
          <w:sz w:val="28"/>
          <w:szCs w:val="28"/>
          <w:lang w:val="en-US" w:eastAsia="ru-RU"/>
        </w:rPr>
        <w:t>/2019/</w:t>
      </w:r>
      <w:r w:rsidRPr="002A641B">
        <w:rPr>
          <w:rFonts w:ascii="Times New Roman" w:eastAsia="Times New Roman" w:hAnsi="Times New Roman" w:cs="Times New Roman"/>
          <w:bCs/>
          <w:color w:val="000000"/>
          <w:kern w:val="36"/>
          <w:sz w:val="28"/>
          <w:szCs w:val="28"/>
          <w:lang w:val="en-US" w:eastAsia="ru-RU"/>
        </w:rPr>
        <w:t xml:space="preserve">02/06/793476-bastovali-i-golodali. </w:t>
      </w:r>
      <w:r w:rsidRPr="002A641B">
        <w:rPr>
          <w:rFonts w:ascii="Times New Roman" w:eastAsia="Times New Roman" w:hAnsi="Times New Roman" w:cs="Times New Roman"/>
          <w:bCs/>
          <w:color w:val="000000"/>
          <w:kern w:val="36"/>
          <w:sz w:val="28"/>
          <w:szCs w:val="28"/>
          <w:lang w:eastAsia="ru-RU"/>
        </w:rPr>
        <w:t>(дата обращения: 27.03.2021)</w:t>
      </w:r>
      <w:r w:rsidR="00440325">
        <w:rPr>
          <w:rFonts w:ascii="Times New Roman" w:eastAsia="Times New Roman" w:hAnsi="Times New Roman" w:cs="Times New Roman"/>
          <w:bCs/>
          <w:color w:val="000000"/>
          <w:kern w:val="36"/>
          <w:sz w:val="28"/>
          <w:szCs w:val="28"/>
          <w:lang w:eastAsia="ru-RU"/>
        </w:rPr>
        <w:t>.</w:t>
      </w:r>
    </w:p>
    <w:p w14:paraId="45641249" w14:textId="31B42A72" w:rsidR="005406DF" w:rsidRDefault="005406DF"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2A641B">
        <w:rPr>
          <w:rFonts w:ascii="Times New Roman" w:eastAsia="Times New Roman" w:hAnsi="Times New Roman" w:cs="Times New Roman"/>
          <w:bCs/>
          <w:color w:val="000000"/>
          <w:kern w:val="36"/>
          <w:sz w:val="28"/>
          <w:szCs w:val="28"/>
          <w:lang w:eastAsia="ru-RU"/>
        </w:rPr>
        <w:t xml:space="preserve">Всё об Англии. Движение луддитов в Англии. </w:t>
      </w:r>
      <w:r w:rsidRPr="002A641B">
        <w:rPr>
          <w:rFonts w:ascii="Times New Roman" w:eastAsia="Times New Roman" w:hAnsi="Times New Roman" w:cs="Times New Roman"/>
          <w:bCs/>
          <w:color w:val="000000"/>
          <w:kern w:val="36"/>
          <w:sz w:val="28"/>
          <w:szCs w:val="28"/>
          <w:lang w:val="en-US" w:eastAsia="ru-RU"/>
        </w:rPr>
        <w:t>URL</w:t>
      </w:r>
      <w:r w:rsidRPr="000D71D8">
        <w:rPr>
          <w:rFonts w:ascii="Times New Roman" w:eastAsia="Times New Roman" w:hAnsi="Times New Roman" w:cs="Times New Roman"/>
          <w:bCs/>
          <w:color w:val="000000"/>
          <w:kern w:val="36"/>
          <w:sz w:val="28"/>
          <w:szCs w:val="28"/>
          <w:lang w:val="en-US" w:eastAsia="ru-RU"/>
        </w:rPr>
        <w:t xml:space="preserve">: </w:t>
      </w:r>
      <w:r w:rsidRPr="002A641B">
        <w:rPr>
          <w:rFonts w:ascii="Times New Roman" w:eastAsia="Times New Roman" w:hAnsi="Times New Roman" w:cs="Times New Roman"/>
          <w:bCs/>
          <w:color w:val="000000"/>
          <w:kern w:val="36"/>
          <w:sz w:val="28"/>
          <w:szCs w:val="28"/>
          <w:lang w:val="en-US" w:eastAsia="ru-RU"/>
        </w:rPr>
        <w:t>https</w:t>
      </w:r>
      <w:r w:rsidRPr="000D71D8">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englandlife</w:t>
      </w:r>
      <w:r w:rsidRPr="000D71D8">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ru</w:t>
      </w:r>
      <w:r w:rsidRPr="000D71D8">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dvizhenie</w:t>
      </w:r>
      <w:r w:rsidRPr="000D71D8">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ludditov</w:t>
      </w:r>
      <w:r w:rsidRPr="000D71D8">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v</w:t>
      </w:r>
      <w:r w:rsidRPr="000D71D8">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anglii</w:t>
      </w:r>
      <w:r w:rsidRPr="000D71D8">
        <w:rPr>
          <w:rFonts w:ascii="Times New Roman" w:eastAsia="Times New Roman" w:hAnsi="Times New Roman" w:cs="Times New Roman"/>
          <w:bCs/>
          <w:color w:val="000000"/>
          <w:kern w:val="36"/>
          <w:sz w:val="28"/>
          <w:szCs w:val="28"/>
          <w:lang w:val="en-US" w:eastAsia="ru-RU"/>
        </w:rPr>
        <w:t>/</w:t>
      </w:r>
      <w:r w:rsidR="000D71D8" w:rsidRPr="000D71D8">
        <w:rPr>
          <w:rFonts w:ascii="Times New Roman" w:eastAsia="Times New Roman" w:hAnsi="Times New Roman" w:cs="Times New Roman"/>
          <w:bCs/>
          <w:color w:val="000000"/>
          <w:kern w:val="36"/>
          <w:sz w:val="28"/>
          <w:szCs w:val="28"/>
          <w:lang w:val="en-US" w:eastAsia="ru-RU"/>
        </w:rPr>
        <w:t>.</w:t>
      </w:r>
      <w:r w:rsidRPr="000D71D8">
        <w:rPr>
          <w:rFonts w:ascii="Times New Roman" w:eastAsia="Times New Roman" w:hAnsi="Times New Roman" w:cs="Times New Roman"/>
          <w:bCs/>
          <w:color w:val="000000"/>
          <w:kern w:val="36"/>
          <w:sz w:val="28"/>
          <w:szCs w:val="28"/>
          <w:lang w:val="en-US" w:eastAsia="ru-RU"/>
        </w:rPr>
        <w:t xml:space="preserve"> </w:t>
      </w:r>
      <w:r w:rsidRPr="002A641B">
        <w:rPr>
          <w:rFonts w:ascii="Times New Roman" w:eastAsia="Times New Roman" w:hAnsi="Times New Roman" w:cs="Times New Roman"/>
          <w:bCs/>
          <w:color w:val="000000"/>
          <w:kern w:val="36"/>
          <w:sz w:val="28"/>
          <w:szCs w:val="28"/>
          <w:lang w:eastAsia="ru-RU"/>
        </w:rPr>
        <w:t>(Дата обращения: 25.04.2021)</w:t>
      </w:r>
      <w:r w:rsidR="00440325">
        <w:rPr>
          <w:rFonts w:ascii="Times New Roman" w:eastAsia="Times New Roman" w:hAnsi="Times New Roman" w:cs="Times New Roman"/>
          <w:bCs/>
          <w:color w:val="000000"/>
          <w:kern w:val="36"/>
          <w:sz w:val="28"/>
          <w:szCs w:val="28"/>
          <w:lang w:eastAsia="ru-RU"/>
        </w:rPr>
        <w:t>.</w:t>
      </w:r>
    </w:p>
    <w:p w14:paraId="277A5CE1" w14:textId="077F6A21" w:rsidR="00AA7747" w:rsidRPr="002A641B" w:rsidRDefault="00AA7747"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AA7747">
        <w:rPr>
          <w:rFonts w:ascii="Times New Roman" w:eastAsia="Times New Roman" w:hAnsi="Times New Roman" w:cs="Times New Roman"/>
          <w:bCs/>
          <w:color w:val="000000"/>
          <w:kern w:val="36"/>
          <w:sz w:val="28"/>
          <w:szCs w:val="28"/>
          <w:lang w:eastAsia="ru-RU"/>
        </w:rPr>
        <w:lastRenderedPageBreak/>
        <w:t xml:space="preserve">Глобальный индекс трудовых прав за 2020 год. </w:t>
      </w:r>
      <w:r w:rsidRPr="00AA7747">
        <w:rPr>
          <w:rFonts w:ascii="Times New Roman" w:eastAsia="Times New Roman" w:hAnsi="Times New Roman" w:cs="Times New Roman"/>
          <w:bCs/>
          <w:color w:val="000000"/>
          <w:kern w:val="36"/>
          <w:sz w:val="28"/>
          <w:szCs w:val="28"/>
          <w:lang w:val="en-US" w:eastAsia="ru-RU"/>
        </w:rPr>
        <w:t>URL</w:t>
      </w:r>
      <w:r w:rsidRPr="000D71D8">
        <w:rPr>
          <w:rFonts w:ascii="Times New Roman" w:eastAsia="Times New Roman" w:hAnsi="Times New Roman" w:cs="Times New Roman"/>
          <w:bCs/>
          <w:color w:val="000000"/>
          <w:kern w:val="36"/>
          <w:sz w:val="28"/>
          <w:szCs w:val="28"/>
          <w:lang w:val="en-US" w:eastAsia="ru-RU"/>
        </w:rPr>
        <w:t xml:space="preserve">: </w:t>
      </w:r>
      <w:r w:rsidRPr="00AA7747">
        <w:rPr>
          <w:rFonts w:ascii="Times New Roman" w:eastAsia="Times New Roman" w:hAnsi="Times New Roman" w:cs="Times New Roman"/>
          <w:bCs/>
          <w:color w:val="000000"/>
          <w:kern w:val="36"/>
          <w:sz w:val="28"/>
          <w:szCs w:val="28"/>
          <w:lang w:val="en-US" w:eastAsia="ru-RU"/>
        </w:rPr>
        <w:t>http</w:t>
      </w:r>
      <w:r w:rsidRPr="000D71D8">
        <w:rPr>
          <w:rFonts w:ascii="Times New Roman" w:eastAsia="Times New Roman" w:hAnsi="Times New Roman" w:cs="Times New Roman"/>
          <w:bCs/>
          <w:color w:val="000000"/>
          <w:kern w:val="36"/>
          <w:sz w:val="28"/>
          <w:szCs w:val="28"/>
          <w:lang w:val="en-US" w:eastAsia="ru-RU"/>
        </w:rPr>
        <w:t>://</w:t>
      </w:r>
      <w:r w:rsidRPr="00AA7747">
        <w:rPr>
          <w:rFonts w:ascii="Times New Roman" w:eastAsia="Times New Roman" w:hAnsi="Times New Roman" w:cs="Times New Roman"/>
          <w:bCs/>
          <w:color w:val="000000"/>
          <w:kern w:val="36"/>
          <w:sz w:val="28"/>
          <w:szCs w:val="28"/>
          <w:lang w:val="en-US" w:eastAsia="ru-RU"/>
        </w:rPr>
        <w:t>www</w:t>
      </w:r>
      <w:r w:rsidRPr="000D71D8">
        <w:rPr>
          <w:rFonts w:ascii="Times New Roman" w:eastAsia="Times New Roman" w:hAnsi="Times New Roman" w:cs="Times New Roman"/>
          <w:bCs/>
          <w:color w:val="000000"/>
          <w:kern w:val="36"/>
          <w:sz w:val="28"/>
          <w:szCs w:val="28"/>
          <w:lang w:val="en-US" w:eastAsia="ru-RU"/>
        </w:rPr>
        <w:t>.</w:t>
      </w:r>
      <w:r w:rsidRPr="00AA7747">
        <w:rPr>
          <w:rFonts w:ascii="Times New Roman" w:eastAsia="Times New Roman" w:hAnsi="Times New Roman" w:cs="Times New Roman"/>
          <w:bCs/>
          <w:color w:val="000000"/>
          <w:kern w:val="36"/>
          <w:sz w:val="28"/>
          <w:szCs w:val="28"/>
          <w:lang w:val="en-US" w:eastAsia="ru-RU"/>
        </w:rPr>
        <w:t>ktr</w:t>
      </w:r>
      <w:r w:rsidRPr="000D71D8">
        <w:rPr>
          <w:rFonts w:ascii="Times New Roman" w:eastAsia="Times New Roman" w:hAnsi="Times New Roman" w:cs="Times New Roman"/>
          <w:bCs/>
          <w:color w:val="000000"/>
          <w:kern w:val="36"/>
          <w:sz w:val="28"/>
          <w:szCs w:val="28"/>
          <w:lang w:val="en-US" w:eastAsia="ru-RU"/>
        </w:rPr>
        <w:t>.</w:t>
      </w:r>
      <w:r w:rsidRPr="00AA7747">
        <w:rPr>
          <w:rFonts w:ascii="Times New Roman" w:eastAsia="Times New Roman" w:hAnsi="Times New Roman" w:cs="Times New Roman"/>
          <w:bCs/>
          <w:color w:val="000000"/>
          <w:kern w:val="36"/>
          <w:sz w:val="28"/>
          <w:szCs w:val="28"/>
          <w:lang w:val="en-US" w:eastAsia="ru-RU"/>
        </w:rPr>
        <w:t>su</w:t>
      </w:r>
      <w:r w:rsidRPr="000D71D8">
        <w:rPr>
          <w:rFonts w:ascii="Times New Roman" w:eastAsia="Times New Roman" w:hAnsi="Times New Roman" w:cs="Times New Roman"/>
          <w:bCs/>
          <w:color w:val="000000"/>
          <w:kern w:val="36"/>
          <w:sz w:val="28"/>
          <w:szCs w:val="28"/>
          <w:lang w:val="en-US" w:eastAsia="ru-RU"/>
        </w:rPr>
        <w:t>/</w:t>
      </w:r>
      <w:r w:rsidRPr="00AA7747">
        <w:rPr>
          <w:rFonts w:ascii="Times New Roman" w:eastAsia="Times New Roman" w:hAnsi="Times New Roman" w:cs="Times New Roman"/>
          <w:bCs/>
          <w:color w:val="000000"/>
          <w:kern w:val="36"/>
          <w:sz w:val="28"/>
          <w:szCs w:val="28"/>
          <w:lang w:val="en-US" w:eastAsia="ru-RU"/>
        </w:rPr>
        <w:t>content</w:t>
      </w:r>
      <w:r w:rsidRPr="000D71D8">
        <w:rPr>
          <w:rFonts w:ascii="Times New Roman" w:eastAsia="Times New Roman" w:hAnsi="Times New Roman" w:cs="Times New Roman"/>
          <w:bCs/>
          <w:color w:val="000000"/>
          <w:kern w:val="36"/>
          <w:sz w:val="28"/>
          <w:szCs w:val="28"/>
          <w:lang w:val="en-US" w:eastAsia="ru-RU"/>
        </w:rPr>
        <w:t>/</w:t>
      </w:r>
      <w:r w:rsidRPr="00AA7747">
        <w:rPr>
          <w:rFonts w:ascii="Times New Roman" w:eastAsia="Times New Roman" w:hAnsi="Times New Roman" w:cs="Times New Roman"/>
          <w:bCs/>
          <w:color w:val="000000"/>
          <w:kern w:val="36"/>
          <w:sz w:val="28"/>
          <w:szCs w:val="28"/>
          <w:lang w:val="en-US" w:eastAsia="ru-RU"/>
        </w:rPr>
        <w:t>news</w:t>
      </w:r>
      <w:r w:rsidRPr="000D71D8">
        <w:rPr>
          <w:rFonts w:ascii="Times New Roman" w:eastAsia="Times New Roman" w:hAnsi="Times New Roman" w:cs="Times New Roman"/>
          <w:bCs/>
          <w:color w:val="000000"/>
          <w:kern w:val="36"/>
          <w:sz w:val="28"/>
          <w:szCs w:val="28"/>
          <w:lang w:val="en-US" w:eastAsia="ru-RU"/>
        </w:rPr>
        <w:t>/</w:t>
      </w:r>
      <w:r w:rsidRPr="00AA7747">
        <w:rPr>
          <w:rFonts w:ascii="Times New Roman" w:eastAsia="Times New Roman" w:hAnsi="Times New Roman" w:cs="Times New Roman"/>
          <w:bCs/>
          <w:color w:val="000000"/>
          <w:kern w:val="36"/>
          <w:sz w:val="28"/>
          <w:szCs w:val="28"/>
          <w:lang w:val="en-US" w:eastAsia="ru-RU"/>
        </w:rPr>
        <w:t>detail</w:t>
      </w:r>
      <w:r w:rsidRPr="000D71D8">
        <w:rPr>
          <w:rFonts w:ascii="Times New Roman" w:eastAsia="Times New Roman" w:hAnsi="Times New Roman" w:cs="Times New Roman"/>
          <w:bCs/>
          <w:color w:val="000000"/>
          <w:kern w:val="36"/>
          <w:sz w:val="28"/>
          <w:szCs w:val="28"/>
          <w:lang w:val="en-US" w:eastAsia="ru-RU"/>
        </w:rPr>
        <w:t>.</w:t>
      </w:r>
      <w:r w:rsidRPr="00AA7747">
        <w:rPr>
          <w:rFonts w:ascii="Times New Roman" w:eastAsia="Times New Roman" w:hAnsi="Times New Roman" w:cs="Times New Roman"/>
          <w:bCs/>
          <w:color w:val="000000"/>
          <w:kern w:val="36"/>
          <w:sz w:val="28"/>
          <w:szCs w:val="28"/>
          <w:lang w:val="en-US" w:eastAsia="ru-RU"/>
        </w:rPr>
        <w:t>php</w:t>
      </w:r>
      <w:r w:rsidRPr="000D71D8">
        <w:rPr>
          <w:rFonts w:ascii="Times New Roman" w:eastAsia="Times New Roman" w:hAnsi="Times New Roman" w:cs="Times New Roman"/>
          <w:bCs/>
          <w:color w:val="000000"/>
          <w:kern w:val="36"/>
          <w:sz w:val="28"/>
          <w:szCs w:val="28"/>
          <w:lang w:val="en-US" w:eastAsia="ru-RU"/>
        </w:rPr>
        <w:t>?</w:t>
      </w:r>
      <w:r w:rsidRPr="00AA7747">
        <w:rPr>
          <w:rFonts w:ascii="Times New Roman" w:eastAsia="Times New Roman" w:hAnsi="Times New Roman" w:cs="Times New Roman"/>
          <w:bCs/>
          <w:color w:val="000000"/>
          <w:kern w:val="36"/>
          <w:sz w:val="28"/>
          <w:szCs w:val="28"/>
          <w:lang w:val="en-US" w:eastAsia="ru-RU"/>
        </w:rPr>
        <w:t>ID</w:t>
      </w:r>
      <w:r w:rsidRPr="000D71D8">
        <w:rPr>
          <w:rFonts w:ascii="Times New Roman" w:eastAsia="Times New Roman" w:hAnsi="Times New Roman" w:cs="Times New Roman"/>
          <w:bCs/>
          <w:color w:val="000000"/>
          <w:kern w:val="36"/>
          <w:sz w:val="28"/>
          <w:szCs w:val="28"/>
          <w:lang w:val="en-US" w:eastAsia="ru-RU"/>
        </w:rPr>
        <w:t>=6930</w:t>
      </w:r>
      <w:r w:rsidR="000D71D8" w:rsidRPr="000D71D8">
        <w:rPr>
          <w:rFonts w:ascii="Times New Roman" w:eastAsia="Times New Roman" w:hAnsi="Times New Roman" w:cs="Times New Roman"/>
          <w:bCs/>
          <w:color w:val="000000"/>
          <w:kern w:val="36"/>
          <w:sz w:val="28"/>
          <w:szCs w:val="28"/>
          <w:lang w:val="en-US" w:eastAsia="ru-RU"/>
        </w:rPr>
        <w:t>.</w:t>
      </w:r>
      <w:r w:rsidRPr="000D71D8">
        <w:rPr>
          <w:rFonts w:ascii="Times New Roman" w:eastAsia="Times New Roman" w:hAnsi="Times New Roman" w:cs="Times New Roman"/>
          <w:bCs/>
          <w:color w:val="000000"/>
          <w:kern w:val="36"/>
          <w:sz w:val="28"/>
          <w:szCs w:val="28"/>
          <w:lang w:val="en-US" w:eastAsia="ru-RU"/>
        </w:rPr>
        <w:t xml:space="preserve"> </w:t>
      </w:r>
      <w:r w:rsidRPr="00AA7747">
        <w:rPr>
          <w:rFonts w:ascii="Times New Roman" w:eastAsia="Times New Roman" w:hAnsi="Times New Roman" w:cs="Times New Roman"/>
          <w:bCs/>
          <w:color w:val="000000"/>
          <w:kern w:val="36"/>
          <w:sz w:val="28"/>
          <w:szCs w:val="28"/>
          <w:lang w:eastAsia="ru-RU"/>
        </w:rPr>
        <w:t>(Дата обращения: 05.06.2021)</w:t>
      </w:r>
      <w:r w:rsidR="00440325">
        <w:rPr>
          <w:rFonts w:ascii="Times New Roman" w:eastAsia="Times New Roman" w:hAnsi="Times New Roman" w:cs="Times New Roman"/>
          <w:bCs/>
          <w:color w:val="000000"/>
          <w:kern w:val="36"/>
          <w:sz w:val="28"/>
          <w:szCs w:val="28"/>
          <w:lang w:eastAsia="ru-RU"/>
        </w:rPr>
        <w:t>.</w:t>
      </w:r>
    </w:p>
    <w:p w14:paraId="2B1E5629" w14:textId="74553C19" w:rsidR="00EC6CE6" w:rsidRPr="002A641B" w:rsidRDefault="00EC6CE6"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2A641B">
        <w:rPr>
          <w:rFonts w:ascii="Times New Roman" w:eastAsia="Times New Roman" w:hAnsi="Times New Roman" w:cs="Times New Roman"/>
          <w:bCs/>
          <w:color w:val="000000"/>
          <w:kern w:val="36"/>
          <w:sz w:val="28"/>
          <w:szCs w:val="28"/>
          <w:lang w:eastAsia="ru-RU"/>
        </w:rPr>
        <w:t xml:space="preserve">Горн Роза. Забастовка на «Форде»: урок для профсоюзов и работодателей. URL: </w:t>
      </w:r>
      <w:r w:rsidR="000D71D8" w:rsidRPr="000D71D8">
        <w:rPr>
          <w:rFonts w:ascii="Times New Roman" w:eastAsia="Times New Roman" w:hAnsi="Times New Roman" w:cs="Times New Roman"/>
          <w:bCs/>
          <w:color w:val="000000"/>
          <w:kern w:val="36"/>
          <w:sz w:val="28"/>
          <w:szCs w:val="28"/>
          <w:lang w:eastAsia="ru-RU"/>
        </w:rPr>
        <w:t>http://www.unionstoday.ru/news/columns/2007/12/17/4617</w:t>
      </w:r>
      <w:r w:rsidR="000D71D8">
        <w:rPr>
          <w:rFonts w:ascii="Times New Roman" w:eastAsia="Times New Roman" w:hAnsi="Times New Roman" w:cs="Times New Roman"/>
          <w:bCs/>
          <w:color w:val="000000"/>
          <w:kern w:val="36"/>
          <w:sz w:val="28"/>
          <w:szCs w:val="28"/>
          <w:lang w:eastAsia="ru-RU"/>
        </w:rPr>
        <w:t xml:space="preserve">. </w:t>
      </w:r>
      <w:r w:rsidRPr="002A641B">
        <w:rPr>
          <w:rFonts w:ascii="Times New Roman" w:eastAsia="Times New Roman" w:hAnsi="Times New Roman" w:cs="Times New Roman"/>
          <w:bCs/>
          <w:color w:val="000000"/>
          <w:kern w:val="36"/>
          <w:sz w:val="28"/>
          <w:szCs w:val="28"/>
          <w:lang w:eastAsia="ru-RU"/>
        </w:rPr>
        <w:t>(дата обращения: 27.05.2021).</w:t>
      </w:r>
    </w:p>
    <w:p w14:paraId="45DC1BFD" w14:textId="1F563C46" w:rsidR="005406DF" w:rsidRPr="002A641B" w:rsidRDefault="005406DF"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2A641B">
        <w:rPr>
          <w:rFonts w:ascii="Times New Roman" w:eastAsia="Times New Roman" w:hAnsi="Times New Roman" w:cs="Times New Roman"/>
          <w:bCs/>
          <w:color w:val="000000"/>
          <w:kern w:val="36"/>
          <w:sz w:val="28"/>
          <w:szCs w:val="28"/>
          <w:lang w:eastAsia="ru-RU"/>
        </w:rPr>
        <w:t xml:space="preserve">Краткий курс истории. Путиловский мятеж. </w:t>
      </w:r>
      <w:r w:rsidRPr="002A641B">
        <w:rPr>
          <w:rFonts w:ascii="Times New Roman" w:eastAsia="Times New Roman" w:hAnsi="Times New Roman" w:cs="Times New Roman"/>
          <w:bCs/>
          <w:color w:val="000000"/>
          <w:kern w:val="36"/>
          <w:sz w:val="28"/>
          <w:szCs w:val="28"/>
          <w:lang w:val="en-US" w:eastAsia="ru-RU"/>
        </w:rPr>
        <w:t>URL</w:t>
      </w:r>
      <w:r w:rsidRPr="000D71D8">
        <w:rPr>
          <w:rFonts w:ascii="Times New Roman" w:eastAsia="Times New Roman" w:hAnsi="Times New Roman" w:cs="Times New Roman"/>
          <w:bCs/>
          <w:color w:val="000000"/>
          <w:kern w:val="36"/>
          <w:sz w:val="28"/>
          <w:szCs w:val="28"/>
          <w:lang w:val="en-US" w:eastAsia="ru-RU"/>
        </w:rPr>
        <w:t xml:space="preserve">: </w:t>
      </w:r>
      <w:r w:rsidRPr="002A641B">
        <w:rPr>
          <w:rFonts w:ascii="Times New Roman" w:eastAsia="Times New Roman" w:hAnsi="Times New Roman" w:cs="Times New Roman"/>
          <w:bCs/>
          <w:color w:val="000000"/>
          <w:kern w:val="36"/>
          <w:sz w:val="28"/>
          <w:szCs w:val="28"/>
          <w:lang w:val="en-US" w:eastAsia="ru-RU"/>
        </w:rPr>
        <w:t>https</w:t>
      </w:r>
      <w:r w:rsidRPr="000D71D8">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histrf</w:t>
      </w:r>
      <w:r w:rsidRPr="000D71D8">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ru</w:t>
      </w:r>
      <w:r w:rsidRPr="000D71D8">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read</w:t>
      </w:r>
      <w:r w:rsidRPr="000D71D8">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articles</w:t>
      </w:r>
      <w:r w:rsidRPr="000D71D8">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kratkii</w:t>
      </w:r>
      <w:r w:rsidRPr="000D71D8">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kurs</w:t>
      </w:r>
      <w:r w:rsidRPr="000D71D8">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istorii</w:t>
      </w:r>
      <w:r w:rsidRPr="000D71D8">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putilovskii</w:t>
      </w:r>
      <w:r w:rsidRPr="000D71D8">
        <w:rPr>
          <w:rFonts w:ascii="Times New Roman" w:eastAsia="Times New Roman" w:hAnsi="Times New Roman" w:cs="Times New Roman"/>
          <w:bCs/>
          <w:color w:val="000000"/>
          <w:kern w:val="36"/>
          <w:sz w:val="28"/>
          <w:szCs w:val="28"/>
          <w:lang w:val="en-US" w:eastAsia="ru-RU"/>
        </w:rPr>
        <w:t>-</w:t>
      </w:r>
      <w:r w:rsidRPr="002A641B">
        <w:rPr>
          <w:rFonts w:ascii="Times New Roman" w:eastAsia="Times New Roman" w:hAnsi="Times New Roman" w:cs="Times New Roman"/>
          <w:bCs/>
          <w:color w:val="000000"/>
          <w:kern w:val="36"/>
          <w:sz w:val="28"/>
          <w:szCs w:val="28"/>
          <w:lang w:val="en-US" w:eastAsia="ru-RU"/>
        </w:rPr>
        <w:t>miatiezh</w:t>
      </w:r>
      <w:r w:rsidR="000D71D8" w:rsidRPr="000D71D8">
        <w:rPr>
          <w:rFonts w:ascii="Times New Roman" w:eastAsia="Times New Roman" w:hAnsi="Times New Roman" w:cs="Times New Roman"/>
          <w:bCs/>
          <w:color w:val="000000"/>
          <w:kern w:val="36"/>
          <w:sz w:val="28"/>
          <w:szCs w:val="28"/>
          <w:lang w:val="en-US" w:eastAsia="ru-RU"/>
        </w:rPr>
        <w:t>.</w:t>
      </w:r>
      <w:r w:rsidRPr="000D71D8">
        <w:rPr>
          <w:rFonts w:ascii="Times New Roman" w:eastAsia="Times New Roman" w:hAnsi="Times New Roman" w:cs="Times New Roman"/>
          <w:bCs/>
          <w:color w:val="000000"/>
          <w:kern w:val="36"/>
          <w:sz w:val="28"/>
          <w:szCs w:val="28"/>
          <w:lang w:val="en-US" w:eastAsia="ru-RU"/>
        </w:rPr>
        <w:t xml:space="preserve"> </w:t>
      </w:r>
      <w:r w:rsidRPr="002A641B">
        <w:rPr>
          <w:rFonts w:ascii="Times New Roman" w:eastAsia="Times New Roman" w:hAnsi="Times New Roman" w:cs="Times New Roman"/>
          <w:bCs/>
          <w:color w:val="000000"/>
          <w:kern w:val="36"/>
          <w:sz w:val="28"/>
          <w:szCs w:val="28"/>
          <w:lang w:eastAsia="ru-RU"/>
        </w:rPr>
        <w:t>(дата обращения: 25.04.2021)</w:t>
      </w:r>
      <w:r w:rsidR="00440325">
        <w:rPr>
          <w:rFonts w:ascii="Times New Roman" w:eastAsia="Times New Roman" w:hAnsi="Times New Roman" w:cs="Times New Roman"/>
          <w:bCs/>
          <w:color w:val="000000"/>
          <w:kern w:val="36"/>
          <w:sz w:val="28"/>
          <w:szCs w:val="28"/>
          <w:lang w:eastAsia="ru-RU"/>
        </w:rPr>
        <w:t>.</w:t>
      </w:r>
    </w:p>
    <w:p w14:paraId="282AA27C" w14:textId="0D31B0BC" w:rsidR="00B7698D" w:rsidRPr="002A641B" w:rsidRDefault="00B7698D"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2A641B">
        <w:rPr>
          <w:rFonts w:ascii="Times New Roman" w:eastAsia="Times New Roman" w:hAnsi="Times New Roman" w:cs="Times New Roman"/>
          <w:bCs/>
          <w:color w:val="000000"/>
          <w:kern w:val="36"/>
          <w:sz w:val="28"/>
          <w:szCs w:val="28"/>
          <w:lang w:eastAsia="ru-RU"/>
        </w:rPr>
        <w:t>РБК. На что живут российские профсоюзы. URL: https://www.rbc.ru/investigation/society/29/04/2016/572214189a79477116812c57. (дата обращения: 27.03.2021)</w:t>
      </w:r>
      <w:r w:rsidR="00440325">
        <w:rPr>
          <w:rFonts w:ascii="Times New Roman" w:eastAsia="Times New Roman" w:hAnsi="Times New Roman" w:cs="Times New Roman"/>
          <w:bCs/>
          <w:color w:val="000000"/>
          <w:kern w:val="36"/>
          <w:sz w:val="28"/>
          <w:szCs w:val="28"/>
          <w:lang w:eastAsia="ru-RU"/>
        </w:rPr>
        <w:t>.</w:t>
      </w:r>
    </w:p>
    <w:p w14:paraId="06A84644" w14:textId="7615133D" w:rsidR="006D7444" w:rsidRDefault="006D7444"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2A641B">
        <w:rPr>
          <w:rFonts w:ascii="Times New Roman" w:eastAsia="Times New Roman" w:hAnsi="Times New Roman" w:cs="Times New Roman"/>
          <w:bCs/>
          <w:color w:val="000000"/>
          <w:kern w:val="36"/>
          <w:sz w:val="28"/>
          <w:szCs w:val="28"/>
          <w:lang w:eastAsia="ru-RU"/>
        </w:rPr>
        <w:t xml:space="preserve">Сводные статистические сведения о деятельности федеральных судов общей юрисдикции и мировых судей за 2019 год. </w:t>
      </w:r>
      <w:r w:rsidRPr="002A641B">
        <w:rPr>
          <w:rFonts w:ascii="Times New Roman" w:eastAsia="Times New Roman" w:hAnsi="Times New Roman" w:cs="Times New Roman"/>
          <w:bCs/>
          <w:color w:val="000000"/>
          <w:kern w:val="36"/>
          <w:sz w:val="28"/>
          <w:szCs w:val="28"/>
          <w:lang w:val="en-US" w:eastAsia="ru-RU"/>
        </w:rPr>
        <w:t>URL</w:t>
      </w:r>
      <w:r w:rsidRPr="002A641B">
        <w:rPr>
          <w:rFonts w:ascii="Times New Roman" w:eastAsia="Times New Roman" w:hAnsi="Times New Roman" w:cs="Times New Roman"/>
          <w:bCs/>
          <w:color w:val="000000"/>
          <w:kern w:val="36"/>
          <w:sz w:val="28"/>
          <w:szCs w:val="28"/>
          <w:lang w:eastAsia="ru-RU"/>
        </w:rPr>
        <w:t>: http://www.cdep.ru/index.php?id=79&amp;item=5258. (дата обращения: 11.04.2021)</w:t>
      </w:r>
      <w:r w:rsidR="00440325">
        <w:rPr>
          <w:rFonts w:ascii="Times New Roman" w:eastAsia="Times New Roman" w:hAnsi="Times New Roman" w:cs="Times New Roman"/>
          <w:bCs/>
          <w:color w:val="000000"/>
          <w:kern w:val="36"/>
          <w:sz w:val="28"/>
          <w:szCs w:val="28"/>
          <w:lang w:eastAsia="ru-RU"/>
        </w:rPr>
        <w:t>.</w:t>
      </w:r>
    </w:p>
    <w:p w14:paraId="1220B056" w14:textId="66D8A144" w:rsidR="00440325" w:rsidRPr="002A641B" w:rsidRDefault="00440325" w:rsidP="00F4053E">
      <w:pPr>
        <w:pStyle w:val="a7"/>
        <w:numPr>
          <w:ilvl w:val="0"/>
          <w:numId w:val="19"/>
        </w:numPr>
        <w:spacing w:after="0" w:line="360" w:lineRule="auto"/>
        <w:ind w:left="0"/>
        <w:jc w:val="both"/>
        <w:rPr>
          <w:rFonts w:ascii="Times New Roman" w:eastAsia="Times New Roman" w:hAnsi="Times New Roman" w:cs="Times New Roman"/>
          <w:bCs/>
          <w:color w:val="000000"/>
          <w:kern w:val="36"/>
          <w:sz w:val="28"/>
          <w:szCs w:val="28"/>
          <w:lang w:eastAsia="ru-RU"/>
        </w:rPr>
      </w:pPr>
      <w:r w:rsidRPr="00440325">
        <w:rPr>
          <w:rFonts w:ascii="Times New Roman" w:eastAsia="Times New Roman" w:hAnsi="Times New Roman" w:cs="Times New Roman"/>
          <w:bCs/>
          <w:color w:val="000000"/>
          <w:kern w:val="36"/>
          <w:sz w:val="28"/>
          <w:szCs w:val="28"/>
          <w:lang w:val="en-US" w:eastAsia="ru-RU"/>
        </w:rPr>
        <w:t xml:space="preserve">Dell J., Franks P. Mediation and Collective Bargaining in New Zealand. </w:t>
      </w:r>
      <w:r w:rsidRPr="00440325">
        <w:rPr>
          <w:rFonts w:ascii="Times New Roman" w:eastAsia="Times New Roman" w:hAnsi="Times New Roman" w:cs="Times New Roman"/>
          <w:bCs/>
          <w:color w:val="000000"/>
          <w:kern w:val="36"/>
          <w:sz w:val="28"/>
          <w:szCs w:val="28"/>
          <w:lang w:eastAsia="ru-RU"/>
        </w:rPr>
        <w:t>URL: www.mediationconference.com.au/</w:t>
      </w:r>
      <w:proofErr w:type="spellStart"/>
      <w:r w:rsidRPr="00440325">
        <w:rPr>
          <w:rFonts w:ascii="Times New Roman" w:eastAsia="Times New Roman" w:hAnsi="Times New Roman" w:cs="Times New Roman"/>
          <w:bCs/>
          <w:color w:val="000000"/>
          <w:kern w:val="36"/>
          <w:sz w:val="28"/>
          <w:szCs w:val="28"/>
          <w:lang w:eastAsia="ru-RU"/>
        </w:rPr>
        <w:t>wp</w:t>
      </w:r>
      <w:proofErr w:type="spellEnd"/>
      <w:r w:rsidRPr="00440325">
        <w:rPr>
          <w:rFonts w:ascii="Times New Roman" w:eastAsia="Times New Roman" w:hAnsi="Times New Roman" w:cs="Times New Roman"/>
          <w:bCs/>
          <w:color w:val="000000"/>
          <w:kern w:val="36"/>
          <w:sz w:val="28"/>
          <w:szCs w:val="28"/>
          <w:lang w:eastAsia="ru-RU"/>
        </w:rPr>
        <w:t>.../FranksPeter.doc</w:t>
      </w:r>
      <w:r w:rsidR="000D71D8">
        <w:rPr>
          <w:rFonts w:ascii="Times New Roman" w:eastAsia="Times New Roman" w:hAnsi="Times New Roman" w:cs="Times New Roman"/>
          <w:bCs/>
          <w:color w:val="000000"/>
          <w:kern w:val="36"/>
          <w:sz w:val="28"/>
          <w:szCs w:val="28"/>
          <w:lang w:eastAsia="ru-RU"/>
        </w:rPr>
        <w:t>.</w:t>
      </w:r>
      <w:r>
        <w:rPr>
          <w:rFonts w:ascii="Times New Roman" w:eastAsia="Times New Roman" w:hAnsi="Times New Roman" w:cs="Times New Roman"/>
          <w:bCs/>
          <w:color w:val="000000"/>
          <w:kern w:val="36"/>
          <w:sz w:val="28"/>
          <w:szCs w:val="28"/>
          <w:lang w:eastAsia="ru-RU"/>
        </w:rPr>
        <w:t xml:space="preserve"> (Дата обращения: 07.06.2021).</w:t>
      </w:r>
    </w:p>
    <w:p w14:paraId="009C62AB" w14:textId="77777777" w:rsidR="00660038" w:rsidRPr="002A641B" w:rsidRDefault="00AA3215" w:rsidP="00F4053E">
      <w:pPr>
        <w:pStyle w:val="a7"/>
        <w:spacing w:after="0" w:line="360" w:lineRule="auto"/>
        <w:ind w:left="0"/>
        <w:jc w:val="center"/>
        <w:rPr>
          <w:rFonts w:ascii="Times New Roman" w:eastAsia="Times New Roman" w:hAnsi="Times New Roman" w:cs="Times New Roman"/>
          <w:b/>
          <w:bCs/>
          <w:color w:val="000000"/>
          <w:kern w:val="36"/>
          <w:sz w:val="28"/>
          <w:szCs w:val="28"/>
          <w:lang w:eastAsia="ru-RU"/>
        </w:rPr>
      </w:pPr>
      <w:r w:rsidRPr="002A641B">
        <w:rPr>
          <w:rFonts w:ascii="Times New Roman" w:eastAsia="Times New Roman" w:hAnsi="Times New Roman" w:cs="Times New Roman"/>
          <w:b/>
          <w:bCs/>
          <w:color w:val="000000"/>
          <w:kern w:val="36"/>
          <w:sz w:val="28"/>
          <w:szCs w:val="28"/>
          <w:lang w:eastAsia="ru-RU"/>
        </w:rPr>
        <w:t>Юридическая пра</w:t>
      </w:r>
      <w:r w:rsidR="00660038" w:rsidRPr="002A641B">
        <w:rPr>
          <w:rFonts w:ascii="Times New Roman" w:eastAsia="Times New Roman" w:hAnsi="Times New Roman" w:cs="Times New Roman"/>
          <w:b/>
          <w:bCs/>
          <w:color w:val="000000"/>
          <w:kern w:val="36"/>
          <w:sz w:val="28"/>
          <w:szCs w:val="28"/>
          <w:lang w:eastAsia="ru-RU"/>
        </w:rPr>
        <w:t>ктика</w:t>
      </w:r>
    </w:p>
    <w:p w14:paraId="0A81E3EF" w14:textId="5B1AEC07" w:rsidR="004F3A31" w:rsidRPr="002A641B" w:rsidRDefault="004F3A31"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 Определение Конституционного Суда РФ от 20.12.2005 N 482-О «Об отказе в принятии к рассмотрению жалобы гражданки Деминой Галины Семеновны на нарушение ее конституционных прав положениями части первой статьи 392 Трудового кодекса Российской Федерации и подпункта 1 пункта 2 статьи 25 Федерального за</w:t>
      </w:r>
      <w:r w:rsidR="00326C95" w:rsidRPr="002A641B">
        <w:rPr>
          <w:rFonts w:ascii="Times New Roman" w:eastAsia="Times New Roman" w:hAnsi="Times New Roman" w:cs="Times New Roman"/>
          <w:sz w:val="28"/>
          <w:szCs w:val="28"/>
          <w:lang w:eastAsia="ru-RU"/>
        </w:rPr>
        <w:t>кона «</w:t>
      </w:r>
      <w:r w:rsidRPr="002A641B">
        <w:rPr>
          <w:rFonts w:ascii="Times New Roman" w:eastAsia="Times New Roman" w:hAnsi="Times New Roman" w:cs="Times New Roman"/>
          <w:sz w:val="28"/>
          <w:szCs w:val="28"/>
          <w:lang w:eastAsia="ru-RU"/>
        </w:rPr>
        <w:t xml:space="preserve">Об основах государственной службы Российской Федерации» // СПС «Консультант-Плюс». </w:t>
      </w:r>
    </w:p>
    <w:p w14:paraId="32DD9FD6" w14:textId="4008555F" w:rsidR="00D609FD" w:rsidRPr="002A641B" w:rsidRDefault="00D609FD"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Определение Конституционного Суда РФ от 29.05.2018 N 1305-О "Об отказе в принятии к рассмотрению жалобы гражданина Ильичева Александра Викторовича на нарушение его конституционных прав статьей 379 Трудового кодекса Российской Федерации" //СПС «Гарант»</w:t>
      </w:r>
      <w:r w:rsidR="000D71D8">
        <w:rPr>
          <w:rFonts w:ascii="Times New Roman" w:eastAsia="Times New Roman" w:hAnsi="Times New Roman" w:cs="Times New Roman"/>
          <w:sz w:val="28"/>
          <w:szCs w:val="28"/>
          <w:lang w:eastAsia="ru-RU"/>
        </w:rPr>
        <w:t>.</w:t>
      </w:r>
    </w:p>
    <w:p w14:paraId="341208F0" w14:textId="6F139AC2" w:rsidR="004F3A31" w:rsidRPr="002A641B" w:rsidRDefault="004F3A31"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lastRenderedPageBreak/>
        <w:t>Постановление Пленума Верховного Суда РФ от 17.03.2004 N 2 «О применении судами Российской Федерации Трудового ко</w:t>
      </w:r>
      <w:r w:rsidR="00326C95" w:rsidRPr="002A641B">
        <w:rPr>
          <w:rFonts w:ascii="Times New Roman" w:eastAsia="Times New Roman" w:hAnsi="Times New Roman" w:cs="Times New Roman"/>
          <w:sz w:val="28"/>
          <w:szCs w:val="28"/>
          <w:lang w:eastAsia="ru-RU"/>
        </w:rPr>
        <w:t>декса Российской Федерации» // «</w:t>
      </w:r>
      <w:r w:rsidRPr="002A641B">
        <w:rPr>
          <w:rFonts w:ascii="Times New Roman" w:eastAsia="Times New Roman" w:hAnsi="Times New Roman" w:cs="Times New Roman"/>
          <w:sz w:val="28"/>
          <w:szCs w:val="28"/>
          <w:lang w:eastAsia="ru-RU"/>
        </w:rPr>
        <w:t>Официальные документы</w:t>
      </w:r>
      <w:r w:rsidR="00326C95" w:rsidRPr="002A641B">
        <w:rPr>
          <w:rFonts w:ascii="Times New Roman" w:eastAsia="Times New Roman" w:hAnsi="Times New Roman" w:cs="Times New Roman"/>
          <w:sz w:val="28"/>
          <w:szCs w:val="28"/>
          <w:lang w:eastAsia="ru-RU"/>
        </w:rPr>
        <w:t xml:space="preserve"> в образовании»</w:t>
      </w:r>
      <w:r w:rsidR="000D71D8">
        <w:rPr>
          <w:rFonts w:ascii="Times New Roman" w:eastAsia="Times New Roman" w:hAnsi="Times New Roman" w:cs="Times New Roman"/>
          <w:sz w:val="28"/>
          <w:szCs w:val="28"/>
          <w:lang w:eastAsia="ru-RU"/>
        </w:rPr>
        <w:t>, апрель, 2016.</w:t>
      </w:r>
      <w:r w:rsidRPr="002A641B">
        <w:rPr>
          <w:rFonts w:ascii="Times New Roman" w:eastAsia="Times New Roman" w:hAnsi="Times New Roman" w:cs="Times New Roman"/>
          <w:sz w:val="28"/>
          <w:szCs w:val="28"/>
          <w:lang w:eastAsia="ru-RU"/>
        </w:rPr>
        <w:t xml:space="preserve"> N 12.</w:t>
      </w:r>
    </w:p>
    <w:p w14:paraId="32EDBE9C" w14:textId="24670B0A" w:rsidR="004F3A31" w:rsidRPr="002A641B" w:rsidRDefault="004F3A31"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Постановление Пленума Верховного Суда </w:t>
      </w:r>
      <w:r w:rsidR="00326C95" w:rsidRPr="002A641B">
        <w:rPr>
          <w:rFonts w:ascii="Times New Roman" w:eastAsia="Times New Roman" w:hAnsi="Times New Roman" w:cs="Times New Roman"/>
          <w:sz w:val="28"/>
          <w:szCs w:val="28"/>
          <w:lang w:eastAsia="ru-RU"/>
        </w:rPr>
        <w:t>РФ от 28 января 2014 г. N 1 // «Российская газета»</w:t>
      </w:r>
      <w:r w:rsidR="000D71D8">
        <w:rPr>
          <w:rFonts w:ascii="Times New Roman" w:eastAsia="Times New Roman" w:hAnsi="Times New Roman" w:cs="Times New Roman"/>
          <w:sz w:val="28"/>
          <w:szCs w:val="28"/>
          <w:lang w:eastAsia="ru-RU"/>
        </w:rPr>
        <w:t xml:space="preserve"> от 7 февраля 2014 г. N 27.</w:t>
      </w:r>
      <w:r w:rsidRPr="002A641B">
        <w:rPr>
          <w:rFonts w:ascii="Times New Roman" w:eastAsia="Times New Roman" w:hAnsi="Times New Roman" w:cs="Times New Roman"/>
          <w:sz w:val="28"/>
          <w:szCs w:val="28"/>
          <w:lang w:eastAsia="ru-RU"/>
        </w:rPr>
        <w:t xml:space="preserve"> п. 28</w:t>
      </w:r>
      <w:r w:rsidR="000D71D8">
        <w:rPr>
          <w:rFonts w:ascii="Times New Roman" w:eastAsia="Times New Roman" w:hAnsi="Times New Roman" w:cs="Times New Roman"/>
          <w:sz w:val="28"/>
          <w:szCs w:val="28"/>
          <w:lang w:eastAsia="ru-RU"/>
        </w:rPr>
        <w:t>.</w:t>
      </w:r>
    </w:p>
    <w:p w14:paraId="65B63994" w14:textId="77777777" w:rsidR="008B0876" w:rsidRPr="002A641B" w:rsidRDefault="008B0876"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Постановление Пленума Верховного Суда РФ от 2 июня 2015 г. N 21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 // «Российская газета» от 10 июня 2015 г. N 124.</w:t>
      </w:r>
    </w:p>
    <w:p w14:paraId="1ACBCF3A" w14:textId="13A28062" w:rsidR="00766DD2" w:rsidRPr="002A641B" w:rsidRDefault="00766DD2"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Постановление Пленума Верховн</w:t>
      </w:r>
      <w:r w:rsidR="00326C95" w:rsidRPr="002A641B">
        <w:rPr>
          <w:rFonts w:ascii="Times New Roman" w:eastAsia="Times New Roman" w:hAnsi="Times New Roman" w:cs="Times New Roman"/>
          <w:sz w:val="28"/>
          <w:szCs w:val="28"/>
          <w:lang w:eastAsia="ru-RU"/>
        </w:rPr>
        <w:t>ого Суда РФ от 23.06.2015 N 25 «</w:t>
      </w:r>
      <w:r w:rsidRPr="002A641B">
        <w:rPr>
          <w:rFonts w:ascii="Times New Roman" w:eastAsia="Times New Roman" w:hAnsi="Times New Roman" w:cs="Times New Roman"/>
          <w:sz w:val="28"/>
          <w:szCs w:val="28"/>
          <w:lang w:eastAsia="ru-RU"/>
        </w:rPr>
        <w:t>О применении судами некоторых положений раздела I части первой Гражданско</w:t>
      </w:r>
      <w:r w:rsidR="00326C95" w:rsidRPr="002A641B">
        <w:rPr>
          <w:rFonts w:ascii="Times New Roman" w:eastAsia="Times New Roman" w:hAnsi="Times New Roman" w:cs="Times New Roman"/>
          <w:sz w:val="28"/>
          <w:szCs w:val="28"/>
          <w:lang w:eastAsia="ru-RU"/>
        </w:rPr>
        <w:t>го кодекса Российской Федерации» // «Бюллетень Верховного Суда РФ»</w:t>
      </w:r>
      <w:r w:rsidR="000D71D8">
        <w:rPr>
          <w:rFonts w:ascii="Times New Roman" w:eastAsia="Times New Roman" w:hAnsi="Times New Roman" w:cs="Times New Roman"/>
          <w:sz w:val="28"/>
          <w:szCs w:val="28"/>
          <w:lang w:eastAsia="ru-RU"/>
        </w:rPr>
        <w:t>, август, 2015.</w:t>
      </w:r>
      <w:r w:rsidRPr="002A641B">
        <w:rPr>
          <w:rFonts w:ascii="Times New Roman" w:eastAsia="Times New Roman" w:hAnsi="Times New Roman" w:cs="Times New Roman"/>
          <w:sz w:val="28"/>
          <w:szCs w:val="28"/>
          <w:lang w:eastAsia="ru-RU"/>
        </w:rPr>
        <w:t xml:space="preserve"> </w:t>
      </w:r>
      <w:r w:rsidRPr="002A641B">
        <w:rPr>
          <w:rFonts w:ascii="Times New Roman" w:eastAsia="Times New Roman" w:hAnsi="Times New Roman" w:cs="Times New Roman"/>
          <w:sz w:val="28"/>
          <w:szCs w:val="28"/>
          <w:lang w:val="en-US" w:eastAsia="ru-RU"/>
        </w:rPr>
        <w:t>N</w:t>
      </w:r>
      <w:r w:rsidRPr="002A641B">
        <w:rPr>
          <w:rFonts w:ascii="Times New Roman" w:eastAsia="Times New Roman" w:hAnsi="Times New Roman" w:cs="Times New Roman"/>
          <w:sz w:val="28"/>
          <w:szCs w:val="28"/>
          <w:lang w:eastAsia="ru-RU"/>
        </w:rPr>
        <w:t xml:space="preserve"> 8.</w:t>
      </w:r>
    </w:p>
    <w:p w14:paraId="17D9A7CF" w14:textId="5A8CDA53" w:rsidR="004F3A31" w:rsidRPr="002A641B" w:rsidRDefault="004F3A31"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Постановление Пленума Верховного Суда РФ от 29.05.2018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w:t>
      </w:r>
      <w:proofErr w:type="spellStart"/>
      <w:r w:rsidRPr="002A641B">
        <w:rPr>
          <w:rFonts w:ascii="Times New Roman" w:eastAsia="Times New Roman" w:hAnsi="Times New Roman" w:cs="Times New Roman"/>
          <w:sz w:val="28"/>
          <w:szCs w:val="28"/>
          <w:lang w:eastAsia="ru-RU"/>
        </w:rPr>
        <w:t>микропредп</w:t>
      </w:r>
      <w:r w:rsidR="000D71D8">
        <w:rPr>
          <w:rFonts w:ascii="Times New Roman" w:eastAsia="Times New Roman" w:hAnsi="Times New Roman" w:cs="Times New Roman"/>
          <w:sz w:val="28"/>
          <w:szCs w:val="28"/>
          <w:lang w:eastAsia="ru-RU"/>
        </w:rPr>
        <w:t>риятиям</w:t>
      </w:r>
      <w:proofErr w:type="spellEnd"/>
      <w:r w:rsidR="000D71D8">
        <w:rPr>
          <w:rFonts w:ascii="Times New Roman" w:eastAsia="Times New Roman" w:hAnsi="Times New Roman" w:cs="Times New Roman"/>
          <w:sz w:val="28"/>
          <w:szCs w:val="28"/>
          <w:lang w:eastAsia="ru-RU"/>
        </w:rPr>
        <w:t>» // «Российская газета», 06.06.2018.</w:t>
      </w:r>
      <w:r w:rsidRPr="002A641B">
        <w:rPr>
          <w:rFonts w:ascii="Times New Roman" w:eastAsia="Times New Roman" w:hAnsi="Times New Roman" w:cs="Times New Roman"/>
          <w:sz w:val="28"/>
          <w:szCs w:val="28"/>
          <w:lang w:eastAsia="ru-RU"/>
        </w:rPr>
        <w:t xml:space="preserve"> N 121.</w:t>
      </w:r>
    </w:p>
    <w:p w14:paraId="14076B78" w14:textId="5A86C9C4" w:rsidR="008343B0" w:rsidRDefault="008343B0"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Определение Судебной коллегии по административным делам Верховного Суда Российской Федерации от 05.10.2011 № 92-Г11-4 //СПС «Консультант-плюс»</w:t>
      </w:r>
      <w:r w:rsidR="00B7698D" w:rsidRPr="002A641B">
        <w:rPr>
          <w:rFonts w:ascii="Times New Roman" w:eastAsia="Times New Roman" w:hAnsi="Times New Roman" w:cs="Times New Roman"/>
          <w:sz w:val="28"/>
          <w:szCs w:val="28"/>
          <w:lang w:eastAsia="ru-RU"/>
        </w:rPr>
        <w:t>.</w:t>
      </w:r>
    </w:p>
    <w:p w14:paraId="7FF73D84" w14:textId="1A1D80A3" w:rsidR="008D4F15" w:rsidRPr="002A641B" w:rsidRDefault="008D4F15"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8D4F15">
        <w:rPr>
          <w:rFonts w:ascii="Times New Roman" w:eastAsia="Times New Roman" w:hAnsi="Times New Roman" w:cs="Times New Roman"/>
          <w:sz w:val="28"/>
          <w:szCs w:val="28"/>
          <w:lang w:eastAsia="ru-RU"/>
        </w:rPr>
        <w:t>Определение СК по гражданским делам Верховного Суда РФ от 20 июля 2012 г. N 56-КГ12-3 //СПС «Гарант»</w:t>
      </w:r>
      <w:r>
        <w:rPr>
          <w:rFonts w:ascii="Times New Roman" w:eastAsia="Times New Roman" w:hAnsi="Times New Roman" w:cs="Times New Roman"/>
          <w:sz w:val="28"/>
          <w:szCs w:val="28"/>
          <w:lang w:eastAsia="ru-RU"/>
        </w:rPr>
        <w:t>.</w:t>
      </w:r>
    </w:p>
    <w:p w14:paraId="7BB2A811" w14:textId="77777777" w:rsidR="00B7698D" w:rsidRPr="002A641B" w:rsidRDefault="00B7698D"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Апелляционное определение СК по гражданским делам Верховного Суда РФ от 25 мая 2015 г. N 3-АПГ15-2// СПС «Консультант Плюс».</w:t>
      </w:r>
    </w:p>
    <w:p w14:paraId="0FE68D57" w14:textId="77777777" w:rsidR="00B7698D" w:rsidRPr="002A641B" w:rsidRDefault="00B7698D"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Определение судебной коллегии по гражданским делам ВС РФ от 04.04.2016 г. N 4-АПГ16-3// СПС «Консультант Плюс».</w:t>
      </w:r>
    </w:p>
    <w:p w14:paraId="1AC8EB25" w14:textId="0DC78077" w:rsidR="004F3A31" w:rsidRPr="002A641B" w:rsidRDefault="004F3A31"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Определение Судебной коллегии по гражданским делам Верховного Суда Российской Федерации от 30.03.2020 N 24-КГ20-1 // СПС «Гарант».</w:t>
      </w:r>
    </w:p>
    <w:p w14:paraId="28F1A82F" w14:textId="3EBD101A" w:rsidR="00660038" w:rsidRPr="002A641B" w:rsidRDefault="00660038"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lastRenderedPageBreak/>
        <w:t>Обзор судебной практики Верховного Суда РФ за 3 квартал 2003 года (по гражданским делам) (утв. постановлениями Президиума Верховного Суда РФ</w:t>
      </w:r>
      <w:r w:rsidR="007C08E4" w:rsidRPr="002A641B">
        <w:rPr>
          <w:rFonts w:ascii="Times New Roman" w:eastAsia="Times New Roman" w:hAnsi="Times New Roman" w:cs="Times New Roman"/>
          <w:sz w:val="28"/>
          <w:szCs w:val="28"/>
          <w:lang w:eastAsia="ru-RU"/>
        </w:rPr>
        <w:t xml:space="preserve"> от 3 и 24 декабря 2003 г.) // «Бюллетень Верховного Суда РФ»</w:t>
      </w:r>
      <w:r w:rsidRPr="002A641B">
        <w:rPr>
          <w:rFonts w:ascii="Times New Roman" w:eastAsia="Times New Roman" w:hAnsi="Times New Roman" w:cs="Times New Roman"/>
          <w:sz w:val="28"/>
          <w:szCs w:val="28"/>
          <w:lang w:eastAsia="ru-RU"/>
        </w:rPr>
        <w:t xml:space="preserve">, </w:t>
      </w:r>
      <w:r w:rsidR="000D71D8">
        <w:rPr>
          <w:rFonts w:ascii="Times New Roman" w:eastAsia="Times New Roman" w:hAnsi="Times New Roman" w:cs="Times New Roman"/>
          <w:sz w:val="28"/>
          <w:szCs w:val="28"/>
          <w:lang w:eastAsia="ru-RU"/>
        </w:rPr>
        <w:t>N 3.</w:t>
      </w:r>
      <w:r w:rsidRPr="002A641B">
        <w:rPr>
          <w:rFonts w:ascii="Times New Roman" w:eastAsia="Times New Roman" w:hAnsi="Times New Roman" w:cs="Times New Roman"/>
          <w:sz w:val="28"/>
          <w:szCs w:val="28"/>
          <w:lang w:eastAsia="ru-RU"/>
        </w:rPr>
        <w:t xml:space="preserve"> 2004. (с изм. и доп.)</w:t>
      </w:r>
    </w:p>
    <w:p w14:paraId="59CDE053" w14:textId="4A0DD6C1" w:rsidR="004F3A31" w:rsidRPr="002A641B" w:rsidRDefault="00660038"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 xml:space="preserve">Обзор судебной практики Верховного Суда РФ за 4 квартал 2012 г. (утв. Президиумом Верховного Суда РФ 10 апреля 2013 г.)// </w:t>
      </w:r>
      <w:r w:rsidR="007C08E4" w:rsidRPr="002A641B">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Бюллетень Верховного Суда Российской Федерации</w:t>
      </w:r>
      <w:r w:rsidR="007C08E4" w:rsidRPr="002A641B">
        <w:rPr>
          <w:rFonts w:ascii="Times New Roman" w:eastAsia="Times New Roman" w:hAnsi="Times New Roman" w:cs="Times New Roman"/>
          <w:sz w:val="28"/>
          <w:szCs w:val="28"/>
          <w:lang w:eastAsia="ru-RU"/>
        </w:rPr>
        <w:t>»</w:t>
      </w:r>
      <w:r w:rsidRPr="002A641B">
        <w:rPr>
          <w:rFonts w:ascii="Times New Roman" w:eastAsia="Times New Roman" w:hAnsi="Times New Roman" w:cs="Times New Roman"/>
          <w:sz w:val="28"/>
          <w:szCs w:val="28"/>
          <w:lang w:eastAsia="ru-RU"/>
        </w:rPr>
        <w:t xml:space="preserve"> </w:t>
      </w:r>
      <w:r w:rsidRPr="002A641B">
        <w:rPr>
          <w:rFonts w:ascii="Times New Roman" w:eastAsia="Times New Roman" w:hAnsi="Times New Roman" w:cs="Times New Roman"/>
          <w:sz w:val="28"/>
          <w:szCs w:val="28"/>
          <w:lang w:val="en-US" w:eastAsia="ru-RU"/>
        </w:rPr>
        <w:t>N</w:t>
      </w:r>
      <w:r w:rsidRPr="002A641B">
        <w:rPr>
          <w:rFonts w:ascii="Times New Roman" w:eastAsia="Times New Roman" w:hAnsi="Times New Roman" w:cs="Times New Roman"/>
          <w:sz w:val="28"/>
          <w:szCs w:val="28"/>
          <w:lang w:eastAsia="ru-RU"/>
        </w:rPr>
        <w:t xml:space="preserve"> 6 за июнь 2013 г. (с изм. и доп.)</w:t>
      </w:r>
      <w:r w:rsidR="004F3A31" w:rsidRPr="002A641B">
        <w:rPr>
          <w:rFonts w:ascii="Times New Roman" w:hAnsi="Times New Roman" w:cs="Times New Roman"/>
        </w:rPr>
        <w:t xml:space="preserve"> </w:t>
      </w:r>
    </w:p>
    <w:p w14:paraId="4A23B468" w14:textId="77777777" w:rsidR="00617A7B" w:rsidRPr="002A641B" w:rsidRDefault="004F3A31" w:rsidP="00F4053E">
      <w:pPr>
        <w:pStyle w:val="a7"/>
        <w:numPr>
          <w:ilvl w:val="0"/>
          <w:numId w:val="19"/>
        </w:numPr>
        <w:spacing w:after="0" w:line="360" w:lineRule="auto"/>
        <w:ind w:left="0"/>
        <w:jc w:val="both"/>
        <w:rPr>
          <w:rFonts w:ascii="Times New Roman" w:eastAsia="Times New Roman" w:hAnsi="Times New Roman" w:cs="Times New Roman"/>
          <w:sz w:val="28"/>
          <w:szCs w:val="28"/>
          <w:lang w:eastAsia="ru-RU"/>
        </w:rPr>
      </w:pPr>
      <w:r w:rsidRPr="002A641B">
        <w:rPr>
          <w:rFonts w:ascii="Times New Roman" w:eastAsia="Times New Roman" w:hAnsi="Times New Roman" w:cs="Times New Roman"/>
          <w:sz w:val="28"/>
          <w:szCs w:val="28"/>
          <w:lang w:eastAsia="ru-RU"/>
        </w:rPr>
        <w:t>Апелляционное определение Московского городского суда от 20.11.2019 № 33-52672/2019 // СПС «Гарант».</w:t>
      </w:r>
    </w:p>
    <w:p w14:paraId="56CCD4F8" w14:textId="77777777" w:rsidR="007626DB" w:rsidRPr="002A641B" w:rsidRDefault="007626DB" w:rsidP="00F4053E">
      <w:pPr>
        <w:spacing w:after="0" w:line="360" w:lineRule="auto"/>
        <w:rPr>
          <w:rFonts w:ascii="Times New Roman" w:eastAsia="Times New Roman" w:hAnsi="Times New Roman" w:cs="Times New Roman"/>
          <w:sz w:val="28"/>
          <w:szCs w:val="28"/>
          <w:lang w:eastAsia="ru-RU"/>
        </w:rPr>
      </w:pPr>
    </w:p>
    <w:sectPr w:rsidR="007626DB" w:rsidRPr="002A641B" w:rsidSect="007626DB">
      <w:footerReference w:type="default" r:id="rId11"/>
      <w:footnotePr>
        <w:numRestart w:val="eachPage"/>
      </w:footnotePr>
      <w:pgSz w:w="11906" w:h="16838"/>
      <w:pgMar w:top="1134" w:right="850" w:bottom="1134" w:left="1701"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aziza.matyakubova1992@gmail.com" w:date="2021-05-11T18:09:00Z" w:initials="a">
    <w:p w14:paraId="47C53E1D" w14:textId="77777777" w:rsidR="00615505" w:rsidRDefault="00615505" w:rsidP="002E0B55">
      <w:pPr>
        <w:pStyle w:val="ae"/>
      </w:pPr>
      <w:r>
        <w:rPr>
          <w:rStyle w:val="ad"/>
        </w:rPr>
        <w:annotationRef/>
      </w:r>
      <w:r>
        <w:t xml:space="preserve">ч. ст. </w:t>
      </w:r>
    </w:p>
  </w:comment>
  <w:comment w:id="11" w:author="aziza.matyakubova1992@gmail.com" w:date="2021-05-11T18:10:00Z" w:initials="a">
    <w:p w14:paraId="74ECB4A0" w14:textId="77777777" w:rsidR="00615505" w:rsidRDefault="00615505" w:rsidP="002E0B55">
      <w:pPr>
        <w:pStyle w:val="ae"/>
      </w:pPr>
      <w:r>
        <w:rPr>
          <w:rStyle w:val="ad"/>
        </w:rPr>
        <w:annotationRef/>
      </w:r>
      <w:r>
        <w:t>В тексте работы инициалы идут до фамилии!</w:t>
      </w:r>
    </w:p>
  </w:comment>
  <w:comment w:id="12" w:author="aziza.matyakubova1992@gmail.com" w:date="2021-05-11T18:11:00Z" w:initials="a">
    <w:p w14:paraId="37DA5304" w14:textId="77777777" w:rsidR="00615505" w:rsidRDefault="00615505" w:rsidP="002E0B55">
      <w:pPr>
        <w:pStyle w:val="ae"/>
      </w:pPr>
      <w:r>
        <w:rPr>
          <w:rStyle w:val="ad"/>
        </w:rPr>
        <w:annotationRef/>
      </w:r>
      <w:r>
        <w:t>Разделают позицию законодателя в отношении …. (иначе предложение не имеет логической завершенности)</w:t>
      </w:r>
    </w:p>
  </w:comment>
  <w:comment w:id="13" w:author="aziza.matyakubova1992@gmail.com" w:date="2021-05-11T18:12:00Z" w:initials="a">
    <w:p w14:paraId="4DAF81B7" w14:textId="77777777" w:rsidR="00615505" w:rsidRDefault="00615505" w:rsidP="002E0B55">
      <w:pPr>
        <w:pStyle w:val="ae"/>
      </w:pPr>
      <w:r>
        <w:rPr>
          <w:rStyle w:val="ad"/>
        </w:rPr>
        <w:annotationRef/>
      </w:r>
      <w:r>
        <w:t>Точка идет после кавычек, оформите сноску</w:t>
      </w:r>
    </w:p>
  </w:comment>
  <w:comment w:id="14" w:author="aziza.matyakubova1992@gmail.com" w:date="2021-05-11T18:14:00Z" w:initials="a">
    <w:p w14:paraId="61102B56" w14:textId="77777777" w:rsidR="00615505" w:rsidRDefault="00615505" w:rsidP="002E0B55">
      <w:pPr>
        <w:pStyle w:val="ae"/>
      </w:pPr>
      <w:r>
        <w:rPr>
          <w:rStyle w:val="ad"/>
        </w:rPr>
        <w:annotationRef/>
      </w:r>
      <w:r>
        <w:t>Александр, где инициалы потеряли?</w:t>
      </w:r>
    </w:p>
  </w:comment>
  <w:comment w:id="15" w:author="aziza.matyakubova1992@gmail.com" w:date="2021-05-11T18:39:00Z" w:initials="a">
    <w:p w14:paraId="445B64A0" w14:textId="77777777" w:rsidR="00615505" w:rsidRDefault="00615505" w:rsidP="002E0B55">
      <w:pPr>
        <w:pStyle w:val="ae"/>
      </w:pPr>
      <w:r>
        <w:rPr>
          <w:rStyle w:val="ad"/>
        </w:rPr>
        <w:annotationRef/>
      </w:r>
      <w:r>
        <w:t>Укажите, что такой подход в большей части соответствует правовой природе рассматриваемых понятий.</w:t>
      </w:r>
    </w:p>
    <w:p w14:paraId="01301490" w14:textId="77777777" w:rsidR="00615505" w:rsidRDefault="00615505" w:rsidP="002E0B55">
      <w:pPr>
        <w:pStyle w:val="ae"/>
      </w:pPr>
      <w:r>
        <w:t>А также укажите, что данного подхода я буду придерживаться и в рамках данного исследования.</w:t>
      </w:r>
    </w:p>
  </w:comment>
  <w:comment w:id="16" w:author="aziza.matyakubova1992@gmail.com" w:date="2021-05-11T19:42:00Z" w:initials="a">
    <w:p w14:paraId="2C9181E6" w14:textId="77777777" w:rsidR="00615505" w:rsidRDefault="00615505" w:rsidP="002E0B55">
      <w:pPr>
        <w:pStyle w:val="ae"/>
      </w:pPr>
      <w:r>
        <w:rPr>
          <w:rStyle w:val="ad"/>
        </w:rPr>
        <w:annotationRef/>
      </w:r>
      <w:r>
        <w:t>Укажите название Постановления и сделайте сноску</w:t>
      </w:r>
    </w:p>
  </w:comment>
  <w:comment w:id="17" w:author="aziza.matyakubova1992@gmail.com" w:date="2021-05-11T19:54:00Z" w:initials="a">
    <w:p w14:paraId="29B6E269" w14:textId="77777777" w:rsidR="00615505" w:rsidRDefault="00615505" w:rsidP="002E0B55">
      <w:pPr>
        <w:pStyle w:val="ae"/>
      </w:pPr>
      <w:r>
        <w:rPr>
          <w:rStyle w:val="ad"/>
        </w:rPr>
        <w:annotationRef/>
      </w:r>
      <w:r>
        <w:t>Может радикально?</w:t>
      </w:r>
    </w:p>
  </w:comment>
  <w:comment w:id="18" w:author="aziza.matyakubova1992@gmail.com" w:date="2021-05-11T19:55:00Z" w:initials="a">
    <w:p w14:paraId="6818A7F7" w14:textId="77777777" w:rsidR="00615505" w:rsidRDefault="00615505" w:rsidP="002E0B55">
      <w:pPr>
        <w:pStyle w:val="ae"/>
      </w:pPr>
      <w:r>
        <w:rPr>
          <w:rStyle w:val="ad"/>
        </w:rPr>
        <w:annotationRef/>
      </w:r>
      <w:r>
        <w:t>Оформите в виде конкретного предложения по изменению законодательства с предложением редакции части или соответствующей статьи.</w:t>
      </w:r>
    </w:p>
  </w:comment>
  <w:comment w:id="19" w:author="aziza.matyakubova1992@gmail.com" w:date="2021-05-11T19:56:00Z" w:initials="a">
    <w:p w14:paraId="14F0960F" w14:textId="77777777" w:rsidR="00615505" w:rsidRDefault="00615505" w:rsidP="002E0B55">
      <w:pPr>
        <w:pStyle w:val="ae"/>
      </w:pPr>
      <w:r>
        <w:rPr>
          <w:rStyle w:val="ad"/>
        </w:rPr>
        <w:annotationRef/>
      </w:r>
      <w:r>
        <w:t>Могут быть вопросы, а какие именно функции в сфере наемного труда они выполняют.</w:t>
      </w:r>
    </w:p>
  </w:comment>
  <w:comment w:id="20" w:author="aziza.matyakubova1992@gmail.com" w:date="2021-05-11T19:57:00Z" w:initials="a">
    <w:p w14:paraId="6CB9836E" w14:textId="77777777" w:rsidR="00615505" w:rsidRDefault="00615505" w:rsidP="002E0B55">
      <w:pPr>
        <w:pStyle w:val="ae"/>
      </w:pPr>
      <w:r>
        <w:rPr>
          <w:rStyle w:val="ad"/>
        </w:rPr>
        <w:annotationRef/>
      </w:r>
      <w:r>
        <w:t>Укажите выходные данные полностью, и сделайте сноску.</w:t>
      </w:r>
    </w:p>
  </w:comment>
  <w:comment w:id="21" w:author="aziza.matyakubova1992@gmail.com" w:date="2021-05-11T21:11:00Z" w:initials="a">
    <w:p w14:paraId="23F405D4" w14:textId="77777777" w:rsidR="00615505" w:rsidRDefault="00615505" w:rsidP="002E0B55">
      <w:pPr>
        <w:pStyle w:val="ae"/>
      </w:pPr>
      <w:r>
        <w:rPr>
          <w:rStyle w:val="ad"/>
        </w:rPr>
        <w:annotationRef/>
      </w:r>
      <w:r>
        <w:t>Перенесите сноску к названию…см замечание выше</w:t>
      </w:r>
    </w:p>
    <w:p w14:paraId="63905B06" w14:textId="77777777" w:rsidR="00615505" w:rsidRDefault="00615505" w:rsidP="002E0B55">
      <w:pPr>
        <w:pStyle w:val="ae"/>
      </w:pPr>
    </w:p>
  </w:comment>
  <w:comment w:id="22" w:author="aziza.matyakubova1992@gmail.com" w:date="2021-05-11T21:12:00Z" w:initials="a">
    <w:p w14:paraId="3400DA2F" w14:textId="77777777" w:rsidR="00615505" w:rsidRDefault="00615505" w:rsidP="002E0B55">
      <w:pPr>
        <w:pStyle w:val="ae"/>
      </w:pPr>
      <w:r>
        <w:rPr>
          <w:rStyle w:val="ad"/>
        </w:rPr>
        <w:annotationRef/>
      </w:r>
      <w:r>
        <w:t>сноска</w:t>
      </w:r>
    </w:p>
  </w:comment>
  <w:comment w:id="23" w:author="aziza.matyakubova1992@gmail.com" w:date="2021-05-11T21:16:00Z" w:initials="a">
    <w:p w14:paraId="1FBF1139" w14:textId="77777777" w:rsidR="00615505" w:rsidRDefault="00615505" w:rsidP="002E0B55">
      <w:pPr>
        <w:pStyle w:val="ae"/>
      </w:pPr>
      <w:r>
        <w:rPr>
          <w:rStyle w:val="ad"/>
        </w:rPr>
        <w:annotationRef/>
      </w:r>
      <w:r>
        <w:t>сделайте в виде предложения по изменению трудового законодательства, в виде конкретной редакции статьи.</w:t>
      </w:r>
    </w:p>
  </w:comment>
  <w:comment w:id="25" w:author="aziza.matyakubova1992@gmail.com" w:date="2021-05-11T21:17:00Z" w:initials="a">
    <w:p w14:paraId="00046A83" w14:textId="77777777" w:rsidR="00615505" w:rsidRDefault="00615505" w:rsidP="002E0B55">
      <w:pPr>
        <w:pStyle w:val="ae"/>
      </w:pPr>
      <w:r>
        <w:rPr>
          <w:rStyle w:val="ad"/>
        </w:rPr>
        <w:annotationRef/>
      </w:r>
      <w:r>
        <w:t xml:space="preserve">Александр, вот опять, очень похоже на разговорную речь. Перепишите иначе. </w:t>
      </w:r>
    </w:p>
  </w:comment>
  <w:comment w:id="26" w:author="aziza.matyakubova1992@gmail.com" w:date="2021-05-11T21:51:00Z" w:initials="a">
    <w:p w14:paraId="4476DCE9" w14:textId="77777777" w:rsidR="00615505" w:rsidRDefault="00615505" w:rsidP="002E0B55">
      <w:pPr>
        <w:pStyle w:val="ae"/>
      </w:pPr>
      <w:r>
        <w:rPr>
          <w:rStyle w:val="ad"/>
        </w:rPr>
        <w:annotationRef/>
      </w:r>
      <w:r>
        <w:t>Укажите часть</w:t>
      </w:r>
    </w:p>
  </w:comment>
  <w:comment w:id="27" w:author="aziza.matyakubova1992@gmail.com" w:date="2021-05-11T21:52:00Z" w:initials="a">
    <w:p w14:paraId="1F05AEC4" w14:textId="77777777" w:rsidR="00615505" w:rsidRDefault="00615505" w:rsidP="002E0B55">
      <w:pPr>
        <w:pStyle w:val="ae"/>
      </w:pPr>
      <w:r>
        <w:rPr>
          <w:rStyle w:val="ad"/>
        </w:rPr>
        <w:annotationRef/>
      </w:r>
      <w:r>
        <w:t>Оформите в виде редакции соответствующей части статьи 142 ТК РФ</w:t>
      </w:r>
    </w:p>
  </w:comment>
  <w:comment w:id="28" w:author="aziza.matyakubova1992@gmail.com" w:date="2021-05-11T21:52:00Z" w:initials="a">
    <w:p w14:paraId="380E478E" w14:textId="77777777" w:rsidR="00615505" w:rsidRDefault="00615505" w:rsidP="002E0B55">
      <w:pPr>
        <w:pStyle w:val="ae"/>
      </w:pPr>
      <w:r>
        <w:rPr>
          <w:rStyle w:val="ad"/>
        </w:rPr>
        <w:annotationRef/>
      </w:r>
      <w:r>
        <w:t>Не только спорами, но и правами</w:t>
      </w:r>
    </w:p>
  </w:comment>
  <w:comment w:id="29" w:author="aziza.matyakubova1992@gmail.com" w:date="2021-05-11T23:10:00Z" w:initials="a">
    <w:p w14:paraId="16DBEED3" w14:textId="77777777" w:rsidR="00615505" w:rsidRDefault="00615505" w:rsidP="002E0B55">
      <w:pPr>
        <w:pStyle w:val="ae"/>
      </w:pPr>
      <w:r>
        <w:rPr>
          <w:rStyle w:val="ad"/>
        </w:rPr>
        <w:annotationRef/>
      </w:r>
      <w:r>
        <w:t>Вы уверены, что это ч. 2, а не 3?</w:t>
      </w:r>
    </w:p>
  </w:comment>
  <w:comment w:id="30" w:author="aziza.matyakubova1992@gmail.com" w:date="2021-05-11T23:10:00Z" w:initials="a">
    <w:p w14:paraId="0E65DF22" w14:textId="77777777" w:rsidR="00615505" w:rsidRDefault="00615505" w:rsidP="002E0B55">
      <w:pPr>
        <w:pStyle w:val="ae"/>
      </w:pPr>
      <w:r>
        <w:rPr>
          <w:rStyle w:val="ad"/>
        </w:rPr>
        <w:annotationRef/>
      </w:r>
      <w:r>
        <w:t>Договорных способов чего?</w:t>
      </w:r>
    </w:p>
  </w:comment>
  <w:comment w:id="31" w:author="aziza.matyakubova1992@gmail.com" w:date="2021-05-11T23:11:00Z" w:initials="a">
    <w:p w14:paraId="752DE3F4" w14:textId="77777777" w:rsidR="00615505" w:rsidRDefault="00615505" w:rsidP="002E0B55">
      <w:pPr>
        <w:pStyle w:val="ae"/>
      </w:pPr>
      <w:r>
        <w:rPr>
          <w:rStyle w:val="ad"/>
        </w:rPr>
        <w:annotationRef/>
      </w:r>
      <w:r>
        <w:t>Может защиты? Что за странное слово «отстаивания»</w:t>
      </w:r>
    </w:p>
  </w:comment>
  <w:comment w:id="32" w:author="aziza.matyakubova1992@gmail.com" w:date="2021-05-11T23:12:00Z" w:initials="a">
    <w:p w14:paraId="7C8F0837" w14:textId="77777777" w:rsidR="00615505" w:rsidRDefault="00615505" w:rsidP="002E0B55">
      <w:pPr>
        <w:pStyle w:val="ae"/>
      </w:pPr>
      <w:r>
        <w:rPr>
          <w:rStyle w:val="ad"/>
        </w:rPr>
        <w:annotationRef/>
      </w:r>
      <w:r>
        <w:t>Укажите в тексте правильно. Какое ППВС, с датой, номером, названием, сноску оформите надлежащим образом!</w:t>
      </w:r>
    </w:p>
  </w:comment>
  <w:comment w:id="33" w:author="aziza.matyakubova1992@gmail.com" w:date="2021-05-11T23:19:00Z" w:initials="a">
    <w:p w14:paraId="163B1A7F" w14:textId="77777777" w:rsidR="00615505" w:rsidRDefault="00615505" w:rsidP="002E0B55">
      <w:pPr>
        <w:pStyle w:val="ae"/>
      </w:pPr>
      <w:r>
        <w:rPr>
          <w:rStyle w:val="ad"/>
        </w:rPr>
        <w:annotationRef/>
      </w:r>
      <w:r>
        <w:t>Вывод дополнить предложениями по изменению законодательства (см. замечания по работе).</w:t>
      </w:r>
    </w:p>
  </w:comment>
  <w:comment w:id="35" w:author="aziza.matyakubova1992@gmail.com" w:date="2021-05-12T14:05:00Z" w:initials="a">
    <w:p w14:paraId="74743EFE" w14:textId="77777777" w:rsidR="00615505" w:rsidRDefault="00615505" w:rsidP="002E0B55">
      <w:pPr>
        <w:pStyle w:val="ae"/>
      </w:pPr>
      <w:r>
        <w:rPr>
          <w:rStyle w:val="ad"/>
        </w:rPr>
        <w:annotationRef/>
      </w:r>
      <w:proofErr w:type="spellStart"/>
      <w:r>
        <w:t>Александ</w:t>
      </w:r>
      <w:proofErr w:type="spellEnd"/>
      <w:r>
        <w:t xml:space="preserve">, над названием еще подумаем. </w:t>
      </w:r>
    </w:p>
    <w:p w14:paraId="2AA193B4" w14:textId="77777777" w:rsidR="00615505" w:rsidRDefault="00615505" w:rsidP="002E0B55">
      <w:pPr>
        <w:pStyle w:val="ae"/>
      </w:pPr>
      <w:r>
        <w:t>+ Почему у Вас такие большие отступы между параграфами?</w:t>
      </w:r>
    </w:p>
  </w:comment>
  <w:comment w:id="36" w:author="aziza.matyakubova1992@gmail.com" w:date="2021-05-12T14:14:00Z" w:initials="a">
    <w:p w14:paraId="13AC3CEE" w14:textId="77777777" w:rsidR="00615505" w:rsidRDefault="00615505" w:rsidP="002E0B55">
      <w:pPr>
        <w:pStyle w:val="ae"/>
      </w:pPr>
      <w:r>
        <w:rPr>
          <w:rStyle w:val="ad"/>
        </w:rPr>
        <w:annotationRef/>
      </w:r>
      <w:r>
        <w:t>Разбейте на 2 предложения, читать и воспринимать очень сложно.</w:t>
      </w:r>
    </w:p>
  </w:comment>
  <w:comment w:id="37" w:author="aziza.matyakubova1992@gmail.com" w:date="2021-05-12T14:15:00Z" w:initials="a">
    <w:p w14:paraId="51AA3673" w14:textId="77777777" w:rsidR="00615505" w:rsidRDefault="00615505" w:rsidP="002E0B55">
      <w:pPr>
        <w:pStyle w:val="ae"/>
      </w:pPr>
      <w:r>
        <w:rPr>
          <w:rStyle w:val="ad"/>
        </w:rPr>
        <w:annotationRef/>
      </w:r>
      <w:r>
        <w:t>Логическая ошибка, спор, возникает из спора.</w:t>
      </w:r>
    </w:p>
    <w:p w14:paraId="09F7B844" w14:textId="77777777" w:rsidR="00615505" w:rsidRDefault="00615505" w:rsidP="002E0B55">
      <w:pPr>
        <w:pStyle w:val="ae"/>
      </w:pPr>
      <w:r>
        <w:t>Это предложение можно убрать.</w:t>
      </w:r>
    </w:p>
  </w:comment>
  <w:comment w:id="38" w:author="aziza.matyakubova1992@gmail.com" w:date="2021-05-12T16:09:00Z" w:initials="a">
    <w:p w14:paraId="7F64BE0C" w14:textId="77777777" w:rsidR="00615505" w:rsidRDefault="00615505" w:rsidP="002E0B55">
      <w:pPr>
        <w:pStyle w:val="ae"/>
      </w:pPr>
      <w:r>
        <w:rPr>
          <w:rStyle w:val="ad"/>
        </w:rPr>
        <w:annotationRef/>
      </w:r>
      <w:r>
        <w:t>Регистрации где?</w:t>
      </w:r>
    </w:p>
  </w:comment>
  <w:comment w:id="39" w:author="aziza.matyakubova1992@gmail.com" w:date="2021-05-12T16:10:00Z" w:initials="a">
    <w:p w14:paraId="56DBDF26" w14:textId="77777777" w:rsidR="00615505" w:rsidRDefault="00615505" w:rsidP="002E0B55">
      <w:pPr>
        <w:pStyle w:val="ae"/>
      </w:pPr>
      <w:r>
        <w:rPr>
          <w:rStyle w:val="ad"/>
        </w:rPr>
        <w:annotationRef/>
      </w:r>
      <w:r>
        <w:t>Рассмотрению где?</w:t>
      </w:r>
    </w:p>
  </w:comment>
  <w:comment w:id="40" w:author="aziza.matyakubova1992@gmail.com" w:date="2021-05-12T16:12:00Z" w:initials="a">
    <w:p w14:paraId="4C0C9A55" w14:textId="77777777" w:rsidR="00615505" w:rsidRDefault="00615505" w:rsidP="002E0B55">
      <w:pPr>
        <w:pStyle w:val="ae"/>
      </w:pPr>
      <w:r>
        <w:rPr>
          <w:rStyle w:val="ad"/>
        </w:rPr>
        <w:annotationRef/>
      </w:r>
      <w:r>
        <w:t>Александр, все, что выделено серым – это фактически пересказ ТК РФ, а зачем? А ведь проблем в правовом регулировании очень много. Почитайте комментарии, например, Ю. П. Орловского.</w:t>
      </w:r>
    </w:p>
  </w:comment>
  <w:comment w:id="41" w:author="aziza.matyakubova1992@gmail.com" w:date="2021-05-12T17:16:00Z" w:initials="a">
    <w:p w14:paraId="1A898D71" w14:textId="77777777" w:rsidR="00615505" w:rsidRDefault="00615505" w:rsidP="002E0B55">
      <w:pPr>
        <w:pStyle w:val="ae"/>
      </w:pPr>
      <w:r>
        <w:rPr>
          <w:rStyle w:val="ad"/>
        </w:rPr>
        <w:annotationRef/>
      </w:r>
      <w:r>
        <w:t>И вот опять пересказ ТК РФ.</w:t>
      </w:r>
    </w:p>
  </w:comment>
  <w:comment w:id="42" w:author="aziza.matyakubova1992@gmail.com" w:date="2021-05-12T17:32:00Z" w:initials="a">
    <w:p w14:paraId="2A03E45F" w14:textId="77777777" w:rsidR="00615505" w:rsidRDefault="00615505" w:rsidP="002E0B55">
      <w:pPr>
        <w:pStyle w:val="ae"/>
      </w:pPr>
      <w:r>
        <w:rPr>
          <w:rStyle w:val="ad"/>
        </w:rPr>
        <w:annotationRef/>
      </w:r>
      <w:r>
        <w:t>Так и напрашивается вопрос…и что дальше? Менять законодательство??</w:t>
      </w:r>
    </w:p>
  </w:comment>
  <w:comment w:id="43" w:author="aziza.matyakubova1992@gmail.com" w:date="2021-05-12T17:34:00Z" w:initials="a">
    <w:p w14:paraId="725CCC74" w14:textId="77777777" w:rsidR="00615505" w:rsidRDefault="00615505" w:rsidP="002E0B55">
      <w:pPr>
        <w:pStyle w:val="ae"/>
      </w:pPr>
      <w:r>
        <w:rPr>
          <w:rStyle w:val="ad"/>
        </w:rPr>
        <w:annotationRef/>
      </w:r>
      <w:r>
        <w:t>Разбейте на несколько предложений.</w:t>
      </w:r>
    </w:p>
  </w:comment>
  <w:comment w:id="44" w:author="aziza.matyakubova1992@gmail.com" w:date="2021-05-12T17:35:00Z" w:initials="a">
    <w:p w14:paraId="6D1C63F7" w14:textId="77777777" w:rsidR="00615505" w:rsidRDefault="00615505" w:rsidP="002E0B55">
      <w:pPr>
        <w:pStyle w:val="ae"/>
      </w:pPr>
      <w:r>
        <w:rPr>
          <w:rStyle w:val="ad"/>
        </w:rPr>
        <w:annotationRef/>
      </w:r>
      <w:r>
        <w:t>И вот опять вопрос: что делать? Воспринимать этот опыт как положительный и перенимать? Если да, то каким образом?</w:t>
      </w:r>
    </w:p>
  </w:comment>
  <w:comment w:id="45" w:author="aziza.matyakubova1992@gmail.com" w:date="2021-05-12T17:38:00Z" w:initials="a">
    <w:p w14:paraId="6553FE66" w14:textId="77777777" w:rsidR="00615505" w:rsidRDefault="00615505" w:rsidP="002E0B55">
      <w:pPr>
        <w:pStyle w:val="ae"/>
      </w:pPr>
      <w:r>
        <w:rPr>
          <w:rStyle w:val="ad"/>
        </w:rPr>
        <w:annotationRef/>
      </w:r>
      <w:r>
        <w:t>разрешение</w:t>
      </w:r>
    </w:p>
  </w:comment>
  <w:comment w:id="47" w:author="aziza.matyakubova1992@gmail.com" w:date="2021-05-12T17:43:00Z" w:initials="a">
    <w:p w14:paraId="36DA549F" w14:textId="77777777" w:rsidR="00615505" w:rsidRDefault="00615505" w:rsidP="002E0B55">
      <w:pPr>
        <w:pStyle w:val="ae"/>
      </w:pPr>
      <w:r>
        <w:rPr>
          <w:rStyle w:val="ad"/>
        </w:rPr>
        <w:annotationRef/>
      </w:r>
      <w:proofErr w:type="gramStart"/>
      <w:r>
        <w:t>Следует пояснить какие полномочия профсоюзов есть</w:t>
      </w:r>
      <w:proofErr w:type="gramEnd"/>
      <w:r>
        <w:t xml:space="preserve"> и кто автор концепции.</w:t>
      </w:r>
    </w:p>
  </w:comment>
  <w:comment w:id="48" w:author="aziza.matyakubova1992@gmail.com" w:date="2021-05-12T17:47:00Z" w:initials="a">
    <w:p w14:paraId="53C612F3" w14:textId="77777777" w:rsidR="00615505" w:rsidRDefault="00615505" w:rsidP="002E0B55">
      <w:pPr>
        <w:pStyle w:val="ae"/>
      </w:pPr>
      <w:r>
        <w:rPr>
          <w:rStyle w:val="ad"/>
        </w:rPr>
        <w:annotationRef/>
      </w:r>
      <w:r>
        <w:t>Разбейте на несколько предложений.</w:t>
      </w:r>
    </w:p>
  </w:comment>
  <w:comment w:id="49" w:author="aziza.matyakubova1992@gmail.com" w:date="2021-05-12T17:50:00Z" w:initials="a">
    <w:p w14:paraId="70D1C81F" w14:textId="77777777" w:rsidR="00615505" w:rsidRDefault="00615505" w:rsidP="002E0B55">
      <w:pPr>
        <w:pStyle w:val="ae"/>
      </w:pPr>
      <w:r>
        <w:rPr>
          <w:rStyle w:val="ad"/>
        </w:rPr>
        <w:annotationRef/>
      </w:r>
      <w:r>
        <w:t>Это ведь тоже вид полномочий…почему не указываете?</w:t>
      </w:r>
    </w:p>
  </w:comment>
  <w:comment w:id="50" w:author="aziza.matyakubova1992@gmail.com" w:date="2021-05-12T17:53:00Z" w:initials="a">
    <w:p w14:paraId="3AF730EB" w14:textId="77777777" w:rsidR="00615505" w:rsidRDefault="00615505" w:rsidP="002E0B55">
      <w:pPr>
        <w:pStyle w:val="ae"/>
      </w:pPr>
      <w:r>
        <w:rPr>
          <w:rStyle w:val="ad"/>
        </w:rPr>
        <w:annotationRef/>
      </w:r>
      <w:r>
        <w:t>И вот опять пересказ ТК</w:t>
      </w:r>
    </w:p>
  </w:comment>
  <w:comment w:id="51" w:author="aziza.matyakubova1992@gmail.com" w:date="2021-05-12T17:56:00Z" w:initials="a">
    <w:p w14:paraId="381C7153" w14:textId="77777777" w:rsidR="00615505" w:rsidRDefault="00615505" w:rsidP="002E0B55">
      <w:pPr>
        <w:pStyle w:val="ae"/>
      </w:pPr>
      <w:r>
        <w:rPr>
          <w:rStyle w:val="ad"/>
        </w:rPr>
        <w:annotationRef/>
      </w:r>
      <w:r>
        <w:t>А вот в тексте работы группы полномочий не указаны</w:t>
      </w:r>
    </w:p>
  </w:comment>
  <w:comment w:id="52" w:author="aziza.matyakubova1992@gmail.com" w:date="2021-05-12T18:03:00Z" w:initials="a">
    <w:p w14:paraId="363461B5" w14:textId="77777777" w:rsidR="00615505" w:rsidRDefault="00615505" w:rsidP="002E0B55">
      <w:pPr>
        <w:pStyle w:val="ae"/>
      </w:pPr>
      <w:r>
        <w:rPr>
          <w:rStyle w:val="ad"/>
        </w:rPr>
        <w:annotationRef/>
      </w:r>
      <w:r>
        <w:t>Так и что с этим делать? Какое решение проблемы может быть предложено?</w:t>
      </w:r>
    </w:p>
  </w:comment>
  <w:comment w:id="53" w:author="aziza.matyakubova1992@gmail.com" w:date="2021-05-12T18:07:00Z" w:initials="a">
    <w:p w14:paraId="12952D74" w14:textId="77777777" w:rsidR="00615505" w:rsidRDefault="00615505" w:rsidP="002E0B55">
      <w:pPr>
        <w:pStyle w:val="ae"/>
      </w:pPr>
      <w:r>
        <w:rPr>
          <w:rStyle w:val="ad"/>
        </w:rPr>
        <w:annotationRef/>
      </w:r>
      <w:r>
        <w:t>Так в выводе не пишется. Пропишите чуть более однозначно и конкретно.</w:t>
      </w:r>
    </w:p>
  </w:comment>
  <w:comment w:id="56" w:author="aziza.matyakubova1992@gmail.com" w:date="2021-05-12T20:52:00Z" w:initials="a">
    <w:p w14:paraId="3C242B8F" w14:textId="77777777" w:rsidR="00615505" w:rsidRDefault="00615505" w:rsidP="002E0B55">
      <w:pPr>
        <w:pStyle w:val="ae"/>
      </w:pPr>
      <w:r>
        <w:rPr>
          <w:rStyle w:val="ad"/>
        </w:rPr>
        <w:annotationRef/>
      </w:r>
      <w:r>
        <w:t>сноска</w:t>
      </w:r>
    </w:p>
  </w:comment>
  <w:comment w:id="55" w:author="aziza.matyakubova1992@gmail.com" w:date="2021-05-12T20:52:00Z" w:initials="a">
    <w:p w14:paraId="52A7D3E8" w14:textId="77777777" w:rsidR="00615505" w:rsidRDefault="00615505" w:rsidP="002E0B55">
      <w:pPr>
        <w:pStyle w:val="ae"/>
      </w:pPr>
      <w:r>
        <w:rPr>
          <w:rStyle w:val="ad"/>
        </w:rPr>
        <w:annotationRef/>
      </w:r>
      <w:r>
        <w:t>разбейте на несколько предложений</w:t>
      </w:r>
    </w:p>
  </w:comment>
  <w:comment w:id="57" w:author="aziza.matyakubova1992@gmail.com" w:date="2021-05-12T20:53:00Z" w:initials="a">
    <w:p w14:paraId="4671A707" w14:textId="77777777" w:rsidR="00615505" w:rsidRDefault="00615505" w:rsidP="002E0B55">
      <w:pPr>
        <w:pStyle w:val="ae"/>
      </w:pPr>
      <w:r>
        <w:rPr>
          <w:rStyle w:val="ad"/>
        </w:rPr>
        <w:annotationRef/>
      </w:r>
      <w:r>
        <w:t>корректнее прописать, что субъектами могу быть не только участники собственно трудового ПО, но и иных, непосредственно связанных с ним отношений. Предшествующих – прием, последующих …, сопутствующих ….</w:t>
      </w:r>
    </w:p>
  </w:comment>
  <w:comment w:id="58" w:author="aziza.matyakubova1992@gmail.com" w:date="2021-05-12T20:53:00Z" w:initials="a">
    <w:p w14:paraId="11219A74" w14:textId="77777777" w:rsidR="00615505" w:rsidRDefault="00615505" w:rsidP="002E0B55">
      <w:pPr>
        <w:pStyle w:val="ae"/>
      </w:pPr>
      <w:r>
        <w:rPr>
          <w:rStyle w:val="ad"/>
        </w:rPr>
        <w:annotationRef/>
      </w:r>
      <w:r>
        <w:t>в принципе или при приеме на работу?</w:t>
      </w:r>
    </w:p>
  </w:comment>
  <w:comment w:id="59" w:author="aziza.matyakubova1992@gmail.com" w:date="2021-05-12T20:53:00Z" w:initials="a">
    <w:p w14:paraId="512EFEA0" w14:textId="77777777" w:rsidR="00615505" w:rsidRDefault="00615505" w:rsidP="002E0B55">
      <w:pPr>
        <w:pStyle w:val="ae"/>
      </w:pPr>
      <w:r>
        <w:rPr>
          <w:rStyle w:val="ad"/>
        </w:rPr>
        <w:annotationRef/>
      </w:r>
      <w:r>
        <w:t>А такие «лица» в ТПО не вступают разве с ФЗ или ИП?!</w:t>
      </w:r>
    </w:p>
  </w:comment>
  <w:comment w:id="60" w:author="aziza.matyakubova1992@gmail.com" w:date="2021-05-12T21:00:00Z" w:initials="a">
    <w:p w14:paraId="12EB1998" w14:textId="77777777" w:rsidR="00615505" w:rsidRDefault="00615505" w:rsidP="002E0B55">
      <w:pPr>
        <w:pStyle w:val="ae"/>
      </w:pPr>
      <w:r>
        <w:rPr>
          <w:rStyle w:val="ad"/>
        </w:rPr>
        <w:annotationRef/>
      </w:r>
      <w:r>
        <w:t>Аналогичные причины названы уважительными и в обзоре практик ВС за 2018 год, который вышел раньше ППВС № 15, найдите его и включите в сноску</w:t>
      </w:r>
    </w:p>
  </w:comment>
  <w:comment w:id="61" w:author="aziza.matyakubova1992@gmail.com" w:date="2021-05-12T21:02:00Z" w:initials="a">
    <w:p w14:paraId="60418B0C" w14:textId="77777777" w:rsidR="00615505" w:rsidRDefault="00615505" w:rsidP="002E0B55">
      <w:pPr>
        <w:pStyle w:val="ae"/>
      </w:pPr>
      <w:r>
        <w:rPr>
          <w:rStyle w:val="ad"/>
        </w:rPr>
        <w:annotationRef/>
      </w:r>
      <w:r>
        <w:t>См. следующее замечание</w:t>
      </w:r>
    </w:p>
  </w:comment>
  <w:comment w:id="62" w:author="aziza.matyakubova1992@gmail.com" w:date="2021-05-12T21:57:00Z" w:initials="a">
    <w:p w14:paraId="4B252469" w14:textId="77777777" w:rsidR="00615505" w:rsidRDefault="00615505" w:rsidP="002E0B55">
      <w:pPr>
        <w:pStyle w:val="ae"/>
      </w:pPr>
      <w:r>
        <w:rPr>
          <w:rStyle w:val="ad"/>
        </w:rPr>
        <w:annotationRef/>
      </w:r>
      <w:r>
        <w:t>сноска</w:t>
      </w:r>
    </w:p>
  </w:comment>
  <w:comment w:id="63" w:author="aziza.matyakubova1992@gmail.com" w:date="2021-05-12T21:58:00Z" w:initials="a">
    <w:p w14:paraId="6AF2AD81" w14:textId="77777777" w:rsidR="00615505" w:rsidRDefault="00615505" w:rsidP="002E0B55">
      <w:pPr>
        <w:pStyle w:val="ae"/>
      </w:pPr>
      <w:r>
        <w:rPr>
          <w:rStyle w:val="ad"/>
        </w:rPr>
        <w:annotationRef/>
      </w:r>
      <w:r>
        <w:t>сноска</w:t>
      </w:r>
    </w:p>
  </w:comment>
  <w:comment w:id="65" w:author="aziza.matyakubova1992@gmail.com" w:date="2021-05-12T22:35:00Z" w:initials="a">
    <w:p w14:paraId="7AF71423" w14:textId="77777777" w:rsidR="00615505" w:rsidRDefault="00615505" w:rsidP="002E0B55">
      <w:pPr>
        <w:pStyle w:val="ae"/>
      </w:pPr>
      <w:r>
        <w:rPr>
          <w:rStyle w:val="ad"/>
        </w:rPr>
        <w:annotationRef/>
      </w:r>
      <w:r>
        <w:t xml:space="preserve">Сделайте так по всему тексту со всеми </w:t>
      </w:r>
      <w:proofErr w:type="spellStart"/>
      <w:r>
        <w:t>нпа</w:t>
      </w:r>
      <w:proofErr w:type="spellEnd"/>
      <w:r>
        <w:t xml:space="preserve"> и </w:t>
      </w:r>
      <w:proofErr w:type="spellStart"/>
      <w:r>
        <w:t>ппвс</w:t>
      </w:r>
      <w:proofErr w:type="spellEnd"/>
      <w:r>
        <w:t>…</w:t>
      </w:r>
    </w:p>
  </w:comment>
  <w:comment w:id="66" w:author="aziza.matyakubova1992@gmail.com" w:date="2021-05-12T22:37:00Z" w:initials="a">
    <w:p w14:paraId="73CC80AB" w14:textId="77777777" w:rsidR="00615505" w:rsidRDefault="00615505" w:rsidP="002E0B55">
      <w:pPr>
        <w:pStyle w:val="ae"/>
      </w:pPr>
      <w:r>
        <w:rPr>
          <w:rStyle w:val="ad"/>
        </w:rPr>
        <w:annotationRef/>
      </w:r>
      <w:r>
        <w:t>Вы же предложили короткое название ФЗ, так и используйте его</w:t>
      </w:r>
    </w:p>
  </w:comment>
  <w:comment w:id="67" w:author="aziza.matyakubova1992@gmail.com" w:date="2021-05-12T22:38:00Z" w:initials="a">
    <w:p w14:paraId="07710700" w14:textId="77777777" w:rsidR="00615505" w:rsidRDefault="00615505" w:rsidP="002E0B55">
      <w:pPr>
        <w:pStyle w:val="ae"/>
      </w:pPr>
      <w:r>
        <w:rPr>
          <w:rStyle w:val="ad"/>
        </w:rPr>
        <w:annotationRef/>
      </w:r>
      <w:r>
        <w:t>Неприемлемо так в тексте писать, см. замечание выше.</w:t>
      </w:r>
    </w:p>
  </w:comment>
  <w:comment w:id="68" w:author="aziza.matyakubova1992@gmail.com" w:date="2021-05-12T22:39:00Z" w:initials="a">
    <w:p w14:paraId="16264D9D" w14:textId="77777777" w:rsidR="00615505" w:rsidRDefault="00615505" w:rsidP="002E0B55">
      <w:pPr>
        <w:pStyle w:val="ae"/>
      </w:pPr>
      <w:r>
        <w:rPr>
          <w:rStyle w:val="ad"/>
        </w:rPr>
        <w:annotationRef/>
      </w:r>
      <w:r>
        <w:t>Почему с маленькой буквы?</w:t>
      </w:r>
    </w:p>
  </w:comment>
  <w:comment w:id="74" w:author="aziza.matyakubova1992@gmail.com" w:date="2021-05-12T22:41:00Z" w:initials="a">
    <w:p w14:paraId="567C45DE" w14:textId="77777777" w:rsidR="00615505" w:rsidRDefault="00615505" w:rsidP="002E0B55">
      <w:pPr>
        <w:pStyle w:val="ae"/>
      </w:pPr>
      <w:r>
        <w:rPr>
          <w:rStyle w:val="ad"/>
        </w:rPr>
        <w:annotationRef/>
      </w:r>
      <w:r>
        <w:t>Исследовав, изучив, проанализировав…Вы ведь пишите работу, а не рассказываете.</w:t>
      </w:r>
    </w:p>
  </w:comment>
  <w:comment w:id="75" w:author="aziza.matyakubova1992@gmail.com" w:date="2021-05-12T22:42:00Z" w:initials="a">
    <w:p w14:paraId="76810CF0" w14:textId="77777777" w:rsidR="00615505" w:rsidRDefault="00615505" w:rsidP="002E0B55">
      <w:pPr>
        <w:pStyle w:val="ae"/>
      </w:pPr>
      <w:r>
        <w:rPr>
          <w:rStyle w:val="ad"/>
        </w:rPr>
        <w:annotationRef/>
      </w:r>
      <w:r>
        <w:t>В вывод конкретную редакцию.</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C53E1D" w15:done="0"/>
  <w15:commentEx w15:paraId="74ECB4A0" w15:done="0"/>
  <w15:commentEx w15:paraId="37DA5304" w15:done="0"/>
  <w15:commentEx w15:paraId="4DAF81B7" w15:done="0"/>
  <w15:commentEx w15:paraId="61102B56" w15:done="0"/>
  <w15:commentEx w15:paraId="01301490" w15:done="0"/>
  <w15:commentEx w15:paraId="2C9181E6" w15:done="0"/>
  <w15:commentEx w15:paraId="29B6E269" w15:done="0"/>
  <w15:commentEx w15:paraId="6818A7F7" w15:done="0"/>
  <w15:commentEx w15:paraId="14F0960F" w15:done="0"/>
  <w15:commentEx w15:paraId="6CB9836E" w15:done="0"/>
  <w15:commentEx w15:paraId="63905B06" w15:done="0"/>
  <w15:commentEx w15:paraId="3400DA2F" w15:done="0"/>
  <w15:commentEx w15:paraId="1FBF1139" w15:done="0"/>
  <w15:commentEx w15:paraId="00046A83" w15:done="0"/>
  <w15:commentEx w15:paraId="4476DCE9" w15:done="0"/>
  <w15:commentEx w15:paraId="1F05AEC4" w15:done="0"/>
  <w15:commentEx w15:paraId="380E478E" w15:done="0"/>
  <w15:commentEx w15:paraId="16DBEED3" w15:done="0"/>
  <w15:commentEx w15:paraId="0E65DF22" w15:done="0"/>
  <w15:commentEx w15:paraId="752DE3F4" w15:done="0"/>
  <w15:commentEx w15:paraId="7C8F0837" w15:done="0"/>
  <w15:commentEx w15:paraId="163B1A7F" w15:done="0"/>
  <w15:commentEx w15:paraId="2AA193B4" w15:done="0"/>
  <w15:commentEx w15:paraId="13AC3CEE" w15:done="0"/>
  <w15:commentEx w15:paraId="09F7B844" w15:done="0"/>
  <w15:commentEx w15:paraId="7F64BE0C" w15:done="0"/>
  <w15:commentEx w15:paraId="56DBDF26" w15:done="0"/>
  <w15:commentEx w15:paraId="4C0C9A55" w15:done="0"/>
  <w15:commentEx w15:paraId="1A898D71" w15:done="0"/>
  <w15:commentEx w15:paraId="2A03E45F" w15:done="0"/>
  <w15:commentEx w15:paraId="725CCC74" w15:done="0"/>
  <w15:commentEx w15:paraId="6D1C63F7" w15:done="0"/>
  <w15:commentEx w15:paraId="6553FE66" w15:done="0"/>
  <w15:commentEx w15:paraId="36DA549F" w15:done="0"/>
  <w15:commentEx w15:paraId="53C612F3" w15:done="0"/>
  <w15:commentEx w15:paraId="70D1C81F" w15:done="0"/>
  <w15:commentEx w15:paraId="3AF730EB" w15:done="0"/>
  <w15:commentEx w15:paraId="381C7153" w15:done="0"/>
  <w15:commentEx w15:paraId="363461B5" w15:done="0"/>
  <w15:commentEx w15:paraId="12952D74" w15:done="0"/>
  <w15:commentEx w15:paraId="3C242B8F" w15:done="0"/>
  <w15:commentEx w15:paraId="52A7D3E8" w15:done="0"/>
  <w15:commentEx w15:paraId="4671A707" w15:done="0"/>
  <w15:commentEx w15:paraId="11219A74" w15:done="0"/>
  <w15:commentEx w15:paraId="512EFEA0" w15:done="0"/>
  <w15:commentEx w15:paraId="12EB1998" w15:done="0"/>
  <w15:commentEx w15:paraId="60418B0C" w15:done="0"/>
  <w15:commentEx w15:paraId="4B252469" w15:done="0"/>
  <w15:commentEx w15:paraId="6AF2AD81" w15:done="0"/>
  <w15:commentEx w15:paraId="7AF71423" w15:done="0"/>
  <w15:commentEx w15:paraId="73CC80AB" w15:done="0"/>
  <w15:commentEx w15:paraId="07710700" w15:done="0"/>
  <w15:commentEx w15:paraId="16264D9D" w15:done="0"/>
  <w15:commentEx w15:paraId="567C45DE" w15:done="0"/>
  <w15:commentEx w15:paraId="76810C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7D5BF" w14:textId="77777777" w:rsidR="00C86248" w:rsidRDefault="00C86248" w:rsidP="007626DB">
      <w:pPr>
        <w:spacing w:after="0" w:line="240" w:lineRule="auto"/>
      </w:pPr>
      <w:r>
        <w:separator/>
      </w:r>
    </w:p>
  </w:endnote>
  <w:endnote w:type="continuationSeparator" w:id="0">
    <w:p w14:paraId="655860C4" w14:textId="77777777" w:rsidR="00C86248" w:rsidRDefault="00C86248" w:rsidP="0076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60155"/>
      <w:docPartObj>
        <w:docPartGallery w:val="Page Numbers (Bottom of Page)"/>
        <w:docPartUnique/>
      </w:docPartObj>
    </w:sdtPr>
    <w:sdtEndPr/>
    <w:sdtContent>
      <w:p w14:paraId="5733E79F" w14:textId="7BD257B4" w:rsidR="00615505" w:rsidRDefault="00615505">
        <w:pPr>
          <w:pStyle w:val="a5"/>
          <w:jc w:val="right"/>
        </w:pPr>
        <w:r>
          <w:fldChar w:fldCharType="begin"/>
        </w:r>
        <w:r>
          <w:instrText>PAGE   \* MERGEFORMAT</w:instrText>
        </w:r>
        <w:r>
          <w:fldChar w:fldCharType="separate"/>
        </w:r>
        <w:r w:rsidR="00B46B5C">
          <w:rPr>
            <w:noProof/>
          </w:rPr>
          <w:t>99</w:t>
        </w:r>
        <w:r>
          <w:fldChar w:fldCharType="end"/>
        </w:r>
      </w:p>
    </w:sdtContent>
  </w:sdt>
  <w:p w14:paraId="7D49A50A" w14:textId="77777777" w:rsidR="00615505" w:rsidRDefault="006155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A3DE3" w14:textId="77777777" w:rsidR="00C86248" w:rsidRDefault="00C86248" w:rsidP="007626DB">
      <w:pPr>
        <w:spacing w:after="0" w:line="240" w:lineRule="auto"/>
      </w:pPr>
      <w:r>
        <w:separator/>
      </w:r>
    </w:p>
  </w:footnote>
  <w:footnote w:type="continuationSeparator" w:id="0">
    <w:p w14:paraId="070D480A" w14:textId="77777777" w:rsidR="00C86248" w:rsidRDefault="00C86248" w:rsidP="007626DB">
      <w:pPr>
        <w:spacing w:after="0" w:line="240" w:lineRule="auto"/>
      </w:pPr>
      <w:r>
        <w:continuationSeparator/>
      </w:r>
    </w:p>
  </w:footnote>
  <w:footnote w:id="1">
    <w:p w14:paraId="28B36493" w14:textId="0E83A011" w:rsidR="00615505" w:rsidRPr="00E06C06" w:rsidRDefault="00615505" w:rsidP="00F720DD">
      <w:pPr>
        <w:pStyle w:val="a8"/>
        <w:rPr>
          <w:rFonts w:ascii="Times New Roman" w:hAnsi="Times New Roman" w:cs="Times New Roman"/>
        </w:rPr>
      </w:pPr>
      <w:r w:rsidRPr="00E06C06">
        <w:rPr>
          <w:rStyle w:val="aa"/>
          <w:rFonts w:ascii="Times New Roman" w:hAnsi="Times New Roman" w:cs="Times New Roman"/>
        </w:rPr>
        <w:footnoteRef/>
      </w:r>
      <w:r w:rsidRPr="00E06C06">
        <w:rPr>
          <w:rFonts w:ascii="Times New Roman" w:hAnsi="Times New Roman" w:cs="Times New Roman"/>
        </w:rPr>
        <w:t xml:space="preserve"> Всё об Англии</w:t>
      </w:r>
      <w:proofErr w:type="gramStart"/>
      <w:r w:rsidRPr="00E06C06">
        <w:rPr>
          <w:rFonts w:ascii="Times New Roman" w:hAnsi="Times New Roman" w:cs="Times New Roman"/>
        </w:rPr>
        <w:t xml:space="preserve"> .</w:t>
      </w:r>
      <w:proofErr w:type="gramEnd"/>
      <w:r w:rsidRPr="00E06C06">
        <w:rPr>
          <w:rFonts w:ascii="Times New Roman" w:hAnsi="Times New Roman" w:cs="Times New Roman"/>
        </w:rPr>
        <w:t xml:space="preserve">Движение луддитов в Англии. </w:t>
      </w:r>
      <w:r w:rsidRPr="00E06C06">
        <w:rPr>
          <w:rFonts w:ascii="Times New Roman" w:hAnsi="Times New Roman" w:cs="Times New Roman"/>
          <w:lang w:val="en-US"/>
        </w:rPr>
        <w:t>URL</w:t>
      </w:r>
      <w:r w:rsidRPr="000D71D8">
        <w:rPr>
          <w:rFonts w:ascii="Times New Roman" w:hAnsi="Times New Roman" w:cs="Times New Roman"/>
          <w:lang w:val="en-US"/>
        </w:rPr>
        <w:t xml:space="preserve">: </w:t>
      </w:r>
      <w:r w:rsidR="000D71D8" w:rsidRPr="000D71D8">
        <w:rPr>
          <w:rFonts w:ascii="Times New Roman" w:hAnsi="Times New Roman" w:cs="Times New Roman"/>
          <w:lang w:val="en-US"/>
        </w:rPr>
        <w:t xml:space="preserve">https://englandlife.ru/dvizhenie-ludditov-v-anglii/. </w:t>
      </w:r>
      <w:r w:rsidRPr="00E06C06">
        <w:rPr>
          <w:rFonts w:ascii="Times New Roman" w:hAnsi="Times New Roman" w:cs="Times New Roman"/>
        </w:rPr>
        <w:t>(Дата о</w:t>
      </w:r>
      <w:r>
        <w:rPr>
          <w:rFonts w:ascii="Times New Roman" w:hAnsi="Times New Roman" w:cs="Times New Roman"/>
        </w:rPr>
        <w:t>бращения: 25.04.2021</w:t>
      </w:r>
      <w:r w:rsidRPr="00E06C06">
        <w:rPr>
          <w:rFonts w:ascii="Times New Roman" w:hAnsi="Times New Roman" w:cs="Times New Roman"/>
        </w:rPr>
        <w:t>)</w:t>
      </w:r>
      <w:r w:rsidR="000D71D8">
        <w:rPr>
          <w:rFonts w:ascii="Times New Roman" w:hAnsi="Times New Roman" w:cs="Times New Roman"/>
        </w:rPr>
        <w:t>.</w:t>
      </w:r>
    </w:p>
  </w:footnote>
  <w:footnote w:id="2">
    <w:p w14:paraId="052619F9" w14:textId="02B215AC" w:rsidR="00615505" w:rsidRPr="005406DF" w:rsidRDefault="00615505">
      <w:pPr>
        <w:pStyle w:val="a8"/>
        <w:rPr>
          <w:rFonts w:ascii="Times New Roman" w:hAnsi="Times New Roman" w:cs="Times New Roman"/>
        </w:rPr>
      </w:pPr>
      <w:r w:rsidRPr="005406DF">
        <w:rPr>
          <w:rStyle w:val="aa"/>
          <w:rFonts w:ascii="Times New Roman" w:hAnsi="Times New Roman" w:cs="Times New Roman"/>
        </w:rPr>
        <w:footnoteRef/>
      </w:r>
      <w:r w:rsidRPr="005406DF">
        <w:rPr>
          <w:rFonts w:ascii="Times New Roman" w:hAnsi="Times New Roman" w:cs="Times New Roman"/>
        </w:rPr>
        <w:t xml:space="preserve"> </w:t>
      </w:r>
      <w:r>
        <w:rPr>
          <w:rFonts w:ascii="Times New Roman" w:hAnsi="Times New Roman" w:cs="Times New Roman"/>
        </w:rPr>
        <w:t xml:space="preserve">Краткий курс истории. </w:t>
      </w:r>
      <w:r w:rsidRPr="005406DF">
        <w:rPr>
          <w:rFonts w:ascii="Times New Roman" w:hAnsi="Times New Roman" w:cs="Times New Roman"/>
        </w:rPr>
        <w:t>Путиловский мятеж.</w:t>
      </w:r>
      <w:r>
        <w:rPr>
          <w:rFonts w:ascii="Times New Roman" w:hAnsi="Times New Roman" w:cs="Times New Roman"/>
        </w:rPr>
        <w:t xml:space="preserve"> </w:t>
      </w:r>
      <w:r>
        <w:rPr>
          <w:rFonts w:ascii="Times New Roman" w:hAnsi="Times New Roman" w:cs="Times New Roman"/>
          <w:lang w:val="en-US"/>
        </w:rPr>
        <w:t>URL</w:t>
      </w:r>
      <w:r w:rsidRPr="000D71D8">
        <w:rPr>
          <w:rFonts w:ascii="Times New Roman" w:hAnsi="Times New Roman" w:cs="Times New Roman"/>
          <w:lang w:val="en-US"/>
        </w:rPr>
        <w:t xml:space="preserve">: </w:t>
      </w:r>
      <w:r w:rsidRPr="005406DF">
        <w:rPr>
          <w:rFonts w:ascii="Times New Roman" w:hAnsi="Times New Roman" w:cs="Times New Roman"/>
          <w:lang w:val="en-US"/>
        </w:rPr>
        <w:t>https</w:t>
      </w:r>
      <w:r w:rsidRPr="000D71D8">
        <w:rPr>
          <w:rFonts w:ascii="Times New Roman" w:hAnsi="Times New Roman" w:cs="Times New Roman"/>
          <w:lang w:val="en-US"/>
        </w:rPr>
        <w:t>://</w:t>
      </w:r>
      <w:r w:rsidRPr="005406DF">
        <w:rPr>
          <w:rFonts w:ascii="Times New Roman" w:hAnsi="Times New Roman" w:cs="Times New Roman"/>
          <w:lang w:val="en-US"/>
        </w:rPr>
        <w:t>histrf</w:t>
      </w:r>
      <w:r w:rsidRPr="000D71D8">
        <w:rPr>
          <w:rFonts w:ascii="Times New Roman" w:hAnsi="Times New Roman" w:cs="Times New Roman"/>
          <w:lang w:val="en-US"/>
        </w:rPr>
        <w:t>.</w:t>
      </w:r>
      <w:r w:rsidRPr="005406DF">
        <w:rPr>
          <w:rFonts w:ascii="Times New Roman" w:hAnsi="Times New Roman" w:cs="Times New Roman"/>
          <w:lang w:val="en-US"/>
        </w:rPr>
        <w:t>ru</w:t>
      </w:r>
      <w:r w:rsidRPr="000D71D8">
        <w:rPr>
          <w:rFonts w:ascii="Times New Roman" w:hAnsi="Times New Roman" w:cs="Times New Roman"/>
          <w:lang w:val="en-US"/>
        </w:rPr>
        <w:t>/</w:t>
      </w:r>
      <w:r w:rsidRPr="005406DF">
        <w:rPr>
          <w:rFonts w:ascii="Times New Roman" w:hAnsi="Times New Roman" w:cs="Times New Roman"/>
          <w:lang w:val="en-US"/>
        </w:rPr>
        <w:t>read</w:t>
      </w:r>
      <w:r w:rsidRPr="000D71D8">
        <w:rPr>
          <w:rFonts w:ascii="Times New Roman" w:hAnsi="Times New Roman" w:cs="Times New Roman"/>
          <w:lang w:val="en-US"/>
        </w:rPr>
        <w:t>/</w:t>
      </w:r>
      <w:r w:rsidRPr="005406DF">
        <w:rPr>
          <w:rFonts w:ascii="Times New Roman" w:hAnsi="Times New Roman" w:cs="Times New Roman"/>
          <w:lang w:val="en-US"/>
        </w:rPr>
        <w:t>articles</w:t>
      </w:r>
      <w:r w:rsidRPr="000D71D8">
        <w:rPr>
          <w:rFonts w:ascii="Times New Roman" w:hAnsi="Times New Roman" w:cs="Times New Roman"/>
          <w:lang w:val="en-US"/>
        </w:rPr>
        <w:t>/</w:t>
      </w:r>
      <w:r w:rsidRPr="005406DF">
        <w:rPr>
          <w:rFonts w:ascii="Times New Roman" w:hAnsi="Times New Roman" w:cs="Times New Roman"/>
          <w:lang w:val="en-US"/>
        </w:rPr>
        <w:t>kratkii</w:t>
      </w:r>
      <w:r w:rsidRPr="000D71D8">
        <w:rPr>
          <w:rFonts w:ascii="Times New Roman" w:hAnsi="Times New Roman" w:cs="Times New Roman"/>
          <w:lang w:val="en-US"/>
        </w:rPr>
        <w:t>-</w:t>
      </w:r>
      <w:r w:rsidRPr="005406DF">
        <w:rPr>
          <w:rFonts w:ascii="Times New Roman" w:hAnsi="Times New Roman" w:cs="Times New Roman"/>
          <w:lang w:val="en-US"/>
        </w:rPr>
        <w:t>kurs</w:t>
      </w:r>
      <w:r w:rsidRPr="000D71D8">
        <w:rPr>
          <w:rFonts w:ascii="Times New Roman" w:hAnsi="Times New Roman" w:cs="Times New Roman"/>
          <w:lang w:val="en-US"/>
        </w:rPr>
        <w:t>-</w:t>
      </w:r>
      <w:r w:rsidRPr="005406DF">
        <w:rPr>
          <w:rFonts w:ascii="Times New Roman" w:hAnsi="Times New Roman" w:cs="Times New Roman"/>
          <w:lang w:val="en-US"/>
        </w:rPr>
        <w:t>istorii</w:t>
      </w:r>
      <w:r w:rsidRPr="000D71D8">
        <w:rPr>
          <w:rFonts w:ascii="Times New Roman" w:hAnsi="Times New Roman" w:cs="Times New Roman"/>
          <w:lang w:val="en-US"/>
        </w:rPr>
        <w:t>-</w:t>
      </w:r>
      <w:r w:rsidRPr="005406DF">
        <w:rPr>
          <w:rFonts w:ascii="Times New Roman" w:hAnsi="Times New Roman" w:cs="Times New Roman"/>
          <w:lang w:val="en-US"/>
        </w:rPr>
        <w:t>putilovskii</w:t>
      </w:r>
      <w:r w:rsidRPr="000D71D8">
        <w:rPr>
          <w:rFonts w:ascii="Times New Roman" w:hAnsi="Times New Roman" w:cs="Times New Roman"/>
          <w:lang w:val="en-US"/>
        </w:rPr>
        <w:t>-</w:t>
      </w:r>
      <w:r w:rsidRPr="005406DF">
        <w:rPr>
          <w:rFonts w:ascii="Times New Roman" w:hAnsi="Times New Roman" w:cs="Times New Roman"/>
          <w:lang w:val="en-US"/>
        </w:rPr>
        <w:t>miatiezh</w:t>
      </w:r>
      <w:r w:rsidR="000D71D8" w:rsidRPr="000D71D8">
        <w:rPr>
          <w:rFonts w:ascii="Times New Roman" w:hAnsi="Times New Roman" w:cs="Times New Roman"/>
          <w:lang w:val="en-US"/>
        </w:rPr>
        <w:t>.</w:t>
      </w:r>
      <w:r w:rsidRPr="000D71D8">
        <w:rPr>
          <w:rFonts w:ascii="Times New Roman" w:hAnsi="Times New Roman" w:cs="Times New Roman"/>
          <w:lang w:val="en-US"/>
        </w:rPr>
        <w:t xml:space="preserve"> </w:t>
      </w:r>
      <w:r w:rsidRPr="005406DF">
        <w:rPr>
          <w:rFonts w:ascii="Times New Roman" w:hAnsi="Times New Roman" w:cs="Times New Roman"/>
        </w:rPr>
        <w:t>(</w:t>
      </w:r>
      <w:r>
        <w:rPr>
          <w:rFonts w:ascii="Times New Roman" w:hAnsi="Times New Roman" w:cs="Times New Roman"/>
        </w:rPr>
        <w:t>дата обращения: 25.04.2021</w:t>
      </w:r>
      <w:r w:rsidRPr="005406DF">
        <w:rPr>
          <w:rFonts w:ascii="Times New Roman" w:hAnsi="Times New Roman" w:cs="Times New Roman"/>
        </w:rPr>
        <w:t>)</w:t>
      </w:r>
      <w:r w:rsidR="000D71D8">
        <w:rPr>
          <w:rFonts w:ascii="Times New Roman" w:hAnsi="Times New Roman" w:cs="Times New Roman"/>
        </w:rPr>
        <w:t>.</w:t>
      </w:r>
    </w:p>
  </w:footnote>
  <w:footnote w:id="3">
    <w:p w14:paraId="21BF0C46" w14:textId="77777777" w:rsidR="00615505" w:rsidRPr="00BE58B2" w:rsidRDefault="00615505" w:rsidP="008830A9">
      <w:pPr>
        <w:pStyle w:val="a8"/>
        <w:rPr>
          <w:rFonts w:ascii="Times New Roman" w:hAnsi="Times New Roman" w:cs="Times New Roman"/>
        </w:rPr>
      </w:pPr>
      <w:r w:rsidRPr="00BE58B2">
        <w:rPr>
          <w:rStyle w:val="aa"/>
          <w:rFonts w:ascii="Times New Roman" w:hAnsi="Times New Roman" w:cs="Times New Roman"/>
        </w:rPr>
        <w:footnoteRef/>
      </w:r>
      <w:r>
        <w:rPr>
          <w:rFonts w:ascii="Times New Roman" w:hAnsi="Times New Roman" w:cs="Times New Roman"/>
        </w:rPr>
        <w:t>См.:</w:t>
      </w:r>
      <w:r w:rsidRPr="00BE58B2">
        <w:rPr>
          <w:rFonts w:ascii="Times New Roman" w:hAnsi="Times New Roman" w:cs="Times New Roman"/>
        </w:rPr>
        <w:t xml:space="preserve"> Сапфирова А. А. Защита трудовых прав и законных интересов работников органами госу</w:t>
      </w:r>
      <w:r>
        <w:rPr>
          <w:rFonts w:ascii="Times New Roman" w:hAnsi="Times New Roman" w:cs="Times New Roman"/>
        </w:rPr>
        <w:t>дарственного надзора и контроля</w:t>
      </w:r>
      <w:r w:rsidRPr="00BE58B2">
        <w:rPr>
          <w:rFonts w:ascii="Times New Roman" w:hAnsi="Times New Roman" w:cs="Times New Roman"/>
        </w:rPr>
        <w:t xml:space="preserve">: автореферат </w:t>
      </w:r>
      <w:proofErr w:type="spellStart"/>
      <w:r w:rsidRPr="00BE58B2">
        <w:rPr>
          <w:rFonts w:ascii="Times New Roman" w:hAnsi="Times New Roman" w:cs="Times New Roman"/>
        </w:rPr>
        <w:t>дис</w:t>
      </w:r>
      <w:proofErr w:type="spellEnd"/>
      <w:r w:rsidRPr="00BE58B2">
        <w:rPr>
          <w:rFonts w:ascii="Times New Roman" w:hAnsi="Times New Roman" w:cs="Times New Roman"/>
        </w:rPr>
        <w:t>. ... док</w:t>
      </w:r>
      <w:r>
        <w:rPr>
          <w:rFonts w:ascii="Times New Roman" w:hAnsi="Times New Roman" w:cs="Times New Roman"/>
        </w:rPr>
        <w:t>тора юридических наук: 12.00.05</w:t>
      </w:r>
      <w:r w:rsidRPr="00BE58B2">
        <w:rPr>
          <w:rFonts w:ascii="Times New Roman" w:hAnsi="Times New Roman" w:cs="Times New Roman"/>
        </w:rPr>
        <w:t xml:space="preserve">/ Сапфирова </w:t>
      </w:r>
      <w:proofErr w:type="spellStart"/>
      <w:r w:rsidRPr="00BE58B2">
        <w:rPr>
          <w:rFonts w:ascii="Times New Roman" w:hAnsi="Times New Roman" w:cs="Times New Roman"/>
        </w:rPr>
        <w:t>Аполлинария</w:t>
      </w:r>
      <w:proofErr w:type="spellEnd"/>
      <w:r w:rsidRPr="00BE58B2">
        <w:rPr>
          <w:rFonts w:ascii="Times New Roman" w:hAnsi="Times New Roman" w:cs="Times New Roman"/>
        </w:rPr>
        <w:t xml:space="preserve"> Александровна; [Место защиты: </w:t>
      </w:r>
      <w:r>
        <w:rPr>
          <w:rFonts w:ascii="Times New Roman" w:hAnsi="Times New Roman" w:cs="Times New Roman"/>
        </w:rPr>
        <w:t>Акад. труда и соц. отношений],</w:t>
      </w:r>
      <w:r w:rsidRPr="00BE58B2">
        <w:rPr>
          <w:rFonts w:ascii="Times New Roman" w:hAnsi="Times New Roman" w:cs="Times New Roman"/>
        </w:rPr>
        <w:t xml:space="preserve"> М., 2009. – С. 26</w:t>
      </w:r>
      <w:r>
        <w:rPr>
          <w:rFonts w:ascii="Times New Roman" w:hAnsi="Times New Roman" w:cs="Times New Roman"/>
        </w:rPr>
        <w:t>.</w:t>
      </w:r>
    </w:p>
  </w:footnote>
  <w:footnote w:id="4">
    <w:p w14:paraId="3946905A" w14:textId="123B5CA2" w:rsidR="00615505" w:rsidRPr="00475F32" w:rsidRDefault="00615505">
      <w:pPr>
        <w:pStyle w:val="a8"/>
        <w:rPr>
          <w:rFonts w:ascii="Times New Roman" w:hAnsi="Times New Roman" w:cs="Times New Roman"/>
        </w:rPr>
      </w:pPr>
      <w:r w:rsidRPr="00475F32">
        <w:rPr>
          <w:rStyle w:val="aa"/>
          <w:rFonts w:ascii="Times New Roman" w:hAnsi="Times New Roman" w:cs="Times New Roman"/>
        </w:rPr>
        <w:footnoteRef/>
      </w:r>
      <w:r>
        <w:rPr>
          <w:rFonts w:ascii="Times New Roman" w:hAnsi="Times New Roman" w:cs="Times New Roman"/>
        </w:rPr>
        <w:t>См.:</w:t>
      </w:r>
      <w:r w:rsidRPr="00475F32">
        <w:rPr>
          <w:rFonts w:ascii="Times New Roman" w:hAnsi="Times New Roman" w:cs="Times New Roman"/>
        </w:rPr>
        <w:t xml:space="preserve"> Барышникова Т. Ю. Формы и способы защиты трудовых прав и охраняемых законом интере</w:t>
      </w:r>
      <w:r>
        <w:rPr>
          <w:rFonts w:ascii="Times New Roman" w:hAnsi="Times New Roman" w:cs="Times New Roman"/>
        </w:rPr>
        <w:t>сов в российском трудовом праве</w:t>
      </w:r>
      <w:r w:rsidRPr="00475F32">
        <w:rPr>
          <w:rFonts w:ascii="Times New Roman" w:hAnsi="Times New Roman" w:cs="Times New Roman"/>
        </w:rPr>
        <w:t xml:space="preserve">: автореферат </w:t>
      </w:r>
      <w:proofErr w:type="spellStart"/>
      <w:r w:rsidRPr="00475F32">
        <w:rPr>
          <w:rFonts w:ascii="Times New Roman" w:hAnsi="Times New Roman" w:cs="Times New Roman"/>
        </w:rPr>
        <w:t>дис</w:t>
      </w:r>
      <w:proofErr w:type="spellEnd"/>
      <w:r w:rsidRPr="00475F32">
        <w:rPr>
          <w:rFonts w:ascii="Times New Roman" w:hAnsi="Times New Roman" w:cs="Times New Roman"/>
        </w:rPr>
        <w:t>.</w:t>
      </w:r>
      <w:r>
        <w:rPr>
          <w:rFonts w:ascii="Times New Roman" w:hAnsi="Times New Roman" w:cs="Times New Roman"/>
        </w:rPr>
        <w:t xml:space="preserve"> ... кандидата юридических наук</w:t>
      </w:r>
      <w:r w:rsidRPr="00475F32">
        <w:rPr>
          <w:rFonts w:ascii="Times New Roman" w:hAnsi="Times New Roman" w:cs="Times New Roman"/>
        </w:rPr>
        <w:t>: 12.00.05</w:t>
      </w:r>
      <w:r>
        <w:rPr>
          <w:rFonts w:ascii="Times New Roman" w:hAnsi="Times New Roman" w:cs="Times New Roman"/>
        </w:rPr>
        <w:t xml:space="preserve">/ Барышникова Татьяна Юрьевна; </w:t>
      </w:r>
      <w:r w:rsidRPr="00E25BF3">
        <w:rPr>
          <w:rFonts w:ascii="Times New Roman" w:hAnsi="Times New Roman" w:cs="Times New Roman"/>
        </w:rPr>
        <w:t>[</w:t>
      </w:r>
      <w:r>
        <w:rPr>
          <w:rFonts w:ascii="Times New Roman" w:hAnsi="Times New Roman" w:cs="Times New Roman"/>
        </w:rPr>
        <w:t>Место защиты: Пермский государственный университет</w:t>
      </w:r>
      <w:r w:rsidRPr="00E25BF3">
        <w:rPr>
          <w:rFonts w:ascii="Times New Roman" w:hAnsi="Times New Roman" w:cs="Times New Roman"/>
        </w:rPr>
        <w:t>]</w:t>
      </w:r>
      <w:r w:rsidR="000D71D8">
        <w:rPr>
          <w:rFonts w:ascii="Times New Roman" w:hAnsi="Times New Roman" w:cs="Times New Roman"/>
        </w:rPr>
        <w:t xml:space="preserve">, П., 2005. </w:t>
      </w:r>
      <w:r w:rsidRPr="00475F32">
        <w:rPr>
          <w:rFonts w:ascii="Times New Roman" w:hAnsi="Times New Roman" w:cs="Times New Roman"/>
        </w:rPr>
        <w:t>С. 7</w:t>
      </w:r>
      <w:r>
        <w:rPr>
          <w:rFonts w:ascii="Times New Roman" w:hAnsi="Times New Roman" w:cs="Times New Roman"/>
        </w:rPr>
        <w:t>.</w:t>
      </w:r>
    </w:p>
  </w:footnote>
  <w:footnote w:id="5">
    <w:p w14:paraId="631CAC01" w14:textId="3D2707C4" w:rsidR="00615505" w:rsidRPr="00170681" w:rsidRDefault="00615505">
      <w:pPr>
        <w:pStyle w:val="a8"/>
        <w:rPr>
          <w:rFonts w:ascii="Times New Roman" w:hAnsi="Times New Roman" w:cs="Times New Roman"/>
        </w:rPr>
      </w:pPr>
      <w:r>
        <w:rPr>
          <w:rStyle w:val="aa"/>
        </w:rPr>
        <w:footnoteRef/>
      </w:r>
      <w:r>
        <w:t>См.:</w:t>
      </w:r>
      <w:r>
        <w:rPr>
          <w:rFonts w:ascii="Times New Roman" w:hAnsi="Times New Roman" w:cs="Times New Roman"/>
        </w:rPr>
        <w:t xml:space="preserve"> Князева </w:t>
      </w:r>
      <w:r w:rsidRPr="00877F2B">
        <w:rPr>
          <w:rFonts w:ascii="Times New Roman" w:hAnsi="Times New Roman" w:cs="Times New Roman"/>
        </w:rPr>
        <w:t xml:space="preserve">Н. А. </w:t>
      </w:r>
      <w:r>
        <w:rPr>
          <w:rFonts w:ascii="Times New Roman" w:hAnsi="Times New Roman" w:cs="Times New Roman"/>
        </w:rPr>
        <w:t xml:space="preserve"> </w:t>
      </w:r>
      <w:r w:rsidRPr="00170681">
        <w:rPr>
          <w:rFonts w:ascii="Times New Roman" w:hAnsi="Times New Roman" w:cs="Times New Roman"/>
        </w:rPr>
        <w:t>Правовые средства и формы защиты трудовых прав работников</w:t>
      </w:r>
      <w:proofErr w:type="gramStart"/>
      <w:r w:rsidRPr="00170681">
        <w:rPr>
          <w:rFonts w:ascii="Times New Roman" w:hAnsi="Times New Roman" w:cs="Times New Roman"/>
        </w:rPr>
        <w:t xml:space="preserve"> :</w:t>
      </w:r>
      <w:proofErr w:type="gramEnd"/>
      <w:r w:rsidRPr="00170681">
        <w:rPr>
          <w:rFonts w:ascii="Times New Roman" w:hAnsi="Times New Roman" w:cs="Times New Roman"/>
        </w:rPr>
        <w:t xml:space="preserve"> автореферат </w:t>
      </w:r>
      <w:proofErr w:type="spellStart"/>
      <w:r w:rsidRPr="00170681">
        <w:rPr>
          <w:rFonts w:ascii="Times New Roman" w:hAnsi="Times New Roman" w:cs="Times New Roman"/>
        </w:rPr>
        <w:t>дис</w:t>
      </w:r>
      <w:proofErr w:type="spellEnd"/>
      <w:r w:rsidRPr="00170681">
        <w:rPr>
          <w:rFonts w:ascii="Times New Roman" w:hAnsi="Times New Roman" w:cs="Times New Roman"/>
        </w:rPr>
        <w:t xml:space="preserve">. ... кандидата юридических наук : 12.00.05 / Князева Наталья Александровна; [Место защиты: </w:t>
      </w:r>
      <w:proofErr w:type="spellStart"/>
      <w:proofErr w:type="gramStart"/>
      <w:r w:rsidRPr="00170681">
        <w:rPr>
          <w:rFonts w:ascii="Times New Roman" w:hAnsi="Times New Roman" w:cs="Times New Roman"/>
        </w:rPr>
        <w:t>Моск</w:t>
      </w:r>
      <w:proofErr w:type="spellEnd"/>
      <w:r w:rsidRPr="00170681">
        <w:rPr>
          <w:rFonts w:ascii="Times New Roman" w:hAnsi="Times New Roman" w:cs="Times New Roman"/>
        </w:rPr>
        <w:t xml:space="preserve">. </w:t>
      </w:r>
      <w:r>
        <w:rPr>
          <w:rFonts w:ascii="Times New Roman" w:hAnsi="Times New Roman" w:cs="Times New Roman"/>
        </w:rPr>
        <w:t>гос. ун-т им. М.В. Ломоносова].</w:t>
      </w:r>
      <w:proofErr w:type="gramEnd"/>
      <w:r>
        <w:rPr>
          <w:rFonts w:ascii="Times New Roman" w:hAnsi="Times New Roman" w:cs="Times New Roman"/>
        </w:rPr>
        <w:t xml:space="preserve"> </w:t>
      </w:r>
      <w:r w:rsidRPr="00170681">
        <w:rPr>
          <w:rFonts w:ascii="Times New Roman" w:hAnsi="Times New Roman" w:cs="Times New Roman"/>
        </w:rPr>
        <w:t>В</w:t>
      </w:r>
      <w:r w:rsidR="000D71D8">
        <w:rPr>
          <w:rFonts w:ascii="Times New Roman" w:hAnsi="Times New Roman" w:cs="Times New Roman"/>
        </w:rPr>
        <w:t>., 2015.</w:t>
      </w:r>
      <w:r w:rsidRPr="00170681">
        <w:rPr>
          <w:rFonts w:ascii="Times New Roman" w:hAnsi="Times New Roman" w:cs="Times New Roman"/>
        </w:rPr>
        <w:t xml:space="preserve"> </w:t>
      </w:r>
      <w:r>
        <w:rPr>
          <w:rFonts w:ascii="Times New Roman" w:hAnsi="Times New Roman" w:cs="Times New Roman"/>
        </w:rPr>
        <w:t>С. 9.</w:t>
      </w:r>
    </w:p>
  </w:footnote>
  <w:footnote w:id="6">
    <w:p w14:paraId="5DFF7E00" w14:textId="7D521413" w:rsidR="00615505" w:rsidRPr="00B94D86" w:rsidRDefault="00615505">
      <w:pPr>
        <w:pStyle w:val="a8"/>
        <w:rPr>
          <w:rFonts w:ascii="Times New Roman" w:hAnsi="Times New Roman" w:cs="Times New Roman"/>
        </w:rPr>
      </w:pPr>
      <w:r w:rsidRPr="00B94D86">
        <w:rPr>
          <w:rStyle w:val="aa"/>
          <w:rFonts w:ascii="Times New Roman" w:hAnsi="Times New Roman" w:cs="Times New Roman"/>
        </w:rPr>
        <w:footnoteRef/>
      </w:r>
      <w:r w:rsidRPr="00B94D86">
        <w:rPr>
          <w:rFonts w:ascii="Times New Roman" w:hAnsi="Times New Roman" w:cs="Times New Roman"/>
        </w:rPr>
        <w:t xml:space="preserve"> Трудовой Кодекс Российской Федерации от 30.12.2001 N 197-ФЗ// </w:t>
      </w:r>
      <w:r w:rsidRPr="0081017E">
        <w:rPr>
          <w:rFonts w:ascii="Times New Roman" w:hAnsi="Times New Roman" w:cs="Times New Roman"/>
        </w:rPr>
        <w:t>«Российская газета» от 31 декабря 2001 г. N 256</w:t>
      </w:r>
      <w:r w:rsidR="000D71D8">
        <w:rPr>
          <w:rFonts w:ascii="Times New Roman" w:hAnsi="Times New Roman" w:cs="Times New Roman"/>
        </w:rPr>
        <w:t>.</w:t>
      </w:r>
      <w:r w:rsidRPr="00B94D86">
        <w:rPr>
          <w:rFonts w:ascii="Times New Roman" w:hAnsi="Times New Roman" w:cs="Times New Roman"/>
        </w:rPr>
        <w:t xml:space="preserve"> </w:t>
      </w:r>
      <w:r>
        <w:rPr>
          <w:rFonts w:ascii="Times New Roman" w:hAnsi="Times New Roman" w:cs="Times New Roman"/>
        </w:rPr>
        <w:t>(ч</w:t>
      </w:r>
      <w:r w:rsidRPr="00B94D86">
        <w:rPr>
          <w:rFonts w:ascii="Times New Roman" w:hAnsi="Times New Roman" w:cs="Times New Roman"/>
        </w:rPr>
        <w:t>.1</w:t>
      </w:r>
      <w:r>
        <w:rPr>
          <w:rFonts w:ascii="Times New Roman" w:hAnsi="Times New Roman" w:cs="Times New Roman"/>
        </w:rPr>
        <w:t>) с</w:t>
      </w:r>
      <w:r w:rsidRPr="00B94D86">
        <w:rPr>
          <w:rFonts w:ascii="Times New Roman" w:hAnsi="Times New Roman" w:cs="Times New Roman"/>
        </w:rPr>
        <w:t>т. 386. (с изм. и доп.)</w:t>
      </w:r>
      <w:r>
        <w:rPr>
          <w:rFonts w:ascii="Times New Roman" w:hAnsi="Times New Roman" w:cs="Times New Roman"/>
        </w:rPr>
        <w:t>.</w:t>
      </w:r>
    </w:p>
  </w:footnote>
  <w:footnote w:id="7">
    <w:p w14:paraId="2D91A576" w14:textId="77777777" w:rsidR="00615505" w:rsidRPr="00E06C06" w:rsidRDefault="00615505" w:rsidP="00CA2857">
      <w:pPr>
        <w:pStyle w:val="11"/>
        <w:rPr>
          <w:rFonts w:ascii="Times New Roman" w:hAnsi="Times New Roman" w:cs="Times New Roman"/>
        </w:rPr>
      </w:pPr>
      <w:r w:rsidRPr="00E06C06">
        <w:rPr>
          <w:rStyle w:val="aa"/>
          <w:rFonts w:ascii="Times New Roman" w:hAnsi="Times New Roman" w:cs="Times New Roman"/>
        </w:rPr>
        <w:footnoteRef/>
      </w:r>
      <w:r w:rsidRPr="00E06C06">
        <w:rPr>
          <w:rFonts w:ascii="Times New Roman" w:hAnsi="Times New Roman" w:cs="Times New Roman"/>
        </w:rPr>
        <w:t xml:space="preserve"> См.: Лушников А.М., Лушникова М.В. Курс трудового права. Том 1. М.</w:t>
      </w:r>
      <w:r>
        <w:rPr>
          <w:rFonts w:ascii="Times New Roman" w:hAnsi="Times New Roman" w:cs="Times New Roman"/>
        </w:rPr>
        <w:t>,</w:t>
      </w:r>
      <w:r w:rsidRPr="00E06C06">
        <w:rPr>
          <w:rFonts w:ascii="Times New Roman" w:hAnsi="Times New Roman" w:cs="Times New Roman"/>
        </w:rPr>
        <w:t xml:space="preserve"> 2009.  С. 327-334</w:t>
      </w:r>
      <w:r>
        <w:rPr>
          <w:rFonts w:ascii="Times New Roman" w:hAnsi="Times New Roman" w:cs="Times New Roman"/>
        </w:rPr>
        <w:t>.</w:t>
      </w:r>
    </w:p>
  </w:footnote>
  <w:footnote w:id="8">
    <w:p w14:paraId="47856314" w14:textId="569E58F0" w:rsidR="00615505" w:rsidRPr="00C85194" w:rsidRDefault="00615505" w:rsidP="00CA2857">
      <w:pPr>
        <w:pStyle w:val="11"/>
      </w:pPr>
      <w:r w:rsidRPr="00E06C06">
        <w:rPr>
          <w:rStyle w:val="aa"/>
          <w:rFonts w:ascii="Times New Roman" w:hAnsi="Times New Roman" w:cs="Times New Roman"/>
        </w:rPr>
        <w:footnoteRef/>
      </w:r>
      <w:r w:rsidRPr="00E06C06">
        <w:rPr>
          <w:rFonts w:ascii="Times New Roman" w:hAnsi="Times New Roman" w:cs="Times New Roman"/>
        </w:rPr>
        <w:t xml:space="preserve"> Федеральный</w:t>
      </w:r>
      <w:r>
        <w:rPr>
          <w:rFonts w:ascii="Times New Roman" w:hAnsi="Times New Roman" w:cs="Times New Roman"/>
        </w:rPr>
        <w:t xml:space="preserve"> закон от 27.11.2002 n 156-ФЗ// «Парламентская газета»</w:t>
      </w:r>
      <w:r w:rsidRPr="00E06C06">
        <w:rPr>
          <w:rFonts w:ascii="Times New Roman" w:hAnsi="Times New Roman" w:cs="Times New Roman"/>
        </w:rPr>
        <w:t xml:space="preserve"> от 30 ноября 2002</w:t>
      </w:r>
      <w:r w:rsidR="000D71D8">
        <w:rPr>
          <w:rFonts w:ascii="Times New Roman" w:hAnsi="Times New Roman" w:cs="Times New Roman"/>
        </w:rPr>
        <w:t xml:space="preserve"> г. N 229.</w:t>
      </w:r>
      <w:r>
        <w:rPr>
          <w:rFonts w:ascii="Times New Roman" w:hAnsi="Times New Roman" w:cs="Times New Roman"/>
        </w:rPr>
        <w:t xml:space="preserve"> (ч</w:t>
      </w:r>
      <w:r w:rsidRPr="00E06C06">
        <w:rPr>
          <w:rFonts w:ascii="Times New Roman" w:hAnsi="Times New Roman" w:cs="Times New Roman"/>
        </w:rPr>
        <w:t>.1</w:t>
      </w:r>
      <w:r>
        <w:rPr>
          <w:rFonts w:ascii="Times New Roman" w:hAnsi="Times New Roman" w:cs="Times New Roman"/>
        </w:rPr>
        <w:t>)</w:t>
      </w:r>
      <w:r w:rsidRPr="00E06C06">
        <w:rPr>
          <w:rFonts w:ascii="Times New Roman" w:hAnsi="Times New Roman" w:cs="Times New Roman"/>
        </w:rPr>
        <w:t xml:space="preserve"> Ст. 13.</w:t>
      </w:r>
      <w:r>
        <w:t xml:space="preserve"> </w:t>
      </w:r>
      <w:r w:rsidRPr="00E06C06">
        <w:rPr>
          <w:rFonts w:ascii="Times New Roman" w:hAnsi="Times New Roman" w:cs="Times New Roman"/>
        </w:rPr>
        <w:t>(с изм. и доп.)</w:t>
      </w:r>
      <w:r w:rsidR="000D71D8">
        <w:rPr>
          <w:rFonts w:ascii="Times New Roman" w:hAnsi="Times New Roman" w:cs="Times New Roman"/>
        </w:rPr>
        <w:t>.</w:t>
      </w:r>
    </w:p>
  </w:footnote>
  <w:footnote w:id="9">
    <w:p w14:paraId="6336CD7B" w14:textId="4AE4F1A2" w:rsidR="00615505" w:rsidRPr="003A7DEC" w:rsidRDefault="00615505" w:rsidP="003A7DEC">
      <w:pPr>
        <w:rPr>
          <w:sz w:val="20"/>
          <w:szCs w:val="20"/>
        </w:rPr>
      </w:pPr>
      <w:r w:rsidRPr="003A7DEC">
        <w:rPr>
          <w:rStyle w:val="aa"/>
          <w:rFonts w:ascii="Times New Roman" w:hAnsi="Times New Roman" w:cs="Times New Roman"/>
          <w:sz w:val="20"/>
          <w:szCs w:val="20"/>
        </w:rPr>
        <w:footnoteRef/>
      </w:r>
      <w:r w:rsidRPr="003A7DEC">
        <w:rPr>
          <w:rFonts w:ascii="Times New Roman" w:hAnsi="Times New Roman" w:cs="Times New Roman"/>
          <w:sz w:val="20"/>
          <w:szCs w:val="20"/>
        </w:rPr>
        <w:t xml:space="preserve"> Постановление Правительства РФ от 30.06.2004 N 324 «Об утверждении Положения о Федеральной службе по труду и занятости» //Собрание законодательства Российской Федерации от 12 июля 2004 г. N 28</w:t>
      </w:r>
      <w:r w:rsidR="000D71D8">
        <w:rPr>
          <w:rFonts w:ascii="Times New Roman" w:hAnsi="Times New Roman" w:cs="Times New Roman"/>
          <w:sz w:val="20"/>
          <w:szCs w:val="20"/>
        </w:rPr>
        <w:t>. ст. 2901.</w:t>
      </w:r>
      <w:r w:rsidRPr="003A7DEC">
        <w:rPr>
          <w:rFonts w:ascii="Times New Roman" w:hAnsi="Times New Roman" w:cs="Times New Roman"/>
          <w:sz w:val="20"/>
          <w:szCs w:val="20"/>
        </w:rPr>
        <w:t xml:space="preserve"> п. 5.5.10</w:t>
      </w:r>
      <w:r w:rsidR="000D71D8">
        <w:rPr>
          <w:rFonts w:ascii="Times New Roman" w:hAnsi="Times New Roman" w:cs="Times New Roman"/>
          <w:sz w:val="20"/>
          <w:szCs w:val="20"/>
        </w:rPr>
        <w:t>.</w:t>
      </w:r>
      <w:r w:rsidRPr="003A7DEC">
        <w:rPr>
          <w:rFonts w:ascii="Times New Roman" w:hAnsi="Times New Roman" w:cs="Times New Roman"/>
          <w:sz w:val="20"/>
          <w:szCs w:val="20"/>
        </w:rPr>
        <w:t xml:space="preserve"> (с изм. и доп.)</w:t>
      </w:r>
      <w:r>
        <w:rPr>
          <w:rFonts w:ascii="Times New Roman" w:hAnsi="Times New Roman" w:cs="Times New Roman"/>
          <w:sz w:val="20"/>
          <w:szCs w:val="20"/>
        </w:rPr>
        <w:t>.</w:t>
      </w:r>
    </w:p>
  </w:footnote>
  <w:footnote w:id="10">
    <w:p w14:paraId="4875D202" w14:textId="77777777" w:rsidR="00615505" w:rsidRPr="00E06C06" w:rsidRDefault="00615505" w:rsidP="007D6754">
      <w:pPr>
        <w:pStyle w:val="a8"/>
        <w:rPr>
          <w:rFonts w:ascii="Times New Roman" w:hAnsi="Times New Roman" w:cs="Times New Roman"/>
        </w:rPr>
      </w:pPr>
      <w:r w:rsidRPr="00E06C06">
        <w:rPr>
          <w:rStyle w:val="aa"/>
          <w:rFonts w:ascii="Times New Roman" w:hAnsi="Times New Roman" w:cs="Times New Roman"/>
        </w:rPr>
        <w:footnoteRef/>
      </w:r>
      <w:r w:rsidRPr="00E06C06">
        <w:rPr>
          <w:rFonts w:ascii="Times New Roman" w:hAnsi="Times New Roman" w:cs="Times New Roman"/>
        </w:rPr>
        <w:t xml:space="preserve"> См.: Брагинский М.И., </w:t>
      </w:r>
      <w:proofErr w:type="spellStart"/>
      <w:r w:rsidRPr="00E06C06">
        <w:rPr>
          <w:rFonts w:ascii="Times New Roman" w:hAnsi="Times New Roman" w:cs="Times New Roman"/>
        </w:rPr>
        <w:t>Витрянский</w:t>
      </w:r>
      <w:proofErr w:type="spellEnd"/>
      <w:r w:rsidRPr="00E06C06">
        <w:rPr>
          <w:rFonts w:ascii="Times New Roman" w:hAnsi="Times New Roman" w:cs="Times New Roman"/>
        </w:rPr>
        <w:t xml:space="preserve"> В.В. Договорное право. Общие положения. Кн. 1. М., 1998 С. 628.</w:t>
      </w:r>
    </w:p>
  </w:footnote>
  <w:footnote w:id="11">
    <w:p w14:paraId="6B0666E6" w14:textId="77777777" w:rsidR="00615505" w:rsidRPr="00C020F3" w:rsidRDefault="00615505">
      <w:pPr>
        <w:pStyle w:val="a8"/>
        <w:rPr>
          <w:rFonts w:ascii="Times New Roman" w:hAnsi="Times New Roman" w:cs="Times New Roman"/>
        </w:rPr>
      </w:pPr>
      <w:r w:rsidRPr="00C020F3">
        <w:rPr>
          <w:rStyle w:val="aa"/>
          <w:rFonts w:ascii="Times New Roman" w:hAnsi="Times New Roman" w:cs="Times New Roman"/>
        </w:rPr>
        <w:footnoteRef/>
      </w:r>
      <w:r>
        <w:rPr>
          <w:rFonts w:ascii="Times New Roman" w:hAnsi="Times New Roman" w:cs="Times New Roman"/>
        </w:rPr>
        <w:t xml:space="preserve">См.: </w:t>
      </w:r>
      <w:r w:rsidRPr="00C020F3">
        <w:rPr>
          <w:rFonts w:ascii="Times New Roman" w:hAnsi="Times New Roman" w:cs="Times New Roman"/>
        </w:rPr>
        <w:t>Яковлева</w:t>
      </w:r>
      <w:r>
        <w:rPr>
          <w:rFonts w:ascii="Times New Roman" w:hAnsi="Times New Roman" w:cs="Times New Roman"/>
        </w:rPr>
        <w:t xml:space="preserve"> А. В.</w:t>
      </w:r>
      <w:r w:rsidRPr="00C020F3">
        <w:rPr>
          <w:rFonts w:ascii="Times New Roman" w:hAnsi="Times New Roman" w:cs="Times New Roman"/>
        </w:rPr>
        <w:t xml:space="preserve"> Способы защиты трудовых прав работн</w:t>
      </w:r>
      <w:r>
        <w:rPr>
          <w:rFonts w:ascii="Times New Roman" w:hAnsi="Times New Roman" w:cs="Times New Roman"/>
        </w:rPr>
        <w:t>иков</w:t>
      </w:r>
      <w:proofErr w:type="gramStart"/>
      <w:r>
        <w:rPr>
          <w:rFonts w:ascii="Times New Roman" w:hAnsi="Times New Roman" w:cs="Times New Roman"/>
        </w:rPr>
        <w:t xml:space="preserve"> :</w:t>
      </w:r>
      <w:proofErr w:type="gramEnd"/>
      <w:r>
        <w:rPr>
          <w:rFonts w:ascii="Times New Roman" w:hAnsi="Times New Roman" w:cs="Times New Roman"/>
        </w:rPr>
        <w:t xml:space="preserve"> концептуальный аспект,</w:t>
      </w:r>
      <w:r w:rsidRPr="00C020F3">
        <w:rPr>
          <w:rFonts w:ascii="Times New Roman" w:hAnsi="Times New Roman" w:cs="Times New Roman"/>
        </w:rPr>
        <w:t xml:space="preserve"> автореферат </w:t>
      </w:r>
      <w:proofErr w:type="spellStart"/>
      <w:r w:rsidRPr="00C020F3">
        <w:rPr>
          <w:rFonts w:ascii="Times New Roman" w:hAnsi="Times New Roman" w:cs="Times New Roman"/>
        </w:rPr>
        <w:t>дис</w:t>
      </w:r>
      <w:proofErr w:type="spellEnd"/>
      <w:r w:rsidRPr="00C020F3">
        <w:rPr>
          <w:rFonts w:ascii="Times New Roman" w:hAnsi="Times New Roman" w:cs="Times New Roman"/>
        </w:rPr>
        <w:t>.</w:t>
      </w:r>
      <w:r>
        <w:rPr>
          <w:rFonts w:ascii="Times New Roman" w:hAnsi="Times New Roman" w:cs="Times New Roman"/>
        </w:rPr>
        <w:t xml:space="preserve"> ... кандидата юридических наук</w:t>
      </w:r>
      <w:r w:rsidRPr="00C020F3">
        <w:rPr>
          <w:rFonts w:ascii="Times New Roman" w:hAnsi="Times New Roman" w:cs="Times New Roman"/>
        </w:rPr>
        <w:t xml:space="preserve">: 12.00.05 / Яковлева Алена Васильевна; [Место защиты: </w:t>
      </w:r>
      <w:proofErr w:type="spellStart"/>
      <w:r w:rsidRPr="00C020F3">
        <w:rPr>
          <w:rFonts w:ascii="Times New Roman" w:hAnsi="Times New Roman" w:cs="Times New Roman"/>
        </w:rPr>
        <w:t>Моск</w:t>
      </w:r>
      <w:proofErr w:type="spellEnd"/>
      <w:r w:rsidRPr="00C020F3">
        <w:rPr>
          <w:rFonts w:ascii="Times New Roman" w:hAnsi="Times New Roman" w:cs="Times New Roman"/>
        </w:rPr>
        <w:t xml:space="preserve">. гос. </w:t>
      </w:r>
      <w:proofErr w:type="spellStart"/>
      <w:r w:rsidRPr="00C020F3">
        <w:rPr>
          <w:rFonts w:ascii="Times New Roman" w:hAnsi="Times New Roman" w:cs="Times New Roman"/>
        </w:rPr>
        <w:t>юрид</w:t>
      </w:r>
      <w:proofErr w:type="spellEnd"/>
      <w:r w:rsidRPr="00C020F3">
        <w:rPr>
          <w:rFonts w:ascii="Times New Roman" w:hAnsi="Times New Roman" w:cs="Times New Roman"/>
        </w:rPr>
        <w:t>. акад.]. – М., 2007. С. 14</w:t>
      </w:r>
      <w:r>
        <w:rPr>
          <w:rFonts w:ascii="Times New Roman" w:hAnsi="Times New Roman" w:cs="Times New Roman"/>
        </w:rPr>
        <w:t>.</w:t>
      </w:r>
    </w:p>
  </w:footnote>
  <w:footnote w:id="12">
    <w:p w14:paraId="6FA66D07" w14:textId="77777777" w:rsidR="00615505" w:rsidRDefault="00615505">
      <w:pPr>
        <w:pStyle w:val="a8"/>
      </w:pPr>
      <w:r>
        <w:rPr>
          <w:rStyle w:val="aa"/>
        </w:rPr>
        <w:footnoteRef/>
      </w:r>
      <w:r>
        <w:t xml:space="preserve"> </w:t>
      </w:r>
      <w:r w:rsidRPr="00D85330">
        <w:rPr>
          <w:rFonts w:ascii="Times New Roman" w:hAnsi="Times New Roman" w:cs="Times New Roman"/>
        </w:rPr>
        <w:t xml:space="preserve">См.: Лушников А.М., Лушникова М.В. </w:t>
      </w:r>
      <w:r>
        <w:rPr>
          <w:rFonts w:ascii="Times New Roman" w:hAnsi="Times New Roman" w:cs="Times New Roman"/>
        </w:rPr>
        <w:t xml:space="preserve">Курс трудового права. Том 1. </w:t>
      </w:r>
      <w:r w:rsidRPr="00D85330">
        <w:rPr>
          <w:rFonts w:ascii="Times New Roman" w:hAnsi="Times New Roman" w:cs="Times New Roman"/>
        </w:rPr>
        <w:t>С. 332</w:t>
      </w:r>
      <w:r>
        <w:rPr>
          <w:rFonts w:ascii="Times New Roman" w:hAnsi="Times New Roman" w:cs="Times New Roman"/>
        </w:rPr>
        <w:t>.</w:t>
      </w:r>
    </w:p>
  </w:footnote>
  <w:footnote w:id="13">
    <w:p w14:paraId="5EB19FE6" w14:textId="77777777" w:rsidR="00615505" w:rsidRPr="00D85330" w:rsidRDefault="00615505" w:rsidP="007D6754">
      <w:pPr>
        <w:pStyle w:val="a8"/>
        <w:rPr>
          <w:rFonts w:ascii="Times New Roman" w:hAnsi="Times New Roman" w:cs="Times New Roman"/>
        </w:rPr>
      </w:pPr>
      <w:r w:rsidRPr="00D85330">
        <w:rPr>
          <w:rStyle w:val="aa"/>
          <w:rFonts w:ascii="Times New Roman" w:hAnsi="Times New Roman" w:cs="Times New Roman"/>
        </w:rPr>
        <w:footnoteRef/>
      </w:r>
      <w:r w:rsidRPr="00D85330">
        <w:rPr>
          <w:rFonts w:ascii="Times New Roman" w:hAnsi="Times New Roman" w:cs="Times New Roman"/>
        </w:rPr>
        <w:t xml:space="preserve"> </w:t>
      </w:r>
      <w:r>
        <w:rPr>
          <w:rFonts w:ascii="Times New Roman" w:hAnsi="Times New Roman" w:cs="Times New Roman"/>
        </w:rPr>
        <w:t xml:space="preserve">Там же, </w:t>
      </w:r>
      <w:r w:rsidRPr="00D85330">
        <w:rPr>
          <w:rFonts w:ascii="Times New Roman" w:hAnsi="Times New Roman" w:cs="Times New Roman"/>
        </w:rPr>
        <w:t>С. 332-333</w:t>
      </w:r>
      <w:r>
        <w:rPr>
          <w:rFonts w:ascii="Times New Roman" w:hAnsi="Times New Roman" w:cs="Times New Roman"/>
        </w:rPr>
        <w:t>.</w:t>
      </w:r>
    </w:p>
  </w:footnote>
  <w:footnote w:id="14">
    <w:p w14:paraId="5F502C38" w14:textId="77777777" w:rsidR="00615505" w:rsidRPr="0073587A" w:rsidRDefault="00615505">
      <w:pPr>
        <w:pStyle w:val="a8"/>
        <w:rPr>
          <w:rFonts w:ascii="Times New Roman" w:hAnsi="Times New Roman" w:cs="Times New Roman"/>
        </w:rPr>
      </w:pPr>
      <w:r w:rsidRPr="0073587A">
        <w:rPr>
          <w:rStyle w:val="aa"/>
          <w:rFonts w:ascii="Times New Roman" w:hAnsi="Times New Roman" w:cs="Times New Roman"/>
        </w:rPr>
        <w:footnoteRef/>
      </w:r>
      <w:r w:rsidRPr="0073587A">
        <w:rPr>
          <w:rFonts w:ascii="Times New Roman" w:hAnsi="Times New Roman" w:cs="Times New Roman"/>
        </w:rPr>
        <w:t xml:space="preserve"> Федеральный закон от 12.01.1996 N 10-ФЗ «О профессиональных союзах, их правах и гарантиях деятельности» // «Российская га</w:t>
      </w:r>
      <w:r>
        <w:rPr>
          <w:rFonts w:ascii="Times New Roman" w:hAnsi="Times New Roman" w:cs="Times New Roman"/>
        </w:rPr>
        <w:t>зета» от 20 января 1996 г. N 12, ст. 14</w:t>
      </w:r>
      <w:r w:rsidRPr="0073587A">
        <w:rPr>
          <w:rFonts w:ascii="Times New Roman" w:hAnsi="Times New Roman" w:cs="Times New Roman"/>
        </w:rPr>
        <w:t>. (с изм. и доп.)</w:t>
      </w:r>
    </w:p>
  </w:footnote>
  <w:footnote w:id="15">
    <w:p w14:paraId="21BD4F3D" w14:textId="77777777" w:rsidR="00615505" w:rsidRPr="008A34E9" w:rsidRDefault="00615505">
      <w:pPr>
        <w:pStyle w:val="a8"/>
        <w:rPr>
          <w:rFonts w:ascii="Times New Roman" w:hAnsi="Times New Roman" w:cs="Times New Roman"/>
        </w:rPr>
      </w:pPr>
      <w:r w:rsidRPr="008A34E9">
        <w:rPr>
          <w:rStyle w:val="aa"/>
          <w:rFonts w:ascii="Times New Roman" w:hAnsi="Times New Roman" w:cs="Times New Roman"/>
        </w:rPr>
        <w:footnoteRef/>
      </w:r>
      <w:r>
        <w:rPr>
          <w:rFonts w:ascii="Times New Roman" w:hAnsi="Times New Roman" w:cs="Times New Roman"/>
        </w:rPr>
        <w:t>Горн Роза</w:t>
      </w:r>
      <w:r w:rsidRPr="008A34E9">
        <w:rPr>
          <w:rFonts w:ascii="Times New Roman" w:hAnsi="Times New Roman" w:cs="Times New Roman"/>
        </w:rPr>
        <w:t xml:space="preserve">. Забастовка на «Форде»: урок для профсоюзов и работодателей. URL: http://www.unionstoday.ru/news/columns/2007/12/17/4617(дата обращения: </w:t>
      </w:r>
      <w:r>
        <w:rPr>
          <w:rFonts w:ascii="Times New Roman" w:hAnsi="Times New Roman" w:cs="Times New Roman"/>
        </w:rPr>
        <w:t>27.05.2021</w:t>
      </w:r>
      <w:r w:rsidRPr="008A34E9">
        <w:rPr>
          <w:rFonts w:ascii="Times New Roman" w:hAnsi="Times New Roman" w:cs="Times New Roman"/>
        </w:rPr>
        <w:t>).</w:t>
      </w:r>
    </w:p>
  </w:footnote>
  <w:footnote w:id="16">
    <w:p w14:paraId="7695AA67" w14:textId="7FF25C05" w:rsidR="00615505" w:rsidRDefault="00615505" w:rsidP="00C91C76">
      <w:pPr>
        <w:pStyle w:val="a8"/>
      </w:pPr>
      <w:r>
        <w:rPr>
          <w:rStyle w:val="aa"/>
        </w:rPr>
        <w:footnoteRef/>
      </w:r>
      <w:r>
        <w:t xml:space="preserve"> См.: </w:t>
      </w:r>
      <w:proofErr w:type="spellStart"/>
      <w:r>
        <w:t>Холодионова</w:t>
      </w:r>
      <w:proofErr w:type="spellEnd"/>
      <w:r>
        <w:t xml:space="preserve">. </w:t>
      </w:r>
      <w:r w:rsidRPr="00B52BB5">
        <w:t xml:space="preserve">Ю. В. </w:t>
      </w:r>
      <w:r>
        <w:t xml:space="preserve"> Трудовые споры и трудовые конфликты как правовые категории и способы их разрешения. Т., 2012</w:t>
      </w:r>
      <w:r w:rsidR="000D71D8">
        <w:t>.</w:t>
      </w:r>
      <w:r>
        <w:t xml:space="preserve"> С. 3, 4, 7.</w:t>
      </w:r>
    </w:p>
  </w:footnote>
  <w:footnote w:id="17">
    <w:p w14:paraId="66B72A0D" w14:textId="18C2AB75" w:rsidR="00615505" w:rsidRDefault="00615505" w:rsidP="00C91C76">
      <w:pPr>
        <w:pStyle w:val="a8"/>
      </w:pPr>
      <w:r>
        <w:rPr>
          <w:rStyle w:val="aa"/>
        </w:rPr>
        <w:footnoteRef/>
      </w:r>
      <w:r>
        <w:t xml:space="preserve"> См.: </w:t>
      </w:r>
      <w:proofErr w:type="spellStart"/>
      <w:r>
        <w:t>Чернышёва</w:t>
      </w:r>
      <w:proofErr w:type="spellEnd"/>
      <w:r>
        <w:t xml:space="preserve"> Л. А., Лебедева Г. П. Трудовые споры: проблемы теории и практики. СПб., 2017</w:t>
      </w:r>
      <w:r w:rsidR="000D71D8">
        <w:t>.</w:t>
      </w:r>
      <w:r>
        <w:t xml:space="preserve"> С. 2.</w:t>
      </w:r>
    </w:p>
  </w:footnote>
  <w:footnote w:id="18">
    <w:p w14:paraId="1BD51FA6" w14:textId="77777777" w:rsidR="00615505" w:rsidRDefault="00615505" w:rsidP="00C91C76">
      <w:pPr>
        <w:pStyle w:val="a8"/>
      </w:pPr>
      <w:r>
        <w:rPr>
          <w:rStyle w:val="aa"/>
        </w:rPr>
        <w:footnoteRef/>
      </w:r>
      <w:r>
        <w:t xml:space="preserve"> См.: </w:t>
      </w:r>
      <w:proofErr w:type="spellStart"/>
      <w:r>
        <w:t>Холодионова</w:t>
      </w:r>
      <w:proofErr w:type="spellEnd"/>
      <w:r>
        <w:t xml:space="preserve"> Ю. В. Указ. соч.  С. 3.</w:t>
      </w:r>
    </w:p>
  </w:footnote>
  <w:footnote w:id="19">
    <w:p w14:paraId="5A2BDE7F" w14:textId="0E02AE65" w:rsidR="00615505" w:rsidRPr="0028257C" w:rsidRDefault="00615505">
      <w:pPr>
        <w:pStyle w:val="a8"/>
        <w:rPr>
          <w:rFonts w:ascii="Times New Roman" w:hAnsi="Times New Roman" w:cs="Times New Roman"/>
        </w:rPr>
      </w:pPr>
      <w:r w:rsidRPr="0028257C">
        <w:rPr>
          <w:rStyle w:val="aa"/>
          <w:rFonts w:ascii="Times New Roman" w:hAnsi="Times New Roman" w:cs="Times New Roman"/>
        </w:rPr>
        <w:footnoteRef/>
      </w:r>
      <w:r w:rsidRPr="0028257C">
        <w:rPr>
          <w:rFonts w:ascii="Times New Roman" w:hAnsi="Times New Roman" w:cs="Times New Roman"/>
        </w:rPr>
        <w:t xml:space="preserve"> Конституция Российской Федерации (принята на всенародном голосовании 12 декабря 1993 г.)// Российская газета - Федеральный выпуск N 237 от 25 декабря 1993 г. Ч. 4 Ст. 37 (с поправками)</w:t>
      </w:r>
      <w:r w:rsidR="000D71D8">
        <w:rPr>
          <w:rFonts w:ascii="Times New Roman" w:hAnsi="Times New Roman" w:cs="Times New Roman"/>
        </w:rPr>
        <w:t>.</w:t>
      </w:r>
    </w:p>
  </w:footnote>
  <w:footnote w:id="20">
    <w:p w14:paraId="60039B02" w14:textId="34906056" w:rsidR="00615505" w:rsidRPr="005F11B4" w:rsidRDefault="00615505" w:rsidP="00833EDE">
      <w:pPr>
        <w:pStyle w:val="a8"/>
        <w:rPr>
          <w:rFonts w:ascii="Times New Roman" w:hAnsi="Times New Roman" w:cs="Times New Roman"/>
        </w:rPr>
      </w:pPr>
      <w:r w:rsidRPr="005F11B4">
        <w:rPr>
          <w:rStyle w:val="aa"/>
          <w:rFonts w:ascii="Times New Roman" w:hAnsi="Times New Roman" w:cs="Times New Roman"/>
        </w:rPr>
        <w:footnoteRef/>
      </w:r>
      <w:r w:rsidRPr="005F11B4">
        <w:rPr>
          <w:rFonts w:ascii="Times New Roman" w:hAnsi="Times New Roman" w:cs="Times New Roman"/>
        </w:rPr>
        <w:t xml:space="preserve"> См.: </w:t>
      </w:r>
      <w:proofErr w:type="spellStart"/>
      <w:r w:rsidRPr="005F11B4">
        <w:rPr>
          <w:rFonts w:ascii="Times New Roman" w:hAnsi="Times New Roman" w:cs="Times New Roman"/>
        </w:rPr>
        <w:t>Смолярчук</w:t>
      </w:r>
      <w:proofErr w:type="spellEnd"/>
      <w:r w:rsidRPr="005F11B4">
        <w:rPr>
          <w:rFonts w:ascii="Times New Roman" w:hAnsi="Times New Roman" w:cs="Times New Roman"/>
        </w:rPr>
        <w:t xml:space="preserve"> В.И. Законодательство о труд</w:t>
      </w:r>
      <w:r w:rsidR="000D71D8">
        <w:rPr>
          <w:rFonts w:ascii="Times New Roman" w:hAnsi="Times New Roman" w:cs="Times New Roman"/>
        </w:rPr>
        <w:t>овых спорах. М., 1966. С. 11–12,</w:t>
      </w:r>
      <w:r w:rsidRPr="005F11B4">
        <w:rPr>
          <w:rFonts w:ascii="Times New Roman" w:hAnsi="Times New Roman" w:cs="Times New Roman"/>
        </w:rPr>
        <w:t xml:space="preserve"> 147.</w:t>
      </w:r>
    </w:p>
  </w:footnote>
  <w:footnote w:id="21">
    <w:p w14:paraId="055E72A6" w14:textId="77777777" w:rsidR="00615505" w:rsidRDefault="00615505">
      <w:pPr>
        <w:pStyle w:val="a8"/>
      </w:pPr>
      <w:r w:rsidRPr="005F11B4">
        <w:rPr>
          <w:rStyle w:val="aa"/>
          <w:rFonts w:ascii="Times New Roman" w:hAnsi="Times New Roman" w:cs="Times New Roman"/>
        </w:rPr>
        <w:footnoteRef/>
      </w:r>
      <w:r w:rsidRPr="005F11B4">
        <w:rPr>
          <w:rFonts w:ascii="Times New Roman" w:hAnsi="Times New Roman" w:cs="Times New Roman"/>
        </w:rPr>
        <w:t xml:space="preserve"> См.: Лушников А.М., Лушникова М.В. Курс трудового права. Том 2. М., 2009.  С. 998</w:t>
      </w:r>
      <w:r w:rsidRPr="00EF1EAD">
        <w:rPr>
          <w:rFonts w:ascii="Times New Roman" w:hAnsi="Times New Roman" w:cs="Times New Roman"/>
          <w:highlight w:val="yellow"/>
        </w:rPr>
        <w:t>.</w:t>
      </w:r>
    </w:p>
  </w:footnote>
  <w:footnote w:id="22">
    <w:p w14:paraId="1360F265" w14:textId="056E48D3" w:rsidR="00615505" w:rsidRDefault="00615505">
      <w:pPr>
        <w:pStyle w:val="a8"/>
      </w:pPr>
      <w:r>
        <w:rPr>
          <w:rStyle w:val="aa"/>
        </w:rPr>
        <w:footnoteRef/>
      </w:r>
      <w:r>
        <w:t xml:space="preserve"> См.: Ю. В. </w:t>
      </w:r>
      <w:proofErr w:type="spellStart"/>
      <w:r>
        <w:t>Холодионова</w:t>
      </w:r>
      <w:proofErr w:type="spellEnd"/>
      <w:r>
        <w:t>. Указ. соч.  С. 7</w:t>
      </w:r>
      <w:r w:rsidR="000D71D8">
        <w:t>.</w:t>
      </w:r>
    </w:p>
  </w:footnote>
  <w:footnote w:id="23">
    <w:p w14:paraId="093FC6FD" w14:textId="40D405F1" w:rsidR="00615505" w:rsidRPr="005F11B4" w:rsidRDefault="00615505" w:rsidP="002E0B55">
      <w:pPr>
        <w:pStyle w:val="a8"/>
        <w:rPr>
          <w:rFonts w:ascii="Times New Roman" w:hAnsi="Times New Roman" w:cs="Times New Roman"/>
        </w:rPr>
      </w:pPr>
      <w:r w:rsidRPr="005F11B4">
        <w:rPr>
          <w:rStyle w:val="aa"/>
          <w:rFonts w:ascii="Times New Roman" w:hAnsi="Times New Roman" w:cs="Times New Roman"/>
        </w:rPr>
        <w:footnoteRef/>
      </w:r>
      <w:r w:rsidRPr="005F11B4">
        <w:rPr>
          <w:rFonts w:ascii="Times New Roman" w:hAnsi="Times New Roman" w:cs="Times New Roman"/>
        </w:rPr>
        <w:t xml:space="preserve"> См.: Лушников А.М., Лушникова М.В. </w:t>
      </w:r>
      <w:r>
        <w:rPr>
          <w:rFonts w:ascii="Times New Roman" w:hAnsi="Times New Roman" w:cs="Times New Roman"/>
        </w:rPr>
        <w:t>Курс трудового права. Том 2.  С. 960-961</w:t>
      </w:r>
      <w:r w:rsidR="000D71D8">
        <w:rPr>
          <w:rFonts w:ascii="Times New Roman" w:hAnsi="Times New Roman" w:cs="Times New Roman"/>
        </w:rPr>
        <w:t>.</w:t>
      </w:r>
    </w:p>
  </w:footnote>
  <w:footnote w:id="24">
    <w:p w14:paraId="6EC19786" w14:textId="27A208BB" w:rsidR="00615505" w:rsidRDefault="00615505">
      <w:pPr>
        <w:pStyle w:val="a8"/>
      </w:pPr>
      <w:r>
        <w:rPr>
          <w:rStyle w:val="aa"/>
        </w:rPr>
        <w:footnoteRef/>
      </w:r>
      <w:r>
        <w:t xml:space="preserve"> </w:t>
      </w:r>
      <w:proofErr w:type="spellStart"/>
      <w:r w:rsidRPr="005F11B4">
        <w:rPr>
          <w:rFonts w:ascii="Times New Roman" w:hAnsi="Times New Roman" w:cs="Times New Roman"/>
        </w:rPr>
        <w:t>Барбашова</w:t>
      </w:r>
      <w:proofErr w:type="spellEnd"/>
      <w:r w:rsidRPr="005F11B4">
        <w:rPr>
          <w:rFonts w:ascii="Times New Roman" w:hAnsi="Times New Roman" w:cs="Times New Roman"/>
        </w:rPr>
        <w:t xml:space="preserve"> Т.П., Миронов В.И. Роль государственного надзора и контроля в защите трудовых прав работников. </w:t>
      </w:r>
      <w:r w:rsidRPr="005F11B4">
        <w:rPr>
          <w:rFonts w:ascii="Times New Roman" w:hAnsi="Times New Roman" w:cs="Times New Roman"/>
          <w:lang w:val="en-US"/>
        </w:rPr>
        <w:t>URL</w:t>
      </w:r>
      <w:r w:rsidRPr="005F11B4">
        <w:rPr>
          <w:rFonts w:ascii="Times New Roman" w:hAnsi="Times New Roman" w:cs="Times New Roman"/>
        </w:rPr>
        <w:t>: https://textarchive.ru/c-2796316-pall.html</w:t>
      </w:r>
      <w:r w:rsidR="000D71D8">
        <w:rPr>
          <w:rFonts w:ascii="Times New Roman" w:hAnsi="Times New Roman" w:cs="Times New Roman"/>
        </w:rPr>
        <w:t>.</w:t>
      </w:r>
      <w:r>
        <w:rPr>
          <w:rFonts w:ascii="Times New Roman" w:hAnsi="Times New Roman" w:cs="Times New Roman"/>
        </w:rPr>
        <w:t xml:space="preserve"> (дата обращения: 21.04.2021).</w:t>
      </w:r>
    </w:p>
  </w:footnote>
  <w:footnote w:id="25">
    <w:p w14:paraId="13DED1B0" w14:textId="77777777" w:rsidR="00615505" w:rsidRPr="005F11B4" w:rsidRDefault="00615505" w:rsidP="002E0B55">
      <w:pPr>
        <w:pStyle w:val="a8"/>
        <w:rPr>
          <w:rFonts w:ascii="Times New Roman" w:hAnsi="Times New Roman" w:cs="Times New Roman"/>
        </w:rPr>
      </w:pPr>
      <w:r w:rsidRPr="005F11B4">
        <w:rPr>
          <w:rStyle w:val="aa"/>
          <w:rFonts w:ascii="Times New Roman" w:hAnsi="Times New Roman" w:cs="Times New Roman"/>
        </w:rPr>
        <w:footnoteRef/>
      </w:r>
      <w:r w:rsidRPr="005F11B4">
        <w:rPr>
          <w:rFonts w:ascii="Times New Roman" w:hAnsi="Times New Roman" w:cs="Times New Roman"/>
        </w:rPr>
        <w:t xml:space="preserve"> </w:t>
      </w:r>
      <w:r>
        <w:rPr>
          <w:rFonts w:ascii="Times New Roman" w:hAnsi="Times New Roman" w:cs="Times New Roman"/>
        </w:rPr>
        <w:t>Там же.</w:t>
      </w:r>
    </w:p>
  </w:footnote>
  <w:footnote w:id="26">
    <w:p w14:paraId="661F16E4" w14:textId="3CA54F3B" w:rsidR="00615505" w:rsidRPr="002E0B55" w:rsidRDefault="00615505">
      <w:pPr>
        <w:pStyle w:val="a8"/>
        <w:rPr>
          <w:rFonts w:ascii="Times New Roman" w:hAnsi="Times New Roman" w:cs="Times New Roman"/>
        </w:rPr>
      </w:pPr>
      <w:r w:rsidRPr="002E0B55">
        <w:rPr>
          <w:rStyle w:val="aa"/>
          <w:rFonts w:ascii="Times New Roman" w:hAnsi="Times New Roman" w:cs="Times New Roman"/>
        </w:rPr>
        <w:footnoteRef/>
      </w:r>
      <w:r w:rsidRPr="002E0B55">
        <w:rPr>
          <w:rFonts w:ascii="Times New Roman" w:hAnsi="Times New Roman" w:cs="Times New Roman"/>
        </w:rPr>
        <w:t xml:space="preserve"> Постановление Правительства </w:t>
      </w:r>
      <w:r>
        <w:rPr>
          <w:rFonts w:ascii="Times New Roman" w:hAnsi="Times New Roman" w:cs="Times New Roman"/>
        </w:rPr>
        <w:t>РФ от 1 сентября 2012 г. N 875 «</w:t>
      </w:r>
      <w:r w:rsidRPr="002E0B55">
        <w:rPr>
          <w:rFonts w:ascii="Times New Roman" w:hAnsi="Times New Roman" w:cs="Times New Roman"/>
        </w:rPr>
        <w:t>Об утверждении Положения о федеральном государственном надзоре за соблюдением трудового законодательства и иных нормативных правовых актов, с</w:t>
      </w:r>
      <w:r>
        <w:rPr>
          <w:rFonts w:ascii="Times New Roman" w:hAnsi="Times New Roman" w:cs="Times New Roman"/>
        </w:rPr>
        <w:t>одержащих нормы трудового права» // «СПС Гарант» (с изм. и доп.)</w:t>
      </w:r>
      <w:r w:rsidR="000D71D8">
        <w:rPr>
          <w:rFonts w:ascii="Times New Roman" w:hAnsi="Times New Roman" w:cs="Times New Roman"/>
        </w:rPr>
        <w:t>.</w:t>
      </w:r>
    </w:p>
  </w:footnote>
  <w:footnote w:id="27">
    <w:p w14:paraId="51BE0D62" w14:textId="1B480758" w:rsidR="00615505" w:rsidRPr="00C85846" w:rsidRDefault="00615505" w:rsidP="002E0B55">
      <w:pPr>
        <w:pStyle w:val="a8"/>
        <w:rPr>
          <w:rFonts w:ascii="Times New Roman" w:hAnsi="Times New Roman" w:cs="Times New Roman"/>
        </w:rPr>
      </w:pPr>
      <w:r w:rsidRPr="00C85846">
        <w:rPr>
          <w:rStyle w:val="aa"/>
          <w:rFonts w:ascii="Times New Roman" w:hAnsi="Times New Roman" w:cs="Times New Roman"/>
        </w:rPr>
        <w:footnoteRef/>
      </w:r>
      <w:r w:rsidRPr="00C85846">
        <w:rPr>
          <w:rFonts w:ascii="Times New Roman" w:hAnsi="Times New Roman" w:cs="Times New Roman"/>
        </w:rPr>
        <w:t xml:space="preserve"> См.: Определение Судебной коллегии по административным делам Верховного Суда Российской Федерации от 05.10.2011 № 92-Г11-4</w:t>
      </w:r>
      <w:r>
        <w:rPr>
          <w:rFonts w:ascii="Times New Roman" w:hAnsi="Times New Roman" w:cs="Times New Roman"/>
        </w:rPr>
        <w:t>.</w:t>
      </w:r>
      <w:r w:rsidRPr="00C85846">
        <w:rPr>
          <w:rFonts w:ascii="Times New Roman" w:hAnsi="Times New Roman" w:cs="Times New Roman"/>
        </w:rPr>
        <w:t xml:space="preserve"> </w:t>
      </w:r>
      <w:r>
        <w:rPr>
          <w:rFonts w:ascii="Times New Roman" w:hAnsi="Times New Roman" w:cs="Times New Roman"/>
        </w:rPr>
        <w:t>//СПС «Консультант-плюс»</w:t>
      </w:r>
      <w:r w:rsidR="000D71D8">
        <w:rPr>
          <w:rFonts w:ascii="Times New Roman" w:hAnsi="Times New Roman" w:cs="Times New Roman"/>
        </w:rPr>
        <w:t>.</w:t>
      </w:r>
    </w:p>
  </w:footnote>
  <w:footnote w:id="28">
    <w:p w14:paraId="0314394E" w14:textId="24885B2A" w:rsidR="00615505" w:rsidRPr="00C85846" w:rsidRDefault="00615505" w:rsidP="002E0B55">
      <w:pPr>
        <w:pStyle w:val="a8"/>
        <w:rPr>
          <w:rFonts w:ascii="Times New Roman" w:hAnsi="Times New Roman" w:cs="Times New Roman"/>
        </w:rPr>
      </w:pPr>
      <w:r w:rsidRPr="00C85846">
        <w:rPr>
          <w:rStyle w:val="aa"/>
          <w:rFonts w:ascii="Times New Roman" w:hAnsi="Times New Roman" w:cs="Times New Roman"/>
        </w:rPr>
        <w:footnoteRef/>
      </w:r>
      <w:r w:rsidRPr="00C85846">
        <w:rPr>
          <w:rFonts w:ascii="Times New Roman" w:hAnsi="Times New Roman" w:cs="Times New Roman"/>
        </w:rPr>
        <w:t xml:space="preserve">  Федеральный закон от 18.07.2011</w:t>
      </w:r>
      <w:r>
        <w:rPr>
          <w:rFonts w:ascii="Times New Roman" w:hAnsi="Times New Roman" w:cs="Times New Roman"/>
        </w:rPr>
        <w:t xml:space="preserve"> N 242-ФЗ// «Российская газета» от</w:t>
      </w:r>
      <w:r w:rsidRPr="00C85846">
        <w:rPr>
          <w:rFonts w:ascii="Times New Roman" w:hAnsi="Times New Roman" w:cs="Times New Roman"/>
        </w:rPr>
        <w:t xml:space="preserve"> 25.07.2011.</w:t>
      </w:r>
      <w:r>
        <w:rPr>
          <w:rFonts w:ascii="Times New Roman" w:hAnsi="Times New Roman" w:cs="Times New Roman"/>
        </w:rPr>
        <w:t xml:space="preserve"> </w:t>
      </w:r>
      <w:r>
        <w:rPr>
          <w:rFonts w:ascii="Times New Roman" w:hAnsi="Times New Roman" w:cs="Times New Roman"/>
          <w:lang w:val="en-US"/>
        </w:rPr>
        <w:t>N</w:t>
      </w:r>
      <w:r>
        <w:rPr>
          <w:rFonts w:ascii="Times New Roman" w:hAnsi="Times New Roman" w:cs="Times New Roman"/>
        </w:rPr>
        <w:t xml:space="preserve"> 160,</w:t>
      </w:r>
      <w:r w:rsidRPr="00C85846">
        <w:rPr>
          <w:rFonts w:ascii="Times New Roman" w:hAnsi="Times New Roman" w:cs="Times New Roman"/>
        </w:rPr>
        <w:t xml:space="preserve"> (п.21) ст. 44</w:t>
      </w:r>
      <w:r>
        <w:rPr>
          <w:rFonts w:ascii="Times New Roman" w:hAnsi="Times New Roman" w:cs="Times New Roman"/>
        </w:rPr>
        <w:t>.</w:t>
      </w:r>
      <w:r w:rsidRPr="00C85846">
        <w:rPr>
          <w:rFonts w:ascii="Times New Roman" w:hAnsi="Times New Roman" w:cs="Times New Roman"/>
        </w:rPr>
        <w:t xml:space="preserve"> (с изм. и доп.)</w:t>
      </w:r>
      <w:r w:rsidR="000D71D8">
        <w:rPr>
          <w:rFonts w:ascii="Times New Roman" w:hAnsi="Times New Roman" w:cs="Times New Roman"/>
        </w:rPr>
        <w:t>.</w:t>
      </w:r>
    </w:p>
  </w:footnote>
  <w:footnote w:id="29">
    <w:p w14:paraId="39E70A80" w14:textId="77777777" w:rsidR="00615505" w:rsidRPr="00974A9F" w:rsidRDefault="00615505" w:rsidP="002E0B55">
      <w:pPr>
        <w:pStyle w:val="a8"/>
        <w:rPr>
          <w:rFonts w:ascii="Times New Roman" w:hAnsi="Times New Roman" w:cs="Times New Roman"/>
        </w:rPr>
      </w:pPr>
      <w:r w:rsidRPr="00974A9F">
        <w:rPr>
          <w:rStyle w:val="aa"/>
          <w:rFonts w:ascii="Times New Roman" w:hAnsi="Times New Roman" w:cs="Times New Roman"/>
        </w:rPr>
        <w:footnoteRef/>
      </w:r>
      <w:r w:rsidRPr="00974A9F">
        <w:rPr>
          <w:rFonts w:ascii="Times New Roman" w:hAnsi="Times New Roman" w:cs="Times New Roman"/>
        </w:rPr>
        <w:t xml:space="preserve"> См.: Лушников А.</w:t>
      </w:r>
      <w:r>
        <w:rPr>
          <w:rFonts w:ascii="Times New Roman" w:hAnsi="Times New Roman" w:cs="Times New Roman"/>
        </w:rPr>
        <w:t xml:space="preserve"> </w:t>
      </w:r>
      <w:r w:rsidRPr="00974A9F">
        <w:rPr>
          <w:rFonts w:ascii="Times New Roman" w:hAnsi="Times New Roman" w:cs="Times New Roman"/>
        </w:rPr>
        <w:t>М., Лушникова М.</w:t>
      </w:r>
      <w:r>
        <w:rPr>
          <w:rFonts w:ascii="Times New Roman" w:hAnsi="Times New Roman" w:cs="Times New Roman"/>
        </w:rPr>
        <w:t xml:space="preserve"> </w:t>
      </w:r>
      <w:r w:rsidRPr="00974A9F">
        <w:rPr>
          <w:rFonts w:ascii="Times New Roman" w:hAnsi="Times New Roman" w:cs="Times New Roman"/>
        </w:rPr>
        <w:t>В</w:t>
      </w:r>
      <w:r>
        <w:rPr>
          <w:rFonts w:ascii="Times New Roman" w:hAnsi="Times New Roman" w:cs="Times New Roman"/>
        </w:rPr>
        <w:t>.</w:t>
      </w:r>
      <w:r w:rsidRPr="00974A9F">
        <w:rPr>
          <w:rFonts w:ascii="Times New Roman" w:hAnsi="Times New Roman" w:cs="Times New Roman"/>
        </w:rPr>
        <w:t xml:space="preserve"> </w:t>
      </w:r>
      <w:r>
        <w:rPr>
          <w:rFonts w:ascii="Times New Roman" w:hAnsi="Times New Roman" w:cs="Times New Roman"/>
        </w:rPr>
        <w:t xml:space="preserve">Курс трудового права, Том 2, </w:t>
      </w:r>
      <w:r w:rsidRPr="00974A9F">
        <w:rPr>
          <w:rFonts w:ascii="Times New Roman" w:hAnsi="Times New Roman" w:cs="Times New Roman"/>
        </w:rPr>
        <w:t>С. 969</w:t>
      </w:r>
      <w:r>
        <w:rPr>
          <w:rFonts w:ascii="Times New Roman" w:hAnsi="Times New Roman" w:cs="Times New Roman"/>
        </w:rPr>
        <w:t>.</w:t>
      </w:r>
    </w:p>
  </w:footnote>
  <w:footnote w:id="30">
    <w:p w14:paraId="6F8AADEF" w14:textId="49D6A07C" w:rsidR="00615505" w:rsidRPr="00233AE1" w:rsidRDefault="00615505" w:rsidP="002E0B55">
      <w:pPr>
        <w:pStyle w:val="a8"/>
        <w:rPr>
          <w:rFonts w:ascii="Times New Roman" w:hAnsi="Times New Roman" w:cs="Times New Roman"/>
          <w:b/>
          <w:bCs/>
        </w:rPr>
      </w:pPr>
      <w:r w:rsidRPr="00233AE1">
        <w:rPr>
          <w:rStyle w:val="aa"/>
          <w:rFonts w:ascii="Times New Roman" w:hAnsi="Times New Roman" w:cs="Times New Roman"/>
        </w:rPr>
        <w:footnoteRef/>
      </w:r>
      <w:r w:rsidRPr="00233AE1">
        <w:rPr>
          <w:rFonts w:ascii="Times New Roman" w:hAnsi="Times New Roman" w:cs="Times New Roman"/>
        </w:rPr>
        <w:t xml:space="preserve"> Постановление Правительства РФ от 30.07.2004 N 401</w:t>
      </w:r>
      <w:r w:rsidRPr="00233AE1">
        <w:rPr>
          <w:rFonts w:ascii="Times New Roman" w:hAnsi="Times New Roman" w:cs="Times New Roman"/>
          <w:bCs/>
        </w:rPr>
        <w:t>«О Федеральной службе по экологическому, технологическому и атомному надзору»</w:t>
      </w:r>
      <w:r w:rsidRPr="00233AE1">
        <w:rPr>
          <w:rFonts w:ascii="Times New Roman" w:hAnsi="Times New Roman" w:cs="Times New Roman"/>
        </w:rPr>
        <w:t>// Собрание законодательства Российской Федерации от 9 августа 2004 г. N 32</w:t>
      </w:r>
      <w:r w:rsidR="000D71D8">
        <w:rPr>
          <w:rFonts w:ascii="Times New Roman" w:hAnsi="Times New Roman" w:cs="Times New Roman"/>
        </w:rPr>
        <w:t>.</w:t>
      </w:r>
      <w:r w:rsidRPr="00233AE1">
        <w:rPr>
          <w:rFonts w:ascii="Times New Roman" w:hAnsi="Times New Roman" w:cs="Times New Roman"/>
        </w:rPr>
        <w:t xml:space="preserve"> ст. 3348</w:t>
      </w:r>
      <w:r>
        <w:rPr>
          <w:rFonts w:ascii="Times New Roman" w:hAnsi="Times New Roman" w:cs="Times New Roman"/>
        </w:rPr>
        <w:t>.</w:t>
      </w:r>
      <w:r w:rsidRPr="00233AE1">
        <w:rPr>
          <w:rFonts w:ascii="Times New Roman" w:hAnsi="Times New Roman" w:cs="Times New Roman"/>
        </w:rPr>
        <w:t xml:space="preserve"> (с изм. и доп.)</w:t>
      </w:r>
      <w:r w:rsidR="000D71D8">
        <w:rPr>
          <w:rFonts w:ascii="Times New Roman" w:hAnsi="Times New Roman" w:cs="Times New Roman"/>
        </w:rPr>
        <w:t>.</w:t>
      </w:r>
    </w:p>
  </w:footnote>
  <w:footnote w:id="31">
    <w:p w14:paraId="363FAE13" w14:textId="4F63C5F5" w:rsidR="00615505" w:rsidRPr="00233AE1" w:rsidRDefault="00615505" w:rsidP="002E0B55">
      <w:pPr>
        <w:pStyle w:val="a8"/>
        <w:rPr>
          <w:rFonts w:ascii="Times New Roman" w:hAnsi="Times New Roman" w:cs="Times New Roman"/>
        </w:rPr>
      </w:pPr>
      <w:r w:rsidRPr="00233AE1">
        <w:rPr>
          <w:rStyle w:val="aa"/>
          <w:rFonts w:ascii="Times New Roman" w:hAnsi="Times New Roman" w:cs="Times New Roman"/>
        </w:rPr>
        <w:footnoteRef/>
      </w:r>
      <w:r w:rsidRPr="00233AE1">
        <w:rPr>
          <w:rFonts w:ascii="Times New Roman" w:hAnsi="Times New Roman" w:cs="Times New Roman"/>
        </w:rPr>
        <w:t xml:space="preserve"> Положение о Федеральной службе по надзору в сфере защиты прав потребителей и благополучия человека (утв. Постановлением Правительства РФ от 30 июня 2004 г. № 322) // СЗ РФ. 2004. № 28. Ст. 2899. (с изм. и доп.)</w:t>
      </w:r>
      <w:r w:rsidR="000D71D8">
        <w:rPr>
          <w:rFonts w:ascii="Times New Roman" w:hAnsi="Times New Roman" w:cs="Times New Roman"/>
        </w:rPr>
        <w:t>.</w:t>
      </w:r>
    </w:p>
  </w:footnote>
  <w:footnote w:id="32">
    <w:p w14:paraId="041D18D1" w14:textId="1DAB6170" w:rsidR="00615505" w:rsidRDefault="00615505" w:rsidP="003C282B">
      <w:pPr>
        <w:pStyle w:val="a8"/>
      </w:pPr>
      <w:r w:rsidRPr="00233AE1">
        <w:rPr>
          <w:rStyle w:val="aa"/>
          <w:rFonts w:ascii="Times New Roman" w:hAnsi="Times New Roman" w:cs="Times New Roman"/>
        </w:rPr>
        <w:footnoteRef/>
      </w:r>
      <w:r>
        <w:rPr>
          <w:rFonts w:ascii="Times New Roman" w:hAnsi="Times New Roman" w:cs="Times New Roman"/>
        </w:rPr>
        <w:t xml:space="preserve"> Федеральный закон </w:t>
      </w:r>
      <w:r w:rsidRPr="00233AE1">
        <w:rPr>
          <w:rFonts w:ascii="Times New Roman" w:hAnsi="Times New Roman" w:cs="Times New Roman"/>
        </w:rPr>
        <w:t>«О прокуратуре Российской Федерации»</w:t>
      </w:r>
      <w:r>
        <w:rPr>
          <w:rFonts w:ascii="Times New Roman" w:hAnsi="Times New Roman" w:cs="Times New Roman"/>
        </w:rPr>
        <w:t xml:space="preserve"> </w:t>
      </w:r>
      <w:r w:rsidRPr="00233AE1">
        <w:rPr>
          <w:rFonts w:ascii="Times New Roman" w:hAnsi="Times New Roman" w:cs="Times New Roman"/>
        </w:rPr>
        <w:t>от 17.01.1992 N 2202-1</w:t>
      </w:r>
      <w:r>
        <w:rPr>
          <w:rFonts w:ascii="Times New Roman" w:hAnsi="Times New Roman" w:cs="Times New Roman"/>
        </w:rPr>
        <w:t xml:space="preserve"> </w:t>
      </w:r>
      <w:r w:rsidRPr="00233AE1">
        <w:rPr>
          <w:rFonts w:ascii="Times New Roman" w:hAnsi="Times New Roman" w:cs="Times New Roman"/>
        </w:rPr>
        <w:t>//Ведомости Съезда народных депутатов Российской Федерации и Верховного Совета Российской Федерации от 20 февраля 1992 г., N 8, ст. 366</w:t>
      </w:r>
      <w:r w:rsidR="000D71D8">
        <w:rPr>
          <w:rFonts w:ascii="Times New Roman" w:hAnsi="Times New Roman" w:cs="Times New Roman"/>
        </w:rPr>
        <w:t>.</w:t>
      </w:r>
      <w:r>
        <w:rPr>
          <w:rFonts w:ascii="Times New Roman" w:hAnsi="Times New Roman" w:cs="Times New Roman"/>
        </w:rPr>
        <w:t xml:space="preserve"> ст. 26.</w:t>
      </w:r>
      <w:r w:rsidRPr="00233AE1">
        <w:rPr>
          <w:rFonts w:ascii="Times New Roman" w:hAnsi="Times New Roman" w:cs="Times New Roman"/>
        </w:rPr>
        <w:t xml:space="preserve"> (с изм. и доп.)</w:t>
      </w:r>
      <w:r w:rsidRPr="00233AE1">
        <w:t xml:space="preserve"> </w:t>
      </w:r>
    </w:p>
  </w:footnote>
  <w:footnote w:id="33">
    <w:p w14:paraId="1B0C5546" w14:textId="79170C1D" w:rsidR="00615505" w:rsidRPr="00AC0A8B" w:rsidRDefault="00615505" w:rsidP="003C282B">
      <w:pPr>
        <w:pStyle w:val="a8"/>
        <w:rPr>
          <w:rFonts w:ascii="Times New Roman" w:hAnsi="Times New Roman" w:cs="Times New Roman"/>
        </w:rPr>
      </w:pPr>
      <w:r w:rsidRPr="00AC0A8B">
        <w:rPr>
          <w:rStyle w:val="aa"/>
          <w:rFonts w:ascii="Times New Roman" w:hAnsi="Times New Roman" w:cs="Times New Roman"/>
        </w:rPr>
        <w:footnoteRef/>
      </w:r>
      <w:r w:rsidRPr="00AC0A8B">
        <w:rPr>
          <w:rFonts w:ascii="Times New Roman" w:hAnsi="Times New Roman" w:cs="Times New Roman"/>
        </w:rPr>
        <w:t xml:space="preserve"> Приказ Генеральной прокуратуры </w:t>
      </w:r>
      <w:r>
        <w:rPr>
          <w:rFonts w:ascii="Times New Roman" w:hAnsi="Times New Roman" w:cs="Times New Roman"/>
        </w:rPr>
        <w:t>РФ</w:t>
      </w:r>
      <w:r w:rsidRPr="00AC0A8B">
        <w:rPr>
          <w:rFonts w:ascii="Times New Roman" w:hAnsi="Times New Roman" w:cs="Times New Roman"/>
        </w:rPr>
        <w:t xml:space="preserve"> «Об организации прокурорского надзора за соблюдением трудовых прав граждан» </w:t>
      </w:r>
      <w:r>
        <w:rPr>
          <w:rFonts w:ascii="Times New Roman" w:hAnsi="Times New Roman" w:cs="Times New Roman"/>
        </w:rPr>
        <w:t>от 15 марта 2019 г.</w:t>
      </w:r>
      <w:r w:rsidRPr="00AC0A8B">
        <w:rPr>
          <w:rFonts w:ascii="Times New Roman" w:hAnsi="Times New Roman" w:cs="Times New Roman"/>
        </w:rPr>
        <w:t xml:space="preserve"> N 196 //журнал «Законность», 2019 г. </w:t>
      </w:r>
      <w:r w:rsidRPr="00AC0A8B">
        <w:rPr>
          <w:rFonts w:ascii="Times New Roman" w:hAnsi="Times New Roman" w:cs="Times New Roman"/>
          <w:lang w:val="en-US"/>
        </w:rPr>
        <w:t>N</w:t>
      </w:r>
      <w:r w:rsidR="000D71D8">
        <w:rPr>
          <w:rFonts w:ascii="Times New Roman" w:hAnsi="Times New Roman" w:cs="Times New Roman"/>
        </w:rPr>
        <w:t xml:space="preserve"> 5.</w:t>
      </w:r>
      <w:r w:rsidRPr="00AC0A8B">
        <w:rPr>
          <w:rFonts w:ascii="Times New Roman" w:hAnsi="Times New Roman" w:cs="Times New Roman"/>
        </w:rPr>
        <w:t xml:space="preserve"> п. 2.2</w:t>
      </w:r>
      <w:r>
        <w:rPr>
          <w:rFonts w:ascii="Times New Roman" w:hAnsi="Times New Roman" w:cs="Times New Roman"/>
        </w:rPr>
        <w:t>.</w:t>
      </w:r>
      <w:r w:rsidRPr="00AC0A8B">
        <w:rPr>
          <w:rFonts w:ascii="Times New Roman" w:hAnsi="Times New Roman" w:cs="Times New Roman"/>
        </w:rPr>
        <w:t xml:space="preserve"> (с изм. и доп.)</w:t>
      </w:r>
      <w:r w:rsidR="000D71D8">
        <w:rPr>
          <w:rFonts w:ascii="Times New Roman" w:hAnsi="Times New Roman" w:cs="Times New Roman"/>
        </w:rPr>
        <w:t>.</w:t>
      </w:r>
    </w:p>
  </w:footnote>
  <w:footnote w:id="34">
    <w:p w14:paraId="3A655A94" w14:textId="77777777" w:rsidR="00615505" w:rsidRPr="006D26A7" w:rsidRDefault="00615505" w:rsidP="002E0B55">
      <w:pPr>
        <w:pStyle w:val="a8"/>
        <w:rPr>
          <w:rFonts w:ascii="Times New Roman" w:hAnsi="Times New Roman" w:cs="Times New Roman"/>
        </w:rPr>
      </w:pPr>
      <w:r w:rsidRPr="002A2B7F">
        <w:rPr>
          <w:rStyle w:val="aa"/>
          <w:rFonts w:ascii="Times New Roman" w:hAnsi="Times New Roman" w:cs="Times New Roman"/>
        </w:rPr>
        <w:footnoteRef/>
      </w:r>
      <w:r w:rsidRPr="002A2B7F">
        <w:rPr>
          <w:rFonts w:ascii="Times New Roman" w:hAnsi="Times New Roman" w:cs="Times New Roman"/>
        </w:rPr>
        <w:t xml:space="preserve"> </w:t>
      </w:r>
      <w:r>
        <w:rPr>
          <w:rFonts w:ascii="Times New Roman" w:hAnsi="Times New Roman" w:cs="Times New Roman"/>
        </w:rPr>
        <w:t>См.:</w:t>
      </w:r>
      <w:r w:rsidRPr="002A2B7F">
        <w:rPr>
          <w:rFonts w:ascii="Times New Roman" w:hAnsi="Times New Roman" w:cs="Times New Roman"/>
        </w:rPr>
        <w:t xml:space="preserve"> Яковлева</w:t>
      </w:r>
      <w:r>
        <w:rPr>
          <w:rFonts w:ascii="Times New Roman" w:hAnsi="Times New Roman" w:cs="Times New Roman"/>
        </w:rPr>
        <w:t xml:space="preserve"> А. В.</w:t>
      </w:r>
      <w:r w:rsidRPr="002A2B7F">
        <w:rPr>
          <w:rFonts w:ascii="Times New Roman" w:hAnsi="Times New Roman" w:cs="Times New Roman"/>
        </w:rPr>
        <w:t xml:space="preserve"> </w:t>
      </w:r>
      <w:r>
        <w:rPr>
          <w:rFonts w:ascii="Times New Roman" w:hAnsi="Times New Roman" w:cs="Times New Roman"/>
        </w:rPr>
        <w:t>Указ. соч. С. 20.</w:t>
      </w:r>
    </w:p>
  </w:footnote>
  <w:footnote w:id="35">
    <w:p w14:paraId="39B49CA6" w14:textId="4EE6AE66" w:rsidR="00615505" w:rsidRPr="00D52BC3" w:rsidRDefault="00615505">
      <w:pPr>
        <w:pStyle w:val="a8"/>
        <w:rPr>
          <w:rFonts w:ascii="Times New Roman" w:hAnsi="Times New Roman" w:cs="Times New Roman"/>
        </w:rPr>
      </w:pPr>
      <w:r w:rsidRPr="00D52BC3">
        <w:rPr>
          <w:rStyle w:val="aa"/>
          <w:rFonts w:ascii="Times New Roman" w:hAnsi="Times New Roman" w:cs="Times New Roman"/>
        </w:rPr>
        <w:footnoteRef/>
      </w:r>
      <w:r w:rsidRPr="00D52BC3">
        <w:rPr>
          <w:rFonts w:ascii="Times New Roman" w:hAnsi="Times New Roman" w:cs="Times New Roman"/>
        </w:rPr>
        <w:t xml:space="preserve"> См.: </w:t>
      </w:r>
      <w:proofErr w:type="spellStart"/>
      <w:r w:rsidRPr="00D52BC3">
        <w:rPr>
          <w:rFonts w:ascii="Times New Roman" w:hAnsi="Times New Roman" w:cs="Times New Roman"/>
        </w:rPr>
        <w:t>Халиков</w:t>
      </w:r>
      <w:proofErr w:type="spellEnd"/>
      <w:r w:rsidRPr="00D52BC3">
        <w:rPr>
          <w:rFonts w:ascii="Times New Roman" w:hAnsi="Times New Roman" w:cs="Times New Roman"/>
        </w:rPr>
        <w:t xml:space="preserve"> В. Р. Самозащита в российском трудовом праве</w:t>
      </w:r>
      <w:proofErr w:type="gramStart"/>
      <w:r w:rsidRPr="00D52BC3">
        <w:rPr>
          <w:rFonts w:ascii="Times New Roman" w:hAnsi="Times New Roman" w:cs="Times New Roman"/>
        </w:rPr>
        <w:t xml:space="preserve"> :</w:t>
      </w:r>
      <w:proofErr w:type="gramEnd"/>
      <w:r w:rsidRPr="00D52BC3">
        <w:rPr>
          <w:rFonts w:ascii="Times New Roman" w:hAnsi="Times New Roman" w:cs="Times New Roman"/>
        </w:rPr>
        <w:t xml:space="preserve"> автореферат </w:t>
      </w:r>
      <w:proofErr w:type="spellStart"/>
      <w:r w:rsidRPr="00D52BC3">
        <w:rPr>
          <w:rFonts w:ascii="Times New Roman" w:hAnsi="Times New Roman" w:cs="Times New Roman"/>
        </w:rPr>
        <w:t>дис</w:t>
      </w:r>
      <w:proofErr w:type="spellEnd"/>
      <w:r w:rsidRPr="00D52BC3">
        <w:rPr>
          <w:rFonts w:ascii="Times New Roman" w:hAnsi="Times New Roman" w:cs="Times New Roman"/>
        </w:rPr>
        <w:t>. ... кандидата юридических наук : 12.00.05 [ Место защиты: Том</w:t>
      </w:r>
      <w:proofErr w:type="gramStart"/>
      <w:r w:rsidRPr="00D52BC3">
        <w:rPr>
          <w:rFonts w:ascii="Times New Roman" w:hAnsi="Times New Roman" w:cs="Times New Roman"/>
        </w:rPr>
        <w:t>.</w:t>
      </w:r>
      <w:proofErr w:type="gramEnd"/>
      <w:r w:rsidRPr="00D52BC3">
        <w:rPr>
          <w:rFonts w:ascii="Times New Roman" w:hAnsi="Times New Roman" w:cs="Times New Roman"/>
        </w:rPr>
        <w:t xml:space="preserve"> </w:t>
      </w:r>
      <w:proofErr w:type="gramStart"/>
      <w:r w:rsidRPr="00D52BC3">
        <w:rPr>
          <w:rFonts w:ascii="Times New Roman" w:hAnsi="Times New Roman" w:cs="Times New Roman"/>
        </w:rPr>
        <w:t>г</w:t>
      </w:r>
      <w:proofErr w:type="gramEnd"/>
      <w:r w:rsidRPr="00D52BC3">
        <w:rPr>
          <w:rFonts w:ascii="Times New Roman" w:hAnsi="Times New Roman" w:cs="Times New Roman"/>
        </w:rPr>
        <w:t>ос. ун-т.] – Т., 2006. С. 21.</w:t>
      </w:r>
    </w:p>
  </w:footnote>
  <w:footnote w:id="36">
    <w:p w14:paraId="5D50AD8A" w14:textId="77777777" w:rsidR="00615505" w:rsidRPr="004119E2" w:rsidRDefault="00615505" w:rsidP="002E0B55">
      <w:pPr>
        <w:pStyle w:val="a8"/>
        <w:rPr>
          <w:rFonts w:ascii="Times New Roman" w:hAnsi="Times New Roman" w:cs="Times New Roman"/>
        </w:rPr>
      </w:pPr>
      <w:r w:rsidRPr="004119E2">
        <w:rPr>
          <w:rStyle w:val="aa"/>
          <w:rFonts w:ascii="Times New Roman" w:hAnsi="Times New Roman" w:cs="Times New Roman"/>
        </w:rPr>
        <w:footnoteRef/>
      </w:r>
      <w:r w:rsidRPr="004119E2">
        <w:rPr>
          <w:rFonts w:ascii="Times New Roman" w:hAnsi="Times New Roman" w:cs="Times New Roman"/>
        </w:rPr>
        <w:t xml:space="preserve"> См.: Лушников А.М., Лушникова М.В</w:t>
      </w:r>
      <w:r>
        <w:rPr>
          <w:rFonts w:ascii="Times New Roman" w:hAnsi="Times New Roman" w:cs="Times New Roman"/>
        </w:rPr>
        <w:t>. Курс трудового права. Том 1</w:t>
      </w:r>
      <w:r w:rsidRPr="004119E2">
        <w:rPr>
          <w:rFonts w:ascii="Times New Roman" w:hAnsi="Times New Roman" w:cs="Times New Roman"/>
        </w:rPr>
        <w:t>, С. 335-336</w:t>
      </w:r>
      <w:r>
        <w:rPr>
          <w:rFonts w:ascii="Times New Roman" w:hAnsi="Times New Roman" w:cs="Times New Roman"/>
        </w:rPr>
        <w:t>.</w:t>
      </w:r>
    </w:p>
  </w:footnote>
  <w:footnote w:id="37">
    <w:p w14:paraId="026609EB" w14:textId="59A0CF7D" w:rsidR="00615505" w:rsidRPr="00D609FD" w:rsidRDefault="00615505">
      <w:pPr>
        <w:pStyle w:val="a8"/>
        <w:rPr>
          <w:rFonts w:ascii="Times New Roman" w:hAnsi="Times New Roman" w:cs="Times New Roman"/>
        </w:rPr>
      </w:pPr>
      <w:r w:rsidRPr="00D609FD">
        <w:rPr>
          <w:rStyle w:val="aa"/>
          <w:rFonts w:ascii="Times New Roman" w:hAnsi="Times New Roman" w:cs="Times New Roman"/>
        </w:rPr>
        <w:footnoteRef/>
      </w:r>
      <w:r>
        <w:rPr>
          <w:rFonts w:ascii="Times New Roman" w:hAnsi="Times New Roman" w:cs="Times New Roman"/>
        </w:rPr>
        <w:t>См.:</w:t>
      </w:r>
      <w:r w:rsidRPr="00D609FD">
        <w:rPr>
          <w:rFonts w:ascii="Times New Roman" w:hAnsi="Times New Roman" w:cs="Times New Roman"/>
        </w:rPr>
        <w:t xml:space="preserve"> Определение Конституционного Суда РФ от 29.05.2018 N 1305-О "Об отказе в принятии к рассмотрению жалобы гражданина Ильичева Александра Викторовича на нарушение его конституционных прав статьей 379 Трудового кодекса Российской Федерации"</w:t>
      </w:r>
      <w:r>
        <w:rPr>
          <w:rFonts w:ascii="Times New Roman" w:hAnsi="Times New Roman" w:cs="Times New Roman"/>
        </w:rPr>
        <w:t xml:space="preserve"> //СПС «Гарант»</w:t>
      </w:r>
      <w:r w:rsidR="000D71D8">
        <w:rPr>
          <w:rFonts w:ascii="Times New Roman" w:hAnsi="Times New Roman" w:cs="Times New Roman"/>
        </w:rPr>
        <w:t>.</w:t>
      </w:r>
    </w:p>
  </w:footnote>
  <w:footnote w:id="38">
    <w:p w14:paraId="146348AA" w14:textId="77777777" w:rsidR="00615505" w:rsidRPr="007E1ECF" w:rsidRDefault="00615505" w:rsidP="0013357F">
      <w:pPr>
        <w:pStyle w:val="a8"/>
        <w:rPr>
          <w:rFonts w:ascii="Times New Roman" w:hAnsi="Times New Roman" w:cs="Times New Roman"/>
        </w:rPr>
      </w:pPr>
      <w:r>
        <w:rPr>
          <w:rStyle w:val="aa"/>
        </w:rPr>
        <w:footnoteRef/>
      </w:r>
      <w:r>
        <w:t xml:space="preserve">См.: </w:t>
      </w:r>
      <w:r w:rsidRPr="00F63B15">
        <w:rPr>
          <w:rFonts w:ascii="Times New Roman" w:hAnsi="Times New Roman" w:cs="Times New Roman"/>
        </w:rPr>
        <w:t xml:space="preserve">Постановление Пленума Верховного Суда РФ от 17.03.2004 N 2 «О применении судами Российской </w:t>
      </w:r>
      <w:r w:rsidRPr="007E1ECF">
        <w:rPr>
          <w:rFonts w:ascii="Times New Roman" w:hAnsi="Times New Roman" w:cs="Times New Roman"/>
        </w:rPr>
        <w:t>Федерации Трудового кодекса</w:t>
      </w:r>
      <w:r>
        <w:rPr>
          <w:rFonts w:ascii="Times New Roman" w:hAnsi="Times New Roman" w:cs="Times New Roman"/>
        </w:rPr>
        <w:t xml:space="preserve"> Российской Федерации» // «</w:t>
      </w:r>
      <w:r w:rsidRPr="007E1ECF">
        <w:rPr>
          <w:rFonts w:ascii="Times New Roman" w:hAnsi="Times New Roman" w:cs="Times New Roman"/>
        </w:rPr>
        <w:t>Офиц</w:t>
      </w:r>
      <w:r>
        <w:rPr>
          <w:rFonts w:ascii="Times New Roman" w:hAnsi="Times New Roman" w:cs="Times New Roman"/>
        </w:rPr>
        <w:t>иальные документы в образовании»</w:t>
      </w:r>
      <w:r w:rsidRPr="007E1ECF">
        <w:rPr>
          <w:rFonts w:ascii="Times New Roman" w:hAnsi="Times New Roman" w:cs="Times New Roman"/>
        </w:rPr>
        <w:t>, апрель, 2016, N 12,</w:t>
      </w:r>
      <w:r>
        <w:rPr>
          <w:rFonts w:ascii="Times New Roman" w:hAnsi="Times New Roman" w:cs="Times New Roman"/>
        </w:rPr>
        <w:t xml:space="preserve"> (</w:t>
      </w:r>
      <w:proofErr w:type="spellStart"/>
      <w:r>
        <w:rPr>
          <w:rFonts w:ascii="Times New Roman" w:hAnsi="Times New Roman" w:cs="Times New Roman"/>
        </w:rPr>
        <w:t>абз</w:t>
      </w:r>
      <w:proofErr w:type="spellEnd"/>
      <w:r>
        <w:rPr>
          <w:rFonts w:ascii="Times New Roman" w:hAnsi="Times New Roman" w:cs="Times New Roman"/>
        </w:rPr>
        <w:t>. 5) п. 23.</w:t>
      </w:r>
    </w:p>
  </w:footnote>
  <w:footnote w:id="39">
    <w:p w14:paraId="3953FD4A" w14:textId="77777777" w:rsidR="00615505" w:rsidRDefault="00615505" w:rsidP="00D04A5B">
      <w:pPr>
        <w:pStyle w:val="a8"/>
      </w:pPr>
      <w:r>
        <w:rPr>
          <w:rStyle w:val="aa"/>
        </w:rPr>
        <w:footnoteRef/>
      </w:r>
      <w:r>
        <w:t xml:space="preserve"> </w:t>
      </w:r>
      <w:r>
        <w:rPr>
          <w:rFonts w:ascii="Times New Roman" w:hAnsi="Times New Roman" w:cs="Times New Roman"/>
        </w:rPr>
        <w:t>См.:</w:t>
      </w:r>
      <w:r w:rsidRPr="002A2B7F">
        <w:rPr>
          <w:rFonts w:ascii="Times New Roman" w:hAnsi="Times New Roman" w:cs="Times New Roman"/>
        </w:rPr>
        <w:t xml:space="preserve"> Яковлева</w:t>
      </w:r>
      <w:r>
        <w:rPr>
          <w:rFonts w:ascii="Times New Roman" w:hAnsi="Times New Roman" w:cs="Times New Roman"/>
        </w:rPr>
        <w:t xml:space="preserve"> А. В.</w:t>
      </w:r>
      <w:r w:rsidRPr="002A2B7F">
        <w:rPr>
          <w:rFonts w:ascii="Times New Roman" w:hAnsi="Times New Roman" w:cs="Times New Roman"/>
        </w:rPr>
        <w:t xml:space="preserve"> </w:t>
      </w:r>
      <w:r>
        <w:rPr>
          <w:rFonts w:ascii="Times New Roman" w:hAnsi="Times New Roman" w:cs="Times New Roman"/>
        </w:rPr>
        <w:t>Указ. соч. С. 21.</w:t>
      </w:r>
    </w:p>
  </w:footnote>
  <w:footnote w:id="40">
    <w:p w14:paraId="7B1E75CC" w14:textId="77777777" w:rsidR="00615505" w:rsidRPr="00CF5DFD" w:rsidRDefault="00615505" w:rsidP="002E0B55">
      <w:pPr>
        <w:pStyle w:val="a8"/>
        <w:rPr>
          <w:rFonts w:ascii="Times New Roman" w:hAnsi="Times New Roman" w:cs="Times New Roman"/>
        </w:rPr>
      </w:pPr>
      <w:r w:rsidRPr="00CF5DFD">
        <w:rPr>
          <w:rStyle w:val="aa"/>
          <w:rFonts w:ascii="Times New Roman" w:hAnsi="Times New Roman" w:cs="Times New Roman"/>
        </w:rPr>
        <w:footnoteRef/>
      </w:r>
      <w:r w:rsidRPr="00CF5DFD">
        <w:rPr>
          <w:rFonts w:ascii="Times New Roman" w:hAnsi="Times New Roman" w:cs="Times New Roman"/>
        </w:rPr>
        <w:t xml:space="preserve"> См.: Лушников А.М., Лушникова М.В.</w:t>
      </w:r>
      <w:r>
        <w:rPr>
          <w:rFonts w:ascii="Times New Roman" w:hAnsi="Times New Roman" w:cs="Times New Roman"/>
        </w:rPr>
        <w:t xml:space="preserve"> Курс трудового права. Том 1</w:t>
      </w:r>
      <w:r w:rsidRPr="00CF5DFD">
        <w:rPr>
          <w:rFonts w:ascii="Times New Roman" w:hAnsi="Times New Roman" w:cs="Times New Roman"/>
        </w:rPr>
        <w:t>, С. 338</w:t>
      </w:r>
      <w:r>
        <w:rPr>
          <w:rFonts w:ascii="Times New Roman" w:hAnsi="Times New Roman" w:cs="Times New Roman"/>
        </w:rPr>
        <w:t>.</w:t>
      </w:r>
    </w:p>
  </w:footnote>
  <w:footnote w:id="41">
    <w:p w14:paraId="5A9A1E2D" w14:textId="73664C80" w:rsidR="00615505" w:rsidRPr="00AF7997" w:rsidRDefault="00615505" w:rsidP="002E0B55">
      <w:pPr>
        <w:pStyle w:val="a8"/>
        <w:rPr>
          <w:rFonts w:ascii="Times New Roman" w:hAnsi="Times New Roman" w:cs="Times New Roman"/>
        </w:rPr>
      </w:pPr>
      <w:r w:rsidRPr="00AF7997">
        <w:rPr>
          <w:rStyle w:val="aa"/>
          <w:rFonts w:ascii="Times New Roman" w:hAnsi="Times New Roman" w:cs="Times New Roman"/>
        </w:rPr>
        <w:footnoteRef/>
      </w:r>
      <w:r w:rsidRPr="00AF7997">
        <w:rPr>
          <w:rFonts w:ascii="Times New Roman" w:hAnsi="Times New Roman" w:cs="Times New Roman"/>
        </w:rPr>
        <w:t xml:space="preserve"> Гражданский кодекс Российской Федерации от 30 ноября 199</w:t>
      </w:r>
      <w:r>
        <w:rPr>
          <w:rFonts w:ascii="Times New Roman" w:hAnsi="Times New Roman" w:cs="Times New Roman"/>
        </w:rPr>
        <w:t>4 г. N 51-ФЗ (Часть первая) // «Российская газета»</w:t>
      </w:r>
      <w:r w:rsidR="000D71D8">
        <w:rPr>
          <w:rFonts w:ascii="Times New Roman" w:hAnsi="Times New Roman" w:cs="Times New Roman"/>
        </w:rPr>
        <w:t xml:space="preserve"> от 8 декабря 1994 г. N 238-239.</w:t>
      </w:r>
      <w:r w:rsidRPr="00AF7997">
        <w:rPr>
          <w:rFonts w:ascii="Times New Roman" w:hAnsi="Times New Roman" w:cs="Times New Roman"/>
        </w:rPr>
        <w:t xml:space="preserve"> п. 2 ст. 14</w:t>
      </w:r>
      <w:r>
        <w:rPr>
          <w:rFonts w:ascii="Times New Roman" w:hAnsi="Times New Roman" w:cs="Times New Roman"/>
        </w:rPr>
        <w:t>.</w:t>
      </w:r>
      <w:r w:rsidRPr="00AF7997">
        <w:rPr>
          <w:rFonts w:ascii="Times New Roman" w:hAnsi="Times New Roman" w:cs="Times New Roman"/>
        </w:rPr>
        <w:t xml:space="preserve"> (с изм. и доп.)</w:t>
      </w:r>
      <w:r w:rsidR="000D71D8">
        <w:rPr>
          <w:rFonts w:ascii="Times New Roman" w:hAnsi="Times New Roman" w:cs="Times New Roman"/>
        </w:rPr>
        <w:t>.</w:t>
      </w:r>
    </w:p>
  </w:footnote>
  <w:footnote w:id="42">
    <w:p w14:paraId="49B193D9" w14:textId="7EDD7AFC" w:rsidR="00615505" w:rsidRDefault="00615505" w:rsidP="007C08E4">
      <w:pPr>
        <w:pStyle w:val="a8"/>
      </w:pPr>
      <w:r w:rsidRPr="00AF7997">
        <w:rPr>
          <w:rStyle w:val="aa"/>
          <w:rFonts w:ascii="Times New Roman" w:hAnsi="Times New Roman" w:cs="Times New Roman"/>
        </w:rPr>
        <w:footnoteRef/>
      </w:r>
      <w:r w:rsidRPr="00AF7997">
        <w:rPr>
          <w:rFonts w:ascii="Times New Roman" w:hAnsi="Times New Roman" w:cs="Times New Roman"/>
        </w:rPr>
        <w:t xml:space="preserve"> Постановление Пленума Верховн</w:t>
      </w:r>
      <w:r>
        <w:rPr>
          <w:rFonts w:ascii="Times New Roman" w:hAnsi="Times New Roman" w:cs="Times New Roman"/>
        </w:rPr>
        <w:t>ого Суда РФ от 23.06.2015 N 25 «</w:t>
      </w:r>
      <w:r w:rsidRPr="00AF7997">
        <w:rPr>
          <w:rFonts w:ascii="Times New Roman" w:hAnsi="Times New Roman" w:cs="Times New Roman"/>
        </w:rPr>
        <w:t>О применении судами некоторых положений раздела I части первой Гражданского ко</w:t>
      </w:r>
      <w:r>
        <w:rPr>
          <w:rFonts w:ascii="Times New Roman" w:hAnsi="Times New Roman" w:cs="Times New Roman"/>
        </w:rPr>
        <w:t>декса Российской Федерации» // «</w:t>
      </w:r>
      <w:r w:rsidRPr="00AF7997">
        <w:rPr>
          <w:rFonts w:ascii="Times New Roman" w:hAnsi="Times New Roman" w:cs="Times New Roman"/>
        </w:rPr>
        <w:t>Бю</w:t>
      </w:r>
      <w:r>
        <w:rPr>
          <w:rFonts w:ascii="Times New Roman" w:hAnsi="Times New Roman" w:cs="Times New Roman"/>
        </w:rPr>
        <w:t>ллетень Верховного Суда РФ»</w:t>
      </w:r>
      <w:r w:rsidRPr="00AF7997">
        <w:rPr>
          <w:rFonts w:ascii="Times New Roman" w:hAnsi="Times New Roman" w:cs="Times New Roman"/>
        </w:rPr>
        <w:t>, август, 2015</w:t>
      </w:r>
      <w:r w:rsidR="000D71D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N</w:t>
      </w:r>
      <w:r w:rsidR="000D71D8">
        <w:rPr>
          <w:rFonts w:ascii="Times New Roman" w:hAnsi="Times New Roman" w:cs="Times New Roman"/>
        </w:rPr>
        <w:t xml:space="preserve"> 8.</w:t>
      </w:r>
      <w:r>
        <w:rPr>
          <w:rFonts w:ascii="Times New Roman" w:hAnsi="Times New Roman" w:cs="Times New Roman"/>
        </w:rPr>
        <w:t xml:space="preserve"> п. 10.</w:t>
      </w:r>
    </w:p>
  </w:footnote>
  <w:footnote w:id="43">
    <w:p w14:paraId="27A1C0D6" w14:textId="029B8601" w:rsidR="00615505" w:rsidRDefault="00615505" w:rsidP="002E0B55">
      <w:pPr>
        <w:pStyle w:val="a8"/>
      </w:pPr>
      <w:r w:rsidRPr="00745C40">
        <w:rPr>
          <w:rStyle w:val="aa"/>
          <w:rFonts w:ascii="Times New Roman" w:hAnsi="Times New Roman" w:cs="Times New Roman"/>
        </w:rPr>
        <w:footnoteRef/>
      </w:r>
      <w:r w:rsidRPr="00745C40">
        <w:rPr>
          <w:rFonts w:ascii="Times New Roman" w:hAnsi="Times New Roman" w:cs="Times New Roman"/>
        </w:rPr>
        <w:t xml:space="preserve"> См.: Лушников А.М., Лушникова </w:t>
      </w:r>
      <w:r>
        <w:rPr>
          <w:rFonts w:ascii="Times New Roman" w:hAnsi="Times New Roman" w:cs="Times New Roman"/>
        </w:rPr>
        <w:t>М.В. Курс трудового права. Том 2</w:t>
      </w:r>
      <w:r w:rsidRPr="00745C40">
        <w:rPr>
          <w:rFonts w:ascii="Times New Roman" w:hAnsi="Times New Roman" w:cs="Times New Roman"/>
        </w:rPr>
        <w:t xml:space="preserve">. М., 2009. С. </w:t>
      </w:r>
      <w:r>
        <w:rPr>
          <w:rFonts w:ascii="Times New Roman" w:hAnsi="Times New Roman" w:cs="Times New Roman"/>
        </w:rPr>
        <w:t>997</w:t>
      </w:r>
      <w:r w:rsidR="000D71D8">
        <w:rPr>
          <w:rFonts w:ascii="Times New Roman" w:hAnsi="Times New Roman" w:cs="Times New Roman"/>
        </w:rPr>
        <w:t>.</w:t>
      </w:r>
    </w:p>
  </w:footnote>
  <w:footnote w:id="44">
    <w:p w14:paraId="5D389BB7" w14:textId="5A6C6CB9" w:rsidR="00615505" w:rsidRPr="00884DEF" w:rsidRDefault="00615505">
      <w:pPr>
        <w:pStyle w:val="a8"/>
        <w:rPr>
          <w:rFonts w:ascii="Times New Roman" w:hAnsi="Times New Roman" w:cs="Times New Roman"/>
        </w:rPr>
      </w:pPr>
      <w:r w:rsidRPr="00884DEF">
        <w:rPr>
          <w:rStyle w:val="aa"/>
          <w:rFonts w:ascii="Times New Roman" w:hAnsi="Times New Roman" w:cs="Times New Roman"/>
        </w:rPr>
        <w:footnoteRef/>
      </w:r>
      <w:r w:rsidRPr="00884DEF">
        <w:rPr>
          <w:rFonts w:ascii="Times New Roman" w:hAnsi="Times New Roman" w:cs="Times New Roman"/>
        </w:rPr>
        <w:t>См.: Комментарий к Трудовом</w:t>
      </w:r>
      <w:r>
        <w:rPr>
          <w:rFonts w:ascii="Times New Roman" w:hAnsi="Times New Roman" w:cs="Times New Roman"/>
        </w:rPr>
        <w:t>у кодексу Российской Федерации. / Отв.</w:t>
      </w:r>
      <w:r w:rsidR="000D71D8">
        <w:rPr>
          <w:rFonts w:ascii="Times New Roman" w:hAnsi="Times New Roman" w:cs="Times New Roman"/>
        </w:rPr>
        <w:t xml:space="preserve"> ред. Орловский Ю. П., М., 2014.</w:t>
      </w:r>
      <w:r>
        <w:rPr>
          <w:rFonts w:ascii="Times New Roman" w:hAnsi="Times New Roman" w:cs="Times New Roman"/>
        </w:rPr>
        <w:t xml:space="preserve"> С. 1461-1462</w:t>
      </w:r>
      <w:r w:rsidR="000D71D8">
        <w:rPr>
          <w:rFonts w:ascii="Times New Roman" w:hAnsi="Times New Roman" w:cs="Times New Roman"/>
        </w:rPr>
        <w:t>.</w:t>
      </w:r>
    </w:p>
  </w:footnote>
  <w:footnote w:id="45">
    <w:p w14:paraId="5C9D2E83" w14:textId="36C2BAFE" w:rsidR="00615505" w:rsidRDefault="00615505">
      <w:pPr>
        <w:pStyle w:val="a8"/>
      </w:pPr>
      <w:r>
        <w:rPr>
          <w:rStyle w:val="aa"/>
        </w:rPr>
        <w:footnoteRef/>
      </w:r>
      <w:r>
        <w:t xml:space="preserve"> Там же. С. 1468.</w:t>
      </w:r>
    </w:p>
  </w:footnote>
  <w:footnote w:id="46">
    <w:p w14:paraId="77FA6F4B" w14:textId="5E0E885F" w:rsidR="00615505" w:rsidRPr="000D71D8" w:rsidRDefault="00615505">
      <w:pPr>
        <w:pStyle w:val="a8"/>
        <w:rPr>
          <w:rFonts w:ascii="Times New Roman" w:hAnsi="Times New Roman" w:cs="Times New Roman"/>
        </w:rPr>
      </w:pPr>
      <w:r w:rsidRPr="000D71D8">
        <w:rPr>
          <w:rStyle w:val="aa"/>
          <w:rFonts w:ascii="Times New Roman" w:hAnsi="Times New Roman" w:cs="Times New Roman"/>
        </w:rPr>
        <w:footnoteRef/>
      </w:r>
      <w:r w:rsidRPr="000D71D8">
        <w:rPr>
          <w:rFonts w:ascii="Times New Roman" w:hAnsi="Times New Roman" w:cs="Times New Roman"/>
        </w:rPr>
        <w:t xml:space="preserve"> Там же С. 1469-1470.</w:t>
      </w:r>
    </w:p>
  </w:footnote>
  <w:footnote w:id="47">
    <w:p w14:paraId="2F801AC3" w14:textId="11A36849" w:rsidR="00615505" w:rsidRPr="00F326C7" w:rsidRDefault="00615505">
      <w:pPr>
        <w:pStyle w:val="a8"/>
        <w:rPr>
          <w:rFonts w:ascii="Times New Roman" w:hAnsi="Times New Roman" w:cs="Times New Roman"/>
        </w:rPr>
      </w:pPr>
      <w:r w:rsidRPr="00F326C7">
        <w:rPr>
          <w:rStyle w:val="aa"/>
          <w:rFonts w:ascii="Times New Roman" w:hAnsi="Times New Roman" w:cs="Times New Roman"/>
        </w:rPr>
        <w:footnoteRef/>
      </w:r>
      <w:r w:rsidRPr="00F326C7">
        <w:rPr>
          <w:rFonts w:ascii="Times New Roman" w:hAnsi="Times New Roman" w:cs="Times New Roman"/>
        </w:rPr>
        <w:t>Постановление Минтруда РФ от 14.08.2002 N 57 "Об утверждении Рекомендаций об организации работы по рассмотрению коллективного трудового спора примирительной комиссией"</w:t>
      </w:r>
      <w:r>
        <w:rPr>
          <w:rFonts w:ascii="Times New Roman" w:hAnsi="Times New Roman" w:cs="Times New Roman"/>
        </w:rPr>
        <w:t xml:space="preserve"> //Бюллетень Министерства труда и социального развития Российской Федерации, 2002 г., </w:t>
      </w:r>
      <w:r>
        <w:rPr>
          <w:rFonts w:ascii="Times New Roman" w:hAnsi="Times New Roman" w:cs="Times New Roman"/>
          <w:lang w:val="en-US"/>
        </w:rPr>
        <w:t>N</w:t>
      </w:r>
      <w:r w:rsidRPr="00F326C7">
        <w:rPr>
          <w:rFonts w:ascii="Times New Roman" w:hAnsi="Times New Roman" w:cs="Times New Roman"/>
        </w:rPr>
        <w:t xml:space="preserve"> 8</w:t>
      </w:r>
      <w:r w:rsidR="000D71D8">
        <w:rPr>
          <w:rFonts w:ascii="Times New Roman" w:hAnsi="Times New Roman" w:cs="Times New Roman"/>
        </w:rPr>
        <w:t>.</w:t>
      </w:r>
      <w:r>
        <w:rPr>
          <w:rFonts w:ascii="Times New Roman" w:hAnsi="Times New Roman" w:cs="Times New Roman"/>
        </w:rPr>
        <w:t xml:space="preserve"> п. 9, 10, 16.</w:t>
      </w:r>
    </w:p>
  </w:footnote>
  <w:footnote w:id="48">
    <w:p w14:paraId="2ECFC2C3" w14:textId="3FC8471B" w:rsidR="00615505" w:rsidRPr="000D71D8" w:rsidRDefault="00615505">
      <w:pPr>
        <w:pStyle w:val="a8"/>
        <w:rPr>
          <w:rFonts w:ascii="Times New Roman" w:hAnsi="Times New Roman" w:cs="Times New Roman"/>
        </w:rPr>
      </w:pPr>
      <w:r w:rsidRPr="000D71D8">
        <w:rPr>
          <w:rStyle w:val="aa"/>
          <w:rFonts w:ascii="Times New Roman" w:hAnsi="Times New Roman" w:cs="Times New Roman"/>
        </w:rPr>
        <w:footnoteRef/>
      </w:r>
      <w:r w:rsidRPr="000D71D8">
        <w:rPr>
          <w:rFonts w:ascii="Times New Roman" w:hAnsi="Times New Roman" w:cs="Times New Roman"/>
        </w:rPr>
        <w:t xml:space="preserve"> См. Ю. П. Орловский, Указ соч.</w:t>
      </w:r>
    </w:p>
  </w:footnote>
  <w:footnote w:id="49">
    <w:p w14:paraId="036F8991" w14:textId="52DD5CBA" w:rsidR="00615505" w:rsidRPr="000254EE" w:rsidRDefault="00615505" w:rsidP="002E0B55">
      <w:pPr>
        <w:pStyle w:val="a8"/>
        <w:rPr>
          <w:rFonts w:ascii="Times New Roman" w:hAnsi="Times New Roman" w:cs="Times New Roman"/>
        </w:rPr>
      </w:pPr>
      <w:r w:rsidRPr="000254EE">
        <w:rPr>
          <w:rStyle w:val="aa"/>
          <w:rFonts w:ascii="Times New Roman" w:hAnsi="Times New Roman" w:cs="Times New Roman"/>
        </w:rPr>
        <w:footnoteRef/>
      </w:r>
      <w:r w:rsidRPr="000254EE">
        <w:rPr>
          <w:rFonts w:ascii="Times New Roman" w:hAnsi="Times New Roman" w:cs="Times New Roman"/>
        </w:rPr>
        <w:t xml:space="preserve"> Гражданский процессуальный кодекс Российской Федерации от 14 ноября 2002 г. N 138-ФЗ // «Российская газета» от 20 ноября 2002 г. N 220, (п. 1, ч. 1) ст. 22</w:t>
      </w:r>
      <w:r>
        <w:rPr>
          <w:rFonts w:ascii="Times New Roman" w:hAnsi="Times New Roman" w:cs="Times New Roman"/>
        </w:rPr>
        <w:t>.</w:t>
      </w:r>
      <w:r w:rsidRPr="000254EE">
        <w:rPr>
          <w:rFonts w:ascii="Times New Roman" w:hAnsi="Times New Roman" w:cs="Times New Roman"/>
        </w:rPr>
        <w:t xml:space="preserve"> (с изм. и доп.)</w:t>
      </w:r>
      <w:r w:rsidR="000D71D8">
        <w:rPr>
          <w:rFonts w:ascii="Times New Roman" w:hAnsi="Times New Roman" w:cs="Times New Roman"/>
        </w:rPr>
        <w:t>.</w:t>
      </w:r>
    </w:p>
  </w:footnote>
  <w:footnote w:id="50">
    <w:p w14:paraId="68FD3F83" w14:textId="21BBBFC1" w:rsidR="00615505" w:rsidRPr="000254EE" w:rsidRDefault="00615505" w:rsidP="002E0B55">
      <w:pPr>
        <w:pStyle w:val="a8"/>
      </w:pPr>
      <w:r w:rsidRPr="000254EE">
        <w:rPr>
          <w:rStyle w:val="aa"/>
          <w:rFonts w:ascii="Times New Roman" w:hAnsi="Times New Roman" w:cs="Times New Roman"/>
        </w:rPr>
        <w:footnoteRef/>
      </w:r>
      <w:r>
        <w:rPr>
          <w:rFonts w:ascii="Times New Roman" w:hAnsi="Times New Roman" w:cs="Times New Roman"/>
        </w:rPr>
        <w:t xml:space="preserve">См.: </w:t>
      </w:r>
      <w:r w:rsidRPr="000254EE">
        <w:rPr>
          <w:rFonts w:ascii="Times New Roman" w:hAnsi="Times New Roman" w:cs="Times New Roman"/>
        </w:rPr>
        <w:t>Обзор судебной практики Верховного Суда РФ за 4 квартал 2012 г.</w:t>
      </w:r>
      <w:r>
        <w:rPr>
          <w:rFonts w:ascii="Times New Roman" w:hAnsi="Times New Roman" w:cs="Times New Roman"/>
        </w:rPr>
        <w:t xml:space="preserve"> //Бюллетень Верховного Суда Российской Федерации, июнь 2013 г., </w:t>
      </w:r>
      <w:r>
        <w:rPr>
          <w:rFonts w:ascii="Times New Roman" w:hAnsi="Times New Roman" w:cs="Times New Roman"/>
          <w:lang w:val="en-US"/>
        </w:rPr>
        <w:t>N</w:t>
      </w:r>
      <w:r w:rsidRPr="000254EE">
        <w:rPr>
          <w:rFonts w:ascii="Times New Roman" w:hAnsi="Times New Roman" w:cs="Times New Roman"/>
        </w:rPr>
        <w:t xml:space="preserve"> </w:t>
      </w:r>
      <w:r>
        <w:rPr>
          <w:rFonts w:ascii="Times New Roman" w:hAnsi="Times New Roman" w:cs="Times New Roman"/>
        </w:rPr>
        <w:t>6. п. 8</w:t>
      </w:r>
      <w:r w:rsidR="000D71D8">
        <w:rPr>
          <w:rFonts w:ascii="Times New Roman" w:hAnsi="Times New Roman" w:cs="Times New Roman"/>
        </w:rPr>
        <w:t>.</w:t>
      </w:r>
    </w:p>
  </w:footnote>
  <w:footnote w:id="51">
    <w:p w14:paraId="567A7B80" w14:textId="2A997B66" w:rsidR="00615505" w:rsidRPr="00C95F30" w:rsidRDefault="00615505" w:rsidP="002E0B55">
      <w:pPr>
        <w:pStyle w:val="a8"/>
        <w:rPr>
          <w:rFonts w:ascii="Times New Roman" w:hAnsi="Times New Roman" w:cs="Times New Roman"/>
        </w:rPr>
      </w:pPr>
      <w:r w:rsidRPr="00C95F30">
        <w:rPr>
          <w:rStyle w:val="aa"/>
          <w:rFonts w:ascii="Times New Roman" w:hAnsi="Times New Roman" w:cs="Times New Roman"/>
        </w:rPr>
        <w:footnoteRef/>
      </w:r>
      <w:r w:rsidRPr="00C95F30">
        <w:rPr>
          <w:rFonts w:ascii="Times New Roman" w:hAnsi="Times New Roman" w:cs="Times New Roman"/>
        </w:rPr>
        <w:t xml:space="preserve"> См.: Лушников А.М., Лушникова М.В. Курс трудового права. Том 2., С. 1049</w:t>
      </w:r>
      <w:r w:rsidR="000D71D8">
        <w:rPr>
          <w:rFonts w:ascii="Times New Roman" w:hAnsi="Times New Roman" w:cs="Times New Roman"/>
        </w:rPr>
        <w:t>.</w:t>
      </w:r>
    </w:p>
  </w:footnote>
  <w:footnote w:id="52">
    <w:p w14:paraId="506A64D1" w14:textId="77777777" w:rsidR="00615505" w:rsidRPr="00974A9F" w:rsidRDefault="00615505" w:rsidP="002E0B55">
      <w:pPr>
        <w:pStyle w:val="a8"/>
        <w:rPr>
          <w:rFonts w:ascii="Times New Roman" w:hAnsi="Times New Roman" w:cs="Times New Roman"/>
        </w:rPr>
      </w:pPr>
      <w:r w:rsidRPr="00974A9F">
        <w:rPr>
          <w:rStyle w:val="aa"/>
          <w:rFonts w:ascii="Times New Roman" w:hAnsi="Times New Roman" w:cs="Times New Roman"/>
        </w:rPr>
        <w:footnoteRef/>
      </w:r>
      <w:r w:rsidRPr="00974A9F">
        <w:rPr>
          <w:rFonts w:ascii="Times New Roman" w:hAnsi="Times New Roman" w:cs="Times New Roman"/>
        </w:rPr>
        <w:t xml:space="preserve"> См.: Определение судебной коллегии по гражданским делам ВС РФ</w:t>
      </w:r>
      <w:r>
        <w:rPr>
          <w:rFonts w:ascii="Times New Roman" w:hAnsi="Times New Roman" w:cs="Times New Roman"/>
        </w:rPr>
        <w:t xml:space="preserve"> от 04.04.2016 г.</w:t>
      </w:r>
      <w:r w:rsidRPr="00974A9F">
        <w:rPr>
          <w:rFonts w:ascii="Times New Roman" w:hAnsi="Times New Roman" w:cs="Times New Roman"/>
        </w:rPr>
        <w:t xml:space="preserve"> N 4-АПГ16-3</w:t>
      </w:r>
      <w:r>
        <w:rPr>
          <w:rFonts w:ascii="Times New Roman" w:hAnsi="Times New Roman" w:cs="Times New Roman"/>
        </w:rPr>
        <w:t>// СПС «Консультант Плюс».</w:t>
      </w:r>
    </w:p>
  </w:footnote>
  <w:footnote w:id="53">
    <w:p w14:paraId="1CAA926D" w14:textId="77777777" w:rsidR="00615505" w:rsidRPr="004009D7" w:rsidRDefault="00615505" w:rsidP="002E0B55">
      <w:pPr>
        <w:pStyle w:val="a8"/>
        <w:rPr>
          <w:rFonts w:ascii="Times New Roman" w:hAnsi="Times New Roman" w:cs="Times New Roman"/>
        </w:rPr>
      </w:pPr>
      <w:r w:rsidRPr="004009D7">
        <w:rPr>
          <w:rStyle w:val="aa"/>
          <w:rFonts w:ascii="Times New Roman" w:hAnsi="Times New Roman" w:cs="Times New Roman"/>
        </w:rPr>
        <w:footnoteRef/>
      </w:r>
      <w:r w:rsidRPr="004009D7">
        <w:rPr>
          <w:rFonts w:ascii="Times New Roman" w:hAnsi="Times New Roman" w:cs="Times New Roman"/>
        </w:rPr>
        <w:t>См.: Забастовочное движение в странах Европейского союза</w:t>
      </w:r>
      <w:proofErr w:type="gramStart"/>
      <w:r w:rsidRPr="004009D7">
        <w:rPr>
          <w:rFonts w:ascii="Times New Roman" w:hAnsi="Times New Roman" w:cs="Times New Roman"/>
        </w:rPr>
        <w:t>.</w:t>
      </w:r>
      <w:proofErr w:type="gramEnd"/>
      <w:r w:rsidRPr="004009D7">
        <w:rPr>
          <w:rFonts w:ascii="Times New Roman" w:hAnsi="Times New Roman" w:cs="Times New Roman"/>
        </w:rPr>
        <w:t xml:space="preserve">/ </w:t>
      </w:r>
      <w:proofErr w:type="gramStart"/>
      <w:r w:rsidRPr="004009D7">
        <w:rPr>
          <w:rFonts w:ascii="Times New Roman" w:hAnsi="Times New Roman" w:cs="Times New Roman"/>
        </w:rPr>
        <w:t>о</w:t>
      </w:r>
      <w:proofErr w:type="gramEnd"/>
      <w:r w:rsidRPr="004009D7">
        <w:rPr>
          <w:rFonts w:ascii="Times New Roman" w:hAnsi="Times New Roman" w:cs="Times New Roman"/>
        </w:rPr>
        <w:t xml:space="preserve">тв. ред. </w:t>
      </w:r>
      <w:proofErr w:type="spellStart"/>
      <w:r w:rsidRPr="004009D7">
        <w:rPr>
          <w:rFonts w:ascii="Times New Roman" w:hAnsi="Times New Roman" w:cs="Times New Roman"/>
        </w:rPr>
        <w:t>Запесоцкий</w:t>
      </w:r>
      <w:proofErr w:type="spellEnd"/>
      <w:r w:rsidRPr="004009D7">
        <w:rPr>
          <w:rFonts w:ascii="Times New Roman" w:hAnsi="Times New Roman" w:cs="Times New Roman"/>
        </w:rPr>
        <w:t xml:space="preserve"> А.С.  </w:t>
      </w:r>
      <w:proofErr w:type="spellStart"/>
      <w:r w:rsidRPr="004009D7">
        <w:rPr>
          <w:rFonts w:ascii="Times New Roman" w:hAnsi="Times New Roman" w:cs="Times New Roman"/>
        </w:rPr>
        <w:t>Сп</w:t>
      </w:r>
      <w:proofErr w:type="spellEnd"/>
      <w:r w:rsidRPr="004009D7">
        <w:rPr>
          <w:rFonts w:ascii="Times New Roman" w:hAnsi="Times New Roman" w:cs="Times New Roman"/>
        </w:rPr>
        <w:t>-б., 2019. С. 13, 18-19, 24-25.</w:t>
      </w:r>
    </w:p>
  </w:footnote>
  <w:footnote w:id="54">
    <w:p w14:paraId="616B2747" w14:textId="256FCAD4" w:rsidR="00615505" w:rsidRDefault="00615505">
      <w:pPr>
        <w:pStyle w:val="a8"/>
      </w:pPr>
      <w:r w:rsidRPr="004009D7">
        <w:rPr>
          <w:rStyle w:val="aa"/>
          <w:rFonts w:ascii="Times New Roman" w:hAnsi="Times New Roman" w:cs="Times New Roman"/>
        </w:rPr>
        <w:footnoteRef/>
      </w:r>
      <w:r w:rsidRPr="004009D7">
        <w:rPr>
          <w:rFonts w:ascii="Times New Roman" w:hAnsi="Times New Roman" w:cs="Times New Roman"/>
        </w:rPr>
        <w:t xml:space="preserve"> Трудовой кодекс Республики Казахстан // «Казахстанская </w:t>
      </w:r>
      <w:r w:rsidR="000D71D8">
        <w:rPr>
          <w:rFonts w:ascii="Times New Roman" w:hAnsi="Times New Roman" w:cs="Times New Roman"/>
        </w:rPr>
        <w:t>правда» от 25.11.2015 г., № 226. ч. 1 ст. 171.</w:t>
      </w:r>
      <w:r w:rsidRPr="004009D7">
        <w:rPr>
          <w:rFonts w:ascii="Times New Roman" w:hAnsi="Times New Roman" w:cs="Times New Roman"/>
        </w:rPr>
        <w:t xml:space="preserve"> (с изм. и доп.).</w:t>
      </w:r>
    </w:p>
  </w:footnote>
  <w:footnote w:id="55">
    <w:p w14:paraId="69AA6A61" w14:textId="0C64419A" w:rsidR="00615505" w:rsidRPr="00AA7747" w:rsidRDefault="00615505">
      <w:pPr>
        <w:pStyle w:val="a8"/>
      </w:pPr>
      <w:r>
        <w:rPr>
          <w:rStyle w:val="aa"/>
        </w:rPr>
        <w:footnoteRef/>
      </w:r>
      <w:r>
        <w:t xml:space="preserve">См.: </w:t>
      </w:r>
      <w:r w:rsidRPr="00AA7747">
        <w:t>Глобальный индекс трудовых прав за 2020 год</w:t>
      </w:r>
      <w:r>
        <w:t>.</w:t>
      </w:r>
      <w:r w:rsidRPr="00AA7747">
        <w:t xml:space="preserve"> </w:t>
      </w:r>
      <w:r>
        <w:rPr>
          <w:lang w:val="en-US"/>
        </w:rPr>
        <w:t>URL</w:t>
      </w:r>
      <w:r w:rsidRPr="000D71D8">
        <w:rPr>
          <w:lang w:val="en-US"/>
        </w:rPr>
        <w:t xml:space="preserve">: </w:t>
      </w:r>
      <w:r w:rsidRPr="00AA7747">
        <w:rPr>
          <w:lang w:val="en-US"/>
        </w:rPr>
        <w:t>http</w:t>
      </w:r>
      <w:r w:rsidRPr="000D71D8">
        <w:rPr>
          <w:lang w:val="en-US"/>
        </w:rPr>
        <w:t>://</w:t>
      </w:r>
      <w:r w:rsidRPr="00AA7747">
        <w:rPr>
          <w:lang w:val="en-US"/>
        </w:rPr>
        <w:t>www</w:t>
      </w:r>
      <w:r w:rsidRPr="000D71D8">
        <w:rPr>
          <w:lang w:val="en-US"/>
        </w:rPr>
        <w:t>.</w:t>
      </w:r>
      <w:r w:rsidRPr="00AA7747">
        <w:rPr>
          <w:lang w:val="en-US"/>
        </w:rPr>
        <w:t>ktr</w:t>
      </w:r>
      <w:r w:rsidRPr="000D71D8">
        <w:rPr>
          <w:lang w:val="en-US"/>
        </w:rPr>
        <w:t>.</w:t>
      </w:r>
      <w:r w:rsidRPr="00AA7747">
        <w:rPr>
          <w:lang w:val="en-US"/>
        </w:rPr>
        <w:t>su</w:t>
      </w:r>
      <w:r w:rsidRPr="000D71D8">
        <w:rPr>
          <w:lang w:val="en-US"/>
        </w:rPr>
        <w:t>/</w:t>
      </w:r>
      <w:r w:rsidRPr="00AA7747">
        <w:rPr>
          <w:lang w:val="en-US"/>
        </w:rPr>
        <w:t>content</w:t>
      </w:r>
      <w:r w:rsidRPr="000D71D8">
        <w:rPr>
          <w:lang w:val="en-US"/>
        </w:rPr>
        <w:t>/</w:t>
      </w:r>
      <w:r w:rsidRPr="00AA7747">
        <w:rPr>
          <w:lang w:val="en-US"/>
        </w:rPr>
        <w:t>news</w:t>
      </w:r>
      <w:r w:rsidRPr="000D71D8">
        <w:rPr>
          <w:lang w:val="en-US"/>
        </w:rPr>
        <w:t>/</w:t>
      </w:r>
      <w:r w:rsidRPr="00AA7747">
        <w:rPr>
          <w:lang w:val="en-US"/>
        </w:rPr>
        <w:t>detail</w:t>
      </w:r>
      <w:r w:rsidRPr="000D71D8">
        <w:rPr>
          <w:lang w:val="en-US"/>
        </w:rPr>
        <w:t>.</w:t>
      </w:r>
      <w:r w:rsidRPr="00AA7747">
        <w:rPr>
          <w:lang w:val="en-US"/>
        </w:rPr>
        <w:t>php</w:t>
      </w:r>
      <w:r w:rsidRPr="000D71D8">
        <w:rPr>
          <w:lang w:val="en-US"/>
        </w:rPr>
        <w:t>?</w:t>
      </w:r>
      <w:r w:rsidRPr="00AA7747">
        <w:rPr>
          <w:lang w:val="en-US"/>
        </w:rPr>
        <w:t>ID</w:t>
      </w:r>
      <w:r w:rsidRPr="000D71D8">
        <w:rPr>
          <w:lang w:val="en-US"/>
        </w:rPr>
        <w:t>=6930</w:t>
      </w:r>
      <w:r w:rsidR="000D71D8" w:rsidRPr="000D71D8">
        <w:rPr>
          <w:lang w:val="en-US"/>
        </w:rPr>
        <w:t>.</w:t>
      </w:r>
      <w:r w:rsidRPr="000D71D8">
        <w:rPr>
          <w:lang w:val="en-US"/>
        </w:rPr>
        <w:t xml:space="preserve"> </w:t>
      </w:r>
      <w:r w:rsidRPr="00AA7747">
        <w:t>(</w:t>
      </w:r>
      <w:r>
        <w:t>Дата обращения: 05.06.2021</w:t>
      </w:r>
      <w:r w:rsidRPr="00AA7747">
        <w:t>)</w:t>
      </w:r>
      <w:r w:rsidR="000D71D8">
        <w:t>.</w:t>
      </w:r>
    </w:p>
  </w:footnote>
  <w:footnote w:id="56">
    <w:p w14:paraId="56C013AC" w14:textId="77777777" w:rsidR="00615505" w:rsidRPr="00C55508" w:rsidRDefault="00615505" w:rsidP="002E0B55">
      <w:pPr>
        <w:pStyle w:val="a8"/>
        <w:rPr>
          <w:rFonts w:ascii="Times New Roman" w:hAnsi="Times New Roman" w:cs="Times New Roman"/>
        </w:rPr>
      </w:pPr>
      <w:r w:rsidRPr="00C55508">
        <w:rPr>
          <w:rStyle w:val="aa"/>
          <w:rFonts w:ascii="Times New Roman" w:hAnsi="Times New Roman" w:cs="Times New Roman"/>
        </w:rPr>
        <w:footnoteRef/>
      </w:r>
      <w:r w:rsidRPr="00C55508">
        <w:rPr>
          <w:rFonts w:ascii="Times New Roman" w:hAnsi="Times New Roman" w:cs="Times New Roman"/>
        </w:rPr>
        <w:t xml:space="preserve"> См. Мостовщи</w:t>
      </w:r>
      <w:r>
        <w:rPr>
          <w:rFonts w:ascii="Times New Roman" w:hAnsi="Times New Roman" w:cs="Times New Roman"/>
        </w:rPr>
        <w:t>ков А. Г. Порядок рассмотрения индивидуальных трудовых споров,</w:t>
      </w:r>
      <w:r w:rsidRPr="00C55508">
        <w:rPr>
          <w:rFonts w:ascii="Times New Roman" w:hAnsi="Times New Roman" w:cs="Times New Roman"/>
          <w:sz w:val="22"/>
          <w:szCs w:val="22"/>
        </w:rPr>
        <w:t xml:space="preserve"> </w:t>
      </w:r>
      <w:r w:rsidRPr="00C55508">
        <w:rPr>
          <w:rFonts w:ascii="Times New Roman" w:hAnsi="Times New Roman" w:cs="Times New Roman"/>
        </w:rPr>
        <w:t xml:space="preserve">автореферат </w:t>
      </w:r>
      <w:proofErr w:type="spellStart"/>
      <w:r w:rsidRPr="00C55508">
        <w:rPr>
          <w:rFonts w:ascii="Times New Roman" w:hAnsi="Times New Roman" w:cs="Times New Roman"/>
        </w:rPr>
        <w:t>дис</w:t>
      </w:r>
      <w:proofErr w:type="spellEnd"/>
      <w:r w:rsidRPr="00C55508">
        <w:rPr>
          <w:rFonts w:ascii="Times New Roman" w:hAnsi="Times New Roman" w:cs="Times New Roman"/>
        </w:rPr>
        <w:t xml:space="preserve">. </w:t>
      </w:r>
      <w:r>
        <w:rPr>
          <w:rFonts w:ascii="Times New Roman" w:hAnsi="Times New Roman" w:cs="Times New Roman"/>
        </w:rPr>
        <w:t xml:space="preserve">на соискание ученой степени </w:t>
      </w:r>
      <w:r w:rsidRPr="00C55508">
        <w:rPr>
          <w:rFonts w:ascii="Times New Roman" w:hAnsi="Times New Roman" w:cs="Times New Roman"/>
        </w:rPr>
        <w:t xml:space="preserve">кандидата юридических наук: 12.00.05 / </w:t>
      </w:r>
      <w:r>
        <w:rPr>
          <w:rFonts w:ascii="Times New Roman" w:hAnsi="Times New Roman" w:cs="Times New Roman"/>
        </w:rPr>
        <w:t>Мостовщиков Андрей Георгиевич</w:t>
      </w:r>
      <w:r w:rsidRPr="00C55508">
        <w:rPr>
          <w:rFonts w:ascii="Times New Roman" w:hAnsi="Times New Roman" w:cs="Times New Roman"/>
        </w:rPr>
        <w:t xml:space="preserve">; [Место защиты: </w:t>
      </w:r>
      <w:r>
        <w:rPr>
          <w:rFonts w:ascii="Times New Roman" w:hAnsi="Times New Roman" w:cs="Times New Roman"/>
        </w:rPr>
        <w:t>Том. гос. унив..]. – Т., 2004. С. 11.</w:t>
      </w:r>
    </w:p>
  </w:footnote>
  <w:footnote w:id="57">
    <w:p w14:paraId="04C26271" w14:textId="09E74ABE" w:rsidR="00615505" w:rsidRPr="00BE4E22" w:rsidRDefault="00615505" w:rsidP="003C025E">
      <w:pPr>
        <w:pStyle w:val="a8"/>
        <w:rPr>
          <w:rFonts w:ascii="Times New Roman" w:hAnsi="Times New Roman" w:cs="Times New Roman"/>
        </w:rPr>
      </w:pPr>
      <w:r w:rsidRPr="00BE4E22">
        <w:rPr>
          <w:rStyle w:val="aa"/>
          <w:rFonts w:ascii="Times New Roman" w:hAnsi="Times New Roman" w:cs="Times New Roman"/>
        </w:rPr>
        <w:footnoteRef/>
      </w:r>
      <w:r w:rsidRPr="00BE4E22">
        <w:rPr>
          <w:rFonts w:ascii="Times New Roman" w:hAnsi="Times New Roman" w:cs="Times New Roman"/>
        </w:rPr>
        <w:t xml:space="preserve"> </w:t>
      </w:r>
      <w:r w:rsidRPr="00BE4E22">
        <w:rPr>
          <w:rFonts w:ascii="Times New Roman" w:hAnsi="Times New Roman" w:cs="Times New Roman"/>
          <w:bCs/>
        </w:rPr>
        <w:t xml:space="preserve">Федеральный закон от 12.01.1996 N 10-ФЗ </w:t>
      </w:r>
      <w:r>
        <w:rPr>
          <w:rFonts w:ascii="Times New Roman" w:hAnsi="Times New Roman" w:cs="Times New Roman"/>
          <w:bCs/>
        </w:rPr>
        <w:t>«</w:t>
      </w:r>
      <w:r w:rsidRPr="00BE4E22">
        <w:rPr>
          <w:rFonts w:ascii="Times New Roman" w:hAnsi="Times New Roman" w:cs="Times New Roman"/>
          <w:bCs/>
        </w:rPr>
        <w:t xml:space="preserve">О профессиональных союзах, их </w:t>
      </w:r>
      <w:r>
        <w:rPr>
          <w:rFonts w:ascii="Times New Roman" w:hAnsi="Times New Roman" w:cs="Times New Roman"/>
          <w:bCs/>
        </w:rPr>
        <w:t>правах и гарантиях деятельности» // «</w:t>
      </w:r>
      <w:r w:rsidRPr="00BE4E22">
        <w:rPr>
          <w:rFonts w:ascii="Times New Roman" w:hAnsi="Times New Roman" w:cs="Times New Roman"/>
          <w:bCs/>
        </w:rPr>
        <w:t>Российск</w:t>
      </w:r>
      <w:r>
        <w:rPr>
          <w:rFonts w:ascii="Times New Roman" w:hAnsi="Times New Roman" w:cs="Times New Roman"/>
          <w:bCs/>
        </w:rPr>
        <w:t>ая</w:t>
      </w:r>
      <w:r w:rsidRPr="00BE4E22">
        <w:rPr>
          <w:rFonts w:ascii="Times New Roman" w:hAnsi="Times New Roman" w:cs="Times New Roman"/>
          <w:bCs/>
        </w:rPr>
        <w:t xml:space="preserve"> газет</w:t>
      </w:r>
      <w:r>
        <w:rPr>
          <w:rFonts w:ascii="Times New Roman" w:hAnsi="Times New Roman" w:cs="Times New Roman"/>
          <w:bCs/>
        </w:rPr>
        <w:t>а»</w:t>
      </w:r>
      <w:r w:rsidRPr="00BE4E22">
        <w:rPr>
          <w:rFonts w:ascii="Times New Roman" w:hAnsi="Times New Roman" w:cs="Times New Roman"/>
          <w:bCs/>
        </w:rPr>
        <w:t xml:space="preserve"> от 20 января 1996 г. N 12</w:t>
      </w:r>
      <w:r w:rsidR="002467BA">
        <w:rPr>
          <w:rFonts w:ascii="Times New Roman" w:hAnsi="Times New Roman" w:cs="Times New Roman"/>
          <w:bCs/>
        </w:rPr>
        <w:t>.</w:t>
      </w:r>
      <w:r>
        <w:rPr>
          <w:rFonts w:ascii="Times New Roman" w:hAnsi="Times New Roman" w:cs="Times New Roman"/>
          <w:bCs/>
        </w:rPr>
        <w:t xml:space="preserve"> (ч. 1, 2) ст. 19. (с изм. и доп.)</w:t>
      </w:r>
      <w:r w:rsidR="002467BA">
        <w:rPr>
          <w:rFonts w:ascii="Times New Roman" w:hAnsi="Times New Roman" w:cs="Times New Roman"/>
          <w:bCs/>
        </w:rPr>
        <w:t>.</w:t>
      </w:r>
    </w:p>
  </w:footnote>
  <w:footnote w:id="58">
    <w:p w14:paraId="4D18DCEB" w14:textId="77777777" w:rsidR="00615505" w:rsidRPr="00B7698D" w:rsidRDefault="00615505" w:rsidP="002E0B55">
      <w:pPr>
        <w:pStyle w:val="a8"/>
        <w:rPr>
          <w:rFonts w:ascii="Times New Roman" w:hAnsi="Times New Roman" w:cs="Times New Roman"/>
        </w:rPr>
      </w:pPr>
      <w:r w:rsidRPr="00B7698D">
        <w:rPr>
          <w:rStyle w:val="aa"/>
          <w:rFonts w:ascii="Times New Roman" w:hAnsi="Times New Roman" w:cs="Times New Roman"/>
        </w:rPr>
        <w:footnoteRef/>
      </w:r>
      <w:r w:rsidRPr="00B7698D">
        <w:rPr>
          <w:rFonts w:ascii="Times New Roman" w:hAnsi="Times New Roman" w:cs="Times New Roman"/>
        </w:rPr>
        <w:t xml:space="preserve"> См.: Определение судебной коллегии по гражданским делам ВС РФ от 04.04.2016 г. N 4-АПГ16-3// СПС «Консультант Плюс»</w:t>
      </w:r>
      <w:r>
        <w:rPr>
          <w:rFonts w:ascii="Times New Roman" w:hAnsi="Times New Roman" w:cs="Times New Roman"/>
        </w:rPr>
        <w:t>.</w:t>
      </w:r>
      <w:r w:rsidRPr="00B7698D">
        <w:rPr>
          <w:rFonts w:ascii="Times New Roman" w:hAnsi="Times New Roman" w:cs="Times New Roman"/>
        </w:rPr>
        <w:t xml:space="preserve"> </w:t>
      </w:r>
    </w:p>
  </w:footnote>
  <w:footnote w:id="59">
    <w:p w14:paraId="4DDFF498" w14:textId="3642166D" w:rsidR="00615505" w:rsidRPr="0013497F" w:rsidRDefault="00615505" w:rsidP="002E0B55">
      <w:pPr>
        <w:pStyle w:val="a8"/>
        <w:rPr>
          <w:rFonts w:ascii="Times New Roman" w:hAnsi="Times New Roman" w:cs="Times New Roman"/>
        </w:rPr>
      </w:pPr>
      <w:r w:rsidRPr="00B7698D">
        <w:rPr>
          <w:rStyle w:val="aa"/>
          <w:rFonts w:ascii="Times New Roman" w:hAnsi="Times New Roman" w:cs="Times New Roman"/>
        </w:rPr>
        <w:footnoteRef/>
      </w:r>
      <w:r w:rsidRPr="00B7698D">
        <w:rPr>
          <w:rFonts w:ascii="Times New Roman" w:hAnsi="Times New Roman" w:cs="Times New Roman"/>
        </w:rPr>
        <w:t xml:space="preserve"> См.: Апелляционное определение СК по гражданским делам Верховного Суда РФ от 25 мая 2015 г. N 3-АПГ15-2</w:t>
      </w:r>
      <w:r w:rsidR="002467BA">
        <w:rPr>
          <w:rFonts w:ascii="Times New Roman" w:hAnsi="Times New Roman" w:cs="Times New Roman"/>
        </w:rPr>
        <w:t>. //</w:t>
      </w:r>
      <w:r w:rsidRPr="00B7698D">
        <w:rPr>
          <w:rFonts w:ascii="Times New Roman" w:hAnsi="Times New Roman" w:cs="Times New Roman"/>
        </w:rPr>
        <w:t>СПС «Консультант Плюс»</w:t>
      </w:r>
      <w:r>
        <w:rPr>
          <w:rFonts w:ascii="Times New Roman" w:hAnsi="Times New Roman" w:cs="Times New Roman"/>
        </w:rPr>
        <w:t>.</w:t>
      </w:r>
    </w:p>
  </w:footnote>
  <w:footnote w:id="60">
    <w:p w14:paraId="154AEF12" w14:textId="3F77673D" w:rsidR="00615505" w:rsidRPr="004D11DD" w:rsidRDefault="00615505">
      <w:pPr>
        <w:pStyle w:val="a8"/>
        <w:rPr>
          <w:rFonts w:ascii="Times New Roman" w:hAnsi="Times New Roman" w:cs="Times New Roman"/>
        </w:rPr>
      </w:pPr>
      <w:r w:rsidRPr="004D11DD">
        <w:rPr>
          <w:rStyle w:val="aa"/>
          <w:rFonts w:ascii="Times New Roman" w:hAnsi="Times New Roman" w:cs="Times New Roman"/>
        </w:rPr>
        <w:footnoteRef/>
      </w:r>
      <w:r>
        <w:rPr>
          <w:rFonts w:ascii="Times New Roman" w:hAnsi="Times New Roman" w:cs="Times New Roman"/>
        </w:rPr>
        <w:t xml:space="preserve">См.: </w:t>
      </w:r>
      <w:r w:rsidRPr="004D11DD">
        <w:rPr>
          <w:rFonts w:ascii="Times New Roman" w:hAnsi="Times New Roman" w:cs="Times New Roman"/>
        </w:rPr>
        <w:t xml:space="preserve">Трудовое право России. / Отв. ред. Орловский Ю. П., М., 2014, </w:t>
      </w:r>
      <w:r>
        <w:rPr>
          <w:rFonts w:ascii="Times New Roman" w:hAnsi="Times New Roman" w:cs="Times New Roman"/>
        </w:rPr>
        <w:t>С. 174.</w:t>
      </w:r>
    </w:p>
  </w:footnote>
  <w:footnote w:id="61">
    <w:p w14:paraId="0C8F6D7B" w14:textId="77777777" w:rsidR="00615505" w:rsidRPr="008D4F15" w:rsidRDefault="00615505" w:rsidP="0082774E">
      <w:pPr>
        <w:pStyle w:val="a8"/>
        <w:rPr>
          <w:rFonts w:ascii="Times New Roman" w:hAnsi="Times New Roman" w:cs="Times New Roman"/>
        </w:rPr>
      </w:pPr>
      <w:r>
        <w:rPr>
          <w:rStyle w:val="aa"/>
        </w:rPr>
        <w:footnoteRef/>
      </w:r>
      <w:r>
        <w:t xml:space="preserve"> </w:t>
      </w:r>
      <w:r w:rsidRPr="008D4F15">
        <w:rPr>
          <w:rFonts w:ascii="Times New Roman" w:hAnsi="Times New Roman" w:cs="Times New Roman"/>
        </w:rPr>
        <w:t>Там же. С. 174</w:t>
      </w:r>
      <w:r>
        <w:rPr>
          <w:rFonts w:ascii="Times New Roman" w:hAnsi="Times New Roman" w:cs="Times New Roman"/>
        </w:rPr>
        <w:t>-175.</w:t>
      </w:r>
    </w:p>
  </w:footnote>
  <w:footnote w:id="62">
    <w:p w14:paraId="22C86834" w14:textId="302352B7" w:rsidR="00615505" w:rsidRPr="008D4F15" w:rsidRDefault="00615505">
      <w:pPr>
        <w:pStyle w:val="a8"/>
        <w:rPr>
          <w:rFonts w:ascii="Times New Roman" w:hAnsi="Times New Roman" w:cs="Times New Roman"/>
        </w:rPr>
      </w:pPr>
      <w:r w:rsidRPr="008D4F15">
        <w:rPr>
          <w:rStyle w:val="aa"/>
          <w:rFonts w:ascii="Times New Roman" w:hAnsi="Times New Roman" w:cs="Times New Roman"/>
        </w:rPr>
        <w:footnoteRef/>
      </w:r>
      <w:r w:rsidRPr="008D4F15">
        <w:rPr>
          <w:rFonts w:ascii="Times New Roman" w:hAnsi="Times New Roman" w:cs="Times New Roman"/>
        </w:rPr>
        <w:t xml:space="preserve"> См.: Определение СК по гражданским делам Верховного Суда РФ от 20 июля 2012 г. N 56-КГ12-3</w:t>
      </w:r>
      <w:r w:rsidR="002467BA">
        <w:rPr>
          <w:rFonts w:ascii="Times New Roman" w:hAnsi="Times New Roman" w:cs="Times New Roman"/>
        </w:rPr>
        <w:t>.</w:t>
      </w:r>
      <w:r>
        <w:rPr>
          <w:rFonts w:ascii="Times New Roman" w:hAnsi="Times New Roman" w:cs="Times New Roman"/>
        </w:rPr>
        <w:t xml:space="preserve"> //СПС «Гарант».</w:t>
      </w:r>
    </w:p>
  </w:footnote>
  <w:footnote w:id="63">
    <w:p w14:paraId="14BC4AE9" w14:textId="0793ADA2" w:rsidR="00615505" w:rsidRPr="008D4F15" w:rsidRDefault="00615505">
      <w:pPr>
        <w:pStyle w:val="a8"/>
        <w:rPr>
          <w:rFonts w:ascii="Times New Roman" w:hAnsi="Times New Roman" w:cs="Times New Roman"/>
        </w:rPr>
      </w:pPr>
      <w:r w:rsidRPr="008D4F15">
        <w:rPr>
          <w:rStyle w:val="aa"/>
          <w:rFonts w:ascii="Times New Roman" w:hAnsi="Times New Roman" w:cs="Times New Roman"/>
        </w:rPr>
        <w:footnoteRef/>
      </w:r>
      <w:r w:rsidRPr="008D4F15">
        <w:rPr>
          <w:rFonts w:ascii="Times New Roman" w:hAnsi="Times New Roman" w:cs="Times New Roman"/>
        </w:rPr>
        <w:t xml:space="preserve"> Федеральный закон от 27 июля 2006 г. N 152-ФЗ «О персональных данных» // «Российская г</w:t>
      </w:r>
      <w:r w:rsidR="002467BA">
        <w:rPr>
          <w:rFonts w:ascii="Times New Roman" w:hAnsi="Times New Roman" w:cs="Times New Roman"/>
        </w:rPr>
        <w:t>азета» от 29 июля 2006 г. N 165.</w:t>
      </w:r>
      <w:r w:rsidRPr="008D4F15">
        <w:rPr>
          <w:rFonts w:ascii="Times New Roman" w:hAnsi="Times New Roman" w:cs="Times New Roman"/>
        </w:rPr>
        <w:t xml:space="preserve"> (п. 7 ч. 1) ст. 6</w:t>
      </w:r>
      <w:r w:rsidR="002467BA">
        <w:rPr>
          <w:rFonts w:ascii="Times New Roman" w:hAnsi="Times New Roman" w:cs="Times New Roman"/>
        </w:rPr>
        <w:t>.</w:t>
      </w:r>
      <w:r w:rsidRPr="008D4F15">
        <w:rPr>
          <w:rFonts w:ascii="Times New Roman" w:hAnsi="Times New Roman" w:cs="Times New Roman"/>
        </w:rPr>
        <w:t xml:space="preserve"> (с </w:t>
      </w:r>
      <w:proofErr w:type="spellStart"/>
      <w:r w:rsidRPr="008D4F15">
        <w:rPr>
          <w:rFonts w:ascii="Times New Roman" w:hAnsi="Times New Roman" w:cs="Times New Roman"/>
        </w:rPr>
        <w:t>изм</w:t>
      </w:r>
      <w:proofErr w:type="spellEnd"/>
      <w:r w:rsidRPr="008D4F15">
        <w:rPr>
          <w:rFonts w:ascii="Times New Roman" w:hAnsi="Times New Roman" w:cs="Times New Roman"/>
        </w:rPr>
        <w:t xml:space="preserve"> и доп.)</w:t>
      </w:r>
      <w:r>
        <w:rPr>
          <w:rFonts w:ascii="Times New Roman" w:hAnsi="Times New Roman" w:cs="Times New Roman"/>
        </w:rPr>
        <w:t>.</w:t>
      </w:r>
    </w:p>
  </w:footnote>
  <w:footnote w:id="64">
    <w:p w14:paraId="23B7412A" w14:textId="6AB18A34" w:rsidR="00615505" w:rsidRDefault="00615505" w:rsidP="002E0B55">
      <w:pPr>
        <w:pStyle w:val="a8"/>
      </w:pPr>
      <w:r w:rsidRPr="0013497F">
        <w:rPr>
          <w:rStyle w:val="aa"/>
          <w:rFonts w:ascii="Times New Roman" w:hAnsi="Times New Roman" w:cs="Times New Roman"/>
        </w:rPr>
        <w:footnoteRef/>
      </w:r>
      <w:r w:rsidRPr="0013497F">
        <w:rPr>
          <w:rFonts w:ascii="Times New Roman" w:hAnsi="Times New Roman" w:cs="Times New Roman"/>
        </w:rPr>
        <w:t xml:space="preserve"> </w:t>
      </w:r>
      <w:r w:rsidRPr="00BF4269">
        <w:rPr>
          <w:rFonts w:ascii="Times New Roman" w:hAnsi="Times New Roman" w:cs="Times New Roman"/>
        </w:rPr>
        <w:t>РБК. На что живут российские профсоюзы. URL: https://www.rbc.ru/investigation/society/29/04/2016/572214189a79477116812c57</w:t>
      </w:r>
      <w:r w:rsidR="002467BA">
        <w:rPr>
          <w:rFonts w:ascii="Times New Roman" w:hAnsi="Times New Roman" w:cs="Times New Roman"/>
        </w:rPr>
        <w:t>.</w:t>
      </w:r>
      <w:r w:rsidRPr="00BF4269">
        <w:rPr>
          <w:rFonts w:ascii="Times New Roman" w:hAnsi="Times New Roman" w:cs="Times New Roman"/>
        </w:rPr>
        <w:t xml:space="preserve"> (дата обращения: </w:t>
      </w:r>
      <w:r>
        <w:rPr>
          <w:rFonts w:ascii="Times New Roman" w:hAnsi="Times New Roman" w:cs="Times New Roman"/>
        </w:rPr>
        <w:t>27.03.2021</w:t>
      </w:r>
      <w:r w:rsidRPr="00BF4269">
        <w:rPr>
          <w:rFonts w:ascii="Times New Roman" w:hAnsi="Times New Roman" w:cs="Times New Roman"/>
        </w:rPr>
        <w:t>)</w:t>
      </w:r>
      <w:r w:rsidR="002467BA">
        <w:rPr>
          <w:rFonts w:ascii="Times New Roman" w:hAnsi="Times New Roman" w:cs="Times New Roman"/>
        </w:rPr>
        <w:t>.</w:t>
      </w:r>
    </w:p>
  </w:footnote>
  <w:footnote w:id="65">
    <w:p w14:paraId="484BA8D9" w14:textId="4334C58A" w:rsidR="00615505" w:rsidRPr="00BF4269" w:rsidRDefault="00615505" w:rsidP="002E0B55">
      <w:pPr>
        <w:pStyle w:val="a8"/>
        <w:rPr>
          <w:rFonts w:ascii="Times New Roman" w:hAnsi="Times New Roman" w:cs="Times New Roman"/>
        </w:rPr>
      </w:pPr>
      <w:r w:rsidRPr="00BF4269">
        <w:rPr>
          <w:rStyle w:val="aa"/>
          <w:rFonts w:ascii="Times New Roman" w:hAnsi="Times New Roman" w:cs="Times New Roman"/>
        </w:rPr>
        <w:footnoteRef/>
      </w:r>
      <w:r w:rsidRPr="00BF4269">
        <w:rPr>
          <w:rFonts w:ascii="Times New Roman" w:hAnsi="Times New Roman" w:cs="Times New Roman"/>
        </w:rPr>
        <w:t xml:space="preserve"> Ведомости. Как бастовали и голодали российские работники в 2018-м году. </w:t>
      </w:r>
      <w:r w:rsidRPr="00B7698D">
        <w:rPr>
          <w:rFonts w:ascii="Times New Roman" w:hAnsi="Times New Roman" w:cs="Times New Roman"/>
          <w:lang w:val="en-US"/>
        </w:rPr>
        <w:t xml:space="preserve">URL: https://www.vedomosti.ru/management/articles/2019/02/06/793476-bastovali-i-golodali. </w:t>
      </w:r>
      <w:r w:rsidRPr="00BF4269">
        <w:rPr>
          <w:rFonts w:ascii="Times New Roman" w:hAnsi="Times New Roman" w:cs="Times New Roman"/>
        </w:rPr>
        <w:t xml:space="preserve">(дата обращения: </w:t>
      </w:r>
      <w:r>
        <w:rPr>
          <w:rFonts w:ascii="Times New Roman" w:hAnsi="Times New Roman" w:cs="Times New Roman"/>
        </w:rPr>
        <w:t>27.03.2021</w:t>
      </w:r>
      <w:r w:rsidRPr="00BF4269">
        <w:rPr>
          <w:rFonts w:ascii="Times New Roman" w:hAnsi="Times New Roman" w:cs="Times New Roman"/>
        </w:rPr>
        <w:t>)</w:t>
      </w:r>
      <w:r w:rsidR="002467BA">
        <w:rPr>
          <w:rFonts w:ascii="Times New Roman" w:hAnsi="Times New Roman" w:cs="Times New Roman"/>
        </w:rPr>
        <w:t>.</w:t>
      </w:r>
    </w:p>
  </w:footnote>
  <w:footnote w:id="66">
    <w:p w14:paraId="19995657" w14:textId="5EBE258A" w:rsidR="00615505" w:rsidRDefault="00615505" w:rsidP="002E0B55">
      <w:pPr>
        <w:pStyle w:val="a8"/>
      </w:pPr>
      <w:r>
        <w:rPr>
          <w:rStyle w:val="aa"/>
        </w:rPr>
        <w:footnoteRef/>
      </w:r>
      <w:r>
        <w:t xml:space="preserve"> </w:t>
      </w:r>
      <w:r w:rsidRPr="00BF4269">
        <w:t>РБК. На что ж</w:t>
      </w:r>
      <w:r>
        <w:t xml:space="preserve">ивут российские профсоюзы. URL: </w:t>
      </w:r>
      <w:r w:rsidRPr="00BF4269">
        <w:t>https://www.rbc.ru/investigation/society/29/04/2016/572214189a79477116812c57</w:t>
      </w:r>
      <w:r>
        <w:t>.</w:t>
      </w:r>
      <w:r w:rsidRPr="00BF4269">
        <w:t xml:space="preserve"> (дата обращения: </w:t>
      </w:r>
      <w:r>
        <w:t>27.03.2021</w:t>
      </w:r>
      <w:r w:rsidRPr="00BF4269">
        <w:t>)</w:t>
      </w:r>
      <w:r w:rsidR="002467BA">
        <w:t>.</w:t>
      </w:r>
    </w:p>
  </w:footnote>
  <w:footnote w:id="67">
    <w:p w14:paraId="2A92025A" w14:textId="12015ED6" w:rsidR="00615505" w:rsidRPr="005909C0" w:rsidRDefault="00615505" w:rsidP="002E0B55">
      <w:pPr>
        <w:pStyle w:val="a8"/>
        <w:rPr>
          <w:rFonts w:ascii="Times New Roman" w:hAnsi="Times New Roman" w:cs="Times New Roman"/>
        </w:rPr>
      </w:pPr>
      <w:r w:rsidRPr="0078025C">
        <w:rPr>
          <w:rStyle w:val="aa"/>
          <w:rFonts w:ascii="Times New Roman" w:hAnsi="Times New Roman" w:cs="Times New Roman"/>
        </w:rPr>
        <w:footnoteRef/>
      </w:r>
      <w:r>
        <w:rPr>
          <w:rFonts w:ascii="Times New Roman" w:hAnsi="Times New Roman" w:cs="Times New Roman"/>
        </w:rPr>
        <w:t>См.:</w:t>
      </w:r>
      <w:r w:rsidRPr="0078025C">
        <w:rPr>
          <w:rFonts w:ascii="Times New Roman" w:hAnsi="Times New Roman" w:cs="Times New Roman"/>
        </w:rPr>
        <w:t xml:space="preserve"> Постановление Пленума Верховного Суда РФ от 2 июня 2015 г. N 21 «О некоторых вопросах, возникших у судов при применении законодательства, регулирующего труд руководителя организации и </w:t>
      </w:r>
      <w:r w:rsidRPr="005909C0">
        <w:rPr>
          <w:rFonts w:ascii="Times New Roman" w:hAnsi="Times New Roman" w:cs="Times New Roman"/>
        </w:rPr>
        <w:t>членов коллегиального исполнительного органа организации» // «Российская г</w:t>
      </w:r>
      <w:r w:rsidR="002467BA">
        <w:rPr>
          <w:rFonts w:ascii="Times New Roman" w:hAnsi="Times New Roman" w:cs="Times New Roman"/>
        </w:rPr>
        <w:t>азета» от 10 июня 2015 г. N 124.</w:t>
      </w:r>
      <w:r w:rsidRPr="005909C0">
        <w:rPr>
          <w:rFonts w:ascii="Times New Roman" w:hAnsi="Times New Roman" w:cs="Times New Roman"/>
        </w:rPr>
        <w:t xml:space="preserve"> п. 3.</w:t>
      </w:r>
    </w:p>
  </w:footnote>
  <w:footnote w:id="68">
    <w:p w14:paraId="0CAB38C3" w14:textId="2BC2488F" w:rsidR="00615505" w:rsidRDefault="00615505">
      <w:pPr>
        <w:pStyle w:val="a8"/>
      </w:pPr>
      <w:r w:rsidRPr="005909C0">
        <w:rPr>
          <w:rStyle w:val="aa"/>
          <w:rFonts w:ascii="Times New Roman" w:hAnsi="Times New Roman" w:cs="Times New Roman"/>
        </w:rPr>
        <w:footnoteRef/>
      </w:r>
      <w:r w:rsidRPr="005909C0">
        <w:rPr>
          <w:rFonts w:ascii="Times New Roman" w:hAnsi="Times New Roman" w:cs="Times New Roman"/>
        </w:rPr>
        <w:t xml:space="preserve"> Федеральный закон </w:t>
      </w:r>
      <w:r>
        <w:rPr>
          <w:rFonts w:ascii="Times New Roman" w:hAnsi="Times New Roman" w:cs="Times New Roman"/>
        </w:rPr>
        <w:t>от 26 октября 2002 г. N 127-ФЗ «</w:t>
      </w:r>
      <w:r w:rsidRPr="005909C0">
        <w:rPr>
          <w:rFonts w:ascii="Times New Roman" w:hAnsi="Times New Roman" w:cs="Times New Roman"/>
        </w:rPr>
        <w:t xml:space="preserve">О </w:t>
      </w:r>
      <w:r>
        <w:rPr>
          <w:rFonts w:ascii="Times New Roman" w:hAnsi="Times New Roman" w:cs="Times New Roman"/>
        </w:rPr>
        <w:t xml:space="preserve">несостоятельности (банкротстве)» // </w:t>
      </w:r>
      <w:r w:rsidRPr="005909C0">
        <w:rPr>
          <w:rFonts w:ascii="Times New Roman" w:hAnsi="Times New Roman" w:cs="Times New Roman"/>
        </w:rPr>
        <w:t>Собрани</w:t>
      </w:r>
      <w:r>
        <w:rPr>
          <w:rFonts w:ascii="Times New Roman" w:hAnsi="Times New Roman" w:cs="Times New Roman"/>
        </w:rPr>
        <w:t xml:space="preserve">е </w:t>
      </w:r>
      <w:r w:rsidRPr="005909C0">
        <w:rPr>
          <w:rFonts w:ascii="Times New Roman" w:hAnsi="Times New Roman" w:cs="Times New Roman"/>
        </w:rPr>
        <w:t>законодательства Российской Федерации от 28 октября 2002 г. N 43</w:t>
      </w:r>
      <w:r w:rsidR="002467BA">
        <w:rPr>
          <w:rFonts w:ascii="Times New Roman" w:hAnsi="Times New Roman" w:cs="Times New Roman"/>
        </w:rPr>
        <w:t>.</w:t>
      </w:r>
      <w:r w:rsidRPr="005909C0">
        <w:rPr>
          <w:rFonts w:ascii="Times New Roman" w:hAnsi="Times New Roman" w:cs="Times New Roman"/>
        </w:rPr>
        <w:t xml:space="preserve"> ст. 4190</w:t>
      </w:r>
      <w:r>
        <w:rPr>
          <w:rFonts w:ascii="Times New Roman" w:hAnsi="Times New Roman" w:cs="Times New Roman"/>
        </w:rPr>
        <w:t>, ст. 61.1, 61.8. (с изм. и доп.).</w:t>
      </w:r>
    </w:p>
  </w:footnote>
  <w:footnote w:id="69">
    <w:p w14:paraId="3E70F9C2" w14:textId="77777777" w:rsidR="00615505" w:rsidRPr="005438D9" w:rsidRDefault="00615505" w:rsidP="002E0B55">
      <w:pPr>
        <w:pStyle w:val="a8"/>
        <w:rPr>
          <w:rFonts w:ascii="Times New Roman" w:hAnsi="Times New Roman" w:cs="Times New Roman"/>
        </w:rPr>
      </w:pPr>
      <w:r w:rsidRPr="005438D9">
        <w:rPr>
          <w:rStyle w:val="aa"/>
          <w:rFonts w:ascii="Times New Roman" w:hAnsi="Times New Roman" w:cs="Times New Roman"/>
        </w:rPr>
        <w:footnoteRef/>
      </w:r>
      <w:r w:rsidRPr="005438D9">
        <w:rPr>
          <w:rFonts w:ascii="Times New Roman" w:hAnsi="Times New Roman" w:cs="Times New Roman"/>
        </w:rPr>
        <w:t xml:space="preserve"> См.: Определение Конституционного Суда РФ от 20.12.2005 N 482-О «Об отказе в принятии к рассмотрению жалобы гражданки Деминой Галины Семеновны на нарушение ее конституционных прав положениями части первой статьи 392 Трудового кодекса Российской Федерации и подпункта 1 пункта 2 статьи 25 Федерального закона "Об основах государственной службы Российской Федерации» // СПС «Консультант-Плюс»</w:t>
      </w:r>
      <w:r>
        <w:rPr>
          <w:rFonts w:ascii="Times New Roman" w:hAnsi="Times New Roman" w:cs="Times New Roman"/>
        </w:rPr>
        <w:t>.</w:t>
      </w:r>
    </w:p>
  </w:footnote>
  <w:footnote w:id="70">
    <w:p w14:paraId="41396590" w14:textId="7841AAB4" w:rsidR="002467BA" w:rsidRDefault="002467BA">
      <w:pPr>
        <w:pStyle w:val="a8"/>
      </w:pPr>
      <w:r>
        <w:rPr>
          <w:rStyle w:val="aa"/>
        </w:rPr>
        <w:footnoteRef/>
      </w:r>
      <w:r>
        <w:t xml:space="preserve"> </w:t>
      </w:r>
      <w:r>
        <w:rPr>
          <w:rFonts w:ascii="Times New Roman" w:hAnsi="Times New Roman" w:cs="Times New Roman"/>
        </w:rPr>
        <w:t xml:space="preserve">См.: </w:t>
      </w:r>
      <w:r w:rsidRPr="00945E89">
        <w:rPr>
          <w:rFonts w:ascii="Times New Roman" w:hAnsi="Times New Roman" w:cs="Times New Roman"/>
        </w:rPr>
        <w:t>Постановление Пленума Верховного Суда РФ от 29.05.2018 N 15 «О применении судами законодательства, регулирующего труд работников, работающих у раб</w:t>
      </w:r>
      <w:r>
        <w:rPr>
          <w:rFonts w:ascii="Times New Roman" w:hAnsi="Times New Roman" w:cs="Times New Roman"/>
        </w:rPr>
        <w:t xml:space="preserve">отодателей - физических лиц и у </w:t>
      </w:r>
      <w:r w:rsidRPr="00945E89">
        <w:rPr>
          <w:rFonts w:ascii="Times New Roman" w:hAnsi="Times New Roman" w:cs="Times New Roman"/>
        </w:rPr>
        <w:t xml:space="preserve">работодателей - субъектов малого предпринимательства, которые отнесены к </w:t>
      </w:r>
      <w:proofErr w:type="spellStart"/>
      <w:r w:rsidRPr="00945E89">
        <w:rPr>
          <w:rFonts w:ascii="Times New Roman" w:hAnsi="Times New Roman" w:cs="Times New Roman"/>
        </w:rPr>
        <w:t>микропредприятиям</w:t>
      </w:r>
      <w:proofErr w:type="spellEnd"/>
      <w:r w:rsidRPr="00945E89">
        <w:rPr>
          <w:rFonts w:ascii="Times New Roman" w:hAnsi="Times New Roman" w:cs="Times New Roman"/>
        </w:rPr>
        <w:t>» // «Россий</w:t>
      </w:r>
      <w:r>
        <w:rPr>
          <w:rFonts w:ascii="Times New Roman" w:hAnsi="Times New Roman" w:cs="Times New Roman"/>
        </w:rPr>
        <w:t>ская газета», 06.06.2018. N 121.</w:t>
      </w:r>
      <w:r w:rsidRPr="00945E89">
        <w:rPr>
          <w:rFonts w:ascii="Times New Roman" w:hAnsi="Times New Roman" w:cs="Times New Roman"/>
        </w:rPr>
        <w:t xml:space="preserve"> (</w:t>
      </w:r>
      <w:proofErr w:type="spellStart"/>
      <w:r w:rsidRPr="00945E89">
        <w:rPr>
          <w:rFonts w:ascii="Times New Roman" w:hAnsi="Times New Roman" w:cs="Times New Roman"/>
        </w:rPr>
        <w:t>абз</w:t>
      </w:r>
      <w:proofErr w:type="spellEnd"/>
      <w:r w:rsidRPr="00945E89">
        <w:rPr>
          <w:rFonts w:ascii="Times New Roman" w:hAnsi="Times New Roman" w:cs="Times New Roman"/>
        </w:rPr>
        <w:t>. 2, 4) п. 16</w:t>
      </w:r>
      <w:r>
        <w:rPr>
          <w:rFonts w:ascii="Times New Roman" w:hAnsi="Times New Roman" w:cs="Times New Roman"/>
        </w:rPr>
        <w:t>.</w:t>
      </w:r>
    </w:p>
  </w:footnote>
  <w:footnote w:id="71">
    <w:p w14:paraId="059958A4" w14:textId="77777777" w:rsidR="00615505" w:rsidRPr="00945E89" w:rsidRDefault="00615505" w:rsidP="002E0B55">
      <w:pPr>
        <w:pStyle w:val="a8"/>
        <w:rPr>
          <w:rFonts w:ascii="Times New Roman" w:hAnsi="Times New Roman" w:cs="Times New Roman"/>
        </w:rPr>
      </w:pPr>
      <w:r w:rsidRPr="00945E89">
        <w:rPr>
          <w:rStyle w:val="aa"/>
          <w:rFonts w:ascii="Times New Roman" w:hAnsi="Times New Roman" w:cs="Times New Roman"/>
        </w:rPr>
        <w:footnoteRef/>
      </w:r>
      <w:r>
        <w:rPr>
          <w:rFonts w:ascii="Times New Roman" w:hAnsi="Times New Roman" w:cs="Times New Roman"/>
        </w:rPr>
        <w:t>См.:</w:t>
      </w:r>
      <w:r w:rsidRPr="00945E89">
        <w:rPr>
          <w:rFonts w:ascii="Times New Roman" w:hAnsi="Times New Roman" w:cs="Times New Roman"/>
        </w:rPr>
        <w:t xml:space="preserve"> Определение Судебной коллегии по гражданским делам Верховного Суда Российской Федерации от 30.03.2020 N 24-КГ20-1</w:t>
      </w:r>
      <w:r>
        <w:rPr>
          <w:rFonts w:ascii="Times New Roman" w:hAnsi="Times New Roman" w:cs="Times New Roman"/>
        </w:rPr>
        <w:t xml:space="preserve"> // СПС «Гарант».</w:t>
      </w:r>
    </w:p>
  </w:footnote>
  <w:footnote w:id="72">
    <w:p w14:paraId="66EA2D5E" w14:textId="035B7DC7" w:rsidR="00615505" w:rsidRPr="00945E89" w:rsidRDefault="00615505" w:rsidP="002E0B55">
      <w:pPr>
        <w:pStyle w:val="a8"/>
        <w:rPr>
          <w:rFonts w:ascii="Times New Roman" w:hAnsi="Times New Roman" w:cs="Times New Roman"/>
        </w:rPr>
      </w:pPr>
      <w:r w:rsidRPr="00945E89">
        <w:rPr>
          <w:rStyle w:val="aa"/>
          <w:rFonts w:ascii="Times New Roman" w:hAnsi="Times New Roman" w:cs="Times New Roman"/>
        </w:rPr>
        <w:footnoteRef/>
      </w:r>
      <w:r w:rsidRPr="00945E89">
        <w:rPr>
          <w:rFonts w:ascii="Times New Roman" w:hAnsi="Times New Roman" w:cs="Times New Roman"/>
        </w:rPr>
        <w:t>См.: Постановление Пленума Верховного Суда РФ от 17.03.2004 N 2</w:t>
      </w:r>
      <w:r w:rsidR="002467BA">
        <w:rPr>
          <w:rFonts w:ascii="Times New Roman" w:hAnsi="Times New Roman" w:cs="Times New Roman"/>
        </w:rPr>
        <w:t>.</w:t>
      </w:r>
      <w:r w:rsidRPr="00945E89">
        <w:rPr>
          <w:rFonts w:ascii="Times New Roman" w:hAnsi="Times New Roman" w:cs="Times New Roman"/>
        </w:rPr>
        <w:t xml:space="preserve"> (</w:t>
      </w:r>
      <w:proofErr w:type="spellStart"/>
      <w:r w:rsidRPr="00945E89">
        <w:rPr>
          <w:rFonts w:ascii="Times New Roman" w:hAnsi="Times New Roman" w:cs="Times New Roman"/>
        </w:rPr>
        <w:t>абз</w:t>
      </w:r>
      <w:proofErr w:type="spellEnd"/>
      <w:r w:rsidRPr="00945E89">
        <w:rPr>
          <w:rFonts w:ascii="Times New Roman" w:hAnsi="Times New Roman" w:cs="Times New Roman"/>
        </w:rPr>
        <w:t>. 1) п. 5</w:t>
      </w:r>
      <w:r w:rsidR="002467BA">
        <w:rPr>
          <w:rFonts w:ascii="Times New Roman" w:hAnsi="Times New Roman" w:cs="Times New Roman"/>
        </w:rPr>
        <w:t>.</w:t>
      </w:r>
    </w:p>
  </w:footnote>
  <w:footnote w:id="73">
    <w:p w14:paraId="40DB6C47" w14:textId="0031A09A" w:rsidR="00615505" w:rsidRDefault="00615505" w:rsidP="002E0B55">
      <w:pPr>
        <w:pStyle w:val="a8"/>
      </w:pPr>
      <w:r w:rsidRPr="00945E89">
        <w:rPr>
          <w:rStyle w:val="aa"/>
          <w:rFonts w:ascii="Times New Roman" w:hAnsi="Times New Roman" w:cs="Times New Roman"/>
        </w:rPr>
        <w:footnoteRef/>
      </w:r>
      <w:r w:rsidRPr="00945E89">
        <w:rPr>
          <w:rFonts w:ascii="Times New Roman" w:hAnsi="Times New Roman" w:cs="Times New Roman"/>
        </w:rPr>
        <w:t>Арбитражный процессуальный кодекс Российской Федерации от 24.07.2002 N 95-ФЗ // «Россий</w:t>
      </w:r>
      <w:r w:rsidR="002467BA">
        <w:rPr>
          <w:rFonts w:ascii="Times New Roman" w:hAnsi="Times New Roman" w:cs="Times New Roman"/>
        </w:rPr>
        <w:t>ская газета», 27.07.2002. N 137.</w:t>
      </w:r>
      <w:r w:rsidRPr="00945E89">
        <w:rPr>
          <w:rFonts w:ascii="Times New Roman" w:hAnsi="Times New Roman" w:cs="Times New Roman"/>
        </w:rPr>
        <w:t xml:space="preserve"> (ч. 2) ст. 115 АПК</w:t>
      </w:r>
      <w:r w:rsidRPr="00DA314C">
        <w:rPr>
          <w:rFonts w:ascii="Times New Roman" w:hAnsi="Times New Roman" w:cs="Times New Roman"/>
        </w:rPr>
        <w:t xml:space="preserve"> РФ. (с изм. и доп.)</w:t>
      </w:r>
      <w:r w:rsidR="002467BA">
        <w:rPr>
          <w:rFonts w:ascii="Times New Roman" w:hAnsi="Times New Roman" w:cs="Times New Roman"/>
        </w:rPr>
        <w:t>.</w:t>
      </w:r>
    </w:p>
  </w:footnote>
  <w:footnote w:id="74">
    <w:p w14:paraId="3CD5C6AC" w14:textId="19EA220E" w:rsidR="00615505" w:rsidRPr="005E224C" w:rsidRDefault="00615505" w:rsidP="002E0B55">
      <w:pPr>
        <w:pStyle w:val="a8"/>
        <w:rPr>
          <w:rFonts w:ascii="Times New Roman" w:hAnsi="Times New Roman" w:cs="Times New Roman"/>
        </w:rPr>
      </w:pPr>
      <w:r w:rsidRPr="005E224C">
        <w:rPr>
          <w:rStyle w:val="aa"/>
          <w:rFonts w:ascii="Times New Roman" w:hAnsi="Times New Roman" w:cs="Times New Roman"/>
        </w:rPr>
        <w:footnoteRef/>
      </w:r>
      <w:r>
        <w:rPr>
          <w:rFonts w:ascii="Times New Roman" w:hAnsi="Times New Roman" w:cs="Times New Roman"/>
        </w:rPr>
        <w:t>См.:</w:t>
      </w:r>
      <w:r w:rsidRPr="005E224C">
        <w:rPr>
          <w:rFonts w:ascii="Times New Roman" w:hAnsi="Times New Roman" w:cs="Times New Roman"/>
        </w:rPr>
        <w:t xml:space="preserve"> Постановление Пленума Верховного С</w:t>
      </w:r>
      <w:r>
        <w:rPr>
          <w:rFonts w:ascii="Times New Roman" w:hAnsi="Times New Roman" w:cs="Times New Roman"/>
        </w:rPr>
        <w:t>уда РФ от 28 января 2014 г. N 1 // «Российская газета»</w:t>
      </w:r>
      <w:r w:rsidRPr="005E224C">
        <w:rPr>
          <w:rFonts w:ascii="Times New Roman" w:hAnsi="Times New Roman" w:cs="Times New Roman"/>
        </w:rPr>
        <w:t xml:space="preserve"> от 7 февраля 2014 г. N 27</w:t>
      </w:r>
      <w:r w:rsidR="002467BA">
        <w:rPr>
          <w:rFonts w:ascii="Times New Roman" w:hAnsi="Times New Roman" w:cs="Times New Roman"/>
        </w:rPr>
        <w:t>.</w:t>
      </w:r>
      <w:r>
        <w:rPr>
          <w:rFonts w:ascii="Times New Roman" w:hAnsi="Times New Roman" w:cs="Times New Roman"/>
        </w:rPr>
        <w:t xml:space="preserve"> п. 28</w:t>
      </w:r>
      <w:r w:rsidR="002467BA">
        <w:rPr>
          <w:rFonts w:ascii="Times New Roman" w:hAnsi="Times New Roman" w:cs="Times New Roman"/>
        </w:rPr>
        <w:t>.</w:t>
      </w:r>
    </w:p>
  </w:footnote>
  <w:footnote w:id="75">
    <w:p w14:paraId="70337705" w14:textId="77777777" w:rsidR="00615505" w:rsidRPr="00322B18" w:rsidRDefault="00615505" w:rsidP="002E0B55">
      <w:pPr>
        <w:pStyle w:val="a8"/>
        <w:rPr>
          <w:rFonts w:ascii="Times New Roman" w:hAnsi="Times New Roman" w:cs="Times New Roman"/>
        </w:rPr>
      </w:pPr>
      <w:r w:rsidRPr="00322B18">
        <w:rPr>
          <w:rStyle w:val="aa"/>
          <w:rFonts w:ascii="Times New Roman" w:hAnsi="Times New Roman" w:cs="Times New Roman"/>
        </w:rPr>
        <w:footnoteRef/>
      </w:r>
      <w:r w:rsidRPr="00322B18">
        <w:rPr>
          <w:rFonts w:ascii="Times New Roman" w:hAnsi="Times New Roman" w:cs="Times New Roman"/>
        </w:rPr>
        <w:t xml:space="preserve"> См.: Апелляционное определение Московского городского суда от 20.11.2019 № 33-52672/2019 // СПС «Гарант»</w:t>
      </w:r>
      <w:r>
        <w:rPr>
          <w:rFonts w:ascii="Times New Roman" w:hAnsi="Times New Roman" w:cs="Times New Roman"/>
        </w:rPr>
        <w:t>.</w:t>
      </w:r>
    </w:p>
  </w:footnote>
  <w:footnote w:id="76">
    <w:p w14:paraId="0169E00C" w14:textId="16115F26" w:rsidR="00615505" w:rsidRPr="006C70B6" w:rsidRDefault="00615505" w:rsidP="002E0B55">
      <w:pPr>
        <w:pStyle w:val="a8"/>
        <w:rPr>
          <w:rFonts w:ascii="Times New Roman" w:hAnsi="Times New Roman" w:cs="Times New Roman"/>
        </w:rPr>
      </w:pPr>
      <w:r w:rsidRPr="006D7444">
        <w:rPr>
          <w:rStyle w:val="aa"/>
          <w:rFonts w:ascii="Times New Roman" w:hAnsi="Times New Roman" w:cs="Times New Roman"/>
        </w:rPr>
        <w:footnoteRef/>
      </w:r>
      <w:r w:rsidRPr="006D7444">
        <w:rPr>
          <w:rFonts w:ascii="Times New Roman" w:hAnsi="Times New Roman" w:cs="Times New Roman"/>
        </w:rPr>
        <w:t xml:space="preserve">См.: </w:t>
      </w:r>
      <w:proofErr w:type="spellStart"/>
      <w:r w:rsidRPr="006D7444">
        <w:rPr>
          <w:rFonts w:ascii="Times New Roman" w:hAnsi="Times New Roman" w:cs="Times New Roman"/>
        </w:rPr>
        <w:t>Костян</w:t>
      </w:r>
      <w:proofErr w:type="spellEnd"/>
      <w:r w:rsidRPr="006D7444">
        <w:rPr>
          <w:rFonts w:ascii="Times New Roman" w:hAnsi="Times New Roman" w:cs="Times New Roman"/>
        </w:rPr>
        <w:t xml:space="preserve"> И. А., Пискарев И. К., Шеломов Б. А., О специализированных судах по трудовым делам и </w:t>
      </w:r>
      <w:r w:rsidRPr="006C70B6">
        <w:rPr>
          <w:rFonts w:ascii="Times New Roman" w:hAnsi="Times New Roman" w:cs="Times New Roman"/>
        </w:rPr>
        <w:t>Трудовом процессуальном кодексе РФ.</w:t>
      </w:r>
      <w:r w:rsidR="002467BA">
        <w:rPr>
          <w:rFonts w:ascii="Times New Roman" w:hAnsi="Times New Roman" w:cs="Times New Roman"/>
        </w:rPr>
        <w:t xml:space="preserve"> //Хозяйство и право, 2003. № 8.</w:t>
      </w:r>
      <w:r w:rsidRPr="006C70B6">
        <w:rPr>
          <w:rFonts w:ascii="Times New Roman" w:hAnsi="Times New Roman" w:cs="Times New Roman"/>
        </w:rPr>
        <w:t xml:space="preserve"> С. 27 – 40.</w:t>
      </w:r>
    </w:p>
  </w:footnote>
  <w:footnote w:id="77">
    <w:p w14:paraId="7367E8D6" w14:textId="7AF51FF1" w:rsidR="00615505" w:rsidRDefault="00615505" w:rsidP="006C70B6">
      <w:pPr>
        <w:pStyle w:val="a8"/>
      </w:pPr>
      <w:r w:rsidRPr="006C70B6">
        <w:rPr>
          <w:rStyle w:val="aa"/>
          <w:rFonts w:ascii="Times New Roman" w:hAnsi="Times New Roman" w:cs="Times New Roman"/>
        </w:rPr>
        <w:footnoteRef/>
      </w:r>
      <w:r w:rsidRPr="006C70B6">
        <w:rPr>
          <w:rFonts w:ascii="Times New Roman" w:hAnsi="Times New Roman" w:cs="Times New Roman"/>
        </w:rPr>
        <w:t xml:space="preserve">Постановление Правительства </w:t>
      </w:r>
      <w:r>
        <w:rPr>
          <w:rFonts w:ascii="Times New Roman" w:hAnsi="Times New Roman" w:cs="Times New Roman"/>
        </w:rPr>
        <w:t>РФ от 26 февраля 1997 г. N 222 «</w:t>
      </w:r>
      <w:r w:rsidRPr="006C70B6">
        <w:rPr>
          <w:rFonts w:ascii="Times New Roman" w:hAnsi="Times New Roman" w:cs="Times New Roman"/>
        </w:rPr>
        <w:t>О Программе социальных реформ в Российской Федера</w:t>
      </w:r>
      <w:r>
        <w:rPr>
          <w:rFonts w:ascii="Times New Roman" w:hAnsi="Times New Roman" w:cs="Times New Roman"/>
        </w:rPr>
        <w:t>ции на период 1996 - 2000 годов» // «</w:t>
      </w:r>
      <w:r w:rsidRPr="006C70B6">
        <w:rPr>
          <w:rFonts w:ascii="Times New Roman" w:hAnsi="Times New Roman" w:cs="Times New Roman"/>
        </w:rPr>
        <w:t>Российск</w:t>
      </w:r>
      <w:r>
        <w:rPr>
          <w:rFonts w:ascii="Times New Roman" w:hAnsi="Times New Roman" w:cs="Times New Roman"/>
        </w:rPr>
        <w:t>ая газета»</w:t>
      </w:r>
      <w:r w:rsidRPr="006C70B6">
        <w:rPr>
          <w:rFonts w:ascii="Times New Roman" w:hAnsi="Times New Roman" w:cs="Times New Roman"/>
        </w:rPr>
        <w:t xml:space="preserve"> от 11 марта 1997 г.</w:t>
      </w:r>
      <w:r>
        <w:rPr>
          <w:rFonts w:ascii="Times New Roman" w:hAnsi="Times New Roman" w:cs="Times New Roman"/>
        </w:rPr>
        <w:t>, п.16</w:t>
      </w:r>
      <w:r w:rsidR="002467BA">
        <w:rPr>
          <w:rFonts w:ascii="Times New Roman" w:hAnsi="Times New Roman" w:cs="Times New Roman"/>
        </w:rPr>
        <w:t>.</w:t>
      </w:r>
      <w:r>
        <w:rPr>
          <w:rFonts w:ascii="Times New Roman" w:hAnsi="Times New Roman" w:cs="Times New Roman"/>
        </w:rPr>
        <w:t xml:space="preserve"> (с изм. и доп.).</w:t>
      </w:r>
    </w:p>
  </w:footnote>
  <w:footnote w:id="78">
    <w:p w14:paraId="55C4EF1F" w14:textId="0B672888" w:rsidR="00615505" w:rsidRDefault="00615505" w:rsidP="002E0B55">
      <w:pPr>
        <w:pStyle w:val="a8"/>
      </w:pPr>
      <w:r w:rsidRPr="006D7444">
        <w:rPr>
          <w:rStyle w:val="aa"/>
          <w:rFonts w:ascii="Times New Roman" w:hAnsi="Times New Roman" w:cs="Times New Roman"/>
        </w:rPr>
        <w:footnoteRef/>
      </w:r>
      <w:r w:rsidRPr="006D7444">
        <w:rPr>
          <w:rFonts w:ascii="Times New Roman" w:hAnsi="Times New Roman" w:cs="Times New Roman"/>
        </w:rPr>
        <w:t xml:space="preserve"> Федеральный закон от 22.07.2008 N 147-ФЗ «О внесении изменений </w:t>
      </w:r>
      <w:r>
        <w:rPr>
          <w:rFonts w:ascii="Times New Roman" w:hAnsi="Times New Roman" w:cs="Times New Roman"/>
        </w:rPr>
        <w:t>в статью 3 Федерального закона «</w:t>
      </w:r>
      <w:r w:rsidRPr="006D7444">
        <w:rPr>
          <w:rFonts w:ascii="Times New Roman" w:hAnsi="Times New Roman" w:cs="Times New Roman"/>
        </w:rPr>
        <w:t>О мировы</w:t>
      </w:r>
      <w:r>
        <w:rPr>
          <w:rFonts w:ascii="Times New Roman" w:hAnsi="Times New Roman" w:cs="Times New Roman"/>
        </w:rPr>
        <w:t>х судьях в Российской Федерации»</w:t>
      </w:r>
      <w:r w:rsidRPr="006D7444">
        <w:rPr>
          <w:rFonts w:ascii="Times New Roman" w:hAnsi="Times New Roman" w:cs="Times New Roman"/>
        </w:rPr>
        <w:t xml:space="preserve"> и статью 23 Гражданского процессуального кодекса Российской Федерации» //«Россий</w:t>
      </w:r>
      <w:r w:rsidR="002467BA">
        <w:rPr>
          <w:rFonts w:ascii="Times New Roman" w:hAnsi="Times New Roman" w:cs="Times New Roman"/>
        </w:rPr>
        <w:t>ская газета», 30.07.2008, N 160.</w:t>
      </w:r>
      <w:r w:rsidRPr="006D7444">
        <w:rPr>
          <w:rFonts w:ascii="Times New Roman" w:hAnsi="Times New Roman" w:cs="Times New Roman"/>
        </w:rPr>
        <w:t xml:space="preserve"> (п. 3) ст. 2. (с изм. и доп.)</w:t>
      </w:r>
      <w:r w:rsidR="002467BA">
        <w:rPr>
          <w:rFonts w:ascii="Times New Roman" w:hAnsi="Times New Roman" w:cs="Times New Roman"/>
        </w:rPr>
        <w:t>.</w:t>
      </w:r>
    </w:p>
  </w:footnote>
  <w:footnote w:id="79">
    <w:p w14:paraId="7F164C07" w14:textId="3DB991C0" w:rsidR="00615505" w:rsidRPr="006D7444" w:rsidRDefault="00615505" w:rsidP="002E0B55">
      <w:pPr>
        <w:pStyle w:val="a8"/>
        <w:rPr>
          <w:rFonts w:ascii="Times New Roman" w:hAnsi="Times New Roman" w:cs="Times New Roman"/>
        </w:rPr>
      </w:pPr>
      <w:r w:rsidRPr="006D7444">
        <w:rPr>
          <w:rStyle w:val="aa"/>
          <w:rFonts w:ascii="Times New Roman" w:hAnsi="Times New Roman" w:cs="Times New Roman"/>
        </w:rPr>
        <w:footnoteRef/>
      </w:r>
      <w:r w:rsidRPr="006D7444">
        <w:rPr>
          <w:rFonts w:ascii="Times New Roman" w:hAnsi="Times New Roman" w:cs="Times New Roman"/>
        </w:rPr>
        <w:t xml:space="preserve">Сводные статистические сведения о деятельности федеральных судов общей юрисдикции и мировых судей за 2019 год. </w:t>
      </w:r>
      <w:r w:rsidRPr="006D7444">
        <w:rPr>
          <w:rFonts w:ascii="Times New Roman" w:hAnsi="Times New Roman" w:cs="Times New Roman"/>
          <w:lang w:val="en-US"/>
        </w:rPr>
        <w:t>URL</w:t>
      </w:r>
      <w:r w:rsidRPr="006D7444">
        <w:rPr>
          <w:rFonts w:ascii="Times New Roman" w:hAnsi="Times New Roman" w:cs="Times New Roman"/>
        </w:rPr>
        <w:t xml:space="preserve">: </w:t>
      </w:r>
      <w:r w:rsidRPr="002467BA">
        <w:rPr>
          <w:rFonts w:ascii="Times New Roman" w:hAnsi="Times New Roman" w:cs="Times New Roman"/>
        </w:rPr>
        <w:t>http://www.cdep.ru/index.php?id=79&amp;item=5258</w:t>
      </w:r>
      <w:r w:rsidRPr="006D7444">
        <w:rPr>
          <w:rStyle w:val="ab"/>
          <w:rFonts w:ascii="Times New Roman" w:hAnsi="Times New Roman" w:cs="Times New Roman"/>
        </w:rPr>
        <w:t>.</w:t>
      </w:r>
      <w:r w:rsidRPr="006D7444">
        <w:rPr>
          <w:rFonts w:ascii="Times New Roman" w:hAnsi="Times New Roman" w:cs="Times New Roman"/>
        </w:rPr>
        <w:t xml:space="preserve"> (дата обращения: 11.04.2021)</w:t>
      </w:r>
      <w:r w:rsidR="002467BA">
        <w:rPr>
          <w:rFonts w:ascii="Times New Roman" w:hAnsi="Times New Roman" w:cs="Times New Roman"/>
        </w:rPr>
        <w:t>.</w:t>
      </w:r>
    </w:p>
  </w:footnote>
  <w:footnote w:id="80">
    <w:p w14:paraId="156FB70F" w14:textId="3FD3026F" w:rsidR="00615505" w:rsidRPr="00E96F15" w:rsidRDefault="00615505" w:rsidP="002E0B55">
      <w:pPr>
        <w:pStyle w:val="a8"/>
        <w:rPr>
          <w:rFonts w:ascii="Times New Roman" w:hAnsi="Times New Roman" w:cs="Times New Roman"/>
        </w:rPr>
      </w:pPr>
      <w:r w:rsidRPr="00E96F15">
        <w:rPr>
          <w:rStyle w:val="aa"/>
          <w:rFonts w:ascii="Times New Roman" w:hAnsi="Times New Roman" w:cs="Times New Roman"/>
        </w:rPr>
        <w:footnoteRef/>
      </w:r>
      <w:r w:rsidRPr="00E96F15">
        <w:rPr>
          <w:rFonts w:ascii="Times New Roman" w:hAnsi="Times New Roman" w:cs="Times New Roman"/>
        </w:rPr>
        <w:t xml:space="preserve"> Федеральный закон от 27.07.2010 N 193-ФЗ «Об альтернативной процедуре урегулирования споров с участием посредника (процедуре медиации)» // «Российская га</w:t>
      </w:r>
      <w:r w:rsidR="002467BA">
        <w:rPr>
          <w:rFonts w:ascii="Times New Roman" w:hAnsi="Times New Roman" w:cs="Times New Roman"/>
        </w:rPr>
        <w:t xml:space="preserve">зета» от 30 июля 2010 г. N 168. </w:t>
      </w:r>
      <w:r w:rsidRPr="00E96F15">
        <w:rPr>
          <w:rFonts w:ascii="Times New Roman" w:hAnsi="Times New Roman" w:cs="Times New Roman"/>
        </w:rPr>
        <w:t>(п. 2, 3) ст. 2. (с изм. и доп.)</w:t>
      </w:r>
      <w:r w:rsidR="002467BA">
        <w:rPr>
          <w:rFonts w:ascii="Times New Roman" w:hAnsi="Times New Roman" w:cs="Times New Roman"/>
        </w:rPr>
        <w:t>.</w:t>
      </w:r>
    </w:p>
  </w:footnote>
  <w:footnote w:id="81">
    <w:p w14:paraId="4B03C03D" w14:textId="735D6517" w:rsidR="00615505" w:rsidRDefault="00615505">
      <w:pPr>
        <w:pStyle w:val="a8"/>
      </w:pPr>
      <w:r w:rsidRPr="00E96F15">
        <w:rPr>
          <w:rStyle w:val="aa"/>
          <w:rFonts w:ascii="Times New Roman" w:hAnsi="Times New Roman" w:cs="Times New Roman"/>
        </w:rPr>
        <w:footnoteRef/>
      </w:r>
      <w:r w:rsidRPr="00E96F15">
        <w:rPr>
          <w:rFonts w:ascii="Times New Roman" w:hAnsi="Times New Roman" w:cs="Times New Roman"/>
        </w:rPr>
        <w:t xml:space="preserve"> См.: Калашникова С.И. Медиация в сфере гражданской юрисдикции</w:t>
      </w:r>
      <w:r w:rsidR="002467BA">
        <w:rPr>
          <w:rFonts w:ascii="Times New Roman" w:hAnsi="Times New Roman" w:cs="Times New Roman"/>
        </w:rPr>
        <w:t>. М., 2011.</w:t>
      </w:r>
      <w:r w:rsidRPr="00E96F15">
        <w:rPr>
          <w:rFonts w:ascii="Times New Roman" w:hAnsi="Times New Roman" w:cs="Times New Roman"/>
        </w:rPr>
        <w:t xml:space="preserve"> С. 194.</w:t>
      </w:r>
    </w:p>
  </w:footnote>
  <w:footnote w:id="82">
    <w:p w14:paraId="79CE8081" w14:textId="77777777" w:rsidR="00615505" w:rsidRDefault="00615505" w:rsidP="002E0B55">
      <w:pPr>
        <w:pStyle w:val="a8"/>
      </w:pPr>
      <w:r>
        <w:rPr>
          <w:rStyle w:val="aa"/>
        </w:rPr>
        <w:footnoteRef/>
      </w:r>
      <w:r>
        <w:t xml:space="preserve"> Рашидова А. И., </w:t>
      </w:r>
      <w:proofErr w:type="spellStart"/>
      <w:r>
        <w:t>Рачкова</w:t>
      </w:r>
      <w:proofErr w:type="spellEnd"/>
      <w:r>
        <w:t xml:space="preserve"> А. О, «Медиация в трудовых спорах» // Актуальные проблемы российского права. 2017. № 12. Декабрь, С. 114. </w:t>
      </w:r>
    </w:p>
  </w:footnote>
  <w:footnote w:id="83">
    <w:p w14:paraId="0224CEB3" w14:textId="77777777" w:rsidR="00615505" w:rsidRPr="009C6648" w:rsidRDefault="00615505" w:rsidP="002E0B55">
      <w:pPr>
        <w:pStyle w:val="a8"/>
        <w:rPr>
          <w:rFonts w:ascii="Times New Roman" w:hAnsi="Times New Roman" w:cs="Times New Roman"/>
        </w:rPr>
      </w:pPr>
      <w:r w:rsidRPr="009C6648">
        <w:rPr>
          <w:rStyle w:val="aa"/>
          <w:rFonts w:ascii="Times New Roman" w:hAnsi="Times New Roman" w:cs="Times New Roman"/>
        </w:rPr>
        <w:footnoteRef/>
      </w:r>
      <w:r w:rsidRPr="009C6648">
        <w:rPr>
          <w:rFonts w:ascii="Times New Roman" w:hAnsi="Times New Roman" w:cs="Times New Roman"/>
        </w:rPr>
        <w:t xml:space="preserve"> См.: Головина С. Ю., Проблемы применения медиации при разрешении трудовых споров // Российский юридический журнал. 2013. № 6. С. 120.</w:t>
      </w:r>
    </w:p>
  </w:footnote>
  <w:footnote w:id="84">
    <w:p w14:paraId="591A69FD" w14:textId="77777777" w:rsidR="00615505" w:rsidRDefault="00615505" w:rsidP="002E0B55">
      <w:pPr>
        <w:pStyle w:val="a8"/>
      </w:pPr>
      <w:r>
        <w:rPr>
          <w:rStyle w:val="aa"/>
        </w:rPr>
        <w:footnoteRef/>
      </w:r>
      <w:r>
        <w:t xml:space="preserve"> </w:t>
      </w:r>
      <w:r w:rsidRPr="00E06C06">
        <w:rPr>
          <w:rFonts w:ascii="Times New Roman" w:hAnsi="Times New Roman" w:cs="Times New Roman"/>
        </w:rPr>
        <w:t xml:space="preserve">См.: Лушников А.М., Лушникова М.В. </w:t>
      </w:r>
      <w:r>
        <w:rPr>
          <w:rFonts w:ascii="Times New Roman" w:hAnsi="Times New Roman" w:cs="Times New Roman"/>
        </w:rPr>
        <w:t>Трудовое право. Учебник,</w:t>
      </w:r>
      <w:r w:rsidRPr="00E06C06">
        <w:rPr>
          <w:rFonts w:ascii="Times New Roman" w:hAnsi="Times New Roman" w:cs="Times New Roman"/>
        </w:rPr>
        <w:t xml:space="preserve"> М.</w:t>
      </w:r>
      <w:r>
        <w:rPr>
          <w:rFonts w:ascii="Times New Roman" w:hAnsi="Times New Roman" w:cs="Times New Roman"/>
        </w:rPr>
        <w:t>,</w:t>
      </w:r>
      <w:r w:rsidRPr="00E06C06">
        <w:rPr>
          <w:rFonts w:ascii="Times New Roman" w:hAnsi="Times New Roman" w:cs="Times New Roman"/>
        </w:rPr>
        <w:t xml:space="preserve"> 20</w:t>
      </w:r>
      <w:r>
        <w:rPr>
          <w:rFonts w:ascii="Times New Roman" w:hAnsi="Times New Roman" w:cs="Times New Roman"/>
        </w:rPr>
        <w:t>21</w:t>
      </w:r>
      <w:r w:rsidRPr="00E06C06">
        <w:rPr>
          <w:rFonts w:ascii="Times New Roman" w:hAnsi="Times New Roman" w:cs="Times New Roman"/>
        </w:rPr>
        <w:t xml:space="preserve">.  С. </w:t>
      </w:r>
      <w:r>
        <w:rPr>
          <w:rFonts w:ascii="Times New Roman" w:hAnsi="Times New Roman" w:cs="Times New Roman"/>
        </w:rPr>
        <w:t>637.</w:t>
      </w:r>
    </w:p>
  </w:footnote>
  <w:footnote w:id="85">
    <w:p w14:paraId="5CA13B80" w14:textId="44F4CF0A" w:rsidR="00615505" w:rsidRDefault="00615505">
      <w:pPr>
        <w:pStyle w:val="a8"/>
      </w:pPr>
      <w:r>
        <w:rPr>
          <w:rStyle w:val="aa"/>
        </w:rPr>
        <w:footnoteRef/>
      </w:r>
      <w:r w:rsidRPr="002467BA">
        <w:rPr>
          <w:lang w:val="en-US"/>
        </w:rPr>
        <w:t xml:space="preserve"> </w:t>
      </w:r>
      <w:r w:rsidR="002467BA">
        <w:rPr>
          <w:lang w:val="en-US"/>
        </w:rPr>
        <w:t>С</w:t>
      </w:r>
      <w:r w:rsidR="002467BA">
        <w:t>м</w:t>
      </w:r>
      <w:r w:rsidR="002467BA" w:rsidRPr="002467BA">
        <w:rPr>
          <w:lang w:val="en-US"/>
        </w:rPr>
        <w:t xml:space="preserve">.: Dell J., Franks P. Mediation and Collective Bargaining in New Zealand. </w:t>
      </w:r>
      <w:r w:rsidR="002467BA" w:rsidRPr="002467BA">
        <w:t>URL: www.mediationconference.com.au/</w:t>
      </w:r>
      <w:proofErr w:type="spellStart"/>
      <w:r w:rsidR="002467BA" w:rsidRPr="002467BA">
        <w:t>wp</w:t>
      </w:r>
      <w:proofErr w:type="spellEnd"/>
      <w:r w:rsidR="002467BA" w:rsidRPr="002467BA">
        <w:t>.../FranksPeter.doc. (Дата обращения: 07.06.2021).</w:t>
      </w:r>
    </w:p>
  </w:footnote>
  <w:footnote w:id="86">
    <w:p w14:paraId="6560FB42" w14:textId="0EB2241A" w:rsidR="00615505" w:rsidRPr="00AA112E" w:rsidRDefault="00615505" w:rsidP="002E0B55">
      <w:pPr>
        <w:pStyle w:val="a8"/>
        <w:rPr>
          <w:rFonts w:ascii="Times New Roman" w:hAnsi="Times New Roman" w:cs="Times New Roman"/>
        </w:rPr>
      </w:pPr>
      <w:r w:rsidRPr="00AA112E">
        <w:rPr>
          <w:rStyle w:val="aa"/>
          <w:rFonts w:ascii="Times New Roman" w:hAnsi="Times New Roman" w:cs="Times New Roman"/>
        </w:rPr>
        <w:footnoteRef/>
      </w:r>
      <w:r w:rsidRPr="00AA112E">
        <w:rPr>
          <w:rFonts w:ascii="Times New Roman" w:hAnsi="Times New Roman" w:cs="Times New Roman"/>
        </w:rPr>
        <w:t xml:space="preserve"> Директива Европейского Парламента и Совета Европейского Союза 2008/52/ЕС от 21 мая 2008 г. «О некоторых аспектах посредничества (медиации) в гражданских и коммерческих делах» // Официальный журнал, </w:t>
      </w:r>
      <w:r w:rsidRPr="00AA112E">
        <w:rPr>
          <w:rFonts w:ascii="Times New Roman" w:hAnsi="Times New Roman" w:cs="Times New Roman"/>
          <w:lang w:val="en-US"/>
        </w:rPr>
        <w:t>N</w:t>
      </w:r>
      <w:r w:rsidRPr="00AA112E">
        <w:rPr>
          <w:rFonts w:ascii="Times New Roman" w:hAnsi="Times New Roman" w:cs="Times New Roman"/>
        </w:rPr>
        <w:t xml:space="preserve"> </w:t>
      </w:r>
      <w:r w:rsidRPr="00AA112E">
        <w:rPr>
          <w:rFonts w:ascii="Times New Roman" w:hAnsi="Times New Roman" w:cs="Times New Roman"/>
          <w:lang w:val="en-US"/>
        </w:rPr>
        <w:t>L</w:t>
      </w:r>
      <w:r w:rsidRPr="00AA112E">
        <w:rPr>
          <w:rFonts w:ascii="Times New Roman" w:hAnsi="Times New Roman" w:cs="Times New Roman"/>
        </w:rPr>
        <w:t>, 24.05.2008, с 3-8</w:t>
      </w:r>
      <w:r>
        <w:rPr>
          <w:rFonts w:ascii="Times New Roman" w:hAnsi="Times New Roman" w:cs="Times New Roman"/>
        </w:rPr>
        <w:t xml:space="preserve"> (переведено: СПС «Консультант-Плюс»)</w:t>
      </w:r>
      <w:r w:rsidRPr="00AA112E">
        <w:rPr>
          <w:rFonts w:ascii="Times New Roman" w:hAnsi="Times New Roman" w:cs="Times New Roman"/>
        </w:rPr>
        <w:t>, (пар. 1) ст. 8. (с изм. и доп.)</w:t>
      </w:r>
      <w:r w:rsidR="00F457EC">
        <w:rPr>
          <w:rFonts w:ascii="Times New Roman" w:hAnsi="Times New Roman" w:cs="Times New Roman"/>
        </w:rPr>
        <w:t>.</w:t>
      </w:r>
    </w:p>
  </w:footnote>
  <w:footnote w:id="87">
    <w:p w14:paraId="5493F67B" w14:textId="77777777" w:rsidR="00615505" w:rsidRDefault="00615505" w:rsidP="002E0B55">
      <w:pPr>
        <w:pStyle w:val="a8"/>
      </w:pPr>
      <w:r w:rsidRPr="00AA112E">
        <w:rPr>
          <w:rStyle w:val="aa"/>
          <w:rFonts w:ascii="Times New Roman" w:hAnsi="Times New Roman" w:cs="Times New Roman"/>
        </w:rPr>
        <w:footnoteRef/>
      </w:r>
      <w:r>
        <w:t xml:space="preserve">См.: Головина С. Ю. Указ. соч., С. 124. </w:t>
      </w:r>
    </w:p>
  </w:footnote>
  <w:footnote w:id="88">
    <w:p w14:paraId="0DB03F6A" w14:textId="2C185B34" w:rsidR="00615505" w:rsidRDefault="00615505">
      <w:pPr>
        <w:pStyle w:val="a8"/>
      </w:pPr>
      <w:r>
        <w:rPr>
          <w:rStyle w:val="aa"/>
        </w:rPr>
        <w:footnoteRef/>
      </w:r>
      <w:r>
        <w:t xml:space="preserve"> См.: </w:t>
      </w:r>
      <w:r w:rsidRPr="00C00DF4">
        <w:t>Иванова М.С. Применение медиации при расторжении брака в судебном порядке</w:t>
      </w:r>
      <w:r>
        <w:t xml:space="preserve"> </w:t>
      </w:r>
      <w:r w:rsidRPr="00C00DF4">
        <w:t>// Вестник Московского университета МВД России. 2012. N 7. С. 58</w:t>
      </w:r>
      <w:r>
        <w:t>.</w:t>
      </w:r>
    </w:p>
  </w:footnote>
  <w:footnote w:id="89">
    <w:p w14:paraId="781E793D" w14:textId="29855FD7" w:rsidR="00615505" w:rsidRPr="00E6059C" w:rsidRDefault="00615505" w:rsidP="00E6059C">
      <w:pPr>
        <w:pStyle w:val="a8"/>
        <w:rPr>
          <w:rFonts w:ascii="Times New Roman" w:hAnsi="Times New Roman" w:cs="Times New Roman"/>
        </w:rPr>
      </w:pPr>
      <w:r w:rsidRPr="00E6059C">
        <w:rPr>
          <w:rStyle w:val="aa"/>
          <w:rFonts w:ascii="Times New Roman" w:hAnsi="Times New Roman" w:cs="Times New Roman"/>
        </w:rPr>
        <w:footnoteRef/>
      </w:r>
      <w:r w:rsidRPr="00E6059C">
        <w:rPr>
          <w:rFonts w:ascii="Times New Roman" w:hAnsi="Times New Roman" w:cs="Times New Roman"/>
          <w:highlight w:val="cyan"/>
        </w:rPr>
        <w:t>Проект Федерального закона N 323209-7 "О внесении изменений в отдельные законодательные акты Российской Федерации в целях совершенствования медиативной практики" (ред., внесенная в ГД ФС РФ, текст по состоянию на 24.11.2017) // Текст документа приведен в соответствии с публикацией на сайте http://sozd.parlament.gov.ru/ по состоянию на 24.11.2017., (п. б ч. 2) ст.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045"/>
    <w:multiLevelType w:val="hybridMultilevel"/>
    <w:tmpl w:val="B8EEF9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240E4"/>
    <w:multiLevelType w:val="hybridMultilevel"/>
    <w:tmpl w:val="41F4A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9709F5"/>
    <w:multiLevelType w:val="hybridMultilevel"/>
    <w:tmpl w:val="766A5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E323B"/>
    <w:multiLevelType w:val="hybridMultilevel"/>
    <w:tmpl w:val="A1860F72"/>
    <w:lvl w:ilvl="0" w:tplc="04190011">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4">
    <w:nsid w:val="1F554847"/>
    <w:multiLevelType w:val="hybridMultilevel"/>
    <w:tmpl w:val="3E049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F2559"/>
    <w:multiLevelType w:val="hybridMultilevel"/>
    <w:tmpl w:val="B9021DC2"/>
    <w:lvl w:ilvl="0" w:tplc="0F20B182">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25429D"/>
    <w:multiLevelType w:val="hybridMultilevel"/>
    <w:tmpl w:val="6AEEC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B678F5"/>
    <w:multiLevelType w:val="hybridMultilevel"/>
    <w:tmpl w:val="33441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9A085D"/>
    <w:multiLevelType w:val="hybridMultilevel"/>
    <w:tmpl w:val="551224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D8370A"/>
    <w:multiLevelType w:val="hybridMultilevel"/>
    <w:tmpl w:val="CE2C03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91E97"/>
    <w:multiLevelType w:val="multilevel"/>
    <w:tmpl w:val="2FE00912"/>
    <w:lvl w:ilvl="0">
      <w:start w:val="1"/>
      <w:numFmt w:val="decimal"/>
      <w:lvlText w:val="%1)"/>
      <w:lvlJc w:val="left"/>
      <w:pPr>
        <w:ind w:left="435" w:hanging="39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1">
    <w:nsid w:val="33F041A8"/>
    <w:multiLevelType w:val="multilevel"/>
    <w:tmpl w:val="2FE00912"/>
    <w:lvl w:ilvl="0">
      <w:start w:val="1"/>
      <w:numFmt w:val="decimal"/>
      <w:lvlText w:val="%1)"/>
      <w:lvlJc w:val="left"/>
      <w:pPr>
        <w:ind w:left="435" w:hanging="390"/>
      </w:pPr>
      <w:rPr>
        <w:rFonts w:hint="default"/>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2">
    <w:nsid w:val="3B3F3188"/>
    <w:multiLevelType w:val="hybridMultilevel"/>
    <w:tmpl w:val="EB081D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9C5B7A"/>
    <w:multiLevelType w:val="hybridMultilevel"/>
    <w:tmpl w:val="13D059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4E2380"/>
    <w:multiLevelType w:val="hybridMultilevel"/>
    <w:tmpl w:val="2A06A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4525AB"/>
    <w:multiLevelType w:val="hybridMultilevel"/>
    <w:tmpl w:val="B642B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4E0E91"/>
    <w:multiLevelType w:val="hybridMultilevel"/>
    <w:tmpl w:val="FA1CC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904A7F"/>
    <w:multiLevelType w:val="hybridMultilevel"/>
    <w:tmpl w:val="82FA4E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B66705"/>
    <w:multiLevelType w:val="hybridMultilevel"/>
    <w:tmpl w:val="EDA0CA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2"/>
  </w:num>
  <w:num w:numId="5">
    <w:abstractNumId w:val="16"/>
  </w:num>
  <w:num w:numId="6">
    <w:abstractNumId w:val="7"/>
  </w:num>
  <w:num w:numId="7">
    <w:abstractNumId w:val="4"/>
  </w:num>
  <w:num w:numId="8">
    <w:abstractNumId w:val="6"/>
  </w:num>
  <w:num w:numId="9">
    <w:abstractNumId w:val="0"/>
  </w:num>
  <w:num w:numId="10">
    <w:abstractNumId w:val="18"/>
  </w:num>
  <w:num w:numId="11">
    <w:abstractNumId w:val="1"/>
  </w:num>
  <w:num w:numId="12">
    <w:abstractNumId w:val="8"/>
  </w:num>
  <w:num w:numId="13">
    <w:abstractNumId w:val="3"/>
  </w:num>
  <w:num w:numId="14">
    <w:abstractNumId w:val="15"/>
  </w:num>
  <w:num w:numId="15">
    <w:abstractNumId w:val="9"/>
  </w:num>
  <w:num w:numId="16">
    <w:abstractNumId w:val="12"/>
  </w:num>
  <w:num w:numId="17">
    <w:abstractNumId w:val="13"/>
  </w:num>
  <w:num w:numId="18">
    <w:abstractNumId w:val="17"/>
  </w:num>
  <w:num w:numId="19">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ziza.matyakubova1992@gmail.com">
    <w15:presenceInfo w15:providerId="Windows Live" w15:userId="259ca050da0286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1A"/>
    <w:rsid w:val="00001FED"/>
    <w:rsid w:val="00002A90"/>
    <w:rsid w:val="00004C28"/>
    <w:rsid w:val="00024151"/>
    <w:rsid w:val="000254EE"/>
    <w:rsid w:val="00025B75"/>
    <w:rsid w:val="0003252D"/>
    <w:rsid w:val="000330F4"/>
    <w:rsid w:val="000413E2"/>
    <w:rsid w:val="000432DD"/>
    <w:rsid w:val="000440DF"/>
    <w:rsid w:val="00044A39"/>
    <w:rsid w:val="00045EA6"/>
    <w:rsid w:val="00061BC9"/>
    <w:rsid w:val="00062986"/>
    <w:rsid w:val="00062BDD"/>
    <w:rsid w:val="00063069"/>
    <w:rsid w:val="000646DB"/>
    <w:rsid w:val="00065804"/>
    <w:rsid w:val="00067891"/>
    <w:rsid w:val="00094C50"/>
    <w:rsid w:val="000A5280"/>
    <w:rsid w:val="000A550E"/>
    <w:rsid w:val="000B3F26"/>
    <w:rsid w:val="000B59D0"/>
    <w:rsid w:val="000B678F"/>
    <w:rsid w:val="000C11BA"/>
    <w:rsid w:val="000C59F4"/>
    <w:rsid w:val="000C74F5"/>
    <w:rsid w:val="000D1BBC"/>
    <w:rsid w:val="000D5ABC"/>
    <w:rsid w:val="000D71D8"/>
    <w:rsid w:val="000E3D6E"/>
    <w:rsid w:val="000F2981"/>
    <w:rsid w:val="000F6C4F"/>
    <w:rsid w:val="00104C99"/>
    <w:rsid w:val="00105DC8"/>
    <w:rsid w:val="001145A6"/>
    <w:rsid w:val="001221AF"/>
    <w:rsid w:val="00123312"/>
    <w:rsid w:val="001240BD"/>
    <w:rsid w:val="00126E83"/>
    <w:rsid w:val="001311D2"/>
    <w:rsid w:val="001320F8"/>
    <w:rsid w:val="0013210E"/>
    <w:rsid w:val="0013357F"/>
    <w:rsid w:val="00133839"/>
    <w:rsid w:val="001348F0"/>
    <w:rsid w:val="0013497F"/>
    <w:rsid w:val="00140FD7"/>
    <w:rsid w:val="00152661"/>
    <w:rsid w:val="0015365C"/>
    <w:rsid w:val="00156099"/>
    <w:rsid w:val="0016437F"/>
    <w:rsid w:val="00164F07"/>
    <w:rsid w:val="00165C8F"/>
    <w:rsid w:val="0017018C"/>
    <w:rsid w:val="00170681"/>
    <w:rsid w:val="00174E3A"/>
    <w:rsid w:val="001933EA"/>
    <w:rsid w:val="001A1CDE"/>
    <w:rsid w:val="001A23EC"/>
    <w:rsid w:val="001A5D27"/>
    <w:rsid w:val="001A6D24"/>
    <w:rsid w:val="001B032B"/>
    <w:rsid w:val="001B3AC5"/>
    <w:rsid w:val="001B6A78"/>
    <w:rsid w:val="001D1C60"/>
    <w:rsid w:val="001E1D0B"/>
    <w:rsid w:val="001E564C"/>
    <w:rsid w:val="001E627C"/>
    <w:rsid w:val="001F3BD4"/>
    <w:rsid w:val="001F53DD"/>
    <w:rsid w:val="001F65AA"/>
    <w:rsid w:val="00200656"/>
    <w:rsid w:val="00201B60"/>
    <w:rsid w:val="00204581"/>
    <w:rsid w:val="002103BB"/>
    <w:rsid w:val="002137F2"/>
    <w:rsid w:val="00214886"/>
    <w:rsid w:val="00214894"/>
    <w:rsid w:val="002165F5"/>
    <w:rsid w:val="002178AA"/>
    <w:rsid w:val="0022413A"/>
    <w:rsid w:val="00224389"/>
    <w:rsid w:val="002279E5"/>
    <w:rsid w:val="00233AE1"/>
    <w:rsid w:val="00234580"/>
    <w:rsid w:val="0023464D"/>
    <w:rsid w:val="00237979"/>
    <w:rsid w:val="00240E77"/>
    <w:rsid w:val="00245938"/>
    <w:rsid w:val="002467BA"/>
    <w:rsid w:val="00251C82"/>
    <w:rsid w:val="002577F9"/>
    <w:rsid w:val="00262F08"/>
    <w:rsid w:val="00267AFF"/>
    <w:rsid w:val="00267F0F"/>
    <w:rsid w:val="00270AD0"/>
    <w:rsid w:val="00271F9A"/>
    <w:rsid w:val="00275265"/>
    <w:rsid w:val="00275473"/>
    <w:rsid w:val="00280FE3"/>
    <w:rsid w:val="00281055"/>
    <w:rsid w:val="0028257C"/>
    <w:rsid w:val="00283F0F"/>
    <w:rsid w:val="00286C76"/>
    <w:rsid w:val="00286FF2"/>
    <w:rsid w:val="00287694"/>
    <w:rsid w:val="00287772"/>
    <w:rsid w:val="00291AEE"/>
    <w:rsid w:val="002A0A2D"/>
    <w:rsid w:val="002A2B7F"/>
    <w:rsid w:val="002A3EBB"/>
    <w:rsid w:val="002A641B"/>
    <w:rsid w:val="002B78FF"/>
    <w:rsid w:val="002C2736"/>
    <w:rsid w:val="002C4807"/>
    <w:rsid w:val="002E0B55"/>
    <w:rsid w:val="002E21C9"/>
    <w:rsid w:val="002E696E"/>
    <w:rsid w:val="002F18AC"/>
    <w:rsid w:val="002F492C"/>
    <w:rsid w:val="002F60AC"/>
    <w:rsid w:val="003029EF"/>
    <w:rsid w:val="00304B18"/>
    <w:rsid w:val="003102C0"/>
    <w:rsid w:val="00311A19"/>
    <w:rsid w:val="0031582C"/>
    <w:rsid w:val="00315F27"/>
    <w:rsid w:val="00316E4C"/>
    <w:rsid w:val="00322B18"/>
    <w:rsid w:val="00325C13"/>
    <w:rsid w:val="00326C95"/>
    <w:rsid w:val="0034081A"/>
    <w:rsid w:val="003416CB"/>
    <w:rsid w:val="00344102"/>
    <w:rsid w:val="00345FB9"/>
    <w:rsid w:val="00351CD5"/>
    <w:rsid w:val="00356048"/>
    <w:rsid w:val="003677A5"/>
    <w:rsid w:val="00373FE0"/>
    <w:rsid w:val="00376982"/>
    <w:rsid w:val="003771FF"/>
    <w:rsid w:val="003823A9"/>
    <w:rsid w:val="00383F59"/>
    <w:rsid w:val="003950A3"/>
    <w:rsid w:val="0039537C"/>
    <w:rsid w:val="003A3A63"/>
    <w:rsid w:val="003A3D59"/>
    <w:rsid w:val="003A7DEC"/>
    <w:rsid w:val="003B1335"/>
    <w:rsid w:val="003B5093"/>
    <w:rsid w:val="003B75AD"/>
    <w:rsid w:val="003C025E"/>
    <w:rsid w:val="003C1DE0"/>
    <w:rsid w:val="003C282B"/>
    <w:rsid w:val="003C4830"/>
    <w:rsid w:val="003C7CDF"/>
    <w:rsid w:val="003D0036"/>
    <w:rsid w:val="003D0DEC"/>
    <w:rsid w:val="003E0708"/>
    <w:rsid w:val="003E5D1D"/>
    <w:rsid w:val="003E7DA7"/>
    <w:rsid w:val="003F5969"/>
    <w:rsid w:val="004009D7"/>
    <w:rsid w:val="00400E36"/>
    <w:rsid w:val="00401839"/>
    <w:rsid w:val="0040366A"/>
    <w:rsid w:val="00407026"/>
    <w:rsid w:val="0040719D"/>
    <w:rsid w:val="00407B69"/>
    <w:rsid w:val="00407F3A"/>
    <w:rsid w:val="004119E2"/>
    <w:rsid w:val="004124FA"/>
    <w:rsid w:val="00412B84"/>
    <w:rsid w:val="0041462E"/>
    <w:rsid w:val="004146B4"/>
    <w:rsid w:val="00420EED"/>
    <w:rsid w:val="00421063"/>
    <w:rsid w:val="00430710"/>
    <w:rsid w:val="00431CCE"/>
    <w:rsid w:val="00440325"/>
    <w:rsid w:val="00447921"/>
    <w:rsid w:val="00451719"/>
    <w:rsid w:val="00453196"/>
    <w:rsid w:val="00453850"/>
    <w:rsid w:val="00456A35"/>
    <w:rsid w:val="004622A3"/>
    <w:rsid w:val="004649E1"/>
    <w:rsid w:val="00464B1F"/>
    <w:rsid w:val="00465BD1"/>
    <w:rsid w:val="0046764A"/>
    <w:rsid w:val="00472D95"/>
    <w:rsid w:val="00475F32"/>
    <w:rsid w:val="00476697"/>
    <w:rsid w:val="00482CAD"/>
    <w:rsid w:val="00490CE9"/>
    <w:rsid w:val="00492508"/>
    <w:rsid w:val="00494C3A"/>
    <w:rsid w:val="004965AF"/>
    <w:rsid w:val="004A30C3"/>
    <w:rsid w:val="004B695B"/>
    <w:rsid w:val="004C61C5"/>
    <w:rsid w:val="004D11DD"/>
    <w:rsid w:val="004D4112"/>
    <w:rsid w:val="004E355A"/>
    <w:rsid w:val="004E5760"/>
    <w:rsid w:val="004F26D4"/>
    <w:rsid w:val="004F3A31"/>
    <w:rsid w:val="004F58FC"/>
    <w:rsid w:val="005013A4"/>
    <w:rsid w:val="00502F78"/>
    <w:rsid w:val="00510A22"/>
    <w:rsid w:val="005209D9"/>
    <w:rsid w:val="0052486B"/>
    <w:rsid w:val="0053313D"/>
    <w:rsid w:val="005406DF"/>
    <w:rsid w:val="005419A8"/>
    <w:rsid w:val="005438D9"/>
    <w:rsid w:val="00544D21"/>
    <w:rsid w:val="00550888"/>
    <w:rsid w:val="00550BE8"/>
    <w:rsid w:val="005510A7"/>
    <w:rsid w:val="005651B3"/>
    <w:rsid w:val="00571C87"/>
    <w:rsid w:val="00572F6B"/>
    <w:rsid w:val="00573BDE"/>
    <w:rsid w:val="00573FF2"/>
    <w:rsid w:val="00574D97"/>
    <w:rsid w:val="005776A5"/>
    <w:rsid w:val="005802D1"/>
    <w:rsid w:val="005813FD"/>
    <w:rsid w:val="005856F3"/>
    <w:rsid w:val="005909C0"/>
    <w:rsid w:val="005911BA"/>
    <w:rsid w:val="0059388A"/>
    <w:rsid w:val="00594425"/>
    <w:rsid w:val="005A2C65"/>
    <w:rsid w:val="005A32A1"/>
    <w:rsid w:val="005C59F7"/>
    <w:rsid w:val="005D2598"/>
    <w:rsid w:val="005E224C"/>
    <w:rsid w:val="005E779E"/>
    <w:rsid w:val="005E7D7B"/>
    <w:rsid w:val="005F11B4"/>
    <w:rsid w:val="00601B63"/>
    <w:rsid w:val="00603CCE"/>
    <w:rsid w:val="006061E3"/>
    <w:rsid w:val="00606B9E"/>
    <w:rsid w:val="00611C3E"/>
    <w:rsid w:val="006141BD"/>
    <w:rsid w:val="0061503A"/>
    <w:rsid w:val="00615505"/>
    <w:rsid w:val="00617A7B"/>
    <w:rsid w:val="0062310C"/>
    <w:rsid w:val="00624BA1"/>
    <w:rsid w:val="00627936"/>
    <w:rsid w:val="00630790"/>
    <w:rsid w:val="00632B56"/>
    <w:rsid w:val="00634C0A"/>
    <w:rsid w:val="00635BDC"/>
    <w:rsid w:val="00636559"/>
    <w:rsid w:val="00636729"/>
    <w:rsid w:val="006373E9"/>
    <w:rsid w:val="00640FB5"/>
    <w:rsid w:val="00642D60"/>
    <w:rsid w:val="00651200"/>
    <w:rsid w:val="00651BB2"/>
    <w:rsid w:val="00653CC6"/>
    <w:rsid w:val="0065567D"/>
    <w:rsid w:val="00656E80"/>
    <w:rsid w:val="00660038"/>
    <w:rsid w:val="006627C0"/>
    <w:rsid w:val="00663619"/>
    <w:rsid w:val="00672FDE"/>
    <w:rsid w:val="00677E0D"/>
    <w:rsid w:val="00690384"/>
    <w:rsid w:val="006946D6"/>
    <w:rsid w:val="00695D69"/>
    <w:rsid w:val="0069623F"/>
    <w:rsid w:val="006B1C0A"/>
    <w:rsid w:val="006B3AC3"/>
    <w:rsid w:val="006B3DED"/>
    <w:rsid w:val="006B4264"/>
    <w:rsid w:val="006B6054"/>
    <w:rsid w:val="006B6A43"/>
    <w:rsid w:val="006C518F"/>
    <w:rsid w:val="006C70B6"/>
    <w:rsid w:val="006D0849"/>
    <w:rsid w:val="006D26A7"/>
    <w:rsid w:val="006D42A8"/>
    <w:rsid w:val="006D7444"/>
    <w:rsid w:val="006E30E5"/>
    <w:rsid w:val="006E6492"/>
    <w:rsid w:val="006F061C"/>
    <w:rsid w:val="006F31B6"/>
    <w:rsid w:val="006F7376"/>
    <w:rsid w:val="00711AA2"/>
    <w:rsid w:val="00716F99"/>
    <w:rsid w:val="0072094D"/>
    <w:rsid w:val="00721E95"/>
    <w:rsid w:val="007250B5"/>
    <w:rsid w:val="00725AD7"/>
    <w:rsid w:val="0072730A"/>
    <w:rsid w:val="0073587A"/>
    <w:rsid w:val="00744D51"/>
    <w:rsid w:val="00745C40"/>
    <w:rsid w:val="00750261"/>
    <w:rsid w:val="007511F2"/>
    <w:rsid w:val="0075383D"/>
    <w:rsid w:val="00755001"/>
    <w:rsid w:val="00760F6F"/>
    <w:rsid w:val="007626DB"/>
    <w:rsid w:val="007652C8"/>
    <w:rsid w:val="00766DD2"/>
    <w:rsid w:val="007708F9"/>
    <w:rsid w:val="007715F7"/>
    <w:rsid w:val="0077299D"/>
    <w:rsid w:val="00772FD9"/>
    <w:rsid w:val="00775B83"/>
    <w:rsid w:val="007768A4"/>
    <w:rsid w:val="0078025C"/>
    <w:rsid w:val="0078308E"/>
    <w:rsid w:val="00783D97"/>
    <w:rsid w:val="00790306"/>
    <w:rsid w:val="0079390C"/>
    <w:rsid w:val="007953BA"/>
    <w:rsid w:val="007A0E26"/>
    <w:rsid w:val="007A1F66"/>
    <w:rsid w:val="007A22B8"/>
    <w:rsid w:val="007B3E61"/>
    <w:rsid w:val="007C08E4"/>
    <w:rsid w:val="007C5685"/>
    <w:rsid w:val="007C6F8E"/>
    <w:rsid w:val="007D097A"/>
    <w:rsid w:val="007D216D"/>
    <w:rsid w:val="007D4399"/>
    <w:rsid w:val="007D6754"/>
    <w:rsid w:val="007E1ECF"/>
    <w:rsid w:val="007E4B70"/>
    <w:rsid w:val="007E67AA"/>
    <w:rsid w:val="007E793C"/>
    <w:rsid w:val="00801854"/>
    <w:rsid w:val="00801E59"/>
    <w:rsid w:val="00806C21"/>
    <w:rsid w:val="0081017E"/>
    <w:rsid w:val="00811483"/>
    <w:rsid w:val="00816E25"/>
    <w:rsid w:val="00822DA4"/>
    <w:rsid w:val="008230BB"/>
    <w:rsid w:val="0082774E"/>
    <w:rsid w:val="00827DBB"/>
    <w:rsid w:val="008325F6"/>
    <w:rsid w:val="00833EDE"/>
    <w:rsid w:val="008343B0"/>
    <w:rsid w:val="0083456F"/>
    <w:rsid w:val="0083470C"/>
    <w:rsid w:val="008359D9"/>
    <w:rsid w:val="008433EF"/>
    <w:rsid w:val="00865572"/>
    <w:rsid w:val="00865DAF"/>
    <w:rsid w:val="00875EC9"/>
    <w:rsid w:val="00877F2B"/>
    <w:rsid w:val="008830A9"/>
    <w:rsid w:val="00883C07"/>
    <w:rsid w:val="00884DEF"/>
    <w:rsid w:val="0088719D"/>
    <w:rsid w:val="00890D69"/>
    <w:rsid w:val="00891933"/>
    <w:rsid w:val="008A34E9"/>
    <w:rsid w:val="008A3E34"/>
    <w:rsid w:val="008A719E"/>
    <w:rsid w:val="008B0876"/>
    <w:rsid w:val="008B1D12"/>
    <w:rsid w:val="008B442C"/>
    <w:rsid w:val="008B50B6"/>
    <w:rsid w:val="008C25B5"/>
    <w:rsid w:val="008C2655"/>
    <w:rsid w:val="008C30A8"/>
    <w:rsid w:val="008C74D8"/>
    <w:rsid w:val="008D0713"/>
    <w:rsid w:val="008D1287"/>
    <w:rsid w:val="008D4F15"/>
    <w:rsid w:val="008D5B2E"/>
    <w:rsid w:val="008D61EF"/>
    <w:rsid w:val="008E23BF"/>
    <w:rsid w:val="008F4E79"/>
    <w:rsid w:val="00905729"/>
    <w:rsid w:val="009076D9"/>
    <w:rsid w:val="009137D4"/>
    <w:rsid w:val="009152EB"/>
    <w:rsid w:val="0091620D"/>
    <w:rsid w:val="009303A6"/>
    <w:rsid w:val="00931B12"/>
    <w:rsid w:val="0093705D"/>
    <w:rsid w:val="00943347"/>
    <w:rsid w:val="00944046"/>
    <w:rsid w:val="009453C9"/>
    <w:rsid w:val="00945666"/>
    <w:rsid w:val="00945E89"/>
    <w:rsid w:val="00947975"/>
    <w:rsid w:val="00952754"/>
    <w:rsid w:val="00954686"/>
    <w:rsid w:val="00960EBB"/>
    <w:rsid w:val="00963B12"/>
    <w:rsid w:val="00963ECE"/>
    <w:rsid w:val="009670C9"/>
    <w:rsid w:val="00967E80"/>
    <w:rsid w:val="00970860"/>
    <w:rsid w:val="00971CC7"/>
    <w:rsid w:val="00973E2E"/>
    <w:rsid w:val="00974A9F"/>
    <w:rsid w:val="00975D1E"/>
    <w:rsid w:val="00980992"/>
    <w:rsid w:val="009951C0"/>
    <w:rsid w:val="009C1390"/>
    <w:rsid w:val="009C24D6"/>
    <w:rsid w:val="009C335C"/>
    <w:rsid w:val="009C6648"/>
    <w:rsid w:val="009C6DE3"/>
    <w:rsid w:val="009D3BDC"/>
    <w:rsid w:val="009D4F89"/>
    <w:rsid w:val="009D5E51"/>
    <w:rsid w:val="009E1653"/>
    <w:rsid w:val="009E1C5E"/>
    <w:rsid w:val="009E22F7"/>
    <w:rsid w:val="009E25EF"/>
    <w:rsid w:val="009E28D1"/>
    <w:rsid w:val="009E2F96"/>
    <w:rsid w:val="009F0DD7"/>
    <w:rsid w:val="009F2FFD"/>
    <w:rsid w:val="009F3AF3"/>
    <w:rsid w:val="00A018BE"/>
    <w:rsid w:val="00A0514B"/>
    <w:rsid w:val="00A10094"/>
    <w:rsid w:val="00A125E3"/>
    <w:rsid w:val="00A205C2"/>
    <w:rsid w:val="00A225FB"/>
    <w:rsid w:val="00A252AE"/>
    <w:rsid w:val="00A4089C"/>
    <w:rsid w:val="00A41F92"/>
    <w:rsid w:val="00A4236A"/>
    <w:rsid w:val="00A4259F"/>
    <w:rsid w:val="00A433CC"/>
    <w:rsid w:val="00A434F4"/>
    <w:rsid w:val="00A435B0"/>
    <w:rsid w:val="00A51906"/>
    <w:rsid w:val="00A51EB8"/>
    <w:rsid w:val="00A526B6"/>
    <w:rsid w:val="00A526E3"/>
    <w:rsid w:val="00A52757"/>
    <w:rsid w:val="00A57112"/>
    <w:rsid w:val="00A64788"/>
    <w:rsid w:val="00A65275"/>
    <w:rsid w:val="00A718A0"/>
    <w:rsid w:val="00A7267C"/>
    <w:rsid w:val="00A96148"/>
    <w:rsid w:val="00A96ED3"/>
    <w:rsid w:val="00A97345"/>
    <w:rsid w:val="00AA112E"/>
    <w:rsid w:val="00AA3215"/>
    <w:rsid w:val="00AA6337"/>
    <w:rsid w:val="00AA7747"/>
    <w:rsid w:val="00AB2136"/>
    <w:rsid w:val="00AC0A8B"/>
    <w:rsid w:val="00AC785A"/>
    <w:rsid w:val="00AC7DC9"/>
    <w:rsid w:val="00AD01C8"/>
    <w:rsid w:val="00AD6E46"/>
    <w:rsid w:val="00AE3C0E"/>
    <w:rsid w:val="00AF2948"/>
    <w:rsid w:val="00AF76CB"/>
    <w:rsid w:val="00AF7997"/>
    <w:rsid w:val="00B02D27"/>
    <w:rsid w:val="00B13CDF"/>
    <w:rsid w:val="00B15B64"/>
    <w:rsid w:val="00B217D6"/>
    <w:rsid w:val="00B26E56"/>
    <w:rsid w:val="00B3318B"/>
    <w:rsid w:val="00B353A6"/>
    <w:rsid w:val="00B37D45"/>
    <w:rsid w:val="00B46B5C"/>
    <w:rsid w:val="00B477F4"/>
    <w:rsid w:val="00B5029A"/>
    <w:rsid w:val="00B52BB5"/>
    <w:rsid w:val="00B5301A"/>
    <w:rsid w:val="00B56B25"/>
    <w:rsid w:val="00B575A3"/>
    <w:rsid w:val="00B64339"/>
    <w:rsid w:val="00B7698D"/>
    <w:rsid w:val="00B8041D"/>
    <w:rsid w:val="00B81BB6"/>
    <w:rsid w:val="00B836AD"/>
    <w:rsid w:val="00B91A27"/>
    <w:rsid w:val="00B94D86"/>
    <w:rsid w:val="00BA0F1B"/>
    <w:rsid w:val="00BA624F"/>
    <w:rsid w:val="00BB1EA1"/>
    <w:rsid w:val="00BB355C"/>
    <w:rsid w:val="00BB703D"/>
    <w:rsid w:val="00BC6B49"/>
    <w:rsid w:val="00BD1260"/>
    <w:rsid w:val="00BD6B9C"/>
    <w:rsid w:val="00BE4E22"/>
    <w:rsid w:val="00BE4E23"/>
    <w:rsid w:val="00BE58B2"/>
    <w:rsid w:val="00BF38D2"/>
    <w:rsid w:val="00BF4269"/>
    <w:rsid w:val="00BF443A"/>
    <w:rsid w:val="00BF7E2F"/>
    <w:rsid w:val="00C00DF4"/>
    <w:rsid w:val="00C01FE8"/>
    <w:rsid w:val="00C020F3"/>
    <w:rsid w:val="00C03F9C"/>
    <w:rsid w:val="00C10917"/>
    <w:rsid w:val="00C1562F"/>
    <w:rsid w:val="00C22086"/>
    <w:rsid w:val="00C221A1"/>
    <w:rsid w:val="00C33F81"/>
    <w:rsid w:val="00C3481F"/>
    <w:rsid w:val="00C405A0"/>
    <w:rsid w:val="00C417A5"/>
    <w:rsid w:val="00C41948"/>
    <w:rsid w:val="00C438B2"/>
    <w:rsid w:val="00C43DE2"/>
    <w:rsid w:val="00C459DF"/>
    <w:rsid w:val="00C45FE0"/>
    <w:rsid w:val="00C47F35"/>
    <w:rsid w:val="00C553B3"/>
    <w:rsid w:val="00C55508"/>
    <w:rsid w:val="00C62029"/>
    <w:rsid w:val="00C62404"/>
    <w:rsid w:val="00C65F1D"/>
    <w:rsid w:val="00C7559D"/>
    <w:rsid w:val="00C76A09"/>
    <w:rsid w:val="00C83978"/>
    <w:rsid w:val="00C84013"/>
    <w:rsid w:val="00C8470D"/>
    <w:rsid w:val="00C8477C"/>
    <w:rsid w:val="00C85846"/>
    <w:rsid w:val="00C86248"/>
    <w:rsid w:val="00C87463"/>
    <w:rsid w:val="00C87D41"/>
    <w:rsid w:val="00C91C76"/>
    <w:rsid w:val="00CA2857"/>
    <w:rsid w:val="00CA3E22"/>
    <w:rsid w:val="00CA5793"/>
    <w:rsid w:val="00CB13FD"/>
    <w:rsid w:val="00CB46FF"/>
    <w:rsid w:val="00CB6B0E"/>
    <w:rsid w:val="00CB7C56"/>
    <w:rsid w:val="00CC0F71"/>
    <w:rsid w:val="00CC2C38"/>
    <w:rsid w:val="00CC556D"/>
    <w:rsid w:val="00CD4D2F"/>
    <w:rsid w:val="00CD7DFB"/>
    <w:rsid w:val="00CE4983"/>
    <w:rsid w:val="00CF4FD0"/>
    <w:rsid w:val="00CF5DFD"/>
    <w:rsid w:val="00D04A5B"/>
    <w:rsid w:val="00D04A87"/>
    <w:rsid w:val="00D05F11"/>
    <w:rsid w:val="00D0797C"/>
    <w:rsid w:val="00D13507"/>
    <w:rsid w:val="00D2191B"/>
    <w:rsid w:val="00D22615"/>
    <w:rsid w:val="00D2292B"/>
    <w:rsid w:val="00D268F9"/>
    <w:rsid w:val="00D374D2"/>
    <w:rsid w:val="00D4499C"/>
    <w:rsid w:val="00D52BC3"/>
    <w:rsid w:val="00D57B64"/>
    <w:rsid w:val="00D609FD"/>
    <w:rsid w:val="00D63E87"/>
    <w:rsid w:val="00D66A81"/>
    <w:rsid w:val="00D73F1E"/>
    <w:rsid w:val="00D81CA1"/>
    <w:rsid w:val="00D82327"/>
    <w:rsid w:val="00D85079"/>
    <w:rsid w:val="00D87101"/>
    <w:rsid w:val="00D92296"/>
    <w:rsid w:val="00D971A4"/>
    <w:rsid w:val="00D973FE"/>
    <w:rsid w:val="00DA22D8"/>
    <w:rsid w:val="00DA3135"/>
    <w:rsid w:val="00DA314C"/>
    <w:rsid w:val="00DA43EB"/>
    <w:rsid w:val="00DB08BB"/>
    <w:rsid w:val="00DC031B"/>
    <w:rsid w:val="00DC253D"/>
    <w:rsid w:val="00DC5CF4"/>
    <w:rsid w:val="00DD6ED3"/>
    <w:rsid w:val="00DE56E0"/>
    <w:rsid w:val="00DE5E41"/>
    <w:rsid w:val="00DE730B"/>
    <w:rsid w:val="00DF386C"/>
    <w:rsid w:val="00DF4466"/>
    <w:rsid w:val="00DF5912"/>
    <w:rsid w:val="00DF7A6D"/>
    <w:rsid w:val="00E0399C"/>
    <w:rsid w:val="00E06240"/>
    <w:rsid w:val="00E23F74"/>
    <w:rsid w:val="00E25BF3"/>
    <w:rsid w:val="00E30934"/>
    <w:rsid w:val="00E309D6"/>
    <w:rsid w:val="00E32D6A"/>
    <w:rsid w:val="00E36CE9"/>
    <w:rsid w:val="00E37A34"/>
    <w:rsid w:val="00E4412C"/>
    <w:rsid w:val="00E54EB4"/>
    <w:rsid w:val="00E56303"/>
    <w:rsid w:val="00E575F9"/>
    <w:rsid w:val="00E57C38"/>
    <w:rsid w:val="00E6059C"/>
    <w:rsid w:val="00E605D7"/>
    <w:rsid w:val="00E63562"/>
    <w:rsid w:val="00E63944"/>
    <w:rsid w:val="00E75B37"/>
    <w:rsid w:val="00E75E76"/>
    <w:rsid w:val="00E76C21"/>
    <w:rsid w:val="00E77DF6"/>
    <w:rsid w:val="00E81616"/>
    <w:rsid w:val="00E91213"/>
    <w:rsid w:val="00E9308E"/>
    <w:rsid w:val="00E93213"/>
    <w:rsid w:val="00E96F15"/>
    <w:rsid w:val="00EA0E78"/>
    <w:rsid w:val="00EA1752"/>
    <w:rsid w:val="00EA5208"/>
    <w:rsid w:val="00EA5748"/>
    <w:rsid w:val="00EA5B4A"/>
    <w:rsid w:val="00EA78C4"/>
    <w:rsid w:val="00EB3F10"/>
    <w:rsid w:val="00EB4FD4"/>
    <w:rsid w:val="00EC2074"/>
    <w:rsid w:val="00EC50F1"/>
    <w:rsid w:val="00EC6CE6"/>
    <w:rsid w:val="00ED598F"/>
    <w:rsid w:val="00EE0E6B"/>
    <w:rsid w:val="00EE3AB9"/>
    <w:rsid w:val="00EF1EAD"/>
    <w:rsid w:val="00F0255B"/>
    <w:rsid w:val="00F05E1A"/>
    <w:rsid w:val="00F2681C"/>
    <w:rsid w:val="00F3031C"/>
    <w:rsid w:val="00F326C7"/>
    <w:rsid w:val="00F332DD"/>
    <w:rsid w:val="00F4053E"/>
    <w:rsid w:val="00F443F3"/>
    <w:rsid w:val="00F457EC"/>
    <w:rsid w:val="00F54E43"/>
    <w:rsid w:val="00F5682F"/>
    <w:rsid w:val="00F56AE1"/>
    <w:rsid w:val="00F63B15"/>
    <w:rsid w:val="00F665E8"/>
    <w:rsid w:val="00F67E0A"/>
    <w:rsid w:val="00F720DD"/>
    <w:rsid w:val="00F72924"/>
    <w:rsid w:val="00F86C61"/>
    <w:rsid w:val="00F91615"/>
    <w:rsid w:val="00F9188F"/>
    <w:rsid w:val="00F92B18"/>
    <w:rsid w:val="00F9475B"/>
    <w:rsid w:val="00F94A8C"/>
    <w:rsid w:val="00F956C8"/>
    <w:rsid w:val="00F961DF"/>
    <w:rsid w:val="00FA268B"/>
    <w:rsid w:val="00FA2C6B"/>
    <w:rsid w:val="00FB3C11"/>
    <w:rsid w:val="00FB3E02"/>
    <w:rsid w:val="00FB7B23"/>
    <w:rsid w:val="00FC5579"/>
    <w:rsid w:val="00FD4E99"/>
    <w:rsid w:val="00FE3193"/>
    <w:rsid w:val="00FE5CE3"/>
    <w:rsid w:val="00FE775A"/>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3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390"/>
  </w:style>
  <w:style w:type="paragraph" w:styleId="1">
    <w:name w:val="heading 1"/>
    <w:basedOn w:val="a"/>
    <w:next w:val="a"/>
    <w:link w:val="10"/>
    <w:uiPriority w:val="9"/>
    <w:qFormat/>
    <w:rsid w:val="0006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83F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6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26DB"/>
  </w:style>
  <w:style w:type="paragraph" w:styleId="a5">
    <w:name w:val="footer"/>
    <w:basedOn w:val="a"/>
    <w:link w:val="a6"/>
    <w:uiPriority w:val="99"/>
    <w:unhideWhenUsed/>
    <w:rsid w:val="007626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6DB"/>
  </w:style>
  <w:style w:type="paragraph" w:styleId="a7">
    <w:name w:val="List Paragraph"/>
    <w:basedOn w:val="a"/>
    <w:uiPriority w:val="34"/>
    <w:qFormat/>
    <w:rsid w:val="00CA2857"/>
    <w:pPr>
      <w:ind w:left="720"/>
      <w:contextualSpacing/>
    </w:pPr>
  </w:style>
  <w:style w:type="paragraph" w:customStyle="1" w:styleId="11">
    <w:name w:val="Текст сноски1"/>
    <w:basedOn w:val="a"/>
    <w:next w:val="a8"/>
    <w:link w:val="a9"/>
    <w:uiPriority w:val="99"/>
    <w:unhideWhenUsed/>
    <w:rsid w:val="00CA2857"/>
    <w:pPr>
      <w:spacing w:after="0" w:line="240" w:lineRule="auto"/>
    </w:pPr>
    <w:rPr>
      <w:sz w:val="20"/>
      <w:szCs w:val="20"/>
    </w:rPr>
  </w:style>
  <w:style w:type="character" w:customStyle="1" w:styleId="a9">
    <w:name w:val="Текст сноски Знак"/>
    <w:basedOn w:val="a0"/>
    <w:link w:val="11"/>
    <w:uiPriority w:val="99"/>
    <w:rsid w:val="00CA2857"/>
    <w:rPr>
      <w:sz w:val="20"/>
      <w:szCs w:val="20"/>
    </w:rPr>
  </w:style>
  <w:style w:type="character" w:styleId="aa">
    <w:name w:val="footnote reference"/>
    <w:basedOn w:val="a0"/>
    <w:uiPriority w:val="99"/>
    <w:semiHidden/>
    <w:unhideWhenUsed/>
    <w:rsid w:val="00CA2857"/>
    <w:rPr>
      <w:vertAlign w:val="superscript"/>
    </w:rPr>
  </w:style>
  <w:style w:type="paragraph" w:styleId="a8">
    <w:name w:val="footnote text"/>
    <w:basedOn w:val="a"/>
    <w:link w:val="12"/>
    <w:uiPriority w:val="99"/>
    <w:unhideWhenUsed/>
    <w:rsid w:val="00CA2857"/>
    <w:pPr>
      <w:spacing w:after="0" w:line="240" w:lineRule="auto"/>
    </w:pPr>
    <w:rPr>
      <w:sz w:val="20"/>
      <w:szCs w:val="20"/>
    </w:rPr>
  </w:style>
  <w:style w:type="character" w:customStyle="1" w:styleId="12">
    <w:name w:val="Текст сноски Знак1"/>
    <w:basedOn w:val="a0"/>
    <w:link w:val="a8"/>
    <w:uiPriority w:val="99"/>
    <w:rsid w:val="00CA2857"/>
    <w:rPr>
      <w:sz w:val="20"/>
      <w:szCs w:val="20"/>
    </w:rPr>
  </w:style>
  <w:style w:type="character" w:styleId="ab">
    <w:name w:val="Hyperlink"/>
    <w:basedOn w:val="a0"/>
    <w:uiPriority w:val="99"/>
    <w:unhideWhenUsed/>
    <w:rsid w:val="00640FB5"/>
    <w:rPr>
      <w:color w:val="0563C1" w:themeColor="hyperlink"/>
      <w:u w:val="single"/>
    </w:rPr>
  </w:style>
  <w:style w:type="character" w:customStyle="1" w:styleId="10">
    <w:name w:val="Заголовок 1 Знак"/>
    <w:basedOn w:val="a0"/>
    <w:link w:val="1"/>
    <w:uiPriority w:val="9"/>
    <w:rsid w:val="0006789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383F59"/>
    <w:rPr>
      <w:rFonts w:asciiTheme="majorHAnsi" w:eastAsiaTheme="majorEastAsia" w:hAnsiTheme="majorHAnsi" w:cstheme="majorBidi"/>
      <w:color w:val="2E74B5" w:themeColor="accent1" w:themeShade="BF"/>
      <w:sz w:val="26"/>
      <w:szCs w:val="26"/>
    </w:rPr>
  </w:style>
  <w:style w:type="paragraph" w:styleId="ac">
    <w:name w:val="TOC Heading"/>
    <w:basedOn w:val="1"/>
    <w:next w:val="a"/>
    <w:uiPriority w:val="39"/>
    <w:unhideWhenUsed/>
    <w:qFormat/>
    <w:rsid w:val="00A4089C"/>
    <w:pPr>
      <w:outlineLvl w:val="9"/>
    </w:pPr>
    <w:rPr>
      <w:lang w:eastAsia="ru-RU"/>
    </w:rPr>
  </w:style>
  <w:style w:type="paragraph" w:styleId="21">
    <w:name w:val="toc 2"/>
    <w:basedOn w:val="a"/>
    <w:next w:val="a"/>
    <w:autoRedefine/>
    <w:uiPriority w:val="39"/>
    <w:unhideWhenUsed/>
    <w:rsid w:val="003B75AD"/>
    <w:pPr>
      <w:tabs>
        <w:tab w:val="right" w:leader="dot" w:pos="9345"/>
      </w:tabs>
      <w:spacing w:after="100" w:line="360" w:lineRule="auto"/>
      <w:ind w:left="221"/>
    </w:pPr>
    <w:rPr>
      <w:rFonts w:eastAsiaTheme="minorEastAsia" w:cs="Times New Roman"/>
      <w:lang w:eastAsia="ru-RU"/>
    </w:rPr>
  </w:style>
  <w:style w:type="paragraph" w:styleId="13">
    <w:name w:val="toc 1"/>
    <w:basedOn w:val="a"/>
    <w:next w:val="a"/>
    <w:autoRedefine/>
    <w:uiPriority w:val="39"/>
    <w:unhideWhenUsed/>
    <w:rsid w:val="00F961DF"/>
    <w:pPr>
      <w:tabs>
        <w:tab w:val="right" w:leader="dot" w:pos="9345"/>
      </w:tabs>
      <w:spacing w:after="0" w:line="360" w:lineRule="auto"/>
    </w:pPr>
    <w:rPr>
      <w:rFonts w:eastAsiaTheme="minorEastAsia" w:cs="Times New Roman"/>
      <w:lang w:eastAsia="ru-RU"/>
    </w:rPr>
  </w:style>
  <w:style w:type="paragraph" w:styleId="3">
    <w:name w:val="toc 3"/>
    <w:basedOn w:val="a"/>
    <w:next w:val="a"/>
    <w:autoRedefine/>
    <w:uiPriority w:val="39"/>
    <w:unhideWhenUsed/>
    <w:rsid w:val="00A4089C"/>
    <w:pPr>
      <w:spacing w:after="100"/>
      <w:ind w:left="440"/>
    </w:pPr>
    <w:rPr>
      <w:rFonts w:eastAsiaTheme="minorEastAsia" w:cs="Times New Roman"/>
      <w:lang w:eastAsia="ru-RU"/>
    </w:rPr>
  </w:style>
  <w:style w:type="character" w:styleId="ad">
    <w:name w:val="annotation reference"/>
    <w:basedOn w:val="a0"/>
    <w:uiPriority w:val="99"/>
    <w:semiHidden/>
    <w:unhideWhenUsed/>
    <w:rsid w:val="002E0B55"/>
    <w:rPr>
      <w:sz w:val="16"/>
      <w:szCs w:val="16"/>
    </w:rPr>
  </w:style>
  <w:style w:type="paragraph" w:styleId="ae">
    <w:name w:val="annotation text"/>
    <w:basedOn w:val="a"/>
    <w:link w:val="af"/>
    <w:uiPriority w:val="99"/>
    <w:semiHidden/>
    <w:unhideWhenUsed/>
    <w:rsid w:val="002E0B55"/>
    <w:pPr>
      <w:spacing w:line="240" w:lineRule="auto"/>
    </w:pPr>
    <w:rPr>
      <w:sz w:val="20"/>
      <w:szCs w:val="20"/>
    </w:rPr>
  </w:style>
  <w:style w:type="character" w:customStyle="1" w:styleId="af">
    <w:name w:val="Текст примечания Знак"/>
    <w:basedOn w:val="a0"/>
    <w:link w:val="ae"/>
    <w:uiPriority w:val="99"/>
    <w:semiHidden/>
    <w:rsid w:val="002E0B55"/>
    <w:rPr>
      <w:sz w:val="20"/>
      <w:szCs w:val="20"/>
    </w:rPr>
  </w:style>
  <w:style w:type="paragraph" w:styleId="af0">
    <w:name w:val="Balloon Text"/>
    <w:basedOn w:val="a"/>
    <w:link w:val="af1"/>
    <w:uiPriority w:val="99"/>
    <w:semiHidden/>
    <w:unhideWhenUsed/>
    <w:rsid w:val="002E0B5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E0B55"/>
    <w:rPr>
      <w:rFonts w:ascii="Segoe UI" w:hAnsi="Segoe UI" w:cs="Segoe UI"/>
      <w:sz w:val="18"/>
      <w:szCs w:val="18"/>
    </w:rPr>
  </w:style>
  <w:style w:type="paragraph" w:styleId="af2">
    <w:name w:val="Normal (Web)"/>
    <w:basedOn w:val="a"/>
    <w:uiPriority w:val="99"/>
    <w:semiHidden/>
    <w:unhideWhenUsed/>
    <w:rsid w:val="00FB7B23"/>
    <w:rPr>
      <w:rFonts w:ascii="Times New Roman" w:hAnsi="Times New Roman" w:cs="Times New Roman"/>
      <w:sz w:val="24"/>
      <w:szCs w:val="24"/>
    </w:rPr>
  </w:style>
  <w:style w:type="character" w:styleId="af3">
    <w:name w:val="FollowedHyperlink"/>
    <w:basedOn w:val="a0"/>
    <w:uiPriority w:val="99"/>
    <w:semiHidden/>
    <w:unhideWhenUsed/>
    <w:rsid w:val="0044032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390"/>
  </w:style>
  <w:style w:type="paragraph" w:styleId="1">
    <w:name w:val="heading 1"/>
    <w:basedOn w:val="a"/>
    <w:next w:val="a"/>
    <w:link w:val="10"/>
    <w:uiPriority w:val="9"/>
    <w:qFormat/>
    <w:rsid w:val="0006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83F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6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26DB"/>
  </w:style>
  <w:style w:type="paragraph" w:styleId="a5">
    <w:name w:val="footer"/>
    <w:basedOn w:val="a"/>
    <w:link w:val="a6"/>
    <w:uiPriority w:val="99"/>
    <w:unhideWhenUsed/>
    <w:rsid w:val="007626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6DB"/>
  </w:style>
  <w:style w:type="paragraph" w:styleId="a7">
    <w:name w:val="List Paragraph"/>
    <w:basedOn w:val="a"/>
    <w:uiPriority w:val="34"/>
    <w:qFormat/>
    <w:rsid w:val="00CA2857"/>
    <w:pPr>
      <w:ind w:left="720"/>
      <w:contextualSpacing/>
    </w:pPr>
  </w:style>
  <w:style w:type="paragraph" w:customStyle="1" w:styleId="11">
    <w:name w:val="Текст сноски1"/>
    <w:basedOn w:val="a"/>
    <w:next w:val="a8"/>
    <w:link w:val="a9"/>
    <w:uiPriority w:val="99"/>
    <w:unhideWhenUsed/>
    <w:rsid w:val="00CA2857"/>
    <w:pPr>
      <w:spacing w:after="0" w:line="240" w:lineRule="auto"/>
    </w:pPr>
    <w:rPr>
      <w:sz w:val="20"/>
      <w:szCs w:val="20"/>
    </w:rPr>
  </w:style>
  <w:style w:type="character" w:customStyle="1" w:styleId="a9">
    <w:name w:val="Текст сноски Знак"/>
    <w:basedOn w:val="a0"/>
    <w:link w:val="11"/>
    <w:uiPriority w:val="99"/>
    <w:rsid w:val="00CA2857"/>
    <w:rPr>
      <w:sz w:val="20"/>
      <w:szCs w:val="20"/>
    </w:rPr>
  </w:style>
  <w:style w:type="character" w:styleId="aa">
    <w:name w:val="footnote reference"/>
    <w:basedOn w:val="a0"/>
    <w:uiPriority w:val="99"/>
    <w:semiHidden/>
    <w:unhideWhenUsed/>
    <w:rsid w:val="00CA2857"/>
    <w:rPr>
      <w:vertAlign w:val="superscript"/>
    </w:rPr>
  </w:style>
  <w:style w:type="paragraph" w:styleId="a8">
    <w:name w:val="footnote text"/>
    <w:basedOn w:val="a"/>
    <w:link w:val="12"/>
    <w:uiPriority w:val="99"/>
    <w:unhideWhenUsed/>
    <w:rsid w:val="00CA2857"/>
    <w:pPr>
      <w:spacing w:after="0" w:line="240" w:lineRule="auto"/>
    </w:pPr>
    <w:rPr>
      <w:sz w:val="20"/>
      <w:szCs w:val="20"/>
    </w:rPr>
  </w:style>
  <w:style w:type="character" w:customStyle="1" w:styleId="12">
    <w:name w:val="Текст сноски Знак1"/>
    <w:basedOn w:val="a0"/>
    <w:link w:val="a8"/>
    <w:uiPriority w:val="99"/>
    <w:rsid w:val="00CA2857"/>
    <w:rPr>
      <w:sz w:val="20"/>
      <w:szCs w:val="20"/>
    </w:rPr>
  </w:style>
  <w:style w:type="character" w:styleId="ab">
    <w:name w:val="Hyperlink"/>
    <w:basedOn w:val="a0"/>
    <w:uiPriority w:val="99"/>
    <w:unhideWhenUsed/>
    <w:rsid w:val="00640FB5"/>
    <w:rPr>
      <w:color w:val="0563C1" w:themeColor="hyperlink"/>
      <w:u w:val="single"/>
    </w:rPr>
  </w:style>
  <w:style w:type="character" w:customStyle="1" w:styleId="10">
    <w:name w:val="Заголовок 1 Знак"/>
    <w:basedOn w:val="a0"/>
    <w:link w:val="1"/>
    <w:uiPriority w:val="9"/>
    <w:rsid w:val="0006789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383F59"/>
    <w:rPr>
      <w:rFonts w:asciiTheme="majorHAnsi" w:eastAsiaTheme="majorEastAsia" w:hAnsiTheme="majorHAnsi" w:cstheme="majorBidi"/>
      <w:color w:val="2E74B5" w:themeColor="accent1" w:themeShade="BF"/>
      <w:sz w:val="26"/>
      <w:szCs w:val="26"/>
    </w:rPr>
  </w:style>
  <w:style w:type="paragraph" w:styleId="ac">
    <w:name w:val="TOC Heading"/>
    <w:basedOn w:val="1"/>
    <w:next w:val="a"/>
    <w:uiPriority w:val="39"/>
    <w:unhideWhenUsed/>
    <w:qFormat/>
    <w:rsid w:val="00A4089C"/>
    <w:pPr>
      <w:outlineLvl w:val="9"/>
    </w:pPr>
    <w:rPr>
      <w:lang w:eastAsia="ru-RU"/>
    </w:rPr>
  </w:style>
  <w:style w:type="paragraph" w:styleId="21">
    <w:name w:val="toc 2"/>
    <w:basedOn w:val="a"/>
    <w:next w:val="a"/>
    <w:autoRedefine/>
    <w:uiPriority w:val="39"/>
    <w:unhideWhenUsed/>
    <w:rsid w:val="003B75AD"/>
    <w:pPr>
      <w:tabs>
        <w:tab w:val="right" w:leader="dot" w:pos="9345"/>
      </w:tabs>
      <w:spacing w:after="100" w:line="360" w:lineRule="auto"/>
      <w:ind w:left="221"/>
    </w:pPr>
    <w:rPr>
      <w:rFonts w:eastAsiaTheme="minorEastAsia" w:cs="Times New Roman"/>
      <w:lang w:eastAsia="ru-RU"/>
    </w:rPr>
  </w:style>
  <w:style w:type="paragraph" w:styleId="13">
    <w:name w:val="toc 1"/>
    <w:basedOn w:val="a"/>
    <w:next w:val="a"/>
    <w:autoRedefine/>
    <w:uiPriority w:val="39"/>
    <w:unhideWhenUsed/>
    <w:rsid w:val="00F961DF"/>
    <w:pPr>
      <w:tabs>
        <w:tab w:val="right" w:leader="dot" w:pos="9345"/>
      </w:tabs>
      <w:spacing w:after="0" w:line="360" w:lineRule="auto"/>
    </w:pPr>
    <w:rPr>
      <w:rFonts w:eastAsiaTheme="minorEastAsia" w:cs="Times New Roman"/>
      <w:lang w:eastAsia="ru-RU"/>
    </w:rPr>
  </w:style>
  <w:style w:type="paragraph" w:styleId="3">
    <w:name w:val="toc 3"/>
    <w:basedOn w:val="a"/>
    <w:next w:val="a"/>
    <w:autoRedefine/>
    <w:uiPriority w:val="39"/>
    <w:unhideWhenUsed/>
    <w:rsid w:val="00A4089C"/>
    <w:pPr>
      <w:spacing w:after="100"/>
      <w:ind w:left="440"/>
    </w:pPr>
    <w:rPr>
      <w:rFonts w:eastAsiaTheme="minorEastAsia" w:cs="Times New Roman"/>
      <w:lang w:eastAsia="ru-RU"/>
    </w:rPr>
  </w:style>
  <w:style w:type="character" w:styleId="ad">
    <w:name w:val="annotation reference"/>
    <w:basedOn w:val="a0"/>
    <w:uiPriority w:val="99"/>
    <w:semiHidden/>
    <w:unhideWhenUsed/>
    <w:rsid w:val="002E0B55"/>
    <w:rPr>
      <w:sz w:val="16"/>
      <w:szCs w:val="16"/>
    </w:rPr>
  </w:style>
  <w:style w:type="paragraph" w:styleId="ae">
    <w:name w:val="annotation text"/>
    <w:basedOn w:val="a"/>
    <w:link w:val="af"/>
    <w:uiPriority w:val="99"/>
    <w:semiHidden/>
    <w:unhideWhenUsed/>
    <w:rsid w:val="002E0B55"/>
    <w:pPr>
      <w:spacing w:line="240" w:lineRule="auto"/>
    </w:pPr>
    <w:rPr>
      <w:sz w:val="20"/>
      <w:szCs w:val="20"/>
    </w:rPr>
  </w:style>
  <w:style w:type="character" w:customStyle="1" w:styleId="af">
    <w:name w:val="Текст примечания Знак"/>
    <w:basedOn w:val="a0"/>
    <w:link w:val="ae"/>
    <w:uiPriority w:val="99"/>
    <w:semiHidden/>
    <w:rsid w:val="002E0B55"/>
    <w:rPr>
      <w:sz w:val="20"/>
      <w:szCs w:val="20"/>
    </w:rPr>
  </w:style>
  <w:style w:type="paragraph" w:styleId="af0">
    <w:name w:val="Balloon Text"/>
    <w:basedOn w:val="a"/>
    <w:link w:val="af1"/>
    <w:uiPriority w:val="99"/>
    <w:semiHidden/>
    <w:unhideWhenUsed/>
    <w:rsid w:val="002E0B5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E0B55"/>
    <w:rPr>
      <w:rFonts w:ascii="Segoe UI" w:hAnsi="Segoe UI" w:cs="Segoe UI"/>
      <w:sz w:val="18"/>
      <w:szCs w:val="18"/>
    </w:rPr>
  </w:style>
  <w:style w:type="paragraph" w:styleId="af2">
    <w:name w:val="Normal (Web)"/>
    <w:basedOn w:val="a"/>
    <w:uiPriority w:val="99"/>
    <w:semiHidden/>
    <w:unhideWhenUsed/>
    <w:rsid w:val="00FB7B23"/>
    <w:rPr>
      <w:rFonts w:ascii="Times New Roman" w:hAnsi="Times New Roman" w:cs="Times New Roman"/>
      <w:sz w:val="24"/>
      <w:szCs w:val="24"/>
    </w:rPr>
  </w:style>
  <w:style w:type="character" w:styleId="af3">
    <w:name w:val="FollowedHyperlink"/>
    <w:basedOn w:val="a0"/>
    <w:uiPriority w:val="99"/>
    <w:semiHidden/>
    <w:unhideWhenUsed/>
    <w:rsid w:val="004403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9104">
      <w:bodyDiv w:val="1"/>
      <w:marLeft w:val="0"/>
      <w:marRight w:val="0"/>
      <w:marTop w:val="0"/>
      <w:marBottom w:val="0"/>
      <w:divBdr>
        <w:top w:val="none" w:sz="0" w:space="0" w:color="auto"/>
        <w:left w:val="none" w:sz="0" w:space="0" w:color="auto"/>
        <w:bottom w:val="none" w:sz="0" w:space="0" w:color="auto"/>
        <w:right w:val="none" w:sz="0" w:space="0" w:color="auto"/>
      </w:divBdr>
    </w:div>
    <w:div w:id="56168686">
      <w:bodyDiv w:val="1"/>
      <w:marLeft w:val="0"/>
      <w:marRight w:val="0"/>
      <w:marTop w:val="0"/>
      <w:marBottom w:val="0"/>
      <w:divBdr>
        <w:top w:val="none" w:sz="0" w:space="0" w:color="auto"/>
        <w:left w:val="none" w:sz="0" w:space="0" w:color="auto"/>
        <w:bottom w:val="none" w:sz="0" w:space="0" w:color="auto"/>
        <w:right w:val="none" w:sz="0" w:space="0" w:color="auto"/>
      </w:divBdr>
    </w:div>
    <w:div w:id="76875494">
      <w:bodyDiv w:val="1"/>
      <w:marLeft w:val="0"/>
      <w:marRight w:val="0"/>
      <w:marTop w:val="0"/>
      <w:marBottom w:val="0"/>
      <w:divBdr>
        <w:top w:val="none" w:sz="0" w:space="0" w:color="auto"/>
        <w:left w:val="none" w:sz="0" w:space="0" w:color="auto"/>
        <w:bottom w:val="none" w:sz="0" w:space="0" w:color="auto"/>
        <w:right w:val="none" w:sz="0" w:space="0" w:color="auto"/>
      </w:divBdr>
    </w:div>
    <w:div w:id="78065538">
      <w:bodyDiv w:val="1"/>
      <w:marLeft w:val="0"/>
      <w:marRight w:val="0"/>
      <w:marTop w:val="0"/>
      <w:marBottom w:val="0"/>
      <w:divBdr>
        <w:top w:val="none" w:sz="0" w:space="0" w:color="auto"/>
        <w:left w:val="none" w:sz="0" w:space="0" w:color="auto"/>
        <w:bottom w:val="none" w:sz="0" w:space="0" w:color="auto"/>
        <w:right w:val="none" w:sz="0" w:space="0" w:color="auto"/>
      </w:divBdr>
    </w:div>
    <w:div w:id="111098104">
      <w:bodyDiv w:val="1"/>
      <w:marLeft w:val="0"/>
      <w:marRight w:val="0"/>
      <w:marTop w:val="0"/>
      <w:marBottom w:val="0"/>
      <w:divBdr>
        <w:top w:val="none" w:sz="0" w:space="0" w:color="auto"/>
        <w:left w:val="none" w:sz="0" w:space="0" w:color="auto"/>
        <w:bottom w:val="none" w:sz="0" w:space="0" w:color="auto"/>
        <w:right w:val="none" w:sz="0" w:space="0" w:color="auto"/>
      </w:divBdr>
      <w:divsChild>
        <w:div w:id="1393506200">
          <w:marLeft w:val="0"/>
          <w:marRight w:val="0"/>
          <w:marTop w:val="192"/>
          <w:marBottom w:val="0"/>
          <w:divBdr>
            <w:top w:val="none" w:sz="0" w:space="0" w:color="auto"/>
            <w:left w:val="none" w:sz="0" w:space="0" w:color="auto"/>
            <w:bottom w:val="none" w:sz="0" w:space="0" w:color="auto"/>
            <w:right w:val="none" w:sz="0" w:space="0" w:color="auto"/>
          </w:divBdr>
        </w:div>
        <w:div w:id="1421439420">
          <w:marLeft w:val="0"/>
          <w:marRight w:val="0"/>
          <w:marTop w:val="192"/>
          <w:marBottom w:val="0"/>
          <w:divBdr>
            <w:top w:val="none" w:sz="0" w:space="0" w:color="auto"/>
            <w:left w:val="none" w:sz="0" w:space="0" w:color="auto"/>
            <w:bottom w:val="none" w:sz="0" w:space="0" w:color="auto"/>
            <w:right w:val="none" w:sz="0" w:space="0" w:color="auto"/>
          </w:divBdr>
        </w:div>
        <w:div w:id="1874884537">
          <w:marLeft w:val="0"/>
          <w:marRight w:val="0"/>
          <w:marTop w:val="0"/>
          <w:marBottom w:val="0"/>
          <w:divBdr>
            <w:top w:val="none" w:sz="0" w:space="0" w:color="auto"/>
            <w:left w:val="none" w:sz="0" w:space="0" w:color="auto"/>
            <w:bottom w:val="none" w:sz="0" w:space="0" w:color="auto"/>
            <w:right w:val="none" w:sz="0" w:space="0" w:color="auto"/>
          </w:divBdr>
          <w:divsChild>
            <w:div w:id="1942371895">
              <w:marLeft w:val="0"/>
              <w:marRight w:val="0"/>
              <w:marTop w:val="192"/>
              <w:marBottom w:val="0"/>
              <w:divBdr>
                <w:top w:val="none" w:sz="0" w:space="0" w:color="auto"/>
                <w:left w:val="none" w:sz="0" w:space="0" w:color="auto"/>
                <w:bottom w:val="none" w:sz="0" w:space="0" w:color="auto"/>
                <w:right w:val="none" w:sz="0" w:space="0" w:color="auto"/>
              </w:divBdr>
            </w:div>
          </w:divsChild>
        </w:div>
        <w:div w:id="447092811">
          <w:marLeft w:val="0"/>
          <w:marRight w:val="0"/>
          <w:marTop w:val="0"/>
          <w:marBottom w:val="0"/>
          <w:divBdr>
            <w:top w:val="none" w:sz="0" w:space="0" w:color="auto"/>
            <w:left w:val="none" w:sz="0" w:space="0" w:color="auto"/>
            <w:bottom w:val="none" w:sz="0" w:space="0" w:color="auto"/>
            <w:right w:val="none" w:sz="0" w:space="0" w:color="auto"/>
          </w:divBdr>
        </w:div>
        <w:div w:id="388581268">
          <w:marLeft w:val="0"/>
          <w:marRight w:val="0"/>
          <w:marTop w:val="192"/>
          <w:marBottom w:val="0"/>
          <w:divBdr>
            <w:top w:val="none" w:sz="0" w:space="0" w:color="auto"/>
            <w:left w:val="none" w:sz="0" w:space="0" w:color="auto"/>
            <w:bottom w:val="none" w:sz="0" w:space="0" w:color="auto"/>
            <w:right w:val="none" w:sz="0" w:space="0" w:color="auto"/>
          </w:divBdr>
        </w:div>
      </w:divsChild>
    </w:div>
    <w:div w:id="165052218">
      <w:bodyDiv w:val="1"/>
      <w:marLeft w:val="0"/>
      <w:marRight w:val="0"/>
      <w:marTop w:val="0"/>
      <w:marBottom w:val="0"/>
      <w:divBdr>
        <w:top w:val="none" w:sz="0" w:space="0" w:color="auto"/>
        <w:left w:val="none" w:sz="0" w:space="0" w:color="auto"/>
        <w:bottom w:val="none" w:sz="0" w:space="0" w:color="auto"/>
        <w:right w:val="none" w:sz="0" w:space="0" w:color="auto"/>
      </w:divBdr>
    </w:div>
    <w:div w:id="247155361">
      <w:bodyDiv w:val="1"/>
      <w:marLeft w:val="0"/>
      <w:marRight w:val="0"/>
      <w:marTop w:val="0"/>
      <w:marBottom w:val="0"/>
      <w:divBdr>
        <w:top w:val="none" w:sz="0" w:space="0" w:color="auto"/>
        <w:left w:val="none" w:sz="0" w:space="0" w:color="auto"/>
        <w:bottom w:val="none" w:sz="0" w:space="0" w:color="auto"/>
        <w:right w:val="none" w:sz="0" w:space="0" w:color="auto"/>
      </w:divBdr>
    </w:div>
    <w:div w:id="264774883">
      <w:bodyDiv w:val="1"/>
      <w:marLeft w:val="0"/>
      <w:marRight w:val="0"/>
      <w:marTop w:val="0"/>
      <w:marBottom w:val="0"/>
      <w:divBdr>
        <w:top w:val="none" w:sz="0" w:space="0" w:color="auto"/>
        <w:left w:val="none" w:sz="0" w:space="0" w:color="auto"/>
        <w:bottom w:val="none" w:sz="0" w:space="0" w:color="auto"/>
        <w:right w:val="none" w:sz="0" w:space="0" w:color="auto"/>
      </w:divBdr>
    </w:div>
    <w:div w:id="289019695">
      <w:bodyDiv w:val="1"/>
      <w:marLeft w:val="0"/>
      <w:marRight w:val="0"/>
      <w:marTop w:val="0"/>
      <w:marBottom w:val="0"/>
      <w:divBdr>
        <w:top w:val="none" w:sz="0" w:space="0" w:color="auto"/>
        <w:left w:val="none" w:sz="0" w:space="0" w:color="auto"/>
        <w:bottom w:val="none" w:sz="0" w:space="0" w:color="auto"/>
        <w:right w:val="none" w:sz="0" w:space="0" w:color="auto"/>
      </w:divBdr>
    </w:div>
    <w:div w:id="289482739">
      <w:bodyDiv w:val="1"/>
      <w:marLeft w:val="0"/>
      <w:marRight w:val="0"/>
      <w:marTop w:val="0"/>
      <w:marBottom w:val="0"/>
      <w:divBdr>
        <w:top w:val="none" w:sz="0" w:space="0" w:color="auto"/>
        <w:left w:val="none" w:sz="0" w:space="0" w:color="auto"/>
        <w:bottom w:val="none" w:sz="0" w:space="0" w:color="auto"/>
        <w:right w:val="none" w:sz="0" w:space="0" w:color="auto"/>
      </w:divBdr>
    </w:div>
    <w:div w:id="314182713">
      <w:bodyDiv w:val="1"/>
      <w:marLeft w:val="0"/>
      <w:marRight w:val="0"/>
      <w:marTop w:val="0"/>
      <w:marBottom w:val="0"/>
      <w:divBdr>
        <w:top w:val="none" w:sz="0" w:space="0" w:color="auto"/>
        <w:left w:val="none" w:sz="0" w:space="0" w:color="auto"/>
        <w:bottom w:val="none" w:sz="0" w:space="0" w:color="auto"/>
        <w:right w:val="none" w:sz="0" w:space="0" w:color="auto"/>
      </w:divBdr>
    </w:div>
    <w:div w:id="322857606">
      <w:bodyDiv w:val="1"/>
      <w:marLeft w:val="0"/>
      <w:marRight w:val="0"/>
      <w:marTop w:val="0"/>
      <w:marBottom w:val="0"/>
      <w:divBdr>
        <w:top w:val="none" w:sz="0" w:space="0" w:color="auto"/>
        <w:left w:val="none" w:sz="0" w:space="0" w:color="auto"/>
        <w:bottom w:val="none" w:sz="0" w:space="0" w:color="auto"/>
        <w:right w:val="none" w:sz="0" w:space="0" w:color="auto"/>
      </w:divBdr>
    </w:div>
    <w:div w:id="351107794">
      <w:bodyDiv w:val="1"/>
      <w:marLeft w:val="0"/>
      <w:marRight w:val="0"/>
      <w:marTop w:val="0"/>
      <w:marBottom w:val="0"/>
      <w:divBdr>
        <w:top w:val="none" w:sz="0" w:space="0" w:color="auto"/>
        <w:left w:val="none" w:sz="0" w:space="0" w:color="auto"/>
        <w:bottom w:val="none" w:sz="0" w:space="0" w:color="auto"/>
        <w:right w:val="none" w:sz="0" w:space="0" w:color="auto"/>
      </w:divBdr>
    </w:div>
    <w:div w:id="415712928">
      <w:bodyDiv w:val="1"/>
      <w:marLeft w:val="0"/>
      <w:marRight w:val="0"/>
      <w:marTop w:val="0"/>
      <w:marBottom w:val="0"/>
      <w:divBdr>
        <w:top w:val="none" w:sz="0" w:space="0" w:color="auto"/>
        <w:left w:val="none" w:sz="0" w:space="0" w:color="auto"/>
        <w:bottom w:val="none" w:sz="0" w:space="0" w:color="auto"/>
        <w:right w:val="none" w:sz="0" w:space="0" w:color="auto"/>
      </w:divBdr>
    </w:div>
    <w:div w:id="423696710">
      <w:bodyDiv w:val="1"/>
      <w:marLeft w:val="0"/>
      <w:marRight w:val="0"/>
      <w:marTop w:val="0"/>
      <w:marBottom w:val="0"/>
      <w:divBdr>
        <w:top w:val="none" w:sz="0" w:space="0" w:color="auto"/>
        <w:left w:val="none" w:sz="0" w:space="0" w:color="auto"/>
        <w:bottom w:val="none" w:sz="0" w:space="0" w:color="auto"/>
        <w:right w:val="none" w:sz="0" w:space="0" w:color="auto"/>
      </w:divBdr>
    </w:div>
    <w:div w:id="425469806">
      <w:bodyDiv w:val="1"/>
      <w:marLeft w:val="0"/>
      <w:marRight w:val="0"/>
      <w:marTop w:val="0"/>
      <w:marBottom w:val="0"/>
      <w:divBdr>
        <w:top w:val="none" w:sz="0" w:space="0" w:color="auto"/>
        <w:left w:val="none" w:sz="0" w:space="0" w:color="auto"/>
        <w:bottom w:val="none" w:sz="0" w:space="0" w:color="auto"/>
        <w:right w:val="none" w:sz="0" w:space="0" w:color="auto"/>
      </w:divBdr>
    </w:div>
    <w:div w:id="446434965">
      <w:bodyDiv w:val="1"/>
      <w:marLeft w:val="0"/>
      <w:marRight w:val="0"/>
      <w:marTop w:val="0"/>
      <w:marBottom w:val="0"/>
      <w:divBdr>
        <w:top w:val="none" w:sz="0" w:space="0" w:color="auto"/>
        <w:left w:val="none" w:sz="0" w:space="0" w:color="auto"/>
        <w:bottom w:val="none" w:sz="0" w:space="0" w:color="auto"/>
        <w:right w:val="none" w:sz="0" w:space="0" w:color="auto"/>
      </w:divBdr>
    </w:div>
    <w:div w:id="452018367">
      <w:bodyDiv w:val="1"/>
      <w:marLeft w:val="0"/>
      <w:marRight w:val="0"/>
      <w:marTop w:val="0"/>
      <w:marBottom w:val="0"/>
      <w:divBdr>
        <w:top w:val="none" w:sz="0" w:space="0" w:color="auto"/>
        <w:left w:val="none" w:sz="0" w:space="0" w:color="auto"/>
        <w:bottom w:val="none" w:sz="0" w:space="0" w:color="auto"/>
        <w:right w:val="none" w:sz="0" w:space="0" w:color="auto"/>
      </w:divBdr>
    </w:div>
    <w:div w:id="463158781">
      <w:bodyDiv w:val="1"/>
      <w:marLeft w:val="0"/>
      <w:marRight w:val="0"/>
      <w:marTop w:val="0"/>
      <w:marBottom w:val="0"/>
      <w:divBdr>
        <w:top w:val="none" w:sz="0" w:space="0" w:color="auto"/>
        <w:left w:val="none" w:sz="0" w:space="0" w:color="auto"/>
        <w:bottom w:val="none" w:sz="0" w:space="0" w:color="auto"/>
        <w:right w:val="none" w:sz="0" w:space="0" w:color="auto"/>
      </w:divBdr>
    </w:div>
    <w:div w:id="519197470">
      <w:bodyDiv w:val="1"/>
      <w:marLeft w:val="0"/>
      <w:marRight w:val="0"/>
      <w:marTop w:val="0"/>
      <w:marBottom w:val="0"/>
      <w:divBdr>
        <w:top w:val="none" w:sz="0" w:space="0" w:color="auto"/>
        <w:left w:val="none" w:sz="0" w:space="0" w:color="auto"/>
        <w:bottom w:val="none" w:sz="0" w:space="0" w:color="auto"/>
        <w:right w:val="none" w:sz="0" w:space="0" w:color="auto"/>
      </w:divBdr>
      <w:divsChild>
        <w:div w:id="440105950">
          <w:marLeft w:val="0"/>
          <w:marRight w:val="0"/>
          <w:marTop w:val="0"/>
          <w:marBottom w:val="0"/>
          <w:divBdr>
            <w:top w:val="none" w:sz="0" w:space="0" w:color="auto"/>
            <w:left w:val="none" w:sz="0" w:space="0" w:color="auto"/>
            <w:bottom w:val="none" w:sz="0" w:space="0" w:color="auto"/>
            <w:right w:val="none" w:sz="0" w:space="0" w:color="auto"/>
          </w:divBdr>
        </w:div>
      </w:divsChild>
    </w:div>
    <w:div w:id="537741300">
      <w:bodyDiv w:val="1"/>
      <w:marLeft w:val="0"/>
      <w:marRight w:val="0"/>
      <w:marTop w:val="0"/>
      <w:marBottom w:val="0"/>
      <w:divBdr>
        <w:top w:val="none" w:sz="0" w:space="0" w:color="auto"/>
        <w:left w:val="none" w:sz="0" w:space="0" w:color="auto"/>
        <w:bottom w:val="none" w:sz="0" w:space="0" w:color="auto"/>
        <w:right w:val="none" w:sz="0" w:space="0" w:color="auto"/>
      </w:divBdr>
    </w:div>
    <w:div w:id="538930360">
      <w:bodyDiv w:val="1"/>
      <w:marLeft w:val="0"/>
      <w:marRight w:val="0"/>
      <w:marTop w:val="0"/>
      <w:marBottom w:val="0"/>
      <w:divBdr>
        <w:top w:val="none" w:sz="0" w:space="0" w:color="auto"/>
        <w:left w:val="none" w:sz="0" w:space="0" w:color="auto"/>
        <w:bottom w:val="none" w:sz="0" w:space="0" w:color="auto"/>
        <w:right w:val="none" w:sz="0" w:space="0" w:color="auto"/>
      </w:divBdr>
      <w:divsChild>
        <w:div w:id="223762932">
          <w:marLeft w:val="0"/>
          <w:marRight w:val="0"/>
          <w:marTop w:val="0"/>
          <w:marBottom w:val="0"/>
          <w:divBdr>
            <w:top w:val="none" w:sz="0" w:space="0" w:color="auto"/>
            <w:left w:val="none" w:sz="0" w:space="0" w:color="auto"/>
            <w:bottom w:val="none" w:sz="0" w:space="0" w:color="auto"/>
            <w:right w:val="none" w:sz="0" w:space="0" w:color="auto"/>
          </w:divBdr>
          <w:divsChild>
            <w:div w:id="941031991">
              <w:marLeft w:val="0"/>
              <w:marRight w:val="0"/>
              <w:marTop w:val="192"/>
              <w:marBottom w:val="0"/>
              <w:divBdr>
                <w:top w:val="none" w:sz="0" w:space="0" w:color="auto"/>
                <w:left w:val="none" w:sz="0" w:space="0" w:color="auto"/>
                <w:bottom w:val="none" w:sz="0" w:space="0" w:color="auto"/>
                <w:right w:val="none" w:sz="0" w:space="0" w:color="auto"/>
              </w:divBdr>
            </w:div>
          </w:divsChild>
        </w:div>
        <w:div w:id="288122852">
          <w:marLeft w:val="0"/>
          <w:marRight w:val="0"/>
          <w:marTop w:val="0"/>
          <w:marBottom w:val="0"/>
          <w:divBdr>
            <w:top w:val="none" w:sz="0" w:space="0" w:color="auto"/>
            <w:left w:val="none" w:sz="0" w:space="0" w:color="auto"/>
            <w:bottom w:val="none" w:sz="0" w:space="0" w:color="auto"/>
            <w:right w:val="none" w:sz="0" w:space="0" w:color="auto"/>
          </w:divBdr>
        </w:div>
        <w:div w:id="582834794">
          <w:marLeft w:val="0"/>
          <w:marRight w:val="0"/>
          <w:marTop w:val="192"/>
          <w:marBottom w:val="0"/>
          <w:divBdr>
            <w:top w:val="none" w:sz="0" w:space="0" w:color="auto"/>
            <w:left w:val="none" w:sz="0" w:space="0" w:color="auto"/>
            <w:bottom w:val="none" w:sz="0" w:space="0" w:color="auto"/>
            <w:right w:val="none" w:sz="0" w:space="0" w:color="auto"/>
          </w:divBdr>
        </w:div>
        <w:div w:id="781069440">
          <w:marLeft w:val="0"/>
          <w:marRight w:val="0"/>
          <w:marTop w:val="0"/>
          <w:marBottom w:val="0"/>
          <w:divBdr>
            <w:top w:val="none" w:sz="0" w:space="0" w:color="auto"/>
            <w:left w:val="none" w:sz="0" w:space="0" w:color="auto"/>
            <w:bottom w:val="none" w:sz="0" w:space="0" w:color="auto"/>
            <w:right w:val="none" w:sz="0" w:space="0" w:color="auto"/>
          </w:divBdr>
        </w:div>
        <w:div w:id="919023513">
          <w:marLeft w:val="0"/>
          <w:marRight w:val="0"/>
          <w:marTop w:val="192"/>
          <w:marBottom w:val="0"/>
          <w:divBdr>
            <w:top w:val="none" w:sz="0" w:space="0" w:color="auto"/>
            <w:left w:val="none" w:sz="0" w:space="0" w:color="auto"/>
            <w:bottom w:val="none" w:sz="0" w:space="0" w:color="auto"/>
            <w:right w:val="none" w:sz="0" w:space="0" w:color="auto"/>
          </w:divBdr>
        </w:div>
        <w:div w:id="933125788">
          <w:marLeft w:val="0"/>
          <w:marRight w:val="0"/>
          <w:marTop w:val="192"/>
          <w:marBottom w:val="0"/>
          <w:divBdr>
            <w:top w:val="none" w:sz="0" w:space="0" w:color="auto"/>
            <w:left w:val="none" w:sz="0" w:space="0" w:color="auto"/>
            <w:bottom w:val="none" w:sz="0" w:space="0" w:color="auto"/>
            <w:right w:val="none" w:sz="0" w:space="0" w:color="auto"/>
          </w:divBdr>
        </w:div>
        <w:div w:id="1296375324">
          <w:marLeft w:val="0"/>
          <w:marRight w:val="0"/>
          <w:marTop w:val="192"/>
          <w:marBottom w:val="0"/>
          <w:divBdr>
            <w:top w:val="none" w:sz="0" w:space="0" w:color="auto"/>
            <w:left w:val="none" w:sz="0" w:space="0" w:color="auto"/>
            <w:bottom w:val="none" w:sz="0" w:space="0" w:color="auto"/>
            <w:right w:val="none" w:sz="0" w:space="0" w:color="auto"/>
          </w:divBdr>
        </w:div>
        <w:div w:id="1518349319">
          <w:marLeft w:val="0"/>
          <w:marRight w:val="0"/>
          <w:marTop w:val="0"/>
          <w:marBottom w:val="0"/>
          <w:divBdr>
            <w:top w:val="none" w:sz="0" w:space="0" w:color="auto"/>
            <w:left w:val="none" w:sz="0" w:space="0" w:color="auto"/>
            <w:bottom w:val="none" w:sz="0" w:space="0" w:color="auto"/>
            <w:right w:val="none" w:sz="0" w:space="0" w:color="auto"/>
          </w:divBdr>
          <w:divsChild>
            <w:div w:id="98365752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569072635">
      <w:bodyDiv w:val="1"/>
      <w:marLeft w:val="0"/>
      <w:marRight w:val="0"/>
      <w:marTop w:val="0"/>
      <w:marBottom w:val="0"/>
      <w:divBdr>
        <w:top w:val="none" w:sz="0" w:space="0" w:color="auto"/>
        <w:left w:val="none" w:sz="0" w:space="0" w:color="auto"/>
        <w:bottom w:val="none" w:sz="0" w:space="0" w:color="auto"/>
        <w:right w:val="none" w:sz="0" w:space="0" w:color="auto"/>
      </w:divBdr>
    </w:div>
    <w:div w:id="574583311">
      <w:bodyDiv w:val="1"/>
      <w:marLeft w:val="0"/>
      <w:marRight w:val="0"/>
      <w:marTop w:val="0"/>
      <w:marBottom w:val="0"/>
      <w:divBdr>
        <w:top w:val="none" w:sz="0" w:space="0" w:color="auto"/>
        <w:left w:val="none" w:sz="0" w:space="0" w:color="auto"/>
        <w:bottom w:val="none" w:sz="0" w:space="0" w:color="auto"/>
        <w:right w:val="none" w:sz="0" w:space="0" w:color="auto"/>
      </w:divBdr>
    </w:div>
    <w:div w:id="768695183">
      <w:bodyDiv w:val="1"/>
      <w:marLeft w:val="0"/>
      <w:marRight w:val="0"/>
      <w:marTop w:val="0"/>
      <w:marBottom w:val="0"/>
      <w:divBdr>
        <w:top w:val="none" w:sz="0" w:space="0" w:color="auto"/>
        <w:left w:val="none" w:sz="0" w:space="0" w:color="auto"/>
        <w:bottom w:val="none" w:sz="0" w:space="0" w:color="auto"/>
        <w:right w:val="none" w:sz="0" w:space="0" w:color="auto"/>
      </w:divBdr>
    </w:div>
    <w:div w:id="798572486">
      <w:bodyDiv w:val="1"/>
      <w:marLeft w:val="0"/>
      <w:marRight w:val="0"/>
      <w:marTop w:val="0"/>
      <w:marBottom w:val="0"/>
      <w:divBdr>
        <w:top w:val="none" w:sz="0" w:space="0" w:color="auto"/>
        <w:left w:val="none" w:sz="0" w:space="0" w:color="auto"/>
        <w:bottom w:val="none" w:sz="0" w:space="0" w:color="auto"/>
        <w:right w:val="none" w:sz="0" w:space="0" w:color="auto"/>
      </w:divBdr>
      <w:divsChild>
        <w:div w:id="190610308">
          <w:marLeft w:val="0"/>
          <w:marRight w:val="0"/>
          <w:marTop w:val="0"/>
          <w:marBottom w:val="0"/>
          <w:divBdr>
            <w:top w:val="none" w:sz="0" w:space="0" w:color="auto"/>
            <w:left w:val="none" w:sz="0" w:space="0" w:color="auto"/>
            <w:bottom w:val="none" w:sz="0" w:space="0" w:color="auto"/>
            <w:right w:val="none" w:sz="0" w:space="0" w:color="auto"/>
          </w:divBdr>
          <w:divsChild>
            <w:div w:id="1768304777">
              <w:marLeft w:val="0"/>
              <w:marRight w:val="0"/>
              <w:marTop w:val="192"/>
              <w:marBottom w:val="0"/>
              <w:divBdr>
                <w:top w:val="none" w:sz="0" w:space="0" w:color="auto"/>
                <w:left w:val="none" w:sz="0" w:space="0" w:color="auto"/>
                <w:bottom w:val="none" w:sz="0" w:space="0" w:color="auto"/>
                <w:right w:val="none" w:sz="0" w:space="0" w:color="auto"/>
              </w:divBdr>
            </w:div>
          </w:divsChild>
        </w:div>
        <w:div w:id="392048301">
          <w:marLeft w:val="0"/>
          <w:marRight w:val="0"/>
          <w:marTop w:val="0"/>
          <w:marBottom w:val="0"/>
          <w:divBdr>
            <w:top w:val="none" w:sz="0" w:space="0" w:color="auto"/>
            <w:left w:val="none" w:sz="0" w:space="0" w:color="auto"/>
            <w:bottom w:val="none" w:sz="0" w:space="0" w:color="auto"/>
            <w:right w:val="none" w:sz="0" w:space="0" w:color="auto"/>
          </w:divBdr>
          <w:divsChild>
            <w:div w:id="1297222534">
              <w:marLeft w:val="0"/>
              <w:marRight w:val="0"/>
              <w:marTop w:val="192"/>
              <w:marBottom w:val="0"/>
              <w:divBdr>
                <w:top w:val="none" w:sz="0" w:space="0" w:color="auto"/>
                <w:left w:val="none" w:sz="0" w:space="0" w:color="auto"/>
                <w:bottom w:val="none" w:sz="0" w:space="0" w:color="auto"/>
                <w:right w:val="none" w:sz="0" w:space="0" w:color="auto"/>
              </w:divBdr>
            </w:div>
          </w:divsChild>
        </w:div>
        <w:div w:id="419328901">
          <w:marLeft w:val="0"/>
          <w:marRight w:val="0"/>
          <w:marTop w:val="0"/>
          <w:marBottom w:val="0"/>
          <w:divBdr>
            <w:top w:val="none" w:sz="0" w:space="0" w:color="auto"/>
            <w:left w:val="none" w:sz="0" w:space="0" w:color="auto"/>
            <w:bottom w:val="none" w:sz="0" w:space="0" w:color="auto"/>
            <w:right w:val="none" w:sz="0" w:space="0" w:color="auto"/>
          </w:divBdr>
        </w:div>
        <w:div w:id="433938707">
          <w:marLeft w:val="0"/>
          <w:marRight w:val="0"/>
          <w:marTop w:val="0"/>
          <w:marBottom w:val="0"/>
          <w:divBdr>
            <w:top w:val="none" w:sz="0" w:space="0" w:color="auto"/>
            <w:left w:val="none" w:sz="0" w:space="0" w:color="auto"/>
            <w:bottom w:val="none" w:sz="0" w:space="0" w:color="auto"/>
            <w:right w:val="none" w:sz="0" w:space="0" w:color="auto"/>
          </w:divBdr>
        </w:div>
        <w:div w:id="454643719">
          <w:marLeft w:val="0"/>
          <w:marRight w:val="0"/>
          <w:marTop w:val="0"/>
          <w:marBottom w:val="0"/>
          <w:divBdr>
            <w:top w:val="none" w:sz="0" w:space="0" w:color="auto"/>
            <w:left w:val="none" w:sz="0" w:space="0" w:color="auto"/>
            <w:bottom w:val="none" w:sz="0" w:space="0" w:color="auto"/>
            <w:right w:val="none" w:sz="0" w:space="0" w:color="auto"/>
          </w:divBdr>
          <w:divsChild>
            <w:div w:id="1898321969">
              <w:marLeft w:val="0"/>
              <w:marRight w:val="0"/>
              <w:marTop w:val="192"/>
              <w:marBottom w:val="0"/>
              <w:divBdr>
                <w:top w:val="none" w:sz="0" w:space="0" w:color="auto"/>
                <w:left w:val="none" w:sz="0" w:space="0" w:color="auto"/>
                <w:bottom w:val="none" w:sz="0" w:space="0" w:color="auto"/>
                <w:right w:val="none" w:sz="0" w:space="0" w:color="auto"/>
              </w:divBdr>
            </w:div>
          </w:divsChild>
        </w:div>
        <w:div w:id="538470325">
          <w:marLeft w:val="0"/>
          <w:marRight w:val="0"/>
          <w:marTop w:val="192"/>
          <w:marBottom w:val="0"/>
          <w:divBdr>
            <w:top w:val="none" w:sz="0" w:space="0" w:color="auto"/>
            <w:left w:val="none" w:sz="0" w:space="0" w:color="auto"/>
            <w:bottom w:val="none" w:sz="0" w:space="0" w:color="auto"/>
            <w:right w:val="none" w:sz="0" w:space="0" w:color="auto"/>
          </w:divBdr>
        </w:div>
        <w:div w:id="549657001">
          <w:marLeft w:val="0"/>
          <w:marRight w:val="0"/>
          <w:marTop w:val="0"/>
          <w:marBottom w:val="0"/>
          <w:divBdr>
            <w:top w:val="none" w:sz="0" w:space="0" w:color="auto"/>
            <w:left w:val="none" w:sz="0" w:space="0" w:color="auto"/>
            <w:bottom w:val="none" w:sz="0" w:space="0" w:color="auto"/>
            <w:right w:val="none" w:sz="0" w:space="0" w:color="auto"/>
          </w:divBdr>
          <w:divsChild>
            <w:div w:id="773400066">
              <w:marLeft w:val="0"/>
              <w:marRight w:val="0"/>
              <w:marTop w:val="192"/>
              <w:marBottom w:val="0"/>
              <w:divBdr>
                <w:top w:val="none" w:sz="0" w:space="0" w:color="auto"/>
                <w:left w:val="none" w:sz="0" w:space="0" w:color="auto"/>
                <w:bottom w:val="none" w:sz="0" w:space="0" w:color="auto"/>
                <w:right w:val="none" w:sz="0" w:space="0" w:color="auto"/>
              </w:divBdr>
            </w:div>
          </w:divsChild>
        </w:div>
        <w:div w:id="633175084">
          <w:marLeft w:val="0"/>
          <w:marRight w:val="0"/>
          <w:marTop w:val="192"/>
          <w:marBottom w:val="0"/>
          <w:divBdr>
            <w:top w:val="none" w:sz="0" w:space="0" w:color="auto"/>
            <w:left w:val="none" w:sz="0" w:space="0" w:color="auto"/>
            <w:bottom w:val="none" w:sz="0" w:space="0" w:color="auto"/>
            <w:right w:val="none" w:sz="0" w:space="0" w:color="auto"/>
          </w:divBdr>
        </w:div>
        <w:div w:id="790517965">
          <w:marLeft w:val="0"/>
          <w:marRight w:val="0"/>
          <w:marTop w:val="0"/>
          <w:marBottom w:val="0"/>
          <w:divBdr>
            <w:top w:val="none" w:sz="0" w:space="0" w:color="auto"/>
            <w:left w:val="none" w:sz="0" w:space="0" w:color="auto"/>
            <w:bottom w:val="none" w:sz="0" w:space="0" w:color="auto"/>
            <w:right w:val="none" w:sz="0" w:space="0" w:color="auto"/>
          </w:divBdr>
        </w:div>
        <w:div w:id="805317486">
          <w:marLeft w:val="0"/>
          <w:marRight w:val="0"/>
          <w:marTop w:val="0"/>
          <w:marBottom w:val="0"/>
          <w:divBdr>
            <w:top w:val="none" w:sz="0" w:space="0" w:color="auto"/>
            <w:left w:val="none" w:sz="0" w:space="0" w:color="auto"/>
            <w:bottom w:val="none" w:sz="0" w:space="0" w:color="auto"/>
            <w:right w:val="none" w:sz="0" w:space="0" w:color="auto"/>
          </w:divBdr>
        </w:div>
        <w:div w:id="999889684">
          <w:marLeft w:val="0"/>
          <w:marRight w:val="0"/>
          <w:marTop w:val="192"/>
          <w:marBottom w:val="0"/>
          <w:divBdr>
            <w:top w:val="none" w:sz="0" w:space="0" w:color="auto"/>
            <w:left w:val="none" w:sz="0" w:space="0" w:color="auto"/>
            <w:bottom w:val="none" w:sz="0" w:space="0" w:color="auto"/>
            <w:right w:val="none" w:sz="0" w:space="0" w:color="auto"/>
          </w:divBdr>
        </w:div>
        <w:div w:id="1061247547">
          <w:marLeft w:val="0"/>
          <w:marRight w:val="0"/>
          <w:marTop w:val="192"/>
          <w:marBottom w:val="0"/>
          <w:divBdr>
            <w:top w:val="none" w:sz="0" w:space="0" w:color="auto"/>
            <w:left w:val="none" w:sz="0" w:space="0" w:color="auto"/>
            <w:bottom w:val="none" w:sz="0" w:space="0" w:color="auto"/>
            <w:right w:val="none" w:sz="0" w:space="0" w:color="auto"/>
          </w:divBdr>
        </w:div>
        <w:div w:id="1067194228">
          <w:marLeft w:val="0"/>
          <w:marRight w:val="0"/>
          <w:marTop w:val="192"/>
          <w:marBottom w:val="0"/>
          <w:divBdr>
            <w:top w:val="none" w:sz="0" w:space="0" w:color="auto"/>
            <w:left w:val="none" w:sz="0" w:space="0" w:color="auto"/>
            <w:bottom w:val="none" w:sz="0" w:space="0" w:color="auto"/>
            <w:right w:val="none" w:sz="0" w:space="0" w:color="auto"/>
          </w:divBdr>
        </w:div>
        <w:div w:id="1078092513">
          <w:marLeft w:val="0"/>
          <w:marRight w:val="0"/>
          <w:marTop w:val="0"/>
          <w:marBottom w:val="0"/>
          <w:divBdr>
            <w:top w:val="none" w:sz="0" w:space="0" w:color="auto"/>
            <w:left w:val="none" w:sz="0" w:space="0" w:color="auto"/>
            <w:bottom w:val="none" w:sz="0" w:space="0" w:color="auto"/>
            <w:right w:val="none" w:sz="0" w:space="0" w:color="auto"/>
          </w:divBdr>
        </w:div>
        <w:div w:id="1084490906">
          <w:marLeft w:val="0"/>
          <w:marRight w:val="0"/>
          <w:marTop w:val="0"/>
          <w:marBottom w:val="0"/>
          <w:divBdr>
            <w:top w:val="none" w:sz="0" w:space="0" w:color="auto"/>
            <w:left w:val="none" w:sz="0" w:space="0" w:color="auto"/>
            <w:bottom w:val="none" w:sz="0" w:space="0" w:color="auto"/>
            <w:right w:val="none" w:sz="0" w:space="0" w:color="auto"/>
          </w:divBdr>
          <w:divsChild>
            <w:div w:id="127823194">
              <w:marLeft w:val="0"/>
              <w:marRight w:val="0"/>
              <w:marTop w:val="192"/>
              <w:marBottom w:val="0"/>
              <w:divBdr>
                <w:top w:val="none" w:sz="0" w:space="0" w:color="auto"/>
                <w:left w:val="none" w:sz="0" w:space="0" w:color="auto"/>
                <w:bottom w:val="none" w:sz="0" w:space="0" w:color="auto"/>
                <w:right w:val="none" w:sz="0" w:space="0" w:color="auto"/>
              </w:divBdr>
            </w:div>
          </w:divsChild>
        </w:div>
        <w:div w:id="1171676238">
          <w:marLeft w:val="0"/>
          <w:marRight w:val="0"/>
          <w:marTop w:val="0"/>
          <w:marBottom w:val="0"/>
          <w:divBdr>
            <w:top w:val="none" w:sz="0" w:space="0" w:color="auto"/>
            <w:left w:val="none" w:sz="0" w:space="0" w:color="auto"/>
            <w:bottom w:val="none" w:sz="0" w:space="0" w:color="auto"/>
            <w:right w:val="none" w:sz="0" w:space="0" w:color="auto"/>
          </w:divBdr>
        </w:div>
        <w:div w:id="1222788585">
          <w:marLeft w:val="0"/>
          <w:marRight w:val="0"/>
          <w:marTop w:val="192"/>
          <w:marBottom w:val="0"/>
          <w:divBdr>
            <w:top w:val="none" w:sz="0" w:space="0" w:color="auto"/>
            <w:left w:val="none" w:sz="0" w:space="0" w:color="auto"/>
            <w:bottom w:val="none" w:sz="0" w:space="0" w:color="auto"/>
            <w:right w:val="none" w:sz="0" w:space="0" w:color="auto"/>
          </w:divBdr>
        </w:div>
        <w:div w:id="1225800920">
          <w:marLeft w:val="0"/>
          <w:marRight w:val="0"/>
          <w:marTop w:val="0"/>
          <w:marBottom w:val="0"/>
          <w:divBdr>
            <w:top w:val="none" w:sz="0" w:space="0" w:color="auto"/>
            <w:left w:val="none" w:sz="0" w:space="0" w:color="auto"/>
            <w:bottom w:val="none" w:sz="0" w:space="0" w:color="auto"/>
            <w:right w:val="none" w:sz="0" w:space="0" w:color="auto"/>
          </w:divBdr>
        </w:div>
        <w:div w:id="1263486850">
          <w:marLeft w:val="0"/>
          <w:marRight w:val="0"/>
          <w:marTop w:val="192"/>
          <w:marBottom w:val="0"/>
          <w:divBdr>
            <w:top w:val="none" w:sz="0" w:space="0" w:color="auto"/>
            <w:left w:val="none" w:sz="0" w:space="0" w:color="auto"/>
            <w:bottom w:val="none" w:sz="0" w:space="0" w:color="auto"/>
            <w:right w:val="none" w:sz="0" w:space="0" w:color="auto"/>
          </w:divBdr>
        </w:div>
        <w:div w:id="1307317421">
          <w:marLeft w:val="0"/>
          <w:marRight w:val="0"/>
          <w:marTop w:val="0"/>
          <w:marBottom w:val="0"/>
          <w:divBdr>
            <w:top w:val="none" w:sz="0" w:space="0" w:color="auto"/>
            <w:left w:val="none" w:sz="0" w:space="0" w:color="auto"/>
            <w:bottom w:val="none" w:sz="0" w:space="0" w:color="auto"/>
            <w:right w:val="none" w:sz="0" w:space="0" w:color="auto"/>
          </w:divBdr>
          <w:divsChild>
            <w:div w:id="1597668823">
              <w:marLeft w:val="0"/>
              <w:marRight w:val="0"/>
              <w:marTop w:val="192"/>
              <w:marBottom w:val="0"/>
              <w:divBdr>
                <w:top w:val="none" w:sz="0" w:space="0" w:color="auto"/>
                <w:left w:val="none" w:sz="0" w:space="0" w:color="auto"/>
                <w:bottom w:val="none" w:sz="0" w:space="0" w:color="auto"/>
                <w:right w:val="none" w:sz="0" w:space="0" w:color="auto"/>
              </w:divBdr>
            </w:div>
          </w:divsChild>
        </w:div>
        <w:div w:id="1373844129">
          <w:marLeft w:val="0"/>
          <w:marRight w:val="0"/>
          <w:marTop w:val="192"/>
          <w:marBottom w:val="0"/>
          <w:divBdr>
            <w:top w:val="none" w:sz="0" w:space="0" w:color="auto"/>
            <w:left w:val="none" w:sz="0" w:space="0" w:color="auto"/>
            <w:bottom w:val="none" w:sz="0" w:space="0" w:color="auto"/>
            <w:right w:val="none" w:sz="0" w:space="0" w:color="auto"/>
          </w:divBdr>
        </w:div>
        <w:div w:id="1374694536">
          <w:marLeft w:val="0"/>
          <w:marRight w:val="0"/>
          <w:marTop w:val="192"/>
          <w:marBottom w:val="0"/>
          <w:divBdr>
            <w:top w:val="none" w:sz="0" w:space="0" w:color="auto"/>
            <w:left w:val="none" w:sz="0" w:space="0" w:color="auto"/>
            <w:bottom w:val="none" w:sz="0" w:space="0" w:color="auto"/>
            <w:right w:val="none" w:sz="0" w:space="0" w:color="auto"/>
          </w:divBdr>
        </w:div>
        <w:div w:id="1464735159">
          <w:marLeft w:val="0"/>
          <w:marRight w:val="0"/>
          <w:marTop w:val="0"/>
          <w:marBottom w:val="0"/>
          <w:divBdr>
            <w:top w:val="none" w:sz="0" w:space="0" w:color="auto"/>
            <w:left w:val="none" w:sz="0" w:space="0" w:color="auto"/>
            <w:bottom w:val="none" w:sz="0" w:space="0" w:color="auto"/>
            <w:right w:val="none" w:sz="0" w:space="0" w:color="auto"/>
          </w:divBdr>
          <w:divsChild>
            <w:div w:id="329988733">
              <w:marLeft w:val="0"/>
              <w:marRight w:val="0"/>
              <w:marTop w:val="192"/>
              <w:marBottom w:val="0"/>
              <w:divBdr>
                <w:top w:val="none" w:sz="0" w:space="0" w:color="auto"/>
                <w:left w:val="none" w:sz="0" w:space="0" w:color="auto"/>
                <w:bottom w:val="none" w:sz="0" w:space="0" w:color="auto"/>
                <w:right w:val="none" w:sz="0" w:space="0" w:color="auto"/>
              </w:divBdr>
            </w:div>
          </w:divsChild>
        </w:div>
        <w:div w:id="1494569091">
          <w:marLeft w:val="0"/>
          <w:marRight w:val="0"/>
          <w:marTop w:val="0"/>
          <w:marBottom w:val="0"/>
          <w:divBdr>
            <w:top w:val="none" w:sz="0" w:space="0" w:color="auto"/>
            <w:left w:val="none" w:sz="0" w:space="0" w:color="auto"/>
            <w:bottom w:val="none" w:sz="0" w:space="0" w:color="auto"/>
            <w:right w:val="none" w:sz="0" w:space="0" w:color="auto"/>
          </w:divBdr>
          <w:divsChild>
            <w:div w:id="1752895922">
              <w:marLeft w:val="0"/>
              <w:marRight w:val="0"/>
              <w:marTop w:val="192"/>
              <w:marBottom w:val="0"/>
              <w:divBdr>
                <w:top w:val="none" w:sz="0" w:space="0" w:color="auto"/>
                <w:left w:val="none" w:sz="0" w:space="0" w:color="auto"/>
                <w:bottom w:val="none" w:sz="0" w:space="0" w:color="auto"/>
                <w:right w:val="none" w:sz="0" w:space="0" w:color="auto"/>
              </w:divBdr>
            </w:div>
          </w:divsChild>
        </w:div>
        <w:div w:id="1688867464">
          <w:marLeft w:val="0"/>
          <w:marRight w:val="0"/>
          <w:marTop w:val="0"/>
          <w:marBottom w:val="0"/>
          <w:divBdr>
            <w:top w:val="none" w:sz="0" w:space="0" w:color="auto"/>
            <w:left w:val="none" w:sz="0" w:space="0" w:color="auto"/>
            <w:bottom w:val="none" w:sz="0" w:space="0" w:color="auto"/>
            <w:right w:val="none" w:sz="0" w:space="0" w:color="auto"/>
          </w:divBdr>
        </w:div>
        <w:div w:id="1814835864">
          <w:marLeft w:val="0"/>
          <w:marRight w:val="0"/>
          <w:marTop w:val="0"/>
          <w:marBottom w:val="0"/>
          <w:divBdr>
            <w:top w:val="none" w:sz="0" w:space="0" w:color="auto"/>
            <w:left w:val="none" w:sz="0" w:space="0" w:color="auto"/>
            <w:bottom w:val="none" w:sz="0" w:space="0" w:color="auto"/>
            <w:right w:val="none" w:sz="0" w:space="0" w:color="auto"/>
          </w:divBdr>
        </w:div>
        <w:div w:id="1881669999">
          <w:marLeft w:val="0"/>
          <w:marRight w:val="0"/>
          <w:marTop w:val="192"/>
          <w:marBottom w:val="0"/>
          <w:divBdr>
            <w:top w:val="none" w:sz="0" w:space="0" w:color="auto"/>
            <w:left w:val="none" w:sz="0" w:space="0" w:color="auto"/>
            <w:bottom w:val="none" w:sz="0" w:space="0" w:color="auto"/>
            <w:right w:val="none" w:sz="0" w:space="0" w:color="auto"/>
          </w:divBdr>
        </w:div>
        <w:div w:id="1920480917">
          <w:marLeft w:val="0"/>
          <w:marRight w:val="0"/>
          <w:marTop w:val="192"/>
          <w:marBottom w:val="0"/>
          <w:divBdr>
            <w:top w:val="none" w:sz="0" w:space="0" w:color="auto"/>
            <w:left w:val="none" w:sz="0" w:space="0" w:color="auto"/>
            <w:bottom w:val="none" w:sz="0" w:space="0" w:color="auto"/>
            <w:right w:val="none" w:sz="0" w:space="0" w:color="auto"/>
          </w:divBdr>
        </w:div>
        <w:div w:id="1936554735">
          <w:marLeft w:val="0"/>
          <w:marRight w:val="0"/>
          <w:marTop w:val="192"/>
          <w:marBottom w:val="0"/>
          <w:divBdr>
            <w:top w:val="none" w:sz="0" w:space="0" w:color="auto"/>
            <w:left w:val="none" w:sz="0" w:space="0" w:color="auto"/>
            <w:bottom w:val="none" w:sz="0" w:space="0" w:color="auto"/>
            <w:right w:val="none" w:sz="0" w:space="0" w:color="auto"/>
          </w:divBdr>
        </w:div>
        <w:div w:id="1951432227">
          <w:marLeft w:val="0"/>
          <w:marRight w:val="0"/>
          <w:marTop w:val="192"/>
          <w:marBottom w:val="0"/>
          <w:divBdr>
            <w:top w:val="none" w:sz="0" w:space="0" w:color="auto"/>
            <w:left w:val="none" w:sz="0" w:space="0" w:color="auto"/>
            <w:bottom w:val="none" w:sz="0" w:space="0" w:color="auto"/>
            <w:right w:val="none" w:sz="0" w:space="0" w:color="auto"/>
          </w:divBdr>
        </w:div>
        <w:div w:id="1985499081">
          <w:marLeft w:val="0"/>
          <w:marRight w:val="0"/>
          <w:marTop w:val="192"/>
          <w:marBottom w:val="0"/>
          <w:divBdr>
            <w:top w:val="none" w:sz="0" w:space="0" w:color="auto"/>
            <w:left w:val="none" w:sz="0" w:space="0" w:color="auto"/>
            <w:bottom w:val="none" w:sz="0" w:space="0" w:color="auto"/>
            <w:right w:val="none" w:sz="0" w:space="0" w:color="auto"/>
          </w:divBdr>
        </w:div>
        <w:div w:id="2074545799">
          <w:marLeft w:val="0"/>
          <w:marRight w:val="0"/>
          <w:marTop w:val="0"/>
          <w:marBottom w:val="0"/>
          <w:divBdr>
            <w:top w:val="none" w:sz="0" w:space="0" w:color="auto"/>
            <w:left w:val="none" w:sz="0" w:space="0" w:color="auto"/>
            <w:bottom w:val="none" w:sz="0" w:space="0" w:color="auto"/>
            <w:right w:val="none" w:sz="0" w:space="0" w:color="auto"/>
          </w:divBdr>
        </w:div>
        <w:div w:id="2115393312">
          <w:marLeft w:val="0"/>
          <w:marRight w:val="0"/>
          <w:marTop w:val="0"/>
          <w:marBottom w:val="0"/>
          <w:divBdr>
            <w:top w:val="none" w:sz="0" w:space="0" w:color="auto"/>
            <w:left w:val="none" w:sz="0" w:space="0" w:color="auto"/>
            <w:bottom w:val="none" w:sz="0" w:space="0" w:color="auto"/>
            <w:right w:val="none" w:sz="0" w:space="0" w:color="auto"/>
          </w:divBdr>
          <w:divsChild>
            <w:div w:id="20776005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27865571">
      <w:bodyDiv w:val="1"/>
      <w:marLeft w:val="0"/>
      <w:marRight w:val="0"/>
      <w:marTop w:val="0"/>
      <w:marBottom w:val="0"/>
      <w:divBdr>
        <w:top w:val="none" w:sz="0" w:space="0" w:color="auto"/>
        <w:left w:val="none" w:sz="0" w:space="0" w:color="auto"/>
        <w:bottom w:val="none" w:sz="0" w:space="0" w:color="auto"/>
        <w:right w:val="none" w:sz="0" w:space="0" w:color="auto"/>
      </w:divBdr>
    </w:div>
    <w:div w:id="848954570">
      <w:bodyDiv w:val="1"/>
      <w:marLeft w:val="0"/>
      <w:marRight w:val="0"/>
      <w:marTop w:val="0"/>
      <w:marBottom w:val="0"/>
      <w:divBdr>
        <w:top w:val="none" w:sz="0" w:space="0" w:color="auto"/>
        <w:left w:val="none" w:sz="0" w:space="0" w:color="auto"/>
        <w:bottom w:val="none" w:sz="0" w:space="0" w:color="auto"/>
        <w:right w:val="none" w:sz="0" w:space="0" w:color="auto"/>
      </w:divBdr>
    </w:div>
    <w:div w:id="871113965">
      <w:bodyDiv w:val="1"/>
      <w:marLeft w:val="0"/>
      <w:marRight w:val="0"/>
      <w:marTop w:val="0"/>
      <w:marBottom w:val="0"/>
      <w:divBdr>
        <w:top w:val="none" w:sz="0" w:space="0" w:color="auto"/>
        <w:left w:val="none" w:sz="0" w:space="0" w:color="auto"/>
        <w:bottom w:val="none" w:sz="0" w:space="0" w:color="auto"/>
        <w:right w:val="none" w:sz="0" w:space="0" w:color="auto"/>
      </w:divBdr>
    </w:div>
    <w:div w:id="914125313">
      <w:bodyDiv w:val="1"/>
      <w:marLeft w:val="0"/>
      <w:marRight w:val="0"/>
      <w:marTop w:val="0"/>
      <w:marBottom w:val="0"/>
      <w:divBdr>
        <w:top w:val="none" w:sz="0" w:space="0" w:color="auto"/>
        <w:left w:val="none" w:sz="0" w:space="0" w:color="auto"/>
        <w:bottom w:val="none" w:sz="0" w:space="0" w:color="auto"/>
        <w:right w:val="none" w:sz="0" w:space="0" w:color="auto"/>
      </w:divBdr>
    </w:div>
    <w:div w:id="918294579">
      <w:bodyDiv w:val="1"/>
      <w:marLeft w:val="0"/>
      <w:marRight w:val="0"/>
      <w:marTop w:val="0"/>
      <w:marBottom w:val="0"/>
      <w:divBdr>
        <w:top w:val="none" w:sz="0" w:space="0" w:color="auto"/>
        <w:left w:val="none" w:sz="0" w:space="0" w:color="auto"/>
        <w:bottom w:val="none" w:sz="0" w:space="0" w:color="auto"/>
        <w:right w:val="none" w:sz="0" w:space="0" w:color="auto"/>
      </w:divBdr>
    </w:div>
    <w:div w:id="933392300">
      <w:bodyDiv w:val="1"/>
      <w:marLeft w:val="0"/>
      <w:marRight w:val="0"/>
      <w:marTop w:val="0"/>
      <w:marBottom w:val="0"/>
      <w:divBdr>
        <w:top w:val="none" w:sz="0" w:space="0" w:color="auto"/>
        <w:left w:val="none" w:sz="0" w:space="0" w:color="auto"/>
        <w:bottom w:val="none" w:sz="0" w:space="0" w:color="auto"/>
        <w:right w:val="none" w:sz="0" w:space="0" w:color="auto"/>
      </w:divBdr>
    </w:div>
    <w:div w:id="939416411">
      <w:bodyDiv w:val="1"/>
      <w:marLeft w:val="0"/>
      <w:marRight w:val="0"/>
      <w:marTop w:val="0"/>
      <w:marBottom w:val="0"/>
      <w:divBdr>
        <w:top w:val="none" w:sz="0" w:space="0" w:color="auto"/>
        <w:left w:val="none" w:sz="0" w:space="0" w:color="auto"/>
        <w:bottom w:val="none" w:sz="0" w:space="0" w:color="auto"/>
        <w:right w:val="none" w:sz="0" w:space="0" w:color="auto"/>
      </w:divBdr>
    </w:div>
    <w:div w:id="941305300">
      <w:bodyDiv w:val="1"/>
      <w:marLeft w:val="0"/>
      <w:marRight w:val="0"/>
      <w:marTop w:val="0"/>
      <w:marBottom w:val="0"/>
      <w:divBdr>
        <w:top w:val="none" w:sz="0" w:space="0" w:color="auto"/>
        <w:left w:val="none" w:sz="0" w:space="0" w:color="auto"/>
        <w:bottom w:val="none" w:sz="0" w:space="0" w:color="auto"/>
        <w:right w:val="none" w:sz="0" w:space="0" w:color="auto"/>
      </w:divBdr>
      <w:divsChild>
        <w:div w:id="180632476">
          <w:marLeft w:val="0"/>
          <w:marRight w:val="0"/>
          <w:marTop w:val="0"/>
          <w:marBottom w:val="0"/>
          <w:divBdr>
            <w:top w:val="none" w:sz="0" w:space="0" w:color="auto"/>
            <w:left w:val="none" w:sz="0" w:space="0" w:color="auto"/>
            <w:bottom w:val="none" w:sz="0" w:space="0" w:color="auto"/>
            <w:right w:val="none" w:sz="0" w:space="0" w:color="auto"/>
          </w:divBdr>
        </w:div>
        <w:div w:id="226769856">
          <w:marLeft w:val="0"/>
          <w:marRight w:val="0"/>
          <w:marTop w:val="192"/>
          <w:marBottom w:val="0"/>
          <w:divBdr>
            <w:top w:val="none" w:sz="0" w:space="0" w:color="auto"/>
            <w:left w:val="none" w:sz="0" w:space="0" w:color="auto"/>
            <w:bottom w:val="none" w:sz="0" w:space="0" w:color="auto"/>
            <w:right w:val="none" w:sz="0" w:space="0" w:color="auto"/>
          </w:divBdr>
        </w:div>
        <w:div w:id="954170804">
          <w:marLeft w:val="0"/>
          <w:marRight w:val="0"/>
          <w:marTop w:val="0"/>
          <w:marBottom w:val="0"/>
          <w:divBdr>
            <w:top w:val="none" w:sz="0" w:space="0" w:color="auto"/>
            <w:left w:val="none" w:sz="0" w:space="0" w:color="auto"/>
            <w:bottom w:val="none" w:sz="0" w:space="0" w:color="auto"/>
            <w:right w:val="none" w:sz="0" w:space="0" w:color="auto"/>
          </w:divBdr>
        </w:div>
        <w:div w:id="1108816823">
          <w:marLeft w:val="0"/>
          <w:marRight w:val="0"/>
          <w:marTop w:val="0"/>
          <w:marBottom w:val="0"/>
          <w:divBdr>
            <w:top w:val="none" w:sz="0" w:space="0" w:color="auto"/>
            <w:left w:val="none" w:sz="0" w:space="0" w:color="auto"/>
            <w:bottom w:val="none" w:sz="0" w:space="0" w:color="auto"/>
            <w:right w:val="none" w:sz="0" w:space="0" w:color="auto"/>
          </w:divBdr>
          <w:divsChild>
            <w:div w:id="515972190">
              <w:marLeft w:val="0"/>
              <w:marRight w:val="0"/>
              <w:marTop w:val="192"/>
              <w:marBottom w:val="0"/>
              <w:divBdr>
                <w:top w:val="none" w:sz="0" w:space="0" w:color="auto"/>
                <w:left w:val="none" w:sz="0" w:space="0" w:color="auto"/>
                <w:bottom w:val="none" w:sz="0" w:space="0" w:color="auto"/>
                <w:right w:val="none" w:sz="0" w:space="0" w:color="auto"/>
              </w:divBdr>
            </w:div>
          </w:divsChild>
        </w:div>
        <w:div w:id="1235505019">
          <w:marLeft w:val="0"/>
          <w:marRight w:val="0"/>
          <w:marTop w:val="192"/>
          <w:marBottom w:val="0"/>
          <w:divBdr>
            <w:top w:val="none" w:sz="0" w:space="0" w:color="auto"/>
            <w:left w:val="none" w:sz="0" w:space="0" w:color="auto"/>
            <w:bottom w:val="none" w:sz="0" w:space="0" w:color="auto"/>
            <w:right w:val="none" w:sz="0" w:space="0" w:color="auto"/>
          </w:divBdr>
        </w:div>
        <w:div w:id="1403335070">
          <w:marLeft w:val="0"/>
          <w:marRight w:val="0"/>
          <w:marTop w:val="192"/>
          <w:marBottom w:val="0"/>
          <w:divBdr>
            <w:top w:val="none" w:sz="0" w:space="0" w:color="auto"/>
            <w:left w:val="none" w:sz="0" w:space="0" w:color="auto"/>
            <w:bottom w:val="none" w:sz="0" w:space="0" w:color="auto"/>
            <w:right w:val="none" w:sz="0" w:space="0" w:color="auto"/>
          </w:divBdr>
        </w:div>
        <w:div w:id="1538617844">
          <w:marLeft w:val="0"/>
          <w:marRight w:val="0"/>
          <w:marTop w:val="0"/>
          <w:marBottom w:val="0"/>
          <w:divBdr>
            <w:top w:val="none" w:sz="0" w:space="0" w:color="auto"/>
            <w:left w:val="none" w:sz="0" w:space="0" w:color="auto"/>
            <w:bottom w:val="none" w:sz="0" w:space="0" w:color="auto"/>
            <w:right w:val="none" w:sz="0" w:space="0" w:color="auto"/>
          </w:divBdr>
          <w:divsChild>
            <w:div w:id="1397780947">
              <w:marLeft w:val="0"/>
              <w:marRight w:val="0"/>
              <w:marTop w:val="192"/>
              <w:marBottom w:val="0"/>
              <w:divBdr>
                <w:top w:val="none" w:sz="0" w:space="0" w:color="auto"/>
                <w:left w:val="none" w:sz="0" w:space="0" w:color="auto"/>
                <w:bottom w:val="none" w:sz="0" w:space="0" w:color="auto"/>
                <w:right w:val="none" w:sz="0" w:space="0" w:color="auto"/>
              </w:divBdr>
            </w:div>
          </w:divsChild>
        </w:div>
        <w:div w:id="1588807540">
          <w:marLeft w:val="0"/>
          <w:marRight w:val="0"/>
          <w:marTop w:val="192"/>
          <w:marBottom w:val="0"/>
          <w:divBdr>
            <w:top w:val="none" w:sz="0" w:space="0" w:color="auto"/>
            <w:left w:val="none" w:sz="0" w:space="0" w:color="auto"/>
            <w:bottom w:val="none" w:sz="0" w:space="0" w:color="auto"/>
            <w:right w:val="none" w:sz="0" w:space="0" w:color="auto"/>
          </w:divBdr>
        </w:div>
      </w:divsChild>
    </w:div>
    <w:div w:id="946037738">
      <w:bodyDiv w:val="1"/>
      <w:marLeft w:val="0"/>
      <w:marRight w:val="0"/>
      <w:marTop w:val="0"/>
      <w:marBottom w:val="0"/>
      <w:divBdr>
        <w:top w:val="none" w:sz="0" w:space="0" w:color="auto"/>
        <w:left w:val="none" w:sz="0" w:space="0" w:color="auto"/>
        <w:bottom w:val="none" w:sz="0" w:space="0" w:color="auto"/>
        <w:right w:val="none" w:sz="0" w:space="0" w:color="auto"/>
      </w:divBdr>
    </w:div>
    <w:div w:id="948781727">
      <w:bodyDiv w:val="1"/>
      <w:marLeft w:val="0"/>
      <w:marRight w:val="0"/>
      <w:marTop w:val="0"/>
      <w:marBottom w:val="0"/>
      <w:divBdr>
        <w:top w:val="none" w:sz="0" w:space="0" w:color="auto"/>
        <w:left w:val="none" w:sz="0" w:space="0" w:color="auto"/>
        <w:bottom w:val="none" w:sz="0" w:space="0" w:color="auto"/>
        <w:right w:val="none" w:sz="0" w:space="0" w:color="auto"/>
      </w:divBdr>
    </w:div>
    <w:div w:id="951017315">
      <w:bodyDiv w:val="1"/>
      <w:marLeft w:val="0"/>
      <w:marRight w:val="0"/>
      <w:marTop w:val="0"/>
      <w:marBottom w:val="0"/>
      <w:divBdr>
        <w:top w:val="none" w:sz="0" w:space="0" w:color="auto"/>
        <w:left w:val="none" w:sz="0" w:space="0" w:color="auto"/>
        <w:bottom w:val="none" w:sz="0" w:space="0" w:color="auto"/>
        <w:right w:val="none" w:sz="0" w:space="0" w:color="auto"/>
      </w:divBdr>
    </w:div>
    <w:div w:id="967131154">
      <w:bodyDiv w:val="1"/>
      <w:marLeft w:val="0"/>
      <w:marRight w:val="0"/>
      <w:marTop w:val="0"/>
      <w:marBottom w:val="0"/>
      <w:divBdr>
        <w:top w:val="none" w:sz="0" w:space="0" w:color="auto"/>
        <w:left w:val="none" w:sz="0" w:space="0" w:color="auto"/>
        <w:bottom w:val="none" w:sz="0" w:space="0" w:color="auto"/>
        <w:right w:val="none" w:sz="0" w:space="0" w:color="auto"/>
      </w:divBdr>
    </w:div>
    <w:div w:id="1018041855">
      <w:bodyDiv w:val="1"/>
      <w:marLeft w:val="0"/>
      <w:marRight w:val="0"/>
      <w:marTop w:val="0"/>
      <w:marBottom w:val="0"/>
      <w:divBdr>
        <w:top w:val="none" w:sz="0" w:space="0" w:color="auto"/>
        <w:left w:val="none" w:sz="0" w:space="0" w:color="auto"/>
        <w:bottom w:val="none" w:sz="0" w:space="0" w:color="auto"/>
        <w:right w:val="none" w:sz="0" w:space="0" w:color="auto"/>
      </w:divBdr>
      <w:divsChild>
        <w:div w:id="112527125">
          <w:marLeft w:val="0"/>
          <w:marRight w:val="0"/>
          <w:marTop w:val="192"/>
          <w:marBottom w:val="0"/>
          <w:divBdr>
            <w:top w:val="none" w:sz="0" w:space="0" w:color="auto"/>
            <w:left w:val="none" w:sz="0" w:space="0" w:color="auto"/>
            <w:bottom w:val="none" w:sz="0" w:space="0" w:color="auto"/>
            <w:right w:val="none" w:sz="0" w:space="0" w:color="auto"/>
          </w:divBdr>
        </w:div>
        <w:div w:id="928974421">
          <w:marLeft w:val="0"/>
          <w:marRight w:val="0"/>
          <w:marTop w:val="192"/>
          <w:marBottom w:val="0"/>
          <w:divBdr>
            <w:top w:val="none" w:sz="0" w:space="0" w:color="auto"/>
            <w:left w:val="none" w:sz="0" w:space="0" w:color="auto"/>
            <w:bottom w:val="none" w:sz="0" w:space="0" w:color="auto"/>
            <w:right w:val="none" w:sz="0" w:space="0" w:color="auto"/>
          </w:divBdr>
        </w:div>
        <w:div w:id="1640838756">
          <w:marLeft w:val="0"/>
          <w:marRight w:val="0"/>
          <w:marTop w:val="192"/>
          <w:marBottom w:val="0"/>
          <w:divBdr>
            <w:top w:val="none" w:sz="0" w:space="0" w:color="auto"/>
            <w:left w:val="none" w:sz="0" w:space="0" w:color="auto"/>
            <w:bottom w:val="none" w:sz="0" w:space="0" w:color="auto"/>
            <w:right w:val="none" w:sz="0" w:space="0" w:color="auto"/>
          </w:divBdr>
        </w:div>
        <w:div w:id="2102799039">
          <w:marLeft w:val="0"/>
          <w:marRight w:val="0"/>
          <w:marTop w:val="192"/>
          <w:marBottom w:val="0"/>
          <w:divBdr>
            <w:top w:val="none" w:sz="0" w:space="0" w:color="auto"/>
            <w:left w:val="none" w:sz="0" w:space="0" w:color="auto"/>
            <w:bottom w:val="none" w:sz="0" w:space="0" w:color="auto"/>
            <w:right w:val="none" w:sz="0" w:space="0" w:color="auto"/>
          </w:divBdr>
        </w:div>
      </w:divsChild>
    </w:div>
    <w:div w:id="1047605457">
      <w:bodyDiv w:val="1"/>
      <w:marLeft w:val="0"/>
      <w:marRight w:val="0"/>
      <w:marTop w:val="0"/>
      <w:marBottom w:val="0"/>
      <w:divBdr>
        <w:top w:val="none" w:sz="0" w:space="0" w:color="auto"/>
        <w:left w:val="none" w:sz="0" w:space="0" w:color="auto"/>
        <w:bottom w:val="none" w:sz="0" w:space="0" w:color="auto"/>
        <w:right w:val="none" w:sz="0" w:space="0" w:color="auto"/>
      </w:divBdr>
    </w:div>
    <w:div w:id="1074086508">
      <w:bodyDiv w:val="1"/>
      <w:marLeft w:val="0"/>
      <w:marRight w:val="0"/>
      <w:marTop w:val="0"/>
      <w:marBottom w:val="0"/>
      <w:divBdr>
        <w:top w:val="none" w:sz="0" w:space="0" w:color="auto"/>
        <w:left w:val="none" w:sz="0" w:space="0" w:color="auto"/>
        <w:bottom w:val="none" w:sz="0" w:space="0" w:color="auto"/>
        <w:right w:val="none" w:sz="0" w:space="0" w:color="auto"/>
      </w:divBdr>
    </w:div>
    <w:div w:id="1083337562">
      <w:bodyDiv w:val="1"/>
      <w:marLeft w:val="0"/>
      <w:marRight w:val="0"/>
      <w:marTop w:val="0"/>
      <w:marBottom w:val="0"/>
      <w:divBdr>
        <w:top w:val="none" w:sz="0" w:space="0" w:color="auto"/>
        <w:left w:val="none" w:sz="0" w:space="0" w:color="auto"/>
        <w:bottom w:val="none" w:sz="0" w:space="0" w:color="auto"/>
        <w:right w:val="none" w:sz="0" w:space="0" w:color="auto"/>
      </w:divBdr>
    </w:div>
    <w:div w:id="1109742050">
      <w:bodyDiv w:val="1"/>
      <w:marLeft w:val="0"/>
      <w:marRight w:val="0"/>
      <w:marTop w:val="0"/>
      <w:marBottom w:val="0"/>
      <w:divBdr>
        <w:top w:val="none" w:sz="0" w:space="0" w:color="auto"/>
        <w:left w:val="none" w:sz="0" w:space="0" w:color="auto"/>
        <w:bottom w:val="none" w:sz="0" w:space="0" w:color="auto"/>
        <w:right w:val="none" w:sz="0" w:space="0" w:color="auto"/>
      </w:divBdr>
      <w:divsChild>
        <w:div w:id="1386682525">
          <w:marLeft w:val="0"/>
          <w:marRight w:val="0"/>
          <w:marTop w:val="192"/>
          <w:marBottom w:val="0"/>
          <w:divBdr>
            <w:top w:val="none" w:sz="0" w:space="0" w:color="auto"/>
            <w:left w:val="none" w:sz="0" w:space="0" w:color="auto"/>
            <w:bottom w:val="none" w:sz="0" w:space="0" w:color="auto"/>
            <w:right w:val="none" w:sz="0" w:space="0" w:color="auto"/>
          </w:divBdr>
        </w:div>
        <w:div w:id="1151678345">
          <w:marLeft w:val="0"/>
          <w:marRight w:val="0"/>
          <w:marTop w:val="192"/>
          <w:marBottom w:val="0"/>
          <w:divBdr>
            <w:top w:val="none" w:sz="0" w:space="0" w:color="auto"/>
            <w:left w:val="none" w:sz="0" w:space="0" w:color="auto"/>
            <w:bottom w:val="none" w:sz="0" w:space="0" w:color="auto"/>
            <w:right w:val="none" w:sz="0" w:space="0" w:color="auto"/>
          </w:divBdr>
        </w:div>
        <w:div w:id="263609926">
          <w:marLeft w:val="0"/>
          <w:marRight w:val="0"/>
          <w:marTop w:val="192"/>
          <w:marBottom w:val="0"/>
          <w:divBdr>
            <w:top w:val="none" w:sz="0" w:space="0" w:color="auto"/>
            <w:left w:val="none" w:sz="0" w:space="0" w:color="auto"/>
            <w:bottom w:val="none" w:sz="0" w:space="0" w:color="auto"/>
            <w:right w:val="none" w:sz="0" w:space="0" w:color="auto"/>
          </w:divBdr>
        </w:div>
        <w:div w:id="1259482875">
          <w:marLeft w:val="0"/>
          <w:marRight w:val="0"/>
          <w:marTop w:val="192"/>
          <w:marBottom w:val="0"/>
          <w:divBdr>
            <w:top w:val="none" w:sz="0" w:space="0" w:color="auto"/>
            <w:left w:val="none" w:sz="0" w:space="0" w:color="auto"/>
            <w:bottom w:val="none" w:sz="0" w:space="0" w:color="auto"/>
            <w:right w:val="none" w:sz="0" w:space="0" w:color="auto"/>
          </w:divBdr>
        </w:div>
        <w:div w:id="1725637171">
          <w:marLeft w:val="0"/>
          <w:marRight w:val="0"/>
          <w:marTop w:val="192"/>
          <w:marBottom w:val="0"/>
          <w:divBdr>
            <w:top w:val="none" w:sz="0" w:space="0" w:color="auto"/>
            <w:left w:val="none" w:sz="0" w:space="0" w:color="auto"/>
            <w:bottom w:val="none" w:sz="0" w:space="0" w:color="auto"/>
            <w:right w:val="none" w:sz="0" w:space="0" w:color="auto"/>
          </w:divBdr>
        </w:div>
        <w:div w:id="179321972">
          <w:marLeft w:val="0"/>
          <w:marRight w:val="0"/>
          <w:marTop w:val="192"/>
          <w:marBottom w:val="0"/>
          <w:divBdr>
            <w:top w:val="none" w:sz="0" w:space="0" w:color="auto"/>
            <w:left w:val="none" w:sz="0" w:space="0" w:color="auto"/>
            <w:bottom w:val="none" w:sz="0" w:space="0" w:color="auto"/>
            <w:right w:val="none" w:sz="0" w:space="0" w:color="auto"/>
          </w:divBdr>
        </w:div>
      </w:divsChild>
    </w:div>
    <w:div w:id="1116828250">
      <w:bodyDiv w:val="1"/>
      <w:marLeft w:val="0"/>
      <w:marRight w:val="0"/>
      <w:marTop w:val="0"/>
      <w:marBottom w:val="0"/>
      <w:divBdr>
        <w:top w:val="none" w:sz="0" w:space="0" w:color="auto"/>
        <w:left w:val="none" w:sz="0" w:space="0" w:color="auto"/>
        <w:bottom w:val="none" w:sz="0" w:space="0" w:color="auto"/>
        <w:right w:val="none" w:sz="0" w:space="0" w:color="auto"/>
      </w:divBdr>
      <w:divsChild>
        <w:div w:id="1165975331">
          <w:marLeft w:val="0"/>
          <w:marRight w:val="0"/>
          <w:marTop w:val="192"/>
          <w:marBottom w:val="0"/>
          <w:divBdr>
            <w:top w:val="none" w:sz="0" w:space="0" w:color="auto"/>
            <w:left w:val="none" w:sz="0" w:space="0" w:color="auto"/>
            <w:bottom w:val="none" w:sz="0" w:space="0" w:color="auto"/>
            <w:right w:val="none" w:sz="0" w:space="0" w:color="auto"/>
          </w:divBdr>
        </w:div>
        <w:div w:id="1635912481">
          <w:marLeft w:val="0"/>
          <w:marRight w:val="0"/>
          <w:marTop w:val="192"/>
          <w:marBottom w:val="0"/>
          <w:divBdr>
            <w:top w:val="none" w:sz="0" w:space="0" w:color="auto"/>
            <w:left w:val="none" w:sz="0" w:space="0" w:color="auto"/>
            <w:bottom w:val="none" w:sz="0" w:space="0" w:color="auto"/>
            <w:right w:val="none" w:sz="0" w:space="0" w:color="auto"/>
          </w:divBdr>
        </w:div>
        <w:div w:id="1861435149">
          <w:marLeft w:val="0"/>
          <w:marRight w:val="0"/>
          <w:marTop w:val="192"/>
          <w:marBottom w:val="0"/>
          <w:divBdr>
            <w:top w:val="none" w:sz="0" w:space="0" w:color="auto"/>
            <w:left w:val="none" w:sz="0" w:space="0" w:color="auto"/>
            <w:bottom w:val="none" w:sz="0" w:space="0" w:color="auto"/>
            <w:right w:val="none" w:sz="0" w:space="0" w:color="auto"/>
          </w:divBdr>
        </w:div>
        <w:div w:id="2087026390">
          <w:marLeft w:val="0"/>
          <w:marRight w:val="0"/>
          <w:marTop w:val="192"/>
          <w:marBottom w:val="0"/>
          <w:divBdr>
            <w:top w:val="none" w:sz="0" w:space="0" w:color="auto"/>
            <w:left w:val="none" w:sz="0" w:space="0" w:color="auto"/>
            <w:bottom w:val="none" w:sz="0" w:space="0" w:color="auto"/>
            <w:right w:val="none" w:sz="0" w:space="0" w:color="auto"/>
          </w:divBdr>
        </w:div>
        <w:div w:id="28116260">
          <w:marLeft w:val="0"/>
          <w:marRight w:val="0"/>
          <w:marTop w:val="192"/>
          <w:marBottom w:val="0"/>
          <w:divBdr>
            <w:top w:val="none" w:sz="0" w:space="0" w:color="auto"/>
            <w:left w:val="none" w:sz="0" w:space="0" w:color="auto"/>
            <w:bottom w:val="none" w:sz="0" w:space="0" w:color="auto"/>
            <w:right w:val="none" w:sz="0" w:space="0" w:color="auto"/>
          </w:divBdr>
        </w:div>
      </w:divsChild>
    </w:div>
    <w:div w:id="1129667225">
      <w:bodyDiv w:val="1"/>
      <w:marLeft w:val="0"/>
      <w:marRight w:val="0"/>
      <w:marTop w:val="0"/>
      <w:marBottom w:val="0"/>
      <w:divBdr>
        <w:top w:val="none" w:sz="0" w:space="0" w:color="auto"/>
        <w:left w:val="none" w:sz="0" w:space="0" w:color="auto"/>
        <w:bottom w:val="none" w:sz="0" w:space="0" w:color="auto"/>
        <w:right w:val="none" w:sz="0" w:space="0" w:color="auto"/>
      </w:divBdr>
    </w:div>
    <w:div w:id="1182937715">
      <w:bodyDiv w:val="1"/>
      <w:marLeft w:val="0"/>
      <w:marRight w:val="0"/>
      <w:marTop w:val="0"/>
      <w:marBottom w:val="0"/>
      <w:divBdr>
        <w:top w:val="none" w:sz="0" w:space="0" w:color="auto"/>
        <w:left w:val="none" w:sz="0" w:space="0" w:color="auto"/>
        <w:bottom w:val="none" w:sz="0" w:space="0" w:color="auto"/>
        <w:right w:val="none" w:sz="0" w:space="0" w:color="auto"/>
      </w:divBdr>
    </w:div>
    <w:div w:id="1184520245">
      <w:bodyDiv w:val="1"/>
      <w:marLeft w:val="0"/>
      <w:marRight w:val="0"/>
      <w:marTop w:val="0"/>
      <w:marBottom w:val="0"/>
      <w:divBdr>
        <w:top w:val="none" w:sz="0" w:space="0" w:color="auto"/>
        <w:left w:val="none" w:sz="0" w:space="0" w:color="auto"/>
        <w:bottom w:val="none" w:sz="0" w:space="0" w:color="auto"/>
        <w:right w:val="none" w:sz="0" w:space="0" w:color="auto"/>
      </w:divBdr>
      <w:divsChild>
        <w:div w:id="45641860">
          <w:marLeft w:val="0"/>
          <w:marRight w:val="0"/>
          <w:marTop w:val="0"/>
          <w:marBottom w:val="0"/>
          <w:divBdr>
            <w:top w:val="none" w:sz="0" w:space="0" w:color="auto"/>
            <w:left w:val="none" w:sz="0" w:space="0" w:color="auto"/>
            <w:bottom w:val="none" w:sz="0" w:space="0" w:color="auto"/>
            <w:right w:val="none" w:sz="0" w:space="0" w:color="auto"/>
          </w:divBdr>
        </w:div>
        <w:div w:id="57704338">
          <w:marLeft w:val="0"/>
          <w:marRight w:val="0"/>
          <w:marTop w:val="0"/>
          <w:marBottom w:val="0"/>
          <w:divBdr>
            <w:top w:val="none" w:sz="0" w:space="0" w:color="auto"/>
            <w:left w:val="none" w:sz="0" w:space="0" w:color="auto"/>
            <w:bottom w:val="none" w:sz="0" w:space="0" w:color="auto"/>
            <w:right w:val="none" w:sz="0" w:space="0" w:color="auto"/>
          </w:divBdr>
          <w:divsChild>
            <w:div w:id="1618414513">
              <w:marLeft w:val="0"/>
              <w:marRight w:val="0"/>
              <w:marTop w:val="192"/>
              <w:marBottom w:val="0"/>
              <w:divBdr>
                <w:top w:val="none" w:sz="0" w:space="0" w:color="auto"/>
                <w:left w:val="none" w:sz="0" w:space="0" w:color="auto"/>
                <w:bottom w:val="none" w:sz="0" w:space="0" w:color="auto"/>
                <w:right w:val="none" w:sz="0" w:space="0" w:color="auto"/>
              </w:divBdr>
            </w:div>
          </w:divsChild>
        </w:div>
        <w:div w:id="87888499">
          <w:marLeft w:val="0"/>
          <w:marRight w:val="0"/>
          <w:marTop w:val="192"/>
          <w:marBottom w:val="0"/>
          <w:divBdr>
            <w:top w:val="none" w:sz="0" w:space="0" w:color="auto"/>
            <w:left w:val="none" w:sz="0" w:space="0" w:color="auto"/>
            <w:bottom w:val="none" w:sz="0" w:space="0" w:color="auto"/>
            <w:right w:val="none" w:sz="0" w:space="0" w:color="auto"/>
          </w:divBdr>
        </w:div>
        <w:div w:id="124741946">
          <w:marLeft w:val="0"/>
          <w:marRight w:val="0"/>
          <w:marTop w:val="192"/>
          <w:marBottom w:val="0"/>
          <w:divBdr>
            <w:top w:val="none" w:sz="0" w:space="0" w:color="auto"/>
            <w:left w:val="none" w:sz="0" w:space="0" w:color="auto"/>
            <w:bottom w:val="none" w:sz="0" w:space="0" w:color="auto"/>
            <w:right w:val="none" w:sz="0" w:space="0" w:color="auto"/>
          </w:divBdr>
        </w:div>
        <w:div w:id="151793751">
          <w:marLeft w:val="0"/>
          <w:marRight w:val="0"/>
          <w:marTop w:val="0"/>
          <w:marBottom w:val="0"/>
          <w:divBdr>
            <w:top w:val="none" w:sz="0" w:space="0" w:color="auto"/>
            <w:left w:val="none" w:sz="0" w:space="0" w:color="auto"/>
            <w:bottom w:val="none" w:sz="0" w:space="0" w:color="auto"/>
            <w:right w:val="none" w:sz="0" w:space="0" w:color="auto"/>
          </w:divBdr>
        </w:div>
        <w:div w:id="152648607">
          <w:marLeft w:val="0"/>
          <w:marRight w:val="0"/>
          <w:marTop w:val="192"/>
          <w:marBottom w:val="0"/>
          <w:divBdr>
            <w:top w:val="none" w:sz="0" w:space="0" w:color="auto"/>
            <w:left w:val="none" w:sz="0" w:space="0" w:color="auto"/>
            <w:bottom w:val="none" w:sz="0" w:space="0" w:color="auto"/>
            <w:right w:val="none" w:sz="0" w:space="0" w:color="auto"/>
          </w:divBdr>
        </w:div>
        <w:div w:id="180752313">
          <w:marLeft w:val="0"/>
          <w:marRight w:val="0"/>
          <w:marTop w:val="192"/>
          <w:marBottom w:val="0"/>
          <w:divBdr>
            <w:top w:val="none" w:sz="0" w:space="0" w:color="auto"/>
            <w:left w:val="none" w:sz="0" w:space="0" w:color="auto"/>
            <w:bottom w:val="none" w:sz="0" w:space="0" w:color="auto"/>
            <w:right w:val="none" w:sz="0" w:space="0" w:color="auto"/>
          </w:divBdr>
        </w:div>
        <w:div w:id="191573977">
          <w:marLeft w:val="0"/>
          <w:marRight w:val="0"/>
          <w:marTop w:val="0"/>
          <w:marBottom w:val="0"/>
          <w:divBdr>
            <w:top w:val="none" w:sz="0" w:space="0" w:color="auto"/>
            <w:left w:val="none" w:sz="0" w:space="0" w:color="auto"/>
            <w:bottom w:val="none" w:sz="0" w:space="0" w:color="auto"/>
            <w:right w:val="none" w:sz="0" w:space="0" w:color="auto"/>
          </w:divBdr>
        </w:div>
        <w:div w:id="257060320">
          <w:marLeft w:val="0"/>
          <w:marRight w:val="0"/>
          <w:marTop w:val="0"/>
          <w:marBottom w:val="0"/>
          <w:divBdr>
            <w:top w:val="none" w:sz="0" w:space="0" w:color="auto"/>
            <w:left w:val="none" w:sz="0" w:space="0" w:color="auto"/>
            <w:bottom w:val="none" w:sz="0" w:space="0" w:color="auto"/>
            <w:right w:val="none" w:sz="0" w:space="0" w:color="auto"/>
          </w:divBdr>
        </w:div>
        <w:div w:id="350494814">
          <w:marLeft w:val="0"/>
          <w:marRight w:val="0"/>
          <w:marTop w:val="0"/>
          <w:marBottom w:val="0"/>
          <w:divBdr>
            <w:top w:val="none" w:sz="0" w:space="0" w:color="auto"/>
            <w:left w:val="none" w:sz="0" w:space="0" w:color="auto"/>
            <w:bottom w:val="none" w:sz="0" w:space="0" w:color="auto"/>
            <w:right w:val="none" w:sz="0" w:space="0" w:color="auto"/>
          </w:divBdr>
          <w:divsChild>
            <w:div w:id="223487660">
              <w:marLeft w:val="0"/>
              <w:marRight w:val="0"/>
              <w:marTop w:val="192"/>
              <w:marBottom w:val="0"/>
              <w:divBdr>
                <w:top w:val="none" w:sz="0" w:space="0" w:color="auto"/>
                <w:left w:val="none" w:sz="0" w:space="0" w:color="auto"/>
                <w:bottom w:val="none" w:sz="0" w:space="0" w:color="auto"/>
                <w:right w:val="none" w:sz="0" w:space="0" w:color="auto"/>
              </w:divBdr>
            </w:div>
          </w:divsChild>
        </w:div>
        <w:div w:id="422142126">
          <w:marLeft w:val="0"/>
          <w:marRight w:val="0"/>
          <w:marTop w:val="192"/>
          <w:marBottom w:val="0"/>
          <w:divBdr>
            <w:top w:val="none" w:sz="0" w:space="0" w:color="auto"/>
            <w:left w:val="none" w:sz="0" w:space="0" w:color="auto"/>
            <w:bottom w:val="none" w:sz="0" w:space="0" w:color="auto"/>
            <w:right w:val="none" w:sz="0" w:space="0" w:color="auto"/>
          </w:divBdr>
        </w:div>
        <w:div w:id="658537611">
          <w:marLeft w:val="0"/>
          <w:marRight w:val="0"/>
          <w:marTop w:val="0"/>
          <w:marBottom w:val="0"/>
          <w:divBdr>
            <w:top w:val="none" w:sz="0" w:space="0" w:color="auto"/>
            <w:left w:val="none" w:sz="0" w:space="0" w:color="auto"/>
            <w:bottom w:val="none" w:sz="0" w:space="0" w:color="auto"/>
            <w:right w:val="none" w:sz="0" w:space="0" w:color="auto"/>
          </w:divBdr>
        </w:div>
        <w:div w:id="696203680">
          <w:marLeft w:val="0"/>
          <w:marRight w:val="0"/>
          <w:marTop w:val="0"/>
          <w:marBottom w:val="0"/>
          <w:divBdr>
            <w:top w:val="none" w:sz="0" w:space="0" w:color="auto"/>
            <w:left w:val="none" w:sz="0" w:space="0" w:color="auto"/>
            <w:bottom w:val="none" w:sz="0" w:space="0" w:color="auto"/>
            <w:right w:val="none" w:sz="0" w:space="0" w:color="auto"/>
          </w:divBdr>
          <w:divsChild>
            <w:div w:id="1341589138">
              <w:marLeft w:val="0"/>
              <w:marRight w:val="0"/>
              <w:marTop w:val="192"/>
              <w:marBottom w:val="0"/>
              <w:divBdr>
                <w:top w:val="none" w:sz="0" w:space="0" w:color="auto"/>
                <w:left w:val="none" w:sz="0" w:space="0" w:color="auto"/>
                <w:bottom w:val="none" w:sz="0" w:space="0" w:color="auto"/>
                <w:right w:val="none" w:sz="0" w:space="0" w:color="auto"/>
              </w:divBdr>
            </w:div>
          </w:divsChild>
        </w:div>
        <w:div w:id="722171432">
          <w:marLeft w:val="0"/>
          <w:marRight w:val="0"/>
          <w:marTop w:val="0"/>
          <w:marBottom w:val="0"/>
          <w:divBdr>
            <w:top w:val="none" w:sz="0" w:space="0" w:color="auto"/>
            <w:left w:val="none" w:sz="0" w:space="0" w:color="auto"/>
            <w:bottom w:val="none" w:sz="0" w:space="0" w:color="auto"/>
            <w:right w:val="none" w:sz="0" w:space="0" w:color="auto"/>
          </w:divBdr>
          <w:divsChild>
            <w:div w:id="270356980">
              <w:marLeft w:val="0"/>
              <w:marRight w:val="0"/>
              <w:marTop w:val="192"/>
              <w:marBottom w:val="0"/>
              <w:divBdr>
                <w:top w:val="none" w:sz="0" w:space="0" w:color="auto"/>
                <w:left w:val="none" w:sz="0" w:space="0" w:color="auto"/>
                <w:bottom w:val="none" w:sz="0" w:space="0" w:color="auto"/>
                <w:right w:val="none" w:sz="0" w:space="0" w:color="auto"/>
              </w:divBdr>
            </w:div>
          </w:divsChild>
        </w:div>
        <w:div w:id="726301826">
          <w:marLeft w:val="0"/>
          <w:marRight w:val="0"/>
          <w:marTop w:val="192"/>
          <w:marBottom w:val="0"/>
          <w:divBdr>
            <w:top w:val="none" w:sz="0" w:space="0" w:color="auto"/>
            <w:left w:val="none" w:sz="0" w:space="0" w:color="auto"/>
            <w:bottom w:val="none" w:sz="0" w:space="0" w:color="auto"/>
            <w:right w:val="none" w:sz="0" w:space="0" w:color="auto"/>
          </w:divBdr>
        </w:div>
        <w:div w:id="782310865">
          <w:marLeft w:val="0"/>
          <w:marRight w:val="0"/>
          <w:marTop w:val="192"/>
          <w:marBottom w:val="0"/>
          <w:divBdr>
            <w:top w:val="none" w:sz="0" w:space="0" w:color="auto"/>
            <w:left w:val="none" w:sz="0" w:space="0" w:color="auto"/>
            <w:bottom w:val="none" w:sz="0" w:space="0" w:color="auto"/>
            <w:right w:val="none" w:sz="0" w:space="0" w:color="auto"/>
          </w:divBdr>
        </w:div>
        <w:div w:id="819494054">
          <w:marLeft w:val="0"/>
          <w:marRight w:val="0"/>
          <w:marTop w:val="192"/>
          <w:marBottom w:val="0"/>
          <w:divBdr>
            <w:top w:val="none" w:sz="0" w:space="0" w:color="auto"/>
            <w:left w:val="none" w:sz="0" w:space="0" w:color="auto"/>
            <w:bottom w:val="none" w:sz="0" w:space="0" w:color="auto"/>
            <w:right w:val="none" w:sz="0" w:space="0" w:color="auto"/>
          </w:divBdr>
        </w:div>
        <w:div w:id="916789627">
          <w:marLeft w:val="0"/>
          <w:marRight w:val="0"/>
          <w:marTop w:val="0"/>
          <w:marBottom w:val="0"/>
          <w:divBdr>
            <w:top w:val="none" w:sz="0" w:space="0" w:color="auto"/>
            <w:left w:val="none" w:sz="0" w:space="0" w:color="auto"/>
            <w:bottom w:val="none" w:sz="0" w:space="0" w:color="auto"/>
            <w:right w:val="none" w:sz="0" w:space="0" w:color="auto"/>
          </w:divBdr>
          <w:divsChild>
            <w:div w:id="1399092223">
              <w:marLeft w:val="0"/>
              <w:marRight w:val="0"/>
              <w:marTop w:val="192"/>
              <w:marBottom w:val="0"/>
              <w:divBdr>
                <w:top w:val="none" w:sz="0" w:space="0" w:color="auto"/>
                <w:left w:val="none" w:sz="0" w:space="0" w:color="auto"/>
                <w:bottom w:val="none" w:sz="0" w:space="0" w:color="auto"/>
                <w:right w:val="none" w:sz="0" w:space="0" w:color="auto"/>
              </w:divBdr>
            </w:div>
          </w:divsChild>
        </w:div>
        <w:div w:id="1034189721">
          <w:marLeft w:val="0"/>
          <w:marRight w:val="0"/>
          <w:marTop w:val="0"/>
          <w:marBottom w:val="0"/>
          <w:divBdr>
            <w:top w:val="none" w:sz="0" w:space="0" w:color="auto"/>
            <w:left w:val="none" w:sz="0" w:space="0" w:color="auto"/>
            <w:bottom w:val="none" w:sz="0" w:space="0" w:color="auto"/>
            <w:right w:val="none" w:sz="0" w:space="0" w:color="auto"/>
          </w:divBdr>
        </w:div>
        <w:div w:id="1137458828">
          <w:marLeft w:val="0"/>
          <w:marRight w:val="0"/>
          <w:marTop w:val="192"/>
          <w:marBottom w:val="0"/>
          <w:divBdr>
            <w:top w:val="none" w:sz="0" w:space="0" w:color="auto"/>
            <w:left w:val="none" w:sz="0" w:space="0" w:color="auto"/>
            <w:bottom w:val="none" w:sz="0" w:space="0" w:color="auto"/>
            <w:right w:val="none" w:sz="0" w:space="0" w:color="auto"/>
          </w:divBdr>
        </w:div>
        <w:div w:id="1194802848">
          <w:marLeft w:val="0"/>
          <w:marRight w:val="0"/>
          <w:marTop w:val="192"/>
          <w:marBottom w:val="0"/>
          <w:divBdr>
            <w:top w:val="none" w:sz="0" w:space="0" w:color="auto"/>
            <w:left w:val="none" w:sz="0" w:space="0" w:color="auto"/>
            <w:bottom w:val="none" w:sz="0" w:space="0" w:color="auto"/>
            <w:right w:val="none" w:sz="0" w:space="0" w:color="auto"/>
          </w:divBdr>
        </w:div>
        <w:div w:id="1196770614">
          <w:marLeft w:val="0"/>
          <w:marRight w:val="0"/>
          <w:marTop w:val="0"/>
          <w:marBottom w:val="0"/>
          <w:divBdr>
            <w:top w:val="none" w:sz="0" w:space="0" w:color="auto"/>
            <w:left w:val="none" w:sz="0" w:space="0" w:color="auto"/>
            <w:bottom w:val="none" w:sz="0" w:space="0" w:color="auto"/>
            <w:right w:val="none" w:sz="0" w:space="0" w:color="auto"/>
          </w:divBdr>
        </w:div>
        <w:div w:id="1228109514">
          <w:marLeft w:val="0"/>
          <w:marRight w:val="0"/>
          <w:marTop w:val="0"/>
          <w:marBottom w:val="0"/>
          <w:divBdr>
            <w:top w:val="none" w:sz="0" w:space="0" w:color="auto"/>
            <w:left w:val="none" w:sz="0" w:space="0" w:color="auto"/>
            <w:bottom w:val="none" w:sz="0" w:space="0" w:color="auto"/>
            <w:right w:val="none" w:sz="0" w:space="0" w:color="auto"/>
          </w:divBdr>
          <w:divsChild>
            <w:div w:id="2061244159">
              <w:marLeft w:val="0"/>
              <w:marRight w:val="0"/>
              <w:marTop w:val="192"/>
              <w:marBottom w:val="0"/>
              <w:divBdr>
                <w:top w:val="none" w:sz="0" w:space="0" w:color="auto"/>
                <w:left w:val="none" w:sz="0" w:space="0" w:color="auto"/>
                <w:bottom w:val="none" w:sz="0" w:space="0" w:color="auto"/>
                <w:right w:val="none" w:sz="0" w:space="0" w:color="auto"/>
              </w:divBdr>
            </w:div>
          </w:divsChild>
        </w:div>
        <w:div w:id="1318412471">
          <w:marLeft w:val="0"/>
          <w:marRight w:val="0"/>
          <w:marTop w:val="0"/>
          <w:marBottom w:val="0"/>
          <w:divBdr>
            <w:top w:val="none" w:sz="0" w:space="0" w:color="auto"/>
            <w:left w:val="none" w:sz="0" w:space="0" w:color="auto"/>
            <w:bottom w:val="none" w:sz="0" w:space="0" w:color="auto"/>
            <w:right w:val="none" w:sz="0" w:space="0" w:color="auto"/>
          </w:divBdr>
        </w:div>
        <w:div w:id="1369721530">
          <w:marLeft w:val="0"/>
          <w:marRight w:val="0"/>
          <w:marTop w:val="192"/>
          <w:marBottom w:val="0"/>
          <w:divBdr>
            <w:top w:val="none" w:sz="0" w:space="0" w:color="auto"/>
            <w:left w:val="none" w:sz="0" w:space="0" w:color="auto"/>
            <w:bottom w:val="none" w:sz="0" w:space="0" w:color="auto"/>
            <w:right w:val="none" w:sz="0" w:space="0" w:color="auto"/>
          </w:divBdr>
        </w:div>
        <w:div w:id="1409306675">
          <w:marLeft w:val="0"/>
          <w:marRight w:val="0"/>
          <w:marTop w:val="192"/>
          <w:marBottom w:val="0"/>
          <w:divBdr>
            <w:top w:val="none" w:sz="0" w:space="0" w:color="auto"/>
            <w:left w:val="none" w:sz="0" w:space="0" w:color="auto"/>
            <w:bottom w:val="none" w:sz="0" w:space="0" w:color="auto"/>
            <w:right w:val="none" w:sz="0" w:space="0" w:color="auto"/>
          </w:divBdr>
        </w:div>
        <w:div w:id="1501895802">
          <w:marLeft w:val="0"/>
          <w:marRight w:val="0"/>
          <w:marTop w:val="192"/>
          <w:marBottom w:val="0"/>
          <w:divBdr>
            <w:top w:val="none" w:sz="0" w:space="0" w:color="auto"/>
            <w:left w:val="none" w:sz="0" w:space="0" w:color="auto"/>
            <w:bottom w:val="none" w:sz="0" w:space="0" w:color="auto"/>
            <w:right w:val="none" w:sz="0" w:space="0" w:color="auto"/>
          </w:divBdr>
        </w:div>
        <w:div w:id="1670213105">
          <w:marLeft w:val="0"/>
          <w:marRight w:val="0"/>
          <w:marTop w:val="0"/>
          <w:marBottom w:val="0"/>
          <w:divBdr>
            <w:top w:val="none" w:sz="0" w:space="0" w:color="auto"/>
            <w:left w:val="none" w:sz="0" w:space="0" w:color="auto"/>
            <w:bottom w:val="none" w:sz="0" w:space="0" w:color="auto"/>
            <w:right w:val="none" w:sz="0" w:space="0" w:color="auto"/>
          </w:divBdr>
          <w:divsChild>
            <w:div w:id="647326433">
              <w:marLeft w:val="0"/>
              <w:marRight w:val="0"/>
              <w:marTop w:val="192"/>
              <w:marBottom w:val="0"/>
              <w:divBdr>
                <w:top w:val="none" w:sz="0" w:space="0" w:color="auto"/>
                <w:left w:val="none" w:sz="0" w:space="0" w:color="auto"/>
                <w:bottom w:val="none" w:sz="0" w:space="0" w:color="auto"/>
                <w:right w:val="none" w:sz="0" w:space="0" w:color="auto"/>
              </w:divBdr>
            </w:div>
          </w:divsChild>
        </w:div>
        <w:div w:id="1677462899">
          <w:marLeft w:val="0"/>
          <w:marRight w:val="0"/>
          <w:marTop w:val="0"/>
          <w:marBottom w:val="0"/>
          <w:divBdr>
            <w:top w:val="none" w:sz="0" w:space="0" w:color="auto"/>
            <w:left w:val="none" w:sz="0" w:space="0" w:color="auto"/>
            <w:bottom w:val="none" w:sz="0" w:space="0" w:color="auto"/>
            <w:right w:val="none" w:sz="0" w:space="0" w:color="auto"/>
          </w:divBdr>
        </w:div>
        <w:div w:id="2042363977">
          <w:marLeft w:val="0"/>
          <w:marRight w:val="0"/>
          <w:marTop w:val="0"/>
          <w:marBottom w:val="0"/>
          <w:divBdr>
            <w:top w:val="none" w:sz="0" w:space="0" w:color="auto"/>
            <w:left w:val="none" w:sz="0" w:space="0" w:color="auto"/>
            <w:bottom w:val="none" w:sz="0" w:space="0" w:color="auto"/>
            <w:right w:val="none" w:sz="0" w:space="0" w:color="auto"/>
          </w:divBdr>
          <w:divsChild>
            <w:div w:id="405953996">
              <w:marLeft w:val="0"/>
              <w:marRight w:val="0"/>
              <w:marTop w:val="192"/>
              <w:marBottom w:val="0"/>
              <w:divBdr>
                <w:top w:val="none" w:sz="0" w:space="0" w:color="auto"/>
                <w:left w:val="none" w:sz="0" w:space="0" w:color="auto"/>
                <w:bottom w:val="none" w:sz="0" w:space="0" w:color="auto"/>
                <w:right w:val="none" w:sz="0" w:space="0" w:color="auto"/>
              </w:divBdr>
            </w:div>
          </w:divsChild>
        </w:div>
        <w:div w:id="2107801042">
          <w:marLeft w:val="0"/>
          <w:marRight w:val="0"/>
          <w:marTop w:val="192"/>
          <w:marBottom w:val="0"/>
          <w:divBdr>
            <w:top w:val="none" w:sz="0" w:space="0" w:color="auto"/>
            <w:left w:val="none" w:sz="0" w:space="0" w:color="auto"/>
            <w:bottom w:val="none" w:sz="0" w:space="0" w:color="auto"/>
            <w:right w:val="none" w:sz="0" w:space="0" w:color="auto"/>
          </w:divBdr>
        </w:div>
        <w:div w:id="2113471255">
          <w:marLeft w:val="0"/>
          <w:marRight w:val="0"/>
          <w:marTop w:val="0"/>
          <w:marBottom w:val="0"/>
          <w:divBdr>
            <w:top w:val="none" w:sz="0" w:space="0" w:color="auto"/>
            <w:left w:val="none" w:sz="0" w:space="0" w:color="auto"/>
            <w:bottom w:val="none" w:sz="0" w:space="0" w:color="auto"/>
            <w:right w:val="none" w:sz="0" w:space="0" w:color="auto"/>
          </w:divBdr>
        </w:div>
        <w:div w:id="2145152448">
          <w:marLeft w:val="0"/>
          <w:marRight w:val="0"/>
          <w:marTop w:val="0"/>
          <w:marBottom w:val="0"/>
          <w:divBdr>
            <w:top w:val="none" w:sz="0" w:space="0" w:color="auto"/>
            <w:left w:val="none" w:sz="0" w:space="0" w:color="auto"/>
            <w:bottom w:val="none" w:sz="0" w:space="0" w:color="auto"/>
            <w:right w:val="none" w:sz="0" w:space="0" w:color="auto"/>
          </w:divBdr>
          <w:divsChild>
            <w:div w:id="36957682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195651438">
      <w:bodyDiv w:val="1"/>
      <w:marLeft w:val="0"/>
      <w:marRight w:val="0"/>
      <w:marTop w:val="0"/>
      <w:marBottom w:val="0"/>
      <w:divBdr>
        <w:top w:val="none" w:sz="0" w:space="0" w:color="auto"/>
        <w:left w:val="none" w:sz="0" w:space="0" w:color="auto"/>
        <w:bottom w:val="none" w:sz="0" w:space="0" w:color="auto"/>
        <w:right w:val="none" w:sz="0" w:space="0" w:color="auto"/>
      </w:divBdr>
    </w:div>
    <w:div w:id="1220752175">
      <w:bodyDiv w:val="1"/>
      <w:marLeft w:val="0"/>
      <w:marRight w:val="0"/>
      <w:marTop w:val="0"/>
      <w:marBottom w:val="0"/>
      <w:divBdr>
        <w:top w:val="none" w:sz="0" w:space="0" w:color="auto"/>
        <w:left w:val="none" w:sz="0" w:space="0" w:color="auto"/>
        <w:bottom w:val="none" w:sz="0" w:space="0" w:color="auto"/>
        <w:right w:val="none" w:sz="0" w:space="0" w:color="auto"/>
      </w:divBdr>
    </w:div>
    <w:div w:id="1229413653">
      <w:bodyDiv w:val="1"/>
      <w:marLeft w:val="0"/>
      <w:marRight w:val="0"/>
      <w:marTop w:val="0"/>
      <w:marBottom w:val="0"/>
      <w:divBdr>
        <w:top w:val="none" w:sz="0" w:space="0" w:color="auto"/>
        <w:left w:val="none" w:sz="0" w:space="0" w:color="auto"/>
        <w:bottom w:val="none" w:sz="0" w:space="0" w:color="auto"/>
        <w:right w:val="none" w:sz="0" w:space="0" w:color="auto"/>
      </w:divBdr>
    </w:div>
    <w:div w:id="1230261450">
      <w:bodyDiv w:val="1"/>
      <w:marLeft w:val="0"/>
      <w:marRight w:val="0"/>
      <w:marTop w:val="0"/>
      <w:marBottom w:val="0"/>
      <w:divBdr>
        <w:top w:val="none" w:sz="0" w:space="0" w:color="auto"/>
        <w:left w:val="none" w:sz="0" w:space="0" w:color="auto"/>
        <w:bottom w:val="none" w:sz="0" w:space="0" w:color="auto"/>
        <w:right w:val="none" w:sz="0" w:space="0" w:color="auto"/>
      </w:divBdr>
    </w:div>
    <w:div w:id="1326592988">
      <w:bodyDiv w:val="1"/>
      <w:marLeft w:val="0"/>
      <w:marRight w:val="0"/>
      <w:marTop w:val="0"/>
      <w:marBottom w:val="0"/>
      <w:divBdr>
        <w:top w:val="none" w:sz="0" w:space="0" w:color="auto"/>
        <w:left w:val="none" w:sz="0" w:space="0" w:color="auto"/>
        <w:bottom w:val="none" w:sz="0" w:space="0" w:color="auto"/>
        <w:right w:val="none" w:sz="0" w:space="0" w:color="auto"/>
      </w:divBdr>
    </w:div>
    <w:div w:id="1328903120">
      <w:bodyDiv w:val="1"/>
      <w:marLeft w:val="0"/>
      <w:marRight w:val="0"/>
      <w:marTop w:val="0"/>
      <w:marBottom w:val="0"/>
      <w:divBdr>
        <w:top w:val="none" w:sz="0" w:space="0" w:color="auto"/>
        <w:left w:val="none" w:sz="0" w:space="0" w:color="auto"/>
        <w:bottom w:val="none" w:sz="0" w:space="0" w:color="auto"/>
        <w:right w:val="none" w:sz="0" w:space="0" w:color="auto"/>
      </w:divBdr>
    </w:div>
    <w:div w:id="1343170399">
      <w:bodyDiv w:val="1"/>
      <w:marLeft w:val="0"/>
      <w:marRight w:val="0"/>
      <w:marTop w:val="0"/>
      <w:marBottom w:val="0"/>
      <w:divBdr>
        <w:top w:val="none" w:sz="0" w:space="0" w:color="auto"/>
        <w:left w:val="none" w:sz="0" w:space="0" w:color="auto"/>
        <w:bottom w:val="none" w:sz="0" w:space="0" w:color="auto"/>
        <w:right w:val="none" w:sz="0" w:space="0" w:color="auto"/>
      </w:divBdr>
      <w:divsChild>
        <w:div w:id="56440568">
          <w:marLeft w:val="0"/>
          <w:marRight w:val="0"/>
          <w:marTop w:val="192"/>
          <w:marBottom w:val="0"/>
          <w:divBdr>
            <w:top w:val="none" w:sz="0" w:space="0" w:color="auto"/>
            <w:left w:val="none" w:sz="0" w:space="0" w:color="auto"/>
            <w:bottom w:val="none" w:sz="0" w:space="0" w:color="auto"/>
            <w:right w:val="none" w:sz="0" w:space="0" w:color="auto"/>
          </w:divBdr>
        </w:div>
        <w:div w:id="98259266">
          <w:marLeft w:val="0"/>
          <w:marRight w:val="0"/>
          <w:marTop w:val="192"/>
          <w:marBottom w:val="0"/>
          <w:divBdr>
            <w:top w:val="none" w:sz="0" w:space="0" w:color="auto"/>
            <w:left w:val="none" w:sz="0" w:space="0" w:color="auto"/>
            <w:bottom w:val="none" w:sz="0" w:space="0" w:color="auto"/>
            <w:right w:val="none" w:sz="0" w:space="0" w:color="auto"/>
          </w:divBdr>
        </w:div>
        <w:div w:id="595400952">
          <w:marLeft w:val="0"/>
          <w:marRight w:val="0"/>
          <w:marTop w:val="192"/>
          <w:marBottom w:val="0"/>
          <w:divBdr>
            <w:top w:val="none" w:sz="0" w:space="0" w:color="auto"/>
            <w:left w:val="none" w:sz="0" w:space="0" w:color="auto"/>
            <w:bottom w:val="none" w:sz="0" w:space="0" w:color="auto"/>
            <w:right w:val="none" w:sz="0" w:space="0" w:color="auto"/>
          </w:divBdr>
        </w:div>
        <w:div w:id="1855487559">
          <w:marLeft w:val="0"/>
          <w:marRight w:val="0"/>
          <w:marTop w:val="192"/>
          <w:marBottom w:val="0"/>
          <w:divBdr>
            <w:top w:val="none" w:sz="0" w:space="0" w:color="auto"/>
            <w:left w:val="none" w:sz="0" w:space="0" w:color="auto"/>
            <w:bottom w:val="none" w:sz="0" w:space="0" w:color="auto"/>
            <w:right w:val="none" w:sz="0" w:space="0" w:color="auto"/>
          </w:divBdr>
        </w:div>
      </w:divsChild>
    </w:div>
    <w:div w:id="1367606892">
      <w:bodyDiv w:val="1"/>
      <w:marLeft w:val="0"/>
      <w:marRight w:val="0"/>
      <w:marTop w:val="0"/>
      <w:marBottom w:val="0"/>
      <w:divBdr>
        <w:top w:val="none" w:sz="0" w:space="0" w:color="auto"/>
        <w:left w:val="none" w:sz="0" w:space="0" w:color="auto"/>
        <w:bottom w:val="none" w:sz="0" w:space="0" w:color="auto"/>
        <w:right w:val="none" w:sz="0" w:space="0" w:color="auto"/>
      </w:divBdr>
    </w:div>
    <w:div w:id="1376270432">
      <w:bodyDiv w:val="1"/>
      <w:marLeft w:val="0"/>
      <w:marRight w:val="0"/>
      <w:marTop w:val="0"/>
      <w:marBottom w:val="0"/>
      <w:divBdr>
        <w:top w:val="none" w:sz="0" w:space="0" w:color="auto"/>
        <w:left w:val="none" w:sz="0" w:space="0" w:color="auto"/>
        <w:bottom w:val="none" w:sz="0" w:space="0" w:color="auto"/>
        <w:right w:val="none" w:sz="0" w:space="0" w:color="auto"/>
      </w:divBdr>
    </w:div>
    <w:div w:id="1384522532">
      <w:bodyDiv w:val="1"/>
      <w:marLeft w:val="0"/>
      <w:marRight w:val="0"/>
      <w:marTop w:val="0"/>
      <w:marBottom w:val="0"/>
      <w:divBdr>
        <w:top w:val="none" w:sz="0" w:space="0" w:color="auto"/>
        <w:left w:val="none" w:sz="0" w:space="0" w:color="auto"/>
        <w:bottom w:val="none" w:sz="0" w:space="0" w:color="auto"/>
        <w:right w:val="none" w:sz="0" w:space="0" w:color="auto"/>
      </w:divBdr>
    </w:div>
    <w:div w:id="1464690530">
      <w:bodyDiv w:val="1"/>
      <w:marLeft w:val="0"/>
      <w:marRight w:val="0"/>
      <w:marTop w:val="0"/>
      <w:marBottom w:val="0"/>
      <w:divBdr>
        <w:top w:val="none" w:sz="0" w:space="0" w:color="auto"/>
        <w:left w:val="none" w:sz="0" w:space="0" w:color="auto"/>
        <w:bottom w:val="none" w:sz="0" w:space="0" w:color="auto"/>
        <w:right w:val="none" w:sz="0" w:space="0" w:color="auto"/>
      </w:divBdr>
    </w:div>
    <w:div w:id="1470317624">
      <w:bodyDiv w:val="1"/>
      <w:marLeft w:val="0"/>
      <w:marRight w:val="0"/>
      <w:marTop w:val="0"/>
      <w:marBottom w:val="0"/>
      <w:divBdr>
        <w:top w:val="none" w:sz="0" w:space="0" w:color="auto"/>
        <w:left w:val="none" w:sz="0" w:space="0" w:color="auto"/>
        <w:bottom w:val="none" w:sz="0" w:space="0" w:color="auto"/>
        <w:right w:val="none" w:sz="0" w:space="0" w:color="auto"/>
      </w:divBdr>
    </w:div>
    <w:div w:id="1498837752">
      <w:bodyDiv w:val="1"/>
      <w:marLeft w:val="0"/>
      <w:marRight w:val="0"/>
      <w:marTop w:val="0"/>
      <w:marBottom w:val="0"/>
      <w:divBdr>
        <w:top w:val="none" w:sz="0" w:space="0" w:color="auto"/>
        <w:left w:val="none" w:sz="0" w:space="0" w:color="auto"/>
        <w:bottom w:val="none" w:sz="0" w:space="0" w:color="auto"/>
        <w:right w:val="none" w:sz="0" w:space="0" w:color="auto"/>
      </w:divBdr>
    </w:div>
    <w:div w:id="1519466843">
      <w:bodyDiv w:val="1"/>
      <w:marLeft w:val="0"/>
      <w:marRight w:val="0"/>
      <w:marTop w:val="0"/>
      <w:marBottom w:val="0"/>
      <w:divBdr>
        <w:top w:val="none" w:sz="0" w:space="0" w:color="auto"/>
        <w:left w:val="none" w:sz="0" w:space="0" w:color="auto"/>
        <w:bottom w:val="none" w:sz="0" w:space="0" w:color="auto"/>
        <w:right w:val="none" w:sz="0" w:space="0" w:color="auto"/>
      </w:divBdr>
    </w:div>
    <w:div w:id="1530266334">
      <w:bodyDiv w:val="1"/>
      <w:marLeft w:val="0"/>
      <w:marRight w:val="0"/>
      <w:marTop w:val="0"/>
      <w:marBottom w:val="0"/>
      <w:divBdr>
        <w:top w:val="none" w:sz="0" w:space="0" w:color="auto"/>
        <w:left w:val="none" w:sz="0" w:space="0" w:color="auto"/>
        <w:bottom w:val="none" w:sz="0" w:space="0" w:color="auto"/>
        <w:right w:val="none" w:sz="0" w:space="0" w:color="auto"/>
      </w:divBdr>
    </w:div>
    <w:div w:id="1612930519">
      <w:bodyDiv w:val="1"/>
      <w:marLeft w:val="0"/>
      <w:marRight w:val="0"/>
      <w:marTop w:val="0"/>
      <w:marBottom w:val="0"/>
      <w:divBdr>
        <w:top w:val="none" w:sz="0" w:space="0" w:color="auto"/>
        <w:left w:val="none" w:sz="0" w:space="0" w:color="auto"/>
        <w:bottom w:val="none" w:sz="0" w:space="0" w:color="auto"/>
        <w:right w:val="none" w:sz="0" w:space="0" w:color="auto"/>
      </w:divBdr>
    </w:div>
    <w:div w:id="1673410851">
      <w:bodyDiv w:val="1"/>
      <w:marLeft w:val="0"/>
      <w:marRight w:val="0"/>
      <w:marTop w:val="0"/>
      <w:marBottom w:val="0"/>
      <w:divBdr>
        <w:top w:val="none" w:sz="0" w:space="0" w:color="auto"/>
        <w:left w:val="none" w:sz="0" w:space="0" w:color="auto"/>
        <w:bottom w:val="none" w:sz="0" w:space="0" w:color="auto"/>
        <w:right w:val="none" w:sz="0" w:space="0" w:color="auto"/>
      </w:divBdr>
    </w:div>
    <w:div w:id="1702902090">
      <w:bodyDiv w:val="1"/>
      <w:marLeft w:val="0"/>
      <w:marRight w:val="0"/>
      <w:marTop w:val="0"/>
      <w:marBottom w:val="0"/>
      <w:divBdr>
        <w:top w:val="none" w:sz="0" w:space="0" w:color="auto"/>
        <w:left w:val="none" w:sz="0" w:space="0" w:color="auto"/>
        <w:bottom w:val="none" w:sz="0" w:space="0" w:color="auto"/>
        <w:right w:val="none" w:sz="0" w:space="0" w:color="auto"/>
      </w:divBdr>
    </w:div>
    <w:div w:id="1724409061">
      <w:bodyDiv w:val="1"/>
      <w:marLeft w:val="0"/>
      <w:marRight w:val="0"/>
      <w:marTop w:val="0"/>
      <w:marBottom w:val="0"/>
      <w:divBdr>
        <w:top w:val="none" w:sz="0" w:space="0" w:color="auto"/>
        <w:left w:val="none" w:sz="0" w:space="0" w:color="auto"/>
        <w:bottom w:val="none" w:sz="0" w:space="0" w:color="auto"/>
        <w:right w:val="none" w:sz="0" w:space="0" w:color="auto"/>
      </w:divBdr>
    </w:div>
    <w:div w:id="1725983425">
      <w:bodyDiv w:val="1"/>
      <w:marLeft w:val="0"/>
      <w:marRight w:val="0"/>
      <w:marTop w:val="0"/>
      <w:marBottom w:val="0"/>
      <w:divBdr>
        <w:top w:val="none" w:sz="0" w:space="0" w:color="auto"/>
        <w:left w:val="none" w:sz="0" w:space="0" w:color="auto"/>
        <w:bottom w:val="none" w:sz="0" w:space="0" w:color="auto"/>
        <w:right w:val="none" w:sz="0" w:space="0" w:color="auto"/>
      </w:divBdr>
    </w:div>
    <w:div w:id="1745301176">
      <w:bodyDiv w:val="1"/>
      <w:marLeft w:val="0"/>
      <w:marRight w:val="0"/>
      <w:marTop w:val="0"/>
      <w:marBottom w:val="0"/>
      <w:divBdr>
        <w:top w:val="none" w:sz="0" w:space="0" w:color="auto"/>
        <w:left w:val="none" w:sz="0" w:space="0" w:color="auto"/>
        <w:bottom w:val="none" w:sz="0" w:space="0" w:color="auto"/>
        <w:right w:val="none" w:sz="0" w:space="0" w:color="auto"/>
      </w:divBdr>
      <w:divsChild>
        <w:div w:id="1763409577">
          <w:marLeft w:val="0"/>
          <w:marRight w:val="0"/>
          <w:marTop w:val="192"/>
          <w:marBottom w:val="0"/>
          <w:divBdr>
            <w:top w:val="none" w:sz="0" w:space="0" w:color="auto"/>
            <w:left w:val="none" w:sz="0" w:space="0" w:color="auto"/>
            <w:bottom w:val="none" w:sz="0" w:space="0" w:color="auto"/>
            <w:right w:val="none" w:sz="0" w:space="0" w:color="auto"/>
          </w:divBdr>
        </w:div>
        <w:div w:id="893270543">
          <w:marLeft w:val="0"/>
          <w:marRight w:val="0"/>
          <w:marTop w:val="192"/>
          <w:marBottom w:val="0"/>
          <w:divBdr>
            <w:top w:val="none" w:sz="0" w:space="0" w:color="auto"/>
            <w:left w:val="none" w:sz="0" w:space="0" w:color="auto"/>
            <w:bottom w:val="none" w:sz="0" w:space="0" w:color="auto"/>
            <w:right w:val="none" w:sz="0" w:space="0" w:color="auto"/>
          </w:divBdr>
        </w:div>
        <w:div w:id="1665015876">
          <w:marLeft w:val="0"/>
          <w:marRight w:val="0"/>
          <w:marTop w:val="192"/>
          <w:marBottom w:val="0"/>
          <w:divBdr>
            <w:top w:val="none" w:sz="0" w:space="0" w:color="auto"/>
            <w:left w:val="none" w:sz="0" w:space="0" w:color="auto"/>
            <w:bottom w:val="none" w:sz="0" w:space="0" w:color="auto"/>
            <w:right w:val="none" w:sz="0" w:space="0" w:color="auto"/>
          </w:divBdr>
        </w:div>
        <w:div w:id="1679885525">
          <w:marLeft w:val="0"/>
          <w:marRight w:val="0"/>
          <w:marTop w:val="192"/>
          <w:marBottom w:val="0"/>
          <w:divBdr>
            <w:top w:val="none" w:sz="0" w:space="0" w:color="auto"/>
            <w:left w:val="none" w:sz="0" w:space="0" w:color="auto"/>
            <w:bottom w:val="none" w:sz="0" w:space="0" w:color="auto"/>
            <w:right w:val="none" w:sz="0" w:space="0" w:color="auto"/>
          </w:divBdr>
        </w:div>
      </w:divsChild>
    </w:div>
    <w:div w:id="1782145945">
      <w:bodyDiv w:val="1"/>
      <w:marLeft w:val="0"/>
      <w:marRight w:val="0"/>
      <w:marTop w:val="0"/>
      <w:marBottom w:val="0"/>
      <w:divBdr>
        <w:top w:val="none" w:sz="0" w:space="0" w:color="auto"/>
        <w:left w:val="none" w:sz="0" w:space="0" w:color="auto"/>
        <w:bottom w:val="none" w:sz="0" w:space="0" w:color="auto"/>
        <w:right w:val="none" w:sz="0" w:space="0" w:color="auto"/>
      </w:divBdr>
    </w:div>
    <w:div w:id="1957174174">
      <w:bodyDiv w:val="1"/>
      <w:marLeft w:val="0"/>
      <w:marRight w:val="0"/>
      <w:marTop w:val="0"/>
      <w:marBottom w:val="0"/>
      <w:divBdr>
        <w:top w:val="none" w:sz="0" w:space="0" w:color="auto"/>
        <w:left w:val="none" w:sz="0" w:space="0" w:color="auto"/>
        <w:bottom w:val="none" w:sz="0" w:space="0" w:color="auto"/>
        <w:right w:val="none" w:sz="0" w:space="0" w:color="auto"/>
      </w:divBdr>
    </w:div>
    <w:div w:id="1963146746">
      <w:bodyDiv w:val="1"/>
      <w:marLeft w:val="0"/>
      <w:marRight w:val="0"/>
      <w:marTop w:val="0"/>
      <w:marBottom w:val="0"/>
      <w:divBdr>
        <w:top w:val="none" w:sz="0" w:space="0" w:color="auto"/>
        <w:left w:val="none" w:sz="0" w:space="0" w:color="auto"/>
        <w:bottom w:val="none" w:sz="0" w:space="0" w:color="auto"/>
        <w:right w:val="none" w:sz="0" w:space="0" w:color="auto"/>
      </w:divBdr>
    </w:div>
    <w:div w:id="2030645508">
      <w:bodyDiv w:val="1"/>
      <w:marLeft w:val="0"/>
      <w:marRight w:val="0"/>
      <w:marTop w:val="0"/>
      <w:marBottom w:val="0"/>
      <w:divBdr>
        <w:top w:val="none" w:sz="0" w:space="0" w:color="auto"/>
        <w:left w:val="none" w:sz="0" w:space="0" w:color="auto"/>
        <w:bottom w:val="none" w:sz="0" w:space="0" w:color="auto"/>
        <w:right w:val="none" w:sz="0" w:space="0" w:color="auto"/>
      </w:divBdr>
    </w:div>
    <w:div w:id="2050034550">
      <w:bodyDiv w:val="1"/>
      <w:marLeft w:val="0"/>
      <w:marRight w:val="0"/>
      <w:marTop w:val="0"/>
      <w:marBottom w:val="0"/>
      <w:divBdr>
        <w:top w:val="none" w:sz="0" w:space="0" w:color="auto"/>
        <w:left w:val="none" w:sz="0" w:space="0" w:color="auto"/>
        <w:bottom w:val="none" w:sz="0" w:space="0" w:color="auto"/>
        <w:right w:val="none" w:sz="0" w:space="0" w:color="auto"/>
      </w:divBdr>
    </w:div>
    <w:div w:id="2066024229">
      <w:bodyDiv w:val="1"/>
      <w:marLeft w:val="0"/>
      <w:marRight w:val="0"/>
      <w:marTop w:val="0"/>
      <w:marBottom w:val="0"/>
      <w:divBdr>
        <w:top w:val="none" w:sz="0" w:space="0" w:color="auto"/>
        <w:left w:val="none" w:sz="0" w:space="0" w:color="auto"/>
        <w:bottom w:val="none" w:sz="0" w:space="0" w:color="auto"/>
        <w:right w:val="none" w:sz="0" w:space="0" w:color="auto"/>
      </w:divBdr>
    </w:div>
    <w:div w:id="2069959246">
      <w:bodyDiv w:val="1"/>
      <w:marLeft w:val="0"/>
      <w:marRight w:val="0"/>
      <w:marTop w:val="0"/>
      <w:marBottom w:val="0"/>
      <w:divBdr>
        <w:top w:val="none" w:sz="0" w:space="0" w:color="auto"/>
        <w:left w:val="none" w:sz="0" w:space="0" w:color="auto"/>
        <w:bottom w:val="none" w:sz="0" w:space="0" w:color="auto"/>
        <w:right w:val="none" w:sz="0" w:space="0" w:color="auto"/>
      </w:divBdr>
    </w:div>
    <w:div w:id="2099666225">
      <w:bodyDiv w:val="1"/>
      <w:marLeft w:val="0"/>
      <w:marRight w:val="0"/>
      <w:marTop w:val="0"/>
      <w:marBottom w:val="0"/>
      <w:divBdr>
        <w:top w:val="none" w:sz="0" w:space="0" w:color="auto"/>
        <w:left w:val="none" w:sz="0" w:space="0" w:color="auto"/>
        <w:bottom w:val="none" w:sz="0" w:space="0" w:color="auto"/>
        <w:right w:val="none" w:sz="0" w:space="0" w:color="auto"/>
      </w:divBdr>
      <w:divsChild>
        <w:div w:id="1887912411">
          <w:marLeft w:val="0"/>
          <w:marRight w:val="0"/>
          <w:marTop w:val="192"/>
          <w:marBottom w:val="0"/>
          <w:divBdr>
            <w:top w:val="none" w:sz="0" w:space="0" w:color="auto"/>
            <w:left w:val="none" w:sz="0" w:space="0" w:color="auto"/>
            <w:bottom w:val="none" w:sz="0" w:space="0" w:color="auto"/>
            <w:right w:val="none" w:sz="0" w:space="0" w:color="auto"/>
          </w:divBdr>
        </w:div>
        <w:div w:id="2074622405">
          <w:marLeft w:val="0"/>
          <w:marRight w:val="0"/>
          <w:marTop w:val="192"/>
          <w:marBottom w:val="0"/>
          <w:divBdr>
            <w:top w:val="none" w:sz="0" w:space="0" w:color="auto"/>
            <w:left w:val="none" w:sz="0" w:space="0" w:color="auto"/>
            <w:bottom w:val="none" w:sz="0" w:space="0" w:color="auto"/>
            <w:right w:val="none" w:sz="0" w:space="0" w:color="auto"/>
          </w:divBdr>
        </w:div>
        <w:div w:id="1351299185">
          <w:marLeft w:val="0"/>
          <w:marRight w:val="0"/>
          <w:marTop w:val="192"/>
          <w:marBottom w:val="0"/>
          <w:divBdr>
            <w:top w:val="none" w:sz="0" w:space="0" w:color="auto"/>
            <w:left w:val="none" w:sz="0" w:space="0" w:color="auto"/>
            <w:bottom w:val="none" w:sz="0" w:space="0" w:color="auto"/>
            <w:right w:val="none" w:sz="0" w:space="0" w:color="auto"/>
          </w:divBdr>
        </w:div>
        <w:div w:id="2036227906">
          <w:marLeft w:val="0"/>
          <w:marRight w:val="0"/>
          <w:marTop w:val="192"/>
          <w:marBottom w:val="0"/>
          <w:divBdr>
            <w:top w:val="none" w:sz="0" w:space="0" w:color="auto"/>
            <w:left w:val="none" w:sz="0" w:space="0" w:color="auto"/>
            <w:bottom w:val="none" w:sz="0" w:space="0" w:color="auto"/>
            <w:right w:val="none" w:sz="0" w:space="0" w:color="auto"/>
          </w:divBdr>
        </w:div>
        <w:div w:id="2041736353">
          <w:marLeft w:val="0"/>
          <w:marRight w:val="0"/>
          <w:marTop w:val="192"/>
          <w:marBottom w:val="0"/>
          <w:divBdr>
            <w:top w:val="none" w:sz="0" w:space="0" w:color="auto"/>
            <w:left w:val="none" w:sz="0" w:space="0" w:color="auto"/>
            <w:bottom w:val="none" w:sz="0" w:space="0" w:color="auto"/>
            <w:right w:val="none" w:sz="0" w:space="0" w:color="auto"/>
          </w:divBdr>
        </w:div>
        <w:div w:id="200882157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consultantplus://offline/ref=0EF880036318880316F6FE6FD9F56D41052C7FA6E41586B023317CACD15D2E770BD77AB4AF30602D7BC47AEA76E6TCU" TargetMode="Externa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A12C-0C59-4AAE-94EA-62C63F3E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25320</Words>
  <Characters>144325</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асашай</dc:creator>
  <cp:lastModifiedBy>Dmitry V Stolpovskih</cp:lastModifiedBy>
  <cp:revision>2</cp:revision>
  <dcterms:created xsi:type="dcterms:W3CDTF">2021-06-11T02:15:00Z</dcterms:created>
  <dcterms:modified xsi:type="dcterms:W3CDTF">2021-06-11T02:15:00Z</dcterms:modified>
</cp:coreProperties>
</file>