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0E" w:rsidRPr="00B77F61" w:rsidRDefault="00EA770E" w:rsidP="00EA770E">
      <w:pPr>
        <w:jc w:val="center"/>
        <w:rPr>
          <w:b/>
          <w:sz w:val="28"/>
        </w:rPr>
      </w:pPr>
      <w:r w:rsidRPr="00B77F61">
        <w:rPr>
          <w:b/>
          <w:sz w:val="28"/>
        </w:rPr>
        <w:t>Содержание</w:t>
      </w:r>
    </w:p>
    <w:p w:rsidR="00EA770E" w:rsidRPr="00B77F61" w:rsidRDefault="00EA770E" w:rsidP="00EA770E">
      <w:pPr>
        <w:pStyle w:val="1"/>
        <w:jc w:val="center"/>
        <w:rPr>
          <w:rFonts w:ascii="Times New Roman" w:hAnsi="Times New Roman" w:cs="Times New Roman"/>
        </w:rPr>
      </w:pPr>
    </w:p>
    <w:p w:rsidR="00EA770E" w:rsidRPr="00B77F61" w:rsidRDefault="00EA770E" w:rsidP="00EA770E">
      <w:pPr>
        <w:pStyle w:val="1"/>
        <w:jc w:val="center"/>
        <w:rPr>
          <w:rFonts w:ascii="Times New Roman" w:hAnsi="Times New Roman" w:cs="Times New Roman"/>
        </w:rPr>
      </w:pPr>
    </w:p>
    <w:p w:rsidR="00EA770E" w:rsidRPr="00B77F61" w:rsidRDefault="00EA770E" w:rsidP="00EA770E">
      <w:pPr>
        <w:pStyle w:val="1"/>
        <w:jc w:val="center"/>
        <w:rPr>
          <w:rFonts w:ascii="Times New Roman" w:hAnsi="Times New Roman" w:cs="Times New Roman"/>
        </w:rPr>
      </w:pPr>
    </w:p>
    <w:p w:rsidR="00EA770E" w:rsidRPr="00B77F61" w:rsidRDefault="00EA770E" w:rsidP="00EA770E">
      <w:pPr>
        <w:pStyle w:val="1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B77F61">
        <w:rPr>
          <w:rFonts w:ascii="Times New Roman" w:hAnsi="Times New Roman" w:cs="Times New Roman"/>
          <w:sz w:val="28"/>
          <w:szCs w:val="28"/>
        </w:rPr>
        <w:t>Введ</w:t>
      </w:r>
      <w:r w:rsidRPr="00B77F61">
        <w:rPr>
          <w:rFonts w:ascii="Times New Roman" w:hAnsi="Times New Roman" w:cs="Times New Roman"/>
          <w:sz w:val="28"/>
          <w:szCs w:val="28"/>
        </w:rPr>
        <w:t>е</w:t>
      </w:r>
      <w:r w:rsidRPr="00B77F61">
        <w:rPr>
          <w:rFonts w:ascii="Times New Roman" w:hAnsi="Times New Roman" w:cs="Times New Roman"/>
          <w:sz w:val="28"/>
          <w:szCs w:val="28"/>
        </w:rPr>
        <w:t>ние</w:t>
      </w:r>
      <w:r w:rsidRPr="00B77F61">
        <w:rPr>
          <w:rFonts w:ascii="Times New Roman" w:hAnsi="Times New Roman" w:cs="Times New Roman"/>
          <w:b w:val="0"/>
          <w:sz w:val="28"/>
          <w:szCs w:val="28"/>
        </w:rPr>
        <w:t>..........................................................................................</w:t>
      </w:r>
      <w:r>
        <w:rPr>
          <w:rFonts w:ascii="Times New Roman" w:hAnsi="Times New Roman" w:cs="Times New Roman"/>
          <w:b w:val="0"/>
          <w:sz w:val="28"/>
          <w:szCs w:val="28"/>
        </w:rPr>
        <w:t>.......</w:t>
      </w:r>
      <w:r w:rsidRPr="00B77F61">
        <w:rPr>
          <w:rFonts w:ascii="Times New Roman" w:hAnsi="Times New Roman" w:cs="Times New Roman"/>
          <w:b w:val="0"/>
          <w:sz w:val="28"/>
          <w:szCs w:val="28"/>
        </w:rPr>
        <w:t>..</w:t>
      </w:r>
      <w:r>
        <w:rPr>
          <w:rFonts w:ascii="Times New Roman" w:hAnsi="Times New Roman" w:cs="Times New Roman"/>
          <w:b w:val="0"/>
          <w:sz w:val="28"/>
          <w:szCs w:val="28"/>
        </w:rPr>
        <w:t>......</w:t>
      </w:r>
      <w:r w:rsidRPr="00B77F61">
        <w:rPr>
          <w:rFonts w:ascii="Times New Roman" w:hAnsi="Times New Roman" w:cs="Times New Roman"/>
          <w:b w:val="0"/>
          <w:sz w:val="28"/>
          <w:szCs w:val="28"/>
        </w:rPr>
        <w:t>.......</w:t>
      </w:r>
      <w:r w:rsidRPr="00B77F61">
        <w:rPr>
          <w:rFonts w:ascii="Times New Roman" w:hAnsi="Times New Roman" w:cs="Times New Roman"/>
          <w:sz w:val="28"/>
          <w:szCs w:val="28"/>
        </w:rPr>
        <w:t>3</w:t>
      </w:r>
    </w:p>
    <w:p w:rsidR="00EA770E" w:rsidRPr="00B77F61" w:rsidRDefault="00EA770E" w:rsidP="00EA770E">
      <w:pPr>
        <w:spacing w:line="360" w:lineRule="auto"/>
        <w:rPr>
          <w:b/>
          <w:sz w:val="28"/>
          <w:szCs w:val="28"/>
        </w:rPr>
      </w:pPr>
      <w:r w:rsidRPr="00B77F61">
        <w:rPr>
          <w:b/>
          <w:sz w:val="28"/>
          <w:szCs w:val="28"/>
        </w:rPr>
        <w:t>1. Понятие гражданского иска в уголовном проце</w:t>
      </w:r>
      <w:r w:rsidRPr="00B77F61">
        <w:rPr>
          <w:b/>
          <w:sz w:val="28"/>
          <w:szCs w:val="28"/>
        </w:rPr>
        <w:t>с</w:t>
      </w:r>
      <w:r w:rsidRPr="00B77F61">
        <w:rPr>
          <w:b/>
          <w:sz w:val="28"/>
          <w:szCs w:val="28"/>
        </w:rPr>
        <w:t>се</w:t>
      </w:r>
      <w:r w:rsidRPr="00B77F61">
        <w:rPr>
          <w:sz w:val="28"/>
          <w:szCs w:val="28"/>
        </w:rPr>
        <w:t>....................</w:t>
      </w:r>
      <w:r>
        <w:rPr>
          <w:sz w:val="28"/>
          <w:szCs w:val="28"/>
        </w:rPr>
        <w:t>...........</w:t>
      </w:r>
      <w:r w:rsidRPr="00B77F61">
        <w:rPr>
          <w:sz w:val="28"/>
          <w:szCs w:val="28"/>
        </w:rPr>
        <w:t>..</w:t>
      </w:r>
      <w:r>
        <w:rPr>
          <w:b/>
          <w:sz w:val="28"/>
          <w:szCs w:val="28"/>
        </w:rPr>
        <w:t>5</w:t>
      </w:r>
    </w:p>
    <w:p w:rsidR="00EA770E" w:rsidRDefault="00EA770E" w:rsidP="00EA770E">
      <w:pPr>
        <w:pStyle w:val="1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B77F61">
        <w:rPr>
          <w:rFonts w:ascii="Times New Roman" w:hAnsi="Times New Roman" w:cs="Times New Roman"/>
          <w:sz w:val="28"/>
          <w:szCs w:val="28"/>
        </w:rPr>
        <w:t>2. Порядок производства по гражданскому иску в уголовном проце</w:t>
      </w:r>
      <w:r w:rsidRPr="00B77F61">
        <w:rPr>
          <w:rFonts w:ascii="Times New Roman" w:hAnsi="Times New Roman" w:cs="Times New Roman"/>
          <w:sz w:val="28"/>
          <w:szCs w:val="28"/>
        </w:rPr>
        <w:t>с</w:t>
      </w:r>
      <w:r w:rsidRPr="00B77F61">
        <w:rPr>
          <w:rFonts w:ascii="Times New Roman" w:hAnsi="Times New Roman" w:cs="Times New Roman"/>
          <w:sz w:val="28"/>
          <w:szCs w:val="28"/>
        </w:rPr>
        <w:t>се</w:t>
      </w:r>
      <w:r w:rsidRPr="00B77F61">
        <w:rPr>
          <w:rFonts w:ascii="Times New Roman" w:hAnsi="Times New Roman" w:cs="Times New Roman"/>
          <w:b w:val="0"/>
          <w:sz w:val="28"/>
          <w:szCs w:val="28"/>
        </w:rPr>
        <w:t>................................................................</w:t>
      </w:r>
      <w:bookmarkStart w:id="0" w:name="_GoBack"/>
      <w:bookmarkEnd w:id="0"/>
      <w:r w:rsidRPr="00B77F61">
        <w:rPr>
          <w:rFonts w:ascii="Times New Roman" w:hAnsi="Times New Roman" w:cs="Times New Roman"/>
          <w:b w:val="0"/>
          <w:sz w:val="28"/>
          <w:szCs w:val="28"/>
        </w:rPr>
        <w:t>.................................</w:t>
      </w:r>
      <w:r>
        <w:rPr>
          <w:rFonts w:ascii="Times New Roman" w:hAnsi="Times New Roman" w:cs="Times New Roman"/>
          <w:b w:val="0"/>
          <w:sz w:val="28"/>
          <w:szCs w:val="28"/>
        </w:rPr>
        <w:t>..................</w:t>
      </w:r>
      <w:r w:rsidRPr="00B77F61">
        <w:rPr>
          <w:rFonts w:ascii="Times New Roman" w:hAnsi="Times New Roman" w:cs="Times New Roman"/>
          <w:b w:val="0"/>
          <w:sz w:val="28"/>
          <w:szCs w:val="28"/>
        </w:rPr>
        <w:t>........</w:t>
      </w:r>
      <w:r w:rsidRPr="007470C2">
        <w:rPr>
          <w:rFonts w:ascii="Times New Roman" w:hAnsi="Times New Roman" w:cs="Times New Roman"/>
          <w:sz w:val="28"/>
          <w:szCs w:val="28"/>
        </w:rPr>
        <w:t>14</w:t>
      </w:r>
    </w:p>
    <w:p w:rsidR="00EA770E" w:rsidRDefault="00EA770E" w:rsidP="00EA770E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D34D7C">
        <w:rPr>
          <w:b/>
          <w:sz w:val="28"/>
          <w:szCs w:val="28"/>
        </w:rPr>
        <w:t>3. Преимущества рассмотрения гражданского иска в уголовном проце</w:t>
      </w:r>
      <w:r w:rsidRPr="00D34D7C">
        <w:rPr>
          <w:b/>
          <w:sz w:val="28"/>
          <w:szCs w:val="28"/>
        </w:rPr>
        <w:t>с</w:t>
      </w:r>
      <w:r w:rsidRPr="00D34D7C">
        <w:rPr>
          <w:b/>
          <w:sz w:val="28"/>
          <w:szCs w:val="28"/>
        </w:rPr>
        <w:t>се</w:t>
      </w:r>
      <w:r w:rsidRPr="00B77F61">
        <w:rPr>
          <w:sz w:val="28"/>
          <w:szCs w:val="28"/>
        </w:rPr>
        <w:t>……………………………………………………………………</w:t>
      </w:r>
      <w:r>
        <w:rPr>
          <w:sz w:val="28"/>
          <w:szCs w:val="28"/>
        </w:rPr>
        <w:t>….</w:t>
      </w:r>
      <w:r w:rsidRPr="00B77F61">
        <w:rPr>
          <w:sz w:val="28"/>
          <w:szCs w:val="28"/>
        </w:rPr>
        <w:t>………..</w:t>
      </w:r>
      <w:r w:rsidRPr="007470C2">
        <w:rPr>
          <w:b/>
          <w:sz w:val="28"/>
          <w:szCs w:val="28"/>
        </w:rPr>
        <w:t>19</w:t>
      </w:r>
    </w:p>
    <w:p w:rsidR="00EA770E" w:rsidRPr="00B77F61" w:rsidRDefault="00EA770E" w:rsidP="00EA770E">
      <w:pPr>
        <w:pStyle w:val="1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B77F61">
        <w:rPr>
          <w:rFonts w:ascii="Times New Roman" w:hAnsi="Times New Roman" w:cs="Times New Roman"/>
          <w:sz w:val="28"/>
          <w:szCs w:val="28"/>
        </w:rPr>
        <w:t>Заключ</w:t>
      </w:r>
      <w:r w:rsidRPr="00B77F61">
        <w:rPr>
          <w:rFonts w:ascii="Times New Roman" w:hAnsi="Times New Roman" w:cs="Times New Roman"/>
          <w:sz w:val="28"/>
          <w:szCs w:val="28"/>
        </w:rPr>
        <w:t>е</w:t>
      </w:r>
      <w:r w:rsidRPr="00B77F61">
        <w:rPr>
          <w:rFonts w:ascii="Times New Roman" w:hAnsi="Times New Roman" w:cs="Times New Roman"/>
          <w:sz w:val="28"/>
          <w:szCs w:val="28"/>
        </w:rPr>
        <w:t>ние</w:t>
      </w:r>
      <w:r w:rsidRPr="00B77F61">
        <w:rPr>
          <w:rFonts w:ascii="Times New Roman" w:hAnsi="Times New Roman" w:cs="Times New Roman"/>
          <w:b w:val="0"/>
          <w:sz w:val="28"/>
          <w:szCs w:val="28"/>
        </w:rPr>
        <w:t>.............................................................................</w:t>
      </w:r>
      <w:r>
        <w:rPr>
          <w:rFonts w:ascii="Times New Roman" w:hAnsi="Times New Roman" w:cs="Times New Roman"/>
          <w:b w:val="0"/>
          <w:sz w:val="28"/>
          <w:szCs w:val="28"/>
        </w:rPr>
        <w:t>.....</w:t>
      </w:r>
      <w:r w:rsidRPr="00B77F61">
        <w:rPr>
          <w:rFonts w:ascii="Times New Roman" w:hAnsi="Times New Roman" w:cs="Times New Roman"/>
          <w:b w:val="0"/>
          <w:sz w:val="28"/>
          <w:szCs w:val="28"/>
        </w:rPr>
        <w:t>............</w:t>
      </w:r>
      <w:r>
        <w:rPr>
          <w:rFonts w:ascii="Times New Roman" w:hAnsi="Times New Roman" w:cs="Times New Roman"/>
          <w:b w:val="0"/>
          <w:sz w:val="28"/>
          <w:szCs w:val="28"/>
        </w:rPr>
        <w:t>......</w:t>
      </w:r>
      <w:r w:rsidRPr="00B77F61">
        <w:rPr>
          <w:rFonts w:ascii="Times New Roman" w:hAnsi="Times New Roman" w:cs="Times New Roman"/>
          <w:b w:val="0"/>
          <w:sz w:val="28"/>
          <w:szCs w:val="28"/>
        </w:rPr>
        <w:t>....</w:t>
      </w:r>
      <w:r w:rsidRPr="007470C2">
        <w:rPr>
          <w:rFonts w:ascii="Times New Roman" w:hAnsi="Times New Roman" w:cs="Times New Roman"/>
          <w:sz w:val="28"/>
          <w:szCs w:val="28"/>
        </w:rPr>
        <w:t>24</w:t>
      </w:r>
    </w:p>
    <w:p w:rsidR="00EA770E" w:rsidRDefault="00EA770E" w:rsidP="00EA770E">
      <w:pPr>
        <w:spacing w:line="360" w:lineRule="auto"/>
        <w:rPr>
          <w:sz w:val="28"/>
          <w:szCs w:val="28"/>
        </w:rPr>
      </w:pPr>
      <w:r w:rsidRPr="00B77F61">
        <w:rPr>
          <w:b/>
          <w:sz w:val="28"/>
          <w:szCs w:val="28"/>
        </w:rPr>
        <w:t>Список литерат</w:t>
      </w:r>
      <w:r w:rsidRPr="00B77F61">
        <w:rPr>
          <w:b/>
          <w:sz w:val="28"/>
          <w:szCs w:val="28"/>
        </w:rPr>
        <w:t>у</w:t>
      </w:r>
      <w:r w:rsidRPr="00B77F61">
        <w:rPr>
          <w:b/>
          <w:sz w:val="28"/>
          <w:szCs w:val="28"/>
        </w:rPr>
        <w:t>ры</w:t>
      </w:r>
      <w:r w:rsidRPr="00B77F61">
        <w:rPr>
          <w:sz w:val="28"/>
          <w:szCs w:val="28"/>
        </w:rPr>
        <w:t>.........................................................</w:t>
      </w:r>
      <w:r>
        <w:rPr>
          <w:sz w:val="28"/>
          <w:szCs w:val="28"/>
        </w:rPr>
        <w:t>.....</w:t>
      </w:r>
      <w:r w:rsidRPr="00B77F61">
        <w:rPr>
          <w:sz w:val="28"/>
          <w:szCs w:val="28"/>
        </w:rPr>
        <w:t>.............</w:t>
      </w:r>
      <w:r>
        <w:rPr>
          <w:sz w:val="28"/>
          <w:szCs w:val="28"/>
        </w:rPr>
        <w:t>.</w:t>
      </w:r>
      <w:r w:rsidRPr="00B77F61">
        <w:rPr>
          <w:sz w:val="28"/>
          <w:szCs w:val="28"/>
        </w:rPr>
        <w:t>.</w:t>
      </w:r>
      <w:r>
        <w:rPr>
          <w:sz w:val="28"/>
          <w:szCs w:val="28"/>
        </w:rPr>
        <w:t>.....</w:t>
      </w:r>
      <w:r w:rsidRPr="00B77F61">
        <w:rPr>
          <w:sz w:val="28"/>
          <w:szCs w:val="28"/>
        </w:rPr>
        <w:t>........</w:t>
      </w:r>
      <w:r w:rsidRPr="007470C2">
        <w:rPr>
          <w:b/>
          <w:sz w:val="28"/>
          <w:szCs w:val="28"/>
        </w:rPr>
        <w:t>26</w:t>
      </w:r>
    </w:p>
    <w:p w:rsidR="00EA770E" w:rsidRDefault="00EA770E" w:rsidP="00EA770E">
      <w:pPr>
        <w:spacing w:line="360" w:lineRule="auto"/>
        <w:rPr>
          <w:sz w:val="28"/>
          <w:szCs w:val="28"/>
        </w:rPr>
      </w:pPr>
    </w:p>
    <w:p w:rsidR="00EA770E" w:rsidRDefault="00EA770E" w:rsidP="00EA770E">
      <w:pPr>
        <w:spacing w:line="360" w:lineRule="auto"/>
        <w:rPr>
          <w:sz w:val="28"/>
          <w:szCs w:val="28"/>
        </w:rPr>
      </w:pPr>
    </w:p>
    <w:p w:rsidR="00EA770E" w:rsidRDefault="00EA770E" w:rsidP="00EA770E">
      <w:pPr>
        <w:spacing w:line="360" w:lineRule="auto"/>
        <w:rPr>
          <w:sz w:val="28"/>
          <w:szCs w:val="28"/>
        </w:rPr>
      </w:pPr>
    </w:p>
    <w:p w:rsidR="00EA770E" w:rsidRDefault="00EA770E" w:rsidP="00EA770E">
      <w:pPr>
        <w:spacing w:line="360" w:lineRule="auto"/>
        <w:rPr>
          <w:sz w:val="28"/>
          <w:szCs w:val="28"/>
        </w:rPr>
      </w:pPr>
    </w:p>
    <w:p w:rsidR="00EA770E" w:rsidRDefault="00EA770E" w:rsidP="00EA770E">
      <w:pPr>
        <w:spacing w:line="360" w:lineRule="auto"/>
        <w:rPr>
          <w:sz w:val="28"/>
          <w:szCs w:val="28"/>
        </w:rPr>
      </w:pPr>
    </w:p>
    <w:p w:rsidR="00EA770E" w:rsidRDefault="00EA770E" w:rsidP="00EA770E">
      <w:pPr>
        <w:spacing w:line="360" w:lineRule="auto"/>
        <w:rPr>
          <w:sz w:val="28"/>
          <w:szCs w:val="28"/>
        </w:rPr>
      </w:pPr>
    </w:p>
    <w:p w:rsidR="00EA770E" w:rsidRDefault="00EA770E" w:rsidP="00EA770E">
      <w:pPr>
        <w:spacing w:line="360" w:lineRule="auto"/>
        <w:rPr>
          <w:sz w:val="28"/>
          <w:szCs w:val="28"/>
        </w:rPr>
      </w:pPr>
    </w:p>
    <w:p w:rsidR="00EA770E" w:rsidRDefault="00EA770E" w:rsidP="00EA770E">
      <w:pPr>
        <w:spacing w:line="360" w:lineRule="auto"/>
        <w:rPr>
          <w:sz w:val="28"/>
          <w:szCs w:val="28"/>
        </w:rPr>
      </w:pPr>
    </w:p>
    <w:p w:rsidR="00EA770E" w:rsidRDefault="00EA770E" w:rsidP="00EA770E">
      <w:pPr>
        <w:spacing w:line="360" w:lineRule="auto"/>
        <w:rPr>
          <w:sz w:val="28"/>
          <w:szCs w:val="28"/>
        </w:rPr>
      </w:pPr>
    </w:p>
    <w:p w:rsidR="00EA770E" w:rsidRDefault="00EA770E" w:rsidP="00EA770E">
      <w:pPr>
        <w:spacing w:line="360" w:lineRule="auto"/>
        <w:rPr>
          <w:sz w:val="28"/>
          <w:szCs w:val="28"/>
        </w:rPr>
      </w:pPr>
    </w:p>
    <w:p w:rsidR="00EA770E" w:rsidRDefault="00EA770E" w:rsidP="00EA770E">
      <w:pPr>
        <w:spacing w:line="360" w:lineRule="auto"/>
        <w:rPr>
          <w:sz w:val="28"/>
          <w:szCs w:val="28"/>
        </w:rPr>
      </w:pPr>
    </w:p>
    <w:p w:rsidR="00EA770E" w:rsidRDefault="00EA770E" w:rsidP="00EA770E">
      <w:pPr>
        <w:spacing w:line="360" w:lineRule="auto"/>
        <w:rPr>
          <w:sz w:val="28"/>
          <w:szCs w:val="28"/>
        </w:rPr>
      </w:pPr>
    </w:p>
    <w:p w:rsidR="00EA770E" w:rsidRDefault="00EA770E" w:rsidP="00EA770E">
      <w:pPr>
        <w:spacing w:line="360" w:lineRule="auto"/>
        <w:rPr>
          <w:sz w:val="28"/>
          <w:szCs w:val="28"/>
        </w:rPr>
      </w:pPr>
    </w:p>
    <w:p w:rsidR="00EA770E" w:rsidRDefault="00EA770E" w:rsidP="00EA770E">
      <w:pPr>
        <w:spacing w:line="360" w:lineRule="auto"/>
        <w:rPr>
          <w:sz w:val="28"/>
          <w:szCs w:val="28"/>
        </w:rPr>
      </w:pPr>
    </w:p>
    <w:p w:rsidR="00EA770E" w:rsidRDefault="00EA770E" w:rsidP="00EA770E">
      <w:pPr>
        <w:spacing w:line="360" w:lineRule="auto"/>
        <w:rPr>
          <w:sz w:val="28"/>
          <w:szCs w:val="28"/>
        </w:rPr>
      </w:pPr>
    </w:p>
    <w:p w:rsidR="00EA770E" w:rsidRDefault="00EA770E" w:rsidP="00EA770E">
      <w:pPr>
        <w:spacing w:line="360" w:lineRule="auto"/>
        <w:rPr>
          <w:sz w:val="28"/>
          <w:szCs w:val="28"/>
        </w:rPr>
      </w:pPr>
    </w:p>
    <w:p w:rsidR="00EA770E" w:rsidRDefault="00EA770E" w:rsidP="00EA770E">
      <w:pPr>
        <w:spacing w:line="360" w:lineRule="auto"/>
        <w:rPr>
          <w:sz w:val="28"/>
          <w:szCs w:val="28"/>
        </w:rPr>
      </w:pPr>
    </w:p>
    <w:p w:rsidR="00EA770E" w:rsidRPr="00B77F61" w:rsidRDefault="00EA770E" w:rsidP="00EA770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21772452"/>
      <w:r w:rsidRPr="00B77F61">
        <w:rPr>
          <w:rFonts w:ascii="Times New Roman" w:hAnsi="Times New Roman" w:cs="Times New Roman"/>
          <w:sz w:val="28"/>
          <w:szCs w:val="28"/>
        </w:rPr>
        <w:t>Введение</w:t>
      </w:r>
      <w:bookmarkEnd w:id="1"/>
    </w:p>
    <w:p w:rsidR="00EA770E" w:rsidRDefault="00EA770E" w:rsidP="00EA770E"/>
    <w:p w:rsidR="00EA770E" w:rsidRDefault="00EA770E" w:rsidP="00EA770E">
      <w:pPr>
        <w:spacing w:line="360" w:lineRule="auto"/>
        <w:jc w:val="both"/>
      </w:pPr>
    </w:p>
    <w:p w:rsidR="00EA770E" w:rsidRDefault="00EA770E" w:rsidP="00EA770E">
      <w:pPr>
        <w:pStyle w:val="3"/>
        <w:ind w:firstLine="720"/>
      </w:pPr>
      <w:r>
        <w:t>Уголовный закон, применяемый при рассмотрении уголовных дел, охраняет граждан от преступных посягательств на их жизнь, здоровье, свободу и до</w:t>
      </w:r>
      <w:r>
        <w:t>с</w:t>
      </w:r>
      <w:r>
        <w:t xml:space="preserve">тоинство, политические, трудовые, иные права и свободы. </w:t>
      </w:r>
    </w:p>
    <w:p w:rsidR="00EA770E" w:rsidRDefault="00EA770E" w:rsidP="00EA770E">
      <w:pPr>
        <w:pStyle w:val="3"/>
        <w:ind w:firstLine="720"/>
      </w:pPr>
      <w:r>
        <w:t>Гражданский истец, т.е. лицо, понесшее от преступления материал</w:t>
      </w:r>
      <w:r>
        <w:t>ь</w:t>
      </w:r>
      <w:r>
        <w:t xml:space="preserve">ный, а в определенных случаях и моральный </w:t>
      </w:r>
      <w:proofErr w:type="gramStart"/>
      <w:r>
        <w:t>ущерб</w:t>
      </w:r>
      <w:proofErr w:type="gramEnd"/>
      <w:r>
        <w:t xml:space="preserve"> и предъявившее требов</w:t>
      </w:r>
      <w:r>
        <w:t>а</w:t>
      </w:r>
      <w:r>
        <w:t>ние о его возмещении, является полноправным участником процесса (со стороны о</w:t>
      </w:r>
      <w:r>
        <w:t>б</w:t>
      </w:r>
      <w:r>
        <w:t>винения)  и может  в суде отстаивать свои интересы.</w:t>
      </w:r>
    </w:p>
    <w:p w:rsidR="00EA770E" w:rsidRDefault="00EA770E" w:rsidP="00EA770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Лицо, понесшее материальный ущерб или моральный вред от престу</w:t>
      </w:r>
      <w:r>
        <w:rPr>
          <w:sz w:val="28"/>
        </w:rPr>
        <w:t>п</w:t>
      </w:r>
      <w:r>
        <w:rPr>
          <w:sz w:val="28"/>
        </w:rPr>
        <w:t>ления вправе при производстве по уголовному делу предъявить к обвиня</w:t>
      </w:r>
      <w:r>
        <w:rPr>
          <w:sz w:val="28"/>
        </w:rPr>
        <w:t>е</w:t>
      </w:r>
      <w:r>
        <w:rPr>
          <w:sz w:val="28"/>
        </w:rPr>
        <w:t>мому или лицам, которые несут материальную ответственность за действия обвиняем</w:t>
      </w:r>
      <w:r>
        <w:rPr>
          <w:sz w:val="28"/>
        </w:rPr>
        <w:t>о</w:t>
      </w:r>
      <w:r>
        <w:rPr>
          <w:sz w:val="28"/>
        </w:rPr>
        <w:t>го, гражданский иск.</w:t>
      </w:r>
    </w:p>
    <w:p w:rsidR="00EA770E" w:rsidRDefault="00EA770E" w:rsidP="00EA770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Требование о возмещении вреда, причиненного преступлением, можно предъявить на стадии предварительного расследования уголовного дела, но до окончания предварительного расследования (ст. 44 УПК РФ).</w:t>
      </w:r>
    </w:p>
    <w:p w:rsidR="00EA770E" w:rsidRPr="00FA66ED" w:rsidRDefault="00EA770E" w:rsidP="00EA770E">
      <w:pPr>
        <w:pStyle w:val="a8"/>
        <w:spacing w:after="0" w:line="360" w:lineRule="auto"/>
        <w:ind w:firstLine="720"/>
        <w:jc w:val="both"/>
        <w:rPr>
          <w:sz w:val="28"/>
          <w:szCs w:val="28"/>
        </w:rPr>
      </w:pPr>
      <w:r w:rsidRPr="00FA66ED">
        <w:rPr>
          <w:sz w:val="28"/>
          <w:szCs w:val="28"/>
        </w:rPr>
        <w:t>Преступления нередко нарушают имущественные субъективные права граждан и юридических лиц. Следовательно, уголовно-процессуальная де</w:t>
      </w:r>
      <w:r w:rsidRPr="00FA66ED">
        <w:rPr>
          <w:sz w:val="28"/>
          <w:szCs w:val="28"/>
        </w:rPr>
        <w:t>я</w:t>
      </w:r>
      <w:r w:rsidRPr="00FA66ED">
        <w:rPr>
          <w:sz w:val="28"/>
          <w:szCs w:val="28"/>
        </w:rPr>
        <w:t>тельность должна быть направлена не только на установление фактических обстоятель</w:t>
      </w:r>
      <w:proofErr w:type="gramStart"/>
      <w:r w:rsidRPr="00FA66ED">
        <w:rPr>
          <w:sz w:val="28"/>
          <w:szCs w:val="28"/>
        </w:rPr>
        <w:t>ств пр</w:t>
      </w:r>
      <w:proofErr w:type="gramEnd"/>
      <w:r w:rsidRPr="00FA66ED">
        <w:rPr>
          <w:sz w:val="28"/>
          <w:szCs w:val="28"/>
        </w:rPr>
        <w:t>еступления и лица, его совершившего, но и на устранение в рамках возможных преступных последс</w:t>
      </w:r>
      <w:r w:rsidRPr="00FA66ED">
        <w:rPr>
          <w:sz w:val="28"/>
          <w:szCs w:val="28"/>
        </w:rPr>
        <w:t>т</w:t>
      </w:r>
      <w:r w:rsidRPr="00FA66ED">
        <w:rPr>
          <w:sz w:val="28"/>
          <w:szCs w:val="28"/>
        </w:rPr>
        <w:t xml:space="preserve">вий. </w:t>
      </w:r>
    </w:p>
    <w:p w:rsidR="00EA770E" w:rsidRPr="00FA66ED" w:rsidRDefault="00EA770E" w:rsidP="00EA770E">
      <w:pPr>
        <w:spacing w:line="360" w:lineRule="auto"/>
        <w:ind w:firstLine="720"/>
        <w:jc w:val="both"/>
        <w:rPr>
          <w:sz w:val="28"/>
          <w:szCs w:val="28"/>
        </w:rPr>
      </w:pPr>
      <w:r w:rsidRPr="00FA66ED">
        <w:rPr>
          <w:sz w:val="28"/>
          <w:szCs w:val="28"/>
        </w:rPr>
        <w:t xml:space="preserve">Возмещение материального ущерба, причиненного преступлением, имеет </w:t>
      </w:r>
      <w:proofErr w:type="gramStart"/>
      <w:r w:rsidRPr="00FA66ED">
        <w:rPr>
          <w:sz w:val="28"/>
          <w:szCs w:val="28"/>
        </w:rPr>
        <w:t>важное значение</w:t>
      </w:r>
      <w:proofErr w:type="gramEnd"/>
      <w:r w:rsidRPr="00FA66ED">
        <w:rPr>
          <w:sz w:val="28"/>
          <w:szCs w:val="28"/>
        </w:rPr>
        <w:t xml:space="preserve"> в борьбе с корыстными и должностными преступл</w:t>
      </w:r>
      <w:r w:rsidRPr="00FA66ED">
        <w:rPr>
          <w:sz w:val="28"/>
          <w:szCs w:val="28"/>
        </w:rPr>
        <w:t>е</w:t>
      </w:r>
      <w:r w:rsidRPr="00FA66ED">
        <w:rPr>
          <w:sz w:val="28"/>
          <w:szCs w:val="28"/>
        </w:rPr>
        <w:t>ниями, способствует воспитанию граждан в духе бережного отношения к с</w:t>
      </w:r>
      <w:r w:rsidRPr="00FA66ED">
        <w:rPr>
          <w:sz w:val="28"/>
          <w:szCs w:val="28"/>
        </w:rPr>
        <w:t>о</w:t>
      </w:r>
      <w:r w:rsidRPr="00FA66ED">
        <w:rPr>
          <w:sz w:val="28"/>
          <w:szCs w:val="28"/>
        </w:rPr>
        <w:t xml:space="preserve">хранности имущества, обеспечивает защиту имущественных </w:t>
      </w:r>
      <w:r w:rsidRPr="00FA66ED">
        <w:rPr>
          <w:sz w:val="28"/>
          <w:szCs w:val="28"/>
        </w:rPr>
        <w:lastRenderedPageBreak/>
        <w:t>прав и интер</w:t>
      </w:r>
      <w:r w:rsidRPr="00FA66ED">
        <w:rPr>
          <w:sz w:val="28"/>
          <w:szCs w:val="28"/>
        </w:rPr>
        <w:t>е</w:t>
      </w:r>
      <w:r w:rsidRPr="00FA66ED">
        <w:rPr>
          <w:sz w:val="28"/>
          <w:szCs w:val="28"/>
        </w:rPr>
        <w:t>сов граждан, общественных объединений, предприятий, учреждений, орган</w:t>
      </w:r>
      <w:r w:rsidRPr="00FA66ED">
        <w:rPr>
          <w:sz w:val="28"/>
          <w:szCs w:val="28"/>
        </w:rPr>
        <w:t>и</w:t>
      </w:r>
      <w:r w:rsidRPr="00FA66ED">
        <w:rPr>
          <w:sz w:val="28"/>
          <w:szCs w:val="28"/>
        </w:rPr>
        <w:t>заций различных форм собственности.</w:t>
      </w:r>
    </w:p>
    <w:p w:rsidR="00EA770E" w:rsidRPr="00FA66ED" w:rsidRDefault="00EA770E" w:rsidP="00EA770E">
      <w:pPr>
        <w:spacing w:line="360" w:lineRule="auto"/>
        <w:ind w:firstLine="720"/>
        <w:jc w:val="both"/>
        <w:rPr>
          <w:sz w:val="28"/>
          <w:szCs w:val="28"/>
        </w:rPr>
      </w:pPr>
      <w:r w:rsidRPr="00FA66ED">
        <w:rPr>
          <w:sz w:val="28"/>
          <w:szCs w:val="28"/>
        </w:rPr>
        <w:t>Одним из средств устранения преступных последствий выступает в уголо</w:t>
      </w:r>
      <w:r w:rsidRPr="00FA66ED">
        <w:rPr>
          <w:sz w:val="28"/>
          <w:szCs w:val="28"/>
        </w:rPr>
        <w:t>в</w:t>
      </w:r>
      <w:r w:rsidRPr="00FA66ED">
        <w:rPr>
          <w:sz w:val="28"/>
          <w:szCs w:val="28"/>
        </w:rPr>
        <w:t>ном процессе гражданский иск.</w:t>
      </w:r>
    </w:p>
    <w:p w:rsidR="00EA770E" w:rsidRDefault="00EA770E" w:rsidP="00EA770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Цель  работы – исследовать гражданский иск в уголовном процессе.</w:t>
      </w:r>
    </w:p>
    <w:p w:rsidR="00EA770E" w:rsidRDefault="00EA770E" w:rsidP="00EA770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Задачи работы – дать понятие гражданского иска в уголовном проце</w:t>
      </w:r>
      <w:r>
        <w:rPr>
          <w:sz w:val="28"/>
        </w:rPr>
        <w:t>с</w:t>
      </w:r>
      <w:r>
        <w:rPr>
          <w:sz w:val="28"/>
        </w:rPr>
        <w:t xml:space="preserve">се; рассмотреть особенности производства по гражданскому иску в уголовном процессе; </w:t>
      </w:r>
      <w:r w:rsidRPr="007470C2">
        <w:rPr>
          <w:sz w:val="28"/>
        </w:rPr>
        <w:t xml:space="preserve">исследовать </w:t>
      </w:r>
      <w:r w:rsidRPr="007470C2">
        <w:rPr>
          <w:sz w:val="28"/>
          <w:szCs w:val="28"/>
        </w:rPr>
        <w:t>преимущества рассмотрения гра</w:t>
      </w:r>
      <w:r w:rsidRPr="007470C2">
        <w:rPr>
          <w:sz w:val="28"/>
          <w:szCs w:val="28"/>
        </w:rPr>
        <w:t>ж</w:t>
      </w:r>
      <w:r w:rsidRPr="007470C2">
        <w:rPr>
          <w:sz w:val="28"/>
          <w:szCs w:val="28"/>
        </w:rPr>
        <w:t>данского иска в уголовном проце</w:t>
      </w:r>
      <w:r w:rsidRPr="007470C2">
        <w:rPr>
          <w:sz w:val="28"/>
          <w:szCs w:val="28"/>
        </w:rPr>
        <w:t>с</w:t>
      </w:r>
      <w:r w:rsidRPr="007470C2">
        <w:rPr>
          <w:sz w:val="28"/>
          <w:szCs w:val="28"/>
        </w:rPr>
        <w:t>се.</w:t>
      </w:r>
    </w:p>
    <w:p w:rsidR="00EA770E" w:rsidRDefault="00EA770E" w:rsidP="00EA770E">
      <w:pPr>
        <w:spacing w:line="360" w:lineRule="auto"/>
        <w:jc w:val="both"/>
        <w:rPr>
          <w:sz w:val="28"/>
        </w:rPr>
      </w:pPr>
    </w:p>
    <w:p w:rsidR="00EA770E" w:rsidRPr="00B77F61" w:rsidRDefault="00EA770E" w:rsidP="00EA770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2" w:name="_Toc21772453"/>
      <w:r w:rsidRPr="00B77F61">
        <w:rPr>
          <w:rFonts w:ascii="Times New Roman" w:hAnsi="Times New Roman" w:cs="Times New Roman"/>
          <w:sz w:val="28"/>
          <w:szCs w:val="28"/>
        </w:rPr>
        <w:lastRenderedPageBreak/>
        <w:t>1. Понятие гражданского иска в уголовном процессе</w:t>
      </w:r>
      <w:bookmarkEnd w:id="2"/>
    </w:p>
    <w:p w:rsidR="00EA770E" w:rsidRDefault="00EA770E" w:rsidP="00EA770E"/>
    <w:p w:rsidR="00EA770E" w:rsidRDefault="00EA770E" w:rsidP="00EA770E"/>
    <w:p w:rsidR="00EA770E" w:rsidRPr="00B77F61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B77F61">
        <w:rPr>
          <w:bCs/>
          <w:sz w:val="28"/>
          <w:szCs w:val="28"/>
        </w:rPr>
        <w:t xml:space="preserve">Уголовно-процессуальный кодекс РФ </w:t>
      </w:r>
      <w:smartTag w:uri="urn:schemas-microsoft-com:office:smarttags" w:element="metricconverter">
        <w:smartTagPr>
          <w:attr w:name="ProductID" w:val="2001 г"/>
        </w:smartTagPr>
        <w:r w:rsidRPr="00B77F61">
          <w:rPr>
            <w:bCs/>
            <w:sz w:val="28"/>
            <w:szCs w:val="28"/>
          </w:rPr>
          <w:t>2001 г</w:t>
        </w:r>
      </w:smartTag>
      <w:r w:rsidRPr="00B77F61">
        <w:rPr>
          <w:bCs/>
          <w:sz w:val="28"/>
          <w:szCs w:val="28"/>
        </w:rPr>
        <w:t xml:space="preserve">. традиционно, вслед за Уставом уголовного судопроизводства </w:t>
      </w:r>
      <w:smartTag w:uri="urn:schemas-microsoft-com:office:smarttags" w:element="metricconverter">
        <w:smartTagPr>
          <w:attr w:name="ProductID" w:val="1864 г"/>
        </w:smartTagPr>
        <w:r w:rsidRPr="00B77F61">
          <w:rPr>
            <w:bCs/>
            <w:sz w:val="28"/>
            <w:szCs w:val="28"/>
          </w:rPr>
          <w:t>1864 г</w:t>
        </w:r>
      </w:smartTag>
      <w:r w:rsidRPr="00B77F61">
        <w:rPr>
          <w:bCs/>
          <w:sz w:val="28"/>
          <w:szCs w:val="28"/>
        </w:rPr>
        <w:t>. (УУС) и УПК РСФСР (1923 и 1960 гг.), предусмотрел возможность рассмотрения в рамках производства по уголовному делу гражданского иска о возмещении (компенсации) вреда, причиненного преступлением.</w:t>
      </w:r>
    </w:p>
    <w:p w:rsidR="00EA770E" w:rsidRPr="00B77F61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B77F61">
        <w:rPr>
          <w:bCs/>
          <w:sz w:val="28"/>
          <w:szCs w:val="28"/>
        </w:rPr>
        <w:t>Такое решение законодателя вполне согласуется с Конституцией РФ, г</w:t>
      </w:r>
      <w:r w:rsidRPr="00B77F61">
        <w:rPr>
          <w:bCs/>
          <w:sz w:val="28"/>
          <w:szCs w:val="28"/>
        </w:rPr>
        <w:t>а</w:t>
      </w:r>
      <w:r w:rsidRPr="00B77F61">
        <w:rPr>
          <w:bCs/>
          <w:sz w:val="28"/>
          <w:szCs w:val="28"/>
        </w:rPr>
        <w:t>рантирующей лицам, потерпевшим от преступлений, доступ к правосудию и компенсацию причиненного ущерба (ст. 52), и положениями Декларации Генеральной Ассамбл</w:t>
      </w:r>
      <w:proofErr w:type="gramStart"/>
      <w:r w:rsidRPr="00B77F61">
        <w:rPr>
          <w:bCs/>
          <w:sz w:val="28"/>
          <w:szCs w:val="28"/>
        </w:rPr>
        <w:t>еи ОО</w:t>
      </w:r>
      <w:proofErr w:type="gramEnd"/>
      <w:r w:rsidRPr="00B77F61">
        <w:rPr>
          <w:bCs/>
          <w:sz w:val="28"/>
          <w:szCs w:val="28"/>
        </w:rPr>
        <w:t>Н об основных принц</w:t>
      </w:r>
      <w:r w:rsidRPr="00B77F61">
        <w:rPr>
          <w:bCs/>
          <w:sz w:val="28"/>
          <w:szCs w:val="28"/>
        </w:rPr>
        <w:t>и</w:t>
      </w:r>
      <w:r w:rsidRPr="00B77F61">
        <w:rPr>
          <w:bCs/>
          <w:sz w:val="28"/>
          <w:szCs w:val="28"/>
        </w:rPr>
        <w:t>пах правосудия для жертв преступлений и злоупотреблений властью (</w:t>
      </w:r>
      <w:smartTag w:uri="urn:schemas-microsoft-com:office:smarttags" w:element="metricconverter">
        <w:smartTagPr>
          <w:attr w:name="ProductID" w:val="1985 г"/>
        </w:smartTagPr>
        <w:r w:rsidRPr="00B77F61">
          <w:rPr>
            <w:bCs/>
            <w:sz w:val="28"/>
            <w:szCs w:val="28"/>
          </w:rPr>
          <w:t>1985 г</w:t>
        </w:r>
      </w:smartTag>
      <w:r w:rsidRPr="00B77F61">
        <w:rPr>
          <w:bCs/>
          <w:sz w:val="28"/>
          <w:szCs w:val="28"/>
        </w:rPr>
        <w:t>.).</w:t>
      </w:r>
    </w:p>
    <w:p w:rsidR="00EA770E" w:rsidRPr="00B77F61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B77F61">
        <w:rPr>
          <w:bCs/>
          <w:sz w:val="28"/>
          <w:szCs w:val="28"/>
        </w:rPr>
        <w:t>В действующем УПК в определенной мере сохранены существовавшие ранее общие представления (ст. 29 УПК РСФСР) о гражданском иске в уголовном процессе как о требовании, заявленном при производстве по уголо</w:t>
      </w:r>
      <w:r w:rsidRPr="00B77F61">
        <w:rPr>
          <w:bCs/>
          <w:sz w:val="28"/>
          <w:szCs w:val="28"/>
        </w:rPr>
        <w:t>в</w:t>
      </w:r>
      <w:r w:rsidRPr="00B77F61">
        <w:rPr>
          <w:bCs/>
          <w:sz w:val="28"/>
          <w:szCs w:val="28"/>
        </w:rPr>
        <w:t>ному делу лицом (физическим или гражданским), о возмещении причине</w:t>
      </w:r>
      <w:r w:rsidRPr="00B77F61">
        <w:rPr>
          <w:bCs/>
          <w:sz w:val="28"/>
          <w:szCs w:val="28"/>
        </w:rPr>
        <w:t>н</w:t>
      </w:r>
      <w:r w:rsidRPr="00B77F61">
        <w:rPr>
          <w:bCs/>
          <w:sz w:val="28"/>
          <w:szCs w:val="28"/>
        </w:rPr>
        <w:t>ного преступлением имущественного вреда.</w:t>
      </w:r>
    </w:p>
    <w:p w:rsidR="00EA770E" w:rsidRPr="00B77F61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B77F61">
        <w:rPr>
          <w:bCs/>
          <w:sz w:val="28"/>
          <w:szCs w:val="28"/>
        </w:rPr>
        <w:t>Возможности потерпевшего этим, однако, не исчерпываются, так как нормами УПК РФ ему предоставлено право предъявления иска об имущественной компенсации морального вреда, причиненного престу</w:t>
      </w:r>
      <w:r w:rsidRPr="00B77F61">
        <w:rPr>
          <w:bCs/>
          <w:sz w:val="28"/>
          <w:szCs w:val="28"/>
        </w:rPr>
        <w:t>п</w:t>
      </w:r>
      <w:r w:rsidRPr="00B77F61">
        <w:rPr>
          <w:bCs/>
          <w:sz w:val="28"/>
          <w:szCs w:val="28"/>
        </w:rPr>
        <w:t>лением (ч. 1 ст. 44).</w:t>
      </w:r>
    </w:p>
    <w:p w:rsidR="00EA770E" w:rsidRPr="00B77F61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B77F61">
        <w:rPr>
          <w:bCs/>
          <w:sz w:val="28"/>
          <w:szCs w:val="28"/>
        </w:rPr>
        <w:t>Но не только в этом состоит новизна современной нормативно-правовой регламентации понятия гражданского иска в уголовном пр</w:t>
      </w:r>
      <w:r w:rsidRPr="00B77F61">
        <w:rPr>
          <w:bCs/>
          <w:sz w:val="28"/>
          <w:szCs w:val="28"/>
        </w:rPr>
        <w:t>о</w:t>
      </w:r>
      <w:r w:rsidRPr="00B77F61">
        <w:rPr>
          <w:bCs/>
          <w:sz w:val="28"/>
          <w:szCs w:val="28"/>
        </w:rPr>
        <w:t>цессе. Увязывая его (это понятие) не только с процессуальными, но и материально-правовыми компонентами, законодатель поставил разрешение гражданского иска в зав</w:t>
      </w:r>
      <w:r w:rsidRPr="00B77F61">
        <w:rPr>
          <w:bCs/>
          <w:sz w:val="28"/>
          <w:szCs w:val="28"/>
        </w:rPr>
        <w:t>и</w:t>
      </w:r>
      <w:r w:rsidRPr="00B77F61">
        <w:rPr>
          <w:bCs/>
          <w:sz w:val="28"/>
          <w:szCs w:val="28"/>
        </w:rPr>
        <w:t>симость от установления факта причинения вреда непосредственно престу</w:t>
      </w:r>
      <w:r w:rsidRPr="00B77F61">
        <w:rPr>
          <w:bCs/>
          <w:sz w:val="28"/>
          <w:szCs w:val="28"/>
        </w:rPr>
        <w:t>п</w:t>
      </w:r>
      <w:r w:rsidRPr="00B77F61">
        <w:rPr>
          <w:bCs/>
          <w:sz w:val="28"/>
          <w:szCs w:val="28"/>
        </w:rPr>
        <w:t>лением. В силу этого и возможность вынесения решения (определения, п</w:t>
      </w:r>
      <w:r w:rsidRPr="00B77F61">
        <w:rPr>
          <w:bCs/>
          <w:sz w:val="28"/>
          <w:szCs w:val="28"/>
        </w:rPr>
        <w:t>о</w:t>
      </w:r>
      <w:r w:rsidRPr="00B77F61">
        <w:rPr>
          <w:bCs/>
          <w:sz w:val="28"/>
          <w:szCs w:val="28"/>
        </w:rPr>
        <w:t xml:space="preserve">становления) о признании лица гражданским истцом в уголовном процессе обусловлена наличием оснований </w:t>
      </w:r>
      <w:proofErr w:type="gramStart"/>
      <w:r w:rsidRPr="00B77F61">
        <w:rPr>
          <w:bCs/>
          <w:sz w:val="28"/>
          <w:szCs w:val="28"/>
        </w:rPr>
        <w:t>полагать</w:t>
      </w:r>
      <w:proofErr w:type="gramEnd"/>
      <w:r w:rsidRPr="00B77F61">
        <w:rPr>
          <w:bCs/>
          <w:sz w:val="28"/>
          <w:szCs w:val="28"/>
        </w:rPr>
        <w:t>, что вред причинен лицу непосредственно престу</w:t>
      </w:r>
      <w:r w:rsidRPr="00B77F61">
        <w:rPr>
          <w:bCs/>
          <w:sz w:val="28"/>
          <w:szCs w:val="28"/>
        </w:rPr>
        <w:t>п</w:t>
      </w:r>
      <w:r w:rsidRPr="00B77F61">
        <w:rPr>
          <w:bCs/>
          <w:sz w:val="28"/>
          <w:szCs w:val="28"/>
        </w:rPr>
        <w:t>лением.</w:t>
      </w:r>
    </w:p>
    <w:p w:rsidR="00EA770E" w:rsidRPr="00B77F61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B77F61">
        <w:rPr>
          <w:bCs/>
          <w:sz w:val="28"/>
          <w:szCs w:val="28"/>
        </w:rPr>
        <w:lastRenderedPageBreak/>
        <w:t>Новизна в трактовке понятий гражданского иска и гражданского истца в уголовном процессе очень важна, так как она, во-первых, соответствует уг</w:t>
      </w:r>
      <w:r w:rsidRPr="00B77F61">
        <w:rPr>
          <w:bCs/>
          <w:sz w:val="28"/>
          <w:szCs w:val="28"/>
        </w:rPr>
        <w:t>о</w:t>
      </w:r>
      <w:r w:rsidRPr="00B77F61">
        <w:rPr>
          <w:bCs/>
          <w:sz w:val="28"/>
          <w:szCs w:val="28"/>
        </w:rPr>
        <w:t>ловно-правовым и гражданско-правовым представлениям об ответственности за причинение вреда. Во-вторых, такое нормативно-правовое понятие гра</w:t>
      </w:r>
      <w:r w:rsidRPr="00B77F61">
        <w:rPr>
          <w:bCs/>
          <w:sz w:val="28"/>
          <w:szCs w:val="28"/>
        </w:rPr>
        <w:t>ж</w:t>
      </w:r>
      <w:r w:rsidRPr="00B77F61">
        <w:rPr>
          <w:bCs/>
          <w:sz w:val="28"/>
          <w:szCs w:val="28"/>
        </w:rPr>
        <w:t>данского иска обеспечивает рассмотрение уголовного дела в рамках оче</w:t>
      </w:r>
      <w:r w:rsidRPr="00B77F61">
        <w:rPr>
          <w:bCs/>
          <w:sz w:val="28"/>
          <w:szCs w:val="28"/>
        </w:rPr>
        <w:t>р</w:t>
      </w:r>
      <w:r w:rsidRPr="00B77F61">
        <w:rPr>
          <w:bCs/>
          <w:sz w:val="28"/>
          <w:szCs w:val="28"/>
        </w:rPr>
        <w:t>ченного законом предмета доказывания по уголовному делу (ст. 73 УПК). И, наконец, в-третьих, оно (это понятие) предостерегает следователей, дознав</w:t>
      </w:r>
      <w:r w:rsidRPr="00B77F61">
        <w:rPr>
          <w:bCs/>
          <w:sz w:val="28"/>
          <w:szCs w:val="28"/>
        </w:rPr>
        <w:t>а</w:t>
      </w:r>
      <w:r w:rsidRPr="00B77F61">
        <w:rPr>
          <w:bCs/>
          <w:sz w:val="28"/>
          <w:szCs w:val="28"/>
        </w:rPr>
        <w:t>телей и суд от неоправданного расширения круга субъектов уголовно-процессуальных отношений по находящемуся в их производстве уголовному делу.</w:t>
      </w:r>
      <w:r>
        <w:rPr>
          <w:rStyle w:val="a5"/>
          <w:bCs/>
          <w:sz w:val="28"/>
          <w:szCs w:val="28"/>
        </w:rPr>
        <w:footnoteReference w:id="1"/>
      </w:r>
    </w:p>
    <w:p w:rsidR="00EA770E" w:rsidRPr="00B77F61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B77F61">
        <w:rPr>
          <w:bCs/>
          <w:sz w:val="28"/>
          <w:szCs w:val="28"/>
        </w:rPr>
        <w:t>В связи с этим заслуживают внимания положения ч. 3 ст. 44 УПК, з</w:t>
      </w:r>
      <w:r w:rsidRPr="00B77F61">
        <w:rPr>
          <w:bCs/>
          <w:sz w:val="28"/>
          <w:szCs w:val="28"/>
        </w:rPr>
        <w:t>а</w:t>
      </w:r>
      <w:r w:rsidRPr="00B77F61">
        <w:rPr>
          <w:bCs/>
          <w:sz w:val="28"/>
          <w:szCs w:val="28"/>
        </w:rPr>
        <w:t>мкнувшие круг лиц, субъективно способных предъявить гражданский иск в уголовном процессе в интересах пострадавших от вреда, причиненного пр</w:t>
      </w:r>
      <w:r w:rsidRPr="00B77F61">
        <w:rPr>
          <w:bCs/>
          <w:sz w:val="28"/>
          <w:szCs w:val="28"/>
        </w:rPr>
        <w:t>е</w:t>
      </w:r>
      <w:r w:rsidRPr="00B77F61">
        <w:rPr>
          <w:bCs/>
          <w:sz w:val="28"/>
          <w:szCs w:val="28"/>
        </w:rPr>
        <w:t>ступлением. Законом, в частности, подтверждено, что в защиту интересов несовершеннолетних, лиц, признанных недееспособными либо ограниченно дееспособными в порядке, установленном нормами гражданского процесс</w:t>
      </w:r>
      <w:r w:rsidRPr="00B77F61">
        <w:rPr>
          <w:bCs/>
          <w:sz w:val="28"/>
          <w:szCs w:val="28"/>
        </w:rPr>
        <w:t>у</w:t>
      </w:r>
      <w:r w:rsidRPr="00B77F61">
        <w:rPr>
          <w:bCs/>
          <w:sz w:val="28"/>
          <w:szCs w:val="28"/>
        </w:rPr>
        <w:t>ального законодательства, лиц, которые по иным причинам не могут защ</w:t>
      </w:r>
      <w:r w:rsidRPr="00B77F61">
        <w:rPr>
          <w:bCs/>
          <w:sz w:val="28"/>
          <w:szCs w:val="28"/>
        </w:rPr>
        <w:t>и</w:t>
      </w:r>
      <w:r w:rsidRPr="00B77F61">
        <w:rPr>
          <w:bCs/>
          <w:sz w:val="28"/>
          <w:szCs w:val="28"/>
        </w:rPr>
        <w:t>щать свои права и законные интересы, иск может быть предъявлен их зако</w:t>
      </w:r>
      <w:r w:rsidRPr="00B77F61">
        <w:rPr>
          <w:bCs/>
          <w:sz w:val="28"/>
          <w:szCs w:val="28"/>
        </w:rPr>
        <w:t>н</w:t>
      </w:r>
      <w:r w:rsidRPr="00B77F61">
        <w:rPr>
          <w:bCs/>
          <w:sz w:val="28"/>
          <w:szCs w:val="28"/>
        </w:rPr>
        <w:t>ными представителями или прокурором, а в защиту интересов государства - прокурором.</w:t>
      </w:r>
    </w:p>
    <w:p w:rsidR="00EA770E" w:rsidRPr="00B77F61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B77F61">
        <w:rPr>
          <w:bCs/>
          <w:sz w:val="28"/>
          <w:szCs w:val="28"/>
        </w:rPr>
        <w:t>Допускаемая законом возможность одновременного рассмотрения в рамках одного дела (уголовного) вопросов уголовно-правовой и гра</w:t>
      </w:r>
      <w:r w:rsidRPr="00B77F61">
        <w:rPr>
          <w:bCs/>
          <w:sz w:val="28"/>
          <w:szCs w:val="28"/>
        </w:rPr>
        <w:t>ж</w:t>
      </w:r>
      <w:r w:rsidRPr="00B77F61">
        <w:rPr>
          <w:bCs/>
          <w:sz w:val="28"/>
          <w:szCs w:val="28"/>
        </w:rPr>
        <w:t>данско-правовой ответственности может наступить лишь ввиду сове</w:t>
      </w:r>
      <w:r w:rsidRPr="00B77F61">
        <w:rPr>
          <w:bCs/>
          <w:sz w:val="28"/>
          <w:szCs w:val="28"/>
        </w:rPr>
        <w:t>р</w:t>
      </w:r>
      <w:r w:rsidRPr="00B77F61">
        <w:rPr>
          <w:bCs/>
          <w:sz w:val="28"/>
          <w:szCs w:val="28"/>
        </w:rPr>
        <w:t>шения деяний, запрещенных как уголовным, так и гражданским зак</w:t>
      </w:r>
      <w:r w:rsidRPr="00B77F61">
        <w:rPr>
          <w:bCs/>
          <w:sz w:val="28"/>
          <w:szCs w:val="28"/>
        </w:rPr>
        <w:t>о</w:t>
      </w:r>
      <w:r w:rsidRPr="00B77F61">
        <w:rPr>
          <w:bCs/>
          <w:sz w:val="28"/>
          <w:szCs w:val="28"/>
        </w:rPr>
        <w:t>нодательством. Таким образом, та и другая ответственность, как видим, обусловлены наличием единого юридического факта - совершением пр</w:t>
      </w:r>
      <w:r w:rsidRPr="00B77F61">
        <w:rPr>
          <w:bCs/>
          <w:sz w:val="28"/>
          <w:szCs w:val="28"/>
        </w:rPr>
        <w:t>е</w:t>
      </w:r>
      <w:r w:rsidRPr="00B77F61">
        <w:rPr>
          <w:bCs/>
          <w:sz w:val="28"/>
          <w:szCs w:val="28"/>
        </w:rPr>
        <w:t>ступления и причинением непосредственно этим преступлением вреда.</w:t>
      </w:r>
    </w:p>
    <w:p w:rsidR="00EA770E" w:rsidRPr="00B77F61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B77F61">
        <w:rPr>
          <w:bCs/>
          <w:sz w:val="28"/>
          <w:szCs w:val="28"/>
        </w:rPr>
        <w:lastRenderedPageBreak/>
        <w:t>Требование о возмещении имущественного или о компенсации морал</w:t>
      </w:r>
      <w:r w:rsidRPr="00B77F61">
        <w:rPr>
          <w:bCs/>
          <w:sz w:val="28"/>
          <w:szCs w:val="28"/>
        </w:rPr>
        <w:t>ь</w:t>
      </w:r>
      <w:r w:rsidRPr="00B77F61">
        <w:rPr>
          <w:bCs/>
          <w:sz w:val="28"/>
          <w:szCs w:val="28"/>
        </w:rPr>
        <w:t>ного вреда, причиненного преступлением, может быть рассмотрено и в порядке гражданского судопроизводства. Такая возможность сохр</w:t>
      </w:r>
      <w:r w:rsidRPr="00B77F61">
        <w:rPr>
          <w:bCs/>
          <w:sz w:val="28"/>
          <w:szCs w:val="28"/>
        </w:rPr>
        <w:t>а</w:t>
      </w:r>
      <w:r w:rsidRPr="00B77F61">
        <w:rPr>
          <w:bCs/>
          <w:sz w:val="28"/>
          <w:szCs w:val="28"/>
        </w:rPr>
        <w:t xml:space="preserve">няется даже в случае прекращения уголовного дела ввиду отказа государственного обвинителя от обвинения. </w:t>
      </w:r>
      <w:proofErr w:type="gramStart"/>
      <w:r w:rsidRPr="00B77F61">
        <w:rPr>
          <w:bCs/>
          <w:sz w:val="28"/>
          <w:szCs w:val="28"/>
        </w:rPr>
        <w:t>Однако рассмотрение иска о</w:t>
      </w:r>
      <w:r w:rsidRPr="00B77F61">
        <w:rPr>
          <w:bCs/>
          <w:sz w:val="28"/>
          <w:szCs w:val="28"/>
        </w:rPr>
        <w:t>д</w:t>
      </w:r>
      <w:r w:rsidRPr="00B77F61">
        <w:rPr>
          <w:bCs/>
          <w:sz w:val="28"/>
          <w:szCs w:val="28"/>
        </w:rPr>
        <w:t>новременно с уголовным делом предпочтительнее как для суда, так и для потерпевшего (экономия средств на производство по делу; освобождение истца от оплаты госпошл</w:t>
      </w:r>
      <w:r w:rsidRPr="00B77F61">
        <w:rPr>
          <w:bCs/>
          <w:sz w:val="28"/>
          <w:szCs w:val="28"/>
        </w:rPr>
        <w:t>и</w:t>
      </w:r>
      <w:r w:rsidRPr="00B77F61">
        <w:rPr>
          <w:bCs/>
          <w:sz w:val="28"/>
          <w:szCs w:val="28"/>
        </w:rPr>
        <w:t>ны; наличие благоприятных условий для более полного и быстрого доказ</w:t>
      </w:r>
      <w:r w:rsidRPr="00B77F61">
        <w:rPr>
          <w:bCs/>
          <w:sz w:val="28"/>
          <w:szCs w:val="28"/>
        </w:rPr>
        <w:t>ы</w:t>
      </w:r>
      <w:r w:rsidRPr="00B77F61">
        <w:rPr>
          <w:bCs/>
          <w:sz w:val="28"/>
          <w:szCs w:val="28"/>
        </w:rPr>
        <w:t>вания иска и установления лиц, обязанных нести гражданско-правовую о</w:t>
      </w:r>
      <w:r w:rsidRPr="00B77F61">
        <w:rPr>
          <w:bCs/>
          <w:sz w:val="28"/>
          <w:szCs w:val="28"/>
        </w:rPr>
        <w:t>т</w:t>
      </w:r>
      <w:r w:rsidRPr="00B77F61">
        <w:rPr>
          <w:bCs/>
          <w:sz w:val="28"/>
          <w:szCs w:val="28"/>
        </w:rPr>
        <w:t>ветственность за деяния причинителя вреда; наличие более эффективных средств обеспечения явки ответчика в суд;</w:t>
      </w:r>
      <w:proofErr w:type="gramEnd"/>
      <w:r w:rsidRPr="00B77F61">
        <w:rPr>
          <w:bCs/>
          <w:sz w:val="28"/>
          <w:szCs w:val="28"/>
        </w:rPr>
        <w:t xml:space="preserve"> возможность скорейшего возм</w:t>
      </w:r>
      <w:r w:rsidRPr="00B77F61">
        <w:rPr>
          <w:bCs/>
          <w:sz w:val="28"/>
          <w:szCs w:val="28"/>
        </w:rPr>
        <w:t>е</w:t>
      </w:r>
      <w:r w:rsidRPr="00B77F61">
        <w:rPr>
          <w:bCs/>
          <w:sz w:val="28"/>
          <w:szCs w:val="28"/>
        </w:rPr>
        <w:t>щения или компенсации причиненного вреда и т.д.).</w:t>
      </w:r>
    </w:p>
    <w:p w:rsidR="00EA770E" w:rsidRPr="00B77F61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B77F61">
        <w:rPr>
          <w:bCs/>
          <w:sz w:val="28"/>
          <w:szCs w:val="28"/>
        </w:rPr>
        <w:t>Целесообразность рассмотрения гражданского иска в уголовном деле обусловлена еще и тем, что установление характера и размера прич</w:t>
      </w:r>
      <w:r w:rsidRPr="00B77F61">
        <w:rPr>
          <w:bCs/>
          <w:sz w:val="28"/>
          <w:szCs w:val="28"/>
        </w:rPr>
        <w:t>и</w:t>
      </w:r>
      <w:r w:rsidRPr="00B77F61">
        <w:rPr>
          <w:bCs/>
          <w:sz w:val="28"/>
          <w:szCs w:val="28"/>
        </w:rPr>
        <w:t>ненного преступлением вреда имеет не только гражданско-правовое, но и уголовно-правовое значение. Поэтому закон их относит к числу обстоятельств, кот</w:t>
      </w:r>
      <w:r w:rsidRPr="00B77F61">
        <w:rPr>
          <w:bCs/>
          <w:sz w:val="28"/>
          <w:szCs w:val="28"/>
        </w:rPr>
        <w:t>о</w:t>
      </w:r>
      <w:r w:rsidRPr="00B77F61">
        <w:rPr>
          <w:bCs/>
          <w:sz w:val="28"/>
          <w:szCs w:val="28"/>
        </w:rPr>
        <w:t>рые подлежат доказыванию по каждому уголовному делу (п. 4 ч. 1 ст. 73 УПК).</w:t>
      </w:r>
    </w:p>
    <w:p w:rsidR="00EA770E" w:rsidRPr="00B77F61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B77F61">
        <w:rPr>
          <w:bCs/>
          <w:sz w:val="28"/>
          <w:szCs w:val="28"/>
        </w:rPr>
        <w:t>Гражданский иск, как один из важнейших способов защиты субъективных прав граждан, является единым правовым понятием для гра</w:t>
      </w:r>
      <w:r w:rsidRPr="00B77F61">
        <w:rPr>
          <w:bCs/>
          <w:sz w:val="28"/>
          <w:szCs w:val="28"/>
        </w:rPr>
        <w:t>ж</w:t>
      </w:r>
      <w:r w:rsidRPr="00B77F61">
        <w:rPr>
          <w:bCs/>
          <w:sz w:val="28"/>
          <w:szCs w:val="28"/>
        </w:rPr>
        <w:t>данского и уголовного процессов. Этот вывод не колеблет имеющиеся особенности рассмотрения гражданского иска в уголовном деле, об</w:t>
      </w:r>
      <w:r w:rsidRPr="00B77F61">
        <w:rPr>
          <w:bCs/>
          <w:sz w:val="28"/>
          <w:szCs w:val="28"/>
        </w:rPr>
        <w:t>у</w:t>
      </w:r>
      <w:r w:rsidRPr="00B77F61">
        <w:rPr>
          <w:bCs/>
          <w:sz w:val="28"/>
          <w:szCs w:val="28"/>
        </w:rPr>
        <w:t>словленные спецификой уголовного судопроизводства. Гражданский иск и в этом случае остается и</w:t>
      </w:r>
      <w:r w:rsidRPr="00B77F61">
        <w:rPr>
          <w:bCs/>
          <w:sz w:val="28"/>
          <w:szCs w:val="28"/>
        </w:rPr>
        <w:t>с</w:t>
      </w:r>
      <w:r w:rsidRPr="00B77F61">
        <w:rPr>
          <w:bCs/>
          <w:sz w:val="28"/>
          <w:szCs w:val="28"/>
        </w:rPr>
        <w:t>ком о присуждении. При этом как в гражданском, так и уголовном судопроизводстве гражданский иск характериз</w:t>
      </w:r>
      <w:r w:rsidRPr="00B77F61">
        <w:rPr>
          <w:bCs/>
          <w:sz w:val="28"/>
          <w:szCs w:val="28"/>
        </w:rPr>
        <w:t>у</w:t>
      </w:r>
      <w:r w:rsidRPr="00B77F61">
        <w:rPr>
          <w:bCs/>
          <w:sz w:val="28"/>
          <w:szCs w:val="28"/>
        </w:rPr>
        <w:t>ется особой процессуальной формой рассмотрения спора о праве гра</w:t>
      </w:r>
      <w:r w:rsidRPr="00B77F61">
        <w:rPr>
          <w:bCs/>
          <w:sz w:val="28"/>
          <w:szCs w:val="28"/>
        </w:rPr>
        <w:t>ж</w:t>
      </w:r>
      <w:r w:rsidRPr="00B77F61">
        <w:rPr>
          <w:bCs/>
          <w:sz w:val="28"/>
          <w:szCs w:val="28"/>
        </w:rPr>
        <w:t>данском с обеспечением процессуальных гарантий сторонам.</w:t>
      </w:r>
    </w:p>
    <w:p w:rsidR="00EA770E" w:rsidRPr="00B77F61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B77F61">
        <w:rPr>
          <w:bCs/>
          <w:sz w:val="28"/>
          <w:szCs w:val="28"/>
        </w:rPr>
        <w:t>Но возможность предъявления гражданского иска в уголовном деле не безгранична. Такой иск может быть предъявлен не только потому, что одно лицо причинило вред другому, а потому, что это лицо (прич</w:t>
      </w:r>
      <w:r w:rsidRPr="00B77F61">
        <w:rPr>
          <w:bCs/>
          <w:sz w:val="28"/>
          <w:szCs w:val="28"/>
        </w:rPr>
        <w:t>и</w:t>
      </w:r>
      <w:r w:rsidRPr="00B77F61">
        <w:rPr>
          <w:bCs/>
          <w:sz w:val="28"/>
          <w:szCs w:val="28"/>
        </w:rPr>
        <w:t xml:space="preserve">нитель вреда) </w:t>
      </w:r>
      <w:r w:rsidRPr="00B77F61">
        <w:rPr>
          <w:bCs/>
          <w:sz w:val="28"/>
          <w:szCs w:val="28"/>
        </w:rPr>
        <w:lastRenderedPageBreak/>
        <w:t>обвиняется в совершении именно того преступления, которым непосредственно причинен этот вред и которое является предм</w:t>
      </w:r>
      <w:r w:rsidRPr="00B77F61">
        <w:rPr>
          <w:bCs/>
          <w:sz w:val="28"/>
          <w:szCs w:val="28"/>
        </w:rPr>
        <w:t>е</w:t>
      </w:r>
      <w:r w:rsidRPr="00B77F61">
        <w:rPr>
          <w:bCs/>
          <w:sz w:val="28"/>
          <w:szCs w:val="28"/>
        </w:rPr>
        <w:t>том расследования и (или) судебного разбирательства. Если же лицо, о</w:t>
      </w:r>
      <w:r w:rsidRPr="00B77F61">
        <w:rPr>
          <w:bCs/>
          <w:sz w:val="28"/>
          <w:szCs w:val="28"/>
        </w:rPr>
        <w:t>б</w:t>
      </w:r>
      <w:r w:rsidRPr="00B77F61">
        <w:rPr>
          <w:bCs/>
          <w:sz w:val="28"/>
          <w:szCs w:val="28"/>
        </w:rPr>
        <w:t>виняемое в совершении преступления, действительно причинило вред, но не тем преступлением, к</w:t>
      </w:r>
      <w:r w:rsidRPr="00B77F61">
        <w:rPr>
          <w:bCs/>
          <w:sz w:val="28"/>
          <w:szCs w:val="28"/>
        </w:rPr>
        <w:t>о</w:t>
      </w:r>
      <w:r w:rsidRPr="00B77F61">
        <w:rPr>
          <w:bCs/>
          <w:sz w:val="28"/>
          <w:szCs w:val="28"/>
        </w:rPr>
        <w:t>торое является предметом расследуемого или рассматриваемого судом уг</w:t>
      </w:r>
      <w:r w:rsidRPr="00B77F61">
        <w:rPr>
          <w:bCs/>
          <w:sz w:val="28"/>
          <w:szCs w:val="28"/>
        </w:rPr>
        <w:t>о</w:t>
      </w:r>
      <w:r w:rsidRPr="00B77F61">
        <w:rPr>
          <w:bCs/>
          <w:sz w:val="28"/>
          <w:szCs w:val="28"/>
        </w:rPr>
        <w:t>ловного дела, к нему не может быть предъявлен иск в рамках данного уг</w:t>
      </w:r>
      <w:r w:rsidRPr="00B77F61">
        <w:rPr>
          <w:bCs/>
          <w:sz w:val="28"/>
          <w:szCs w:val="28"/>
        </w:rPr>
        <w:t>о</w:t>
      </w:r>
      <w:r w:rsidRPr="00B77F61">
        <w:rPr>
          <w:bCs/>
          <w:sz w:val="28"/>
          <w:szCs w:val="28"/>
        </w:rPr>
        <w:t>ловного дела.</w:t>
      </w:r>
    </w:p>
    <w:p w:rsidR="00EA770E" w:rsidRPr="00B77F61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proofErr w:type="gramStart"/>
      <w:r w:rsidRPr="00B77F61">
        <w:rPr>
          <w:bCs/>
          <w:sz w:val="28"/>
          <w:szCs w:val="28"/>
        </w:rPr>
        <w:t>Уместно в связи с этим напомнить, что свыше трех десятков лет тому назад Верховный Суд России констатировал, что суд не вправе выносить р</w:t>
      </w:r>
      <w:r w:rsidRPr="00B77F61">
        <w:rPr>
          <w:bCs/>
          <w:sz w:val="28"/>
          <w:szCs w:val="28"/>
        </w:rPr>
        <w:t>е</w:t>
      </w:r>
      <w:r w:rsidRPr="00B77F61">
        <w:rPr>
          <w:bCs/>
          <w:sz w:val="28"/>
          <w:szCs w:val="28"/>
        </w:rPr>
        <w:t>шение по существу заявленного гражданского иска в уголовном процессе, если иск не связан с предъявленным обвинением (Бюллетень Верховного Суда РСФСР. 1972.</w:t>
      </w:r>
      <w:proofErr w:type="gramEnd"/>
      <w:r w:rsidRPr="00B77F61">
        <w:rPr>
          <w:bCs/>
          <w:sz w:val="28"/>
          <w:szCs w:val="28"/>
        </w:rPr>
        <w:t xml:space="preserve"> N 8. </w:t>
      </w:r>
      <w:proofErr w:type="gramStart"/>
      <w:r w:rsidRPr="00B77F61">
        <w:rPr>
          <w:bCs/>
          <w:sz w:val="28"/>
          <w:szCs w:val="28"/>
        </w:rPr>
        <w:t>С. 12 - 13).</w:t>
      </w:r>
      <w:proofErr w:type="gramEnd"/>
      <w:r w:rsidRPr="00B77F61">
        <w:rPr>
          <w:bCs/>
          <w:sz w:val="28"/>
          <w:szCs w:val="28"/>
        </w:rPr>
        <w:t xml:space="preserve"> Российские суды вполне обоснованно пр</w:t>
      </w:r>
      <w:r w:rsidRPr="00B77F61">
        <w:rPr>
          <w:bCs/>
          <w:sz w:val="28"/>
          <w:szCs w:val="28"/>
        </w:rPr>
        <w:t>и</w:t>
      </w:r>
      <w:r w:rsidRPr="00B77F61">
        <w:rPr>
          <w:bCs/>
          <w:sz w:val="28"/>
          <w:szCs w:val="28"/>
        </w:rPr>
        <w:t>держиваются этой позиции до сих пор.</w:t>
      </w:r>
    </w:p>
    <w:p w:rsidR="00EA770E" w:rsidRPr="00B77F61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B77F61">
        <w:rPr>
          <w:bCs/>
          <w:sz w:val="28"/>
          <w:szCs w:val="28"/>
        </w:rPr>
        <w:t>Основанием иска в науке гражданского процесса принято считать юридические факты, на которых истец основывает свои исковые треб</w:t>
      </w:r>
      <w:r w:rsidRPr="00B77F61">
        <w:rPr>
          <w:bCs/>
          <w:sz w:val="28"/>
          <w:szCs w:val="28"/>
        </w:rPr>
        <w:t>о</w:t>
      </w:r>
      <w:r w:rsidRPr="00B77F61">
        <w:rPr>
          <w:bCs/>
          <w:sz w:val="28"/>
          <w:szCs w:val="28"/>
        </w:rPr>
        <w:t>вания. Это положение всецело распространяется на гражданский иск в уголовном деле, который не может быть рассмотрен судом, если нет юридических фактов, обусловливающих возникновение гражданско-правовых отношений. Ими в уголовном судопроизводстве, как сказано, принято считать факты соверш</w:t>
      </w:r>
      <w:r w:rsidRPr="00B77F61">
        <w:rPr>
          <w:bCs/>
          <w:sz w:val="28"/>
          <w:szCs w:val="28"/>
        </w:rPr>
        <w:t>е</w:t>
      </w:r>
      <w:r w:rsidRPr="00B77F61">
        <w:rPr>
          <w:bCs/>
          <w:sz w:val="28"/>
          <w:szCs w:val="28"/>
        </w:rPr>
        <w:t>ния преступлений и наличие вреда, причиненного этим преступлением.</w:t>
      </w:r>
    </w:p>
    <w:p w:rsidR="00EA770E" w:rsidRPr="00B77F61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B77F61">
        <w:rPr>
          <w:bCs/>
          <w:sz w:val="28"/>
          <w:szCs w:val="28"/>
        </w:rPr>
        <w:t>Особенности рассмотрения гражданского иска вместе с уголовным делом в известной мере обусловлены зависимостью от характера сове</w:t>
      </w:r>
      <w:r w:rsidRPr="00B77F61">
        <w:rPr>
          <w:bCs/>
          <w:sz w:val="28"/>
          <w:szCs w:val="28"/>
        </w:rPr>
        <w:t>р</w:t>
      </w:r>
      <w:r w:rsidRPr="00B77F61">
        <w:rPr>
          <w:bCs/>
          <w:sz w:val="28"/>
          <w:szCs w:val="28"/>
        </w:rPr>
        <w:t>шенного преступления. Связь иска с преступлением предопределяет ограничение с</w:t>
      </w:r>
      <w:r w:rsidRPr="00B77F61">
        <w:rPr>
          <w:bCs/>
          <w:sz w:val="28"/>
          <w:szCs w:val="28"/>
        </w:rPr>
        <w:t>о</w:t>
      </w:r>
      <w:r w:rsidRPr="00B77F61">
        <w:rPr>
          <w:bCs/>
          <w:sz w:val="28"/>
          <w:szCs w:val="28"/>
        </w:rPr>
        <w:t>става сторон по спору о праве гражданском их отношением к совершенному преступлению и его последствиям. В то же время недооценка на практике значения связи гражданского иска в уголовном деле с преступлением, в к</w:t>
      </w:r>
      <w:r w:rsidRPr="00B77F61">
        <w:rPr>
          <w:bCs/>
          <w:sz w:val="28"/>
          <w:szCs w:val="28"/>
        </w:rPr>
        <w:t>о</w:t>
      </w:r>
      <w:r w:rsidRPr="00B77F61">
        <w:rPr>
          <w:bCs/>
          <w:sz w:val="28"/>
          <w:szCs w:val="28"/>
        </w:rPr>
        <w:t xml:space="preserve">тором обвиняется лицо, приводит к попыткам расширения круга субъектов уголовного процесса, вовлекаемых в сферу </w:t>
      </w:r>
      <w:r w:rsidRPr="00B77F61">
        <w:rPr>
          <w:bCs/>
          <w:sz w:val="28"/>
          <w:szCs w:val="28"/>
        </w:rPr>
        <w:lastRenderedPageBreak/>
        <w:t>уголовно-процессуальных отн</w:t>
      </w:r>
      <w:r w:rsidRPr="00B77F61">
        <w:rPr>
          <w:bCs/>
          <w:sz w:val="28"/>
          <w:szCs w:val="28"/>
        </w:rPr>
        <w:t>о</w:t>
      </w:r>
      <w:r w:rsidRPr="00B77F61">
        <w:rPr>
          <w:bCs/>
          <w:sz w:val="28"/>
          <w:szCs w:val="28"/>
        </w:rPr>
        <w:t>шений в связи с иском. Тем самым необоснованно усложняется ведение пр</w:t>
      </w:r>
      <w:r w:rsidRPr="00B77F61">
        <w:rPr>
          <w:bCs/>
          <w:sz w:val="28"/>
          <w:szCs w:val="28"/>
        </w:rPr>
        <w:t>о</w:t>
      </w:r>
      <w:r w:rsidRPr="00B77F61">
        <w:rPr>
          <w:bCs/>
          <w:sz w:val="28"/>
          <w:szCs w:val="28"/>
        </w:rPr>
        <w:t>изводства по делу.</w:t>
      </w:r>
    </w:p>
    <w:p w:rsidR="00EA770E" w:rsidRPr="00B77F61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B77F61">
        <w:rPr>
          <w:bCs/>
          <w:sz w:val="28"/>
          <w:szCs w:val="28"/>
        </w:rPr>
        <w:t>Требование о возмещении вреда, причиненного преступлением, пред</w:t>
      </w:r>
      <w:r w:rsidRPr="00B77F61">
        <w:rPr>
          <w:bCs/>
          <w:sz w:val="28"/>
          <w:szCs w:val="28"/>
        </w:rPr>
        <w:t>ъ</w:t>
      </w:r>
      <w:r w:rsidRPr="00B77F61">
        <w:rPr>
          <w:bCs/>
          <w:sz w:val="28"/>
          <w:szCs w:val="28"/>
        </w:rPr>
        <w:t>является в процессе производства по уголовному делу к обвиняемому (подсудимому) или лицу (физическому или юридическому), нес</w:t>
      </w:r>
      <w:r w:rsidRPr="00B77F61">
        <w:rPr>
          <w:bCs/>
          <w:sz w:val="28"/>
          <w:szCs w:val="28"/>
        </w:rPr>
        <w:t>у</w:t>
      </w:r>
      <w:r w:rsidRPr="00B77F61">
        <w:rPr>
          <w:bCs/>
          <w:sz w:val="28"/>
          <w:szCs w:val="28"/>
        </w:rPr>
        <w:t>щему по закону имущественную ответственность за его действия. К тому же следует иметь в виду, что соответчиками могут быть лишь лица, причинившие ущерб со</w:t>
      </w:r>
      <w:r w:rsidRPr="00B77F61">
        <w:rPr>
          <w:bCs/>
          <w:sz w:val="28"/>
          <w:szCs w:val="28"/>
        </w:rPr>
        <w:t>в</w:t>
      </w:r>
      <w:r w:rsidRPr="00B77F61">
        <w:rPr>
          <w:bCs/>
          <w:sz w:val="28"/>
          <w:szCs w:val="28"/>
        </w:rPr>
        <w:t>местными действиями, при условии, если все они обвиняемые (подсудимые) не только по одному делу, но и за совершение одних и тех же деяний. С уч</w:t>
      </w:r>
      <w:r w:rsidRPr="00B77F61">
        <w:rPr>
          <w:bCs/>
          <w:sz w:val="28"/>
          <w:szCs w:val="28"/>
        </w:rPr>
        <w:t>е</w:t>
      </w:r>
      <w:r w:rsidRPr="00B77F61">
        <w:rPr>
          <w:bCs/>
          <w:sz w:val="28"/>
          <w:szCs w:val="28"/>
        </w:rPr>
        <w:t>том этого требования привлекаются в качестве ответчиков и лица, несущие ответственность за действия ук</w:t>
      </w:r>
      <w:r w:rsidRPr="00B77F61">
        <w:rPr>
          <w:bCs/>
          <w:sz w:val="28"/>
          <w:szCs w:val="28"/>
        </w:rPr>
        <w:t>а</w:t>
      </w:r>
      <w:r w:rsidRPr="00B77F61">
        <w:rPr>
          <w:bCs/>
          <w:sz w:val="28"/>
          <w:szCs w:val="28"/>
        </w:rPr>
        <w:t>занных лиц.</w:t>
      </w:r>
    </w:p>
    <w:p w:rsidR="00EA770E" w:rsidRPr="00B77F61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proofErr w:type="gramStart"/>
      <w:r w:rsidRPr="00B77F61">
        <w:rPr>
          <w:bCs/>
          <w:sz w:val="28"/>
          <w:szCs w:val="28"/>
        </w:rPr>
        <w:t>Возложение на государственные органы, осуществляющие прои</w:t>
      </w:r>
      <w:r w:rsidRPr="00B77F61">
        <w:rPr>
          <w:bCs/>
          <w:sz w:val="28"/>
          <w:szCs w:val="28"/>
        </w:rPr>
        <w:t>з</w:t>
      </w:r>
      <w:r w:rsidRPr="00B77F61">
        <w:rPr>
          <w:bCs/>
          <w:sz w:val="28"/>
          <w:szCs w:val="28"/>
        </w:rPr>
        <w:t>водство по уголовному делу (дознавателя, следователя, прокурора, судью), обязанн</w:t>
      </w:r>
      <w:r w:rsidRPr="00B77F61">
        <w:rPr>
          <w:bCs/>
          <w:sz w:val="28"/>
          <w:szCs w:val="28"/>
        </w:rPr>
        <w:t>о</w:t>
      </w:r>
      <w:r w:rsidRPr="00B77F61">
        <w:rPr>
          <w:bCs/>
          <w:sz w:val="28"/>
          <w:szCs w:val="28"/>
        </w:rPr>
        <w:t>сти обеспечить потерпевшему возмещение причиненного преступлением вреда (ч. 3 и 4 ст. 42 УПК) означает, что при наличии фактических данных, дающих основания полагать о причинении вреда непосредственно престу</w:t>
      </w:r>
      <w:r w:rsidRPr="00B77F61">
        <w:rPr>
          <w:bCs/>
          <w:sz w:val="28"/>
          <w:szCs w:val="28"/>
        </w:rPr>
        <w:t>п</w:t>
      </w:r>
      <w:r w:rsidRPr="00B77F61">
        <w:rPr>
          <w:bCs/>
          <w:sz w:val="28"/>
          <w:szCs w:val="28"/>
        </w:rPr>
        <w:t>лением, указанные субъекты (прежде всего следователи, дознаватели) обяз</w:t>
      </w:r>
      <w:r w:rsidRPr="00B77F61">
        <w:rPr>
          <w:bCs/>
          <w:sz w:val="28"/>
          <w:szCs w:val="28"/>
        </w:rPr>
        <w:t>а</w:t>
      </w:r>
      <w:r w:rsidRPr="00B77F61">
        <w:rPr>
          <w:bCs/>
          <w:sz w:val="28"/>
          <w:szCs w:val="28"/>
        </w:rPr>
        <w:t>ны разъяснить потерпевшему право на предъявление гражданского иска при производстве по уголовному делу</w:t>
      </w:r>
      <w:proofErr w:type="gramEnd"/>
      <w:r w:rsidRPr="00B77F61">
        <w:rPr>
          <w:bCs/>
          <w:sz w:val="28"/>
          <w:szCs w:val="28"/>
        </w:rPr>
        <w:t>.</w:t>
      </w:r>
    </w:p>
    <w:p w:rsidR="00EA770E" w:rsidRPr="00B77F61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B77F61">
        <w:rPr>
          <w:bCs/>
          <w:sz w:val="28"/>
          <w:szCs w:val="28"/>
        </w:rPr>
        <w:t>В связи с этим нельзя не отметить, что в УПК сделана не вполне удачная попытка "усовершенствовать" устоявшиеся за последние полтора века в з</w:t>
      </w:r>
      <w:r w:rsidRPr="00B77F61">
        <w:rPr>
          <w:bCs/>
          <w:sz w:val="28"/>
          <w:szCs w:val="28"/>
        </w:rPr>
        <w:t>а</w:t>
      </w:r>
      <w:r w:rsidRPr="00B77F61">
        <w:rPr>
          <w:bCs/>
          <w:sz w:val="28"/>
          <w:szCs w:val="28"/>
        </w:rPr>
        <w:t xml:space="preserve">конодательстве и на практике представления о времени, в течение которого может быть предъявлен гражданский иск в уголовном деле. В УПК РФ </w:t>
      </w:r>
      <w:smartTag w:uri="urn:schemas-microsoft-com:office:smarttags" w:element="metricconverter">
        <w:smartTagPr>
          <w:attr w:name="ProductID" w:val="2001 г"/>
        </w:smartTagPr>
        <w:r w:rsidRPr="00B77F61">
          <w:rPr>
            <w:bCs/>
            <w:sz w:val="28"/>
            <w:szCs w:val="28"/>
          </w:rPr>
          <w:t>2001 г</w:t>
        </w:r>
      </w:smartTag>
      <w:r w:rsidRPr="00B77F61">
        <w:rPr>
          <w:bCs/>
          <w:sz w:val="28"/>
          <w:szCs w:val="28"/>
        </w:rPr>
        <w:t>., в частности, установлено, что гражданский иск предъявляется после во</w:t>
      </w:r>
      <w:r w:rsidRPr="00B77F61">
        <w:rPr>
          <w:bCs/>
          <w:sz w:val="28"/>
          <w:szCs w:val="28"/>
        </w:rPr>
        <w:t>з</w:t>
      </w:r>
      <w:r w:rsidRPr="00B77F61">
        <w:rPr>
          <w:bCs/>
          <w:sz w:val="28"/>
          <w:szCs w:val="28"/>
        </w:rPr>
        <w:t xml:space="preserve">буждения уголовного дела, но до окончания предварительного следствия (ч. 2 ст. 44). </w:t>
      </w:r>
      <w:proofErr w:type="gramStart"/>
      <w:r w:rsidRPr="00B77F61">
        <w:rPr>
          <w:bCs/>
          <w:sz w:val="28"/>
          <w:szCs w:val="28"/>
        </w:rPr>
        <w:t>Первая часть этого фрагмента закона, определяющая начальный момент течения времени, отпущенного для предъявления иска, в действу</w:t>
      </w:r>
      <w:r w:rsidRPr="00B77F61">
        <w:rPr>
          <w:bCs/>
          <w:sz w:val="28"/>
          <w:szCs w:val="28"/>
        </w:rPr>
        <w:t>ю</w:t>
      </w:r>
      <w:r w:rsidRPr="00B77F61">
        <w:rPr>
          <w:bCs/>
          <w:sz w:val="28"/>
          <w:szCs w:val="28"/>
        </w:rPr>
        <w:t xml:space="preserve">щем законе дана предпочтительнее, чем в УПК РСФСР </w:t>
      </w:r>
      <w:smartTag w:uri="urn:schemas-microsoft-com:office:smarttags" w:element="metricconverter">
        <w:smartTagPr>
          <w:attr w:name="ProductID" w:val="1960 г"/>
        </w:smartTagPr>
        <w:r w:rsidRPr="00B77F61">
          <w:rPr>
            <w:bCs/>
            <w:sz w:val="28"/>
            <w:szCs w:val="28"/>
          </w:rPr>
          <w:t>1960 г</w:t>
        </w:r>
      </w:smartTag>
      <w:r w:rsidRPr="00B77F61">
        <w:rPr>
          <w:bCs/>
          <w:sz w:val="28"/>
          <w:szCs w:val="28"/>
        </w:rPr>
        <w:t>. А вот заве</w:t>
      </w:r>
      <w:r w:rsidRPr="00B77F61">
        <w:rPr>
          <w:bCs/>
          <w:sz w:val="28"/>
          <w:szCs w:val="28"/>
        </w:rPr>
        <w:t>р</w:t>
      </w:r>
      <w:r w:rsidRPr="00B77F61">
        <w:rPr>
          <w:bCs/>
          <w:sz w:val="28"/>
          <w:szCs w:val="28"/>
        </w:rPr>
        <w:t xml:space="preserve">шающая часть ч. 2 ст. 44 (возможность предъявления иска до окончания предварительного следствия) - это наименее удачный из </w:t>
      </w:r>
      <w:r w:rsidRPr="00B77F61">
        <w:rPr>
          <w:bCs/>
          <w:sz w:val="28"/>
          <w:szCs w:val="28"/>
        </w:rPr>
        <w:lastRenderedPageBreak/>
        <w:t>возможных вариа</w:t>
      </w:r>
      <w:r w:rsidRPr="00B77F61">
        <w:rPr>
          <w:bCs/>
          <w:sz w:val="28"/>
          <w:szCs w:val="28"/>
        </w:rPr>
        <w:t>н</w:t>
      </w:r>
      <w:r w:rsidRPr="00B77F61">
        <w:rPr>
          <w:bCs/>
          <w:sz w:val="28"/>
          <w:szCs w:val="28"/>
        </w:rPr>
        <w:t>тов решения вопроса, существенно ограничивающий права потерпевших.</w:t>
      </w:r>
      <w:proofErr w:type="gramEnd"/>
    </w:p>
    <w:p w:rsidR="00EA770E" w:rsidRPr="00B77F61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B77F61">
        <w:rPr>
          <w:bCs/>
          <w:sz w:val="28"/>
          <w:szCs w:val="28"/>
        </w:rPr>
        <w:t>Видимо, невдомек было разработчикам проекта УПК РФ, что в р</w:t>
      </w:r>
      <w:r w:rsidRPr="00B77F61">
        <w:rPr>
          <w:bCs/>
          <w:sz w:val="28"/>
          <w:szCs w:val="28"/>
        </w:rPr>
        <w:t>е</w:t>
      </w:r>
      <w:r w:rsidRPr="00B77F61">
        <w:rPr>
          <w:bCs/>
          <w:sz w:val="28"/>
          <w:szCs w:val="28"/>
        </w:rPr>
        <w:t>альной практике граждане, пострадавшие от преступления, к сожал</w:t>
      </w:r>
      <w:r w:rsidRPr="00B77F61">
        <w:rPr>
          <w:bCs/>
          <w:sz w:val="28"/>
          <w:szCs w:val="28"/>
        </w:rPr>
        <w:t>е</w:t>
      </w:r>
      <w:r w:rsidRPr="00B77F61">
        <w:rPr>
          <w:bCs/>
          <w:sz w:val="28"/>
          <w:szCs w:val="28"/>
        </w:rPr>
        <w:t xml:space="preserve">нию, нередко узнают о своем праве на иск, лишь оказавшись в суде. Не случайно по Уставу уголовного судопроизводства </w:t>
      </w:r>
      <w:smartTag w:uri="urn:schemas-microsoft-com:office:smarttags" w:element="metricconverter">
        <w:smartTagPr>
          <w:attr w:name="ProductID" w:val="1864 г"/>
        </w:smartTagPr>
        <w:r w:rsidRPr="00B77F61">
          <w:rPr>
            <w:bCs/>
            <w:sz w:val="28"/>
            <w:szCs w:val="28"/>
          </w:rPr>
          <w:t>1864 г</w:t>
        </w:r>
      </w:smartTag>
      <w:r w:rsidRPr="00B77F61">
        <w:rPr>
          <w:bCs/>
          <w:sz w:val="28"/>
          <w:szCs w:val="28"/>
        </w:rPr>
        <w:t xml:space="preserve">. этим крайним рубежом было открытие судебного заседания (ст. 7), по УПК РСФСР </w:t>
      </w:r>
      <w:smartTag w:uri="urn:schemas-microsoft-com:office:smarttags" w:element="metricconverter">
        <w:smartTagPr>
          <w:attr w:name="ProductID" w:val="1923 г"/>
        </w:smartTagPr>
        <w:r w:rsidRPr="00B77F61">
          <w:rPr>
            <w:bCs/>
            <w:sz w:val="28"/>
            <w:szCs w:val="28"/>
          </w:rPr>
          <w:t>1923 г</w:t>
        </w:r>
      </w:smartTag>
      <w:r w:rsidRPr="00B77F61">
        <w:rPr>
          <w:bCs/>
          <w:sz w:val="28"/>
          <w:szCs w:val="28"/>
        </w:rPr>
        <w:t xml:space="preserve">. (ст. 15) и </w:t>
      </w:r>
      <w:smartTag w:uri="urn:schemas-microsoft-com:office:smarttags" w:element="metricconverter">
        <w:smartTagPr>
          <w:attr w:name="ProductID" w:val="1960 г"/>
        </w:smartTagPr>
        <w:r w:rsidRPr="00B77F61">
          <w:rPr>
            <w:bCs/>
            <w:sz w:val="28"/>
            <w:szCs w:val="28"/>
          </w:rPr>
          <w:t>1960 г</w:t>
        </w:r>
      </w:smartTag>
      <w:r w:rsidRPr="00B77F61">
        <w:rPr>
          <w:bCs/>
          <w:sz w:val="28"/>
          <w:szCs w:val="28"/>
        </w:rPr>
        <w:t>. (ст. 29) - до начала судебного следствия. Почти сто пятьдесят лет отрабатывалась в России оптимальная модель так называемого соединенного судопроизво</w:t>
      </w:r>
      <w:r w:rsidRPr="00B77F61">
        <w:rPr>
          <w:bCs/>
          <w:sz w:val="28"/>
          <w:szCs w:val="28"/>
        </w:rPr>
        <w:t>д</w:t>
      </w:r>
      <w:r w:rsidRPr="00B77F61">
        <w:rPr>
          <w:bCs/>
          <w:sz w:val="28"/>
          <w:szCs w:val="28"/>
        </w:rPr>
        <w:t xml:space="preserve">ства. Медленно, правда, но ее развитие все же шло </w:t>
      </w:r>
      <w:proofErr w:type="gramStart"/>
      <w:r w:rsidRPr="00B77F61">
        <w:rPr>
          <w:bCs/>
          <w:sz w:val="28"/>
          <w:szCs w:val="28"/>
        </w:rPr>
        <w:t>по</w:t>
      </w:r>
      <w:proofErr w:type="gramEnd"/>
      <w:r w:rsidRPr="00B77F61">
        <w:rPr>
          <w:bCs/>
          <w:sz w:val="28"/>
          <w:szCs w:val="28"/>
        </w:rPr>
        <w:t xml:space="preserve"> восходящей. Спраш</w:t>
      </w:r>
      <w:r w:rsidRPr="00B77F61">
        <w:rPr>
          <w:bCs/>
          <w:sz w:val="28"/>
          <w:szCs w:val="28"/>
        </w:rPr>
        <w:t>и</w:t>
      </w:r>
      <w:r w:rsidRPr="00B77F61">
        <w:rPr>
          <w:bCs/>
          <w:sz w:val="28"/>
          <w:szCs w:val="28"/>
        </w:rPr>
        <w:t>вается: кому и зачем понадобилось "ломать" то, что устоялось и вполне отв</w:t>
      </w:r>
      <w:r w:rsidRPr="00B77F61">
        <w:rPr>
          <w:bCs/>
          <w:sz w:val="28"/>
          <w:szCs w:val="28"/>
        </w:rPr>
        <w:t>е</w:t>
      </w:r>
      <w:r w:rsidRPr="00B77F61">
        <w:rPr>
          <w:bCs/>
          <w:sz w:val="28"/>
          <w:szCs w:val="28"/>
        </w:rPr>
        <w:t>чало здравому смыслу?</w:t>
      </w:r>
    </w:p>
    <w:p w:rsidR="00EA770E" w:rsidRPr="00B77F61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B77F61">
        <w:rPr>
          <w:bCs/>
          <w:sz w:val="28"/>
          <w:szCs w:val="28"/>
        </w:rPr>
        <w:t>Указанная "новаторская" находка не осталась незамеченной практику</w:t>
      </w:r>
      <w:r w:rsidRPr="00B77F61">
        <w:rPr>
          <w:bCs/>
          <w:sz w:val="28"/>
          <w:szCs w:val="28"/>
        </w:rPr>
        <w:t>ю</w:t>
      </w:r>
      <w:r w:rsidRPr="00B77F61">
        <w:rPr>
          <w:bCs/>
          <w:sz w:val="28"/>
          <w:szCs w:val="28"/>
        </w:rPr>
        <w:t>щими юристами. И "аварийная команда" (так называемая мониторинговая группа) вынуждена была спешно разработать проект изм</w:t>
      </w:r>
      <w:r w:rsidRPr="00B77F61">
        <w:rPr>
          <w:bCs/>
          <w:sz w:val="28"/>
          <w:szCs w:val="28"/>
        </w:rPr>
        <w:t>е</w:t>
      </w:r>
      <w:r w:rsidRPr="00B77F61">
        <w:rPr>
          <w:bCs/>
          <w:sz w:val="28"/>
          <w:szCs w:val="28"/>
        </w:rPr>
        <w:t xml:space="preserve">нений ч. 2 ст. 44. Федеральным законом от 26 июня </w:t>
      </w:r>
      <w:smartTag w:uri="urn:schemas-microsoft-com:office:smarttags" w:element="metricconverter">
        <w:smartTagPr>
          <w:attr w:name="ProductID" w:val="2003 г"/>
        </w:smartTagPr>
        <w:r w:rsidRPr="00B77F61">
          <w:rPr>
            <w:bCs/>
            <w:sz w:val="28"/>
            <w:szCs w:val="28"/>
          </w:rPr>
          <w:t>2003 г</w:t>
        </w:r>
      </w:smartTag>
      <w:r w:rsidRPr="00B77F61">
        <w:rPr>
          <w:bCs/>
          <w:sz w:val="28"/>
          <w:szCs w:val="28"/>
        </w:rPr>
        <w:t xml:space="preserve">. (4 июля </w:t>
      </w:r>
      <w:smartTag w:uri="urn:schemas-microsoft-com:office:smarttags" w:element="metricconverter">
        <w:smartTagPr>
          <w:attr w:name="ProductID" w:val="2003 г"/>
        </w:smartTagPr>
        <w:r w:rsidRPr="00B77F61">
          <w:rPr>
            <w:bCs/>
            <w:sz w:val="28"/>
            <w:szCs w:val="28"/>
          </w:rPr>
          <w:t>2003 г</w:t>
        </w:r>
      </w:smartTag>
      <w:r w:rsidRPr="00B77F61">
        <w:rPr>
          <w:bCs/>
          <w:sz w:val="28"/>
          <w:szCs w:val="28"/>
        </w:rPr>
        <w:t>.) новые предлож</w:t>
      </w:r>
      <w:r w:rsidRPr="00B77F61">
        <w:rPr>
          <w:bCs/>
          <w:sz w:val="28"/>
          <w:szCs w:val="28"/>
        </w:rPr>
        <w:t>е</w:t>
      </w:r>
      <w:r w:rsidRPr="00B77F61">
        <w:rPr>
          <w:bCs/>
          <w:sz w:val="28"/>
          <w:szCs w:val="28"/>
        </w:rPr>
        <w:t>ния были инкорпорированы в УПК РФ. Но разработчики нововведений, ликвидировав одну допущенную ошибку, соверш</w:t>
      </w:r>
      <w:r w:rsidRPr="00B77F61">
        <w:rPr>
          <w:bCs/>
          <w:sz w:val="28"/>
          <w:szCs w:val="28"/>
        </w:rPr>
        <w:t>и</w:t>
      </w:r>
      <w:r w:rsidRPr="00B77F61">
        <w:rPr>
          <w:bCs/>
          <w:sz w:val="28"/>
          <w:szCs w:val="28"/>
        </w:rPr>
        <w:t>ли другую, предусмотрев, что гражданский иск в уголовном процессе может быть предъявлен "...до окончания судебного следствия при ра</w:t>
      </w:r>
      <w:r w:rsidRPr="00B77F61">
        <w:rPr>
          <w:bCs/>
          <w:sz w:val="28"/>
          <w:szCs w:val="28"/>
        </w:rPr>
        <w:t>з</w:t>
      </w:r>
      <w:r w:rsidRPr="00B77F61">
        <w:rPr>
          <w:bCs/>
          <w:sz w:val="28"/>
          <w:szCs w:val="28"/>
        </w:rPr>
        <w:t>бирательстве данного уголовного дела в суде первой инстанции".</w:t>
      </w:r>
    </w:p>
    <w:p w:rsidR="00EA770E" w:rsidRPr="00B77F61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B77F61">
        <w:rPr>
          <w:bCs/>
          <w:sz w:val="28"/>
          <w:szCs w:val="28"/>
        </w:rPr>
        <w:t>Такое решение вопроса приемлемо при рассмотрении небольших и несложных дел, например, мировым судьей. Но оно таит опасность со</w:t>
      </w:r>
      <w:r w:rsidRPr="00B77F61">
        <w:rPr>
          <w:bCs/>
          <w:sz w:val="28"/>
          <w:szCs w:val="28"/>
        </w:rPr>
        <w:t>з</w:t>
      </w:r>
      <w:r w:rsidRPr="00B77F61">
        <w:rPr>
          <w:bCs/>
          <w:sz w:val="28"/>
          <w:szCs w:val="28"/>
        </w:rPr>
        <w:t>дания значительных трудностей при рассмотрении многотомных гру</w:t>
      </w:r>
      <w:r w:rsidRPr="00B77F61">
        <w:rPr>
          <w:bCs/>
          <w:sz w:val="28"/>
          <w:szCs w:val="28"/>
        </w:rPr>
        <w:t>п</w:t>
      </w:r>
      <w:r w:rsidRPr="00B77F61">
        <w:rPr>
          <w:bCs/>
          <w:sz w:val="28"/>
          <w:szCs w:val="28"/>
        </w:rPr>
        <w:t>повых дел, рассматриваемых по первой инстанции районными, облас</w:t>
      </w:r>
      <w:r w:rsidRPr="00B77F61">
        <w:rPr>
          <w:bCs/>
          <w:sz w:val="28"/>
          <w:szCs w:val="28"/>
        </w:rPr>
        <w:t>т</w:t>
      </w:r>
      <w:r w:rsidRPr="00B77F61">
        <w:rPr>
          <w:bCs/>
          <w:sz w:val="28"/>
          <w:szCs w:val="28"/>
        </w:rPr>
        <w:t>ными и равными им судами, так как может вызвать (в связи с предъявлением иска в конце судебного следствия) необходимость повторного допроса свидетелей, уже покинувших с разрешения председательству</w:t>
      </w:r>
      <w:r w:rsidRPr="00B77F61">
        <w:rPr>
          <w:bCs/>
          <w:sz w:val="28"/>
          <w:szCs w:val="28"/>
        </w:rPr>
        <w:t>ю</w:t>
      </w:r>
      <w:r w:rsidRPr="00B77F61">
        <w:rPr>
          <w:bCs/>
          <w:sz w:val="28"/>
          <w:szCs w:val="28"/>
        </w:rPr>
        <w:t>щего зал судебных заседаний.</w:t>
      </w:r>
    </w:p>
    <w:p w:rsidR="00EA770E" w:rsidRPr="00B77F61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B77F61">
        <w:rPr>
          <w:bCs/>
          <w:sz w:val="28"/>
          <w:szCs w:val="28"/>
        </w:rPr>
        <w:t>Процесс исследования доказательств, подтверждающих обвинение и гражданский иск (если он предъявлен), обычно идет одновременно. П</w:t>
      </w:r>
      <w:r w:rsidRPr="00B77F61">
        <w:rPr>
          <w:bCs/>
          <w:sz w:val="28"/>
          <w:szCs w:val="28"/>
        </w:rPr>
        <w:t>о</w:t>
      </w:r>
      <w:r w:rsidRPr="00B77F61">
        <w:rPr>
          <w:bCs/>
          <w:sz w:val="28"/>
          <w:szCs w:val="28"/>
        </w:rPr>
        <w:t xml:space="preserve">этому </w:t>
      </w:r>
      <w:r w:rsidRPr="00B77F61">
        <w:rPr>
          <w:bCs/>
          <w:sz w:val="28"/>
          <w:szCs w:val="28"/>
        </w:rPr>
        <w:lastRenderedPageBreak/>
        <w:t>было бы оправданным избрать один из двух вариантов установления огран</w:t>
      </w:r>
      <w:r w:rsidRPr="00B77F61">
        <w:rPr>
          <w:bCs/>
          <w:sz w:val="28"/>
          <w:szCs w:val="28"/>
        </w:rPr>
        <w:t>и</w:t>
      </w:r>
      <w:r w:rsidRPr="00B77F61">
        <w:rPr>
          <w:bCs/>
          <w:sz w:val="28"/>
          <w:szCs w:val="28"/>
        </w:rPr>
        <w:t xml:space="preserve">чения во времени возможности предъявления иска: либо - до открытия судебного заседания (вариант УУС </w:t>
      </w:r>
      <w:smartTag w:uri="urn:schemas-microsoft-com:office:smarttags" w:element="metricconverter">
        <w:smartTagPr>
          <w:attr w:name="ProductID" w:val="1864 г"/>
        </w:smartTagPr>
        <w:r w:rsidRPr="00B77F61">
          <w:rPr>
            <w:bCs/>
            <w:sz w:val="28"/>
            <w:szCs w:val="28"/>
          </w:rPr>
          <w:t>1864 г</w:t>
        </w:r>
      </w:smartTag>
      <w:r w:rsidRPr="00B77F61">
        <w:rPr>
          <w:bCs/>
          <w:sz w:val="28"/>
          <w:szCs w:val="28"/>
        </w:rPr>
        <w:t>.), либо - до начала судебного сле</w:t>
      </w:r>
      <w:r w:rsidRPr="00B77F61">
        <w:rPr>
          <w:bCs/>
          <w:sz w:val="28"/>
          <w:szCs w:val="28"/>
        </w:rPr>
        <w:t>д</w:t>
      </w:r>
      <w:r w:rsidRPr="00B77F61">
        <w:rPr>
          <w:bCs/>
          <w:sz w:val="28"/>
          <w:szCs w:val="28"/>
        </w:rPr>
        <w:t>ствия (модель УПК РСФСР 1923 и 1960 гг.), что более правильно. Но разр</w:t>
      </w:r>
      <w:r w:rsidRPr="00B77F61">
        <w:rPr>
          <w:bCs/>
          <w:sz w:val="28"/>
          <w:szCs w:val="28"/>
        </w:rPr>
        <w:t>а</w:t>
      </w:r>
      <w:r w:rsidRPr="00B77F61">
        <w:rPr>
          <w:bCs/>
          <w:sz w:val="28"/>
          <w:szCs w:val="28"/>
        </w:rPr>
        <w:t>ботчики проекта закона, как видим, решили иначе.</w:t>
      </w:r>
    </w:p>
    <w:p w:rsidR="00EA770E" w:rsidRPr="00B77F61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B77F61">
        <w:rPr>
          <w:bCs/>
          <w:sz w:val="28"/>
          <w:szCs w:val="28"/>
        </w:rPr>
        <w:t>Для предотвращения указанных негативных последствий, которые может вызвать применение ч. 2 ст. 44 (в новой редакции), следует не только р</w:t>
      </w:r>
      <w:r w:rsidRPr="00B77F61">
        <w:rPr>
          <w:bCs/>
          <w:sz w:val="28"/>
          <w:szCs w:val="28"/>
        </w:rPr>
        <w:t>е</w:t>
      </w:r>
      <w:r w:rsidRPr="00B77F61">
        <w:rPr>
          <w:bCs/>
          <w:sz w:val="28"/>
          <w:szCs w:val="28"/>
        </w:rPr>
        <w:t>комендовать следователям тщательно доводить до сведения потерпевших их право на предъявление гражданского иска, но и разъя</w:t>
      </w:r>
      <w:r w:rsidRPr="00B77F61">
        <w:rPr>
          <w:bCs/>
          <w:sz w:val="28"/>
          <w:szCs w:val="28"/>
        </w:rPr>
        <w:t>с</w:t>
      </w:r>
      <w:r w:rsidRPr="00B77F61">
        <w:rPr>
          <w:bCs/>
          <w:sz w:val="28"/>
          <w:szCs w:val="28"/>
        </w:rPr>
        <w:t>нить, когда это нужно делать. К сожалению, право потерпевшего на иск даже не указано в рекоме</w:t>
      </w:r>
      <w:r w:rsidRPr="00B77F61">
        <w:rPr>
          <w:bCs/>
          <w:sz w:val="28"/>
          <w:szCs w:val="28"/>
        </w:rPr>
        <w:t>н</w:t>
      </w:r>
      <w:r w:rsidRPr="00B77F61">
        <w:rPr>
          <w:bCs/>
          <w:sz w:val="28"/>
          <w:szCs w:val="28"/>
        </w:rPr>
        <w:t>дуемом УПК РФ бланке постановления о признании лица потерпевшим и разъяснении ему прав (приложение 53). Прокурору при проверке дела, п</w:t>
      </w:r>
      <w:r w:rsidRPr="00B77F61">
        <w:rPr>
          <w:bCs/>
          <w:sz w:val="28"/>
          <w:szCs w:val="28"/>
        </w:rPr>
        <w:t>о</w:t>
      </w:r>
      <w:r w:rsidRPr="00B77F61">
        <w:rPr>
          <w:bCs/>
          <w:sz w:val="28"/>
          <w:szCs w:val="28"/>
        </w:rPr>
        <w:t>ступившего от следователя, необходимо тщательно выяснять выполнение следователем указанных рекоме</w:t>
      </w:r>
      <w:r w:rsidRPr="00B77F61">
        <w:rPr>
          <w:bCs/>
          <w:sz w:val="28"/>
          <w:szCs w:val="28"/>
        </w:rPr>
        <w:t>н</w:t>
      </w:r>
      <w:r w:rsidRPr="00B77F61">
        <w:rPr>
          <w:bCs/>
          <w:sz w:val="28"/>
          <w:szCs w:val="28"/>
        </w:rPr>
        <w:t>даций. Наконец, судьям в подготовительной части судебного разбирательства следует обстоятельно разъяснить поте</w:t>
      </w:r>
      <w:r w:rsidRPr="00B77F61">
        <w:rPr>
          <w:bCs/>
          <w:sz w:val="28"/>
          <w:szCs w:val="28"/>
        </w:rPr>
        <w:t>р</w:t>
      </w:r>
      <w:r w:rsidRPr="00B77F61">
        <w:rPr>
          <w:bCs/>
          <w:sz w:val="28"/>
          <w:szCs w:val="28"/>
        </w:rPr>
        <w:t>певшему его права, в том числе право на предъявление иска.</w:t>
      </w:r>
    </w:p>
    <w:p w:rsidR="00EA770E" w:rsidRPr="00B77F61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B77F61">
        <w:rPr>
          <w:bCs/>
          <w:sz w:val="28"/>
          <w:szCs w:val="28"/>
        </w:rPr>
        <w:t>Отнеся гражданского истца к участникам уголовного судопроизводства со стороны обвинения, законодатель (вольно или невольно) тем самым возл</w:t>
      </w:r>
      <w:r w:rsidRPr="00B77F61">
        <w:rPr>
          <w:bCs/>
          <w:sz w:val="28"/>
          <w:szCs w:val="28"/>
        </w:rPr>
        <w:t>а</w:t>
      </w:r>
      <w:r w:rsidRPr="00B77F61">
        <w:rPr>
          <w:bCs/>
          <w:sz w:val="28"/>
          <w:szCs w:val="28"/>
        </w:rPr>
        <w:t>гает на него исполнение функции обвинения. Однако необходимо иметь в виду, что гражданский истец в публичном процессе, которым является уг</w:t>
      </w:r>
      <w:r w:rsidRPr="00B77F61">
        <w:rPr>
          <w:bCs/>
          <w:sz w:val="28"/>
          <w:szCs w:val="28"/>
        </w:rPr>
        <w:t>о</w:t>
      </w:r>
      <w:r w:rsidRPr="00B77F61">
        <w:rPr>
          <w:bCs/>
          <w:sz w:val="28"/>
          <w:szCs w:val="28"/>
        </w:rPr>
        <w:t>ловное судопроизводство, может осуществлять лишь функцию субсидиарн</w:t>
      </w:r>
      <w:r w:rsidRPr="00B77F61">
        <w:rPr>
          <w:bCs/>
          <w:sz w:val="28"/>
          <w:szCs w:val="28"/>
        </w:rPr>
        <w:t>о</w:t>
      </w:r>
      <w:r w:rsidRPr="00B77F61">
        <w:rPr>
          <w:bCs/>
          <w:sz w:val="28"/>
          <w:szCs w:val="28"/>
        </w:rPr>
        <w:t>го (вспомогательного) обвинителя, так как по большинству дел уголовное преследование осуществляется на публично-правовых началах.</w:t>
      </w:r>
    </w:p>
    <w:p w:rsidR="00EA770E" w:rsidRPr="00B77F61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proofErr w:type="gramStart"/>
      <w:r w:rsidRPr="00B77F61">
        <w:rPr>
          <w:bCs/>
          <w:sz w:val="28"/>
          <w:szCs w:val="28"/>
        </w:rPr>
        <w:t>Лишь по делам частного обвинения (пять составов преступления) пр</w:t>
      </w:r>
      <w:r w:rsidRPr="00B77F61">
        <w:rPr>
          <w:bCs/>
          <w:sz w:val="28"/>
          <w:szCs w:val="28"/>
        </w:rPr>
        <w:t>е</w:t>
      </w:r>
      <w:r w:rsidRPr="00B77F61">
        <w:rPr>
          <w:bCs/>
          <w:sz w:val="28"/>
          <w:szCs w:val="28"/>
        </w:rPr>
        <w:t xml:space="preserve">следование осуществляет частный обвинитель (потерпевший), а по делам частно-публичного обвинения (девять составов преступления) только </w:t>
      </w:r>
      <w:r w:rsidRPr="00B77F61">
        <w:rPr>
          <w:bCs/>
          <w:sz w:val="28"/>
          <w:szCs w:val="28"/>
        </w:rPr>
        <w:lastRenderedPageBreak/>
        <w:t>начальный этап судопроизводства (возбуждение уголовного дела) зависит, как пр</w:t>
      </w:r>
      <w:r w:rsidRPr="00B77F61">
        <w:rPr>
          <w:bCs/>
          <w:sz w:val="28"/>
          <w:szCs w:val="28"/>
        </w:rPr>
        <w:t>а</w:t>
      </w:r>
      <w:r w:rsidRPr="00B77F61">
        <w:rPr>
          <w:bCs/>
          <w:sz w:val="28"/>
          <w:szCs w:val="28"/>
        </w:rPr>
        <w:t>вило, от воли потерпевшего (ч. 3 ст. 20 УПК).</w:t>
      </w:r>
      <w:r>
        <w:rPr>
          <w:rStyle w:val="a5"/>
          <w:bCs/>
          <w:sz w:val="28"/>
          <w:szCs w:val="28"/>
        </w:rPr>
        <w:footnoteReference w:id="2"/>
      </w:r>
      <w:proofErr w:type="gramEnd"/>
    </w:p>
    <w:p w:rsidR="00EA770E" w:rsidRPr="00B77F61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B77F61">
        <w:rPr>
          <w:bCs/>
          <w:sz w:val="28"/>
          <w:szCs w:val="28"/>
        </w:rPr>
        <w:t>Таким образом, абсолютное большинство преступлений преследуе</w:t>
      </w:r>
      <w:r w:rsidRPr="00B77F61">
        <w:rPr>
          <w:bCs/>
          <w:sz w:val="28"/>
          <w:szCs w:val="28"/>
        </w:rPr>
        <w:t>т</w:t>
      </w:r>
      <w:r w:rsidRPr="00B77F61">
        <w:rPr>
          <w:bCs/>
          <w:sz w:val="28"/>
          <w:szCs w:val="28"/>
        </w:rPr>
        <w:t>ся в публичном порядке, т.е. дознавателем, следователем, прокурором. На них же возлагается и обязанность доказывания наличия оснований гражданско-правовой ответственности, так как их установление - не что иное, как уст</w:t>
      </w:r>
      <w:r w:rsidRPr="00B77F61">
        <w:rPr>
          <w:bCs/>
          <w:sz w:val="28"/>
          <w:szCs w:val="28"/>
        </w:rPr>
        <w:t>а</w:t>
      </w:r>
      <w:r w:rsidRPr="00B77F61">
        <w:rPr>
          <w:bCs/>
          <w:sz w:val="28"/>
          <w:szCs w:val="28"/>
        </w:rPr>
        <w:t>новление (одновременно) и оснований уголовно-правовой ответственности, которые входят в предмет доказывания по каждому уголовному делу.</w:t>
      </w:r>
    </w:p>
    <w:p w:rsidR="00EA770E" w:rsidRPr="00B77F61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proofErr w:type="gramStart"/>
      <w:r w:rsidRPr="00B77F61">
        <w:rPr>
          <w:bCs/>
          <w:sz w:val="28"/>
          <w:szCs w:val="28"/>
        </w:rPr>
        <w:t>Заметим, что закон не только возлагает эту обязанность на властных субъектов уголовно-процессуальных отношений, ответственных за ведение производства по делу, но и наделяет их для этого полномочиями по собир</w:t>
      </w:r>
      <w:r w:rsidRPr="00B77F61">
        <w:rPr>
          <w:bCs/>
          <w:sz w:val="28"/>
          <w:szCs w:val="28"/>
        </w:rPr>
        <w:t>а</w:t>
      </w:r>
      <w:r w:rsidRPr="00B77F61">
        <w:rPr>
          <w:bCs/>
          <w:sz w:val="28"/>
          <w:szCs w:val="28"/>
        </w:rPr>
        <w:t>нию и использованию различных средств доказывания, включая такие, кот</w:t>
      </w:r>
      <w:r w:rsidRPr="00B77F61">
        <w:rPr>
          <w:bCs/>
          <w:sz w:val="28"/>
          <w:szCs w:val="28"/>
        </w:rPr>
        <w:t>о</w:t>
      </w:r>
      <w:r w:rsidRPr="00B77F61">
        <w:rPr>
          <w:bCs/>
          <w:sz w:val="28"/>
          <w:szCs w:val="28"/>
        </w:rPr>
        <w:t>рые связаны с применением мер принуждения (выемки, обыски, осмотры и т.п.).</w:t>
      </w:r>
      <w:proofErr w:type="gramEnd"/>
      <w:r w:rsidRPr="00B77F61">
        <w:rPr>
          <w:bCs/>
          <w:sz w:val="28"/>
          <w:szCs w:val="28"/>
        </w:rPr>
        <w:t xml:space="preserve"> Поэтому именно на государственные органы (дознавателя, следователя, прокурора, суд) закон возлагает полномочия по собиранию, проверке и оце</w:t>
      </w:r>
      <w:r w:rsidRPr="00B77F61">
        <w:rPr>
          <w:bCs/>
          <w:sz w:val="28"/>
          <w:szCs w:val="28"/>
        </w:rPr>
        <w:t>н</w:t>
      </w:r>
      <w:r w:rsidRPr="00B77F61">
        <w:rPr>
          <w:bCs/>
          <w:sz w:val="28"/>
          <w:szCs w:val="28"/>
        </w:rPr>
        <w:t>ке доказательств по уголовному делу. Отнюдь не случайно в ранее действ</w:t>
      </w:r>
      <w:r w:rsidRPr="00B77F61">
        <w:rPr>
          <w:bCs/>
          <w:sz w:val="28"/>
          <w:szCs w:val="28"/>
        </w:rPr>
        <w:t>о</w:t>
      </w:r>
      <w:r w:rsidRPr="00B77F61">
        <w:rPr>
          <w:bCs/>
          <w:sz w:val="28"/>
          <w:szCs w:val="28"/>
        </w:rPr>
        <w:t>вавшем УПК было установлено, что доказывание гражданского иска в уг</w:t>
      </w:r>
      <w:r w:rsidRPr="00B77F61">
        <w:rPr>
          <w:bCs/>
          <w:sz w:val="28"/>
          <w:szCs w:val="28"/>
        </w:rPr>
        <w:t>о</w:t>
      </w:r>
      <w:r w:rsidRPr="00B77F61">
        <w:rPr>
          <w:bCs/>
          <w:sz w:val="28"/>
          <w:szCs w:val="28"/>
        </w:rPr>
        <w:t>ловном деле производится по правилам, установленным УПК (ч. 5 ст. 29 УПК РСФСР).</w:t>
      </w:r>
    </w:p>
    <w:p w:rsidR="00EA770E" w:rsidRPr="00B77F61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B77F61">
        <w:rPr>
          <w:bCs/>
          <w:sz w:val="28"/>
          <w:szCs w:val="28"/>
        </w:rPr>
        <w:t>Тот факт, что в УПК РФ аналогичное положение отсутствует, не дает оснований сомневаться в сохранении прежнего порядка доказывания основ</w:t>
      </w:r>
      <w:r w:rsidRPr="00B77F61">
        <w:rPr>
          <w:bCs/>
          <w:sz w:val="28"/>
          <w:szCs w:val="28"/>
        </w:rPr>
        <w:t>а</w:t>
      </w:r>
      <w:r w:rsidRPr="00B77F61">
        <w:rPr>
          <w:bCs/>
          <w:sz w:val="28"/>
          <w:szCs w:val="28"/>
        </w:rPr>
        <w:t xml:space="preserve">ний гражданского иска, предъявляемого в ходе производства по уголовному делу. </w:t>
      </w:r>
      <w:proofErr w:type="gramStart"/>
      <w:r w:rsidRPr="00B77F61">
        <w:rPr>
          <w:bCs/>
          <w:sz w:val="28"/>
          <w:szCs w:val="28"/>
        </w:rPr>
        <w:t>Просто использован иной прием законодательной техники: не устана</w:t>
      </w:r>
      <w:r w:rsidRPr="00B77F61">
        <w:rPr>
          <w:bCs/>
          <w:sz w:val="28"/>
          <w:szCs w:val="28"/>
        </w:rPr>
        <w:t>в</w:t>
      </w:r>
      <w:r w:rsidRPr="00B77F61">
        <w:rPr>
          <w:bCs/>
          <w:sz w:val="28"/>
          <w:szCs w:val="28"/>
        </w:rPr>
        <w:t>ливая особого порядка доказывания гражданского иска в уголовном проце</w:t>
      </w:r>
      <w:r w:rsidRPr="00B77F61">
        <w:rPr>
          <w:bCs/>
          <w:sz w:val="28"/>
          <w:szCs w:val="28"/>
        </w:rPr>
        <w:t>с</w:t>
      </w:r>
      <w:r w:rsidRPr="00B77F61">
        <w:rPr>
          <w:bCs/>
          <w:sz w:val="28"/>
          <w:szCs w:val="28"/>
        </w:rPr>
        <w:t>се, законодатель тем самым подтвердил распространение на иск общих пр</w:t>
      </w:r>
      <w:r w:rsidRPr="00B77F61">
        <w:rPr>
          <w:bCs/>
          <w:sz w:val="28"/>
          <w:szCs w:val="28"/>
        </w:rPr>
        <w:t>а</w:t>
      </w:r>
      <w:r w:rsidRPr="00B77F61">
        <w:rPr>
          <w:bCs/>
          <w:sz w:val="28"/>
          <w:szCs w:val="28"/>
        </w:rPr>
        <w:t>вил доказывания, ибо в тех случаях, когда он считал необходимыми отступления от общего порядка, специально ог</w:t>
      </w:r>
      <w:r w:rsidRPr="00B77F61">
        <w:rPr>
          <w:bCs/>
          <w:sz w:val="28"/>
          <w:szCs w:val="28"/>
        </w:rPr>
        <w:t>о</w:t>
      </w:r>
      <w:r w:rsidRPr="00B77F61">
        <w:rPr>
          <w:bCs/>
          <w:sz w:val="28"/>
          <w:szCs w:val="28"/>
        </w:rPr>
        <w:t xml:space="preserve">варивал это в </w:t>
      </w:r>
      <w:r w:rsidRPr="00B77F61">
        <w:rPr>
          <w:bCs/>
          <w:sz w:val="28"/>
          <w:szCs w:val="28"/>
        </w:rPr>
        <w:lastRenderedPageBreak/>
        <w:t>тех или иных нормах УПК (ст. ст. 314 - 317, 318 - 320, 420 (ч. 2), 433 (ч. 3), 448</w:t>
      </w:r>
      <w:proofErr w:type="gramEnd"/>
      <w:r w:rsidRPr="00B77F61">
        <w:rPr>
          <w:bCs/>
          <w:sz w:val="28"/>
          <w:szCs w:val="28"/>
        </w:rPr>
        <w:t xml:space="preserve"> - 452).</w:t>
      </w:r>
    </w:p>
    <w:p w:rsidR="00EA770E" w:rsidRPr="00B77F61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B77F61">
        <w:rPr>
          <w:bCs/>
          <w:sz w:val="28"/>
          <w:szCs w:val="28"/>
        </w:rPr>
        <w:t>В то же время с учетом интересов и процессуального положения гра</w:t>
      </w:r>
      <w:r w:rsidRPr="00B77F61">
        <w:rPr>
          <w:bCs/>
          <w:sz w:val="28"/>
          <w:szCs w:val="28"/>
        </w:rPr>
        <w:t>ж</w:t>
      </w:r>
      <w:r w:rsidRPr="00B77F61">
        <w:rPr>
          <w:bCs/>
          <w:sz w:val="28"/>
          <w:szCs w:val="28"/>
        </w:rPr>
        <w:t>данского истца действие общих правил доказывания означает, что он (истец) должен способствовать органам расследования, прокурору и суду в устано</w:t>
      </w:r>
      <w:r w:rsidRPr="00B77F61">
        <w:rPr>
          <w:bCs/>
          <w:sz w:val="28"/>
          <w:szCs w:val="28"/>
        </w:rPr>
        <w:t>в</w:t>
      </w:r>
      <w:r w:rsidRPr="00B77F61">
        <w:rPr>
          <w:bCs/>
          <w:sz w:val="28"/>
          <w:szCs w:val="28"/>
        </w:rPr>
        <w:t>лении характера и размера причиненного преступлением вреда. Для этого закон дает ему возможность представлять доказател</w:t>
      </w:r>
      <w:r w:rsidRPr="00B77F61">
        <w:rPr>
          <w:bCs/>
          <w:sz w:val="28"/>
          <w:szCs w:val="28"/>
        </w:rPr>
        <w:t>ь</w:t>
      </w:r>
      <w:r w:rsidRPr="00B77F61">
        <w:rPr>
          <w:bCs/>
          <w:sz w:val="28"/>
          <w:szCs w:val="28"/>
        </w:rPr>
        <w:t>ства, а также использовать в этих целях широкий круг других процессуальных прав на досудебных эт</w:t>
      </w:r>
      <w:r w:rsidRPr="00B77F61">
        <w:rPr>
          <w:bCs/>
          <w:sz w:val="28"/>
          <w:szCs w:val="28"/>
        </w:rPr>
        <w:t>а</w:t>
      </w:r>
      <w:r w:rsidRPr="00B77F61">
        <w:rPr>
          <w:bCs/>
          <w:sz w:val="28"/>
          <w:szCs w:val="28"/>
        </w:rPr>
        <w:t>пах судопроизводства и в суде (ч. 4 ст. 44 УПК).</w:t>
      </w:r>
    </w:p>
    <w:p w:rsidR="00EA770E" w:rsidRPr="00B77F61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proofErr w:type="gramStart"/>
      <w:r w:rsidRPr="00B77F61">
        <w:rPr>
          <w:bCs/>
          <w:sz w:val="28"/>
          <w:szCs w:val="28"/>
        </w:rPr>
        <w:t>В ст. 44, определяющей объем процессуальных правомочий гражданского истца в ходе производства по уголовному делу, прямо не указано на его право ставить перед лицами, ответственными за ведение пре</w:t>
      </w:r>
      <w:r w:rsidRPr="00B77F61">
        <w:rPr>
          <w:bCs/>
          <w:sz w:val="28"/>
          <w:szCs w:val="28"/>
        </w:rPr>
        <w:t>д</w:t>
      </w:r>
      <w:r w:rsidRPr="00B77F61">
        <w:rPr>
          <w:bCs/>
          <w:sz w:val="28"/>
          <w:szCs w:val="28"/>
        </w:rPr>
        <w:t>варительного расследования, вопрос о принятии мер по обеспечению гражданского иска.</w:t>
      </w:r>
      <w:proofErr w:type="gramEnd"/>
      <w:r w:rsidRPr="00B77F61">
        <w:rPr>
          <w:bCs/>
          <w:sz w:val="28"/>
          <w:szCs w:val="28"/>
        </w:rPr>
        <w:t xml:space="preserve"> Нет подобного положения и в ст. 42 УПК. Тем не </w:t>
      </w:r>
      <w:proofErr w:type="gramStart"/>
      <w:r w:rsidRPr="00B77F61">
        <w:rPr>
          <w:bCs/>
          <w:sz w:val="28"/>
          <w:szCs w:val="28"/>
        </w:rPr>
        <w:t>м</w:t>
      </w:r>
      <w:r w:rsidRPr="00B77F61">
        <w:rPr>
          <w:bCs/>
          <w:sz w:val="28"/>
          <w:szCs w:val="28"/>
        </w:rPr>
        <w:t>е</w:t>
      </w:r>
      <w:r w:rsidRPr="00B77F61">
        <w:rPr>
          <w:bCs/>
          <w:sz w:val="28"/>
          <w:szCs w:val="28"/>
        </w:rPr>
        <w:t>нее</w:t>
      </w:r>
      <w:proofErr w:type="gramEnd"/>
      <w:r w:rsidRPr="00B77F61">
        <w:rPr>
          <w:bCs/>
          <w:sz w:val="28"/>
          <w:szCs w:val="28"/>
        </w:rPr>
        <w:t xml:space="preserve"> в действительности гражданский истец таким правом располагает. Во-первых, оно охватывается его правами на заявление ходатайств. Во-вторых, эта возможность следует из другого положения УПК, согласно которому потерпевшему обеспечивается возмещение имущественного вреда, причиненного преступлением.</w:t>
      </w:r>
    </w:p>
    <w:p w:rsidR="00EA770E" w:rsidRPr="00B77F61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B77F61">
        <w:rPr>
          <w:bCs/>
          <w:sz w:val="28"/>
          <w:szCs w:val="28"/>
        </w:rPr>
        <w:t>Однако надо иметь в виду, что дознаватель или следователь не вправе разрешить это ходатайство своим постановлением. Они обязаны это сделать по получении на то решения суда, вынесенного по их ходатайству, соглас</w:t>
      </w:r>
      <w:r w:rsidRPr="00B77F61">
        <w:rPr>
          <w:bCs/>
          <w:sz w:val="28"/>
          <w:szCs w:val="28"/>
        </w:rPr>
        <w:t>о</w:t>
      </w:r>
      <w:r w:rsidRPr="00B77F61">
        <w:rPr>
          <w:bCs/>
          <w:sz w:val="28"/>
          <w:szCs w:val="28"/>
        </w:rPr>
        <w:t>ванному с прокурором (ст. 115 УПК). Применительно же к производству в суде указанное право потерпевшего и гражданского истца прямо предусмо</w:t>
      </w:r>
      <w:r w:rsidRPr="00B77F61">
        <w:rPr>
          <w:bCs/>
          <w:sz w:val="28"/>
          <w:szCs w:val="28"/>
        </w:rPr>
        <w:t>т</w:t>
      </w:r>
      <w:r w:rsidRPr="00B77F61">
        <w:rPr>
          <w:bCs/>
          <w:sz w:val="28"/>
          <w:szCs w:val="28"/>
        </w:rPr>
        <w:t>рено законом (ст. 230 УПК).</w:t>
      </w:r>
    </w:p>
    <w:p w:rsidR="00EA770E" w:rsidRPr="00B77F61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Pr="00B77F61" w:rsidRDefault="00EA770E" w:rsidP="00EA770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21772454"/>
      <w:r w:rsidRPr="00B77F61">
        <w:rPr>
          <w:rFonts w:ascii="Times New Roman" w:hAnsi="Times New Roman" w:cs="Times New Roman"/>
          <w:sz w:val="28"/>
          <w:szCs w:val="28"/>
        </w:rPr>
        <w:t>2. Порядок производства по гражданскому иску в уголовном проце</w:t>
      </w:r>
      <w:r w:rsidRPr="00B77F61">
        <w:rPr>
          <w:rFonts w:ascii="Times New Roman" w:hAnsi="Times New Roman" w:cs="Times New Roman"/>
          <w:sz w:val="28"/>
          <w:szCs w:val="28"/>
        </w:rPr>
        <w:t>с</w:t>
      </w:r>
      <w:r w:rsidRPr="00B77F61">
        <w:rPr>
          <w:rFonts w:ascii="Times New Roman" w:hAnsi="Times New Roman" w:cs="Times New Roman"/>
          <w:sz w:val="28"/>
          <w:szCs w:val="28"/>
        </w:rPr>
        <w:t>се</w:t>
      </w:r>
      <w:bookmarkEnd w:id="3"/>
    </w:p>
    <w:p w:rsidR="00EA770E" w:rsidRPr="000923B3" w:rsidRDefault="00EA770E" w:rsidP="00EA770E">
      <w:pPr>
        <w:rPr>
          <w:sz w:val="28"/>
          <w:szCs w:val="28"/>
        </w:rPr>
      </w:pPr>
    </w:p>
    <w:p w:rsidR="00EA770E" w:rsidRDefault="00EA770E" w:rsidP="00EA770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EA770E" w:rsidRDefault="00EA770E" w:rsidP="00EA770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>В соответствии с новым Уголовно-процессуальным кодексом РФ гра</w:t>
      </w:r>
      <w:r>
        <w:rPr>
          <w:color w:val="000000"/>
          <w:sz w:val="28"/>
        </w:rPr>
        <w:t>ж</w:t>
      </w:r>
      <w:r>
        <w:rPr>
          <w:color w:val="000000"/>
          <w:sz w:val="28"/>
        </w:rPr>
        <w:t>данский иск предъявляется после возбуждения уго</w:t>
      </w:r>
      <w:r>
        <w:rPr>
          <w:color w:val="000000"/>
          <w:sz w:val="28"/>
        </w:rPr>
        <w:softHyphen/>
        <w:t>ловного дела, но до око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чания предварительного расследования. При предъявлении гражданского и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ка гражданский истец осво</w:t>
      </w:r>
      <w:r>
        <w:rPr>
          <w:color w:val="000000"/>
          <w:sz w:val="28"/>
        </w:rPr>
        <w:softHyphen/>
        <w:t>бождается от уплаты государственной пошлины.</w:t>
      </w:r>
    </w:p>
    <w:p w:rsidR="00EA770E" w:rsidRDefault="00EA770E" w:rsidP="00EA770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3"/>
        </w:rPr>
        <w:t>Исковое заявление по аналогии с гражданским процес</w:t>
      </w:r>
      <w:r>
        <w:rPr>
          <w:sz w:val="28"/>
          <w:szCs w:val="23"/>
        </w:rPr>
        <w:softHyphen/>
        <w:t>сом, очевидно, должно содержать:</w:t>
      </w:r>
      <w:r>
        <w:rPr>
          <w:rStyle w:val="a5"/>
          <w:sz w:val="28"/>
          <w:szCs w:val="23"/>
        </w:rPr>
        <w:footnoteReference w:id="3"/>
      </w:r>
    </w:p>
    <w:p w:rsidR="00EA770E" w:rsidRDefault="00EA770E" w:rsidP="00EA770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3"/>
        </w:rPr>
        <w:t>— должность и фамилию лица, которому адресуется исковое заявл</w:t>
      </w:r>
      <w:r>
        <w:rPr>
          <w:sz w:val="28"/>
          <w:szCs w:val="23"/>
        </w:rPr>
        <w:t>е</w:t>
      </w:r>
      <w:r>
        <w:rPr>
          <w:sz w:val="28"/>
          <w:szCs w:val="23"/>
        </w:rPr>
        <w:t>ние;</w:t>
      </w:r>
    </w:p>
    <w:p w:rsidR="00EA770E" w:rsidRDefault="00EA770E" w:rsidP="00EA770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3"/>
        </w:rPr>
        <w:t>— наименование гражданского истца, место его жительства или, если гражданским истцом является юридическое лицо, место его нахождения, а также наименование представителя и его адрес, если заявление подается представителем;</w:t>
      </w:r>
    </w:p>
    <w:p w:rsidR="00EA770E" w:rsidRDefault="00EA770E" w:rsidP="00EA770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3"/>
        </w:rPr>
        <w:t>— известные ему обстоятельства совершения общественно опасного деяния (фабулу происшествия), позволяющие заявить требование о возмещ</w:t>
      </w:r>
      <w:r>
        <w:rPr>
          <w:sz w:val="28"/>
          <w:szCs w:val="23"/>
        </w:rPr>
        <w:t>е</w:t>
      </w:r>
      <w:r>
        <w:rPr>
          <w:sz w:val="28"/>
          <w:szCs w:val="23"/>
        </w:rPr>
        <w:t>нии вреда;</w:t>
      </w:r>
    </w:p>
    <w:p w:rsidR="00EA770E" w:rsidRDefault="00EA770E" w:rsidP="00EA770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3"/>
        </w:rPr>
        <w:t>— само требование гражданского истца;</w:t>
      </w:r>
    </w:p>
    <w:p w:rsidR="00EA770E" w:rsidRDefault="00EA770E" w:rsidP="00EA770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3"/>
        </w:rPr>
        <w:lastRenderedPageBreak/>
        <w:t>— цену иска;</w:t>
      </w:r>
    </w:p>
    <w:p w:rsidR="00EA770E" w:rsidRDefault="00EA770E" w:rsidP="00EA770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3"/>
        </w:rPr>
        <w:t>— перечень прилагаемых к заявлению документов, если та</w:t>
      </w:r>
      <w:r>
        <w:rPr>
          <w:sz w:val="28"/>
          <w:szCs w:val="23"/>
        </w:rPr>
        <w:softHyphen/>
        <w:t>ковые у гражданского истца имеются.</w:t>
      </w:r>
    </w:p>
    <w:p w:rsidR="00EA770E" w:rsidRDefault="00EA770E" w:rsidP="00EA770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3"/>
        </w:rPr>
        <w:t>Процессуальная форма искового заявления в уголов</w:t>
      </w:r>
      <w:r>
        <w:rPr>
          <w:sz w:val="28"/>
          <w:szCs w:val="23"/>
        </w:rPr>
        <w:softHyphen/>
        <w:t>ном процессе не определена, и поэтому, даже когда какие-либо из указанных элементов иск</w:t>
      </w:r>
      <w:r>
        <w:rPr>
          <w:sz w:val="28"/>
          <w:szCs w:val="23"/>
        </w:rPr>
        <w:t>о</w:t>
      </w:r>
      <w:r>
        <w:rPr>
          <w:sz w:val="28"/>
          <w:szCs w:val="23"/>
        </w:rPr>
        <w:t>вого заявления отсутству</w:t>
      </w:r>
      <w:r>
        <w:rPr>
          <w:sz w:val="28"/>
          <w:szCs w:val="23"/>
        </w:rPr>
        <w:softHyphen/>
        <w:t>ют, гражданский иск все равно может и должен быть при</w:t>
      </w:r>
      <w:r>
        <w:rPr>
          <w:sz w:val="28"/>
          <w:szCs w:val="23"/>
        </w:rPr>
        <w:softHyphen/>
        <w:t>знан законно предъявленным. В уголовном процессе нельзя отказать в рассмотрении гражданского иска, если заявление составлено неправильно. Единственными законными основа</w:t>
      </w:r>
      <w:r>
        <w:rPr>
          <w:sz w:val="28"/>
          <w:szCs w:val="23"/>
        </w:rPr>
        <w:softHyphen/>
        <w:t>ниями отказа в признании гражданским истцом являются отсутствие непосредственной связи между причиненным ли</w:t>
      </w:r>
      <w:r>
        <w:rPr>
          <w:sz w:val="28"/>
          <w:szCs w:val="23"/>
        </w:rPr>
        <w:softHyphen/>
        <w:t>цом вредом и расследуемым (рассматриваемым) преступле</w:t>
      </w:r>
      <w:r>
        <w:rPr>
          <w:sz w:val="28"/>
          <w:szCs w:val="23"/>
        </w:rPr>
        <w:softHyphen/>
        <w:t>нием, и отказ в иске, постановленный в порядке гражданс</w:t>
      </w:r>
      <w:r>
        <w:rPr>
          <w:sz w:val="28"/>
          <w:szCs w:val="23"/>
        </w:rPr>
        <w:softHyphen/>
        <w:t>кого судопроизводства.</w:t>
      </w:r>
    </w:p>
    <w:p w:rsidR="00EA770E" w:rsidRDefault="00EA770E" w:rsidP="00EA770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3"/>
        </w:rPr>
        <w:t>После письменного оформления гражданского иска сле</w:t>
      </w:r>
      <w:r>
        <w:rPr>
          <w:sz w:val="28"/>
          <w:szCs w:val="23"/>
        </w:rPr>
        <w:softHyphen/>
        <w:t>дователь (д</w:t>
      </w:r>
      <w:r>
        <w:rPr>
          <w:sz w:val="28"/>
          <w:szCs w:val="23"/>
        </w:rPr>
        <w:t>о</w:t>
      </w:r>
      <w:r>
        <w:rPr>
          <w:sz w:val="28"/>
          <w:szCs w:val="23"/>
        </w:rPr>
        <w:t>знаватель, прокурор, судья) обязан вынести моти</w:t>
      </w:r>
      <w:r>
        <w:rPr>
          <w:sz w:val="28"/>
          <w:szCs w:val="23"/>
        </w:rPr>
        <w:softHyphen/>
        <w:t>вированное постановление (суд — определение) о признании гражданским истцом или об отказе в этом.</w:t>
      </w:r>
    </w:p>
    <w:p w:rsidR="00EA770E" w:rsidRDefault="00EA770E" w:rsidP="00EA770E">
      <w:pPr>
        <w:pStyle w:val="a3"/>
        <w:rPr>
          <w:szCs w:val="24"/>
        </w:rPr>
      </w:pPr>
      <w:r>
        <w:t>Постановление об отказе признать гражданским истцом объявляется под расписку. Следователю рекомендуется разъяс</w:t>
      </w:r>
      <w:r>
        <w:softHyphen/>
        <w:t>нять лицу, заявившему треб</w:t>
      </w:r>
      <w:r>
        <w:t>о</w:t>
      </w:r>
      <w:r>
        <w:t>вание о возмещении вреда, его право обжаловать это постановление.</w:t>
      </w:r>
    </w:p>
    <w:p w:rsidR="00EA770E" w:rsidRDefault="00EA770E" w:rsidP="00EA770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3"/>
        </w:rPr>
        <w:t>Согласно 44 статье УПК РФ  суд должен рассматривать гражданские иски о возмещении имущественного и о ком</w:t>
      </w:r>
      <w:r>
        <w:rPr>
          <w:sz w:val="28"/>
          <w:szCs w:val="23"/>
        </w:rPr>
        <w:softHyphen/>
        <w:t>пенсации морального вреда, только к виновным или к ли</w:t>
      </w:r>
      <w:r>
        <w:rPr>
          <w:sz w:val="28"/>
          <w:szCs w:val="23"/>
        </w:rPr>
        <w:softHyphen/>
        <w:t>цам, несущим материальную ответственность за действия та</w:t>
      </w:r>
      <w:r>
        <w:rPr>
          <w:sz w:val="28"/>
          <w:szCs w:val="23"/>
        </w:rPr>
        <w:softHyphen/>
        <w:t>ковых.</w:t>
      </w:r>
      <w:r>
        <w:rPr>
          <w:rStyle w:val="a5"/>
          <w:sz w:val="28"/>
          <w:szCs w:val="23"/>
        </w:rPr>
        <w:footnoteReference w:id="4"/>
      </w:r>
    </w:p>
    <w:p w:rsidR="00EA770E" w:rsidRDefault="00EA770E" w:rsidP="00EA770E">
      <w:pPr>
        <w:autoSpaceDE w:val="0"/>
        <w:autoSpaceDN w:val="0"/>
        <w:adjustRightInd w:val="0"/>
        <w:spacing w:line="360" w:lineRule="auto"/>
        <w:ind w:firstLine="485"/>
        <w:jc w:val="both"/>
        <w:rPr>
          <w:sz w:val="28"/>
        </w:rPr>
      </w:pPr>
      <w:r>
        <w:rPr>
          <w:sz w:val="28"/>
          <w:szCs w:val="22"/>
        </w:rPr>
        <w:t>Для обеспечения исполнения приговора в части гражданского иска, др</w:t>
      </w:r>
      <w:r>
        <w:rPr>
          <w:sz w:val="28"/>
          <w:szCs w:val="22"/>
        </w:rPr>
        <w:t>у</w:t>
      </w:r>
      <w:r>
        <w:rPr>
          <w:sz w:val="28"/>
          <w:szCs w:val="22"/>
        </w:rPr>
        <w:t>гих имущественных взысканий или возможной конфискации имущества пр</w:t>
      </w:r>
      <w:r>
        <w:rPr>
          <w:sz w:val="28"/>
          <w:szCs w:val="22"/>
        </w:rPr>
        <w:t>о</w:t>
      </w:r>
      <w:r>
        <w:rPr>
          <w:sz w:val="28"/>
          <w:szCs w:val="22"/>
        </w:rPr>
        <w:t>курор, а также дознаватель или следователь с согласия прокурора возбужд</w:t>
      </w:r>
      <w:r>
        <w:rPr>
          <w:sz w:val="28"/>
          <w:szCs w:val="22"/>
        </w:rPr>
        <w:t>а</w:t>
      </w:r>
      <w:r>
        <w:rPr>
          <w:sz w:val="28"/>
          <w:szCs w:val="22"/>
        </w:rPr>
        <w:t>ют перед судом ходатайство о наложении ареста на имущество подозрева</w:t>
      </w:r>
      <w:r>
        <w:rPr>
          <w:sz w:val="28"/>
          <w:szCs w:val="22"/>
        </w:rPr>
        <w:t>е</w:t>
      </w:r>
      <w:r>
        <w:rPr>
          <w:sz w:val="28"/>
          <w:szCs w:val="22"/>
        </w:rPr>
        <w:t xml:space="preserve">мого, обвиняемого или лиц, несущих по закону материальную </w:t>
      </w:r>
      <w:r>
        <w:rPr>
          <w:sz w:val="28"/>
          <w:szCs w:val="22"/>
        </w:rPr>
        <w:lastRenderedPageBreak/>
        <w:t>ответстве</w:t>
      </w:r>
      <w:r>
        <w:rPr>
          <w:sz w:val="28"/>
          <w:szCs w:val="22"/>
        </w:rPr>
        <w:t>н</w:t>
      </w:r>
      <w:r>
        <w:rPr>
          <w:sz w:val="28"/>
          <w:szCs w:val="22"/>
        </w:rPr>
        <w:t>ность за их действия. Суд рассматривает ходатайство в порядке, установле</w:t>
      </w:r>
      <w:r>
        <w:rPr>
          <w:sz w:val="28"/>
          <w:szCs w:val="22"/>
        </w:rPr>
        <w:t>н</w:t>
      </w:r>
      <w:r>
        <w:rPr>
          <w:sz w:val="28"/>
          <w:szCs w:val="22"/>
        </w:rPr>
        <w:t>ном статьей 165 Уголовно-процессуального Кодекса.</w:t>
      </w:r>
    </w:p>
    <w:p w:rsidR="00EA770E" w:rsidRDefault="00EA770E" w:rsidP="00EA770E">
      <w:pPr>
        <w:autoSpaceDE w:val="0"/>
        <w:autoSpaceDN w:val="0"/>
        <w:adjustRightInd w:val="0"/>
        <w:spacing w:line="360" w:lineRule="auto"/>
        <w:ind w:firstLine="485"/>
        <w:jc w:val="both"/>
        <w:rPr>
          <w:sz w:val="28"/>
        </w:rPr>
      </w:pPr>
      <w:r>
        <w:rPr>
          <w:sz w:val="28"/>
          <w:szCs w:val="22"/>
        </w:rPr>
        <w:t>Наложение ареста на имущество состоит в запрете, адресованном со</w:t>
      </w:r>
      <w:r>
        <w:rPr>
          <w:sz w:val="28"/>
          <w:szCs w:val="22"/>
        </w:rPr>
        <w:t>б</w:t>
      </w:r>
      <w:r>
        <w:rPr>
          <w:sz w:val="28"/>
          <w:szCs w:val="22"/>
        </w:rPr>
        <w:t>ственнику или владельцу имущества, распоряжаться и в необходимых случ</w:t>
      </w:r>
      <w:r>
        <w:rPr>
          <w:sz w:val="28"/>
          <w:szCs w:val="22"/>
        </w:rPr>
        <w:t>а</w:t>
      </w:r>
      <w:r>
        <w:rPr>
          <w:sz w:val="28"/>
          <w:szCs w:val="22"/>
        </w:rPr>
        <w:t>ях пользоваться им, а также в изъятии имущества и передаче его на хранение. Арест может быть наложен на имущество, находящееся у других лиц, если есть достаточные основания полагать, что оно получено в результате пр</w:t>
      </w:r>
      <w:r>
        <w:rPr>
          <w:sz w:val="28"/>
          <w:szCs w:val="22"/>
        </w:rPr>
        <w:t>е</w:t>
      </w:r>
      <w:r>
        <w:rPr>
          <w:sz w:val="28"/>
          <w:szCs w:val="22"/>
        </w:rPr>
        <w:t>ступных действий подозреваемого, обвиняемого.</w:t>
      </w:r>
    </w:p>
    <w:p w:rsidR="00EA770E" w:rsidRDefault="00EA770E" w:rsidP="00EA770E">
      <w:pPr>
        <w:spacing w:line="360" w:lineRule="auto"/>
        <w:ind w:firstLine="360"/>
        <w:jc w:val="both"/>
        <w:rPr>
          <w:sz w:val="28"/>
        </w:rPr>
      </w:pPr>
      <w:r>
        <w:rPr>
          <w:sz w:val="28"/>
          <w:szCs w:val="22"/>
        </w:rPr>
        <w:t>Арест не может быть наложен на имущество, указанное в Перечне имущ</w:t>
      </w:r>
      <w:r>
        <w:rPr>
          <w:sz w:val="28"/>
          <w:szCs w:val="22"/>
        </w:rPr>
        <w:t>е</w:t>
      </w:r>
      <w:r>
        <w:rPr>
          <w:sz w:val="28"/>
          <w:szCs w:val="22"/>
        </w:rPr>
        <w:t>ства, не подлежащего конфискации по приговору суда, предусмотренном Уголовно-исполнительным кодексом Российской Федерации.</w:t>
      </w:r>
      <w:r>
        <w:rPr>
          <w:rStyle w:val="a5"/>
          <w:sz w:val="28"/>
          <w:szCs w:val="22"/>
        </w:rPr>
        <w:footnoteReference w:id="5"/>
      </w:r>
    </w:p>
    <w:p w:rsidR="00EA770E" w:rsidRDefault="00EA770E" w:rsidP="00EA770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Справка о гражданском иске и о принятых мерах по обеспечению гражданского иска, согласно статье 220 УПК РФ, прилагается к обвинител</w:t>
      </w:r>
      <w:r>
        <w:rPr>
          <w:sz w:val="28"/>
          <w:szCs w:val="22"/>
        </w:rPr>
        <w:t>ь</w:t>
      </w:r>
      <w:r>
        <w:rPr>
          <w:sz w:val="28"/>
          <w:szCs w:val="22"/>
        </w:rPr>
        <w:t>ному заключению. В справке должны быть указаны соответствующие листы уг</w:t>
      </w:r>
      <w:r>
        <w:rPr>
          <w:sz w:val="28"/>
          <w:szCs w:val="22"/>
        </w:rPr>
        <w:t>о</w:t>
      </w:r>
      <w:r>
        <w:rPr>
          <w:sz w:val="28"/>
          <w:szCs w:val="22"/>
        </w:rPr>
        <w:t>ловного дела.</w:t>
      </w:r>
    </w:p>
    <w:p w:rsidR="00EA770E" w:rsidRDefault="00EA770E" w:rsidP="00EA770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О направлении уголовного дела в суд прокурор уведомляет, в числе других лиц, гражданского истца гражданского ответчика и (или) их предст</w:t>
      </w:r>
      <w:r>
        <w:rPr>
          <w:sz w:val="28"/>
          <w:szCs w:val="22"/>
        </w:rPr>
        <w:t>а</w:t>
      </w:r>
      <w:r>
        <w:rPr>
          <w:sz w:val="28"/>
          <w:szCs w:val="22"/>
        </w:rPr>
        <w:t>вителей. При этом указанным лицам разъясняется право заявлять ходата</w:t>
      </w:r>
      <w:r>
        <w:rPr>
          <w:sz w:val="28"/>
          <w:szCs w:val="22"/>
        </w:rPr>
        <w:t>й</w:t>
      </w:r>
      <w:r>
        <w:rPr>
          <w:sz w:val="28"/>
          <w:szCs w:val="22"/>
        </w:rPr>
        <w:t>ства о проведении предварительного слушания в порядке, установленном главой 15 Уголовно-процессуального  Кодекса.</w:t>
      </w:r>
    </w:p>
    <w:p w:rsidR="00EA770E" w:rsidRDefault="00EA770E" w:rsidP="00EA770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  <w:szCs w:val="22"/>
        </w:rPr>
        <w:t>В случае</w:t>
      </w:r>
      <w:proofErr w:type="gramStart"/>
      <w:r>
        <w:rPr>
          <w:sz w:val="28"/>
          <w:szCs w:val="22"/>
        </w:rPr>
        <w:t>,</w:t>
      </w:r>
      <w:proofErr w:type="gramEnd"/>
      <w:r>
        <w:rPr>
          <w:sz w:val="28"/>
          <w:szCs w:val="22"/>
        </w:rPr>
        <w:t xml:space="preserve"> если на стадии предварительного расследования не было предпринято мер по обеспечению гражданского иска, в соответствии со ст</w:t>
      </w:r>
      <w:r>
        <w:rPr>
          <w:sz w:val="28"/>
          <w:szCs w:val="22"/>
        </w:rPr>
        <w:t>а</w:t>
      </w:r>
      <w:r>
        <w:rPr>
          <w:sz w:val="28"/>
          <w:szCs w:val="22"/>
        </w:rPr>
        <w:t>тьей 230 УПК судья по ходатайству потерпевшего, гражданского истца или их представителей либо прокурора вправе вынести постановление о прин</w:t>
      </w:r>
      <w:r>
        <w:rPr>
          <w:sz w:val="28"/>
          <w:szCs w:val="22"/>
        </w:rPr>
        <w:t>я</w:t>
      </w:r>
      <w:r>
        <w:rPr>
          <w:sz w:val="28"/>
          <w:szCs w:val="22"/>
        </w:rPr>
        <w:t>тии мер по обеспечению возмещения вреда, причиненного преступлением, либо возможной конфискации имущества. Исполнение указанного постано</w:t>
      </w:r>
      <w:r>
        <w:rPr>
          <w:sz w:val="28"/>
          <w:szCs w:val="22"/>
        </w:rPr>
        <w:t>в</w:t>
      </w:r>
      <w:r>
        <w:rPr>
          <w:sz w:val="28"/>
          <w:szCs w:val="22"/>
        </w:rPr>
        <w:t>ления возлагается на судебных приставов-исполнителей.</w:t>
      </w:r>
      <w:r>
        <w:rPr>
          <w:sz w:val="28"/>
        </w:rPr>
        <w:t xml:space="preserve"> </w:t>
      </w:r>
    </w:p>
    <w:p w:rsidR="00EA770E" w:rsidRDefault="00EA770E" w:rsidP="00EA770E">
      <w:pPr>
        <w:autoSpaceDE w:val="0"/>
        <w:autoSpaceDN w:val="0"/>
        <w:adjustRightInd w:val="0"/>
        <w:spacing w:line="360" w:lineRule="auto"/>
        <w:ind w:firstLine="485"/>
        <w:jc w:val="both"/>
        <w:rPr>
          <w:sz w:val="28"/>
        </w:rPr>
      </w:pPr>
      <w:r>
        <w:rPr>
          <w:sz w:val="28"/>
          <w:szCs w:val="22"/>
        </w:rPr>
        <w:lastRenderedPageBreak/>
        <w:t>Гражданский истец,  гражданский ответчик и (или) их представители участвуют в судебном заседании.</w:t>
      </w:r>
    </w:p>
    <w:p w:rsidR="00EA770E" w:rsidRDefault="00EA770E" w:rsidP="00EA770E">
      <w:pPr>
        <w:autoSpaceDE w:val="0"/>
        <w:autoSpaceDN w:val="0"/>
        <w:adjustRightInd w:val="0"/>
        <w:spacing w:line="360" w:lineRule="auto"/>
        <w:ind w:firstLine="485"/>
        <w:jc w:val="both"/>
        <w:rPr>
          <w:sz w:val="28"/>
        </w:rPr>
      </w:pPr>
      <w:r>
        <w:rPr>
          <w:sz w:val="28"/>
          <w:szCs w:val="22"/>
        </w:rPr>
        <w:t>Суд вправе рассмотреть гражданский иск в отсутствие гражданского истца, если:</w:t>
      </w:r>
    </w:p>
    <w:p w:rsidR="00EA770E" w:rsidRDefault="00EA770E" w:rsidP="00EA770E">
      <w:pPr>
        <w:autoSpaceDE w:val="0"/>
        <w:autoSpaceDN w:val="0"/>
        <w:adjustRightInd w:val="0"/>
        <w:spacing w:line="360" w:lineRule="auto"/>
        <w:ind w:firstLine="485"/>
        <w:jc w:val="both"/>
        <w:rPr>
          <w:sz w:val="28"/>
        </w:rPr>
      </w:pPr>
      <w:r>
        <w:rPr>
          <w:sz w:val="28"/>
          <w:szCs w:val="22"/>
        </w:rPr>
        <w:t>1) об этом ходатайствует гражданский истец или его представитель;</w:t>
      </w:r>
    </w:p>
    <w:p w:rsidR="00EA770E" w:rsidRDefault="00EA770E" w:rsidP="00EA770E">
      <w:pPr>
        <w:autoSpaceDE w:val="0"/>
        <w:autoSpaceDN w:val="0"/>
        <w:adjustRightInd w:val="0"/>
        <w:spacing w:line="360" w:lineRule="auto"/>
        <w:ind w:firstLine="485"/>
        <w:jc w:val="both"/>
        <w:rPr>
          <w:sz w:val="28"/>
        </w:rPr>
      </w:pPr>
      <w:r>
        <w:rPr>
          <w:sz w:val="28"/>
          <w:szCs w:val="22"/>
        </w:rPr>
        <w:t>2) гражданский иск поддерживает прокурор;</w:t>
      </w:r>
    </w:p>
    <w:p w:rsidR="00EA770E" w:rsidRDefault="00EA770E" w:rsidP="00EA770E">
      <w:pPr>
        <w:autoSpaceDE w:val="0"/>
        <w:autoSpaceDN w:val="0"/>
        <w:adjustRightInd w:val="0"/>
        <w:spacing w:line="360" w:lineRule="auto"/>
        <w:ind w:firstLine="485"/>
        <w:jc w:val="both"/>
        <w:rPr>
          <w:sz w:val="28"/>
        </w:rPr>
      </w:pPr>
      <w:r>
        <w:rPr>
          <w:sz w:val="28"/>
          <w:szCs w:val="22"/>
        </w:rPr>
        <w:t>3) подсудимый полностью согласен с предъявленным гражданским и</w:t>
      </w:r>
      <w:r>
        <w:rPr>
          <w:sz w:val="28"/>
          <w:szCs w:val="22"/>
        </w:rPr>
        <w:t>с</w:t>
      </w:r>
      <w:r>
        <w:rPr>
          <w:sz w:val="28"/>
          <w:szCs w:val="22"/>
        </w:rPr>
        <w:t>ком.</w:t>
      </w:r>
      <w:r>
        <w:rPr>
          <w:rStyle w:val="a5"/>
          <w:sz w:val="28"/>
          <w:szCs w:val="22"/>
        </w:rPr>
        <w:footnoteReference w:id="6"/>
      </w:r>
    </w:p>
    <w:p w:rsidR="00EA770E" w:rsidRDefault="00EA770E" w:rsidP="00EA770E">
      <w:pPr>
        <w:autoSpaceDE w:val="0"/>
        <w:autoSpaceDN w:val="0"/>
        <w:adjustRightInd w:val="0"/>
        <w:spacing w:line="360" w:lineRule="auto"/>
        <w:ind w:firstLine="485"/>
        <w:jc w:val="both"/>
        <w:rPr>
          <w:sz w:val="28"/>
        </w:rPr>
      </w:pPr>
      <w:r>
        <w:rPr>
          <w:sz w:val="28"/>
          <w:szCs w:val="22"/>
        </w:rPr>
        <w:t>В остальных случаях суд при неявке гражданского истца или его пре</w:t>
      </w:r>
      <w:r>
        <w:rPr>
          <w:sz w:val="28"/>
          <w:szCs w:val="22"/>
        </w:rPr>
        <w:t>д</w:t>
      </w:r>
      <w:r>
        <w:rPr>
          <w:sz w:val="28"/>
          <w:szCs w:val="22"/>
        </w:rPr>
        <w:t>ставителя вправе оставить гражданский иск без рассмотрения. В этом случае за гражданским истцом сохраняется право предъявить иск в порядке гра</w:t>
      </w:r>
      <w:r>
        <w:rPr>
          <w:sz w:val="28"/>
          <w:szCs w:val="22"/>
        </w:rPr>
        <w:t>ж</w:t>
      </w:r>
      <w:r>
        <w:rPr>
          <w:sz w:val="28"/>
          <w:szCs w:val="22"/>
        </w:rPr>
        <w:t>данского судопроизводства.</w:t>
      </w:r>
      <w:r>
        <w:rPr>
          <w:sz w:val="28"/>
        </w:rPr>
        <w:t xml:space="preserve"> </w:t>
      </w:r>
    </w:p>
    <w:p w:rsidR="00EA770E" w:rsidRDefault="00EA770E" w:rsidP="00EA770E">
      <w:pPr>
        <w:spacing w:line="360" w:lineRule="auto"/>
        <w:ind w:firstLine="485"/>
        <w:jc w:val="both"/>
        <w:rPr>
          <w:sz w:val="28"/>
          <w:szCs w:val="22"/>
        </w:rPr>
      </w:pPr>
      <w:proofErr w:type="gramStart"/>
      <w:r>
        <w:rPr>
          <w:sz w:val="28"/>
          <w:szCs w:val="22"/>
        </w:rPr>
        <w:t>Согласно статье  299 УПК РФ при постановлении приговора суд в сов</w:t>
      </w:r>
      <w:r>
        <w:rPr>
          <w:sz w:val="28"/>
          <w:szCs w:val="22"/>
        </w:rPr>
        <w:t>е</w:t>
      </w:r>
      <w:r>
        <w:rPr>
          <w:sz w:val="28"/>
          <w:szCs w:val="22"/>
        </w:rPr>
        <w:t>щательной комнате, наряду с другими вопросами,  разрешает следующие в</w:t>
      </w:r>
      <w:r>
        <w:rPr>
          <w:sz w:val="28"/>
          <w:szCs w:val="22"/>
        </w:rPr>
        <w:t>о</w:t>
      </w:r>
      <w:r>
        <w:rPr>
          <w:sz w:val="28"/>
          <w:szCs w:val="22"/>
        </w:rPr>
        <w:t>просы: 10) подлежит ли удовлетворению гражданский иск, в чью пользу и в каком размере; 11) как поступить с имуществом, на которое наложен арест для обеспечения гражданского иска или возможной конфискации;</w:t>
      </w:r>
      <w:proofErr w:type="gramEnd"/>
    </w:p>
    <w:p w:rsidR="00EA770E" w:rsidRDefault="00EA770E" w:rsidP="00EA770E">
      <w:pPr>
        <w:pStyle w:val="a3"/>
        <w:ind w:firstLine="708"/>
      </w:pPr>
      <w:r>
        <w:t xml:space="preserve">В резолютивной части приговора  должно содержаться  решение по предъявленному гражданскому иску. </w:t>
      </w:r>
    </w:p>
    <w:p w:rsidR="00EA770E" w:rsidRDefault="00EA770E" w:rsidP="00EA770E">
      <w:pPr>
        <w:spacing w:line="360" w:lineRule="auto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При необходимости произвести дополнительные расчеты, связанные с гражданским иском, требующие отложения судебного разбирательства, суд может признать за гражданским истцом право на удовлетворение гражда</w:t>
      </w:r>
      <w:r>
        <w:rPr>
          <w:sz w:val="28"/>
          <w:szCs w:val="22"/>
        </w:rPr>
        <w:t>н</w:t>
      </w:r>
      <w:r>
        <w:rPr>
          <w:sz w:val="28"/>
          <w:szCs w:val="22"/>
        </w:rPr>
        <w:t>ского иска и передать вопрос о размере возмещения гражданского иска для рассмотрения в порядке гражданского судопроизводства.</w:t>
      </w:r>
    </w:p>
    <w:p w:rsidR="00EA770E" w:rsidRDefault="00EA770E" w:rsidP="00EA770E">
      <w:pPr>
        <w:autoSpaceDE w:val="0"/>
        <w:autoSpaceDN w:val="0"/>
        <w:adjustRightInd w:val="0"/>
        <w:spacing w:line="360" w:lineRule="auto"/>
        <w:ind w:firstLine="485"/>
        <w:jc w:val="both"/>
        <w:rPr>
          <w:sz w:val="28"/>
          <w:szCs w:val="22"/>
        </w:rPr>
      </w:pPr>
      <w:r>
        <w:rPr>
          <w:sz w:val="28"/>
          <w:szCs w:val="22"/>
        </w:rPr>
        <w:t>Статья 347 устанавливает порядок производства по гражданскому иску в суде присяжных заседателей.</w:t>
      </w:r>
    </w:p>
    <w:p w:rsidR="00EA770E" w:rsidRDefault="00EA770E" w:rsidP="00EA770E">
      <w:pPr>
        <w:autoSpaceDE w:val="0"/>
        <w:autoSpaceDN w:val="0"/>
        <w:adjustRightInd w:val="0"/>
        <w:spacing w:line="360" w:lineRule="auto"/>
        <w:ind w:firstLine="485"/>
        <w:jc w:val="both"/>
        <w:rPr>
          <w:sz w:val="28"/>
          <w:szCs w:val="22"/>
        </w:rPr>
      </w:pPr>
      <w:r>
        <w:rPr>
          <w:sz w:val="28"/>
          <w:szCs w:val="22"/>
        </w:rPr>
        <w:t>После провозглашения вердикта присяжных заседателей судебное разб</w:t>
      </w:r>
      <w:r>
        <w:rPr>
          <w:sz w:val="28"/>
          <w:szCs w:val="22"/>
        </w:rPr>
        <w:t>и</w:t>
      </w:r>
      <w:r>
        <w:rPr>
          <w:sz w:val="28"/>
          <w:szCs w:val="22"/>
        </w:rPr>
        <w:t xml:space="preserve">рательство продолжается с участием сторон. При вынесении </w:t>
      </w:r>
      <w:r>
        <w:rPr>
          <w:sz w:val="28"/>
          <w:szCs w:val="22"/>
        </w:rPr>
        <w:lastRenderedPageBreak/>
        <w:t>присяжными з</w:t>
      </w:r>
      <w:r>
        <w:rPr>
          <w:sz w:val="28"/>
          <w:szCs w:val="22"/>
        </w:rPr>
        <w:t>а</w:t>
      </w:r>
      <w:r>
        <w:rPr>
          <w:sz w:val="28"/>
          <w:szCs w:val="22"/>
        </w:rPr>
        <w:t>седателями оправдательного вердикта исследуются и обсуждаются лишь в</w:t>
      </w:r>
      <w:r>
        <w:rPr>
          <w:sz w:val="28"/>
          <w:szCs w:val="22"/>
        </w:rPr>
        <w:t>о</w:t>
      </w:r>
      <w:r>
        <w:rPr>
          <w:sz w:val="28"/>
          <w:szCs w:val="22"/>
        </w:rPr>
        <w:t>просы, связанные с разрешением гражданского иска, распределением суде</w:t>
      </w:r>
      <w:r>
        <w:rPr>
          <w:sz w:val="28"/>
          <w:szCs w:val="22"/>
        </w:rPr>
        <w:t>б</w:t>
      </w:r>
      <w:r>
        <w:rPr>
          <w:sz w:val="28"/>
          <w:szCs w:val="22"/>
        </w:rPr>
        <w:t>ных издержек, вещественными доказательствами.</w:t>
      </w:r>
    </w:p>
    <w:p w:rsidR="00EA770E" w:rsidRDefault="00EA770E" w:rsidP="00EA770E">
      <w:pPr>
        <w:autoSpaceDE w:val="0"/>
        <w:autoSpaceDN w:val="0"/>
        <w:adjustRightInd w:val="0"/>
        <w:spacing w:line="360" w:lineRule="auto"/>
        <w:ind w:firstLine="485"/>
        <w:jc w:val="both"/>
        <w:rPr>
          <w:sz w:val="28"/>
        </w:rPr>
      </w:pPr>
      <w:r>
        <w:rPr>
          <w:sz w:val="28"/>
          <w:szCs w:val="22"/>
        </w:rPr>
        <w:t>В случае вынесения обвинительного вердикта производится исследов</w:t>
      </w:r>
      <w:r>
        <w:rPr>
          <w:sz w:val="28"/>
          <w:szCs w:val="22"/>
        </w:rPr>
        <w:t>а</w:t>
      </w:r>
      <w:r>
        <w:rPr>
          <w:sz w:val="28"/>
          <w:szCs w:val="22"/>
        </w:rPr>
        <w:t>ние обстоятельств, связанных с квалификацией содеянного подсудимым, назначением ему наказания, разрешением гражданского иска и другими в</w:t>
      </w:r>
      <w:r>
        <w:rPr>
          <w:sz w:val="28"/>
          <w:szCs w:val="22"/>
        </w:rPr>
        <w:t>о</w:t>
      </w:r>
      <w:r>
        <w:rPr>
          <w:sz w:val="28"/>
          <w:szCs w:val="22"/>
        </w:rPr>
        <w:t>просами, разрешаемыми судом при постановлении обвинительного пригов</w:t>
      </w:r>
      <w:r>
        <w:rPr>
          <w:sz w:val="28"/>
          <w:szCs w:val="22"/>
        </w:rPr>
        <w:t>о</w:t>
      </w:r>
      <w:r>
        <w:rPr>
          <w:sz w:val="28"/>
          <w:szCs w:val="22"/>
        </w:rPr>
        <w:t xml:space="preserve">ра. По окончании исследования указанных обстоятельств выслушиваются прения сторон, во время которых </w:t>
      </w:r>
      <w:proofErr w:type="gramStart"/>
      <w:r>
        <w:rPr>
          <w:sz w:val="28"/>
          <w:szCs w:val="22"/>
        </w:rPr>
        <w:t>последними</w:t>
      </w:r>
      <w:proofErr w:type="gramEnd"/>
      <w:r>
        <w:rPr>
          <w:sz w:val="28"/>
          <w:szCs w:val="22"/>
        </w:rPr>
        <w:t xml:space="preserve"> выступают защитник и подс</w:t>
      </w:r>
      <w:r>
        <w:rPr>
          <w:sz w:val="28"/>
          <w:szCs w:val="22"/>
        </w:rPr>
        <w:t>у</w:t>
      </w:r>
      <w:r>
        <w:rPr>
          <w:sz w:val="28"/>
          <w:szCs w:val="22"/>
        </w:rPr>
        <w:t>димый.</w:t>
      </w:r>
      <w:r>
        <w:rPr>
          <w:sz w:val="28"/>
        </w:rPr>
        <w:t xml:space="preserve"> </w:t>
      </w:r>
    </w:p>
    <w:p w:rsidR="00EA770E" w:rsidRDefault="00EA770E" w:rsidP="00EA770E">
      <w:pPr>
        <w:autoSpaceDE w:val="0"/>
        <w:autoSpaceDN w:val="0"/>
        <w:adjustRightInd w:val="0"/>
        <w:spacing w:line="360" w:lineRule="auto"/>
        <w:ind w:firstLine="485"/>
        <w:jc w:val="both"/>
        <w:rPr>
          <w:sz w:val="28"/>
          <w:szCs w:val="22"/>
        </w:rPr>
      </w:pPr>
      <w:r>
        <w:rPr>
          <w:sz w:val="28"/>
          <w:szCs w:val="22"/>
        </w:rPr>
        <w:t>Судебные решения, не вступившие в законную силу, могут быть обжал</w:t>
      </w:r>
      <w:r>
        <w:rPr>
          <w:sz w:val="28"/>
          <w:szCs w:val="22"/>
        </w:rPr>
        <w:t>о</w:t>
      </w:r>
      <w:r>
        <w:rPr>
          <w:sz w:val="28"/>
          <w:szCs w:val="22"/>
        </w:rPr>
        <w:t xml:space="preserve">ваны сторонами в апелляционном или кассационном порядке. </w:t>
      </w:r>
    </w:p>
    <w:p w:rsidR="00EA770E" w:rsidRDefault="00EA770E" w:rsidP="00EA770E">
      <w:pPr>
        <w:autoSpaceDE w:val="0"/>
        <w:autoSpaceDN w:val="0"/>
        <w:adjustRightInd w:val="0"/>
        <w:spacing w:line="360" w:lineRule="auto"/>
        <w:ind w:firstLine="485"/>
        <w:jc w:val="both"/>
        <w:rPr>
          <w:sz w:val="28"/>
        </w:rPr>
      </w:pPr>
      <w:r>
        <w:rPr>
          <w:sz w:val="28"/>
          <w:szCs w:val="22"/>
        </w:rPr>
        <w:t>В апелляционном порядке рассматриваются жалобы и представления на не вступившие в законную силу приговоры и постановления, вынесенные мировыми судьями.</w:t>
      </w:r>
    </w:p>
    <w:p w:rsidR="00EA770E" w:rsidRDefault="00EA770E" w:rsidP="00EA770E">
      <w:pPr>
        <w:autoSpaceDE w:val="0"/>
        <w:autoSpaceDN w:val="0"/>
        <w:adjustRightInd w:val="0"/>
        <w:spacing w:line="360" w:lineRule="auto"/>
        <w:ind w:firstLine="485"/>
        <w:jc w:val="both"/>
        <w:rPr>
          <w:sz w:val="28"/>
          <w:szCs w:val="22"/>
        </w:rPr>
      </w:pPr>
      <w:r>
        <w:rPr>
          <w:sz w:val="28"/>
          <w:szCs w:val="22"/>
        </w:rPr>
        <w:t>В кассационном порядке рассматриваются жалобы и представления на не вступившие в законную силу решения судов первой и апелляционной и</w:t>
      </w:r>
      <w:r>
        <w:rPr>
          <w:sz w:val="28"/>
          <w:szCs w:val="22"/>
        </w:rPr>
        <w:t>н</w:t>
      </w:r>
      <w:r>
        <w:rPr>
          <w:sz w:val="28"/>
          <w:szCs w:val="22"/>
        </w:rPr>
        <w:t>станций, за исключением некоторых судебных решений.</w:t>
      </w:r>
    </w:p>
    <w:p w:rsidR="00EA770E" w:rsidRDefault="00EA770E" w:rsidP="00EA770E">
      <w:pPr>
        <w:pStyle w:val="2"/>
      </w:pPr>
      <w:r>
        <w:t>Право обжалования судебного решения принадлежит осужденному, оправданному, их защитникам и законным представителям, государственн</w:t>
      </w:r>
      <w:r>
        <w:t>о</w:t>
      </w:r>
      <w:r>
        <w:t>му обвинителю, потерпевшему и его представителю.</w:t>
      </w:r>
    </w:p>
    <w:p w:rsidR="00EA770E" w:rsidRDefault="00EA770E" w:rsidP="00EA770E">
      <w:pPr>
        <w:spacing w:line="360" w:lineRule="auto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Гражданский истец, гражданский ответчик или их представители впр</w:t>
      </w:r>
      <w:r>
        <w:rPr>
          <w:sz w:val="28"/>
          <w:szCs w:val="22"/>
        </w:rPr>
        <w:t>а</w:t>
      </w:r>
      <w:r>
        <w:rPr>
          <w:sz w:val="28"/>
          <w:szCs w:val="22"/>
        </w:rPr>
        <w:t>ве обжаловать судебное решение в части, касающейся гражданского иска.</w:t>
      </w:r>
    </w:p>
    <w:p w:rsidR="00EA770E" w:rsidRDefault="00EA770E" w:rsidP="00EA770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proofErr w:type="gramStart"/>
      <w:r>
        <w:rPr>
          <w:sz w:val="28"/>
          <w:szCs w:val="22"/>
        </w:rPr>
        <w:t>Статья 394 УПК РФ закрепляет, что после вступления в законную силу приговора, по которому осужденный, содержащийся под стражей, пригов</w:t>
      </w:r>
      <w:r>
        <w:rPr>
          <w:sz w:val="28"/>
          <w:szCs w:val="22"/>
        </w:rPr>
        <w:t>о</w:t>
      </w:r>
      <w:r>
        <w:rPr>
          <w:sz w:val="28"/>
          <w:szCs w:val="22"/>
        </w:rPr>
        <w:t xml:space="preserve">рен к аресту или лишению свободы, администрация места содержания под стражей в соответствии со статьей 75 Уголовно-исполнительного кодекса Российской Федерации извещает одного из </w:t>
      </w:r>
      <w:r>
        <w:rPr>
          <w:sz w:val="28"/>
          <w:szCs w:val="22"/>
        </w:rPr>
        <w:lastRenderedPageBreak/>
        <w:t>близких родственников или ро</w:t>
      </w:r>
      <w:r>
        <w:rPr>
          <w:sz w:val="28"/>
          <w:szCs w:val="22"/>
        </w:rPr>
        <w:t>д</w:t>
      </w:r>
      <w:r>
        <w:rPr>
          <w:sz w:val="28"/>
          <w:szCs w:val="22"/>
        </w:rPr>
        <w:t>ственников осужденного о том, куда он направляется для отбывания наказ</w:t>
      </w:r>
      <w:r>
        <w:rPr>
          <w:sz w:val="28"/>
          <w:szCs w:val="22"/>
        </w:rPr>
        <w:t>а</w:t>
      </w:r>
      <w:r>
        <w:rPr>
          <w:sz w:val="28"/>
          <w:szCs w:val="22"/>
        </w:rPr>
        <w:t>ния.</w:t>
      </w:r>
      <w:proofErr w:type="gramEnd"/>
    </w:p>
    <w:p w:rsidR="00EA770E" w:rsidRDefault="00EA770E" w:rsidP="00EA770E">
      <w:pPr>
        <w:spacing w:line="360" w:lineRule="auto"/>
        <w:ind w:firstLine="708"/>
        <w:jc w:val="both"/>
        <w:rPr>
          <w:sz w:val="28"/>
        </w:rPr>
      </w:pPr>
      <w:r>
        <w:rPr>
          <w:sz w:val="28"/>
          <w:szCs w:val="22"/>
        </w:rPr>
        <w:t>Об обращении приговора к исполнению в случае удовлетворения гра</w:t>
      </w:r>
      <w:r>
        <w:rPr>
          <w:sz w:val="28"/>
          <w:szCs w:val="22"/>
        </w:rPr>
        <w:t>ж</w:t>
      </w:r>
      <w:r>
        <w:rPr>
          <w:sz w:val="28"/>
          <w:szCs w:val="22"/>
        </w:rPr>
        <w:t>данского иска извещаются гражданский истец и гражданский ответчик.</w:t>
      </w:r>
    </w:p>
    <w:p w:rsidR="00EA770E" w:rsidRDefault="00EA770E" w:rsidP="00EA770E">
      <w:pPr>
        <w:autoSpaceDE w:val="0"/>
        <w:autoSpaceDN w:val="0"/>
        <w:adjustRightInd w:val="0"/>
        <w:spacing w:line="360" w:lineRule="auto"/>
        <w:ind w:firstLine="539"/>
        <w:jc w:val="center"/>
        <w:rPr>
          <w:b/>
          <w:sz w:val="28"/>
          <w:szCs w:val="28"/>
        </w:rPr>
      </w:pPr>
      <w:r>
        <w:br w:type="page"/>
      </w:r>
      <w:bookmarkStart w:id="4" w:name="_Toc21772455"/>
      <w:r w:rsidRPr="00D34D7C">
        <w:rPr>
          <w:b/>
          <w:sz w:val="28"/>
          <w:szCs w:val="28"/>
        </w:rPr>
        <w:lastRenderedPageBreak/>
        <w:t xml:space="preserve">3. Преимущества рассмотрения гражданского иска </w:t>
      </w:r>
    </w:p>
    <w:p w:rsidR="00EA770E" w:rsidRDefault="00EA770E" w:rsidP="00EA770E">
      <w:pPr>
        <w:autoSpaceDE w:val="0"/>
        <w:autoSpaceDN w:val="0"/>
        <w:adjustRightInd w:val="0"/>
        <w:spacing w:line="360" w:lineRule="auto"/>
        <w:ind w:firstLine="539"/>
        <w:jc w:val="center"/>
        <w:rPr>
          <w:b/>
          <w:sz w:val="28"/>
          <w:szCs w:val="28"/>
        </w:rPr>
      </w:pPr>
      <w:r w:rsidRPr="00D34D7C">
        <w:rPr>
          <w:b/>
          <w:sz w:val="28"/>
          <w:szCs w:val="28"/>
        </w:rPr>
        <w:t>в уголовном процессе</w:t>
      </w:r>
    </w:p>
    <w:p w:rsidR="00EA770E" w:rsidRPr="00D34D7C" w:rsidRDefault="00EA770E" w:rsidP="00EA770E">
      <w:pPr>
        <w:autoSpaceDE w:val="0"/>
        <w:autoSpaceDN w:val="0"/>
        <w:adjustRightInd w:val="0"/>
        <w:spacing w:line="360" w:lineRule="auto"/>
        <w:ind w:firstLine="539"/>
        <w:jc w:val="center"/>
        <w:rPr>
          <w:b/>
          <w:sz w:val="28"/>
          <w:szCs w:val="28"/>
        </w:rPr>
      </w:pPr>
    </w:p>
    <w:p w:rsidR="00EA770E" w:rsidRPr="00D34D7C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D34D7C">
        <w:rPr>
          <w:bCs/>
          <w:sz w:val="28"/>
          <w:szCs w:val="28"/>
        </w:rPr>
        <w:t>Как известно, в результате совершения преступления в ряде случаев нарушаются имущественные права граждан. В соответствии со ст. 45 Конституции РФ лицо, чьи права нарушены, впр</w:t>
      </w:r>
      <w:r w:rsidRPr="00D34D7C">
        <w:rPr>
          <w:bCs/>
          <w:sz w:val="28"/>
          <w:szCs w:val="28"/>
        </w:rPr>
        <w:t>а</w:t>
      </w:r>
      <w:r w:rsidRPr="00D34D7C">
        <w:rPr>
          <w:bCs/>
          <w:sz w:val="28"/>
          <w:szCs w:val="28"/>
        </w:rPr>
        <w:t>ве обратиться к государству за их защитой. Одним из способов защиты прав лица, понесшего от преступл</w:t>
      </w:r>
      <w:r w:rsidRPr="00D34D7C">
        <w:rPr>
          <w:bCs/>
          <w:sz w:val="28"/>
          <w:szCs w:val="28"/>
        </w:rPr>
        <w:t>е</w:t>
      </w:r>
      <w:r w:rsidRPr="00D34D7C">
        <w:rPr>
          <w:bCs/>
          <w:sz w:val="28"/>
          <w:szCs w:val="28"/>
        </w:rPr>
        <w:t>ния материальный вред, является институт гражданского иска в уголовном пр</w:t>
      </w:r>
      <w:r w:rsidRPr="00D34D7C">
        <w:rPr>
          <w:bCs/>
          <w:sz w:val="28"/>
          <w:szCs w:val="28"/>
        </w:rPr>
        <w:t>о</w:t>
      </w:r>
      <w:r w:rsidRPr="00D34D7C">
        <w:rPr>
          <w:bCs/>
          <w:sz w:val="28"/>
          <w:szCs w:val="28"/>
        </w:rPr>
        <w:t>цессе.</w:t>
      </w:r>
    </w:p>
    <w:p w:rsidR="00EA770E" w:rsidRPr="00D34D7C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proofErr w:type="gramStart"/>
      <w:r w:rsidRPr="00D34D7C">
        <w:rPr>
          <w:bCs/>
          <w:sz w:val="28"/>
          <w:szCs w:val="28"/>
        </w:rPr>
        <w:t>В теории уголовного процесса соединение в одном прои</w:t>
      </w:r>
      <w:r w:rsidRPr="00D34D7C">
        <w:rPr>
          <w:bCs/>
          <w:sz w:val="28"/>
          <w:szCs w:val="28"/>
        </w:rPr>
        <w:t>з</w:t>
      </w:r>
      <w:r w:rsidRPr="00D34D7C">
        <w:rPr>
          <w:bCs/>
          <w:sz w:val="28"/>
          <w:szCs w:val="28"/>
        </w:rPr>
        <w:t>водстве дела о преступлении (уголовного дела) и дела о возм</w:t>
      </w:r>
      <w:r w:rsidRPr="00D34D7C">
        <w:rPr>
          <w:bCs/>
          <w:sz w:val="28"/>
          <w:szCs w:val="28"/>
        </w:rPr>
        <w:t>е</w:t>
      </w:r>
      <w:r w:rsidRPr="00D34D7C">
        <w:rPr>
          <w:bCs/>
          <w:sz w:val="28"/>
          <w:szCs w:val="28"/>
        </w:rPr>
        <w:t>щении вреда (гражданского дела) называют соединенным про</w:t>
      </w:r>
      <w:r>
        <w:rPr>
          <w:bCs/>
          <w:sz w:val="28"/>
          <w:szCs w:val="28"/>
        </w:rPr>
        <w:t>цессом</w:t>
      </w:r>
      <w:r>
        <w:rPr>
          <w:rStyle w:val="a5"/>
          <w:bCs/>
          <w:sz w:val="28"/>
          <w:szCs w:val="28"/>
        </w:rPr>
        <w:footnoteReference w:id="7"/>
      </w:r>
      <w:r w:rsidRPr="00D34D7C">
        <w:rPr>
          <w:bCs/>
          <w:sz w:val="28"/>
          <w:szCs w:val="28"/>
        </w:rPr>
        <w:t>. Он предоставляет гражданск</w:t>
      </w:r>
      <w:r w:rsidRPr="00D34D7C">
        <w:rPr>
          <w:bCs/>
          <w:sz w:val="28"/>
          <w:szCs w:val="28"/>
        </w:rPr>
        <w:t>о</w:t>
      </w:r>
      <w:r w:rsidRPr="00D34D7C">
        <w:rPr>
          <w:bCs/>
          <w:sz w:val="28"/>
          <w:szCs w:val="28"/>
        </w:rPr>
        <w:t>му истцу (потерпевшему) ряд преимуществ и обеспечивает ему доступ к прав</w:t>
      </w:r>
      <w:r w:rsidRPr="00D34D7C">
        <w:rPr>
          <w:bCs/>
          <w:sz w:val="28"/>
          <w:szCs w:val="28"/>
        </w:rPr>
        <w:t>о</w:t>
      </w:r>
      <w:r w:rsidRPr="00D34D7C">
        <w:rPr>
          <w:bCs/>
          <w:sz w:val="28"/>
          <w:szCs w:val="28"/>
        </w:rPr>
        <w:t>судию, т.е. гарантированную государством возможность заинтересованн</w:t>
      </w:r>
      <w:r w:rsidRPr="00D34D7C">
        <w:rPr>
          <w:bCs/>
          <w:sz w:val="28"/>
          <w:szCs w:val="28"/>
        </w:rPr>
        <w:t>о</w:t>
      </w:r>
      <w:r w:rsidRPr="00D34D7C">
        <w:rPr>
          <w:bCs/>
          <w:sz w:val="28"/>
          <w:szCs w:val="28"/>
        </w:rPr>
        <w:t>го лица в наиболее короткий срок беспрепятственно прибегнуть к процедуре судебной защиты своих прав и интересов и о</w:t>
      </w:r>
      <w:r w:rsidRPr="00D34D7C">
        <w:rPr>
          <w:bCs/>
          <w:sz w:val="28"/>
          <w:szCs w:val="28"/>
        </w:rPr>
        <w:t>т</w:t>
      </w:r>
      <w:r w:rsidRPr="00D34D7C">
        <w:rPr>
          <w:bCs/>
          <w:sz w:val="28"/>
          <w:szCs w:val="28"/>
        </w:rPr>
        <w:t>стаивать их</w:t>
      </w:r>
      <w:proofErr w:type="gramEnd"/>
      <w:r w:rsidRPr="00D34D7C">
        <w:rPr>
          <w:bCs/>
          <w:sz w:val="28"/>
          <w:szCs w:val="28"/>
        </w:rPr>
        <w:t xml:space="preserve"> в установленном законом порядке, </w:t>
      </w:r>
      <w:proofErr w:type="gramStart"/>
      <w:r w:rsidRPr="00D34D7C">
        <w:rPr>
          <w:bCs/>
          <w:sz w:val="28"/>
          <w:szCs w:val="28"/>
        </w:rPr>
        <w:t>исключая</w:t>
      </w:r>
      <w:proofErr w:type="gramEnd"/>
      <w:r w:rsidRPr="00D34D7C">
        <w:rPr>
          <w:bCs/>
          <w:sz w:val="28"/>
          <w:szCs w:val="28"/>
        </w:rPr>
        <w:t xml:space="preserve"> </w:t>
      </w:r>
      <w:proofErr w:type="gramStart"/>
      <w:r w:rsidRPr="00D34D7C">
        <w:rPr>
          <w:bCs/>
          <w:sz w:val="28"/>
          <w:szCs w:val="28"/>
        </w:rPr>
        <w:t>тем</w:t>
      </w:r>
      <w:proofErr w:type="gramEnd"/>
      <w:r w:rsidRPr="00D34D7C">
        <w:rPr>
          <w:bCs/>
          <w:sz w:val="28"/>
          <w:szCs w:val="28"/>
        </w:rPr>
        <w:t xml:space="preserve"> самым саму возможность отказа в правос</w:t>
      </w:r>
      <w:r w:rsidRPr="00D34D7C">
        <w:rPr>
          <w:bCs/>
          <w:sz w:val="28"/>
          <w:szCs w:val="28"/>
        </w:rPr>
        <w:t>у</w:t>
      </w:r>
      <w:r w:rsidRPr="00D34D7C">
        <w:rPr>
          <w:bCs/>
          <w:sz w:val="28"/>
          <w:szCs w:val="28"/>
        </w:rPr>
        <w:t>дии.</w:t>
      </w:r>
    </w:p>
    <w:p w:rsidR="00EA770E" w:rsidRPr="00D34D7C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D34D7C">
        <w:rPr>
          <w:bCs/>
          <w:sz w:val="28"/>
          <w:szCs w:val="28"/>
        </w:rPr>
        <w:t>Предоставление государством широких и разнообразных прав участникам уголовного процесса, в частности права на з</w:t>
      </w:r>
      <w:r w:rsidRPr="00D34D7C">
        <w:rPr>
          <w:bCs/>
          <w:sz w:val="28"/>
          <w:szCs w:val="28"/>
        </w:rPr>
        <w:t>а</w:t>
      </w:r>
      <w:r w:rsidRPr="00D34D7C">
        <w:rPr>
          <w:bCs/>
          <w:sz w:val="28"/>
          <w:szCs w:val="28"/>
        </w:rPr>
        <w:t>явление гражданского иска в рамках уголовного процесса, обеспечивает им возможность активно учас</w:t>
      </w:r>
      <w:r w:rsidRPr="00D34D7C">
        <w:rPr>
          <w:bCs/>
          <w:sz w:val="28"/>
          <w:szCs w:val="28"/>
        </w:rPr>
        <w:t>т</w:t>
      </w:r>
      <w:r w:rsidRPr="00D34D7C">
        <w:rPr>
          <w:bCs/>
          <w:sz w:val="28"/>
          <w:szCs w:val="28"/>
        </w:rPr>
        <w:t>вовать в доказывании своей правоты и отстаивании своих прав и свобод на всех стадиях судопроизводства по делу. Основным преимуществом я</w:t>
      </w:r>
      <w:r w:rsidRPr="00D34D7C">
        <w:rPr>
          <w:bCs/>
          <w:sz w:val="28"/>
          <w:szCs w:val="28"/>
        </w:rPr>
        <w:t>в</w:t>
      </w:r>
      <w:r w:rsidRPr="00D34D7C">
        <w:rPr>
          <w:bCs/>
          <w:sz w:val="28"/>
          <w:szCs w:val="28"/>
        </w:rPr>
        <w:t>ляется отсутствие необходимости дважды - в уголовном и в гр</w:t>
      </w:r>
      <w:r w:rsidRPr="00D34D7C">
        <w:rPr>
          <w:bCs/>
          <w:sz w:val="28"/>
          <w:szCs w:val="28"/>
        </w:rPr>
        <w:t>а</w:t>
      </w:r>
      <w:r w:rsidRPr="00D34D7C">
        <w:rPr>
          <w:bCs/>
          <w:sz w:val="28"/>
          <w:szCs w:val="28"/>
        </w:rPr>
        <w:t>жданском процессе - отстаивать нарушенные преступлением права и интересы. Разрешение в ра</w:t>
      </w:r>
      <w:r w:rsidRPr="00D34D7C">
        <w:rPr>
          <w:bCs/>
          <w:sz w:val="28"/>
          <w:szCs w:val="28"/>
        </w:rPr>
        <w:t>м</w:t>
      </w:r>
      <w:r w:rsidRPr="00D34D7C">
        <w:rPr>
          <w:bCs/>
          <w:sz w:val="28"/>
          <w:szCs w:val="28"/>
        </w:rPr>
        <w:t>ках уголовного дела части гражданско-правовых споров предупреждает в</w:t>
      </w:r>
      <w:r w:rsidRPr="00D34D7C">
        <w:rPr>
          <w:bCs/>
          <w:sz w:val="28"/>
          <w:szCs w:val="28"/>
        </w:rPr>
        <w:t>о</w:t>
      </w:r>
      <w:r w:rsidRPr="00D34D7C">
        <w:rPr>
          <w:bCs/>
          <w:sz w:val="28"/>
          <w:szCs w:val="28"/>
        </w:rPr>
        <w:t xml:space="preserve">локиту и соответственно уменьшает число исков в порядке гражданского </w:t>
      </w:r>
      <w:r w:rsidRPr="00D34D7C">
        <w:rPr>
          <w:bCs/>
          <w:sz w:val="28"/>
          <w:szCs w:val="28"/>
        </w:rPr>
        <w:lastRenderedPageBreak/>
        <w:t>с</w:t>
      </w:r>
      <w:r w:rsidRPr="00D34D7C">
        <w:rPr>
          <w:bCs/>
          <w:sz w:val="28"/>
          <w:szCs w:val="28"/>
        </w:rPr>
        <w:t>у</w:t>
      </w:r>
      <w:r w:rsidRPr="00D34D7C">
        <w:rPr>
          <w:bCs/>
          <w:sz w:val="28"/>
          <w:szCs w:val="28"/>
        </w:rPr>
        <w:t>допроизводства. К тому же сокращаются неоправданные затраты времени, сил и средств. Например, истец освобождается от дополнительных материальных потерь за полученную юридич</w:t>
      </w:r>
      <w:r w:rsidRPr="00D34D7C">
        <w:rPr>
          <w:bCs/>
          <w:sz w:val="28"/>
          <w:szCs w:val="28"/>
        </w:rPr>
        <w:t>е</w:t>
      </w:r>
      <w:r w:rsidRPr="00D34D7C">
        <w:rPr>
          <w:bCs/>
          <w:sz w:val="28"/>
          <w:szCs w:val="28"/>
        </w:rPr>
        <w:t>скую помощь. Гражданский ответчик огражден от неблагоприятных последствий, когда до окончательного разр</w:t>
      </w:r>
      <w:r w:rsidRPr="00D34D7C">
        <w:rPr>
          <w:bCs/>
          <w:sz w:val="28"/>
          <w:szCs w:val="28"/>
        </w:rPr>
        <w:t>е</w:t>
      </w:r>
      <w:r w:rsidRPr="00D34D7C">
        <w:rPr>
          <w:bCs/>
          <w:sz w:val="28"/>
          <w:szCs w:val="28"/>
        </w:rPr>
        <w:t>шения гражданского иска могут наступить инфляционные процессы, полит</w:t>
      </w:r>
      <w:r w:rsidRPr="00D34D7C">
        <w:rPr>
          <w:bCs/>
          <w:sz w:val="28"/>
          <w:szCs w:val="28"/>
        </w:rPr>
        <w:t>и</w:t>
      </w:r>
      <w:r w:rsidRPr="00D34D7C">
        <w:rPr>
          <w:bCs/>
          <w:sz w:val="28"/>
          <w:szCs w:val="28"/>
        </w:rPr>
        <w:t>ческие события и т.д. Существуют все условия для более полного и быстрого доказывания иска, установления лиц, обязанных нести гражданско-правовую ответственность за действия обвиняемого, принятия более эффективных средств обеспечения явки отве</w:t>
      </w:r>
      <w:r w:rsidRPr="00D34D7C">
        <w:rPr>
          <w:bCs/>
          <w:sz w:val="28"/>
          <w:szCs w:val="28"/>
        </w:rPr>
        <w:t>т</w:t>
      </w:r>
      <w:r w:rsidRPr="00D34D7C">
        <w:rPr>
          <w:bCs/>
          <w:sz w:val="28"/>
          <w:szCs w:val="28"/>
        </w:rPr>
        <w:t>чика, возможности скорейшего возмещения ущерба или компенсации причиненного вреда. Свидетели избавляются от повторной дачи показаний в нескольких производствах. Очевидным пр</w:t>
      </w:r>
      <w:r w:rsidRPr="00D34D7C">
        <w:rPr>
          <w:bCs/>
          <w:sz w:val="28"/>
          <w:szCs w:val="28"/>
        </w:rPr>
        <w:t>е</w:t>
      </w:r>
      <w:r w:rsidRPr="00D34D7C">
        <w:rPr>
          <w:bCs/>
          <w:sz w:val="28"/>
          <w:szCs w:val="28"/>
        </w:rPr>
        <w:t>имуществом также является исключение необходимости доказывать обосн</w:t>
      </w:r>
      <w:r w:rsidRPr="00D34D7C">
        <w:rPr>
          <w:bCs/>
          <w:sz w:val="28"/>
          <w:szCs w:val="28"/>
        </w:rPr>
        <w:t>о</w:t>
      </w:r>
      <w:r w:rsidRPr="00D34D7C">
        <w:rPr>
          <w:bCs/>
          <w:sz w:val="28"/>
          <w:szCs w:val="28"/>
        </w:rPr>
        <w:t>ванность своих исковых претензий по правилам гражданского судопроизво</w:t>
      </w:r>
      <w:r w:rsidRPr="00D34D7C">
        <w:rPr>
          <w:bCs/>
          <w:sz w:val="28"/>
          <w:szCs w:val="28"/>
        </w:rPr>
        <w:t>д</w:t>
      </w:r>
      <w:r w:rsidRPr="00D34D7C">
        <w:rPr>
          <w:bCs/>
          <w:sz w:val="28"/>
          <w:szCs w:val="28"/>
        </w:rPr>
        <w:t>ства, где бремя доказывания возлагается именно на истца, а по УПК РФ бр</w:t>
      </w:r>
      <w:r w:rsidRPr="00D34D7C">
        <w:rPr>
          <w:bCs/>
          <w:sz w:val="28"/>
          <w:szCs w:val="28"/>
        </w:rPr>
        <w:t>е</w:t>
      </w:r>
      <w:r w:rsidRPr="00D34D7C">
        <w:rPr>
          <w:bCs/>
          <w:sz w:val="28"/>
          <w:szCs w:val="28"/>
        </w:rPr>
        <w:t>мя доказывания закрепляется за органами уголовного преследования по правилам уг</w:t>
      </w:r>
      <w:r w:rsidRPr="00D34D7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ловного судопроизводства</w:t>
      </w:r>
      <w:r>
        <w:rPr>
          <w:rStyle w:val="a5"/>
          <w:bCs/>
          <w:sz w:val="28"/>
          <w:szCs w:val="28"/>
        </w:rPr>
        <w:footnoteReference w:id="8"/>
      </w:r>
      <w:r w:rsidRPr="00D34D7C">
        <w:rPr>
          <w:bCs/>
          <w:sz w:val="28"/>
          <w:szCs w:val="28"/>
        </w:rPr>
        <w:t>.</w:t>
      </w:r>
    </w:p>
    <w:p w:rsidR="00EA770E" w:rsidRPr="00D34D7C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D34D7C">
        <w:rPr>
          <w:bCs/>
          <w:sz w:val="28"/>
          <w:szCs w:val="28"/>
        </w:rPr>
        <w:t>Отрицательное влияние на доступ к правосудию оказывают высокие государственные пошлины в судах по гражданским делам, которые сделали судебную систему самоокупаемой, но м</w:t>
      </w:r>
      <w:r w:rsidRPr="00D34D7C">
        <w:rPr>
          <w:bCs/>
          <w:sz w:val="28"/>
          <w:szCs w:val="28"/>
        </w:rPr>
        <w:t>а</w:t>
      </w:r>
      <w:r w:rsidRPr="00D34D7C">
        <w:rPr>
          <w:bCs/>
          <w:sz w:val="28"/>
          <w:szCs w:val="28"/>
        </w:rPr>
        <w:t>лодоступной для многих граждан. То, что в уголовном судопроизводстве лицо освобождается от уплаты государс</w:t>
      </w:r>
      <w:r w:rsidRPr="00D34D7C">
        <w:rPr>
          <w:bCs/>
          <w:sz w:val="28"/>
          <w:szCs w:val="28"/>
        </w:rPr>
        <w:t>т</w:t>
      </w:r>
      <w:r w:rsidRPr="00D34D7C">
        <w:rPr>
          <w:bCs/>
          <w:sz w:val="28"/>
          <w:szCs w:val="28"/>
        </w:rPr>
        <w:t>венной пошлины по гражданскому иску и тем самым получает ничем не обремененный доступ к правосудию (ч. 2 ст. 44 УПК РФ), является его бе</w:t>
      </w:r>
      <w:r w:rsidRPr="00D34D7C">
        <w:rPr>
          <w:bCs/>
          <w:sz w:val="28"/>
          <w:szCs w:val="28"/>
        </w:rPr>
        <w:t>з</w:t>
      </w:r>
      <w:r w:rsidRPr="00D34D7C">
        <w:rPr>
          <w:bCs/>
          <w:sz w:val="28"/>
          <w:szCs w:val="28"/>
        </w:rPr>
        <w:t>ус</w:t>
      </w:r>
      <w:r>
        <w:rPr>
          <w:bCs/>
          <w:sz w:val="28"/>
          <w:szCs w:val="28"/>
        </w:rPr>
        <w:t>ловным преимуществом</w:t>
      </w:r>
      <w:r w:rsidRPr="00D34D7C">
        <w:rPr>
          <w:bCs/>
          <w:sz w:val="28"/>
          <w:szCs w:val="28"/>
        </w:rPr>
        <w:t>. Сюда же относится и создание условий для правильного решения главного вопроса уголовного судопроизводства о вино</w:t>
      </w:r>
      <w:r w:rsidRPr="00D34D7C">
        <w:rPr>
          <w:bCs/>
          <w:sz w:val="28"/>
          <w:szCs w:val="28"/>
        </w:rPr>
        <w:t>в</w:t>
      </w:r>
      <w:r w:rsidRPr="00D34D7C">
        <w:rPr>
          <w:bCs/>
          <w:sz w:val="28"/>
          <w:szCs w:val="28"/>
        </w:rPr>
        <w:t>ности и мере наказания.</w:t>
      </w:r>
    </w:p>
    <w:p w:rsidR="00EA770E" w:rsidRPr="00D34D7C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proofErr w:type="gramStart"/>
      <w:r w:rsidRPr="00D34D7C">
        <w:rPr>
          <w:bCs/>
          <w:sz w:val="28"/>
          <w:szCs w:val="28"/>
        </w:rPr>
        <w:t xml:space="preserve">В силу того, что по многим категориям уголовных дел установление размера причиненного преступлением ущерба имеет большое значение для </w:t>
      </w:r>
      <w:r w:rsidRPr="00D34D7C">
        <w:rPr>
          <w:bCs/>
          <w:sz w:val="28"/>
          <w:szCs w:val="28"/>
        </w:rPr>
        <w:lastRenderedPageBreak/>
        <w:t>правильной квалификации деяния, оценки смягчающих и отягчающих отве</w:t>
      </w:r>
      <w:r w:rsidRPr="00D34D7C">
        <w:rPr>
          <w:bCs/>
          <w:sz w:val="28"/>
          <w:szCs w:val="28"/>
        </w:rPr>
        <w:t>т</w:t>
      </w:r>
      <w:r w:rsidRPr="00D34D7C">
        <w:rPr>
          <w:bCs/>
          <w:sz w:val="28"/>
          <w:szCs w:val="28"/>
        </w:rPr>
        <w:t>ственность обстоятельств, для решения вопроса о наличии или отсутствии самого состава пр</w:t>
      </w:r>
      <w:r w:rsidRPr="00D34D7C">
        <w:rPr>
          <w:bCs/>
          <w:sz w:val="28"/>
          <w:szCs w:val="28"/>
        </w:rPr>
        <w:t>е</w:t>
      </w:r>
      <w:r w:rsidRPr="00D34D7C">
        <w:rPr>
          <w:bCs/>
          <w:sz w:val="28"/>
          <w:szCs w:val="28"/>
        </w:rPr>
        <w:t>ступления (т.е. имеет место не только гражданско-правое знач</w:t>
      </w:r>
      <w:r w:rsidRPr="00D34D7C">
        <w:rPr>
          <w:bCs/>
          <w:sz w:val="28"/>
          <w:szCs w:val="28"/>
        </w:rPr>
        <w:t>е</w:t>
      </w:r>
      <w:r w:rsidRPr="00D34D7C">
        <w:rPr>
          <w:bCs/>
          <w:sz w:val="28"/>
          <w:szCs w:val="28"/>
        </w:rPr>
        <w:t>ние, но и уголовно-правовое), делается вывод, что в подобных случаях рассмотрение гражданского иска становится "неотъе</w:t>
      </w:r>
      <w:r w:rsidRPr="00D34D7C">
        <w:rPr>
          <w:bCs/>
          <w:sz w:val="28"/>
          <w:szCs w:val="28"/>
        </w:rPr>
        <w:t>м</w:t>
      </w:r>
      <w:r w:rsidRPr="00D34D7C">
        <w:rPr>
          <w:bCs/>
          <w:sz w:val="28"/>
          <w:szCs w:val="28"/>
        </w:rPr>
        <w:t>лемым органическим</w:t>
      </w:r>
      <w:proofErr w:type="gramEnd"/>
      <w:r w:rsidRPr="00D34D7C">
        <w:rPr>
          <w:bCs/>
          <w:sz w:val="28"/>
          <w:szCs w:val="28"/>
        </w:rPr>
        <w:t xml:space="preserve"> элементом уголовной пр</w:t>
      </w:r>
      <w:r>
        <w:rPr>
          <w:bCs/>
          <w:sz w:val="28"/>
          <w:szCs w:val="28"/>
        </w:rPr>
        <w:t>оцедуры"</w:t>
      </w:r>
      <w:r w:rsidRPr="00D34D7C">
        <w:rPr>
          <w:bCs/>
          <w:sz w:val="28"/>
          <w:szCs w:val="28"/>
        </w:rPr>
        <w:t>. Не всеми процессуалистами поддержив</w:t>
      </w:r>
      <w:r w:rsidRPr="00D34D7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ется данная позиция</w:t>
      </w:r>
      <w:r>
        <w:rPr>
          <w:rStyle w:val="a5"/>
          <w:bCs/>
          <w:sz w:val="28"/>
          <w:szCs w:val="28"/>
        </w:rPr>
        <w:footnoteReference w:id="9"/>
      </w:r>
      <w:r w:rsidRPr="00D34D7C">
        <w:rPr>
          <w:bCs/>
          <w:sz w:val="28"/>
          <w:szCs w:val="28"/>
        </w:rPr>
        <w:t>. Некоторыми и вовсе отрицается как элемент, чу</w:t>
      </w:r>
      <w:r w:rsidRPr="00D34D7C">
        <w:rPr>
          <w:bCs/>
          <w:sz w:val="28"/>
          <w:szCs w:val="28"/>
        </w:rPr>
        <w:t>ж</w:t>
      </w:r>
      <w:r w:rsidRPr="00D34D7C">
        <w:rPr>
          <w:bCs/>
          <w:sz w:val="28"/>
          <w:szCs w:val="28"/>
        </w:rPr>
        <w:t>дый публичной природе</w:t>
      </w:r>
      <w:r>
        <w:rPr>
          <w:bCs/>
          <w:sz w:val="28"/>
          <w:szCs w:val="28"/>
        </w:rPr>
        <w:t xml:space="preserve"> уголовного судопроизводства</w:t>
      </w:r>
      <w:r>
        <w:rPr>
          <w:rStyle w:val="a5"/>
          <w:bCs/>
          <w:sz w:val="28"/>
          <w:szCs w:val="28"/>
        </w:rPr>
        <w:footnoteReference w:id="10"/>
      </w:r>
      <w:r w:rsidRPr="00D34D7C">
        <w:rPr>
          <w:bCs/>
          <w:sz w:val="28"/>
          <w:szCs w:val="28"/>
        </w:rPr>
        <w:t xml:space="preserve">. Главный довод </w:t>
      </w:r>
      <w:proofErr w:type="gramStart"/>
      <w:r w:rsidRPr="00D34D7C">
        <w:rPr>
          <w:bCs/>
          <w:sz w:val="28"/>
          <w:szCs w:val="28"/>
        </w:rPr>
        <w:t>проти</w:t>
      </w:r>
      <w:r w:rsidRPr="00D34D7C">
        <w:rPr>
          <w:bCs/>
          <w:sz w:val="28"/>
          <w:szCs w:val="28"/>
        </w:rPr>
        <w:t>в</w:t>
      </w:r>
      <w:r w:rsidRPr="00D34D7C">
        <w:rPr>
          <w:bCs/>
          <w:sz w:val="28"/>
          <w:szCs w:val="28"/>
        </w:rPr>
        <w:t>ников расширения сферы действия гражданского иска</w:t>
      </w:r>
      <w:proofErr w:type="gramEnd"/>
      <w:r w:rsidRPr="00D34D7C">
        <w:rPr>
          <w:bCs/>
          <w:sz w:val="28"/>
          <w:szCs w:val="28"/>
        </w:rPr>
        <w:t xml:space="preserve"> в уголовном пр</w:t>
      </w:r>
      <w:r w:rsidRPr="00D34D7C">
        <w:rPr>
          <w:bCs/>
          <w:sz w:val="28"/>
          <w:szCs w:val="28"/>
        </w:rPr>
        <w:t>о</w:t>
      </w:r>
      <w:r w:rsidRPr="00D34D7C">
        <w:rPr>
          <w:bCs/>
          <w:sz w:val="28"/>
          <w:szCs w:val="28"/>
        </w:rPr>
        <w:t>цессе - это опасение усложнения процесса и создание дополнительной раб</w:t>
      </w:r>
      <w:r w:rsidRPr="00D34D7C">
        <w:rPr>
          <w:bCs/>
          <w:sz w:val="28"/>
          <w:szCs w:val="28"/>
        </w:rPr>
        <w:t>о</w:t>
      </w:r>
      <w:r w:rsidRPr="00D34D7C">
        <w:rPr>
          <w:bCs/>
          <w:sz w:val="28"/>
          <w:szCs w:val="28"/>
        </w:rPr>
        <w:t>ты для органов расследования. Еще известный русский процессу</w:t>
      </w:r>
      <w:r w:rsidRPr="00D34D7C">
        <w:rPr>
          <w:bCs/>
          <w:sz w:val="28"/>
          <w:szCs w:val="28"/>
        </w:rPr>
        <w:t>а</w:t>
      </w:r>
      <w:r w:rsidRPr="00D34D7C">
        <w:rPr>
          <w:bCs/>
          <w:sz w:val="28"/>
          <w:szCs w:val="28"/>
        </w:rPr>
        <w:t>лист Д.Г. Тальберг утверждал, что гражданский иск "должен сообразовываться с интересами уголовного правосудия и во всех возможных коллизиях играть по</w:t>
      </w:r>
      <w:r w:rsidRPr="00D34D7C">
        <w:rPr>
          <w:bCs/>
          <w:sz w:val="28"/>
          <w:szCs w:val="28"/>
        </w:rPr>
        <w:t>д</w:t>
      </w:r>
      <w:r w:rsidRPr="00D34D7C">
        <w:rPr>
          <w:bCs/>
          <w:sz w:val="28"/>
          <w:szCs w:val="28"/>
        </w:rPr>
        <w:t>чиненную роль в уголовном процессе; производство уголовного дела не м</w:t>
      </w:r>
      <w:r w:rsidRPr="00D34D7C">
        <w:rPr>
          <w:bCs/>
          <w:sz w:val="28"/>
          <w:szCs w:val="28"/>
        </w:rPr>
        <w:t>о</w:t>
      </w:r>
      <w:r w:rsidRPr="00D34D7C">
        <w:rPr>
          <w:bCs/>
          <w:sz w:val="28"/>
          <w:szCs w:val="28"/>
        </w:rPr>
        <w:t>жет терпеть никакой остановки, никакого замедления из-за гражданской претензии п</w:t>
      </w:r>
      <w:r w:rsidRPr="00D34D7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терпевшего от преступления"</w:t>
      </w:r>
      <w:r>
        <w:rPr>
          <w:rStyle w:val="a5"/>
          <w:bCs/>
          <w:sz w:val="28"/>
          <w:szCs w:val="28"/>
        </w:rPr>
        <w:footnoteReference w:id="11"/>
      </w:r>
      <w:r w:rsidRPr="00D34D7C">
        <w:rPr>
          <w:bCs/>
          <w:sz w:val="28"/>
          <w:szCs w:val="28"/>
        </w:rPr>
        <w:t>.</w:t>
      </w:r>
    </w:p>
    <w:p w:rsidR="00EA770E" w:rsidRPr="00D34D7C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D34D7C">
        <w:rPr>
          <w:bCs/>
          <w:sz w:val="28"/>
          <w:szCs w:val="28"/>
        </w:rPr>
        <w:t>Очевидно одно: необходимо выдержать ту меру удовлетворения имущ</w:t>
      </w:r>
      <w:r w:rsidRPr="00D34D7C">
        <w:rPr>
          <w:bCs/>
          <w:sz w:val="28"/>
          <w:szCs w:val="28"/>
        </w:rPr>
        <w:t>е</w:t>
      </w:r>
      <w:r w:rsidRPr="00D34D7C">
        <w:rPr>
          <w:bCs/>
          <w:sz w:val="28"/>
          <w:szCs w:val="28"/>
        </w:rPr>
        <w:t>ственных требований, которая не осложняет расследование. Нельзя прин</w:t>
      </w:r>
      <w:r w:rsidRPr="00D34D7C">
        <w:rPr>
          <w:bCs/>
          <w:sz w:val="28"/>
          <w:szCs w:val="28"/>
        </w:rPr>
        <w:t>о</w:t>
      </w:r>
      <w:r w:rsidRPr="00D34D7C">
        <w:rPr>
          <w:bCs/>
          <w:sz w:val="28"/>
          <w:szCs w:val="28"/>
        </w:rPr>
        <w:t>сить права и законные интересы любого участника уголовного судопроизводства в жертву работе сл</w:t>
      </w:r>
      <w:r w:rsidRPr="00D34D7C">
        <w:rPr>
          <w:bCs/>
          <w:sz w:val="28"/>
          <w:szCs w:val="28"/>
        </w:rPr>
        <w:t>е</w:t>
      </w:r>
      <w:r w:rsidRPr="00D34D7C">
        <w:rPr>
          <w:bCs/>
          <w:sz w:val="28"/>
          <w:szCs w:val="28"/>
        </w:rPr>
        <w:t>дователя по раскрытию преступления. Право на доступ к прав</w:t>
      </w:r>
      <w:r w:rsidRPr="00D34D7C">
        <w:rPr>
          <w:bCs/>
          <w:sz w:val="28"/>
          <w:szCs w:val="28"/>
        </w:rPr>
        <w:t>о</w:t>
      </w:r>
      <w:r w:rsidRPr="00D34D7C">
        <w:rPr>
          <w:bCs/>
          <w:sz w:val="28"/>
          <w:szCs w:val="28"/>
        </w:rPr>
        <w:t>судию в виде предъявления гражданского иска "должно быть обеспечено неза</w:t>
      </w:r>
      <w:r>
        <w:rPr>
          <w:bCs/>
          <w:sz w:val="28"/>
          <w:szCs w:val="28"/>
        </w:rPr>
        <w:t>висимо от каких-либо причин"</w:t>
      </w:r>
      <w:r w:rsidRPr="00D34D7C">
        <w:rPr>
          <w:bCs/>
          <w:sz w:val="28"/>
          <w:szCs w:val="28"/>
        </w:rPr>
        <w:t>.</w:t>
      </w:r>
    </w:p>
    <w:p w:rsidR="00EA770E" w:rsidRPr="00D34D7C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D34D7C">
        <w:rPr>
          <w:bCs/>
          <w:sz w:val="28"/>
          <w:szCs w:val="28"/>
        </w:rPr>
        <w:t>Создавая режим благоприятствования для осуществления инициативной деятельности гражданского истца, повышая уровень его позитивной активности, рассмотрение гражданского и</w:t>
      </w:r>
      <w:r w:rsidRPr="00D34D7C">
        <w:rPr>
          <w:bCs/>
          <w:sz w:val="28"/>
          <w:szCs w:val="28"/>
        </w:rPr>
        <w:t>с</w:t>
      </w:r>
      <w:r w:rsidRPr="00D34D7C">
        <w:rPr>
          <w:bCs/>
          <w:sz w:val="28"/>
          <w:szCs w:val="28"/>
        </w:rPr>
        <w:t xml:space="preserve">ка в уголовном деле является </w:t>
      </w:r>
      <w:r w:rsidRPr="00D34D7C">
        <w:rPr>
          <w:bCs/>
          <w:sz w:val="28"/>
          <w:szCs w:val="28"/>
        </w:rPr>
        <w:lastRenderedPageBreak/>
        <w:t>правовой льготой государства. Т</w:t>
      </w:r>
      <w:r w:rsidRPr="00D34D7C">
        <w:rPr>
          <w:bCs/>
          <w:sz w:val="28"/>
          <w:szCs w:val="28"/>
        </w:rPr>
        <w:t>а</w:t>
      </w:r>
      <w:r w:rsidRPr="00D34D7C">
        <w:rPr>
          <w:bCs/>
          <w:sz w:val="28"/>
          <w:szCs w:val="28"/>
        </w:rPr>
        <w:t>кая льгота была установлена для гражданского истца, интересы которого, в рамках стандартной модели правового регулиров</w:t>
      </w:r>
      <w:r w:rsidRPr="00D34D7C">
        <w:rPr>
          <w:bCs/>
          <w:sz w:val="28"/>
          <w:szCs w:val="28"/>
        </w:rPr>
        <w:t>а</w:t>
      </w:r>
      <w:r w:rsidRPr="00D34D7C">
        <w:rPr>
          <w:bCs/>
          <w:sz w:val="28"/>
          <w:szCs w:val="28"/>
        </w:rPr>
        <w:t>ния, не могли быть должным образом гарантированы, реализованы и обеспечены в силу различных причин. Она позволяет н</w:t>
      </w:r>
      <w:r w:rsidRPr="00D34D7C">
        <w:rPr>
          <w:bCs/>
          <w:sz w:val="28"/>
          <w:szCs w:val="28"/>
        </w:rPr>
        <w:t>а</w:t>
      </w:r>
      <w:r w:rsidRPr="00D34D7C">
        <w:rPr>
          <w:bCs/>
          <w:sz w:val="28"/>
          <w:szCs w:val="28"/>
        </w:rPr>
        <w:t>полнить реальным содержанием провозглашенное российским законодательством право граждан на доступ к правосудию.</w:t>
      </w:r>
    </w:p>
    <w:p w:rsidR="00EA770E" w:rsidRPr="00D34D7C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D34D7C">
        <w:rPr>
          <w:bCs/>
          <w:sz w:val="28"/>
          <w:szCs w:val="28"/>
        </w:rPr>
        <w:t>В момент поступления искового заявления следователь принимает р</w:t>
      </w:r>
      <w:r w:rsidRPr="00D34D7C">
        <w:rPr>
          <w:bCs/>
          <w:sz w:val="28"/>
          <w:szCs w:val="28"/>
        </w:rPr>
        <w:t>е</w:t>
      </w:r>
      <w:r w:rsidRPr="00D34D7C">
        <w:rPr>
          <w:bCs/>
          <w:sz w:val="28"/>
          <w:szCs w:val="28"/>
        </w:rPr>
        <w:t>шение о признании лица в качестве гражданского истца (или отказывает в этом) при наличии данных, дающих основания полагать, что вред причинен непосредственно расследуемым преступлением (ч. 1 ст. 44 УПК РФ).</w:t>
      </w:r>
    </w:p>
    <w:p w:rsidR="00EA770E" w:rsidRPr="00D34D7C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D34D7C">
        <w:rPr>
          <w:bCs/>
          <w:sz w:val="28"/>
          <w:szCs w:val="28"/>
        </w:rPr>
        <w:t>В соответствии с ч. 2 ст. 29 УПК РСФСР гражданский иск предъявлялся с момента возбуждения уголовного дела и до н</w:t>
      </w:r>
      <w:r w:rsidRPr="00D34D7C">
        <w:rPr>
          <w:bCs/>
          <w:sz w:val="28"/>
          <w:szCs w:val="28"/>
        </w:rPr>
        <w:t>а</w:t>
      </w:r>
      <w:r w:rsidRPr="00D34D7C">
        <w:rPr>
          <w:bCs/>
          <w:sz w:val="28"/>
          <w:szCs w:val="28"/>
        </w:rPr>
        <w:t>чала судебного следствия. Из этого следовало, что если на досудебных стадиях процесса по каким-либо причинам прокурором, следователем, дознавателем не было вынесено пост</w:t>
      </w:r>
      <w:r w:rsidRPr="00D34D7C">
        <w:rPr>
          <w:bCs/>
          <w:sz w:val="28"/>
          <w:szCs w:val="28"/>
        </w:rPr>
        <w:t>а</w:t>
      </w:r>
      <w:r w:rsidRPr="00D34D7C">
        <w:rPr>
          <w:bCs/>
          <w:sz w:val="28"/>
          <w:szCs w:val="28"/>
        </w:rPr>
        <w:t>новление о признании соответствующего лица гражданским ответчиком, то он был вправе заявить гражданский иск, требовать возмещения имущественного вреда, причиненного ему преступлением, непосредственно в суде (до судебного следствия), куда доступ я</w:t>
      </w:r>
      <w:r w:rsidRPr="00D34D7C">
        <w:rPr>
          <w:bCs/>
          <w:sz w:val="28"/>
          <w:szCs w:val="28"/>
        </w:rPr>
        <w:t>в</w:t>
      </w:r>
      <w:r w:rsidRPr="00D34D7C">
        <w:rPr>
          <w:bCs/>
          <w:sz w:val="28"/>
          <w:szCs w:val="28"/>
        </w:rPr>
        <w:t>лялся открытым.</w:t>
      </w:r>
    </w:p>
    <w:p w:rsidR="00EA770E" w:rsidRPr="00D34D7C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D34D7C">
        <w:rPr>
          <w:bCs/>
          <w:sz w:val="28"/>
          <w:szCs w:val="28"/>
        </w:rPr>
        <w:t>Первоначальной редакцией нового УПК РФ возможность для данного лица предъявить гражданский иск в уголовном деле была существенно огр</w:t>
      </w:r>
      <w:r w:rsidRPr="00D34D7C">
        <w:rPr>
          <w:bCs/>
          <w:sz w:val="28"/>
          <w:szCs w:val="28"/>
        </w:rPr>
        <w:t>а</w:t>
      </w:r>
      <w:r w:rsidRPr="00D34D7C">
        <w:rPr>
          <w:bCs/>
          <w:sz w:val="28"/>
          <w:szCs w:val="28"/>
        </w:rPr>
        <w:t>ничена. В соответствии с ч. 2 ст. 44 предъявление иска допускалось после возбуждения уголовного дела, но до окончания предварительного расследования. Таким обр</w:t>
      </w:r>
      <w:r w:rsidRPr="00D34D7C">
        <w:rPr>
          <w:bCs/>
          <w:sz w:val="28"/>
          <w:szCs w:val="28"/>
        </w:rPr>
        <w:t>а</w:t>
      </w:r>
      <w:r w:rsidRPr="00D34D7C">
        <w:rPr>
          <w:bCs/>
          <w:sz w:val="28"/>
          <w:szCs w:val="28"/>
        </w:rPr>
        <w:t xml:space="preserve">зом, промежуток времени для предъявления гражданского иска по сравнению с УПК РСФСР был сокращен до периода передачи дела на судебное разбирательство, в </w:t>
      </w:r>
      <w:proofErr w:type="gramStart"/>
      <w:r w:rsidRPr="00D34D7C">
        <w:rPr>
          <w:bCs/>
          <w:sz w:val="28"/>
          <w:szCs w:val="28"/>
        </w:rPr>
        <w:t>связи</w:t>
      </w:r>
      <w:proofErr w:type="gramEnd"/>
      <w:r w:rsidRPr="00D34D7C">
        <w:rPr>
          <w:bCs/>
          <w:sz w:val="28"/>
          <w:szCs w:val="28"/>
        </w:rPr>
        <w:t xml:space="preserve"> с чем гражданский истец лишился возможности заявления иска в суд. </w:t>
      </w:r>
      <w:proofErr w:type="gramStart"/>
      <w:r w:rsidRPr="00D34D7C">
        <w:rPr>
          <w:bCs/>
          <w:sz w:val="28"/>
          <w:szCs w:val="28"/>
        </w:rPr>
        <w:t>В связи с п</w:t>
      </w:r>
      <w:r w:rsidRPr="00D34D7C">
        <w:rPr>
          <w:bCs/>
          <w:sz w:val="28"/>
          <w:szCs w:val="28"/>
        </w:rPr>
        <w:t>о</w:t>
      </w:r>
      <w:r w:rsidRPr="00D34D7C">
        <w:rPr>
          <w:bCs/>
          <w:sz w:val="28"/>
          <w:szCs w:val="28"/>
        </w:rPr>
        <w:t>следними доработками УПК РФ, представленными межведомственной рабочей группой, созданной при Ком</w:t>
      </w:r>
      <w:r w:rsidRPr="00D34D7C">
        <w:rPr>
          <w:bCs/>
          <w:sz w:val="28"/>
          <w:szCs w:val="28"/>
        </w:rPr>
        <w:t>и</w:t>
      </w:r>
      <w:r w:rsidRPr="00D34D7C">
        <w:rPr>
          <w:bCs/>
          <w:sz w:val="28"/>
          <w:szCs w:val="28"/>
        </w:rPr>
        <w:t>тете Государственной Думы по законодательству под руководством Е.Б. М</w:t>
      </w:r>
      <w:r w:rsidRPr="00D34D7C">
        <w:rPr>
          <w:bCs/>
          <w:sz w:val="28"/>
          <w:szCs w:val="28"/>
        </w:rPr>
        <w:t>и</w:t>
      </w:r>
      <w:r w:rsidRPr="00D34D7C">
        <w:rPr>
          <w:bCs/>
          <w:sz w:val="28"/>
          <w:szCs w:val="28"/>
        </w:rPr>
        <w:t xml:space="preserve">зулиной, в настоящее время </w:t>
      </w:r>
      <w:r w:rsidRPr="00D34D7C">
        <w:rPr>
          <w:bCs/>
          <w:sz w:val="28"/>
          <w:szCs w:val="28"/>
        </w:rPr>
        <w:lastRenderedPageBreak/>
        <w:t>гражданский иск подлежит предъявлению до окончания судебного следствия при разбирательстве дела судом первой и</w:t>
      </w:r>
      <w:r w:rsidRPr="00D34D7C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станции</w:t>
      </w:r>
      <w:r w:rsidRPr="00D34D7C">
        <w:rPr>
          <w:bCs/>
          <w:sz w:val="28"/>
          <w:szCs w:val="28"/>
        </w:rPr>
        <w:t>.</w:t>
      </w:r>
      <w:proofErr w:type="gramEnd"/>
      <w:r w:rsidRPr="00D34D7C">
        <w:rPr>
          <w:bCs/>
          <w:sz w:val="28"/>
          <w:szCs w:val="28"/>
        </w:rPr>
        <w:t xml:space="preserve"> Таким образом, законодатель изменил своему первоначальному р</w:t>
      </w:r>
      <w:r w:rsidRPr="00D34D7C">
        <w:rPr>
          <w:bCs/>
          <w:sz w:val="28"/>
          <w:szCs w:val="28"/>
        </w:rPr>
        <w:t>е</w:t>
      </w:r>
      <w:r w:rsidRPr="00D34D7C">
        <w:rPr>
          <w:bCs/>
          <w:sz w:val="28"/>
          <w:szCs w:val="28"/>
        </w:rPr>
        <w:t>шению, сохранив апробированное временем положение, призванное содействовать до</w:t>
      </w:r>
      <w:r w:rsidRPr="00D34D7C">
        <w:rPr>
          <w:bCs/>
          <w:sz w:val="28"/>
          <w:szCs w:val="28"/>
        </w:rPr>
        <w:t>с</w:t>
      </w:r>
      <w:r w:rsidRPr="00D34D7C">
        <w:rPr>
          <w:bCs/>
          <w:sz w:val="28"/>
          <w:szCs w:val="28"/>
        </w:rPr>
        <w:t>тупу гражданского истца к правосудию.</w:t>
      </w:r>
    </w:p>
    <w:p w:rsidR="00EA770E" w:rsidRPr="00D34D7C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r w:rsidRPr="00D34D7C">
        <w:rPr>
          <w:bCs/>
          <w:sz w:val="28"/>
          <w:szCs w:val="28"/>
        </w:rPr>
        <w:t>Недостаточная регламентированность порядка предъявления гражда</w:t>
      </w:r>
      <w:r w:rsidRPr="00D34D7C">
        <w:rPr>
          <w:bCs/>
          <w:sz w:val="28"/>
          <w:szCs w:val="28"/>
        </w:rPr>
        <w:t>н</w:t>
      </w:r>
      <w:r w:rsidRPr="00D34D7C">
        <w:rPr>
          <w:bCs/>
          <w:sz w:val="28"/>
          <w:szCs w:val="28"/>
        </w:rPr>
        <w:t>ского иска в уголовном процессе предполагает использование правил, установленных гражданско-процессуальным з</w:t>
      </w:r>
      <w:r w:rsidRPr="00D34D7C">
        <w:rPr>
          <w:bCs/>
          <w:sz w:val="28"/>
          <w:szCs w:val="28"/>
        </w:rPr>
        <w:t>а</w:t>
      </w:r>
      <w:r w:rsidRPr="00D34D7C">
        <w:rPr>
          <w:bCs/>
          <w:sz w:val="28"/>
          <w:szCs w:val="28"/>
        </w:rPr>
        <w:t>конодательством (обязательные требования к форме и содержанию искового заявления - ст. 131 ГПК РФ, п</w:t>
      </w:r>
      <w:r w:rsidRPr="00D34D7C">
        <w:rPr>
          <w:bCs/>
          <w:sz w:val="28"/>
          <w:szCs w:val="28"/>
        </w:rPr>
        <w:t>о</w:t>
      </w:r>
      <w:r w:rsidRPr="00D34D7C">
        <w:rPr>
          <w:bCs/>
          <w:sz w:val="28"/>
          <w:szCs w:val="28"/>
        </w:rPr>
        <w:t>следствия несоблюдения данных требований - ст. 136 ГПК и т.д.), огранич</w:t>
      </w:r>
      <w:r w:rsidRPr="00D34D7C">
        <w:rPr>
          <w:bCs/>
          <w:sz w:val="28"/>
          <w:szCs w:val="28"/>
        </w:rPr>
        <w:t>и</w:t>
      </w:r>
      <w:r w:rsidRPr="00D34D7C">
        <w:rPr>
          <w:bCs/>
          <w:sz w:val="28"/>
          <w:szCs w:val="28"/>
        </w:rPr>
        <w:t>вая тем самым возможность принесения заявления.</w:t>
      </w:r>
    </w:p>
    <w:p w:rsidR="00EA770E" w:rsidRPr="00D34D7C" w:rsidRDefault="00EA770E" w:rsidP="00EA770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 w:val="28"/>
          <w:szCs w:val="28"/>
        </w:rPr>
      </w:pPr>
      <w:proofErr w:type="gramStart"/>
      <w:r w:rsidRPr="00D34D7C">
        <w:rPr>
          <w:bCs/>
          <w:sz w:val="28"/>
          <w:szCs w:val="28"/>
        </w:rPr>
        <w:t>Как правильно отмечено в юридической литературе, под предъявлением гражданского иска в уголовном деле следует понимать само фактическое обращение юридически заинтерес</w:t>
      </w:r>
      <w:r w:rsidRPr="00D34D7C">
        <w:rPr>
          <w:bCs/>
          <w:sz w:val="28"/>
          <w:szCs w:val="28"/>
        </w:rPr>
        <w:t>о</w:t>
      </w:r>
      <w:r w:rsidRPr="00D34D7C">
        <w:rPr>
          <w:bCs/>
          <w:sz w:val="28"/>
          <w:szCs w:val="28"/>
        </w:rPr>
        <w:t>ванного или иного управомоченного лица к судебно-следственным органам с просьбой о возмещении причиненного пр</w:t>
      </w:r>
      <w:r w:rsidRPr="00D34D7C">
        <w:rPr>
          <w:bCs/>
          <w:sz w:val="28"/>
          <w:szCs w:val="28"/>
        </w:rPr>
        <w:t>е</w:t>
      </w:r>
      <w:r w:rsidRPr="00D34D7C">
        <w:rPr>
          <w:bCs/>
          <w:sz w:val="28"/>
          <w:szCs w:val="28"/>
        </w:rPr>
        <w:t>ступлением имущест</w:t>
      </w:r>
      <w:r>
        <w:rPr>
          <w:bCs/>
          <w:sz w:val="28"/>
          <w:szCs w:val="28"/>
        </w:rPr>
        <w:t>венного или морального вреда</w:t>
      </w:r>
      <w:r>
        <w:rPr>
          <w:rStyle w:val="a5"/>
          <w:bCs/>
          <w:sz w:val="28"/>
          <w:szCs w:val="28"/>
        </w:rPr>
        <w:footnoteReference w:id="12"/>
      </w:r>
      <w:r w:rsidRPr="00D34D7C">
        <w:rPr>
          <w:bCs/>
          <w:sz w:val="28"/>
          <w:szCs w:val="28"/>
        </w:rPr>
        <w:t>. Представляется, что орган расследования не может оставить и</w:t>
      </w:r>
      <w:r w:rsidRPr="00D34D7C">
        <w:rPr>
          <w:bCs/>
          <w:sz w:val="28"/>
          <w:szCs w:val="28"/>
        </w:rPr>
        <w:t>с</w:t>
      </w:r>
      <w:r w:rsidRPr="00D34D7C">
        <w:rPr>
          <w:bCs/>
          <w:sz w:val="28"/>
          <w:szCs w:val="28"/>
        </w:rPr>
        <w:t>ковое заявление без рассмотрения на том основании, что оно не соответствует требованиям гражданско-процессуальных норм, ограничивая тем</w:t>
      </w:r>
      <w:proofErr w:type="gramEnd"/>
      <w:r w:rsidRPr="00D34D7C">
        <w:rPr>
          <w:bCs/>
          <w:sz w:val="28"/>
          <w:szCs w:val="28"/>
        </w:rPr>
        <w:t xml:space="preserve"> </w:t>
      </w:r>
      <w:proofErr w:type="gramStart"/>
      <w:r w:rsidRPr="00D34D7C">
        <w:rPr>
          <w:bCs/>
          <w:sz w:val="28"/>
          <w:szCs w:val="28"/>
        </w:rPr>
        <w:t>самым</w:t>
      </w:r>
      <w:proofErr w:type="gramEnd"/>
      <w:r w:rsidRPr="00D34D7C">
        <w:rPr>
          <w:bCs/>
          <w:sz w:val="28"/>
          <w:szCs w:val="28"/>
        </w:rPr>
        <w:t xml:space="preserve"> гражданского истца в доступе к правос</w:t>
      </w:r>
      <w:r w:rsidRPr="00D34D7C">
        <w:rPr>
          <w:bCs/>
          <w:sz w:val="28"/>
          <w:szCs w:val="28"/>
        </w:rPr>
        <w:t>у</w:t>
      </w:r>
      <w:r w:rsidRPr="00D34D7C">
        <w:rPr>
          <w:bCs/>
          <w:sz w:val="28"/>
          <w:szCs w:val="28"/>
        </w:rPr>
        <w:t>дию и судебной защите.</w:t>
      </w:r>
    </w:p>
    <w:p w:rsidR="00EA770E" w:rsidRDefault="00EA770E" w:rsidP="00EA770E">
      <w:pPr>
        <w:pStyle w:val="1"/>
        <w:jc w:val="center"/>
      </w:pPr>
    </w:p>
    <w:p w:rsidR="00EA770E" w:rsidRDefault="00EA770E" w:rsidP="00EA770E">
      <w:pPr>
        <w:pStyle w:val="1"/>
        <w:jc w:val="center"/>
      </w:pPr>
    </w:p>
    <w:p w:rsidR="00EA770E" w:rsidRDefault="00EA770E" w:rsidP="00EA770E">
      <w:pPr>
        <w:pStyle w:val="1"/>
        <w:jc w:val="center"/>
      </w:pPr>
    </w:p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Pr="00B77F61" w:rsidRDefault="00EA770E" w:rsidP="00EA770E"/>
    <w:p w:rsidR="00EA770E" w:rsidRPr="00B77F61" w:rsidRDefault="00EA770E" w:rsidP="00EA770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B77F61">
        <w:rPr>
          <w:rFonts w:ascii="Times New Roman" w:hAnsi="Times New Roman" w:cs="Times New Roman"/>
          <w:sz w:val="28"/>
          <w:szCs w:val="28"/>
        </w:rPr>
        <w:t>Заключение</w:t>
      </w:r>
      <w:bookmarkEnd w:id="4"/>
    </w:p>
    <w:p w:rsidR="00EA770E" w:rsidRDefault="00EA770E" w:rsidP="00EA770E"/>
    <w:p w:rsidR="00EA770E" w:rsidRDefault="00EA770E" w:rsidP="00EA770E">
      <w:pPr>
        <w:pStyle w:val="a3"/>
        <w:ind w:firstLine="708"/>
      </w:pPr>
      <w:r>
        <w:t>Институт гражданского иска в уголовном процессе представляет собой комплексный правовой институт, в рамках которого применяются нормы гражданского, а также гражданско-процессуального права в той мере, в какой они дополняют нормы уголовно-процессуального права и не противоречат принципам уголовного процесса.</w:t>
      </w:r>
    </w:p>
    <w:p w:rsidR="00EA770E" w:rsidRDefault="00EA770E" w:rsidP="00EA770E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Правом на судебную защиту обладают граждане России, иностранные граждане и лица без гражданства. В установленном законом порядке это пр</w:t>
      </w:r>
      <w:r>
        <w:rPr>
          <w:sz w:val="28"/>
        </w:rPr>
        <w:t>а</w:t>
      </w:r>
      <w:r>
        <w:rPr>
          <w:sz w:val="28"/>
        </w:rPr>
        <w:t>во принадлежит как отечественным юридическим лицам, так и иностранным организациям. Судебной защите подлежат имущественные (право собстве</w:t>
      </w:r>
      <w:r>
        <w:rPr>
          <w:sz w:val="28"/>
        </w:rPr>
        <w:t>н</w:t>
      </w:r>
      <w:r>
        <w:rPr>
          <w:sz w:val="28"/>
        </w:rPr>
        <w:t>ности) и личные неимущественные (право на имя, авторство и т.п.) права. Эта защита осуществляется в исковой форме.</w:t>
      </w:r>
    </w:p>
    <w:p w:rsidR="00EA770E" w:rsidRDefault="00EA770E" w:rsidP="00EA770E">
      <w:pPr>
        <w:spacing w:line="360" w:lineRule="auto"/>
        <w:ind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Гражданский иск в уголовном процессе – это требование лица, поне</w:t>
      </w:r>
      <w:r>
        <w:rPr>
          <w:color w:val="000000"/>
          <w:sz w:val="28"/>
          <w:szCs w:val="22"/>
        </w:rPr>
        <w:t>с</w:t>
      </w:r>
      <w:r>
        <w:rPr>
          <w:color w:val="000000"/>
          <w:sz w:val="28"/>
          <w:szCs w:val="22"/>
        </w:rPr>
        <w:t xml:space="preserve">шего материальный ущерб от преступления, к обвиняемому или лицам, несущим материальную ответственность за </w:t>
      </w:r>
      <w:proofErr w:type="gramStart"/>
      <w:r>
        <w:rPr>
          <w:color w:val="000000"/>
          <w:sz w:val="28"/>
          <w:szCs w:val="22"/>
        </w:rPr>
        <w:t>действия</w:t>
      </w:r>
      <w:proofErr w:type="gramEnd"/>
      <w:r>
        <w:rPr>
          <w:color w:val="000000"/>
          <w:sz w:val="28"/>
          <w:szCs w:val="22"/>
        </w:rPr>
        <w:t xml:space="preserve"> обвиняемого, о возмещ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>нии причиненных ему убытков, заявленное при производстве по уголовному делу и рассматриваемое судом совместно с ним.</w:t>
      </w:r>
    </w:p>
    <w:p w:rsidR="00EA770E" w:rsidRDefault="00EA770E" w:rsidP="00EA770E">
      <w:pPr>
        <w:spacing w:line="360" w:lineRule="auto"/>
        <w:ind w:firstLine="70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Гражданский иск в уголовном процессе – это письменно оформленное требование физического лица, предприятия, учреждения, организации о во</w:t>
      </w:r>
      <w:r>
        <w:rPr>
          <w:color w:val="000000"/>
          <w:sz w:val="28"/>
          <w:szCs w:val="22"/>
        </w:rPr>
        <w:t>з</w:t>
      </w:r>
      <w:r>
        <w:rPr>
          <w:color w:val="000000"/>
          <w:sz w:val="28"/>
          <w:szCs w:val="22"/>
        </w:rPr>
        <w:t>мещении причиненного преступлением (общественно опасным деянием) материального ущерба (морального вреда), направленное органу предварител</w:t>
      </w:r>
      <w:r>
        <w:rPr>
          <w:color w:val="000000"/>
          <w:sz w:val="28"/>
          <w:szCs w:val="22"/>
        </w:rPr>
        <w:t>ь</w:t>
      </w:r>
      <w:r>
        <w:rPr>
          <w:color w:val="000000"/>
          <w:sz w:val="28"/>
          <w:szCs w:val="22"/>
        </w:rPr>
        <w:t>ного расследования для совместного рассмотрения с уголовным делом.</w:t>
      </w:r>
    </w:p>
    <w:p w:rsidR="00EA770E" w:rsidRDefault="00EA770E" w:rsidP="00EA770E">
      <w:pPr>
        <w:spacing w:line="360" w:lineRule="auto"/>
        <w:ind w:firstLine="36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>Значение гражданского иска предопределено следующей совокупностью обстоятельств:</w:t>
      </w:r>
    </w:p>
    <w:p w:rsidR="00EA770E" w:rsidRDefault="00EA770E" w:rsidP="00EA770E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истец освобождается от уплаты государственной пошлины, </w:t>
      </w:r>
    </w:p>
    <w:p w:rsidR="00EA770E" w:rsidRDefault="00EA770E" w:rsidP="00EA770E">
      <w:pPr>
        <w:pStyle w:val="3"/>
        <w:numPr>
          <w:ilvl w:val="0"/>
          <w:numId w:val="1"/>
        </w:numPr>
      </w:pPr>
      <w:r>
        <w:t>гражданский иск и уголовное дело рассматриваются в одном процессе, что обеспечивает быстрое восстановление имущественных прав и з</w:t>
      </w:r>
      <w:r>
        <w:t>а</w:t>
      </w:r>
      <w:r>
        <w:t>конных интересов пострадавшего, согласно статье 31 нового УПК РФ подсудность гражданского иска, вытекающего из уголовного дела, определяется подсудностью уголовного дела, в котором он предъявлен.</w:t>
      </w:r>
    </w:p>
    <w:p w:rsidR="00EA770E" w:rsidRDefault="00EA770E" w:rsidP="00EA770E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исключается параллелизм, т.е. нет необходимости дважды вызывать вовлеченных в сферу уголовного судопроизводства граждан для участия их в </w:t>
      </w:r>
      <w:proofErr w:type="gramStart"/>
      <w:r>
        <w:rPr>
          <w:color w:val="000000"/>
          <w:sz w:val="28"/>
          <w:szCs w:val="22"/>
        </w:rPr>
        <w:t>доказывании</w:t>
      </w:r>
      <w:proofErr w:type="gramEnd"/>
      <w:r>
        <w:rPr>
          <w:color w:val="000000"/>
          <w:sz w:val="28"/>
          <w:szCs w:val="22"/>
        </w:rPr>
        <w:t xml:space="preserve"> как обстоятельств преступления, так и в разр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>шении гражданского иска,</w:t>
      </w:r>
    </w:p>
    <w:p w:rsidR="00EA770E" w:rsidRDefault="00EA770E" w:rsidP="00EA770E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гражданский истец является участником уголовного процесса со стороны обвинения наравне с органами предварительного расследов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>ния, прокурором, потерпевшим и др.</w:t>
      </w:r>
    </w:p>
    <w:p w:rsidR="00EA770E" w:rsidRDefault="00EA770E" w:rsidP="00EA770E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2"/>
        </w:rPr>
      </w:pPr>
      <w:proofErr w:type="gramStart"/>
      <w:r>
        <w:rPr>
          <w:color w:val="000000"/>
          <w:sz w:val="28"/>
          <w:szCs w:val="22"/>
        </w:rPr>
        <w:t>представляется возможность</w:t>
      </w:r>
      <w:proofErr w:type="gramEnd"/>
      <w:r>
        <w:rPr>
          <w:color w:val="000000"/>
          <w:sz w:val="28"/>
          <w:szCs w:val="22"/>
        </w:rPr>
        <w:t xml:space="preserve"> использовать собранные по уголовному делу доказательства для объективного разрешения исковых требов</w:t>
      </w:r>
      <w:r>
        <w:rPr>
          <w:color w:val="000000"/>
          <w:sz w:val="28"/>
          <w:szCs w:val="22"/>
        </w:rPr>
        <w:t>а</w:t>
      </w:r>
      <w:r>
        <w:rPr>
          <w:color w:val="000000"/>
          <w:sz w:val="28"/>
          <w:szCs w:val="22"/>
        </w:rPr>
        <w:t xml:space="preserve">ний, </w:t>
      </w:r>
    </w:p>
    <w:p w:rsidR="00EA770E" w:rsidRDefault="00EA770E" w:rsidP="00EA770E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одновременное рассмотрение и разрешение уголовного дела и гражданского иска обеспечивает полное, всестороннее и объективное и</w:t>
      </w:r>
      <w:r>
        <w:rPr>
          <w:color w:val="000000"/>
          <w:sz w:val="28"/>
          <w:szCs w:val="22"/>
        </w:rPr>
        <w:t>с</w:t>
      </w:r>
      <w:r>
        <w:rPr>
          <w:color w:val="000000"/>
          <w:sz w:val="28"/>
          <w:szCs w:val="22"/>
        </w:rPr>
        <w:t>следование обстоятель</w:t>
      </w:r>
      <w:proofErr w:type="gramStart"/>
      <w:r>
        <w:rPr>
          <w:color w:val="000000"/>
          <w:sz w:val="28"/>
          <w:szCs w:val="22"/>
        </w:rPr>
        <w:t>ств пр</w:t>
      </w:r>
      <w:proofErr w:type="gramEnd"/>
      <w:r>
        <w:rPr>
          <w:color w:val="000000"/>
          <w:sz w:val="28"/>
          <w:szCs w:val="22"/>
        </w:rPr>
        <w:t xml:space="preserve">оисшествия, </w:t>
      </w:r>
    </w:p>
    <w:p w:rsidR="00EA770E" w:rsidRDefault="00EA770E" w:rsidP="00EA770E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установление размера причиненного преступлением ущерба практич</w:t>
      </w:r>
      <w:r>
        <w:rPr>
          <w:color w:val="000000"/>
          <w:sz w:val="28"/>
          <w:szCs w:val="22"/>
        </w:rPr>
        <w:t>е</w:t>
      </w:r>
      <w:r>
        <w:rPr>
          <w:color w:val="000000"/>
          <w:sz w:val="28"/>
          <w:szCs w:val="22"/>
        </w:rPr>
        <w:t>ски всегда чрезвычайно важно для правильной квалификации престу</w:t>
      </w:r>
      <w:r>
        <w:rPr>
          <w:color w:val="000000"/>
          <w:sz w:val="28"/>
          <w:szCs w:val="22"/>
        </w:rPr>
        <w:t>п</w:t>
      </w:r>
      <w:r>
        <w:rPr>
          <w:color w:val="000000"/>
          <w:sz w:val="28"/>
          <w:szCs w:val="22"/>
        </w:rPr>
        <w:t>ления и назначения наказания.</w:t>
      </w:r>
    </w:p>
    <w:p w:rsidR="00EA770E" w:rsidRPr="00B77F61" w:rsidRDefault="00EA770E" w:rsidP="00EA770E"/>
    <w:p w:rsidR="00EA770E" w:rsidRDefault="00EA770E" w:rsidP="00EA770E"/>
    <w:p w:rsidR="00EA770E" w:rsidRDefault="00EA770E" w:rsidP="00EA770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EA770E" w:rsidRDefault="00EA770E" w:rsidP="00EA770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EA770E" w:rsidRDefault="00EA770E" w:rsidP="00EA770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EA770E" w:rsidRDefault="00EA770E" w:rsidP="00EA770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EA770E" w:rsidRDefault="00EA770E" w:rsidP="00EA770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EA770E" w:rsidRDefault="00EA770E" w:rsidP="00EA770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Pr="00B77F61" w:rsidRDefault="00EA770E" w:rsidP="00EA770E"/>
    <w:p w:rsidR="00EA770E" w:rsidRDefault="00EA770E" w:rsidP="00EA770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C3732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EA770E" w:rsidRDefault="00EA770E" w:rsidP="00EA770E"/>
    <w:p w:rsidR="00EA770E" w:rsidRPr="005A3C52" w:rsidRDefault="00EA770E" w:rsidP="00EA770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470C2">
        <w:rPr>
          <w:sz w:val="28"/>
          <w:szCs w:val="28"/>
        </w:rPr>
        <w:t xml:space="preserve">Уголовно-процессуальный кодекс РФ от 18 декабря </w:t>
      </w:r>
      <w:smartTag w:uri="urn:schemas-microsoft-com:office:smarttags" w:element="metricconverter">
        <w:smartTagPr>
          <w:attr w:name="ProductID" w:val="2001 г"/>
        </w:smartTagPr>
        <w:r w:rsidRPr="007470C2">
          <w:rPr>
            <w:sz w:val="28"/>
            <w:szCs w:val="28"/>
          </w:rPr>
          <w:t>2001 г</w:t>
        </w:r>
      </w:smartTag>
      <w:r w:rsidRPr="007470C2">
        <w:rPr>
          <w:sz w:val="28"/>
          <w:szCs w:val="28"/>
        </w:rPr>
        <w:t>. N 174-ФЗ</w:t>
      </w:r>
      <w:r>
        <w:rPr>
          <w:sz w:val="28"/>
          <w:szCs w:val="28"/>
        </w:rPr>
        <w:t xml:space="preserve"> </w:t>
      </w:r>
      <w:r w:rsidRPr="007470C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7470C2">
        <w:rPr>
          <w:sz w:val="28"/>
          <w:szCs w:val="28"/>
        </w:rPr>
        <w:t xml:space="preserve">] // </w:t>
      </w:r>
      <w:r w:rsidRPr="007470C2">
        <w:rPr>
          <w:color w:val="000000"/>
          <w:sz w:val="28"/>
          <w:szCs w:val="28"/>
        </w:rPr>
        <w:t>Собрание законодательства Российской Федерации от 24 д</w:t>
      </w:r>
      <w:r w:rsidRPr="007470C2">
        <w:rPr>
          <w:color w:val="000000"/>
          <w:sz w:val="28"/>
          <w:szCs w:val="28"/>
        </w:rPr>
        <w:t>е</w:t>
      </w:r>
      <w:r w:rsidRPr="007470C2">
        <w:rPr>
          <w:color w:val="000000"/>
          <w:sz w:val="28"/>
          <w:szCs w:val="28"/>
        </w:rPr>
        <w:t xml:space="preserve">кабря </w:t>
      </w:r>
      <w:smartTag w:uri="urn:schemas-microsoft-com:office:smarttags" w:element="metricconverter">
        <w:smartTagPr>
          <w:attr w:name="ProductID" w:val="2001 г"/>
        </w:smartTagPr>
        <w:r w:rsidRPr="007470C2">
          <w:rPr>
            <w:color w:val="000000"/>
            <w:sz w:val="28"/>
            <w:szCs w:val="28"/>
          </w:rPr>
          <w:t>2001 г</w:t>
        </w:r>
      </w:smartTag>
      <w:r w:rsidRPr="007470C2">
        <w:rPr>
          <w:color w:val="000000"/>
          <w:sz w:val="28"/>
          <w:szCs w:val="28"/>
        </w:rPr>
        <w:t>., N 52 (Часть I), ст. 4921</w:t>
      </w:r>
    </w:p>
    <w:p w:rsidR="00EA770E" w:rsidRPr="007470C2" w:rsidRDefault="00EA770E" w:rsidP="00EA770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470C2">
        <w:rPr>
          <w:sz w:val="28"/>
          <w:szCs w:val="28"/>
        </w:rPr>
        <w:t xml:space="preserve">Уголовно-исполнительный кодекс РФ от 8 января </w:t>
      </w:r>
      <w:smartTag w:uri="urn:schemas-microsoft-com:office:smarttags" w:element="metricconverter">
        <w:smartTagPr>
          <w:attr w:name="ProductID" w:val="1997 г"/>
        </w:smartTagPr>
        <w:r w:rsidRPr="007470C2">
          <w:rPr>
            <w:sz w:val="28"/>
            <w:szCs w:val="28"/>
          </w:rPr>
          <w:t>1997 г</w:t>
        </w:r>
      </w:smartTag>
      <w:r w:rsidRPr="007470C2">
        <w:rPr>
          <w:sz w:val="28"/>
          <w:szCs w:val="28"/>
        </w:rPr>
        <w:t>. N 1-ФЗ</w:t>
      </w:r>
      <w:r>
        <w:rPr>
          <w:sz w:val="28"/>
          <w:szCs w:val="28"/>
        </w:rPr>
        <w:t xml:space="preserve"> </w:t>
      </w:r>
      <w:r w:rsidRPr="007470C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7470C2">
        <w:rPr>
          <w:sz w:val="28"/>
          <w:szCs w:val="28"/>
        </w:rPr>
        <w:t>] // С</w:t>
      </w:r>
      <w:r w:rsidRPr="007470C2">
        <w:rPr>
          <w:sz w:val="28"/>
          <w:szCs w:val="28"/>
        </w:rPr>
        <w:t>о</w:t>
      </w:r>
      <w:r w:rsidRPr="007470C2">
        <w:rPr>
          <w:sz w:val="28"/>
          <w:szCs w:val="28"/>
        </w:rPr>
        <w:t xml:space="preserve">брание законодательства Российской Федерации, 13 января </w:t>
      </w:r>
      <w:smartTag w:uri="urn:schemas-microsoft-com:office:smarttags" w:element="metricconverter">
        <w:smartTagPr>
          <w:attr w:name="ProductID" w:val="1997 г"/>
        </w:smartTagPr>
        <w:r w:rsidRPr="007470C2">
          <w:rPr>
            <w:sz w:val="28"/>
            <w:szCs w:val="28"/>
          </w:rPr>
          <w:t>1997 г</w:t>
        </w:r>
      </w:smartTag>
      <w:r w:rsidRPr="007470C2">
        <w:rPr>
          <w:sz w:val="28"/>
          <w:szCs w:val="28"/>
        </w:rPr>
        <w:t>., N 2, ст. 198</w:t>
      </w:r>
    </w:p>
    <w:p w:rsidR="00EA770E" w:rsidRPr="007470C2" w:rsidRDefault="00EA770E" w:rsidP="00EA770E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470C2">
        <w:rPr>
          <w:bCs/>
          <w:sz w:val="28"/>
          <w:szCs w:val="28"/>
        </w:rPr>
        <w:t>Бозров</w:t>
      </w:r>
      <w:r>
        <w:rPr>
          <w:bCs/>
          <w:sz w:val="28"/>
          <w:szCs w:val="28"/>
        </w:rPr>
        <w:t>,</w:t>
      </w:r>
      <w:r w:rsidRPr="007470C2">
        <w:rPr>
          <w:bCs/>
          <w:sz w:val="28"/>
          <w:szCs w:val="28"/>
        </w:rPr>
        <w:t xml:space="preserve"> В. Гражданский иск в уголовном процессе неуместен</w:t>
      </w:r>
      <w:r>
        <w:rPr>
          <w:bCs/>
          <w:sz w:val="28"/>
          <w:szCs w:val="28"/>
        </w:rPr>
        <w:t xml:space="preserve"> </w:t>
      </w:r>
      <w:r w:rsidRPr="007470C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7470C2">
        <w:rPr>
          <w:sz w:val="28"/>
          <w:szCs w:val="28"/>
        </w:rPr>
        <w:t>]/</w:t>
      </w:r>
      <w:r>
        <w:rPr>
          <w:sz w:val="28"/>
          <w:szCs w:val="28"/>
        </w:rPr>
        <w:t>В. Бо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ров</w:t>
      </w:r>
      <w:r w:rsidRPr="007470C2">
        <w:rPr>
          <w:bCs/>
          <w:sz w:val="28"/>
          <w:szCs w:val="28"/>
        </w:rPr>
        <w:t xml:space="preserve"> // Российская юстиция. 2006. N 5. С. 29</w:t>
      </w:r>
    </w:p>
    <w:p w:rsidR="00EA770E" w:rsidRDefault="00EA770E" w:rsidP="00EA770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Ежова, Ю.Е. </w:t>
      </w:r>
      <w:r w:rsidRPr="007470C2">
        <w:rPr>
          <w:sz w:val="28"/>
          <w:szCs w:val="28"/>
        </w:rPr>
        <w:t>Гражда</w:t>
      </w:r>
      <w:r>
        <w:rPr>
          <w:sz w:val="28"/>
          <w:szCs w:val="28"/>
        </w:rPr>
        <w:t xml:space="preserve">нский иск в уголовном процессе </w:t>
      </w:r>
      <w:r w:rsidRPr="007470C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7470C2">
        <w:rPr>
          <w:sz w:val="28"/>
          <w:szCs w:val="28"/>
        </w:rPr>
        <w:t>]/Ю.Е. Ежова, "Юридическая работа в кредитной организ</w:t>
      </w:r>
      <w:r w:rsidRPr="007470C2">
        <w:rPr>
          <w:sz w:val="28"/>
          <w:szCs w:val="28"/>
        </w:rPr>
        <w:t>а</w:t>
      </w:r>
      <w:r w:rsidRPr="007470C2">
        <w:rPr>
          <w:sz w:val="28"/>
          <w:szCs w:val="28"/>
        </w:rPr>
        <w:t>ции", N 6, но</w:t>
      </w:r>
      <w:r>
        <w:rPr>
          <w:sz w:val="28"/>
          <w:szCs w:val="28"/>
        </w:rPr>
        <w:t xml:space="preserve">ябрь-декабрь 2006 </w:t>
      </w:r>
    </w:p>
    <w:p w:rsidR="00EA770E" w:rsidRPr="007470C2" w:rsidRDefault="00EA770E" w:rsidP="00EA770E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470C2">
        <w:rPr>
          <w:bCs/>
          <w:sz w:val="28"/>
          <w:szCs w:val="28"/>
        </w:rPr>
        <w:t>Квачевский</w:t>
      </w:r>
      <w:r>
        <w:rPr>
          <w:bCs/>
          <w:sz w:val="28"/>
          <w:szCs w:val="28"/>
        </w:rPr>
        <w:t>,</w:t>
      </w:r>
      <w:r w:rsidRPr="007470C2">
        <w:rPr>
          <w:bCs/>
          <w:sz w:val="28"/>
          <w:szCs w:val="28"/>
        </w:rPr>
        <w:t xml:space="preserve"> А. Об уголовном преследовании, дознании и предвар</w:t>
      </w:r>
      <w:r w:rsidRPr="007470C2">
        <w:rPr>
          <w:bCs/>
          <w:sz w:val="28"/>
          <w:szCs w:val="28"/>
        </w:rPr>
        <w:t>и</w:t>
      </w:r>
      <w:r w:rsidRPr="007470C2">
        <w:rPr>
          <w:bCs/>
          <w:sz w:val="28"/>
          <w:szCs w:val="28"/>
        </w:rPr>
        <w:t xml:space="preserve">тельном исследовании преступлений по Судебным уставам </w:t>
      </w:r>
      <w:smartTag w:uri="urn:schemas-microsoft-com:office:smarttags" w:element="metricconverter">
        <w:smartTagPr>
          <w:attr w:name="ProductID" w:val="1864 г"/>
        </w:smartTagPr>
        <w:r w:rsidRPr="007470C2">
          <w:rPr>
            <w:bCs/>
            <w:sz w:val="28"/>
            <w:szCs w:val="28"/>
          </w:rPr>
          <w:t>1864 г</w:t>
        </w:r>
      </w:smartTag>
      <w:r w:rsidRPr="007470C2">
        <w:rPr>
          <w:bCs/>
          <w:sz w:val="28"/>
          <w:szCs w:val="28"/>
        </w:rPr>
        <w:t>.</w:t>
      </w:r>
      <w:r w:rsidRPr="007470C2">
        <w:rPr>
          <w:sz w:val="28"/>
          <w:szCs w:val="28"/>
        </w:rPr>
        <w:t xml:space="preserve"> [</w:t>
      </w:r>
      <w:r>
        <w:rPr>
          <w:sz w:val="28"/>
          <w:szCs w:val="28"/>
        </w:rPr>
        <w:t>Текст</w:t>
      </w:r>
      <w:r w:rsidRPr="007470C2">
        <w:rPr>
          <w:sz w:val="28"/>
          <w:szCs w:val="28"/>
        </w:rPr>
        <w:t>]/</w:t>
      </w:r>
      <w:r>
        <w:rPr>
          <w:sz w:val="28"/>
          <w:szCs w:val="28"/>
        </w:rPr>
        <w:t>А. Кваче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</w:t>
      </w:r>
      <w:r w:rsidRPr="007470C2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-С</w:t>
      </w:r>
      <w:proofErr w:type="gramEnd"/>
      <w:r>
        <w:rPr>
          <w:bCs/>
          <w:sz w:val="28"/>
          <w:szCs w:val="28"/>
        </w:rPr>
        <w:t>Пб.: Нева-пресс,</w:t>
      </w:r>
      <w:r w:rsidRPr="007470C2">
        <w:rPr>
          <w:bCs/>
          <w:sz w:val="28"/>
          <w:szCs w:val="28"/>
        </w:rPr>
        <w:t xml:space="preserve"> 199</w:t>
      </w:r>
      <w:r>
        <w:rPr>
          <w:bCs/>
          <w:sz w:val="28"/>
          <w:szCs w:val="28"/>
        </w:rPr>
        <w:t>6.-539с.</w:t>
      </w:r>
    </w:p>
    <w:p w:rsidR="00EA770E" w:rsidRPr="007470C2" w:rsidRDefault="00EA770E" w:rsidP="00EA770E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470C2">
        <w:rPr>
          <w:bCs/>
          <w:sz w:val="28"/>
          <w:szCs w:val="28"/>
        </w:rPr>
        <w:t>Мазалов</w:t>
      </w:r>
      <w:r>
        <w:rPr>
          <w:bCs/>
          <w:sz w:val="28"/>
          <w:szCs w:val="28"/>
        </w:rPr>
        <w:t>,</w:t>
      </w:r>
      <w:r w:rsidRPr="007470C2">
        <w:rPr>
          <w:bCs/>
          <w:sz w:val="28"/>
          <w:szCs w:val="28"/>
        </w:rPr>
        <w:t xml:space="preserve"> А.Г. Гражданский иск в уголовном процессе. </w:t>
      </w:r>
      <w:r w:rsidRPr="007470C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7470C2">
        <w:rPr>
          <w:sz w:val="28"/>
          <w:szCs w:val="28"/>
        </w:rPr>
        <w:t>]/</w:t>
      </w:r>
      <w:r>
        <w:rPr>
          <w:sz w:val="28"/>
          <w:szCs w:val="28"/>
        </w:rPr>
        <w:t xml:space="preserve">А.Г. Мазалов </w:t>
      </w:r>
      <w:r>
        <w:rPr>
          <w:bCs/>
          <w:sz w:val="28"/>
          <w:szCs w:val="28"/>
        </w:rPr>
        <w:t>- М.: Юристъ,</w:t>
      </w:r>
      <w:r w:rsidRPr="007470C2">
        <w:rPr>
          <w:bCs/>
          <w:sz w:val="28"/>
          <w:szCs w:val="28"/>
        </w:rPr>
        <w:t xml:space="preserve"> 200</w:t>
      </w:r>
      <w:r>
        <w:rPr>
          <w:bCs/>
          <w:sz w:val="28"/>
          <w:szCs w:val="28"/>
        </w:rPr>
        <w:t>7. -785с.</w:t>
      </w:r>
    </w:p>
    <w:p w:rsidR="00EA770E" w:rsidRPr="007470C2" w:rsidRDefault="00EA770E" w:rsidP="00EA770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Мананников, Д.Ю. </w:t>
      </w:r>
      <w:r w:rsidRPr="007470C2">
        <w:rPr>
          <w:sz w:val="28"/>
          <w:szCs w:val="28"/>
        </w:rPr>
        <w:t xml:space="preserve">Гражданский иск в уголовном процессе </w:t>
      </w:r>
      <w:r>
        <w:rPr>
          <w:sz w:val="28"/>
          <w:szCs w:val="28"/>
        </w:rPr>
        <w:t xml:space="preserve"> </w:t>
      </w:r>
      <w:r w:rsidRPr="007470C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7470C2">
        <w:rPr>
          <w:sz w:val="28"/>
          <w:szCs w:val="28"/>
        </w:rPr>
        <w:t>]/Д.Ю. Мананни</w:t>
      </w:r>
      <w:r>
        <w:rPr>
          <w:sz w:val="28"/>
          <w:szCs w:val="28"/>
        </w:rPr>
        <w:t xml:space="preserve">ков </w:t>
      </w:r>
      <w:r w:rsidRPr="007470C2">
        <w:rPr>
          <w:sz w:val="28"/>
          <w:szCs w:val="28"/>
        </w:rPr>
        <w:t>// "Право в Воор</w:t>
      </w:r>
      <w:r w:rsidRPr="007470C2">
        <w:rPr>
          <w:sz w:val="28"/>
          <w:szCs w:val="28"/>
        </w:rPr>
        <w:t>у</w:t>
      </w:r>
      <w:r w:rsidRPr="007470C2">
        <w:rPr>
          <w:sz w:val="28"/>
          <w:szCs w:val="28"/>
        </w:rPr>
        <w:t xml:space="preserve">женных </w:t>
      </w:r>
      <w:r>
        <w:rPr>
          <w:sz w:val="28"/>
          <w:szCs w:val="28"/>
        </w:rPr>
        <w:t xml:space="preserve">Силах", N 8, август 2007 </w:t>
      </w:r>
    </w:p>
    <w:p w:rsidR="00EA770E" w:rsidRPr="007470C2" w:rsidRDefault="00EA770E" w:rsidP="00EA770E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470C2">
        <w:rPr>
          <w:sz w:val="28"/>
          <w:szCs w:val="28"/>
        </w:rPr>
        <w:t>Рыжаков</w:t>
      </w:r>
      <w:r>
        <w:rPr>
          <w:sz w:val="28"/>
          <w:szCs w:val="28"/>
        </w:rPr>
        <w:t>,</w:t>
      </w:r>
      <w:r w:rsidRPr="007470C2">
        <w:rPr>
          <w:sz w:val="28"/>
          <w:szCs w:val="28"/>
        </w:rPr>
        <w:t xml:space="preserve"> А.П. Комментарий к Уголовно-процессуальному кодексу РФ. [</w:t>
      </w:r>
      <w:r>
        <w:rPr>
          <w:sz w:val="28"/>
          <w:szCs w:val="28"/>
        </w:rPr>
        <w:t>Текст</w:t>
      </w:r>
      <w:r w:rsidRPr="007470C2">
        <w:rPr>
          <w:sz w:val="28"/>
          <w:szCs w:val="28"/>
        </w:rPr>
        <w:t>]/</w:t>
      </w:r>
      <w:r>
        <w:rPr>
          <w:sz w:val="28"/>
          <w:szCs w:val="28"/>
        </w:rPr>
        <w:t>А.П. Рыжаков</w:t>
      </w:r>
      <w:r w:rsidRPr="007470C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7470C2">
        <w:rPr>
          <w:sz w:val="28"/>
          <w:szCs w:val="28"/>
        </w:rPr>
        <w:t>М</w:t>
      </w:r>
      <w:proofErr w:type="gramEnd"/>
      <w:r w:rsidRPr="007470C2">
        <w:rPr>
          <w:sz w:val="28"/>
          <w:szCs w:val="28"/>
        </w:rPr>
        <w:t>.</w:t>
      </w:r>
      <w:r>
        <w:rPr>
          <w:sz w:val="28"/>
          <w:szCs w:val="28"/>
        </w:rPr>
        <w:t>: Норма, 2002. - 1024 с.</w:t>
      </w:r>
    </w:p>
    <w:p w:rsidR="00EA770E" w:rsidRPr="007470C2" w:rsidRDefault="00EA770E" w:rsidP="00EA770E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470C2">
        <w:rPr>
          <w:bCs/>
          <w:sz w:val="28"/>
          <w:szCs w:val="28"/>
        </w:rPr>
        <w:t>Самолин</w:t>
      </w:r>
      <w:r>
        <w:rPr>
          <w:bCs/>
          <w:sz w:val="28"/>
          <w:szCs w:val="28"/>
        </w:rPr>
        <w:t>,</w:t>
      </w:r>
      <w:r w:rsidRPr="007470C2">
        <w:rPr>
          <w:bCs/>
          <w:sz w:val="28"/>
          <w:szCs w:val="28"/>
        </w:rPr>
        <w:t xml:space="preserve"> В. Гражданский иск в уголовном процессе и принцип диспозитивности </w:t>
      </w:r>
      <w:r w:rsidRPr="007470C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7470C2">
        <w:rPr>
          <w:sz w:val="28"/>
          <w:szCs w:val="28"/>
        </w:rPr>
        <w:t>]/</w:t>
      </w:r>
      <w:r>
        <w:rPr>
          <w:sz w:val="28"/>
          <w:szCs w:val="28"/>
        </w:rPr>
        <w:t xml:space="preserve">В. Самолин </w:t>
      </w:r>
      <w:r w:rsidRPr="007470C2">
        <w:rPr>
          <w:bCs/>
          <w:sz w:val="28"/>
          <w:szCs w:val="28"/>
        </w:rPr>
        <w:t>// З</w:t>
      </w:r>
      <w:r w:rsidRPr="007470C2">
        <w:rPr>
          <w:bCs/>
          <w:sz w:val="28"/>
          <w:szCs w:val="28"/>
        </w:rPr>
        <w:t>а</w:t>
      </w:r>
      <w:r w:rsidRPr="007470C2">
        <w:rPr>
          <w:bCs/>
          <w:sz w:val="28"/>
          <w:szCs w:val="28"/>
        </w:rPr>
        <w:t>конность. 2007. N 9.С.32</w:t>
      </w:r>
    </w:p>
    <w:p w:rsidR="00EA770E" w:rsidRPr="007470C2" w:rsidRDefault="00EA770E" w:rsidP="00EA770E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470C2">
        <w:rPr>
          <w:bCs/>
          <w:sz w:val="28"/>
          <w:szCs w:val="28"/>
        </w:rPr>
        <w:t>Тальберг</w:t>
      </w:r>
      <w:r>
        <w:rPr>
          <w:bCs/>
          <w:sz w:val="28"/>
          <w:szCs w:val="28"/>
        </w:rPr>
        <w:t>,</w:t>
      </w:r>
      <w:r w:rsidRPr="007470C2">
        <w:rPr>
          <w:bCs/>
          <w:sz w:val="28"/>
          <w:szCs w:val="28"/>
        </w:rPr>
        <w:t xml:space="preserve"> Д. Гражданский иск в уголовном суде или соединенный пр</w:t>
      </w:r>
      <w:r w:rsidRPr="007470C2">
        <w:rPr>
          <w:bCs/>
          <w:sz w:val="28"/>
          <w:szCs w:val="28"/>
        </w:rPr>
        <w:t>о</w:t>
      </w:r>
      <w:r w:rsidRPr="007470C2">
        <w:rPr>
          <w:bCs/>
          <w:sz w:val="28"/>
          <w:szCs w:val="28"/>
        </w:rPr>
        <w:t>цесс. (по изд.1889 года)</w:t>
      </w:r>
      <w:r>
        <w:rPr>
          <w:bCs/>
          <w:sz w:val="28"/>
          <w:szCs w:val="28"/>
        </w:rPr>
        <w:t xml:space="preserve"> </w:t>
      </w:r>
      <w:r w:rsidRPr="007470C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7470C2">
        <w:rPr>
          <w:sz w:val="28"/>
          <w:szCs w:val="28"/>
        </w:rPr>
        <w:t>]/</w:t>
      </w:r>
      <w:r>
        <w:rPr>
          <w:sz w:val="28"/>
          <w:szCs w:val="28"/>
        </w:rPr>
        <w:t>Д. Тальберг</w:t>
      </w:r>
      <w:r w:rsidRPr="007470C2">
        <w:rPr>
          <w:bCs/>
          <w:sz w:val="28"/>
          <w:szCs w:val="28"/>
        </w:rPr>
        <w:t xml:space="preserve"> </w:t>
      </w:r>
      <w:proofErr w:type="gramStart"/>
      <w:r w:rsidRPr="007470C2">
        <w:rPr>
          <w:bCs/>
          <w:sz w:val="28"/>
          <w:szCs w:val="28"/>
        </w:rPr>
        <w:t>-М</w:t>
      </w:r>
      <w:proofErr w:type="gramEnd"/>
      <w:r w:rsidRPr="007470C2">
        <w:rPr>
          <w:bCs/>
          <w:sz w:val="28"/>
          <w:szCs w:val="28"/>
        </w:rPr>
        <w:t>.: Вэлби, 1998. С.8</w:t>
      </w:r>
    </w:p>
    <w:p w:rsidR="00EA770E" w:rsidRPr="007470C2" w:rsidRDefault="00EA770E" w:rsidP="00EA770E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470C2">
        <w:rPr>
          <w:bCs/>
          <w:sz w:val="28"/>
          <w:szCs w:val="28"/>
        </w:rPr>
        <w:t>Уголовно-процессуальное право Российской Федерации: Учеб. 2-е изд., п</w:t>
      </w:r>
      <w:r w:rsidRPr="007470C2">
        <w:rPr>
          <w:bCs/>
          <w:sz w:val="28"/>
          <w:szCs w:val="28"/>
        </w:rPr>
        <w:t>е</w:t>
      </w:r>
      <w:r w:rsidRPr="007470C2">
        <w:rPr>
          <w:bCs/>
          <w:sz w:val="28"/>
          <w:szCs w:val="28"/>
        </w:rPr>
        <w:t xml:space="preserve">рераб. и доп. </w:t>
      </w:r>
      <w:r w:rsidRPr="007470C2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7470C2">
        <w:rPr>
          <w:sz w:val="28"/>
          <w:szCs w:val="28"/>
        </w:rPr>
        <w:t>]</w:t>
      </w:r>
      <w:r>
        <w:rPr>
          <w:sz w:val="28"/>
          <w:szCs w:val="28"/>
        </w:rPr>
        <w:t>:</w:t>
      </w:r>
      <w:r>
        <w:rPr>
          <w:bCs/>
          <w:sz w:val="28"/>
          <w:szCs w:val="28"/>
        </w:rPr>
        <w:t>/ О</w:t>
      </w:r>
      <w:r w:rsidRPr="007470C2">
        <w:rPr>
          <w:bCs/>
          <w:sz w:val="28"/>
          <w:szCs w:val="28"/>
        </w:rPr>
        <w:t>тв. ред. И.Л. Петрухин. М.: ТК "Велби", Изд-во "Пр</w:t>
      </w:r>
      <w:r w:rsidRPr="007470C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спект", 2006. -938с.</w:t>
      </w:r>
    </w:p>
    <w:p w:rsidR="00EA770E" w:rsidRPr="007470C2" w:rsidRDefault="00EA770E" w:rsidP="00EA770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A770E" w:rsidRDefault="00EA770E" w:rsidP="00EA770E">
      <w:pPr>
        <w:pStyle w:val="a4"/>
        <w:spacing w:line="360" w:lineRule="auto"/>
        <w:jc w:val="both"/>
        <w:rPr>
          <w:sz w:val="28"/>
        </w:rPr>
      </w:pPr>
    </w:p>
    <w:p w:rsidR="00EA770E" w:rsidRDefault="00EA770E" w:rsidP="00EA770E">
      <w:pPr>
        <w:pStyle w:val="a4"/>
        <w:spacing w:line="360" w:lineRule="auto"/>
        <w:jc w:val="both"/>
        <w:rPr>
          <w:sz w:val="28"/>
        </w:rPr>
      </w:pPr>
    </w:p>
    <w:p w:rsidR="00EA770E" w:rsidRDefault="00EA770E" w:rsidP="00EA770E">
      <w:pPr>
        <w:pStyle w:val="a4"/>
        <w:spacing w:line="360" w:lineRule="auto"/>
        <w:jc w:val="both"/>
        <w:rPr>
          <w:sz w:val="28"/>
        </w:rPr>
      </w:pPr>
    </w:p>
    <w:p w:rsidR="00EA770E" w:rsidRDefault="00EA770E" w:rsidP="00EA770E">
      <w:pPr>
        <w:pStyle w:val="a4"/>
        <w:spacing w:line="360" w:lineRule="auto"/>
        <w:jc w:val="both"/>
        <w:rPr>
          <w:sz w:val="28"/>
        </w:rPr>
      </w:pPr>
    </w:p>
    <w:p w:rsidR="00EA770E" w:rsidRDefault="00EA770E" w:rsidP="00EA770E">
      <w:pPr>
        <w:pStyle w:val="a4"/>
        <w:spacing w:line="360" w:lineRule="auto"/>
        <w:jc w:val="both"/>
        <w:rPr>
          <w:sz w:val="28"/>
        </w:rPr>
      </w:pPr>
    </w:p>
    <w:p w:rsidR="00EA770E" w:rsidRDefault="00EA770E" w:rsidP="00EA770E">
      <w:pPr>
        <w:pStyle w:val="a4"/>
        <w:spacing w:line="360" w:lineRule="auto"/>
        <w:jc w:val="both"/>
        <w:rPr>
          <w:sz w:val="28"/>
        </w:rPr>
      </w:pPr>
    </w:p>
    <w:p w:rsidR="00EA770E" w:rsidRDefault="00EA770E" w:rsidP="00EA770E">
      <w:pPr>
        <w:pStyle w:val="a4"/>
        <w:spacing w:line="360" w:lineRule="auto"/>
        <w:jc w:val="both"/>
        <w:rPr>
          <w:sz w:val="28"/>
        </w:rPr>
      </w:pPr>
    </w:p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 w:rsidP="00EA770E"/>
    <w:p w:rsidR="00EA770E" w:rsidRDefault="00EA770E"/>
    <w:sectPr w:rsidR="00EA770E" w:rsidSect="00EA770E">
      <w:headerReference w:type="even" r:id="rId8"/>
      <w:headerReference w:type="default" r:id="rId9"/>
      <w:footnotePr>
        <w:numRestart w:val="eachPage"/>
      </w:footnotePr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941" w:rsidRDefault="00BC0941">
      <w:r>
        <w:separator/>
      </w:r>
    </w:p>
  </w:endnote>
  <w:endnote w:type="continuationSeparator" w:id="0">
    <w:p w:rsidR="00BC0941" w:rsidRDefault="00BC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941" w:rsidRDefault="00BC0941">
      <w:r>
        <w:separator/>
      </w:r>
    </w:p>
  </w:footnote>
  <w:footnote w:type="continuationSeparator" w:id="0">
    <w:p w:rsidR="00BC0941" w:rsidRDefault="00BC0941">
      <w:r>
        <w:continuationSeparator/>
      </w:r>
    </w:p>
  </w:footnote>
  <w:footnote w:id="1">
    <w:p w:rsidR="00EA770E" w:rsidRPr="007470C2" w:rsidRDefault="00EA770E" w:rsidP="00EA770E">
      <w:pPr>
        <w:autoSpaceDE w:val="0"/>
        <w:autoSpaceDN w:val="0"/>
        <w:adjustRightInd w:val="0"/>
        <w:jc w:val="both"/>
      </w:pPr>
      <w:r w:rsidRPr="007470C2">
        <w:rPr>
          <w:rStyle w:val="a5"/>
        </w:rPr>
        <w:footnoteRef/>
      </w:r>
      <w:r w:rsidRPr="007470C2">
        <w:t xml:space="preserve"> Мананников Д.Ю. Гражданский иск в уголовном процессе  [Текст]/Д.Ю. Мананников // "Право в Воор</w:t>
      </w:r>
      <w:r w:rsidRPr="007470C2">
        <w:t>у</w:t>
      </w:r>
      <w:r w:rsidRPr="007470C2">
        <w:t xml:space="preserve">женных Силах", N 8, август 2007.С.27 </w:t>
      </w:r>
    </w:p>
    <w:p w:rsidR="00EA770E" w:rsidRDefault="00EA770E" w:rsidP="00EA770E">
      <w:pPr>
        <w:pStyle w:val="a4"/>
      </w:pPr>
    </w:p>
  </w:footnote>
  <w:footnote w:id="2">
    <w:p w:rsidR="00EA770E" w:rsidRPr="007470C2" w:rsidRDefault="00EA770E" w:rsidP="00EA770E">
      <w:pPr>
        <w:autoSpaceDE w:val="0"/>
        <w:autoSpaceDN w:val="0"/>
        <w:adjustRightInd w:val="0"/>
        <w:jc w:val="both"/>
      </w:pPr>
      <w:r w:rsidRPr="007470C2">
        <w:rPr>
          <w:rStyle w:val="a5"/>
        </w:rPr>
        <w:footnoteRef/>
      </w:r>
      <w:r w:rsidRPr="007470C2">
        <w:t xml:space="preserve"> Мананников Д.Ю. Гражданский иск в уголовном процессе  [Текст]/Д.Ю. Мананников // "Право в Воор</w:t>
      </w:r>
      <w:r w:rsidRPr="007470C2">
        <w:t>у</w:t>
      </w:r>
      <w:r w:rsidRPr="007470C2">
        <w:t>женных Силах", N 8, август 2007</w:t>
      </w:r>
      <w:r>
        <w:t>.С.30</w:t>
      </w:r>
      <w:r w:rsidRPr="007470C2">
        <w:t xml:space="preserve"> </w:t>
      </w:r>
    </w:p>
    <w:p w:rsidR="00EA770E" w:rsidRDefault="00EA770E" w:rsidP="00EA770E">
      <w:pPr>
        <w:pStyle w:val="a4"/>
      </w:pPr>
    </w:p>
  </w:footnote>
  <w:footnote w:id="3">
    <w:p w:rsidR="00EA770E" w:rsidRPr="007470C2" w:rsidRDefault="00EA770E" w:rsidP="00EA770E">
      <w:pPr>
        <w:autoSpaceDE w:val="0"/>
        <w:autoSpaceDN w:val="0"/>
        <w:adjustRightInd w:val="0"/>
        <w:jc w:val="both"/>
      </w:pPr>
      <w:r w:rsidRPr="007470C2">
        <w:rPr>
          <w:rStyle w:val="a5"/>
        </w:rPr>
        <w:footnoteRef/>
      </w:r>
      <w:r w:rsidRPr="007470C2">
        <w:t xml:space="preserve"> Ежова Ю.Е. Гражданский иск в уголовном процессе [Текст]/Ю.Е. Ежова, "Юридическая работа в кредитной организ</w:t>
      </w:r>
      <w:r w:rsidRPr="007470C2">
        <w:t>а</w:t>
      </w:r>
      <w:r w:rsidRPr="007470C2">
        <w:t>ции", N 6, ноябрь-декабрь 2006</w:t>
      </w:r>
      <w:r>
        <w:t>.С.36</w:t>
      </w:r>
      <w:r w:rsidRPr="007470C2">
        <w:t xml:space="preserve"> </w:t>
      </w:r>
    </w:p>
    <w:p w:rsidR="00EA770E" w:rsidRDefault="00EA770E" w:rsidP="00EA770E">
      <w:pPr>
        <w:pStyle w:val="a4"/>
      </w:pPr>
    </w:p>
  </w:footnote>
  <w:footnote w:id="4">
    <w:p w:rsidR="00EA770E" w:rsidRPr="007470C2" w:rsidRDefault="00EA770E" w:rsidP="00EA770E">
      <w:pPr>
        <w:pStyle w:val="a4"/>
        <w:jc w:val="both"/>
        <w:rPr>
          <w:sz w:val="24"/>
          <w:szCs w:val="24"/>
        </w:rPr>
      </w:pPr>
      <w:r w:rsidRPr="007470C2">
        <w:rPr>
          <w:rStyle w:val="a5"/>
          <w:sz w:val="24"/>
          <w:szCs w:val="24"/>
        </w:rPr>
        <w:footnoteRef/>
      </w:r>
      <w:r w:rsidRPr="007470C2">
        <w:rPr>
          <w:sz w:val="24"/>
          <w:szCs w:val="24"/>
        </w:rPr>
        <w:t xml:space="preserve"> Рыжаков А.П. Комментарий к Уголовно-процессуальному кодексу РФ. М.: Норма, 2002. 1024 с.- ст. 44 </w:t>
      </w:r>
    </w:p>
  </w:footnote>
  <w:footnote w:id="5">
    <w:p w:rsidR="00EA770E" w:rsidRPr="007470C2" w:rsidRDefault="00EA770E" w:rsidP="00EA770E">
      <w:pPr>
        <w:autoSpaceDE w:val="0"/>
        <w:autoSpaceDN w:val="0"/>
        <w:adjustRightInd w:val="0"/>
        <w:jc w:val="both"/>
      </w:pPr>
      <w:r w:rsidRPr="007470C2">
        <w:rPr>
          <w:rStyle w:val="a5"/>
        </w:rPr>
        <w:footnoteRef/>
      </w:r>
      <w:r w:rsidRPr="007470C2">
        <w:t xml:space="preserve"> Уголовно-исполнительный кодекс РФ от 8 января </w:t>
      </w:r>
      <w:smartTag w:uri="urn:schemas-microsoft-com:office:smarttags" w:element="metricconverter">
        <w:smartTagPr>
          <w:attr w:name="ProductID" w:val="1997 г"/>
        </w:smartTagPr>
        <w:r w:rsidRPr="007470C2">
          <w:t>1997 г</w:t>
        </w:r>
      </w:smartTag>
      <w:r w:rsidRPr="007470C2">
        <w:t>. N 1-ФЗ // Собрание законод</w:t>
      </w:r>
      <w:r w:rsidRPr="007470C2">
        <w:t>а</w:t>
      </w:r>
      <w:r w:rsidRPr="007470C2">
        <w:t xml:space="preserve">тельства Российской Федерации, 13 января </w:t>
      </w:r>
      <w:smartTag w:uri="urn:schemas-microsoft-com:office:smarttags" w:element="metricconverter">
        <w:smartTagPr>
          <w:attr w:name="ProductID" w:val="1997 г"/>
        </w:smartTagPr>
        <w:r w:rsidRPr="007470C2">
          <w:t>1997 г</w:t>
        </w:r>
      </w:smartTag>
      <w:r w:rsidRPr="007470C2">
        <w:t>., N 2, ст. 198</w:t>
      </w:r>
    </w:p>
  </w:footnote>
  <w:footnote w:id="6">
    <w:p w:rsidR="00EA770E" w:rsidRPr="007470C2" w:rsidRDefault="00EA770E" w:rsidP="00EA770E">
      <w:pPr>
        <w:autoSpaceDE w:val="0"/>
        <w:autoSpaceDN w:val="0"/>
        <w:adjustRightInd w:val="0"/>
        <w:jc w:val="both"/>
      </w:pPr>
      <w:r w:rsidRPr="007470C2">
        <w:rPr>
          <w:rStyle w:val="a5"/>
        </w:rPr>
        <w:footnoteRef/>
      </w:r>
      <w:r w:rsidRPr="007470C2">
        <w:t xml:space="preserve">  Уголовно-процессуальный кодекс РФ от 18 декабря </w:t>
      </w:r>
      <w:smartTag w:uri="urn:schemas-microsoft-com:office:smarttags" w:element="metricconverter">
        <w:smartTagPr>
          <w:attr w:name="ProductID" w:val="2001 г"/>
        </w:smartTagPr>
        <w:r w:rsidRPr="007470C2">
          <w:t>2001 г</w:t>
        </w:r>
      </w:smartTag>
      <w:r w:rsidRPr="007470C2">
        <w:t xml:space="preserve">. N 174-ФЗ // </w:t>
      </w:r>
      <w:r w:rsidRPr="007470C2">
        <w:rPr>
          <w:color w:val="000000"/>
        </w:rPr>
        <w:t>Собрание законодател</w:t>
      </w:r>
      <w:r w:rsidRPr="007470C2">
        <w:rPr>
          <w:color w:val="000000"/>
        </w:rPr>
        <w:t>ь</w:t>
      </w:r>
      <w:r w:rsidRPr="007470C2">
        <w:rPr>
          <w:color w:val="000000"/>
        </w:rPr>
        <w:t xml:space="preserve">ства Российской Федерации от 24 декабря </w:t>
      </w:r>
      <w:smartTag w:uri="urn:schemas-microsoft-com:office:smarttags" w:element="metricconverter">
        <w:smartTagPr>
          <w:attr w:name="ProductID" w:val="2001 г"/>
        </w:smartTagPr>
        <w:r w:rsidRPr="007470C2">
          <w:rPr>
            <w:color w:val="000000"/>
          </w:rPr>
          <w:t>2001 г</w:t>
        </w:r>
      </w:smartTag>
      <w:r w:rsidRPr="007470C2">
        <w:rPr>
          <w:color w:val="000000"/>
        </w:rPr>
        <w:t>., N 52 (Часть I), ст. 4921</w:t>
      </w:r>
    </w:p>
  </w:footnote>
  <w:footnote w:id="7">
    <w:p w:rsidR="00EA770E" w:rsidRPr="007470C2" w:rsidRDefault="00EA770E" w:rsidP="00EA770E">
      <w:pPr>
        <w:pStyle w:val="a4"/>
        <w:rPr>
          <w:sz w:val="24"/>
          <w:szCs w:val="24"/>
        </w:rPr>
      </w:pPr>
      <w:r w:rsidRPr="007470C2">
        <w:rPr>
          <w:rStyle w:val="a5"/>
          <w:sz w:val="24"/>
          <w:szCs w:val="24"/>
        </w:rPr>
        <w:footnoteRef/>
      </w:r>
      <w:r w:rsidRPr="007470C2">
        <w:rPr>
          <w:sz w:val="24"/>
          <w:szCs w:val="24"/>
        </w:rPr>
        <w:t xml:space="preserve"> </w:t>
      </w:r>
      <w:r w:rsidRPr="007470C2">
        <w:rPr>
          <w:bCs/>
          <w:sz w:val="24"/>
          <w:szCs w:val="24"/>
        </w:rPr>
        <w:t>Квачевский А. Об уголовном преследовании, дознании и предвар</w:t>
      </w:r>
      <w:r w:rsidRPr="007470C2">
        <w:rPr>
          <w:bCs/>
          <w:sz w:val="24"/>
          <w:szCs w:val="24"/>
        </w:rPr>
        <w:t>и</w:t>
      </w:r>
      <w:r w:rsidRPr="007470C2">
        <w:rPr>
          <w:bCs/>
          <w:sz w:val="24"/>
          <w:szCs w:val="24"/>
        </w:rPr>
        <w:t>тельном исследовании преступлений по Судебным у</w:t>
      </w:r>
      <w:r w:rsidRPr="007470C2">
        <w:rPr>
          <w:bCs/>
          <w:sz w:val="24"/>
          <w:szCs w:val="24"/>
        </w:rPr>
        <w:t>с</w:t>
      </w:r>
      <w:r w:rsidRPr="007470C2">
        <w:rPr>
          <w:bCs/>
          <w:sz w:val="24"/>
          <w:szCs w:val="24"/>
        </w:rPr>
        <w:t xml:space="preserve">тавам </w:t>
      </w:r>
      <w:smartTag w:uri="urn:schemas-microsoft-com:office:smarttags" w:element="metricconverter">
        <w:smartTagPr>
          <w:attr w:name="ProductID" w:val="1864 г"/>
        </w:smartTagPr>
        <w:r w:rsidRPr="007470C2">
          <w:rPr>
            <w:bCs/>
            <w:sz w:val="24"/>
            <w:szCs w:val="24"/>
          </w:rPr>
          <w:t>1864 г</w:t>
        </w:r>
      </w:smartTag>
      <w:r w:rsidRPr="007470C2">
        <w:rPr>
          <w:bCs/>
          <w:sz w:val="24"/>
          <w:szCs w:val="24"/>
        </w:rPr>
        <w:t>. СПб</w:t>
      </w:r>
      <w:proofErr w:type="gramStart"/>
      <w:r w:rsidRPr="007470C2">
        <w:rPr>
          <w:bCs/>
          <w:sz w:val="24"/>
          <w:szCs w:val="24"/>
        </w:rPr>
        <w:t xml:space="preserve">., </w:t>
      </w:r>
      <w:proofErr w:type="gramEnd"/>
      <w:r w:rsidRPr="007470C2">
        <w:rPr>
          <w:bCs/>
          <w:sz w:val="24"/>
          <w:szCs w:val="24"/>
        </w:rPr>
        <w:t>1996. С. 53</w:t>
      </w:r>
    </w:p>
  </w:footnote>
  <w:footnote w:id="8">
    <w:p w:rsidR="00EA770E" w:rsidRPr="007470C2" w:rsidRDefault="00EA770E" w:rsidP="00EA770E">
      <w:pPr>
        <w:pStyle w:val="a4"/>
        <w:rPr>
          <w:sz w:val="24"/>
          <w:szCs w:val="24"/>
        </w:rPr>
      </w:pPr>
      <w:r w:rsidRPr="007470C2">
        <w:rPr>
          <w:rStyle w:val="a5"/>
          <w:sz w:val="24"/>
          <w:szCs w:val="24"/>
        </w:rPr>
        <w:footnoteRef/>
      </w:r>
      <w:r w:rsidRPr="007470C2">
        <w:rPr>
          <w:sz w:val="24"/>
          <w:szCs w:val="24"/>
        </w:rPr>
        <w:t xml:space="preserve"> </w:t>
      </w:r>
      <w:r w:rsidRPr="007470C2">
        <w:rPr>
          <w:bCs/>
          <w:sz w:val="24"/>
          <w:szCs w:val="24"/>
        </w:rPr>
        <w:t>Уголовно-процессуальное право Российской Федерации: Учеб. 2-е изд., п</w:t>
      </w:r>
      <w:r w:rsidRPr="007470C2">
        <w:rPr>
          <w:bCs/>
          <w:sz w:val="24"/>
          <w:szCs w:val="24"/>
        </w:rPr>
        <w:t>е</w:t>
      </w:r>
      <w:r w:rsidRPr="007470C2">
        <w:rPr>
          <w:bCs/>
          <w:sz w:val="24"/>
          <w:szCs w:val="24"/>
        </w:rPr>
        <w:t>рераб. и доп. / Л.Н. Башкатов (и др.); отв. ред. И.Л. Петрухин. М.: ТК "Ве</w:t>
      </w:r>
      <w:r w:rsidRPr="007470C2">
        <w:rPr>
          <w:bCs/>
          <w:sz w:val="24"/>
          <w:szCs w:val="24"/>
        </w:rPr>
        <w:t>л</w:t>
      </w:r>
      <w:r w:rsidRPr="007470C2">
        <w:rPr>
          <w:bCs/>
          <w:sz w:val="24"/>
          <w:szCs w:val="24"/>
        </w:rPr>
        <w:t>би", Изд-во "Проспект", 2006. С. 291</w:t>
      </w:r>
    </w:p>
  </w:footnote>
  <w:footnote w:id="9">
    <w:p w:rsidR="00EA770E" w:rsidRPr="007470C2" w:rsidRDefault="00EA770E" w:rsidP="00EA770E">
      <w:pPr>
        <w:pStyle w:val="a4"/>
        <w:rPr>
          <w:sz w:val="24"/>
          <w:szCs w:val="24"/>
        </w:rPr>
      </w:pPr>
      <w:r w:rsidRPr="007470C2">
        <w:rPr>
          <w:rStyle w:val="a5"/>
          <w:sz w:val="24"/>
          <w:szCs w:val="24"/>
        </w:rPr>
        <w:footnoteRef/>
      </w:r>
      <w:r w:rsidRPr="007470C2">
        <w:rPr>
          <w:sz w:val="24"/>
          <w:szCs w:val="24"/>
        </w:rPr>
        <w:t xml:space="preserve"> </w:t>
      </w:r>
      <w:r w:rsidRPr="007470C2">
        <w:rPr>
          <w:bCs/>
          <w:sz w:val="24"/>
          <w:szCs w:val="24"/>
        </w:rPr>
        <w:t>Самолин В. Гражданский иск в уголовном процессе и принцип диспозитивности // З</w:t>
      </w:r>
      <w:r w:rsidRPr="007470C2">
        <w:rPr>
          <w:bCs/>
          <w:sz w:val="24"/>
          <w:szCs w:val="24"/>
        </w:rPr>
        <w:t>а</w:t>
      </w:r>
      <w:r w:rsidRPr="007470C2">
        <w:rPr>
          <w:bCs/>
          <w:sz w:val="24"/>
          <w:szCs w:val="24"/>
        </w:rPr>
        <w:t>конность. 2007. N 9.С.32</w:t>
      </w:r>
    </w:p>
  </w:footnote>
  <w:footnote w:id="10">
    <w:p w:rsidR="00EA770E" w:rsidRPr="007470C2" w:rsidRDefault="00EA770E" w:rsidP="00EA770E">
      <w:pPr>
        <w:pStyle w:val="a4"/>
        <w:rPr>
          <w:sz w:val="24"/>
          <w:szCs w:val="24"/>
        </w:rPr>
      </w:pPr>
      <w:r w:rsidRPr="007470C2">
        <w:rPr>
          <w:rStyle w:val="a5"/>
          <w:sz w:val="24"/>
          <w:szCs w:val="24"/>
        </w:rPr>
        <w:footnoteRef/>
      </w:r>
      <w:r w:rsidRPr="007470C2">
        <w:rPr>
          <w:sz w:val="24"/>
          <w:szCs w:val="24"/>
        </w:rPr>
        <w:t xml:space="preserve"> </w:t>
      </w:r>
      <w:r w:rsidRPr="007470C2">
        <w:rPr>
          <w:bCs/>
          <w:sz w:val="24"/>
          <w:szCs w:val="24"/>
        </w:rPr>
        <w:t>Бозров В. Гражданский иск в уголовном процессе неуместен // Российская юстиция. 2006. N 5. С. 29</w:t>
      </w:r>
    </w:p>
  </w:footnote>
  <w:footnote w:id="11">
    <w:p w:rsidR="00EA770E" w:rsidRPr="007470C2" w:rsidRDefault="00EA770E" w:rsidP="00EA770E">
      <w:pPr>
        <w:pStyle w:val="a4"/>
        <w:rPr>
          <w:sz w:val="24"/>
          <w:szCs w:val="24"/>
        </w:rPr>
      </w:pPr>
      <w:r w:rsidRPr="007470C2">
        <w:rPr>
          <w:rStyle w:val="a5"/>
          <w:sz w:val="24"/>
          <w:szCs w:val="24"/>
        </w:rPr>
        <w:footnoteRef/>
      </w:r>
      <w:r w:rsidRPr="007470C2">
        <w:rPr>
          <w:sz w:val="24"/>
          <w:szCs w:val="24"/>
        </w:rPr>
        <w:t xml:space="preserve"> </w:t>
      </w:r>
      <w:r w:rsidRPr="007470C2">
        <w:rPr>
          <w:bCs/>
          <w:sz w:val="24"/>
          <w:szCs w:val="24"/>
        </w:rPr>
        <w:t>Тальберг Д. Гражданский иск в уголовном суде или соединенный пр</w:t>
      </w:r>
      <w:r w:rsidRPr="007470C2">
        <w:rPr>
          <w:bCs/>
          <w:sz w:val="24"/>
          <w:szCs w:val="24"/>
        </w:rPr>
        <w:t>о</w:t>
      </w:r>
      <w:r w:rsidRPr="007470C2">
        <w:rPr>
          <w:bCs/>
          <w:sz w:val="24"/>
          <w:szCs w:val="24"/>
        </w:rPr>
        <w:t xml:space="preserve">цесс. (по изд.1889 года) </w:t>
      </w:r>
      <w:proofErr w:type="gramStart"/>
      <w:r w:rsidRPr="007470C2">
        <w:rPr>
          <w:bCs/>
          <w:sz w:val="24"/>
          <w:szCs w:val="24"/>
        </w:rPr>
        <w:t>-М</w:t>
      </w:r>
      <w:proofErr w:type="gramEnd"/>
      <w:r w:rsidRPr="007470C2">
        <w:rPr>
          <w:bCs/>
          <w:sz w:val="24"/>
          <w:szCs w:val="24"/>
        </w:rPr>
        <w:t>.: Вэлби, 1998. С.8</w:t>
      </w:r>
    </w:p>
  </w:footnote>
  <w:footnote w:id="12">
    <w:p w:rsidR="00EA770E" w:rsidRPr="007470C2" w:rsidRDefault="00EA770E" w:rsidP="00EA770E">
      <w:pPr>
        <w:pStyle w:val="a4"/>
        <w:rPr>
          <w:sz w:val="24"/>
          <w:szCs w:val="24"/>
        </w:rPr>
      </w:pPr>
      <w:r w:rsidRPr="007470C2">
        <w:rPr>
          <w:rStyle w:val="a5"/>
          <w:sz w:val="24"/>
          <w:szCs w:val="24"/>
        </w:rPr>
        <w:footnoteRef/>
      </w:r>
      <w:r w:rsidRPr="007470C2">
        <w:rPr>
          <w:sz w:val="24"/>
          <w:szCs w:val="24"/>
        </w:rPr>
        <w:t xml:space="preserve"> </w:t>
      </w:r>
      <w:r w:rsidRPr="007470C2">
        <w:rPr>
          <w:bCs/>
          <w:sz w:val="24"/>
          <w:szCs w:val="24"/>
        </w:rPr>
        <w:t>Мазалов А.Г. Гражданский иск в уголовном процессе. М., 2007. С. 92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70E" w:rsidRDefault="00EA770E" w:rsidP="00EA770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770E" w:rsidRDefault="00EA770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70E" w:rsidRDefault="00EA770E" w:rsidP="00EA770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6D6D">
      <w:rPr>
        <w:rStyle w:val="a7"/>
        <w:noProof/>
      </w:rPr>
      <w:t>28</w:t>
    </w:r>
    <w:r>
      <w:rPr>
        <w:rStyle w:val="a7"/>
      </w:rPr>
      <w:fldChar w:fldCharType="end"/>
    </w:r>
  </w:p>
  <w:p w:rsidR="00EA770E" w:rsidRDefault="00EA770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15C94"/>
    <w:multiLevelType w:val="hybridMultilevel"/>
    <w:tmpl w:val="C1268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A6709E"/>
    <w:multiLevelType w:val="hybridMultilevel"/>
    <w:tmpl w:val="2F44D1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0E"/>
    <w:rsid w:val="004A6D6D"/>
    <w:rsid w:val="00BC0941"/>
    <w:rsid w:val="00EA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0E"/>
    <w:rPr>
      <w:sz w:val="24"/>
      <w:szCs w:val="24"/>
    </w:rPr>
  </w:style>
  <w:style w:type="paragraph" w:styleId="1">
    <w:name w:val="heading 1"/>
    <w:basedOn w:val="a"/>
    <w:next w:val="a"/>
    <w:qFormat/>
    <w:rsid w:val="00EA77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EA770E"/>
    <w:pPr>
      <w:autoSpaceDE w:val="0"/>
      <w:autoSpaceDN w:val="0"/>
      <w:adjustRightInd w:val="0"/>
      <w:spacing w:line="360" w:lineRule="auto"/>
      <w:ind w:firstLine="485"/>
      <w:jc w:val="both"/>
    </w:pPr>
    <w:rPr>
      <w:sz w:val="28"/>
      <w:szCs w:val="22"/>
    </w:rPr>
  </w:style>
  <w:style w:type="paragraph" w:styleId="a4">
    <w:name w:val="footnote text"/>
    <w:basedOn w:val="a"/>
    <w:semiHidden/>
    <w:rsid w:val="00EA770E"/>
    <w:rPr>
      <w:sz w:val="20"/>
      <w:szCs w:val="20"/>
    </w:rPr>
  </w:style>
  <w:style w:type="character" w:styleId="a5">
    <w:name w:val="footnote reference"/>
    <w:basedOn w:val="a0"/>
    <w:semiHidden/>
    <w:rsid w:val="00EA770E"/>
    <w:rPr>
      <w:vertAlign w:val="superscript"/>
    </w:rPr>
  </w:style>
  <w:style w:type="paragraph" w:styleId="2">
    <w:name w:val="Body Text Indent 2"/>
    <w:basedOn w:val="a"/>
    <w:rsid w:val="00EA770E"/>
    <w:pPr>
      <w:autoSpaceDE w:val="0"/>
      <w:autoSpaceDN w:val="0"/>
      <w:adjustRightInd w:val="0"/>
      <w:spacing w:line="360" w:lineRule="auto"/>
      <w:ind w:firstLine="708"/>
      <w:jc w:val="both"/>
    </w:pPr>
    <w:rPr>
      <w:sz w:val="28"/>
      <w:szCs w:val="22"/>
    </w:rPr>
  </w:style>
  <w:style w:type="paragraph" w:styleId="3">
    <w:name w:val="Body Text Indent 3"/>
    <w:basedOn w:val="a"/>
    <w:rsid w:val="00EA770E"/>
    <w:pPr>
      <w:spacing w:line="360" w:lineRule="auto"/>
      <w:ind w:firstLine="360"/>
      <w:jc w:val="both"/>
    </w:pPr>
    <w:rPr>
      <w:color w:val="000000"/>
      <w:sz w:val="28"/>
      <w:szCs w:val="22"/>
    </w:rPr>
  </w:style>
  <w:style w:type="paragraph" w:styleId="a6">
    <w:name w:val="header"/>
    <w:basedOn w:val="a"/>
    <w:rsid w:val="00EA770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A770E"/>
  </w:style>
  <w:style w:type="paragraph" w:styleId="a8">
    <w:name w:val="Body Text"/>
    <w:basedOn w:val="a"/>
    <w:rsid w:val="00EA770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0E"/>
    <w:rPr>
      <w:sz w:val="24"/>
      <w:szCs w:val="24"/>
    </w:rPr>
  </w:style>
  <w:style w:type="paragraph" w:styleId="1">
    <w:name w:val="heading 1"/>
    <w:basedOn w:val="a"/>
    <w:next w:val="a"/>
    <w:qFormat/>
    <w:rsid w:val="00EA77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EA770E"/>
    <w:pPr>
      <w:autoSpaceDE w:val="0"/>
      <w:autoSpaceDN w:val="0"/>
      <w:adjustRightInd w:val="0"/>
      <w:spacing w:line="360" w:lineRule="auto"/>
      <w:ind w:firstLine="485"/>
      <w:jc w:val="both"/>
    </w:pPr>
    <w:rPr>
      <w:sz w:val="28"/>
      <w:szCs w:val="22"/>
    </w:rPr>
  </w:style>
  <w:style w:type="paragraph" w:styleId="a4">
    <w:name w:val="footnote text"/>
    <w:basedOn w:val="a"/>
    <w:semiHidden/>
    <w:rsid w:val="00EA770E"/>
    <w:rPr>
      <w:sz w:val="20"/>
      <w:szCs w:val="20"/>
    </w:rPr>
  </w:style>
  <w:style w:type="character" w:styleId="a5">
    <w:name w:val="footnote reference"/>
    <w:basedOn w:val="a0"/>
    <w:semiHidden/>
    <w:rsid w:val="00EA770E"/>
    <w:rPr>
      <w:vertAlign w:val="superscript"/>
    </w:rPr>
  </w:style>
  <w:style w:type="paragraph" w:styleId="2">
    <w:name w:val="Body Text Indent 2"/>
    <w:basedOn w:val="a"/>
    <w:rsid w:val="00EA770E"/>
    <w:pPr>
      <w:autoSpaceDE w:val="0"/>
      <w:autoSpaceDN w:val="0"/>
      <w:adjustRightInd w:val="0"/>
      <w:spacing w:line="360" w:lineRule="auto"/>
      <w:ind w:firstLine="708"/>
      <w:jc w:val="both"/>
    </w:pPr>
    <w:rPr>
      <w:sz w:val="28"/>
      <w:szCs w:val="22"/>
    </w:rPr>
  </w:style>
  <w:style w:type="paragraph" w:styleId="3">
    <w:name w:val="Body Text Indent 3"/>
    <w:basedOn w:val="a"/>
    <w:rsid w:val="00EA770E"/>
    <w:pPr>
      <w:spacing w:line="360" w:lineRule="auto"/>
      <w:ind w:firstLine="360"/>
      <w:jc w:val="both"/>
    </w:pPr>
    <w:rPr>
      <w:color w:val="000000"/>
      <w:sz w:val="28"/>
      <w:szCs w:val="22"/>
    </w:rPr>
  </w:style>
  <w:style w:type="paragraph" w:styleId="a6">
    <w:name w:val="header"/>
    <w:basedOn w:val="a"/>
    <w:rsid w:val="00EA770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A770E"/>
  </w:style>
  <w:style w:type="paragraph" w:styleId="a8">
    <w:name w:val="Body Text"/>
    <w:basedOn w:val="a"/>
    <w:rsid w:val="00EA770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5906</Words>
  <Characters>33669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39497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</dc:creator>
  <cp:lastModifiedBy>Dmitry V Stolpovskih</cp:lastModifiedBy>
  <cp:revision>2</cp:revision>
  <dcterms:created xsi:type="dcterms:W3CDTF">2021-03-31T08:13:00Z</dcterms:created>
  <dcterms:modified xsi:type="dcterms:W3CDTF">2021-03-31T08:13:00Z</dcterms:modified>
</cp:coreProperties>
</file>