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136" w:rsidRPr="004D10F3" w:rsidRDefault="00911136" w:rsidP="00911136">
      <w:pPr>
        <w:spacing w:after="0" w:line="240" w:lineRule="auto"/>
        <w:ind w:firstLine="708"/>
        <w:jc w:val="center"/>
        <w:rPr>
          <w:rFonts w:ascii="Times New Roman" w:eastAsia="Times New Roman" w:hAnsi="Times New Roman" w:cs="Times New Roman"/>
          <w:caps/>
          <w:sz w:val="24"/>
          <w:szCs w:val="24"/>
          <w:lang w:eastAsia="ru-RU"/>
        </w:rPr>
      </w:pPr>
      <w:r w:rsidRPr="004D10F3">
        <w:rPr>
          <w:rFonts w:ascii="Times New Roman" w:eastAsia="Times New Roman" w:hAnsi="Times New Roman" w:cs="Times New Roman"/>
          <w:caps/>
          <w:sz w:val="24"/>
          <w:szCs w:val="24"/>
          <w:lang w:eastAsia="ru-RU"/>
        </w:rPr>
        <w:t>Министерство образования и науки Российской Федерации</w:t>
      </w:r>
    </w:p>
    <w:p w:rsidR="00911136" w:rsidRPr="004D10F3" w:rsidRDefault="00911136" w:rsidP="00911136">
      <w:pPr>
        <w:spacing w:after="0" w:line="240" w:lineRule="auto"/>
        <w:ind w:firstLine="708"/>
        <w:jc w:val="center"/>
        <w:rPr>
          <w:rFonts w:ascii="Times New Roman" w:eastAsia="Times New Roman" w:hAnsi="Times New Roman" w:cs="Times New Roman"/>
          <w:caps/>
          <w:sz w:val="24"/>
          <w:szCs w:val="24"/>
          <w:lang w:eastAsia="ru-RU"/>
        </w:rPr>
      </w:pPr>
      <w:r w:rsidRPr="004D10F3">
        <w:rPr>
          <w:rFonts w:ascii="Times New Roman" w:eastAsia="Times New Roman" w:hAnsi="Times New Roman" w:cs="Times New Roman"/>
          <w:caps/>
          <w:sz w:val="24"/>
          <w:szCs w:val="24"/>
          <w:lang w:eastAsia="ru-RU"/>
        </w:rPr>
        <w:t xml:space="preserve">Федеральное государственное бюджетное образовательное </w:t>
      </w:r>
    </w:p>
    <w:p w:rsidR="00911136" w:rsidRPr="004D10F3" w:rsidRDefault="00911136" w:rsidP="00911136">
      <w:pPr>
        <w:spacing w:after="0" w:line="240" w:lineRule="auto"/>
        <w:ind w:firstLine="708"/>
        <w:jc w:val="center"/>
        <w:rPr>
          <w:rFonts w:ascii="Times New Roman" w:eastAsia="Times New Roman" w:hAnsi="Times New Roman" w:cs="Times New Roman"/>
          <w:caps/>
          <w:sz w:val="24"/>
          <w:szCs w:val="24"/>
          <w:lang w:eastAsia="ru-RU"/>
        </w:rPr>
      </w:pPr>
      <w:r w:rsidRPr="004D10F3">
        <w:rPr>
          <w:rFonts w:ascii="Times New Roman" w:eastAsia="Times New Roman" w:hAnsi="Times New Roman" w:cs="Times New Roman"/>
          <w:caps/>
          <w:sz w:val="24"/>
          <w:szCs w:val="24"/>
          <w:lang w:eastAsia="ru-RU"/>
        </w:rPr>
        <w:t>учреждение высшего образования</w:t>
      </w:r>
    </w:p>
    <w:p w:rsidR="00911136" w:rsidRPr="004D10F3" w:rsidRDefault="00911136" w:rsidP="00911136">
      <w:pPr>
        <w:spacing w:after="0" w:line="240" w:lineRule="auto"/>
        <w:ind w:firstLine="708"/>
        <w:jc w:val="center"/>
        <w:rPr>
          <w:rFonts w:ascii="Times New Roman" w:eastAsia="Times New Roman" w:hAnsi="Times New Roman" w:cs="Times New Roman"/>
          <w:sz w:val="24"/>
          <w:szCs w:val="24"/>
          <w:lang w:eastAsia="ru-RU"/>
        </w:rPr>
      </w:pPr>
      <w:r w:rsidRPr="004D10F3">
        <w:rPr>
          <w:rFonts w:ascii="Times New Roman" w:eastAsia="Times New Roman" w:hAnsi="Times New Roman" w:cs="Times New Roman"/>
          <w:sz w:val="24"/>
          <w:szCs w:val="24"/>
          <w:lang w:eastAsia="ru-RU"/>
        </w:rPr>
        <w:t>«МУРМАНСКИЙ  АРКТИЧЕСКИЙ ГОСУДАРСТВЕННЫЙ  УНИВЕРСИТЕТ»</w:t>
      </w:r>
    </w:p>
    <w:p w:rsidR="00911136" w:rsidRPr="004D10F3" w:rsidRDefault="00911136" w:rsidP="00911136">
      <w:pPr>
        <w:spacing w:after="0" w:line="240" w:lineRule="auto"/>
        <w:ind w:firstLine="708"/>
        <w:rPr>
          <w:rFonts w:ascii="Times New Roman" w:eastAsia="Times New Roman" w:hAnsi="Times New Roman" w:cs="Times New Roman"/>
          <w:sz w:val="24"/>
          <w:szCs w:val="24"/>
          <w:lang w:eastAsia="ru-RU"/>
        </w:rPr>
      </w:pPr>
    </w:p>
    <w:tbl>
      <w:tblPr>
        <w:tblW w:w="9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31"/>
      </w:tblGrid>
      <w:tr w:rsidR="004D10F3" w:rsidRPr="004D10F3" w:rsidTr="00D43BCC">
        <w:tc>
          <w:tcPr>
            <w:tcW w:w="9731" w:type="dxa"/>
            <w:tcBorders>
              <w:top w:val="nil"/>
              <w:left w:val="nil"/>
              <w:bottom w:val="nil"/>
              <w:right w:val="nil"/>
            </w:tcBorders>
          </w:tcPr>
          <w:p w:rsidR="00911136" w:rsidRPr="004D10F3" w:rsidRDefault="00911136" w:rsidP="00911136">
            <w:pPr>
              <w:spacing w:after="0" w:line="240" w:lineRule="auto"/>
              <w:jc w:val="center"/>
              <w:rPr>
                <w:rFonts w:ascii="Times New Roman" w:eastAsia="Times New Roman" w:hAnsi="Times New Roman" w:cs="Times New Roman"/>
                <w:caps/>
                <w:sz w:val="24"/>
                <w:szCs w:val="24"/>
                <w:lang w:eastAsia="ru-RU"/>
              </w:rPr>
            </w:pPr>
            <w:r w:rsidRPr="004D10F3">
              <w:rPr>
                <w:rFonts w:ascii="Times New Roman" w:eastAsia="Times New Roman" w:hAnsi="Times New Roman" w:cs="Times New Roman"/>
                <w:caps/>
                <w:sz w:val="24"/>
                <w:szCs w:val="24"/>
                <w:lang w:eastAsia="ru-RU"/>
              </w:rPr>
              <w:t>СОЦИАЛЬНО-ГУМАНИТАРНЫЙ ИНСТИТУТ</w:t>
            </w:r>
          </w:p>
          <w:p w:rsidR="00911136" w:rsidRPr="004D10F3" w:rsidRDefault="00911136" w:rsidP="00911136">
            <w:pPr>
              <w:spacing w:after="0" w:line="240" w:lineRule="auto"/>
              <w:jc w:val="center"/>
              <w:rPr>
                <w:rFonts w:ascii="Times New Roman" w:eastAsia="Times New Roman" w:hAnsi="Times New Roman" w:cs="Times New Roman"/>
                <w:caps/>
                <w:sz w:val="24"/>
                <w:szCs w:val="24"/>
                <w:lang w:eastAsia="ru-RU"/>
              </w:rPr>
            </w:pPr>
          </w:p>
          <w:p w:rsidR="00911136" w:rsidRPr="004D10F3" w:rsidRDefault="00911136" w:rsidP="00911136">
            <w:pPr>
              <w:spacing w:after="0" w:line="240" w:lineRule="auto"/>
              <w:jc w:val="center"/>
              <w:rPr>
                <w:rFonts w:ascii="Times New Roman" w:eastAsia="Times New Roman" w:hAnsi="Times New Roman" w:cs="Times New Roman"/>
                <w:sz w:val="24"/>
                <w:szCs w:val="24"/>
                <w:lang w:eastAsia="ru-RU"/>
              </w:rPr>
            </w:pPr>
            <w:r w:rsidRPr="004D10F3">
              <w:rPr>
                <w:rFonts w:ascii="Times New Roman" w:eastAsia="Times New Roman" w:hAnsi="Times New Roman" w:cs="Times New Roman"/>
                <w:caps/>
                <w:sz w:val="24"/>
                <w:szCs w:val="24"/>
                <w:lang w:eastAsia="ru-RU"/>
              </w:rPr>
              <w:t>Кафедра ГРАЖДАНСКОГО И ФИНАНСОВОГО ПРАВА</w:t>
            </w:r>
          </w:p>
          <w:p w:rsidR="00911136" w:rsidRPr="004D10F3" w:rsidRDefault="00911136" w:rsidP="00911136">
            <w:pPr>
              <w:spacing w:after="0" w:line="240" w:lineRule="auto"/>
              <w:rPr>
                <w:rFonts w:ascii="Times New Roman" w:eastAsia="Times New Roman" w:hAnsi="Times New Roman" w:cs="Times New Roman"/>
                <w:sz w:val="24"/>
                <w:szCs w:val="24"/>
                <w:lang w:eastAsia="ru-RU"/>
              </w:rPr>
            </w:pPr>
            <w:r w:rsidRPr="004D10F3">
              <w:rPr>
                <w:rFonts w:ascii="Times New Roman" w:eastAsia="Times New Roman" w:hAnsi="Times New Roman" w:cs="Times New Roman"/>
                <w:sz w:val="24"/>
                <w:szCs w:val="24"/>
                <w:lang w:eastAsia="ru-RU"/>
              </w:rPr>
              <w:t xml:space="preserve"> </w:t>
            </w:r>
            <w:r w:rsidRPr="004D10F3">
              <w:rPr>
                <w:rFonts w:ascii="Times New Roman" w:eastAsia="Times New Roman" w:hAnsi="Times New Roman" w:cs="Times New Roman"/>
                <w:sz w:val="24"/>
                <w:szCs w:val="24"/>
                <w:u w:val="single"/>
                <w:lang w:eastAsia="ru-RU"/>
              </w:rPr>
              <w:t xml:space="preserve">            </w:t>
            </w:r>
            <w:r w:rsidRPr="004D10F3">
              <w:rPr>
                <w:rFonts w:ascii="Times New Roman" w:eastAsia="Times New Roman" w:hAnsi="Times New Roman" w:cs="Times New Roman"/>
                <w:sz w:val="24"/>
                <w:szCs w:val="24"/>
                <w:lang w:eastAsia="ru-RU"/>
              </w:rPr>
              <w:t xml:space="preserve">                                                                                                            </w:t>
            </w:r>
          </w:p>
          <w:p w:rsidR="00911136" w:rsidRPr="004D10F3" w:rsidRDefault="00911136" w:rsidP="00911136">
            <w:pPr>
              <w:spacing w:after="0" w:line="240" w:lineRule="auto"/>
              <w:rPr>
                <w:rFonts w:ascii="Times New Roman" w:eastAsia="Times New Roman" w:hAnsi="Times New Roman" w:cs="Times New Roman"/>
                <w:sz w:val="24"/>
                <w:szCs w:val="24"/>
                <w:lang w:eastAsia="ru-RU"/>
              </w:rPr>
            </w:pPr>
          </w:p>
          <w:p w:rsidR="00911136" w:rsidRPr="004D10F3" w:rsidRDefault="00911136" w:rsidP="00911136">
            <w:pPr>
              <w:spacing w:after="0" w:line="240" w:lineRule="auto"/>
              <w:rPr>
                <w:rFonts w:ascii="Times New Roman" w:eastAsia="Times New Roman" w:hAnsi="Times New Roman" w:cs="Times New Roman"/>
                <w:sz w:val="24"/>
                <w:szCs w:val="24"/>
                <w:lang w:eastAsia="ru-RU"/>
              </w:rPr>
            </w:pPr>
          </w:p>
          <w:p w:rsidR="00911136" w:rsidRPr="004D10F3" w:rsidRDefault="00911136" w:rsidP="00911136">
            <w:pPr>
              <w:spacing w:after="0" w:line="240" w:lineRule="auto"/>
              <w:rPr>
                <w:rFonts w:ascii="Times New Roman" w:eastAsia="Times New Roman" w:hAnsi="Times New Roman" w:cs="Times New Roman"/>
                <w:sz w:val="24"/>
                <w:szCs w:val="24"/>
                <w:lang w:eastAsia="ru-RU"/>
              </w:rPr>
            </w:pPr>
          </w:p>
          <w:p w:rsidR="00911136" w:rsidRPr="004D10F3" w:rsidRDefault="00911136" w:rsidP="00911136">
            <w:pPr>
              <w:spacing w:after="0" w:line="240" w:lineRule="auto"/>
              <w:rPr>
                <w:rFonts w:ascii="Times New Roman" w:eastAsia="Times New Roman" w:hAnsi="Times New Roman" w:cs="Times New Roman"/>
                <w:sz w:val="24"/>
                <w:szCs w:val="24"/>
                <w:lang w:eastAsia="ru-RU"/>
              </w:rPr>
            </w:pPr>
          </w:p>
          <w:p w:rsidR="00911136" w:rsidRPr="004D10F3" w:rsidRDefault="00911136" w:rsidP="00911136">
            <w:pPr>
              <w:spacing w:after="0" w:line="240" w:lineRule="auto"/>
              <w:jc w:val="center"/>
              <w:rPr>
                <w:rFonts w:ascii="Times New Roman" w:eastAsia="Times New Roman" w:hAnsi="Times New Roman" w:cs="Times New Roman"/>
                <w:caps/>
                <w:sz w:val="24"/>
                <w:szCs w:val="24"/>
                <w:lang w:eastAsia="ru-RU"/>
              </w:rPr>
            </w:pPr>
            <w:r w:rsidRPr="004D10F3">
              <w:rPr>
                <w:rFonts w:ascii="Times New Roman" w:eastAsia="Times New Roman" w:hAnsi="Times New Roman" w:cs="Times New Roman"/>
                <w:caps/>
                <w:sz w:val="24"/>
                <w:szCs w:val="24"/>
                <w:lang w:eastAsia="ru-RU"/>
              </w:rPr>
              <w:t xml:space="preserve">курсовая работа </w:t>
            </w:r>
          </w:p>
          <w:p w:rsidR="00911136" w:rsidRPr="004D10F3" w:rsidRDefault="00911136" w:rsidP="00911136">
            <w:pPr>
              <w:spacing w:after="0" w:line="240" w:lineRule="auto"/>
              <w:jc w:val="center"/>
              <w:rPr>
                <w:rFonts w:ascii="Times New Roman" w:eastAsia="Times New Roman" w:hAnsi="Times New Roman" w:cs="Times New Roman"/>
                <w:caps/>
                <w:sz w:val="24"/>
                <w:szCs w:val="24"/>
                <w:lang w:eastAsia="ru-RU"/>
              </w:rPr>
            </w:pPr>
          </w:p>
          <w:p w:rsidR="00911136" w:rsidRPr="004D10F3" w:rsidRDefault="00911136" w:rsidP="00911136">
            <w:pPr>
              <w:spacing w:after="0" w:line="240" w:lineRule="auto"/>
              <w:rPr>
                <w:rFonts w:ascii="Times New Roman" w:eastAsia="Times New Roman" w:hAnsi="Times New Roman" w:cs="Times New Roman"/>
                <w:sz w:val="24"/>
                <w:szCs w:val="24"/>
                <w:lang w:eastAsia="ru-RU"/>
              </w:rPr>
            </w:pPr>
          </w:p>
        </w:tc>
      </w:tr>
    </w:tbl>
    <w:p w:rsidR="00C262D6" w:rsidRPr="004D10F3" w:rsidRDefault="00C262D6" w:rsidP="007E5EB0">
      <w:pPr>
        <w:spacing w:after="0" w:line="240" w:lineRule="auto"/>
        <w:ind w:left="720"/>
        <w:jc w:val="center"/>
        <w:rPr>
          <w:rFonts w:ascii="Times New Roman" w:eastAsia="Times New Roman" w:hAnsi="Times New Roman" w:cs="Times New Roman"/>
          <w:sz w:val="24"/>
          <w:szCs w:val="24"/>
          <w:lang w:eastAsia="ru-RU"/>
        </w:rPr>
      </w:pPr>
      <w:bookmarkStart w:id="0" w:name="_GoBack"/>
      <w:r w:rsidRPr="004D10F3">
        <w:rPr>
          <w:rFonts w:ascii="Times New Roman" w:eastAsia="Times New Roman" w:hAnsi="Times New Roman" w:cs="Times New Roman"/>
          <w:sz w:val="24"/>
          <w:szCs w:val="24"/>
          <w:lang w:eastAsia="ru-RU"/>
        </w:rPr>
        <w:t>ГРАЖДАНСКО-ПРАВОВАЯ ОТВЕТСТВЕННОСТЬ ЗА ВРЕД, ПРИЧИНЕННЫЙ ЖИЗНИ И ЗДОРОВЬЮ ЧЕЛОВЕКА</w:t>
      </w:r>
      <w:bookmarkEnd w:id="0"/>
      <w:r w:rsidRPr="004D10F3">
        <w:rPr>
          <w:rFonts w:ascii="Times New Roman" w:eastAsia="Times New Roman" w:hAnsi="Times New Roman" w:cs="Times New Roman"/>
          <w:sz w:val="24"/>
          <w:szCs w:val="24"/>
          <w:lang w:eastAsia="ru-RU"/>
        </w:rPr>
        <w:t xml:space="preserve"> </w:t>
      </w:r>
    </w:p>
    <w:p w:rsidR="00911136" w:rsidRPr="004D10F3" w:rsidRDefault="00911136" w:rsidP="00911136">
      <w:pPr>
        <w:spacing w:after="0" w:line="240" w:lineRule="auto"/>
        <w:rPr>
          <w:rFonts w:ascii="Times New Roman" w:eastAsia="Times New Roman" w:hAnsi="Times New Roman" w:cs="Times New Roman"/>
          <w:sz w:val="24"/>
          <w:szCs w:val="24"/>
          <w:lang w:eastAsia="ru-RU"/>
        </w:rPr>
      </w:pPr>
    </w:p>
    <w:p w:rsidR="00911136" w:rsidRPr="004D10F3" w:rsidRDefault="00911136" w:rsidP="00911136">
      <w:pPr>
        <w:spacing w:after="0" w:line="240" w:lineRule="auto"/>
        <w:rPr>
          <w:rFonts w:ascii="Times New Roman" w:eastAsia="Times New Roman" w:hAnsi="Times New Roman" w:cs="Times New Roman"/>
          <w:sz w:val="24"/>
          <w:szCs w:val="24"/>
          <w:lang w:eastAsia="ru-RU"/>
        </w:rPr>
      </w:pPr>
    </w:p>
    <w:p w:rsidR="00911136" w:rsidRPr="004D10F3" w:rsidRDefault="00911136" w:rsidP="00911136">
      <w:pPr>
        <w:spacing w:after="0" w:line="240" w:lineRule="auto"/>
        <w:rPr>
          <w:rFonts w:ascii="Times New Roman" w:eastAsia="Times New Roman" w:hAnsi="Times New Roman" w:cs="Times New Roman"/>
          <w:sz w:val="24"/>
          <w:szCs w:val="24"/>
          <w:lang w:eastAsia="ru-RU"/>
        </w:rPr>
      </w:pPr>
    </w:p>
    <w:p w:rsidR="00911136" w:rsidRPr="004D10F3" w:rsidRDefault="00911136" w:rsidP="00911136">
      <w:pPr>
        <w:spacing w:after="0" w:line="240" w:lineRule="auto"/>
        <w:rPr>
          <w:rFonts w:ascii="Times New Roman" w:eastAsia="Times New Roman" w:hAnsi="Times New Roman" w:cs="Times New Roman"/>
          <w:sz w:val="24"/>
          <w:szCs w:val="24"/>
          <w:lang w:eastAsia="ru-RU"/>
        </w:rPr>
      </w:pPr>
    </w:p>
    <w:p w:rsidR="00911136" w:rsidRPr="004D10F3" w:rsidRDefault="00911136" w:rsidP="00911136">
      <w:pPr>
        <w:spacing w:after="0" w:line="240" w:lineRule="auto"/>
        <w:rPr>
          <w:rFonts w:ascii="Times New Roman" w:eastAsia="Times New Roman" w:hAnsi="Times New Roman" w:cs="Times New Roman"/>
          <w:sz w:val="24"/>
          <w:szCs w:val="24"/>
          <w:lang w:eastAsia="ru-RU"/>
        </w:rPr>
      </w:pPr>
    </w:p>
    <w:p w:rsidR="00911136" w:rsidRPr="004D10F3" w:rsidRDefault="00911136" w:rsidP="00911136">
      <w:pPr>
        <w:spacing w:after="0" w:line="240" w:lineRule="auto"/>
        <w:rPr>
          <w:rFonts w:ascii="Times New Roman" w:eastAsia="Times New Roman" w:hAnsi="Times New Roman" w:cs="Times New Roman"/>
          <w:sz w:val="24"/>
          <w:szCs w:val="24"/>
          <w:lang w:eastAsia="ru-RU"/>
        </w:rPr>
      </w:pPr>
    </w:p>
    <w:p w:rsidR="00911136" w:rsidRPr="004D10F3" w:rsidRDefault="00911136" w:rsidP="00911136">
      <w:pPr>
        <w:spacing w:after="0" w:line="240" w:lineRule="auto"/>
        <w:rPr>
          <w:rFonts w:ascii="Times New Roman" w:eastAsia="Times New Roman" w:hAnsi="Times New Roman" w:cs="Times New Roman"/>
          <w:sz w:val="24"/>
          <w:szCs w:val="24"/>
          <w:lang w:eastAsia="ru-RU"/>
        </w:rPr>
      </w:pPr>
    </w:p>
    <w:p w:rsidR="00911136" w:rsidRPr="004D10F3" w:rsidRDefault="00911136" w:rsidP="00911136">
      <w:pPr>
        <w:spacing w:after="0" w:line="240" w:lineRule="auto"/>
        <w:rPr>
          <w:rFonts w:ascii="Times New Roman" w:eastAsia="Times New Roman" w:hAnsi="Times New Roman" w:cs="Times New Roman"/>
          <w:sz w:val="24"/>
          <w:szCs w:val="24"/>
          <w:lang w:eastAsia="ru-RU"/>
        </w:rPr>
      </w:pPr>
    </w:p>
    <w:tbl>
      <w:tblPr>
        <w:tblW w:w="0" w:type="auto"/>
        <w:jc w:val="right"/>
        <w:tblLook w:val="00A0" w:firstRow="1" w:lastRow="0" w:firstColumn="1" w:lastColumn="0" w:noHBand="0" w:noVBand="0"/>
      </w:tblPr>
      <w:tblGrid>
        <w:gridCol w:w="4927"/>
      </w:tblGrid>
      <w:tr w:rsidR="004D10F3" w:rsidRPr="004D10F3" w:rsidTr="00D43BCC">
        <w:trPr>
          <w:jc w:val="right"/>
        </w:trPr>
        <w:tc>
          <w:tcPr>
            <w:tcW w:w="4927" w:type="dxa"/>
          </w:tcPr>
          <w:p w:rsidR="00911136" w:rsidRPr="004D10F3" w:rsidRDefault="00911136" w:rsidP="005139EC">
            <w:pPr>
              <w:spacing w:after="0" w:line="240" w:lineRule="auto"/>
              <w:rPr>
                <w:rFonts w:ascii="Times New Roman" w:eastAsia="Times New Roman" w:hAnsi="Times New Roman" w:cs="Times New Roman"/>
                <w:sz w:val="24"/>
                <w:szCs w:val="24"/>
                <w:lang w:eastAsia="ru-RU"/>
              </w:rPr>
            </w:pPr>
            <w:r w:rsidRPr="004D10F3">
              <w:rPr>
                <w:rFonts w:ascii="Times New Roman" w:eastAsia="Times New Roman" w:hAnsi="Times New Roman" w:cs="Times New Roman"/>
                <w:sz w:val="24"/>
                <w:szCs w:val="24"/>
                <w:lang w:eastAsia="ru-RU"/>
              </w:rPr>
              <w:t>Выполнила студентка</w:t>
            </w:r>
          </w:p>
        </w:tc>
      </w:tr>
      <w:tr w:rsidR="004D10F3" w:rsidRPr="004D10F3" w:rsidTr="00D43BCC">
        <w:trPr>
          <w:jc w:val="right"/>
        </w:trPr>
        <w:tc>
          <w:tcPr>
            <w:tcW w:w="4927" w:type="dxa"/>
            <w:tcBorders>
              <w:bottom w:val="single" w:sz="4" w:space="0" w:color="auto"/>
            </w:tcBorders>
          </w:tcPr>
          <w:p w:rsidR="00911136" w:rsidRPr="004D10F3" w:rsidRDefault="005139EC" w:rsidP="00911136">
            <w:pPr>
              <w:spacing w:after="0" w:line="240" w:lineRule="auto"/>
              <w:rPr>
                <w:rFonts w:ascii="Times New Roman" w:eastAsia="Times New Roman" w:hAnsi="Times New Roman" w:cs="Times New Roman"/>
                <w:sz w:val="24"/>
                <w:szCs w:val="24"/>
                <w:lang w:eastAsia="ru-RU"/>
              </w:rPr>
            </w:pPr>
            <w:proofErr w:type="spellStart"/>
            <w:r w:rsidRPr="004D10F3">
              <w:rPr>
                <w:rFonts w:ascii="Times New Roman" w:eastAsia="Times New Roman" w:hAnsi="Times New Roman" w:cs="Times New Roman"/>
                <w:sz w:val="24"/>
                <w:szCs w:val="24"/>
                <w:lang w:eastAsia="ru-RU"/>
              </w:rPr>
              <w:t>Тернова</w:t>
            </w:r>
            <w:proofErr w:type="spellEnd"/>
            <w:r w:rsidRPr="004D10F3">
              <w:rPr>
                <w:rFonts w:ascii="Times New Roman" w:eastAsia="Times New Roman" w:hAnsi="Times New Roman" w:cs="Times New Roman"/>
                <w:sz w:val="24"/>
                <w:szCs w:val="24"/>
                <w:lang w:eastAsia="ru-RU"/>
              </w:rPr>
              <w:t xml:space="preserve"> Анастасия Павловна</w:t>
            </w:r>
          </w:p>
          <w:p w:rsidR="005139EC" w:rsidRPr="004D10F3" w:rsidRDefault="005139EC" w:rsidP="00911136">
            <w:pPr>
              <w:spacing w:after="0" w:line="240" w:lineRule="auto"/>
              <w:rPr>
                <w:rFonts w:ascii="Times New Roman" w:eastAsia="Times New Roman" w:hAnsi="Times New Roman" w:cs="Times New Roman"/>
                <w:sz w:val="24"/>
                <w:szCs w:val="24"/>
                <w:lang w:eastAsia="ru-RU"/>
              </w:rPr>
            </w:pPr>
            <w:r w:rsidRPr="004D10F3">
              <w:rPr>
                <w:rFonts w:ascii="Times New Roman" w:eastAsia="Times New Roman" w:hAnsi="Times New Roman" w:cs="Times New Roman"/>
                <w:sz w:val="24"/>
                <w:szCs w:val="24"/>
                <w:lang w:eastAsia="ru-RU"/>
              </w:rPr>
              <w:t>40.03.01 Юриспруденция, профиль Гражданско-правовой</w:t>
            </w:r>
          </w:p>
          <w:p w:rsidR="005139EC" w:rsidRPr="004D10F3" w:rsidRDefault="005139EC" w:rsidP="00911136">
            <w:pPr>
              <w:spacing w:after="0" w:line="240" w:lineRule="auto"/>
              <w:rPr>
                <w:rFonts w:ascii="Times New Roman" w:eastAsia="Times New Roman" w:hAnsi="Times New Roman" w:cs="Times New Roman"/>
                <w:sz w:val="24"/>
                <w:szCs w:val="24"/>
                <w:lang w:eastAsia="ru-RU"/>
              </w:rPr>
            </w:pPr>
            <w:r w:rsidRPr="004D10F3">
              <w:rPr>
                <w:rFonts w:ascii="Times New Roman" w:eastAsia="Times New Roman" w:hAnsi="Times New Roman" w:cs="Times New Roman"/>
                <w:sz w:val="24"/>
                <w:szCs w:val="24"/>
                <w:lang w:eastAsia="ru-RU"/>
              </w:rPr>
              <w:t>Очная форма обучения</w:t>
            </w:r>
          </w:p>
        </w:tc>
      </w:tr>
      <w:tr w:rsidR="004D10F3" w:rsidRPr="004D10F3" w:rsidTr="00D43BCC">
        <w:trPr>
          <w:jc w:val="right"/>
        </w:trPr>
        <w:tc>
          <w:tcPr>
            <w:tcW w:w="4927" w:type="dxa"/>
            <w:tcBorders>
              <w:top w:val="single" w:sz="4" w:space="0" w:color="auto"/>
            </w:tcBorders>
          </w:tcPr>
          <w:p w:rsidR="00911136" w:rsidRPr="004D10F3" w:rsidRDefault="00911136" w:rsidP="00911136">
            <w:pPr>
              <w:spacing w:after="0" w:line="240" w:lineRule="auto"/>
              <w:jc w:val="center"/>
              <w:rPr>
                <w:rFonts w:ascii="Times New Roman" w:eastAsia="Times New Roman" w:hAnsi="Times New Roman" w:cs="Times New Roman"/>
                <w:sz w:val="16"/>
                <w:szCs w:val="16"/>
                <w:lang w:eastAsia="ru-RU"/>
              </w:rPr>
            </w:pPr>
            <w:r w:rsidRPr="004D10F3">
              <w:rPr>
                <w:rFonts w:ascii="Times New Roman" w:eastAsia="Times New Roman" w:hAnsi="Times New Roman" w:cs="Times New Roman"/>
                <w:sz w:val="16"/>
                <w:szCs w:val="16"/>
                <w:lang w:eastAsia="ru-RU"/>
              </w:rPr>
              <w:t>(ФИО, специальность/направление, форма обучения)</w:t>
            </w:r>
          </w:p>
        </w:tc>
      </w:tr>
      <w:tr w:rsidR="004D10F3" w:rsidRPr="004D10F3" w:rsidTr="00D43BCC">
        <w:trPr>
          <w:jc w:val="right"/>
        </w:trPr>
        <w:tc>
          <w:tcPr>
            <w:tcW w:w="4927" w:type="dxa"/>
          </w:tcPr>
          <w:p w:rsidR="005139EC" w:rsidRPr="004D10F3" w:rsidRDefault="005139EC" w:rsidP="00911136">
            <w:pPr>
              <w:spacing w:after="0" w:line="240" w:lineRule="auto"/>
              <w:rPr>
                <w:rFonts w:ascii="Times New Roman" w:eastAsia="Times New Roman" w:hAnsi="Times New Roman" w:cs="Times New Roman"/>
                <w:sz w:val="24"/>
                <w:szCs w:val="24"/>
                <w:lang w:eastAsia="ru-RU"/>
              </w:rPr>
            </w:pPr>
          </w:p>
          <w:p w:rsidR="00911136" w:rsidRPr="004D10F3" w:rsidRDefault="00911136" w:rsidP="00911136">
            <w:pPr>
              <w:spacing w:after="0" w:line="240" w:lineRule="auto"/>
              <w:rPr>
                <w:rFonts w:ascii="Times New Roman" w:eastAsia="Times New Roman" w:hAnsi="Times New Roman" w:cs="Times New Roman"/>
                <w:sz w:val="24"/>
                <w:szCs w:val="24"/>
                <w:lang w:eastAsia="ru-RU"/>
              </w:rPr>
            </w:pPr>
            <w:r w:rsidRPr="004D10F3">
              <w:rPr>
                <w:rFonts w:ascii="Times New Roman" w:eastAsia="Times New Roman" w:hAnsi="Times New Roman" w:cs="Times New Roman"/>
                <w:sz w:val="24"/>
                <w:szCs w:val="24"/>
                <w:lang w:eastAsia="ru-RU"/>
              </w:rPr>
              <w:t>Научный руководитель:</w:t>
            </w:r>
          </w:p>
        </w:tc>
      </w:tr>
      <w:tr w:rsidR="004D10F3" w:rsidRPr="004D10F3" w:rsidTr="00D43BCC">
        <w:trPr>
          <w:jc w:val="right"/>
        </w:trPr>
        <w:tc>
          <w:tcPr>
            <w:tcW w:w="4927" w:type="dxa"/>
            <w:tcBorders>
              <w:bottom w:val="single" w:sz="4" w:space="0" w:color="auto"/>
            </w:tcBorders>
          </w:tcPr>
          <w:p w:rsidR="00911136" w:rsidRPr="004D10F3" w:rsidRDefault="005139EC" w:rsidP="00911136">
            <w:pPr>
              <w:spacing w:after="0" w:line="240" w:lineRule="auto"/>
              <w:rPr>
                <w:rFonts w:ascii="Times New Roman" w:eastAsia="Times New Roman" w:hAnsi="Times New Roman" w:cs="Times New Roman"/>
                <w:sz w:val="24"/>
                <w:szCs w:val="24"/>
                <w:lang w:eastAsia="ru-RU"/>
              </w:rPr>
            </w:pPr>
            <w:r w:rsidRPr="004D10F3">
              <w:rPr>
                <w:rFonts w:ascii="Times New Roman" w:eastAsia="Times New Roman" w:hAnsi="Times New Roman" w:cs="Times New Roman"/>
                <w:sz w:val="24"/>
                <w:szCs w:val="24"/>
                <w:lang w:eastAsia="ru-RU"/>
              </w:rPr>
              <w:t>Панкратова Майя Евгеньевна</w:t>
            </w:r>
          </w:p>
          <w:p w:rsidR="005139EC" w:rsidRPr="004D10F3" w:rsidRDefault="005139EC" w:rsidP="005139EC">
            <w:pPr>
              <w:spacing w:after="0" w:line="240" w:lineRule="auto"/>
              <w:rPr>
                <w:rFonts w:ascii="Times New Roman" w:eastAsia="Times New Roman" w:hAnsi="Times New Roman" w:cs="Times New Roman"/>
                <w:sz w:val="24"/>
                <w:szCs w:val="24"/>
                <w:lang w:eastAsia="ru-RU"/>
              </w:rPr>
            </w:pPr>
            <w:r w:rsidRPr="004D10F3">
              <w:rPr>
                <w:rFonts w:ascii="Times New Roman" w:eastAsia="Times New Roman" w:hAnsi="Times New Roman" w:cs="Times New Roman"/>
                <w:sz w:val="24"/>
                <w:szCs w:val="24"/>
                <w:lang w:eastAsia="ru-RU"/>
              </w:rPr>
              <w:t xml:space="preserve">канд. </w:t>
            </w:r>
            <w:proofErr w:type="spellStart"/>
            <w:r w:rsidRPr="004D10F3">
              <w:rPr>
                <w:rFonts w:ascii="Times New Roman" w:eastAsia="Times New Roman" w:hAnsi="Times New Roman" w:cs="Times New Roman"/>
                <w:sz w:val="24"/>
                <w:szCs w:val="24"/>
                <w:lang w:eastAsia="ru-RU"/>
              </w:rPr>
              <w:t>юрид</w:t>
            </w:r>
            <w:proofErr w:type="spellEnd"/>
            <w:r w:rsidRPr="004D10F3">
              <w:rPr>
                <w:rFonts w:ascii="Times New Roman" w:eastAsia="Times New Roman" w:hAnsi="Times New Roman" w:cs="Times New Roman"/>
                <w:sz w:val="24"/>
                <w:szCs w:val="24"/>
                <w:lang w:eastAsia="ru-RU"/>
              </w:rPr>
              <w:t xml:space="preserve">. наук, доцент кафедры </w:t>
            </w:r>
          </w:p>
          <w:p w:rsidR="005139EC" w:rsidRPr="004D10F3" w:rsidRDefault="005139EC" w:rsidP="005139EC">
            <w:pPr>
              <w:spacing w:after="0" w:line="240" w:lineRule="auto"/>
              <w:rPr>
                <w:rFonts w:ascii="Times New Roman" w:eastAsia="Times New Roman" w:hAnsi="Times New Roman" w:cs="Times New Roman"/>
                <w:sz w:val="24"/>
                <w:szCs w:val="24"/>
                <w:lang w:eastAsia="ru-RU"/>
              </w:rPr>
            </w:pPr>
            <w:r w:rsidRPr="004D10F3">
              <w:rPr>
                <w:rFonts w:ascii="Times New Roman" w:eastAsia="Times New Roman" w:hAnsi="Times New Roman" w:cs="Times New Roman"/>
                <w:sz w:val="24"/>
                <w:szCs w:val="24"/>
                <w:lang w:eastAsia="ru-RU"/>
              </w:rPr>
              <w:t>гражданского и финансового права</w:t>
            </w:r>
          </w:p>
        </w:tc>
      </w:tr>
      <w:tr w:rsidR="00911136" w:rsidRPr="004D10F3" w:rsidTr="00D43BCC">
        <w:trPr>
          <w:jc w:val="right"/>
        </w:trPr>
        <w:tc>
          <w:tcPr>
            <w:tcW w:w="4927" w:type="dxa"/>
            <w:tcBorders>
              <w:top w:val="single" w:sz="4" w:space="0" w:color="auto"/>
            </w:tcBorders>
          </w:tcPr>
          <w:p w:rsidR="00911136" w:rsidRPr="004D10F3" w:rsidRDefault="00911136" w:rsidP="00911136">
            <w:pPr>
              <w:spacing w:after="0" w:line="240" w:lineRule="auto"/>
              <w:jc w:val="center"/>
              <w:rPr>
                <w:rFonts w:ascii="Times New Roman" w:eastAsia="Times New Roman" w:hAnsi="Times New Roman" w:cs="Times New Roman"/>
                <w:sz w:val="16"/>
                <w:szCs w:val="16"/>
                <w:lang w:eastAsia="ru-RU"/>
              </w:rPr>
            </w:pPr>
            <w:r w:rsidRPr="004D10F3">
              <w:rPr>
                <w:rFonts w:ascii="Times New Roman" w:eastAsia="Times New Roman" w:hAnsi="Times New Roman" w:cs="Times New Roman"/>
                <w:sz w:val="16"/>
                <w:szCs w:val="16"/>
                <w:lang w:eastAsia="ru-RU"/>
              </w:rPr>
              <w:t>(ФИО, звание, должность)</w:t>
            </w:r>
          </w:p>
        </w:tc>
      </w:tr>
    </w:tbl>
    <w:p w:rsidR="00911136" w:rsidRPr="004D10F3" w:rsidRDefault="00911136" w:rsidP="00911136">
      <w:pPr>
        <w:spacing w:after="0" w:line="240" w:lineRule="auto"/>
        <w:rPr>
          <w:rFonts w:ascii="Times New Roman" w:eastAsia="Times New Roman" w:hAnsi="Times New Roman" w:cs="Times New Roman"/>
          <w:sz w:val="24"/>
          <w:szCs w:val="24"/>
          <w:lang w:eastAsia="ru-RU"/>
        </w:rPr>
      </w:pPr>
    </w:p>
    <w:p w:rsidR="00911136" w:rsidRPr="004D10F3" w:rsidRDefault="00911136" w:rsidP="00911136">
      <w:pPr>
        <w:spacing w:after="0" w:line="240" w:lineRule="auto"/>
        <w:rPr>
          <w:rFonts w:ascii="Times New Roman" w:eastAsia="Times New Roman" w:hAnsi="Times New Roman" w:cs="Times New Roman"/>
          <w:sz w:val="24"/>
          <w:szCs w:val="24"/>
          <w:lang w:eastAsia="ru-RU"/>
        </w:rPr>
      </w:pPr>
    </w:p>
    <w:p w:rsidR="00911136" w:rsidRPr="004D10F3" w:rsidRDefault="00911136" w:rsidP="00911136">
      <w:pPr>
        <w:spacing w:after="0" w:line="240" w:lineRule="auto"/>
        <w:jc w:val="center"/>
        <w:rPr>
          <w:rFonts w:ascii="Times New Roman" w:eastAsia="Times New Roman" w:hAnsi="Times New Roman" w:cs="Times New Roman"/>
          <w:sz w:val="24"/>
          <w:szCs w:val="24"/>
          <w:lang w:eastAsia="ru-RU"/>
        </w:rPr>
      </w:pPr>
    </w:p>
    <w:p w:rsidR="00911136" w:rsidRPr="004D10F3" w:rsidRDefault="00911136" w:rsidP="00911136">
      <w:pPr>
        <w:spacing w:after="0" w:line="240" w:lineRule="auto"/>
        <w:jc w:val="center"/>
        <w:rPr>
          <w:rFonts w:ascii="Times New Roman" w:eastAsia="Times New Roman" w:hAnsi="Times New Roman" w:cs="Times New Roman"/>
          <w:sz w:val="24"/>
          <w:szCs w:val="24"/>
          <w:lang w:eastAsia="ru-RU"/>
        </w:rPr>
      </w:pPr>
    </w:p>
    <w:p w:rsidR="00911136" w:rsidRPr="004D10F3" w:rsidRDefault="00911136" w:rsidP="00911136">
      <w:pPr>
        <w:spacing w:after="0" w:line="240" w:lineRule="auto"/>
        <w:jc w:val="center"/>
        <w:rPr>
          <w:rFonts w:ascii="Times New Roman" w:eastAsia="Times New Roman" w:hAnsi="Times New Roman" w:cs="Times New Roman"/>
          <w:sz w:val="24"/>
          <w:szCs w:val="24"/>
          <w:lang w:eastAsia="ru-RU"/>
        </w:rPr>
      </w:pPr>
    </w:p>
    <w:p w:rsidR="00911136" w:rsidRPr="004D10F3" w:rsidRDefault="00911136" w:rsidP="00911136">
      <w:pPr>
        <w:spacing w:after="0" w:line="240" w:lineRule="auto"/>
        <w:jc w:val="center"/>
        <w:rPr>
          <w:rFonts w:ascii="Times New Roman" w:eastAsia="Times New Roman" w:hAnsi="Times New Roman" w:cs="Times New Roman"/>
          <w:sz w:val="24"/>
          <w:szCs w:val="24"/>
          <w:lang w:eastAsia="ru-RU"/>
        </w:rPr>
      </w:pPr>
    </w:p>
    <w:p w:rsidR="00C02EBC" w:rsidRPr="004D10F3" w:rsidRDefault="00C02EBC" w:rsidP="00911136">
      <w:pPr>
        <w:spacing w:after="0" w:line="240" w:lineRule="auto"/>
        <w:jc w:val="center"/>
        <w:rPr>
          <w:rFonts w:ascii="Times New Roman" w:eastAsia="Times New Roman" w:hAnsi="Times New Roman" w:cs="Times New Roman"/>
          <w:sz w:val="24"/>
          <w:szCs w:val="24"/>
          <w:lang w:eastAsia="ru-RU"/>
        </w:rPr>
      </w:pPr>
    </w:p>
    <w:p w:rsidR="00911136" w:rsidRPr="004D10F3" w:rsidRDefault="00911136" w:rsidP="00911136">
      <w:pPr>
        <w:spacing w:after="0" w:line="240" w:lineRule="auto"/>
        <w:jc w:val="center"/>
        <w:rPr>
          <w:rFonts w:ascii="Times New Roman" w:eastAsia="Times New Roman" w:hAnsi="Times New Roman" w:cs="Times New Roman"/>
          <w:sz w:val="24"/>
          <w:szCs w:val="24"/>
          <w:lang w:eastAsia="ru-RU"/>
        </w:rPr>
      </w:pPr>
    </w:p>
    <w:p w:rsidR="00C02EBC" w:rsidRDefault="00C02EBC" w:rsidP="00911136">
      <w:pPr>
        <w:spacing w:after="0" w:line="240" w:lineRule="auto"/>
        <w:jc w:val="center"/>
        <w:rPr>
          <w:rFonts w:ascii="Times New Roman" w:eastAsia="Times New Roman" w:hAnsi="Times New Roman" w:cs="Times New Roman"/>
          <w:sz w:val="24"/>
          <w:szCs w:val="24"/>
          <w:lang w:eastAsia="ru-RU"/>
        </w:rPr>
      </w:pPr>
    </w:p>
    <w:p w:rsidR="00154D7F" w:rsidRDefault="00154D7F" w:rsidP="00911136">
      <w:pPr>
        <w:spacing w:after="0" w:line="240" w:lineRule="auto"/>
        <w:jc w:val="center"/>
        <w:rPr>
          <w:rFonts w:ascii="Times New Roman" w:eastAsia="Times New Roman" w:hAnsi="Times New Roman" w:cs="Times New Roman"/>
          <w:sz w:val="24"/>
          <w:szCs w:val="24"/>
          <w:lang w:eastAsia="ru-RU"/>
        </w:rPr>
      </w:pPr>
    </w:p>
    <w:p w:rsidR="00154D7F" w:rsidRPr="00154D7F" w:rsidRDefault="00154D7F" w:rsidP="00911136">
      <w:pPr>
        <w:spacing w:after="0" w:line="240" w:lineRule="auto"/>
        <w:jc w:val="center"/>
        <w:rPr>
          <w:rFonts w:ascii="Times New Roman" w:eastAsia="Times New Roman" w:hAnsi="Times New Roman" w:cs="Times New Roman"/>
          <w:sz w:val="24"/>
          <w:szCs w:val="24"/>
          <w:lang w:eastAsia="ru-RU"/>
        </w:rPr>
      </w:pPr>
    </w:p>
    <w:p w:rsidR="00365037" w:rsidRDefault="00365037" w:rsidP="00911136">
      <w:pPr>
        <w:spacing w:after="0" w:line="240" w:lineRule="auto"/>
        <w:jc w:val="center"/>
        <w:rPr>
          <w:rFonts w:ascii="Times New Roman" w:eastAsia="Times New Roman" w:hAnsi="Times New Roman" w:cs="Times New Roman"/>
          <w:b/>
          <w:sz w:val="28"/>
          <w:szCs w:val="28"/>
          <w:lang w:eastAsia="ru-RU"/>
        </w:rPr>
      </w:pPr>
      <w:bookmarkStart w:id="1" w:name="1"/>
      <w:bookmarkEnd w:id="1"/>
    </w:p>
    <w:p w:rsidR="00365037" w:rsidRDefault="00365037" w:rsidP="00911136">
      <w:pPr>
        <w:spacing w:after="0" w:line="240" w:lineRule="auto"/>
        <w:jc w:val="center"/>
        <w:rPr>
          <w:rFonts w:ascii="Times New Roman" w:eastAsia="Times New Roman" w:hAnsi="Times New Roman" w:cs="Times New Roman"/>
          <w:b/>
          <w:sz w:val="28"/>
          <w:szCs w:val="28"/>
          <w:lang w:eastAsia="ru-RU"/>
        </w:rPr>
      </w:pPr>
    </w:p>
    <w:p w:rsidR="00154D7F" w:rsidRPr="004D10F3" w:rsidRDefault="00154D7F" w:rsidP="00154D7F">
      <w:pPr>
        <w:spacing w:after="0" w:line="240" w:lineRule="auto"/>
        <w:jc w:val="center"/>
        <w:rPr>
          <w:rFonts w:ascii="Times New Roman" w:eastAsia="Times New Roman" w:hAnsi="Times New Roman" w:cs="Times New Roman"/>
          <w:sz w:val="24"/>
          <w:szCs w:val="24"/>
          <w:lang w:eastAsia="ru-RU"/>
        </w:rPr>
      </w:pPr>
      <w:r w:rsidRPr="004D10F3">
        <w:rPr>
          <w:rFonts w:ascii="Times New Roman" w:eastAsia="Times New Roman" w:hAnsi="Times New Roman" w:cs="Times New Roman"/>
          <w:sz w:val="24"/>
          <w:szCs w:val="24"/>
          <w:lang w:eastAsia="ru-RU"/>
        </w:rPr>
        <w:t>Мурманск</w:t>
      </w:r>
    </w:p>
    <w:p w:rsidR="00154D7F" w:rsidRPr="004D10F3" w:rsidRDefault="00154D7F" w:rsidP="00154D7F">
      <w:pPr>
        <w:spacing w:after="0" w:line="240" w:lineRule="auto"/>
        <w:jc w:val="center"/>
        <w:rPr>
          <w:rFonts w:ascii="Times New Roman" w:eastAsia="Times New Roman" w:hAnsi="Times New Roman" w:cs="Times New Roman"/>
          <w:sz w:val="24"/>
          <w:szCs w:val="24"/>
          <w:lang w:eastAsia="ru-RU"/>
        </w:rPr>
      </w:pPr>
      <w:r w:rsidRPr="004D10F3">
        <w:rPr>
          <w:rFonts w:ascii="Times New Roman" w:eastAsia="Times New Roman" w:hAnsi="Times New Roman" w:cs="Times New Roman"/>
          <w:sz w:val="24"/>
          <w:szCs w:val="24"/>
          <w:lang w:eastAsia="ru-RU"/>
        </w:rPr>
        <w:t>2020</w:t>
      </w:r>
    </w:p>
    <w:p w:rsidR="00911136" w:rsidRPr="004D10F3" w:rsidRDefault="00911136" w:rsidP="00911136">
      <w:pPr>
        <w:spacing w:after="0" w:line="240" w:lineRule="auto"/>
        <w:jc w:val="center"/>
        <w:rPr>
          <w:rFonts w:ascii="Times New Roman" w:eastAsia="Times New Roman" w:hAnsi="Times New Roman" w:cs="Times New Roman"/>
          <w:sz w:val="28"/>
          <w:szCs w:val="28"/>
          <w:lang w:eastAsia="ru-RU"/>
        </w:rPr>
      </w:pPr>
      <w:r w:rsidRPr="004D10F3">
        <w:rPr>
          <w:rFonts w:ascii="Times New Roman" w:eastAsia="Times New Roman" w:hAnsi="Times New Roman" w:cs="Times New Roman"/>
          <w:b/>
          <w:sz w:val="28"/>
          <w:szCs w:val="28"/>
          <w:lang w:eastAsia="ru-RU"/>
        </w:rPr>
        <w:lastRenderedPageBreak/>
        <w:t>СОДЕРЖАНИЕ</w:t>
      </w:r>
    </w:p>
    <w:p w:rsidR="00911136" w:rsidRPr="004D10F3" w:rsidRDefault="00911136" w:rsidP="00911136">
      <w:pPr>
        <w:spacing w:after="0" w:line="240" w:lineRule="auto"/>
        <w:rPr>
          <w:rFonts w:ascii="Times New Roman" w:eastAsia="Times New Roman" w:hAnsi="Times New Roman" w:cs="Times New Roman"/>
          <w:sz w:val="28"/>
          <w:szCs w:val="28"/>
          <w:lang w:eastAsia="ru-RU"/>
        </w:rPr>
      </w:pPr>
    </w:p>
    <w:p w:rsidR="00911136" w:rsidRPr="004D10F3" w:rsidRDefault="00911136" w:rsidP="00911136">
      <w:pPr>
        <w:spacing w:after="0" w:line="240" w:lineRule="auto"/>
        <w:rPr>
          <w:rFonts w:ascii="Times New Roman" w:eastAsia="Times New Roman" w:hAnsi="Times New Roman" w:cs="Times New Roman"/>
          <w:sz w:val="28"/>
          <w:szCs w:val="28"/>
          <w:lang w:eastAsia="ru-RU"/>
        </w:rPr>
      </w:pPr>
    </w:p>
    <w:p w:rsidR="00911136" w:rsidRPr="004D10F3" w:rsidRDefault="00C90637" w:rsidP="00C90637">
      <w:pPr>
        <w:tabs>
          <w:tab w:val="left" w:pos="702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911136" w:rsidRPr="004D10F3" w:rsidRDefault="00911136" w:rsidP="001402DE">
      <w:pPr>
        <w:spacing w:after="0"/>
        <w:rPr>
          <w:rFonts w:ascii="Times New Roman" w:eastAsia="Times New Roman" w:hAnsi="Times New Roman" w:cs="Times New Roman"/>
          <w:sz w:val="28"/>
          <w:szCs w:val="28"/>
          <w:lang w:eastAsia="ru-RU"/>
        </w:rPr>
      </w:pPr>
      <w:r w:rsidRPr="004D10F3">
        <w:rPr>
          <w:rFonts w:ascii="Times New Roman" w:eastAsia="Times New Roman" w:hAnsi="Times New Roman" w:cs="Times New Roman"/>
          <w:sz w:val="28"/>
          <w:szCs w:val="28"/>
          <w:lang w:eastAsia="ru-RU"/>
        </w:rPr>
        <w:t>Введение ………………………………………………………………</w:t>
      </w:r>
      <w:r w:rsidR="00A7493E">
        <w:rPr>
          <w:rFonts w:ascii="Times New Roman" w:eastAsia="Times New Roman" w:hAnsi="Times New Roman" w:cs="Times New Roman"/>
          <w:sz w:val="28"/>
          <w:szCs w:val="28"/>
          <w:lang w:eastAsia="ru-RU"/>
        </w:rPr>
        <w:t>...</w:t>
      </w:r>
      <w:r w:rsidRPr="004D10F3">
        <w:rPr>
          <w:rFonts w:ascii="Times New Roman" w:eastAsia="Times New Roman" w:hAnsi="Times New Roman" w:cs="Times New Roman"/>
          <w:sz w:val="28"/>
          <w:szCs w:val="28"/>
          <w:lang w:eastAsia="ru-RU"/>
        </w:rPr>
        <w:t>…</w:t>
      </w:r>
      <w:r w:rsidR="00A7493E">
        <w:rPr>
          <w:rFonts w:ascii="Times New Roman" w:eastAsia="Times New Roman" w:hAnsi="Times New Roman" w:cs="Times New Roman"/>
          <w:sz w:val="28"/>
          <w:szCs w:val="28"/>
          <w:lang w:eastAsia="ru-RU"/>
        </w:rPr>
        <w:t>…..</w:t>
      </w:r>
      <w:r w:rsidRPr="004D10F3">
        <w:rPr>
          <w:rFonts w:ascii="Times New Roman" w:eastAsia="Times New Roman" w:hAnsi="Times New Roman" w:cs="Times New Roman"/>
          <w:sz w:val="28"/>
          <w:szCs w:val="28"/>
          <w:lang w:eastAsia="ru-RU"/>
        </w:rPr>
        <w:t xml:space="preserve">… </w:t>
      </w:r>
      <w:r w:rsidR="00532805">
        <w:rPr>
          <w:rFonts w:ascii="Times New Roman" w:eastAsia="Times New Roman" w:hAnsi="Times New Roman" w:cs="Times New Roman"/>
          <w:sz w:val="28"/>
          <w:szCs w:val="28"/>
          <w:lang w:eastAsia="ru-RU"/>
        </w:rPr>
        <w:t>3</w:t>
      </w:r>
    </w:p>
    <w:p w:rsidR="00532805" w:rsidRDefault="00911136" w:rsidP="001402DE">
      <w:pPr>
        <w:spacing w:after="0"/>
        <w:rPr>
          <w:rFonts w:ascii="Times New Roman" w:eastAsia="Times New Roman" w:hAnsi="Times New Roman" w:cs="Times New Roman"/>
          <w:sz w:val="28"/>
          <w:szCs w:val="28"/>
          <w:lang w:eastAsia="ru-RU"/>
        </w:rPr>
      </w:pPr>
      <w:r w:rsidRPr="004D10F3">
        <w:rPr>
          <w:rFonts w:ascii="Times New Roman" w:eastAsia="Times New Roman" w:hAnsi="Times New Roman" w:cs="Times New Roman"/>
          <w:sz w:val="28"/>
          <w:szCs w:val="28"/>
          <w:lang w:eastAsia="ru-RU"/>
        </w:rPr>
        <w:t>1. </w:t>
      </w:r>
      <w:r w:rsidR="00532805">
        <w:rPr>
          <w:rFonts w:ascii="Times New Roman" w:eastAsia="Times New Roman" w:hAnsi="Times New Roman" w:cs="Times New Roman"/>
          <w:sz w:val="28"/>
          <w:szCs w:val="28"/>
          <w:lang w:eastAsia="ru-RU"/>
        </w:rPr>
        <w:t>Глава 1.</w:t>
      </w:r>
      <w:r w:rsidR="00532805" w:rsidRPr="00532805">
        <w:t xml:space="preserve"> </w:t>
      </w:r>
      <w:r w:rsidR="00532805" w:rsidRPr="00532805">
        <w:rPr>
          <w:rFonts w:ascii="Times New Roman" w:eastAsia="Times New Roman" w:hAnsi="Times New Roman" w:cs="Times New Roman"/>
          <w:sz w:val="28"/>
          <w:szCs w:val="28"/>
          <w:lang w:eastAsia="ru-RU"/>
        </w:rPr>
        <w:t>Общая характеристика ответственности за вред, причиненный  жизни или здоровью гражданина</w:t>
      </w:r>
      <w:r w:rsidR="00532805">
        <w:rPr>
          <w:rFonts w:ascii="Times New Roman" w:eastAsia="Times New Roman" w:hAnsi="Times New Roman" w:cs="Times New Roman"/>
          <w:sz w:val="28"/>
          <w:szCs w:val="28"/>
          <w:lang w:eastAsia="ru-RU"/>
        </w:rPr>
        <w:t xml:space="preserve"> .………………………………</w:t>
      </w:r>
      <w:r w:rsidR="00A7493E">
        <w:rPr>
          <w:rFonts w:ascii="Times New Roman" w:eastAsia="Times New Roman" w:hAnsi="Times New Roman" w:cs="Times New Roman"/>
          <w:sz w:val="28"/>
          <w:szCs w:val="28"/>
          <w:lang w:eastAsia="ru-RU"/>
        </w:rPr>
        <w:t>………</w:t>
      </w:r>
      <w:r w:rsidR="00532805">
        <w:rPr>
          <w:rFonts w:ascii="Times New Roman" w:eastAsia="Times New Roman" w:hAnsi="Times New Roman" w:cs="Times New Roman"/>
          <w:sz w:val="28"/>
          <w:szCs w:val="28"/>
          <w:lang w:eastAsia="ru-RU"/>
        </w:rPr>
        <w:t>…..</w:t>
      </w:r>
      <w:r w:rsidR="00532805" w:rsidRPr="00532805">
        <w:rPr>
          <w:rFonts w:ascii="Times New Roman" w:eastAsia="Times New Roman" w:hAnsi="Times New Roman" w:cs="Times New Roman"/>
          <w:sz w:val="28"/>
          <w:szCs w:val="28"/>
          <w:lang w:eastAsia="ru-RU"/>
        </w:rPr>
        <w:t xml:space="preserve"> </w:t>
      </w:r>
      <w:r w:rsidR="00532805">
        <w:rPr>
          <w:rFonts w:ascii="Times New Roman" w:eastAsia="Times New Roman" w:hAnsi="Times New Roman" w:cs="Times New Roman"/>
          <w:sz w:val="28"/>
          <w:szCs w:val="28"/>
          <w:lang w:eastAsia="ru-RU"/>
        </w:rPr>
        <w:t>…..</w:t>
      </w:r>
      <w:r w:rsidR="00A7493E">
        <w:rPr>
          <w:rFonts w:ascii="Times New Roman" w:eastAsia="Times New Roman" w:hAnsi="Times New Roman" w:cs="Times New Roman"/>
          <w:sz w:val="28"/>
          <w:szCs w:val="28"/>
          <w:lang w:eastAsia="ru-RU"/>
        </w:rPr>
        <w:t>6</w:t>
      </w:r>
    </w:p>
    <w:p w:rsidR="00911136" w:rsidRPr="004D10F3" w:rsidRDefault="00911136" w:rsidP="001402DE">
      <w:pPr>
        <w:spacing w:after="0"/>
        <w:rPr>
          <w:rFonts w:ascii="Times New Roman" w:eastAsia="Times New Roman" w:hAnsi="Times New Roman" w:cs="Times New Roman"/>
          <w:sz w:val="28"/>
          <w:szCs w:val="28"/>
          <w:lang w:eastAsia="ru-RU"/>
        </w:rPr>
      </w:pPr>
      <w:r w:rsidRPr="004D10F3">
        <w:rPr>
          <w:rFonts w:ascii="Times New Roman" w:eastAsia="Times New Roman" w:hAnsi="Times New Roman" w:cs="Times New Roman"/>
          <w:sz w:val="28"/>
          <w:szCs w:val="28"/>
          <w:lang w:eastAsia="ru-RU"/>
        </w:rPr>
        <w:t>1.1.</w:t>
      </w:r>
      <w:r w:rsidR="00532805" w:rsidRPr="00532805">
        <w:t xml:space="preserve"> </w:t>
      </w:r>
      <w:r w:rsidR="00532805" w:rsidRPr="00532805">
        <w:rPr>
          <w:rFonts w:ascii="Times New Roman" w:eastAsia="Times New Roman" w:hAnsi="Times New Roman" w:cs="Times New Roman"/>
          <w:sz w:val="28"/>
          <w:szCs w:val="28"/>
          <w:lang w:eastAsia="ru-RU"/>
        </w:rPr>
        <w:t>Понятие обязательств  по возмещению вреда, причиненного  жизни или здоровью гражданина</w:t>
      </w:r>
      <w:r w:rsidRPr="004D10F3">
        <w:rPr>
          <w:rFonts w:ascii="Times New Roman" w:eastAsia="Times New Roman" w:hAnsi="Times New Roman" w:cs="Times New Roman"/>
          <w:sz w:val="28"/>
          <w:szCs w:val="28"/>
          <w:lang w:eastAsia="ru-RU"/>
        </w:rPr>
        <w:t xml:space="preserve"> …………………………………………………….. </w:t>
      </w:r>
      <w:r w:rsidR="00532805">
        <w:rPr>
          <w:rFonts w:ascii="Times New Roman" w:eastAsia="Times New Roman" w:hAnsi="Times New Roman" w:cs="Times New Roman"/>
          <w:sz w:val="28"/>
          <w:szCs w:val="28"/>
          <w:lang w:eastAsia="ru-RU"/>
        </w:rPr>
        <w:t>…</w:t>
      </w:r>
      <w:r w:rsidR="00A7493E">
        <w:rPr>
          <w:rFonts w:ascii="Times New Roman" w:eastAsia="Times New Roman" w:hAnsi="Times New Roman" w:cs="Times New Roman"/>
          <w:sz w:val="28"/>
          <w:szCs w:val="28"/>
          <w:lang w:eastAsia="ru-RU"/>
        </w:rPr>
        <w:t>….</w:t>
      </w:r>
      <w:r w:rsidR="00532805">
        <w:rPr>
          <w:rFonts w:ascii="Times New Roman" w:eastAsia="Times New Roman" w:hAnsi="Times New Roman" w:cs="Times New Roman"/>
          <w:sz w:val="28"/>
          <w:szCs w:val="28"/>
          <w:lang w:eastAsia="ru-RU"/>
        </w:rPr>
        <w:t>.</w:t>
      </w:r>
      <w:r w:rsidR="00A7493E">
        <w:rPr>
          <w:rFonts w:ascii="Times New Roman" w:eastAsia="Times New Roman" w:hAnsi="Times New Roman" w:cs="Times New Roman"/>
          <w:sz w:val="28"/>
          <w:szCs w:val="28"/>
          <w:lang w:eastAsia="ru-RU"/>
        </w:rPr>
        <w:t>6</w:t>
      </w:r>
    </w:p>
    <w:p w:rsidR="00532805" w:rsidRDefault="00911136" w:rsidP="001402DE">
      <w:pPr>
        <w:spacing w:after="0"/>
        <w:rPr>
          <w:rFonts w:ascii="Times New Roman" w:eastAsia="Times New Roman" w:hAnsi="Times New Roman" w:cs="Times New Roman"/>
          <w:sz w:val="28"/>
          <w:szCs w:val="28"/>
          <w:lang w:eastAsia="ru-RU"/>
        </w:rPr>
      </w:pPr>
      <w:r w:rsidRPr="004D10F3">
        <w:rPr>
          <w:rFonts w:ascii="Times New Roman" w:eastAsia="Times New Roman" w:hAnsi="Times New Roman" w:cs="Times New Roman"/>
          <w:sz w:val="28"/>
          <w:szCs w:val="28"/>
          <w:lang w:eastAsia="ru-RU"/>
        </w:rPr>
        <w:t xml:space="preserve">1.2. </w:t>
      </w:r>
      <w:r w:rsidR="00532805" w:rsidRPr="00532805">
        <w:rPr>
          <w:rFonts w:ascii="Times New Roman" w:eastAsia="Times New Roman" w:hAnsi="Times New Roman" w:cs="Times New Roman"/>
          <w:sz w:val="28"/>
          <w:szCs w:val="28"/>
          <w:lang w:eastAsia="ru-RU"/>
        </w:rPr>
        <w:t xml:space="preserve">Основания и условия привлечения к ответственности за вред, причиненный жизни или здоровью </w:t>
      </w:r>
      <w:r w:rsidR="00532805">
        <w:rPr>
          <w:rFonts w:ascii="Times New Roman" w:eastAsia="Times New Roman" w:hAnsi="Times New Roman" w:cs="Times New Roman"/>
          <w:sz w:val="28"/>
          <w:szCs w:val="28"/>
          <w:lang w:eastAsia="ru-RU"/>
        </w:rPr>
        <w:t>гражданина …………………</w:t>
      </w:r>
      <w:r w:rsidR="00A7493E">
        <w:rPr>
          <w:rFonts w:ascii="Times New Roman" w:eastAsia="Times New Roman" w:hAnsi="Times New Roman" w:cs="Times New Roman"/>
          <w:sz w:val="28"/>
          <w:szCs w:val="28"/>
          <w:lang w:eastAsia="ru-RU"/>
        </w:rPr>
        <w:t>…</w:t>
      </w:r>
      <w:r w:rsidR="00532805">
        <w:rPr>
          <w:rFonts w:ascii="Times New Roman" w:eastAsia="Times New Roman" w:hAnsi="Times New Roman" w:cs="Times New Roman"/>
          <w:sz w:val="28"/>
          <w:szCs w:val="28"/>
          <w:lang w:eastAsia="ru-RU"/>
        </w:rPr>
        <w:t>………</w:t>
      </w:r>
      <w:r w:rsidR="00A7493E">
        <w:rPr>
          <w:rFonts w:ascii="Times New Roman" w:eastAsia="Times New Roman" w:hAnsi="Times New Roman" w:cs="Times New Roman"/>
          <w:sz w:val="28"/>
          <w:szCs w:val="28"/>
          <w:lang w:eastAsia="ru-RU"/>
        </w:rPr>
        <w:t>.....8</w:t>
      </w:r>
    </w:p>
    <w:p w:rsidR="00911136" w:rsidRPr="004D10F3" w:rsidRDefault="00911136" w:rsidP="001402DE">
      <w:pPr>
        <w:spacing w:after="0"/>
        <w:rPr>
          <w:rFonts w:ascii="Times New Roman" w:eastAsia="Times New Roman" w:hAnsi="Times New Roman" w:cs="Times New Roman"/>
          <w:sz w:val="28"/>
          <w:szCs w:val="28"/>
          <w:lang w:eastAsia="ru-RU"/>
        </w:rPr>
      </w:pPr>
      <w:r w:rsidRPr="004D10F3">
        <w:rPr>
          <w:rFonts w:ascii="Times New Roman" w:eastAsia="Times New Roman" w:hAnsi="Times New Roman" w:cs="Times New Roman"/>
          <w:sz w:val="28"/>
          <w:szCs w:val="28"/>
          <w:lang w:eastAsia="ru-RU"/>
        </w:rPr>
        <w:t xml:space="preserve">1.3. </w:t>
      </w:r>
      <w:r w:rsidR="00485EC6" w:rsidRPr="00485EC6">
        <w:rPr>
          <w:rFonts w:ascii="Times New Roman" w:eastAsia="Times New Roman" w:hAnsi="Times New Roman" w:cs="Times New Roman"/>
          <w:sz w:val="28"/>
          <w:szCs w:val="28"/>
          <w:lang w:eastAsia="ru-RU"/>
        </w:rPr>
        <w:t>Нормативные акты, регулирующие отношения по возмещению  вреда</w:t>
      </w:r>
      <w:r w:rsidR="00A7493E">
        <w:rPr>
          <w:rFonts w:ascii="Times New Roman" w:eastAsia="Times New Roman" w:hAnsi="Times New Roman" w:cs="Times New Roman"/>
          <w:sz w:val="28"/>
          <w:szCs w:val="28"/>
          <w:lang w:eastAsia="ru-RU"/>
        </w:rPr>
        <w:t>..10</w:t>
      </w:r>
    </w:p>
    <w:p w:rsidR="00485EC6" w:rsidRDefault="00911136" w:rsidP="001402DE">
      <w:pPr>
        <w:spacing w:after="0"/>
        <w:rPr>
          <w:rFonts w:ascii="Times New Roman" w:eastAsia="Times New Roman" w:hAnsi="Times New Roman" w:cs="Times New Roman"/>
          <w:sz w:val="28"/>
          <w:szCs w:val="28"/>
          <w:lang w:eastAsia="ru-RU"/>
        </w:rPr>
      </w:pPr>
      <w:r w:rsidRPr="004D10F3">
        <w:rPr>
          <w:rFonts w:ascii="Times New Roman" w:eastAsia="Times New Roman" w:hAnsi="Times New Roman" w:cs="Times New Roman"/>
          <w:sz w:val="28"/>
          <w:szCs w:val="28"/>
          <w:lang w:eastAsia="ru-RU"/>
        </w:rPr>
        <w:t>2. </w:t>
      </w:r>
      <w:r w:rsidR="00485EC6" w:rsidRPr="00485EC6">
        <w:rPr>
          <w:rFonts w:ascii="Times New Roman" w:eastAsia="Times New Roman" w:hAnsi="Times New Roman" w:cs="Times New Roman"/>
          <w:sz w:val="28"/>
          <w:szCs w:val="28"/>
          <w:lang w:eastAsia="ru-RU"/>
        </w:rPr>
        <w:t>Г</w:t>
      </w:r>
      <w:r w:rsidR="00485EC6">
        <w:rPr>
          <w:rFonts w:ascii="Times New Roman" w:eastAsia="Times New Roman" w:hAnsi="Times New Roman" w:cs="Times New Roman"/>
          <w:sz w:val="28"/>
          <w:szCs w:val="28"/>
          <w:lang w:eastAsia="ru-RU"/>
        </w:rPr>
        <w:t>лава</w:t>
      </w:r>
      <w:r w:rsidR="00485EC6" w:rsidRPr="00485EC6">
        <w:rPr>
          <w:rFonts w:ascii="Times New Roman" w:eastAsia="Times New Roman" w:hAnsi="Times New Roman" w:cs="Times New Roman"/>
          <w:sz w:val="28"/>
          <w:szCs w:val="28"/>
          <w:lang w:eastAsia="ru-RU"/>
        </w:rPr>
        <w:t xml:space="preserve"> 2. отдельные  виды обязательств и ответственности  за вред, причиненный жизни или  здоровью гражданина</w:t>
      </w:r>
      <w:r w:rsidR="00485EC6" w:rsidRPr="004D10F3">
        <w:rPr>
          <w:rFonts w:ascii="Times New Roman" w:eastAsia="Times New Roman" w:hAnsi="Times New Roman" w:cs="Times New Roman"/>
          <w:sz w:val="28"/>
          <w:szCs w:val="28"/>
          <w:lang w:eastAsia="ru-RU"/>
        </w:rPr>
        <w:t xml:space="preserve"> </w:t>
      </w:r>
      <w:r w:rsidR="00485EC6">
        <w:rPr>
          <w:rFonts w:ascii="Times New Roman" w:eastAsia="Times New Roman" w:hAnsi="Times New Roman" w:cs="Times New Roman"/>
          <w:sz w:val="28"/>
          <w:szCs w:val="28"/>
          <w:lang w:eastAsia="ru-RU"/>
        </w:rPr>
        <w:t>………………</w:t>
      </w:r>
      <w:r w:rsidR="00272479">
        <w:rPr>
          <w:rFonts w:ascii="Times New Roman" w:eastAsia="Times New Roman" w:hAnsi="Times New Roman" w:cs="Times New Roman"/>
          <w:sz w:val="28"/>
          <w:szCs w:val="28"/>
          <w:lang w:eastAsia="ru-RU"/>
        </w:rPr>
        <w:t>…..</w:t>
      </w:r>
      <w:r w:rsidR="00485EC6">
        <w:rPr>
          <w:rFonts w:ascii="Times New Roman" w:eastAsia="Times New Roman" w:hAnsi="Times New Roman" w:cs="Times New Roman"/>
          <w:sz w:val="28"/>
          <w:szCs w:val="28"/>
          <w:lang w:eastAsia="ru-RU"/>
        </w:rPr>
        <w:t>…………</w:t>
      </w:r>
      <w:r w:rsidR="00A7493E">
        <w:rPr>
          <w:rFonts w:ascii="Times New Roman" w:eastAsia="Times New Roman" w:hAnsi="Times New Roman" w:cs="Times New Roman"/>
          <w:sz w:val="28"/>
          <w:szCs w:val="28"/>
          <w:lang w:eastAsia="ru-RU"/>
        </w:rPr>
        <w:t>12</w:t>
      </w:r>
    </w:p>
    <w:p w:rsidR="00485EC6" w:rsidRDefault="00911136" w:rsidP="001402DE">
      <w:pPr>
        <w:spacing w:after="0"/>
        <w:rPr>
          <w:rFonts w:ascii="Times New Roman" w:eastAsia="Times New Roman" w:hAnsi="Times New Roman" w:cs="Times New Roman"/>
          <w:sz w:val="28"/>
          <w:szCs w:val="28"/>
          <w:lang w:eastAsia="ru-RU"/>
        </w:rPr>
      </w:pPr>
      <w:r w:rsidRPr="004D10F3">
        <w:rPr>
          <w:rFonts w:ascii="Times New Roman" w:eastAsia="Times New Roman" w:hAnsi="Times New Roman" w:cs="Times New Roman"/>
          <w:sz w:val="28"/>
          <w:szCs w:val="28"/>
          <w:lang w:eastAsia="ru-RU"/>
        </w:rPr>
        <w:t>2.1. </w:t>
      </w:r>
      <w:r w:rsidR="00485EC6" w:rsidRPr="00485EC6">
        <w:rPr>
          <w:rFonts w:ascii="Times New Roman" w:eastAsia="Times New Roman" w:hAnsi="Times New Roman" w:cs="Times New Roman"/>
          <w:sz w:val="28"/>
          <w:szCs w:val="28"/>
          <w:lang w:eastAsia="ru-RU"/>
        </w:rPr>
        <w:t>Возмещение вреда,  причиненного жизни или здоровью  работника при исполнении им  трудовых обязанностей</w:t>
      </w:r>
      <w:r w:rsidR="00485EC6" w:rsidRPr="004D10F3">
        <w:rPr>
          <w:rFonts w:ascii="Times New Roman" w:eastAsia="Times New Roman" w:hAnsi="Times New Roman" w:cs="Times New Roman"/>
          <w:sz w:val="28"/>
          <w:szCs w:val="28"/>
          <w:lang w:eastAsia="ru-RU"/>
        </w:rPr>
        <w:t xml:space="preserve"> </w:t>
      </w:r>
      <w:r w:rsidR="00485EC6">
        <w:rPr>
          <w:rFonts w:ascii="Times New Roman" w:eastAsia="Times New Roman" w:hAnsi="Times New Roman" w:cs="Times New Roman"/>
          <w:sz w:val="28"/>
          <w:szCs w:val="28"/>
          <w:lang w:eastAsia="ru-RU"/>
        </w:rPr>
        <w:t>……………………………………</w:t>
      </w:r>
      <w:r w:rsidR="002004A1">
        <w:rPr>
          <w:rFonts w:ascii="Times New Roman" w:eastAsia="Times New Roman" w:hAnsi="Times New Roman" w:cs="Times New Roman"/>
          <w:sz w:val="28"/>
          <w:szCs w:val="28"/>
          <w:lang w:eastAsia="ru-RU"/>
        </w:rPr>
        <w:t>....12</w:t>
      </w:r>
    </w:p>
    <w:p w:rsidR="00C90637" w:rsidRDefault="00607350" w:rsidP="001402DE">
      <w:pPr>
        <w:spacing w:after="0"/>
        <w:rPr>
          <w:rFonts w:ascii="Times New Roman" w:eastAsia="Times New Roman" w:hAnsi="Times New Roman" w:cs="Times New Roman"/>
          <w:sz w:val="28"/>
          <w:szCs w:val="28"/>
          <w:lang w:eastAsia="ru-RU"/>
        </w:rPr>
      </w:pPr>
      <w:r w:rsidRPr="00607350">
        <w:rPr>
          <w:rFonts w:ascii="Times New Roman" w:eastAsia="Times New Roman" w:hAnsi="Times New Roman" w:cs="Times New Roman"/>
          <w:sz w:val="28"/>
          <w:szCs w:val="28"/>
          <w:lang w:eastAsia="ru-RU"/>
        </w:rPr>
        <w:t xml:space="preserve">2.2 </w:t>
      </w:r>
      <w:r w:rsidR="00485EC6">
        <w:rPr>
          <w:rFonts w:ascii="Times New Roman" w:eastAsia="Times New Roman" w:hAnsi="Times New Roman" w:cs="Times New Roman"/>
          <w:sz w:val="28"/>
          <w:szCs w:val="28"/>
          <w:lang w:eastAsia="ru-RU"/>
        </w:rPr>
        <w:t>Возмещение вреда в связи со смертью кормильца</w:t>
      </w:r>
      <w:r w:rsidR="00C90637">
        <w:rPr>
          <w:rFonts w:ascii="Times New Roman" w:eastAsia="Times New Roman" w:hAnsi="Times New Roman" w:cs="Times New Roman"/>
          <w:sz w:val="28"/>
          <w:szCs w:val="28"/>
          <w:lang w:eastAsia="ru-RU"/>
        </w:rPr>
        <w:t>......................................20</w:t>
      </w:r>
    </w:p>
    <w:p w:rsidR="00911136" w:rsidRPr="004D10F3" w:rsidRDefault="00911136" w:rsidP="001402DE">
      <w:pPr>
        <w:spacing w:after="0"/>
        <w:rPr>
          <w:rFonts w:ascii="Times New Roman" w:eastAsia="Times New Roman" w:hAnsi="Times New Roman" w:cs="Times New Roman"/>
          <w:sz w:val="28"/>
          <w:szCs w:val="28"/>
          <w:lang w:eastAsia="ru-RU"/>
        </w:rPr>
      </w:pPr>
      <w:r w:rsidRPr="004D10F3">
        <w:rPr>
          <w:rFonts w:ascii="Times New Roman" w:eastAsia="Times New Roman" w:hAnsi="Times New Roman" w:cs="Times New Roman"/>
          <w:sz w:val="28"/>
          <w:szCs w:val="28"/>
          <w:lang w:eastAsia="ru-RU"/>
        </w:rPr>
        <w:t xml:space="preserve">Заключение…………………………………………………………………… </w:t>
      </w:r>
      <w:r w:rsidR="00485EC6">
        <w:rPr>
          <w:rFonts w:ascii="Times New Roman" w:eastAsia="Times New Roman" w:hAnsi="Times New Roman" w:cs="Times New Roman"/>
          <w:sz w:val="28"/>
          <w:szCs w:val="28"/>
          <w:lang w:eastAsia="ru-RU"/>
        </w:rPr>
        <w:t>…</w:t>
      </w:r>
      <w:r w:rsidR="00C90637">
        <w:rPr>
          <w:rFonts w:ascii="Times New Roman" w:eastAsia="Times New Roman" w:hAnsi="Times New Roman" w:cs="Times New Roman"/>
          <w:sz w:val="28"/>
          <w:szCs w:val="28"/>
          <w:lang w:eastAsia="ru-RU"/>
        </w:rPr>
        <w:t>22</w:t>
      </w:r>
    </w:p>
    <w:p w:rsidR="00911136" w:rsidRPr="004D10F3" w:rsidRDefault="00911136" w:rsidP="001402DE">
      <w:pPr>
        <w:spacing w:after="0"/>
        <w:rPr>
          <w:rFonts w:ascii="Times New Roman" w:eastAsia="Times New Roman" w:hAnsi="Times New Roman" w:cs="Times New Roman"/>
          <w:sz w:val="28"/>
          <w:szCs w:val="28"/>
          <w:lang w:eastAsia="ru-RU"/>
        </w:rPr>
      </w:pPr>
      <w:r w:rsidRPr="004D10F3">
        <w:rPr>
          <w:rFonts w:ascii="Times New Roman" w:eastAsia="Times New Roman" w:hAnsi="Times New Roman" w:cs="Times New Roman"/>
          <w:sz w:val="28"/>
          <w:szCs w:val="28"/>
          <w:lang w:eastAsia="ru-RU"/>
        </w:rPr>
        <w:t>Библиографический список ………………………………………………</w:t>
      </w:r>
      <w:r w:rsidR="00C90637">
        <w:rPr>
          <w:rFonts w:ascii="Times New Roman" w:eastAsia="Times New Roman" w:hAnsi="Times New Roman" w:cs="Times New Roman"/>
          <w:sz w:val="28"/>
          <w:szCs w:val="28"/>
          <w:lang w:eastAsia="ru-RU"/>
        </w:rPr>
        <w:t>…</w:t>
      </w:r>
      <w:r w:rsidRPr="004D10F3">
        <w:rPr>
          <w:rFonts w:ascii="Times New Roman" w:eastAsia="Times New Roman" w:hAnsi="Times New Roman" w:cs="Times New Roman"/>
          <w:sz w:val="28"/>
          <w:szCs w:val="28"/>
          <w:lang w:eastAsia="ru-RU"/>
        </w:rPr>
        <w:t xml:space="preserve"> </w:t>
      </w:r>
      <w:r w:rsidR="00485EC6">
        <w:rPr>
          <w:rFonts w:ascii="Times New Roman" w:eastAsia="Times New Roman" w:hAnsi="Times New Roman" w:cs="Times New Roman"/>
          <w:sz w:val="28"/>
          <w:szCs w:val="28"/>
          <w:lang w:eastAsia="ru-RU"/>
        </w:rPr>
        <w:t>…</w:t>
      </w:r>
      <w:r w:rsidR="00C90637">
        <w:rPr>
          <w:rFonts w:ascii="Times New Roman" w:eastAsia="Times New Roman" w:hAnsi="Times New Roman" w:cs="Times New Roman"/>
          <w:sz w:val="28"/>
          <w:szCs w:val="28"/>
          <w:lang w:eastAsia="ru-RU"/>
        </w:rPr>
        <w:t>26</w:t>
      </w:r>
    </w:p>
    <w:p w:rsidR="00911136" w:rsidRPr="004D10F3" w:rsidRDefault="00911136" w:rsidP="00911136">
      <w:pPr>
        <w:spacing w:after="0" w:line="240" w:lineRule="auto"/>
        <w:jc w:val="right"/>
        <w:rPr>
          <w:rFonts w:ascii="Times New Roman" w:eastAsia="Times New Roman" w:hAnsi="Times New Roman" w:cs="Times New Roman"/>
          <w:bCs/>
          <w:caps/>
          <w:sz w:val="28"/>
          <w:szCs w:val="24"/>
          <w:lang w:eastAsia="ru-RU"/>
        </w:rPr>
      </w:pPr>
      <w:r w:rsidRPr="004D10F3">
        <w:rPr>
          <w:rFonts w:ascii="Times New Roman" w:eastAsia="Times New Roman" w:hAnsi="Times New Roman" w:cs="Times New Roman"/>
          <w:bCs/>
          <w:caps/>
          <w:sz w:val="28"/>
          <w:szCs w:val="24"/>
          <w:lang w:eastAsia="ru-RU"/>
        </w:rPr>
        <w:br w:type="page"/>
      </w:r>
    </w:p>
    <w:p w:rsidR="00787128" w:rsidRPr="001A1D49" w:rsidRDefault="00787128" w:rsidP="00C81105">
      <w:pPr>
        <w:tabs>
          <w:tab w:val="left" w:pos="3450"/>
        </w:tabs>
        <w:spacing w:line="360" w:lineRule="auto"/>
        <w:ind w:firstLine="708"/>
        <w:jc w:val="both"/>
        <w:rPr>
          <w:rFonts w:ascii="Times New Roman" w:eastAsia="Times New Roman" w:hAnsi="Times New Roman" w:cs="Times New Roman"/>
          <w:b/>
          <w:bCs/>
          <w:sz w:val="28"/>
          <w:szCs w:val="28"/>
          <w:lang w:eastAsia="ru-RU"/>
        </w:rPr>
      </w:pPr>
      <w:r w:rsidRPr="004D10F3">
        <w:rPr>
          <w:rFonts w:ascii="Times New Roman" w:eastAsia="Times New Roman" w:hAnsi="Times New Roman" w:cs="Times New Roman"/>
          <w:bCs/>
          <w:sz w:val="28"/>
          <w:szCs w:val="28"/>
          <w:lang w:eastAsia="ru-RU"/>
        </w:rPr>
        <w:lastRenderedPageBreak/>
        <w:tab/>
      </w:r>
      <w:r w:rsidRPr="001A1D49">
        <w:rPr>
          <w:rFonts w:ascii="Times New Roman" w:eastAsia="Times New Roman" w:hAnsi="Times New Roman" w:cs="Times New Roman"/>
          <w:b/>
          <w:bCs/>
          <w:sz w:val="28"/>
          <w:szCs w:val="28"/>
          <w:lang w:eastAsia="ru-RU"/>
        </w:rPr>
        <w:t>ВВЕДЕНИЕ</w:t>
      </w:r>
    </w:p>
    <w:p w:rsidR="0019434A" w:rsidRPr="004D10F3" w:rsidRDefault="0019434A" w:rsidP="00C81105">
      <w:pPr>
        <w:spacing w:line="360" w:lineRule="auto"/>
        <w:ind w:firstLine="708"/>
        <w:jc w:val="both"/>
        <w:rPr>
          <w:rFonts w:ascii="Times New Roman" w:eastAsia="Times New Roman" w:hAnsi="Times New Roman" w:cs="Times New Roman"/>
          <w:bCs/>
          <w:caps/>
          <w:sz w:val="28"/>
          <w:szCs w:val="28"/>
          <w:lang w:eastAsia="ru-RU"/>
        </w:rPr>
      </w:pPr>
      <w:r w:rsidRPr="004D10F3">
        <w:rPr>
          <w:rFonts w:ascii="Times New Roman" w:eastAsia="Times New Roman" w:hAnsi="Times New Roman" w:cs="Times New Roman"/>
          <w:bCs/>
          <w:sz w:val="28"/>
          <w:szCs w:val="28"/>
          <w:lang w:eastAsia="ru-RU"/>
        </w:rPr>
        <w:t>Причинение вреда здоровью гражданина, а также уничтожение его жизни создают обязанность по возмещению вреда, что имеет ряд специфических особенностей по сравнению с общими правилами об этих обстоятельствах. Этот случай традиционно выделяется в российском гражданском праве как особый деликт, который регулируется наряду с нормами гражданского кодекса специальными правовыми актами.</w:t>
      </w:r>
    </w:p>
    <w:p w:rsidR="0019434A" w:rsidRPr="004D10F3" w:rsidRDefault="0019434A" w:rsidP="00C81105">
      <w:pPr>
        <w:spacing w:line="360" w:lineRule="auto"/>
        <w:ind w:firstLine="708"/>
        <w:jc w:val="both"/>
        <w:rPr>
          <w:rFonts w:ascii="Times New Roman" w:eastAsia="Times New Roman" w:hAnsi="Times New Roman" w:cs="Times New Roman"/>
          <w:bCs/>
          <w:caps/>
          <w:sz w:val="28"/>
          <w:szCs w:val="28"/>
          <w:lang w:eastAsia="ru-RU"/>
        </w:rPr>
      </w:pPr>
      <w:r w:rsidRPr="004D10F3">
        <w:rPr>
          <w:rFonts w:ascii="Times New Roman" w:eastAsia="Times New Roman" w:hAnsi="Times New Roman" w:cs="Times New Roman"/>
          <w:bCs/>
          <w:sz w:val="28"/>
          <w:szCs w:val="28"/>
          <w:lang w:eastAsia="ru-RU"/>
        </w:rPr>
        <w:t xml:space="preserve">Рассматриваемое </w:t>
      </w:r>
      <w:proofErr w:type="spellStart"/>
      <w:r w:rsidRPr="004D10F3">
        <w:rPr>
          <w:rFonts w:ascii="Times New Roman" w:eastAsia="Times New Roman" w:hAnsi="Times New Roman" w:cs="Times New Roman"/>
          <w:bCs/>
          <w:sz w:val="28"/>
          <w:szCs w:val="28"/>
          <w:lang w:eastAsia="ru-RU"/>
        </w:rPr>
        <w:t>деликтное</w:t>
      </w:r>
      <w:proofErr w:type="spellEnd"/>
      <w:r w:rsidRPr="004D10F3">
        <w:rPr>
          <w:rFonts w:ascii="Times New Roman" w:eastAsia="Times New Roman" w:hAnsi="Times New Roman" w:cs="Times New Roman"/>
          <w:bCs/>
          <w:sz w:val="28"/>
          <w:szCs w:val="28"/>
          <w:lang w:eastAsia="ru-RU"/>
        </w:rPr>
        <w:t xml:space="preserve"> обязательство возникает при наличии общих условий гражданской ответственности. Учитывая тот факт, что жизнь и здоровье гражданина являются абсолютными ценностями, любой ущерб здоровью гражданина, а тем более лишение его жизни, считается незаконным. Только в исключительных случаях, предусмотренных законом, вред жизни и здоровью считается допустимым.</w:t>
      </w:r>
    </w:p>
    <w:p w:rsidR="0019434A" w:rsidRPr="004D10F3" w:rsidRDefault="0019434A" w:rsidP="00C81105">
      <w:pPr>
        <w:spacing w:line="360" w:lineRule="auto"/>
        <w:ind w:firstLine="708"/>
        <w:jc w:val="both"/>
        <w:rPr>
          <w:rFonts w:ascii="Times New Roman" w:eastAsia="Times New Roman" w:hAnsi="Times New Roman" w:cs="Times New Roman"/>
          <w:bCs/>
          <w:caps/>
          <w:sz w:val="28"/>
          <w:szCs w:val="28"/>
          <w:lang w:eastAsia="ru-RU"/>
        </w:rPr>
      </w:pPr>
      <w:r w:rsidRPr="004D10F3">
        <w:rPr>
          <w:rFonts w:ascii="Times New Roman" w:eastAsia="Times New Roman" w:hAnsi="Times New Roman" w:cs="Times New Roman"/>
          <w:bCs/>
          <w:sz w:val="28"/>
          <w:szCs w:val="28"/>
          <w:lang w:eastAsia="ru-RU"/>
        </w:rPr>
        <w:t xml:space="preserve">Причинение вреда жизни или здоровью гражданина означает, прежде всего, умаление его личных нематериальных благ, что само по себе дает потерпевшему право требовать возмещения морального вреда. </w:t>
      </w:r>
      <w:proofErr w:type="gramStart"/>
      <w:r w:rsidRPr="004D10F3">
        <w:rPr>
          <w:rFonts w:ascii="Times New Roman" w:eastAsia="Times New Roman" w:hAnsi="Times New Roman" w:cs="Times New Roman"/>
          <w:bCs/>
          <w:sz w:val="28"/>
          <w:szCs w:val="28"/>
          <w:lang w:eastAsia="ru-RU"/>
        </w:rPr>
        <w:t>Однако основным объектом возмещения в данном случае являются имущественные убытки, возникшие в результате причинения вреда здоровью или смерти, которые выражаются, в частности, в потере заработка и других доходов, в расходах на восстановление здоровья, погребение и др.</w:t>
      </w:r>
      <w:r w:rsidR="00330386">
        <w:rPr>
          <w:rFonts w:ascii="Times New Roman" w:eastAsia="Times New Roman" w:hAnsi="Times New Roman" w:cs="Times New Roman"/>
          <w:bCs/>
          <w:sz w:val="28"/>
          <w:szCs w:val="28"/>
          <w:lang w:eastAsia="ru-RU"/>
        </w:rPr>
        <w:t>,</w:t>
      </w:r>
      <w:r w:rsidRPr="004D10F3">
        <w:rPr>
          <w:rFonts w:ascii="Times New Roman" w:eastAsia="Times New Roman" w:hAnsi="Times New Roman" w:cs="Times New Roman"/>
          <w:bCs/>
          <w:sz w:val="28"/>
          <w:szCs w:val="28"/>
          <w:lang w:eastAsia="ru-RU"/>
        </w:rPr>
        <w:t xml:space="preserve"> если потерпевшему не был причинен имущественный ущерб, хотя его здоровью, несомненно, был причинен вред, его права ограничиваются возможностью требовать возмещения причиненных ему физических и</w:t>
      </w:r>
      <w:proofErr w:type="gramEnd"/>
      <w:r w:rsidRPr="004D10F3">
        <w:rPr>
          <w:rFonts w:ascii="Times New Roman" w:eastAsia="Times New Roman" w:hAnsi="Times New Roman" w:cs="Times New Roman"/>
          <w:bCs/>
          <w:sz w:val="28"/>
          <w:szCs w:val="28"/>
          <w:lang w:eastAsia="ru-RU"/>
        </w:rPr>
        <w:t xml:space="preserve"> моральных страданий.</w:t>
      </w:r>
    </w:p>
    <w:p w:rsidR="0019434A" w:rsidRPr="004D10F3" w:rsidRDefault="0019434A" w:rsidP="00C81105">
      <w:pPr>
        <w:spacing w:line="360" w:lineRule="auto"/>
        <w:ind w:firstLine="708"/>
        <w:jc w:val="both"/>
        <w:rPr>
          <w:rFonts w:ascii="Times New Roman" w:eastAsia="Times New Roman" w:hAnsi="Times New Roman" w:cs="Times New Roman"/>
          <w:bCs/>
          <w:sz w:val="28"/>
          <w:szCs w:val="28"/>
          <w:lang w:eastAsia="ru-RU"/>
        </w:rPr>
      </w:pPr>
      <w:r w:rsidRPr="004D10F3">
        <w:rPr>
          <w:rFonts w:ascii="Times New Roman" w:eastAsia="Times New Roman" w:hAnsi="Times New Roman" w:cs="Times New Roman"/>
          <w:bCs/>
          <w:sz w:val="28"/>
          <w:szCs w:val="28"/>
          <w:lang w:eastAsia="ru-RU"/>
        </w:rPr>
        <w:t xml:space="preserve">Условием ответственности за вред, причиненный жизни или здоровью гражданина, является вина </w:t>
      </w:r>
      <w:proofErr w:type="spellStart"/>
      <w:r w:rsidRPr="004D10F3">
        <w:rPr>
          <w:rFonts w:ascii="Times New Roman" w:eastAsia="Times New Roman" w:hAnsi="Times New Roman" w:cs="Times New Roman"/>
          <w:bCs/>
          <w:sz w:val="28"/>
          <w:szCs w:val="28"/>
          <w:lang w:eastAsia="ru-RU"/>
        </w:rPr>
        <w:t>причинителя</w:t>
      </w:r>
      <w:proofErr w:type="spellEnd"/>
      <w:r w:rsidRPr="004D10F3">
        <w:rPr>
          <w:rFonts w:ascii="Times New Roman" w:eastAsia="Times New Roman" w:hAnsi="Times New Roman" w:cs="Times New Roman"/>
          <w:bCs/>
          <w:sz w:val="28"/>
          <w:szCs w:val="28"/>
          <w:lang w:eastAsia="ru-RU"/>
        </w:rPr>
        <w:t xml:space="preserve"> вреда, за исключением случаев, когда вред причинен источником повышенной опасности, а также противоправным деянием правоохранительного органа или суда.</w:t>
      </w:r>
    </w:p>
    <w:p w:rsidR="0019434A" w:rsidRPr="004D10F3" w:rsidRDefault="0019434A" w:rsidP="00C81105">
      <w:pPr>
        <w:spacing w:line="360" w:lineRule="auto"/>
        <w:ind w:firstLine="708"/>
        <w:jc w:val="both"/>
        <w:rPr>
          <w:rFonts w:ascii="Times New Roman" w:eastAsia="Times New Roman" w:hAnsi="Times New Roman" w:cs="Times New Roman"/>
          <w:bCs/>
          <w:caps/>
          <w:sz w:val="28"/>
          <w:szCs w:val="28"/>
          <w:lang w:eastAsia="ru-RU"/>
        </w:rPr>
      </w:pPr>
      <w:r w:rsidRPr="004D10F3">
        <w:rPr>
          <w:rFonts w:ascii="Times New Roman" w:eastAsia="Times New Roman" w:hAnsi="Times New Roman" w:cs="Times New Roman"/>
          <w:bCs/>
          <w:sz w:val="28"/>
          <w:szCs w:val="28"/>
          <w:lang w:eastAsia="ru-RU"/>
        </w:rPr>
        <w:lastRenderedPageBreak/>
        <w:t xml:space="preserve">В соответствии с общим правилом статьи 1064 </w:t>
      </w:r>
      <w:r w:rsidR="00452698">
        <w:rPr>
          <w:rFonts w:ascii="Times New Roman" w:eastAsia="Times New Roman" w:hAnsi="Times New Roman" w:cs="Times New Roman"/>
          <w:bCs/>
          <w:sz w:val="28"/>
          <w:szCs w:val="28"/>
          <w:lang w:eastAsia="ru-RU"/>
        </w:rPr>
        <w:t>Г</w:t>
      </w:r>
      <w:r w:rsidRPr="004D10F3">
        <w:rPr>
          <w:rFonts w:ascii="Times New Roman" w:eastAsia="Times New Roman" w:hAnsi="Times New Roman" w:cs="Times New Roman"/>
          <w:bCs/>
          <w:sz w:val="28"/>
          <w:szCs w:val="28"/>
          <w:lang w:eastAsia="ru-RU"/>
        </w:rPr>
        <w:t xml:space="preserve">ражданского кодекса российской федерации вина </w:t>
      </w:r>
      <w:proofErr w:type="spellStart"/>
      <w:r w:rsidRPr="004D10F3">
        <w:rPr>
          <w:rFonts w:ascii="Times New Roman" w:eastAsia="Times New Roman" w:hAnsi="Times New Roman" w:cs="Times New Roman"/>
          <w:bCs/>
          <w:sz w:val="28"/>
          <w:szCs w:val="28"/>
          <w:lang w:eastAsia="ru-RU"/>
        </w:rPr>
        <w:t>причинителя</w:t>
      </w:r>
      <w:proofErr w:type="spellEnd"/>
      <w:r w:rsidRPr="004D10F3">
        <w:rPr>
          <w:rFonts w:ascii="Times New Roman" w:eastAsia="Times New Roman" w:hAnsi="Times New Roman" w:cs="Times New Roman"/>
          <w:bCs/>
          <w:sz w:val="28"/>
          <w:szCs w:val="28"/>
          <w:lang w:eastAsia="ru-RU"/>
        </w:rPr>
        <w:t xml:space="preserve"> вреда является </w:t>
      </w:r>
      <w:proofErr w:type="spellStart"/>
      <w:r w:rsidRPr="004D10F3">
        <w:rPr>
          <w:rFonts w:ascii="Times New Roman" w:eastAsia="Times New Roman" w:hAnsi="Times New Roman" w:cs="Times New Roman"/>
          <w:bCs/>
          <w:sz w:val="28"/>
          <w:szCs w:val="28"/>
          <w:lang w:eastAsia="ru-RU"/>
        </w:rPr>
        <w:t>презумпционной</w:t>
      </w:r>
      <w:proofErr w:type="spellEnd"/>
      <w:r w:rsidRPr="004D10F3">
        <w:rPr>
          <w:rFonts w:ascii="Times New Roman" w:eastAsia="Times New Roman" w:hAnsi="Times New Roman" w:cs="Times New Roman"/>
          <w:bCs/>
          <w:sz w:val="28"/>
          <w:szCs w:val="28"/>
          <w:lang w:eastAsia="ru-RU"/>
        </w:rPr>
        <w:t>, поэтому именно он должен представить доказательства своей невиновности, чтобы быть освобожденным от ответственности.</w:t>
      </w:r>
      <w:r w:rsidR="00452698">
        <w:rPr>
          <w:rStyle w:val="a6"/>
          <w:rFonts w:ascii="Times New Roman" w:eastAsia="Times New Roman" w:hAnsi="Times New Roman" w:cs="Times New Roman"/>
          <w:bCs/>
          <w:sz w:val="28"/>
          <w:szCs w:val="28"/>
          <w:lang w:eastAsia="ru-RU"/>
        </w:rPr>
        <w:footnoteReference w:id="1"/>
      </w:r>
    </w:p>
    <w:p w:rsidR="0019434A" w:rsidRPr="004D10F3" w:rsidRDefault="0019434A" w:rsidP="00C81105">
      <w:pPr>
        <w:spacing w:line="360" w:lineRule="auto"/>
        <w:ind w:firstLine="708"/>
        <w:jc w:val="both"/>
        <w:rPr>
          <w:rFonts w:ascii="Times New Roman" w:eastAsia="Times New Roman" w:hAnsi="Times New Roman" w:cs="Times New Roman"/>
          <w:bCs/>
          <w:caps/>
          <w:sz w:val="28"/>
          <w:szCs w:val="28"/>
          <w:lang w:eastAsia="ru-RU"/>
        </w:rPr>
      </w:pPr>
      <w:r w:rsidRPr="004D10F3">
        <w:rPr>
          <w:rFonts w:ascii="Times New Roman" w:eastAsia="Times New Roman" w:hAnsi="Times New Roman" w:cs="Times New Roman"/>
          <w:bCs/>
          <w:sz w:val="28"/>
          <w:szCs w:val="28"/>
          <w:lang w:eastAsia="ru-RU"/>
        </w:rPr>
        <w:t xml:space="preserve">Специфика такого условия ответственности как причинно-следственная связь в рассматриваемой сфере заключается в необходимости установления не одной, а двух причинно-следственных связей. </w:t>
      </w:r>
      <w:r w:rsidR="00E53358">
        <w:rPr>
          <w:rFonts w:ascii="Times New Roman" w:eastAsia="Times New Roman" w:hAnsi="Times New Roman" w:cs="Times New Roman"/>
          <w:bCs/>
          <w:sz w:val="28"/>
          <w:szCs w:val="28"/>
          <w:lang w:eastAsia="ru-RU"/>
        </w:rPr>
        <w:t>В</w:t>
      </w:r>
      <w:r w:rsidRPr="004D10F3">
        <w:rPr>
          <w:rFonts w:ascii="Times New Roman" w:eastAsia="Times New Roman" w:hAnsi="Times New Roman" w:cs="Times New Roman"/>
          <w:bCs/>
          <w:sz w:val="28"/>
          <w:szCs w:val="28"/>
          <w:lang w:eastAsia="ru-RU"/>
        </w:rPr>
        <w:t xml:space="preserve">о-первых, должна существовать причинно-следственная связь между действиями (бездействием) </w:t>
      </w:r>
      <w:proofErr w:type="spellStart"/>
      <w:r w:rsidRPr="004D10F3">
        <w:rPr>
          <w:rFonts w:ascii="Times New Roman" w:eastAsia="Times New Roman" w:hAnsi="Times New Roman" w:cs="Times New Roman"/>
          <w:bCs/>
          <w:sz w:val="28"/>
          <w:szCs w:val="28"/>
          <w:lang w:eastAsia="ru-RU"/>
        </w:rPr>
        <w:t>причинителя</w:t>
      </w:r>
      <w:proofErr w:type="spellEnd"/>
      <w:r w:rsidRPr="004D10F3">
        <w:rPr>
          <w:rFonts w:ascii="Times New Roman" w:eastAsia="Times New Roman" w:hAnsi="Times New Roman" w:cs="Times New Roman"/>
          <w:bCs/>
          <w:sz w:val="28"/>
          <w:szCs w:val="28"/>
          <w:lang w:eastAsia="ru-RU"/>
        </w:rPr>
        <w:t xml:space="preserve"> вреда и причинением вреда здоровью или смерти гражданина. </w:t>
      </w:r>
      <w:r w:rsidR="00E53358">
        <w:rPr>
          <w:rFonts w:ascii="Times New Roman" w:eastAsia="Times New Roman" w:hAnsi="Times New Roman" w:cs="Times New Roman"/>
          <w:bCs/>
          <w:sz w:val="28"/>
          <w:szCs w:val="28"/>
          <w:lang w:eastAsia="ru-RU"/>
        </w:rPr>
        <w:t>В</w:t>
      </w:r>
      <w:r w:rsidRPr="004D10F3">
        <w:rPr>
          <w:rFonts w:ascii="Times New Roman" w:eastAsia="Times New Roman" w:hAnsi="Times New Roman" w:cs="Times New Roman"/>
          <w:bCs/>
          <w:sz w:val="28"/>
          <w:szCs w:val="28"/>
          <w:lang w:eastAsia="ru-RU"/>
        </w:rPr>
        <w:t>о-вторых, должна быть установлена связь между ущербом здоровью потерпевшего (смертью) и имущественными потерями, приводящими к потере заработка, дополнительным расходам и т.д.</w:t>
      </w:r>
    </w:p>
    <w:p w:rsidR="0019434A" w:rsidRPr="004D10F3" w:rsidRDefault="0019434A" w:rsidP="00C81105">
      <w:pPr>
        <w:spacing w:line="360" w:lineRule="auto"/>
        <w:ind w:firstLine="708"/>
        <w:jc w:val="both"/>
        <w:rPr>
          <w:rFonts w:ascii="Times New Roman" w:eastAsia="Times New Roman" w:hAnsi="Times New Roman" w:cs="Times New Roman"/>
          <w:bCs/>
          <w:caps/>
          <w:sz w:val="28"/>
          <w:szCs w:val="28"/>
          <w:lang w:eastAsia="ru-RU"/>
        </w:rPr>
      </w:pPr>
      <w:r w:rsidRPr="004D10F3">
        <w:rPr>
          <w:rFonts w:ascii="Times New Roman" w:eastAsia="Times New Roman" w:hAnsi="Times New Roman" w:cs="Times New Roman"/>
          <w:bCs/>
          <w:sz w:val="28"/>
          <w:szCs w:val="28"/>
          <w:lang w:eastAsia="ru-RU"/>
        </w:rPr>
        <w:t>Рассматриваемый деликт делится на два основных вида. В зависимости от того, какие льготы получил гражданин, различают следующие:</w:t>
      </w:r>
    </w:p>
    <w:p w:rsidR="0019434A" w:rsidRPr="004D10F3" w:rsidRDefault="0019434A" w:rsidP="00C81105">
      <w:pPr>
        <w:spacing w:line="360" w:lineRule="auto"/>
        <w:jc w:val="both"/>
        <w:rPr>
          <w:rFonts w:ascii="Times New Roman" w:eastAsia="Times New Roman" w:hAnsi="Times New Roman" w:cs="Times New Roman"/>
          <w:bCs/>
          <w:caps/>
          <w:sz w:val="28"/>
          <w:szCs w:val="28"/>
          <w:lang w:eastAsia="ru-RU"/>
        </w:rPr>
      </w:pPr>
      <w:r w:rsidRPr="004D10F3">
        <w:rPr>
          <w:rFonts w:ascii="Times New Roman" w:eastAsia="Times New Roman" w:hAnsi="Times New Roman" w:cs="Times New Roman"/>
          <w:bCs/>
          <w:sz w:val="28"/>
          <w:szCs w:val="28"/>
          <w:lang w:eastAsia="ru-RU"/>
        </w:rPr>
        <w:t>а) ответственность за ущерб, причиненный вредом здоровью гражданина,</w:t>
      </w:r>
    </w:p>
    <w:p w:rsidR="0019434A" w:rsidRPr="004D10F3" w:rsidRDefault="0019434A" w:rsidP="00C81105">
      <w:pPr>
        <w:spacing w:line="360" w:lineRule="auto"/>
        <w:jc w:val="both"/>
        <w:rPr>
          <w:rFonts w:ascii="Times New Roman" w:eastAsia="Times New Roman" w:hAnsi="Times New Roman" w:cs="Times New Roman"/>
          <w:bCs/>
          <w:caps/>
          <w:sz w:val="28"/>
          <w:szCs w:val="28"/>
          <w:lang w:eastAsia="ru-RU"/>
        </w:rPr>
      </w:pPr>
      <w:r w:rsidRPr="004D10F3">
        <w:rPr>
          <w:rFonts w:ascii="Times New Roman" w:eastAsia="Times New Roman" w:hAnsi="Times New Roman" w:cs="Times New Roman"/>
          <w:bCs/>
          <w:sz w:val="28"/>
          <w:szCs w:val="28"/>
          <w:lang w:eastAsia="ru-RU"/>
        </w:rPr>
        <w:t>б) ответственность за ущерб, причиненный смертью кормильца.</w:t>
      </w:r>
    </w:p>
    <w:p w:rsidR="0019434A" w:rsidRPr="004D10F3" w:rsidRDefault="0019434A" w:rsidP="00C81105">
      <w:pPr>
        <w:spacing w:line="360" w:lineRule="auto"/>
        <w:ind w:firstLine="708"/>
        <w:jc w:val="both"/>
        <w:rPr>
          <w:rFonts w:ascii="Times New Roman" w:eastAsia="Times New Roman" w:hAnsi="Times New Roman" w:cs="Times New Roman"/>
          <w:bCs/>
          <w:caps/>
          <w:sz w:val="28"/>
          <w:szCs w:val="28"/>
          <w:lang w:eastAsia="ru-RU"/>
        </w:rPr>
      </w:pPr>
      <w:r w:rsidRPr="004D10F3">
        <w:rPr>
          <w:rFonts w:ascii="Times New Roman" w:eastAsia="Times New Roman" w:hAnsi="Times New Roman" w:cs="Times New Roman"/>
          <w:bCs/>
          <w:sz w:val="28"/>
          <w:szCs w:val="28"/>
          <w:lang w:eastAsia="ru-RU"/>
        </w:rPr>
        <w:t xml:space="preserve">Эти дела отличаются друг от друга размером и характером компенсации, предметом рассмотрения и рядом других обстоятельств. </w:t>
      </w:r>
      <w:r w:rsidR="00E53358">
        <w:rPr>
          <w:rFonts w:ascii="Times New Roman" w:eastAsia="Times New Roman" w:hAnsi="Times New Roman" w:cs="Times New Roman"/>
          <w:bCs/>
          <w:sz w:val="28"/>
          <w:szCs w:val="28"/>
          <w:lang w:eastAsia="ru-RU"/>
        </w:rPr>
        <w:t xml:space="preserve">В </w:t>
      </w:r>
      <w:r w:rsidRPr="004D10F3">
        <w:rPr>
          <w:rFonts w:ascii="Times New Roman" w:eastAsia="Times New Roman" w:hAnsi="Times New Roman" w:cs="Times New Roman"/>
          <w:bCs/>
          <w:sz w:val="28"/>
          <w:szCs w:val="28"/>
          <w:lang w:eastAsia="ru-RU"/>
        </w:rPr>
        <w:t>связи с этими двумя случаями будет проведен дальнейший анализ норм об ответственности за вред, причиненный жизни и здоровью гражданина.</w:t>
      </w:r>
    </w:p>
    <w:p w:rsidR="0019434A" w:rsidRPr="004D10F3" w:rsidRDefault="0019434A" w:rsidP="00C81105">
      <w:pPr>
        <w:spacing w:line="360" w:lineRule="auto"/>
        <w:ind w:firstLine="708"/>
        <w:jc w:val="both"/>
        <w:rPr>
          <w:rFonts w:ascii="Times New Roman" w:eastAsia="Times New Roman" w:hAnsi="Times New Roman" w:cs="Times New Roman"/>
          <w:bCs/>
          <w:caps/>
          <w:sz w:val="28"/>
          <w:szCs w:val="28"/>
          <w:lang w:eastAsia="ru-RU"/>
        </w:rPr>
      </w:pPr>
      <w:r w:rsidRPr="004D10F3">
        <w:rPr>
          <w:rFonts w:ascii="Times New Roman" w:eastAsia="Times New Roman" w:hAnsi="Times New Roman" w:cs="Times New Roman"/>
          <w:bCs/>
          <w:sz w:val="28"/>
          <w:szCs w:val="28"/>
          <w:lang w:eastAsia="ru-RU"/>
        </w:rPr>
        <w:t xml:space="preserve">Целью данной </w:t>
      </w:r>
      <w:r w:rsidR="00E53358">
        <w:rPr>
          <w:rFonts w:ascii="Times New Roman" w:eastAsia="Times New Roman" w:hAnsi="Times New Roman" w:cs="Times New Roman"/>
          <w:bCs/>
          <w:sz w:val="28"/>
          <w:szCs w:val="28"/>
          <w:lang w:eastAsia="ru-RU"/>
        </w:rPr>
        <w:t>курсовой работы</w:t>
      </w:r>
      <w:r w:rsidRPr="004D10F3">
        <w:rPr>
          <w:rFonts w:ascii="Times New Roman" w:eastAsia="Times New Roman" w:hAnsi="Times New Roman" w:cs="Times New Roman"/>
          <w:bCs/>
          <w:sz w:val="28"/>
          <w:szCs w:val="28"/>
          <w:lang w:eastAsia="ru-RU"/>
        </w:rPr>
        <w:t xml:space="preserve"> является рассмотрение вопроса о гражданско-правовой ответственности за причинение вреда жизни или здоровью граждан.</w:t>
      </w:r>
    </w:p>
    <w:p w:rsidR="0019434A" w:rsidRPr="004D10F3" w:rsidRDefault="0019434A" w:rsidP="00C81105">
      <w:pPr>
        <w:spacing w:line="360" w:lineRule="auto"/>
        <w:ind w:firstLine="708"/>
        <w:jc w:val="both"/>
        <w:rPr>
          <w:rFonts w:ascii="Times New Roman" w:eastAsia="Times New Roman" w:hAnsi="Times New Roman" w:cs="Times New Roman"/>
          <w:bCs/>
          <w:caps/>
          <w:sz w:val="28"/>
          <w:szCs w:val="28"/>
          <w:lang w:eastAsia="ru-RU"/>
        </w:rPr>
      </w:pPr>
      <w:r w:rsidRPr="004D10F3">
        <w:rPr>
          <w:rFonts w:ascii="Times New Roman" w:eastAsia="Times New Roman" w:hAnsi="Times New Roman" w:cs="Times New Roman"/>
          <w:bCs/>
          <w:sz w:val="28"/>
          <w:szCs w:val="28"/>
          <w:lang w:eastAsia="ru-RU"/>
        </w:rPr>
        <w:t xml:space="preserve">Из указанной цели </w:t>
      </w:r>
      <w:r w:rsidR="00E53358">
        <w:rPr>
          <w:rFonts w:ascii="Times New Roman" w:eastAsia="Times New Roman" w:hAnsi="Times New Roman" w:cs="Times New Roman"/>
          <w:bCs/>
          <w:sz w:val="28"/>
          <w:szCs w:val="28"/>
          <w:lang w:eastAsia="ru-RU"/>
        </w:rPr>
        <w:t>можно выделить для рассмотрения следующие проблемы</w:t>
      </w:r>
      <w:proofErr w:type="gramStart"/>
      <w:r w:rsidR="00E53358">
        <w:rPr>
          <w:rFonts w:ascii="Times New Roman" w:eastAsia="Times New Roman" w:hAnsi="Times New Roman" w:cs="Times New Roman"/>
          <w:bCs/>
          <w:sz w:val="28"/>
          <w:szCs w:val="28"/>
          <w:lang w:eastAsia="ru-RU"/>
        </w:rPr>
        <w:t xml:space="preserve"> </w:t>
      </w:r>
      <w:r w:rsidRPr="004D10F3">
        <w:rPr>
          <w:rFonts w:ascii="Times New Roman" w:eastAsia="Times New Roman" w:hAnsi="Times New Roman" w:cs="Times New Roman"/>
          <w:bCs/>
          <w:sz w:val="28"/>
          <w:szCs w:val="28"/>
          <w:lang w:eastAsia="ru-RU"/>
        </w:rPr>
        <w:t>:</w:t>
      </w:r>
      <w:proofErr w:type="gramEnd"/>
    </w:p>
    <w:p w:rsidR="0019434A" w:rsidRPr="004D10F3" w:rsidRDefault="0019434A" w:rsidP="00C81105">
      <w:pPr>
        <w:spacing w:line="360" w:lineRule="auto"/>
        <w:jc w:val="both"/>
        <w:rPr>
          <w:rFonts w:ascii="Times New Roman" w:eastAsia="Times New Roman" w:hAnsi="Times New Roman" w:cs="Times New Roman"/>
          <w:bCs/>
          <w:caps/>
          <w:sz w:val="28"/>
          <w:szCs w:val="28"/>
          <w:lang w:eastAsia="ru-RU"/>
        </w:rPr>
      </w:pPr>
      <w:r w:rsidRPr="004D10F3">
        <w:rPr>
          <w:rFonts w:ascii="Times New Roman" w:eastAsia="Times New Roman" w:hAnsi="Times New Roman" w:cs="Times New Roman"/>
          <w:bCs/>
          <w:sz w:val="28"/>
          <w:szCs w:val="28"/>
          <w:lang w:eastAsia="ru-RU"/>
        </w:rPr>
        <w:lastRenderedPageBreak/>
        <w:t>1. Рассмотрение вопроса о надлежащей идентификации лица, ответственного за причинение вреда жизни или здоровью граждан в российской федерации.</w:t>
      </w:r>
    </w:p>
    <w:p w:rsidR="0019434A" w:rsidRPr="004D10F3" w:rsidRDefault="0019434A" w:rsidP="00C81105">
      <w:pPr>
        <w:spacing w:line="360" w:lineRule="auto"/>
        <w:jc w:val="both"/>
        <w:rPr>
          <w:rFonts w:ascii="Times New Roman" w:eastAsia="Times New Roman" w:hAnsi="Times New Roman" w:cs="Times New Roman"/>
          <w:bCs/>
          <w:caps/>
          <w:sz w:val="28"/>
          <w:szCs w:val="28"/>
          <w:lang w:eastAsia="ru-RU"/>
        </w:rPr>
      </w:pPr>
      <w:r w:rsidRPr="004D10F3">
        <w:rPr>
          <w:rFonts w:ascii="Times New Roman" w:eastAsia="Times New Roman" w:hAnsi="Times New Roman" w:cs="Times New Roman"/>
          <w:bCs/>
          <w:sz w:val="28"/>
          <w:szCs w:val="28"/>
          <w:lang w:eastAsia="ru-RU"/>
        </w:rPr>
        <w:t>2. Изучение прав граждан в сфере возмещения такого вреда.</w:t>
      </w:r>
    </w:p>
    <w:p w:rsidR="0019434A" w:rsidRPr="004D10F3" w:rsidRDefault="0019434A" w:rsidP="00C81105">
      <w:pPr>
        <w:spacing w:line="360" w:lineRule="auto"/>
        <w:jc w:val="both"/>
        <w:rPr>
          <w:rFonts w:ascii="Times New Roman" w:eastAsia="Times New Roman" w:hAnsi="Times New Roman" w:cs="Times New Roman"/>
          <w:bCs/>
          <w:caps/>
          <w:sz w:val="28"/>
          <w:szCs w:val="28"/>
          <w:lang w:eastAsia="ru-RU"/>
        </w:rPr>
      </w:pPr>
      <w:r w:rsidRPr="004D10F3">
        <w:rPr>
          <w:rFonts w:ascii="Times New Roman" w:eastAsia="Times New Roman" w:hAnsi="Times New Roman" w:cs="Times New Roman"/>
          <w:bCs/>
          <w:sz w:val="28"/>
          <w:szCs w:val="28"/>
          <w:lang w:eastAsia="ru-RU"/>
        </w:rPr>
        <w:t>3. Определение общих оснований ответственности за причинение вреда жизни и здоровью граждан.</w:t>
      </w:r>
    </w:p>
    <w:p w:rsidR="0019434A" w:rsidRPr="004D10F3" w:rsidRDefault="0019434A" w:rsidP="00C81105">
      <w:pPr>
        <w:spacing w:line="360" w:lineRule="auto"/>
        <w:jc w:val="both"/>
        <w:rPr>
          <w:rFonts w:ascii="Times New Roman" w:eastAsia="Times New Roman" w:hAnsi="Times New Roman" w:cs="Times New Roman"/>
          <w:bCs/>
          <w:caps/>
          <w:sz w:val="28"/>
          <w:szCs w:val="28"/>
          <w:lang w:eastAsia="ru-RU"/>
        </w:rPr>
      </w:pPr>
      <w:r w:rsidRPr="004D10F3">
        <w:rPr>
          <w:rFonts w:ascii="Times New Roman" w:eastAsia="Times New Roman" w:hAnsi="Times New Roman" w:cs="Times New Roman"/>
          <w:bCs/>
          <w:sz w:val="28"/>
          <w:szCs w:val="28"/>
          <w:lang w:eastAsia="ru-RU"/>
        </w:rPr>
        <w:t>4. Рассмотрение вопроса об ответственности за ущерб, причиненный вредом здоровью при исполнении договорных обязательств.</w:t>
      </w:r>
    </w:p>
    <w:p w:rsidR="0019434A" w:rsidRPr="004D10F3" w:rsidRDefault="0019434A" w:rsidP="00C81105">
      <w:pPr>
        <w:spacing w:line="360" w:lineRule="auto"/>
        <w:jc w:val="both"/>
        <w:rPr>
          <w:rFonts w:ascii="Times New Roman" w:eastAsia="Times New Roman" w:hAnsi="Times New Roman" w:cs="Times New Roman"/>
          <w:bCs/>
          <w:caps/>
          <w:sz w:val="28"/>
          <w:szCs w:val="28"/>
          <w:lang w:eastAsia="ru-RU"/>
        </w:rPr>
      </w:pPr>
      <w:r w:rsidRPr="004D10F3">
        <w:rPr>
          <w:rFonts w:ascii="Times New Roman" w:eastAsia="Times New Roman" w:hAnsi="Times New Roman" w:cs="Times New Roman"/>
          <w:bCs/>
          <w:sz w:val="28"/>
          <w:szCs w:val="28"/>
          <w:lang w:eastAsia="ru-RU"/>
        </w:rPr>
        <w:t>5. Изучение ответственности за ущерб, причиненный источником повышенной опасности, приведшим к смерти кормильца.</w:t>
      </w:r>
    </w:p>
    <w:p w:rsidR="0019434A" w:rsidRPr="004D10F3" w:rsidRDefault="0019434A" w:rsidP="00C81105">
      <w:pPr>
        <w:spacing w:line="360" w:lineRule="auto"/>
        <w:jc w:val="both"/>
        <w:rPr>
          <w:rFonts w:ascii="Times New Roman" w:eastAsia="Times New Roman" w:hAnsi="Times New Roman" w:cs="Times New Roman"/>
          <w:bCs/>
          <w:caps/>
          <w:sz w:val="28"/>
          <w:szCs w:val="28"/>
          <w:lang w:eastAsia="ru-RU"/>
        </w:rPr>
      </w:pPr>
      <w:r w:rsidRPr="004D10F3">
        <w:rPr>
          <w:rFonts w:ascii="Times New Roman" w:eastAsia="Times New Roman" w:hAnsi="Times New Roman" w:cs="Times New Roman"/>
          <w:bCs/>
          <w:sz w:val="28"/>
          <w:szCs w:val="28"/>
          <w:lang w:eastAsia="ru-RU"/>
        </w:rPr>
        <w:t>6. Рассмотрение вопроса об исполнении обязательств, возникающих в связи с причинением вреда жизни и здоровью граждан.</w:t>
      </w:r>
    </w:p>
    <w:p w:rsidR="0019434A" w:rsidRPr="004D10F3" w:rsidRDefault="0019434A" w:rsidP="00C81105">
      <w:pPr>
        <w:spacing w:line="360" w:lineRule="auto"/>
        <w:jc w:val="both"/>
        <w:rPr>
          <w:rFonts w:ascii="Times New Roman" w:eastAsia="Times New Roman" w:hAnsi="Times New Roman" w:cs="Times New Roman"/>
          <w:bCs/>
          <w:caps/>
          <w:sz w:val="28"/>
          <w:szCs w:val="28"/>
          <w:lang w:eastAsia="ru-RU"/>
        </w:rPr>
      </w:pPr>
      <w:r w:rsidRPr="004D10F3">
        <w:rPr>
          <w:rFonts w:ascii="Times New Roman" w:eastAsia="Times New Roman" w:hAnsi="Times New Roman" w:cs="Times New Roman"/>
          <w:bCs/>
          <w:sz w:val="28"/>
          <w:szCs w:val="28"/>
          <w:lang w:eastAsia="ru-RU"/>
        </w:rPr>
        <w:t>7. Изучение ответственности за вред, причиненный жизни или здоровью ребенка.</w:t>
      </w:r>
    </w:p>
    <w:p w:rsidR="0019434A" w:rsidRPr="004D10F3" w:rsidRDefault="0019434A" w:rsidP="00C81105">
      <w:pPr>
        <w:spacing w:line="360" w:lineRule="auto"/>
        <w:jc w:val="both"/>
        <w:rPr>
          <w:rFonts w:ascii="Times New Roman" w:eastAsia="Times New Roman" w:hAnsi="Times New Roman" w:cs="Times New Roman"/>
          <w:bCs/>
          <w:caps/>
          <w:sz w:val="28"/>
          <w:szCs w:val="28"/>
          <w:lang w:eastAsia="ru-RU"/>
        </w:rPr>
      </w:pPr>
      <w:r w:rsidRPr="004D10F3">
        <w:rPr>
          <w:rFonts w:ascii="Times New Roman" w:eastAsia="Times New Roman" w:hAnsi="Times New Roman" w:cs="Times New Roman"/>
          <w:bCs/>
          <w:sz w:val="28"/>
          <w:szCs w:val="28"/>
          <w:lang w:eastAsia="ru-RU"/>
        </w:rPr>
        <w:t>8. Рассмотрение вопроса о возмещении морального вреда.</w:t>
      </w:r>
    </w:p>
    <w:p w:rsidR="0019434A" w:rsidRPr="004D10F3" w:rsidRDefault="0019434A" w:rsidP="00C81105">
      <w:pPr>
        <w:spacing w:line="360" w:lineRule="auto"/>
        <w:ind w:firstLine="708"/>
        <w:jc w:val="both"/>
        <w:rPr>
          <w:rFonts w:ascii="Times New Roman" w:eastAsia="Times New Roman" w:hAnsi="Times New Roman" w:cs="Times New Roman"/>
          <w:bCs/>
          <w:caps/>
          <w:sz w:val="28"/>
          <w:szCs w:val="28"/>
          <w:lang w:eastAsia="ru-RU"/>
        </w:rPr>
      </w:pPr>
      <w:r w:rsidRPr="004D10F3">
        <w:rPr>
          <w:rFonts w:ascii="Times New Roman" w:eastAsia="Times New Roman" w:hAnsi="Times New Roman" w:cs="Times New Roman"/>
          <w:bCs/>
          <w:sz w:val="28"/>
          <w:szCs w:val="28"/>
          <w:lang w:eastAsia="ru-RU"/>
        </w:rPr>
        <w:t>Жизнь и здоровье граждан - важнейшая социально-правовая ценность для любого государства и общества. В то же время очень важно создать подлинно правовое государство, поскольку правовое государство-это гарантия реальной гражданской защиты жизни и здоровья граждан, а также реальной защиты прав человека от их нарушения.</w:t>
      </w:r>
    </w:p>
    <w:p w:rsidR="0019434A" w:rsidRPr="004D10F3" w:rsidRDefault="0019434A" w:rsidP="00C81105">
      <w:pPr>
        <w:spacing w:line="360" w:lineRule="auto"/>
        <w:ind w:firstLine="708"/>
        <w:jc w:val="both"/>
        <w:rPr>
          <w:rFonts w:ascii="Times New Roman" w:eastAsia="Times New Roman" w:hAnsi="Times New Roman" w:cs="Times New Roman"/>
          <w:bCs/>
          <w:caps/>
          <w:sz w:val="28"/>
          <w:szCs w:val="28"/>
          <w:lang w:eastAsia="ru-RU"/>
        </w:rPr>
      </w:pPr>
      <w:r w:rsidRPr="004D10F3">
        <w:rPr>
          <w:rFonts w:ascii="Times New Roman" w:eastAsia="Times New Roman" w:hAnsi="Times New Roman" w:cs="Times New Roman"/>
          <w:bCs/>
          <w:sz w:val="28"/>
          <w:szCs w:val="28"/>
          <w:lang w:eastAsia="ru-RU"/>
        </w:rPr>
        <w:t xml:space="preserve">Тема </w:t>
      </w:r>
      <w:r w:rsidR="00EE4D53">
        <w:rPr>
          <w:rFonts w:ascii="Times New Roman" w:eastAsia="Times New Roman" w:hAnsi="Times New Roman" w:cs="Times New Roman"/>
          <w:bCs/>
          <w:sz w:val="28"/>
          <w:szCs w:val="28"/>
          <w:lang w:eastAsia="ru-RU"/>
        </w:rPr>
        <w:t xml:space="preserve">курсовой работы </w:t>
      </w:r>
      <w:r w:rsidRPr="004D10F3">
        <w:rPr>
          <w:rFonts w:ascii="Times New Roman" w:eastAsia="Times New Roman" w:hAnsi="Times New Roman" w:cs="Times New Roman"/>
          <w:bCs/>
          <w:sz w:val="28"/>
          <w:szCs w:val="28"/>
          <w:lang w:eastAsia="ru-RU"/>
        </w:rPr>
        <w:t>"гражданская ответственность за вред, причиненный жизни и</w:t>
      </w:r>
      <w:r w:rsidR="00EE4D53">
        <w:rPr>
          <w:rFonts w:ascii="Times New Roman" w:eastAsia="Times New Roman" w:hAnsi="Times New Roman" w:cs="Times New Roman"/>
          <w:bCs/>
          <w:sz w:val="28"/>
          <w:szCs w:val="28"/>
          <w:lang w:eastAsia="ru-RU"/>
        </w:rPr>
        <w:t xml:space="preserve"> здоровью</w:t>
      </w:r>
      <w:r w:rsidRPr="004D10F3">
        <w:rPr>
          <w:rFonts w:ascii="Times New Roman" w:eastAsia="Times New Roman" w:hAnsi="Times New Roman" w:cs="Times New Roman"/>
          <w:bCs/>
          <w:sz w:val="28"/>
          <w:szCs w:val="28"/>
          <w:lang w:eastAsia="ru-RU"/>
        </w:rPr>
        <w:t xml:space="preserve"> </w:t>
      </w:r>
      <w:r w:rsidR="00EE4D53">
        <w:rPr>
          <w:rFonts w:ascii="Times New Roman" w:eastAsia="Times New Roman" w:hAnsi="Times New Roman" w:cs="Times New Roman"/>
          <w:bCs/>
          <w:sz w:val="28"/>
          <w:szCs w:val="28"/>
          <w:lang w:eastAsia="ru-RU"/>
        </w:rPr>
        <w:t>человека</w:t>
      </w:r>
      <w:r w:rsidRPr="004D10F3">
        <w:rPr>
          <w:rFonts w:ascii="Times New Roman" w:eastAsia="Times New Roman" w:hAnsi="Times New Roman" w:cs="Times New Roman"/>
          <w:bCs/>
          <w:sz w:val="28"/>
          <w:szCs w:val="28"/>
          <w:lang w:eastAsia="ru-RU"/>
        </w:rPr>
        <w:t>" очень актуальна в наше время, она касается моральных прав</w:t>
      </w:r>
      <w:r w:rsidR="00FA6241">
        <w:rPr>
          <w:rFonts w:ascii="Times New Roman" w:eastAsia="Times New Roman" w:hAnsi="Times New Roman" w:cs="Times New Roman"/>
          <w:bCs/>
          <w:sz w:val="28"/>
          <w:szCs w:val="28"/>
          <w:lang w:eastAsia="ru-RU"/>
        </w:rPr>
        <w:t xml:space="preserve"> </w:t>
      </w:r>
      <w:r w:rsidRPr="004D10F3">
        <w:rPr>
          <w:rFonts w:ascii="Times New Roman" w:eastAsia="Times New Roman" w:hAnsi="Times New Roman" w:cs="Times New Roman"/>
          <w:bCs/>
          <w:sz w:val="28"/>
          <w:szCs w:val="28"/>
          <w:lang w:eastAsia="ru-RU"/>
        </w:rPr>
        <w:t>-</w:t>
      </w:r>
      <w:r w:rsidR="00FA6241">
        <w:rPr>
          <w:rFonts w:ascii="Times New Roman" w:eastAsia="Times New Roman" w:hAnsi="Times New Roman" w:cs="Times New Roman"/>
          <w:bCs/>
          <w:sz w:val="28"/>
          <w:szCs w:val="28"/>
          <w:lang w:eastAsia="ru-RU"/>
        </w:rPr>
        <w:t xml:space="preserve"> </w:t>
      </w:r>
      <w:r w:rsidRPr="004D10F3">
        <w:rPr>
          <w:rFonts w:ascii="Times New Roman" w:eastAsia="Times New Roman" w:hAnsi="Times New Roman" w:cs="Times New Roman"/>
          <w:bCs/>
          <w:sz w:val="28"/>
          <w:szCs w:val="28"/>
          <w:lang w:eastAsia="ru-RU"/>
        </w:rPr>
        <w:t>права на жизнь и здоровье граждан, обеспечение этих неотъемлемых прав государством и обществом</w:t>
      </w:r>
      <w:r w:rsidR="00FA6241">
        <w:rPr>
          <w:rFonts w:ascii="Times New Roman" w:eastAsia="Times New Roman" w:hAnsi="Times New Roman" w:cs="Times New Roman"/>
          <w:bCs/>
          <w:sz w:val="28"/>
          <w:szCs w:val="28"/>
          <w:lang w:eastAsia="ru-RU"/>
        </w:rPr>
        <w:t xml:space="preserve">. </w:t>
      </w:r>
    </w:p>
    <w:p w:rsidR="0019434A" w:rsidRPr="004D10F3" w:rsidRDefault="0019434A" w:rsidP="00C81105">
      <w:pPr>
        <w:spacing w:line="360" w:lineRule="auto"/>
        <w:ind w:firstLine="680"/>
        <w:jc w:val="both"/>
        <w:rPr>
          <w:rFonts w:ascii="Times New Roman" w:eastAsia="Times New Roman" w:hAnsi="Times New Roman" w:cs="Times New Roman"/>
          <w:bCs/>
          <w:caps/>
          <w:sz w:val="28"/>
          <w:szCs w:val="28"/>
          <w:lang w:eastAsia="ru-RU"/>
        </w:rPr>
      </w:pPr>
      <w:r w:rsidRPr="004D10F3">
        <w:rPr>
          <w:rFonts w:ascii="Times New Roman" w:eastAsia="Times New Roman" w:hAnsi="Times New Roman" w:cs="Times New Roman"/>
          <w:bCs/>
          <w:caps/>
          <w:sz w:val="28"/>
          <w:szCs w:val="28"/>
          <w:lang w:eastAsia="ru-RU"/>
        </w:rPr>
        <w:br w:type="page"/>
      </w:r>
    </w:p>
    <w:p w:rsidR="00F74698" w:rsidRPr="004939B4" w:rsidRDefault="00F74698" w:rsidP="004939B4">
      <w:pPr>
        <w:spacing w:line="360" w:lineRule="auto"/>
        <w:jc w:val="both"/>
        <w:rPr>
          <w:rFonts w:ascii="Times New Roman" w:hAnsi="Times New Roman" w:cs="Times New Roman"/>
          <w:b/>
          <w:sz w:val="28"/>
          <w:szCs w:val="28"/>
          <w:shd w:val="clear" w:color="auto" w:fill="FFFFFF"/>
        </w:rPr>
      </w:pPr>
      <w:r w:rsidRPr="004939B4">
        <w:rPr>
          <w:rFonts w:ascii="Times New Roman" w:hAnsi="Times New Roman" w:cs="Times New Roman"/>
          <w:b/>
          <w:sz w:val="28"/>
          <w:szCs w:val="28"/>
          <w:shd w:val="clear" w:color="auto" w:fill="FFFFFF"/>
        </w:rPr>
        <w:lastRenderedPageBreak/>
        <w:t>ГЛАВА 1. ОБЩАЯ ХАРАКТЕРИСТИКА ОТВЕТСТВЕННОСТИ ЗА ВРЕД, ПРИЧИНЕННЫЙ  ЖИЗНИ ИЛИ ЗДОРОВЬЮ ГРАЖДАНИНА  </w:t>
      </w:r>
      <w:r w:rsidRPr="004939B4">
        <w:rPr>
          <w:rFonts w:ascii="Times New Roman" w:hAnsi="Times New Roman" w:cs="Times New Roman"/>
          <w:b/>
          <w:sz w:val="28"/>
          <w:szCs w:val="28"/>
        </w:rPr>
        <w:br/>
      </w:r>
      <w:r w:rsidRPr="004939B4">
        <w:rPr>
          <w:rFonts w:ascii="Times New Roman" w:hAnsi="Times New Roman" w:cs="Times New Roman"/>
          <w:b/>
          <w:sz w:val="28"/>
          <w:szCs w:val="28"/>
        </w:rPr>
        <w:br/>
      </w:r>
      <w:r w:rsidRPr="004939B4">
        <w:rPr>
          <w:rFonts w:ascii="Times New Roman" w:hAnsi="Times New Roman" w:cs="Times New Roman"/>
          <w:b/>
          <w:sz w:val="28"/>
          <w:szCs w:val="28"/>
          <w:shd w:val="clear" w:color="auto" w:fill="FFFFFF"/>
        </w:rPr>
        <w:t>1.1 Понятие обязательств  по возмещению вреда, причиненного  жизни или здоровью гражданина</w:t>
      </w:r>
    </w:p>
    <w:p w:rsidR="00F74698" w:rsidRPr="004D10F3" w:rsidRDefault="00F74698" w:rsidP="00C81105">
      <w:pPr>
        <w:spacing w:line="360" w:lineRule="auto"/>
        <w:ind w:firstLine="708"/>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t>Обязательства по причинению вреда не всегда основываются на правонарушении. В одних случаях это обязательство называется обязательством причинить вред, а в других - обязательством возместить вред. В первом случае внимание акцентируется на основаниях, по которым возникает обязательство, во втором - на его функциональном назначении. В тех случаях, когда цель состоит в установлении оснований возникновения обязательства, предпочтение отдается термину "обязательства, возникающие в результате причинения вреда". Когда ставится задача проанализировать элементы существующего обязательства, включая круг его субъектов, и определить предполагаемую цель обязательства, обычно используется термин "обязательство возместить ущерб". Но в обоих случаях речь идет об одном и том же обязательстве. Однако иногда различия в терминологии скрывают различия по существу.</w:t>
      </w:r>
    </w:p>
    <w:p w:rsidR="00F74698" w:rsidRPr="004D10F3" w:rsidRDefault="00F74698" w:rsidP="00C81105">
      <w:pPr>
        <w:spacing w:line="360" w:lineRule="auto"/>
        <w:ind w:firstLine="708"/>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t xml:space="preserve">Термин "обязательства по возмещению вреда" предпочтителен для того, чтобы включать случаи, когда обязательство по возмещению вреда возлагается на другое лицо, а не </w:t>
      </w:r>
      <w:proofErr w:type="gramStart"/>
      <w:r w:rsidRPr="004D10F3">
        <w:rPr>
          <w:rFonts w:ascii="Times New Roman" w:hAnsi="Times New Roman" w:cs="Times New Roman"/>
          <w:sz w:val="28"/>
          <w:szCs w:val="28"/>
          <w:shd w:val="clear" w:color="auto" w:fill="FFFFFF"/>
        </w:rPr>
        <w:t>на</w:t>
      </w:r>
      <w:proofErr w:type="gramEnd"/>
      <w:r w:rsidRPr="004D10F3">
        <w:rPr>
          <w:rFonts w:ascii="Times New Roman" w:hAnsi="Times New Roman" w:cs="Times New Roman"/>
          <w:sz w:val="28"/>
          <w:szCs w:val="28"/>
          <w:shd w:val="clear" w:color="auto" w:fill="FFFFFF"/>
        </w:rPr>
        <w:t xml:space="preserve"> </w:t>
      </w:r>
      <w:proofErr w:type="gramStart"/>
      <w:r w:rsidRPr="004D10F3">
        <w:rPr>
          <w:rFonts w:ascii="Times New Roman" w:hAnsi="Times New Roman" w:cs="Times New Roman"/>
          <w:sz w:val="28"/>
          <w:szCs w:val="28"/>
          <w:shd w:val="clear" w:color="auto" w:fill="FFFFFF"/>
        </w:rPr>
        <w:t>непосредственного</w:t>
      </w:r>
      <w:proofErr w:type="gramEnd"/>
      <w:r w:rsidRPr="004D10F3">
        <w:rPr>
          <w:rFonts w:ascii="Times New Roman" w:hAnsi="Times New Roman" w:cs="Times New Roman"/>
          <w:sz w:val="28"/>
          <w:szCs w:val="28"/>
          <w:shd w:val="clear" w:color="auto" w:fill="FFFFFF"/>
        </w:rPr>
        <w:t xml:space="preserve"> </w:t>
      </w:r>
      <w:proofErr w:type="spellStart"/>
      <w:r w:rsidRPr="004D10F3">
        <w:rPr>
          <w:rFonts w:ascii="Times New Roman" w:hAnsi="Times New Roman" w:cs="Times New Roman"/>
          <w:sz w:val="28"/>
          <w:szCs w:val="28"/>
          <w:shd w:val="clear" w:color="auto" w:fill="FFFFFF"/>
        </w:rPr>
        <w:t>причинителя</w:t>
      </w:r>
      <w:proofErr w:type="spellEnd"/>
      <w:r w:rsidRPr="004D10F3">
        <w:rPr>
          <w:rFonts w:ascii="Times New Roman" w:hAnsi="Times New Roman" w:cs="Times New Roman"/>
          <w:sz w:val="28"/>
          <w:szCs w:val="28"/>
          <w:shd w:val="clear" w:color="auto" w:fill="FFFFFF"/>
        </w:rPr>
        <w:t>, а также случаи, когда обязательство возникает в результате действий, направленных на предотвращение вреда другому лицу, причинение вреда лицу, которое действовало, или третьему лицу. Последний аргумент сейчас не работает, потому что действия в интересах других людей без указания на них классифицируются как особый вид внедоговорного обязательства.</w:t>
      </w:r>
      <w:r w:rsidR="007F0A45" w:rsidRPr="004D10F3">
        <w:rPr>
          <w:rStyle w:val="a6"/>
          <w:rFonts w:ascii="Times New Roman" w:hAnsi="Times New Roman" w:cs="Times New Roman"/>
          <w:sz w:val="28"/>
          <w:szCs w:val="28"/>
          <w:shd w:val="clear" w:color="auto" w:fill="FFFFFF"/>
        </w:rPr>
        <w:footnoteReference w:id="2"/>
      </w:r>
    </w:p>
    <w:p w:rsidR="00FA4431" w:rsidRPr="004D10F3" w:rsidRDefault="00FA4431" w:rsidP="00C81105">
      <w:pPr>
        <w:spacing w:line="360" w:lineRule="auto"/>
        <w:ind w:firstLine="708"/>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lastRenderedPageBreak/>
        <w:t>Признаки обязательств таковы: во-первых, сфера их действия распространяется как на имущественные, так и на личные отношения (неимущественные). Во-вторых, они возникают в результате нарушений прав, которые носят абсолютный характер. В-третьих, обязательства, поскольку нарушается абсолютное право, являются недоговорными, даже если это право было нарушено лицом, с которым потерпевший находится (находился) в договорных отношениях. В-четвертых, обязательство направлено на полное возмещение потерпевшим причиненного вреда. В-пятых, в случаях, предусмотренных законом, обязанность по возмещению вреда может быть возложена не только на лицо, причинившее вред, но и на других лиц.</w:t>
      </w:r>
    </w:p>
    <w:p w:rsidR="00FA4431" w:rsidRPr="004D10F3" w:rsidRDefault="00FA4431" w:rsidP="00C81105">
      <w:pPr>
        <w:spacing w:line="360" w:lineRule="auto"/>
        <w:ind w:firstLine="708"/>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t>Субъективный состав обязательств, возникающих в результате причинения вреда, может претерпевать существенные изменения в ходе их развития. Он может заменить как должника, так и кредитора.</w:t>
      </w:r>
    </w:p>
    <w:p w:rsidR="00FA4431" w:rsidRPr="004D10F3" w:rsidRDefault="00FA4431" w:rsidP="00C81105">
      <w:pPr>
        <w:spacing w:line="360" w:lineRule="auto"/>
        <w:ind w:firstLine="708"/>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t>Предметом ответственности за причиненный ущерб являются действия должника, обеспечивающие наиболее полное восстановление материальных и личных нематериальных благ кредиторов, которым был причинен вред.</w:t>
      </w:r>
    </w:p>
    <w:p w:rsidR="00FA4431" w:rsidRPr="004D10F3" w:rsidRDefault="00FA4431" w:rsidP="00C81105">
      <w:pPr>
        <w:spacing w:line="360" w:lineRule="auto"/>
        <w:ind w:firstLine="708"/>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t>Необходимым условием возникновения обязательств, вытекающих из вреда, является наличие самого вреда. Под ущербом понимается физический ущерб, который выражается в уменьшении имущества потерпевшего в нарушение принадлежащих ему норм материального права и (или) амортизации нематериальных благ (жизни, здоровья и др.)</w:t>
      </w:r>
      <w:r w:rsidR="00F75E50">
        <w:rPr>
          <w:rFonts w:ascii="Times New Roman" w:hAnsi="Times New Roman" w:cs="Times New Roman"/>
          <w:sz w:val="28"/>
          <w:szCs w:val="28"/>
          <w:shd w:val="clear" w:color="auto" w:fill="FFFFFF"/>
        </w:rPr>
        <w:t>.</w:t>
      </w:r>
      <w:r w:rsidRPr="004D10F3">
        <w:rPr>
          <w:rFonts w:ascii="Times New Roman" w:hAnsi="Times New Roman" w:cs="Times New Roman"/>
          <w:sz w:val="28"/>
          <w:szCs w:val="28"/>
          <w:shd w:val="clear" w:color="auto" w:fill="FFFFFF"/>
        </w:rPr>
        <w:t xml:space="preserve"> Вред в этих отношениях является не только предпосылкой, но и мерой ответственности. </w:t>
      </w:r>
      <w:proofErr w:type="gramStart"/>
      <w:r w:rsidRPr="004D10F3">
        <w:rPr>
          <w:rFonts w:ascii="Times New Roman" w:hAnsi="Times New Roman" w:cs="Times New Roman"/>
          <w:sz w:val="28"/>
          <w:szCs w:val="28"/>
          <w:shd w:val="clear" w:color="auto" w:fill="FFFFFF"/>
        </w:rPr>
        <w:t>Размер компенсации, согласно общему правилу статьи 1064, должен быть полным (т. е. реальный ущерб и упущенная выгода (см. статьи 15 и 393 ГК РФ).</w:t>
      </w:r>
      <w:r w:rsidRPr="004D10F3">
        <w:rPr>
          <w:rStyle w:val="a6"/>
          <w:rFonts w:ascii="Times New Roman" w:hAnsi="Times New Roman" w:cs="Times New Roman"/>
          <w:sz w:val="28"/>
          <w:szCs w:val="28"/>
          <w:shd w:val="clear" w:color="auto" w:fill="FFFFFF"/>
        </w:rPr>
        <w:footnoteReference w:id="3"/>
      </w:r>
      <w:proofErr w:type="gramEnd"/>
    </w:p>
    <w:p w:rsidR="00FA4431" w:rsidRPr="004D10F3" w:rsidRDefault="00FA4431" w:rsidP="00C81105">
      <w:pPr>
        <w:spacing w:line="360" w:lineRule="auto"/>
        <w:ind w:firstLine="708"/>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lastRenderedPageBreak/>
        <w:t>Полный объем преступления, помимо вреда, включает в себя: вину, противоправность, причинность.</w:t>
      </w:r>
    </w:p>
    <w:p w:rsidR="00FA4431" w:rsidRPr="004D10F3" w:rsidRDefault="00FA4431" w:rsidP="00C81105">
      <w:pPr>
        <w:spacing w:line="360" w:lineRule="auto"/>
        <w:ind w:firstLine="708"/>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t>Усеченная структура правонарушения, помимо вреда, включает в себя только такие условия, как незаконность и причинность. В качестве примера можно привести основания ответственности за вред, причиненный деятельностью, создающей повышенную опасность для окружающих.</w:t>
      </w:r>
    </w:p>
    <w:p w:rsidR="00FA4431" w:rsidRPr="004D10F3" w:rsidRDefault="00FA4431" w:rsidP="00C81105">
      <w:pPr>
        <w:spacing w:line="360" w:lineRule="auto"/>
        <w:ind w:firstLine="708"/>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t xml:space="preserve">Если обязательство по возмещению ущерба не относится к мерам ответственности, то основанием для этого обязательства являются иные условия, не являющиеся правонарушением. Представляется, в частности, что меры гражданско-правовой ответственности не могут включать в себя обязанность возместить ущерб, причиненный правомерным действием, независимо от того, налагается ли эта обязанность на </w:t>
      </w:r>
      <w:proofErr w:type="spellStart"/>
      <w:r w:rsidRPr="004D10F3">
        <w:rPr>
          <w:rFonts w:ascii="Times New Roman" w:hAnsi="Times New Roman" w:cs="Times New Roman"/>
          <w:sz w:val="28"/>
          <w:szCs w:val="28"/>
          <w:shd w:val="clear" w:color="auto" w:fill="FFFFFF"/>
        </w:rPr>
        <w:t>причинителя</w:t>
      </w:r>
      <w:proofErr w:type="spellEnd"/>
      <w:r w:rsidRPr="004D10F3">
        <w:rPr>
          <w:rFonts w:ascii="Times New Roman" w:hAnsi="Times New Roman" w:cs="Times New Roman"/>
          <w:sz w:val="28"/>
          <w:szCs w:val="28"/>
          <w:shd w:val="clear" w:color="auto" w:fill="FFFFFF"/>
        </w:rPr>
        <w:t xml:space="preserve"> вреда или на любое другое лицо (стать</w:t>
      </w:r>
      <w:r w:rsidR="00D05D7B">
        <w:rPr>
          <w:rFonts w:ascii="Times New Roman" w:hAnsi="Times New Roman" w:cs="Times New Roman"/>
          <w:sz w:val="28"/>
          <w:szCs w:val="28"/>
          <w:shd w:val="clear" w:color="auto" w:fill="FFFFFF"/>
        </w:rPr>
        <w:t>я</w:t>
      </w:r>
      <w:r w:rsidRPr="004D10F3">
        <w:rPr>
          <w:rFonts w:ascii="Times New Roman" w:hAnsi="Times New Roman" w:cs="Times New Roman"/>
          <w:sz w:val="28"/>
          <w:szCs w:val="28"/>
          <w:shd w:val="clear" w:color="auto" w:fill="FFFFFF"/>
        </w:rPr>
        <w:t xml:space="preserve"> 1064 и статья 1067 Гражданского кодекса Российской Федерации).</w:t>
      </w:r>
    </w:p>
    <w:p w:rsidR="00FA4431" w:rsidRPr="004D10F3" w:rsidRDefault="00FA4431" w:rsidP="00C81105">
      <w:pPr>
        <w:spacing w:line="360" w:lineRule="auto"/>
        <w:ind w:firstLine="708"/>
        <w:jc w:val="both"/>
        <w:rPr>
          <w:rFonts w:ascii="Times New Roman" w:hAnsi="Times New Roman" w:cs="Times New Roman"/>
          <w:b/>
          <w:sz w:val="28"/>
          <w:szCs w:val="28"/>
          <w:shd w:val="clear" w:color="auto" w:fill="FFFFFF"/>
        </w:rPr>
      </w:pPr>
      <w:r w:rsidRPr="004D10F3">
        <w:rPr>
          <w:rFonts w:ascii="Times New Roman" w:hAnsi="Times New Roman" w:cs="Times New Roman"/>
          <w:b/>
          <w:sz w:val="28"/>
          <w:szCs w:val="28"/>
          <w:shd w:val="clear" w:color="auto" w:fill="FFFFFF"/>
        </w:rPr>
        <w:t>1.2. Основания и условия привлечения к ответственности за вред, причиненный жизни или здоровью гражданина</w:t>
      </w:r>
    </w:p>
    <w:p w:rsidR="00FA4431" w:rsidRPr="004D10F3" w:rsidRDefault="00FA4431" w:rsidP="00C81105">
      <w:pPr>
        <w:spacing w:line="360" w:lineRule="auto"/>
        <w:ind w:firstLine="708"/>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t>Ответственность-это одна из основных правовых категорий, которая широко используется в правоприменительной практике. Вы можете различать социальные, моральные, политические и юридические обязанности.</w:t>
      </w:r>
    </w:p>
    <w:p w:rsidR="00FA4431" w:rsidRPr="004D10F3" w:rsidRDefault="00FA4431" w:rsidP="00C81105">
      <w:pPr>
        <w:spacing w:line="360" w:lineRule="auto"/>
        <w:ind w:firstLine="708"/>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t>Основной функцией гражданской ответственности является ее компенсаторно-восстановительная функция. Она отражает соразмерность применяемых мер ответственности и убытков, причиненных правонарушителем, а также направление взыскания на возмещение имущественных потерь потерпевшего от правонарушителя.</w:t>
      </w:r>
    </w:p>
    <w:p w:rsidR="00FA4431" w:rsidRPr="004D10F3" w:rsidRDefault="00FA4431" w:rsidP="00C81105">
      <w:pPr>
        <w:spacing w:line="360" w:lineRule="auto"/>
        <w:ind w:firstLine="708"/>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t xml:space="preserve">Статья 8 Гражданского кодекса Российской Федерации включила "причинение вреда другому лицу" в число оснований возникновения </w:t>
      </w:r>
      <w:r w:rsidRPr="004D10F3">
        <w:rPr>
          <w:rFonts w:ascii="Times New Roman" w:hAnsi="Times New Roman" w:cs="Times New Roman"/>
          <w:sz w:val="28"/>
          <w:szCs w:val="28"/>
          <w:shd w:val="clear" w:color="auto" w:fill="FFFFFF"/>
        </w:rPr>
        <w:lastRenderedPageBreak/>
        <w:t>гражданских прав и обязанностей.</w:t>
      </w:r>
      <w:r w:rsidR="00636E54">
        <w:rPr>
          <w:rFonts w:ascii="Times New Roman" w:hAnsi="Times New Roman" w:cs="Times New Roman"/>
          <w:sz w:val="28"/>
          <w:szCs w:val="28"/>
          <w:shd w:val="clear" w:color="auto" w:fill="FFFFFF"/>
        </w:rPr>
        <w:t xml:space="preserve"> </w:t>
      </w:r>
      <w:r w:rsidRPr="004D10F3">
        <w:rPr>
          <w:rFonts w:ascii="Times New Roman" w:hAnsi="Times New Roman" w:cs="Times New Roman"/>
          <w:sz w:val="28"/>
          <w:szCs w:val="28"/>
          <w:shd w:val="clear" w:color="auto" w:fill="FFFFFF"/>
        </w:rPr>
        <w:t xml:space="preserve">Следовательно, причинение вреда как самостоятельное основание порождает гражданско-правовое обязательство, в котором потерпевший выступает в качестве кредитора (он имеет право требовать), а </w:t>
      </w:r>
      <w:proofErr w:type="spellStart"/>
      <w:r w:rsidRPr="004D10F3">
        <w:rPr>
          <w:rFonts w:ascii="Times New Roman" w:hAnsi="Times New Roman" w:cs="Times New Roman"/>
          <w:sz w:val="28"/>
          <w:szCs w:val="28"/>
          <w:shd w:val="clear" w:color="auto" w:fill="FFFFFF"/>
        </w:rPr>
        <w:t>причинитель</w:t>
      </w:r>
      <w:proofErr w:type="spellEnd"/>
      <w:r w:rsidRPr="004D10F3">
        <w:rPr>
          <w:rFonts w:ascii="Times New Roman" w:hAnsi="Times New Roman" w:cs="Times New Roman"/>
          <w:sz w:val="28"/>
          <w:szCs w:val="28"/>
          <w:shd w:val="clear" w:color="auto" w:fill="FFFFFF"/>
        </w:rPr>
        <w:t>-должник (кредитор).</w:t>
      </w:r>
    </w:p>
    <w:p w:rsidR="00FA4431" w:rsidRPr="004D10F3" w:rsidRDefault="00FA4431" w:rsidP="00C81105">
      <w:pPr>
        <w:spacing w:line="360" w:lineRule="auto"/>
        <w:ind w:firstLine="708"/>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t xml:space="preserve">Обязательства, вытекающие из причинения вреда, также называются: </w:t>
      </w:r>
      <w:r w:rsidR="00F72D80">
        <w:rPr>
          <w:rFonts w:ascii="Times New Roman" w:hAnsi="Times New Roman" w:cs="Times New Roman"/>
          <w:sz w:val="28"/>
          <w:szCs w:val="28"/>
          <w:shd w:val="clear" w:color="auto" w:fill="FFFFFF"/>
        </w:rPr>
        <w:t>«</w:t>
      </w:r>
      <w:r w:rsidRPr="004D10F3">
        <w:rPr>
          <w:rFonts w:ascii="Times New Roman" w:hAnsi="Times New Roman" w:cs="Times New Roman"/>
          <w:sz w:val="28"/>
          <w:szCs w:val="28"/>
          <w:shd w:val="clear" w:color="auto" w:fill="FFFFFF"/>
        </w:rPr>
        <w:t>деликт</w:t>
      </w:r>
      <w:r w:rsidR="00F72D80">
        <w:rPr>
          <w:rFonts w:ascii="Times New Roman" w:hAnsi="Times New Roman" w:cs="Times New Roman"/>
          <w:sz w:val="28"/>
          <w:szCs w:val="28"/>
          <w:shd w:val="clear" w:color="auto" w:fill="FFFFFF"/>
        </w:rPr>
        <w:t>»</w:t>
      </w:r>
      <w:r w:rsidRPr="004D10F3">
        <w:rPr>
          <w:rFonts w:ascii="Times New Roman" w:hAnsi="Times New Roman" w:cs="Times New Roman"/>
          <w:sz w:val="28"/>
          <w:szCs w:val="28"/>
          <w:shd w:val="clear" w:color="auto" w:fill="FFFFFF"/>
        </w:rPr>
        <w:t xml:space="preserve">, </w:t>
      </w:r>
      <w:r w:rsidR="00F72D80">
        <w:rPr>
          <w:rFonts w:ascii="Times New Roman" w:hAnsi="Times New Roman" w:cs="Times New Roman"/>
          <w:sz w:val="28"/>
          <w:szCs w:val="28"/>
          <w:shd w:val="clear" w:color="auto" w:fill="FFFFFF"/>
        </w:rPr>
        <w:t>«</w:t>
      </w:r>
      <w:r w:rsidRPr="004D10F3">
        <w:rPr>
          <w:rFonts w:ascii="Times New Roman" w:hAnsi="Times New Roman" w:cs="Times New Roman"/>
          <w:sz w:val="28"/>
          <w:szCs w:val="28"/>
          <w:shd w:val="clear" w:color="auto" w:fill="FFFFFF"/>
        </w:rPr>
        <w:t>деликт</w:t>
      </w:r>
      <w:r w:rsidR="00F72D80">
        <w:rPr>
          <w:rFonts w:ascii="Times New Roman" w:hAnsi="Times New Roman" w:cs="Times New Roman"/>
          <w:sz w:val="28"/>
          <w:szCs w:val="28"/>
          <w:shd w:val="clear" w:color="auto" w:fill="FFFFFF"/>
        </w:rPr>
        <w:t>»</w:t>
      </w:r>
      <w:r w:rsidRPr="004D10F3">
        <w:rPr>
          <w:rFonts w:ascii="Times New Roman" w:hAnsi="Times New Roman" w:cs="Times New Roman"/>
          <w:sz w:val="28"/>
          <w:szCs w:val="28"/>
          <w:shd w:val="clear" w:color="auto" w:fill="FFFFFF"/>
        </w:rPr>
        <w:t xml:space="preserve">, </w:t>
      </w:r>
      <w:r w:rsidR="00F72D80">
        <w:rPr>
          <w:rFonts w:ascii="Times New Roman" w:hAnsi="Times New Roman" w:cs="Times New Roman"/>
          <w:sz w:val="28"/>
          <w:szCs w:val="28"/>
          <w:shd w:val="clear" w:color="auto" w:fill="FFFFFF"/>
        </w:rPr>
        <w:t>«</w:t>
      </w:r>
      <w:r w:rsidRPr="004D10F3">
        <w:rPr>
          <w:rFonts w:ascii="Times New Roman" w:hAnsi="Times New Roman" w:cs="Times New Roman"/>
          <w:sz w:val="28"/>
          <w:szCs w:val="28"/>
          <w:shd w:val="clear" w:color="auto" w:fill="FFFFFF"/>
        </w:rPr>
        <w:t>недоговорные</w:t>
      </w:r>
      <w:r w:rsidR="00F72D80">
        <w:rPr>
          <w:rFonts w:ascii="Times New Roman" w:hAnsi="Times New Roman" w:cs="Times New Roman"/>
          <w:sz w:val="28"/>
          <w:szCs w:val="28"/>
          <w:shd w:val="clear" w:color="auto" w:fill="FFFFFF"/>
        </w:rPr>
        <w:t>»</w:t>
      </w:r>
      <w:r w:rsidRPr="004D10F3">
        <w:rPr>
          <w:rFonts w:ascii="Times New Roman" w:hAnsi="Times New Roman" w:cs="Times New Roman"/>
          <w:sz w:val="28"/>
          <w:szCs w:val="28"/>
          <w:shd w:val="clear" w:color="auto" w:fill="FFFFFF"/>
        </w:rPr>
        <w:t xml:space="preserve">, </w:t>
      </w:r>
      <w:r w:rsidR="00F72D80">
        <w:rPr>
          <w:rFonts w:ascii="Times New Roman" w:hAnsi="Times New Roman" w:cs="Times New Roman"/>
          <w:sz w:val="28"/>
          <w:szCs w:val="28"/>
          <w:shd w:val="clear" w:color="auto" w:fill="FFFFFF"/>
        </w:rPr>
        <w:t>«</w:t>
      </w:r>
      <w:r w:rsidRPr="004D10F3">
        <w:rPr>
          <w:rFonts w:ascii="Times New Roman" w:hAnsi="Times New Roman" w:cs="Times New Roman"/>
          <w:sz w:val="28"/>
          <w:szCs w:val="28"/>
          <w:shd w:val="clear" w:color="auto" w:fill="FFFFFF"/>
        </w:rPr>
        <w:t>несанкционированные действия»</w:t>
      </w:r>
      <w:r w:rsidR="008170BC" w:rsidRPr="004D10F3">
        <w:rPr>
          <w:rFonts w:ascii="Times New Roman" w:hAnsi="Times New Roman" w:cs="Times New Roman"/>
          <w:sz w:val="28"/>
          <w:szCs w:val="28"/>
          <w:shd w:val="clear" w:color="auto" w:fill="FFFFFF"/>
        </w:rPr>
        <w:t>.</w:t>
      </w:r>
      <w:r w:rsidR="008170BC" w:rsidRPr="004D10F3">
        <w:t xml:space="preserve"> </w:t>
      </w:r>
      <w:r w:rsidR="008170BC" w:rsidRPr="004D10F3">
        <w:rPr>
          <w:rFonts w:ascii="Times New Roman" w:hAnsi="Times New Roman" w:cs="Times New Roman"/>
          <w:sz w:val="28"/>
          <w:szCs w:val="28"/>
          <w:shd w:val="clear" w:color="auto" w:fill="FFFFFF"/>
        </w:rPr>
        <w:t>Наиболее точным можно считать  наименование «</w:t>
      </w:r>
      <w:proofErr w:type="spellStart"/>
      <w:r w:rsidR="008170BC" w:rsidRPr="004D10F3">
        <w:rPr>
          <w:rFonts w:ascii="Times New Roman" w:hAnsi="Times New Roman" w:cs="Times New Roman"/>
          <w:sz w:val="28"/>
          <w:szCs w:val="28"/>
          <w:shd w:val="clear" w:color="auto" w:fill="FFFFFF"/>
        </w:rPr>
        <w:t>деликтные</w:t>
      </w:r>
      <w:proofErr w:type="spellEnd"/>
      <w:r w:rsidR="008170BC" w:rsidRPr="004D10F3">
        <w:rPr>
          <w:rFonts w:ascii="Times New Roman" w:hAnsi="Times New Roman" w:cs="Times New Roman"/>
          <w:sz w:val="28"/>
          <w:szCs w:val="28"/>
          <w:shd w:val="clear" w:color="auto" w:fill="FFFFFF"/>
        </w:rPr>
        <w:t xml:space="preserve">», понимая  под «деликтом» причиняющее имущественный  вред противоправное действие. </w:t>
      </w:r>
      <w:r w:rsidR="008170BC" w:rsidRPr="004D10F3">
        <w:rPr>
          <w:rStyle w:val="a6"/>
          <w:rFonts w:ascii="Times New Roman" w:hAnsi="Times New Roman" w:cs="Times New Roman"/>
          <w:sz w:val="28"/>
          <w:szCs w:val="28"/>
          <w:shd w:val="clear" w:color="auto" w:fill="FFFFFF"/>
        </w:rPr>
        <w:footnoteReference w:id="4"/>
      </w:r>
    </w:p>
    <w:p w:rsidR="00F74698" w:rsidRPr="004D10F3" w:rsidRDefault="00BD7BD9" w:rsidP="00C81105">
      <w:pPr>
        <w:spacing w:line="360" w:lineRule="auto"/>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tab/>
      </w:r>
      <w:r w:rsidR="00BB037A" w:rsidRPr="004D10F3">
        <w:rPr>
          <w:rFonts w:ascii="Times New Roman" w:hAnsi="Times New Roman" w:cs="Times New Roman"/>
          <w:sz w:val="28"/>
          <w:szCs w:val="28"/>
          <w:shd w:val="clear" w:color="auto" w:fill="FFFFFF"/>
        </w:rPr>
        <w:t xml:space="preserve">Что касается названия </w:t>
      </w:r>
      <w:r w:rsidR="00365273">
        <w:rPr>
          <w:rFonts w:ascii="Times New Roman" w:hAnsi="Times New Roman" w:cs="Times New Roman"/>
          <w:sz w:val="28"/>
          <w:szCs w:val="28"/>
          <w:shd w:val="clear" w:color="auto" w:fill="FFFFFF"/>
        </w:rPr>
        <w:t>«</w:t>
      </w:r>
      <w:r w:rsidR="00BB037A" w:rsidRPr="004D10F3">
        <w:rPr>
          <w:rFonts w:ascii="Times New Roman" w:hAnsi="Times New Roman" w:cs="Times New Roman"/>
          <w:sz w:val="28"/>
          <w:szCs w:val="28"/>
          <w:shd w:val="clear" w:color="auto" w:fill="FFFFFF"/>
        </w:rPr>
        <w:t>внедоговорные обязательства</w:t>
      </w:r>
      <w:r w:rsidR="00365273">
        <w:rPr>
          <w:rFonts w:ascii="Times New Roman" w:hAnsi="Times New Roman" w:cs="Times New Roman"/>
          <w:sz w:val="28"/>
          <w:szCs w:val="28"/>
          <w:shd w:val="clear" w:color="auto" w:fill="FFFFFF"/>
        </w:rPr>
        <w:t>»</w:t>
      </w:r>
      <w:r w:rsidR="00BB037A" w:rsidRPr="004D10F3">
        <w:rPr>
          <w:rFonts w:ascii="Times New Roman" w:hAnsi="Times New Roman" w:cs="Times New Roman"/>
          <w:sz w:val="28"/>
          <w:szCs w:val="28"/>
          <w:shd w:val="clear" w:color="auto" w:fill="FFFFFF"/>
        </w:rPr>
        <w:t>, то оно является широким и распространяется на все обязательства, возникающие не на основании договоров: помимо обязательств по деликту и незаконному обогащению, к недоговорным обязательствам относятся обязательства по актам государственных и муниципальных органов, судебным решениям и иным основаниям, указанным в статье 8 Гражданского кодекса Российской Федерации.</w:t>
      </w:r>
      <w:r w:rsidRPr="004D10F3">
        <w:rPr>
          <w:rStyle w:val="a6"/>
          <w:rFonts w:ascii="Times New Roman" w:hAnsi="Times New Roman" w:cs="Times New Roman"/>
          <w:sz w:val="28"/>
          <w:szCs w:val="28"/>
          <w:shd w:val="clear" w:color="auto" w:fill="FFFFFF"/>
        </w:rPr>
        <w:footnoteReference w:id="5"/>
      </w:r>
    </w:p>
    <w:p w:rsidR="00BB037A" w:rsidRPr="004D10F3" w:rsidRDefault="00BB037A" w:rsidP="00C81105">
      <w:pPr>
        <w:spacing w:line="360" w:lineRule="auto"/>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tab/>
        <w:t>Юридическое название соответствующих обязатель</w:t>
      </w:r>
      <w:proofErr w:type="gramStart"/>
      <w:r w:rsidRPr="004D10F3">
        <w:rPr>
          <w:rFonts w:ascii="Times New Roman" w:hAnsi="Times New Roman" w:cs="Times New Roman"/>
          <w:sz w:val="28"/>
          <w:szCs w:val="28"/>
          <w:shd w:val="clear" w:color="auto" w:fill="FFFFFF"/>
        </w:rPr>
        <w:t>ств Гр</w:t>
      </w:r>
      <w:proofErr w:type="gramEnd"/>
      <w:r w:rsidRPr="004D10F3">
        <w:rPr>
          <w:rFonts w:ascii="Times New Roman" w:hAnsi="Times New Roman" w:cs="Times New Roman"/>
          <w:sz w:val="28"/>
          <w:szCs w:val="28"/>
          <w:shd w:val="clear" w:color="auto" w:fill="FFFFFF"/>
        </w:rPr>
        <w:t xml:space="preserve">ажданского кодекса Российской Федерации выбрало традиционное для российского законодательства название </w:t>
      </w:r>
      <w:r w:rsidR="00EC08ED">
        <w:rPr>
          <w:rFonts w:ascii="Times New Roman" w:hAnsi="Times New Roman" w:cs="Times New Roman"/>
          <w:sz w:val="28"/>
          <w:szCs w:val="28"/>
          <w:shd w:val="clear" w:color="auto" w:fill="FFFFFF"/>
        </w:rPr>
        <w:t>–</w:t>
      </w:r>
      <w:r w:rsidRPr="004D10F3">
        <w:rPr>
          <w:rFonts w:ascii="Times New Roman" w:hAnsi="Times New Roman" w:cs="Times New Roman"/>
          <w:sz w:val="28"/>
          <w:szCs w:val="28"/>
          <w:shd w:val="clear" w:color="auto" w:fill="FFFFFF"/>
        </w:rPr>
        <w:t xml:space="preserve"> </w:t>
      </w:r>
      <w:r w:rsidR="00EC08ED">
        <w:rPr>
          <w:rFonts w:ascii="Times New Roman" w:hAnsi="Times New Roman" w:cs="Times New Roman"/>
          <w:sz w:val="28"/>
          <w:szCs w:val="28"/>
          <w:shd w:val="clear" w:color="auto" w:fill="FFFFFF"/>
        </w:rPr>
        <w:t>«</w:t>
      </w:r>
      <w:r w:rsidRPr="004D10F3">
        <w:rPr>
          <w:rFonts w:ascii="Times New Roman" w:hAnsi="Times New Roman" w:cs="Times New Roman"/>
          <w:sz w:val="28"/>
          <w:szCs w:val="28"/>
          <w:shd w:val="clear" w:color="auto" w:fill="FFFFFF"/>
        </w:rPr>
        <w:t>обязательства в связи с причинением вреда</w:t>
      </w:r>
      <w:r w:rsidR="00EC08ED">
        <w:rPr>
          <w:rFonts w:ascii="Times New Roman" w:hAnsi="Times New Roman" w:cs="Times New Roman"/>
          <w:sz w:val="28"/>
          <w:szCs w:val="28"/>
          <w:shd w:val="clear" w:color="auto" w:fill="FFFFFF"/>
        </w:rPr>
        <w:t xml:space="preserve">» </w:t>
      </w:r>
      <w:r w:rsidRPr="004D10F3">
        <w:rPr>
          <w:rFonts w:ascii="Times New Roman" w:hAnsi="Times New Roman" w:cs="Times New Roman"/>
          <w:sz w:val="28"/>
          <w:szCs w:val="28"/>
          <w:shd w:val="clear" w:color="auto" w:fill="FFFFFF"/>
        </w:rPr>
        <w:t>(глава 59 Гражданского кодекса Российской Федерации).</w:t>
      </w:r>
    </w:p>
    <w:p w:rsidR="00BB037A" w:rsidRPr="004D10F3" w:rsidRDefault="00BB037A" w:rsidP="00C81105">
      <w:pPr>
        <w:spacing w:line="360" w:lineRule="auto"/>
        <w:ind w:firstLine="708"/>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t xml:space="preserve">Отличительные особенности этих обязательств определяют сферу их действия. Во-первых, они возникают, если жертва и </w:t>
      </w:r>
      <w:proofErr w:type="spellStart"/>
      <w:r w:rsidRPr="004D10F3">
        <w:rPr>
          <w:rFonts w:ascii="Times New Roman" w:hAnsi="Times New Roman" w:cs="Times New Roman"/>
          <w:sz w:val="28"/>
          <w:szCs w:val="28"/>
          <w:shd w:val="clear" w:color="auto" w:fill="FFFFFF"/>
        </w:rPr>
        <w:t>причинитель</w:t>
      </w:r>
      <w:proofErr w:type="spellEnd"/>
      <w:r w:rsidRPr="004D10F3">
        <w:rPr>
          <w:rFonts w:ascii="Times New Roman" w:hAnsi="Times New Roman" w:cs="Times New Roman"/>
          <w:sz w:val="28"/>
          <w:szCs w:val="28"/>
          <w:shd w:val="clear" w:color="auto" w:fill="FFFFFF"/>
        </w:rPr>
        <w:t xml:space="preserve"> не связаны договорными отношениями. Во-вторых, стороны возникшего обязательства могут находиться в договорных отношениях, но причиненный ущерб явился результатом действий, не связанных с нарушением договорных обязательств. В-третьих, в случаях, предусмотренных законом, в соответствии с правилами, регулирующими эти обязательства, возмещаются убытки, причиненные нарушением договорных обязательств.</w:t>
      </w:r>
    </w:p>
    <w:p w:rsidR="00BB037A" w:rsidRPr="004D10F3" w:rsidRDefault="00BB037A" w:rsidP="00C81105">
      <w:pPr>
        <w:spacing w:line="360" w:lineRule="auto"/>
        <w:ind w:firstLine="708"/>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lastRenderedPageBreak/>
        <w:t xml:space="preserve">Необходимость четкого определения сферы применения норм, регулирующих обязательства, возникающие в связи с причинением вреда, обусловлена тем, что соответствующие нормы носят обязательный характер. Нормы о </w:t>
      </w:r>
      <w:proofErr w:type="spellStart"/>
      <w:r w:rsidRPr="004D10F3">
        <w:rPr>
          <w:rFonts w:ascii="Times New Roman" w:hAnsi="Times New Roman" w:cs="Times New Roman"/>
          <w:sz w:val="28"/>
          <w:szCs w:val="28"/>
          <w:shd w:val="clear" w:color="auto" w:fill="FFFFFF"/>
        </w:rPr>
        <w:t>деликтной</w:t>
      </w:r>
      <w:proofErr w:type="spellEnd"/>
      <w:r w:rsidRPr="004D10F3">
        <w:rPr>
          <w:rFonts w:ascii="Times New Roman" w:hAnsi="Times New Roman" w:cs="Times New Roman"/>
          <w:sz w:val="28"/>
          <w:szCs w:val="28"/>
          <w:shd w:val="clear" w:color="auto" w:fill="FFFFFF"/>
        </w:rPr>
        <w:t xml:space="preserve"> ответственности не допускают свободы в определении оснований, условий и размера ответственности. Есть только одно исключение: законом (договором) может быть установлена обязанность </w:t>
      </w:r>
      <w:proofErr w:type="spellStart"/>
      <w:r w:rsidRPr="004D10F3">
        <w:rPr>
          <w:rFonts w:ascii="Times New Roman" w:hAnsi="Times New Roman" w:cs="Times New Roman"/>
          <w:sz w:val="28"/>
          <w:szCs w:val="28"/>
          <w:shd w:val="clear" w:color="auto" w:fill="FFFFFF"/>
        </w:rPr>
        <w:t>причинителя</w:t>
      </w:r>
      <w:proofErr w:type="spellEnd"/>
      <w:r w:rsidRPr="004D10F3">
        <w:rPr>
          <w:rFonts w:ascii="Times New Roman" w:hAnsi="Times New Roman" w:cs="Times New Roman"/>
          <w:sz w:val="28"/>
          <w:szCs w:val="28"/>
          <w:shd w:val="clear" w:color="auto" w:fill="FFFFFF"/>
        </w:rPr>
        <w:t xml:space="preserve"> выплатить потерпевшему компенсацию сверх возмещения вреда (статья 1064 Гражданского кодекса Российской Федерации).</w:t>
      </w:r>
    </w:p>
    <w:p w:rsidR="00F74698" w:rsidRPr="004D10F3" w:rsidRDefault="00BB037A" w:rsidP="00C81105">
      <w:pPr>
        <w:spacing w:line="360" w:lineRule="auto"/>
        <w:ind w:firstLine="708"/>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t xml:space="preserve">Хотя в силу статьи 8 ГК РФ причинение вреда другому лицу создает гражданско-правовую обязанность, одного этого факта недостаточно для того, чтобы нести ответственность за причиненный вред. Ответственность за ущерб возникает тогда, когда существует набор из трех условий. К ним относятся: противоправность действий, причинно-следственная связь между противоправными действиями и причиненным вредом, а также вина </w:t>
      </w:r>
      <w:proofErr w:type="spellStart"/>
      <w:r w:rsidRPr="004D10F3">
        <w:rPr>
          <w:rFonts w:ascii="Times New Roman" w:hAnsi="Times New Roman" w:cs="Times New Roman"/>
          <w:sz w:val="28"/>
          <w:szCs w:val="28"/>
          <w:shd w:val="clear" w:color="auto" w:fill="FFFFFF"/>
        </w:rPr>
        <w:t>причинителя</w:t>
      </w:r>
      <w:proofErr w:type="spellEnd"/>
      <w:r w:rsidRPr="004D10F3">
        <w:rPr>
          <w:rFonts w:ascii="Times New Roman" w:hAnsi="Times New Roman" w:cs="Times New Roman"/>
          <w:sz w:val="28"/>
          <w:szCs w:val="28"/>
          <w:shd w:val="clear" w:color="auto" w:fill="FFFFFF"/>
        </w:rPr>
        <w:t>.</w:t>
      </w:r>
      <w:r w:rsidR="00577E2E" w:rsidRPr="004D10F3">
        <w:rPr>
          <w:rStyle w:val="a6"/>
          <w:rFonts w:ascii="Times New Roman" w:hAnsi="Times New Roman" w:cs="Times New Roman"/>
          <w:sz w:val="28"/>
          <w:szCs w:val="28"/>
          <w:shd w:val="clear" w:color="auto" w:fill="FFFFFF"/>
        </w:rPr>
        <w:footnoteReference w:id="6"/>
      </w:r>
    </w:p>
    <w:p w:rsidR="00F74D3E" w:rsidRPr="004D10F3" w:rsidRDefault="0079321D" w:rsidP="00C81105">
      <w:pPr>
        <w:spacing w:line="360" w:lineRule="auto"/>
        <w:jc w:val="both"/>
        <w:rPr>
          <w:rFonts w:ascii="Times New Roman" w:hAnsi="Times New Roman" w:cs="Times New Roman"/>
          <w:b/>
          <w:sz w:val="28"/>
          <w:szCs w:val="28"/>
          <w:shd w:val="clear" w:color="auto" w:fill="FFFFFF"/>
        </w:rPr>
      </w:pPr>
      <w:r w:rsidRPr="004D10F3">
        <w:rPr>
          <w:rFonts w:ascii="Times New Roman" w:hAnsi="Times New Roman" w:cs="Times New Roman"/>
          <w:b/>
          <w:sz w:val="28"/>
          <w:szCs w:val="28"/>
          <w:shd w:val="clear" w:color="auto" w:fill="FFFFFF"/>
        </w:rPr>
        <w:t xml:space="preserve">1.3 </w:t>
      </w:r>
      <w:r w:rsidR="00AB3466" w:rsidRPr="004D10F3">
        <w:rPr>
          <w:rFonts w:ascii="Times New Roman" w:hAnsi="Times New Roman" w:cs="Times New Roman"/>
          <w:b/>
          <w:sz w:val="28"/>
          <w:szCs w:val="28"/>
          <w:shd w:val="clear" w:color="auto" w:fill="FFFFFF"/>
        </w:rPr>
        <w:t>Нормативные акты, регулирующие отношения по возмещению  вреда</w:t>
      </w:r>
    </w:p>
    <w:p w:rsidR="00AB3466" w:rsidRPr="004D10F3" w:rsidRDefault="00AB3466" w:rsidP="00C81105">
      <w:pPr>
        <w:spacing w:line="360" w:lineRule="auto"/>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tab/>
        <w:t xml:space="preserve">Под источниками права обычно понимается совокупность нормативных актов, содержащих общеобязательные правила поведения. Источники права делятся на определенные виды и, прежде всего, на законы и нормативные акты. В отношении </w:t>
      </w:r>
      <w:proofErr w:type="spellStart"/>
      <w:r w:rsidRPr="004D10F3">
        <w:rPr>
          <w:rFonts w:ascii="Times New Roman" w:hAnsi="Times New Roman" w:cs="Times New Roman"/>
          <w:sz w:val="28"/>
          <w:szCs w:val="28"/>
          <w:shd w:val="clear" w:color="auto" w:fill="FFFFFF"/>
        </w:rPr>
        <w:t>деликтных</w:t>
      </w:r>
      <w:proofErr w:type="spellEnd"/>
      <w:r w:rsidRPr="004D10F3">
        <w:rPr>
          <w:rFonts w:ascii="Times New Roman" w:hAnsi="Times New Roman" w:cs="Times New Roman"/>
          <w:sz w:val="28"/>
          <w:szCs w:val="28"/>
          <w:shd w:val="clear" w:color="auto" w:fill="FFFFFF"/>
        </w:rPr>
        <w:t xml:space="preserve"> обязательств источниками права являются:</w:t>
      </w:r>
    </w:p>
    <w:p w:rsidR="00586AD2" w:rsidRDefault="00AB3466" w:rsidP="00C81105">
      <w:pPr>
        <w:spacing w:line="360" w:lineRule="auto"/>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t>В правовом регулировании процесса возмещения вреда, причиненного имуществу организаций и граждан:</w:t>
      </w:r>
    </w:p>
    <w:p w:rsidR="00AB3466" w:rsidRPr="004D10F3" w:rsidRDefault="0090565D" w:rsidP="00C81105">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1. П</w:t>
      </w:r>
      <w:r w:rsidR="00AB3466" w:rsidRPr="004D10F3">
        <w:rPr>
          <w:rFonts w:ascii="Times New Roman" w:hAnsi="Times New Roman" w:cs="Times New Roman"/>
          <w:sz w:val="28"/>
          <w:szCs w:val="28"/>
          <w:shd w:val="clear" w:color="auto" w:fill="FFFFFF"/>
        </w:rPr>
        <w:t>режде всего, это Конституция Российской Федерации статьи 17, 19, 21, 53;</w:t>
      </w:r>
      <w:r w:rsidR="00290BF1">
        <w:rPr>
          <w:rStyle w:val="a6"/>
          <w:rFonts w:ascii="Times New Roman" w:hAnsi="Times New Roman" w:cs="Times New Roman"/>
          <w:sz w:val="28"/>
          <w:szCs w:val="28"/>
          <w:shd w:val="clear" w:color="auto" w:fill="FFFFFF"/>
        </w:rPr>
        <w:footnoteReference w:id="7"/>
      </w:r>
    </w:p>
    <w:p w:rsidR="00AB3466" w:rsidRPr="004D10F3" w:rsidRDefault="00AB3466" w:rsidP="00C81105">
      <w:pPr>
        <w:spacing w:line="360" w:lineRule="auto"/>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t>2. Статьи 15, 151, 1064-1101 Гражданского кодекса Российской Федерации.</w:t>
      </w:r>
    </w:p>
    <w:p w:rsidR="00AB3466" w:rsidRPr="004D10F3" w:rsidRDefault="00B643F1" w:rsidP="00C81105">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00AB3466" w:rsidRPr="004D10F3">
        <w:rPr>
          <w:rFonts w:ascii="Times New Roman" w:hAnsi="Times New Roman" w:cs="Times New Roman"/>
          <w:sz w:val="28"/>
          <w:szCs w:val="28"/>
          <w:shd w:val="clear" w:color="auto" w:fill="FFFFFF"/>
        </w:rPr>
        <w:t>. Закон Российской Федерации "О защите прав потребителей" - Статья 13;</w:t>
      </w:r>
      <w:r w:rsidR="009348F7">
        <w:rPr>
          <w:rStyle w:val="a6"/>
          <w:rFonts w:ascii="Times New Roman" w:hAnsi="Times New Roman" w:cs="Times New Roman"/>
          <w:sz w:val="28"/>
          <w:szCs w:val="28"/>
          <w:shd w:val="clear" w:color="auto" w:fill="FFFFFF"/>
        </w:rPr>
        <w:footnoteReference w:id="8"/>
      </w:r>
    </w:p>
    <w:p w:rsidR="00AB3466" w:rsidRPr="004D10F3" w:rsidRDefault="00B643F1" w:rsidP="00C81105">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r w:rsidR="00AB3466" w:rsidRPr="004D10F3">
        <w:rPr>
          <w:rFonts w:ascii="Times New Roman" w:hAnsi="Times New Roman" w:cs="Times New Roman"/>
          <w:sz w:val="28"/>
          <w:szCs w:val="28"/>
          <w:shd w:val="clear" w:color="auto" w:fill="FFFFFF"/>
        </w:rPr>
        <w:t xml:space="preserve">. Постановление Пленума ВС РФ от 20 декабря 1994 г. </w:t>
      </w:r>
      <w:r w:rsidR="007374ED" w:rsidRPr="004D10F3">
        <w:rPr>
          <w:rFonts w:ascii="Times New Roman" w:hAnsi="Times New Roman" w:cs="Times New Roman"/>
          <w:sz w:val="28"/>
          <w:szCs w:val="28"/>
          <w:shd w:val="clear" w:color="auto" w:fill="FFFFFF"/>
        </w:rPr>
        <w:t>N</w:t>
      </w:r>
      <w:r w:rsidR="00AB3466" w:rsidRPr="004D10F3">
        <w:rPr>
          <w:rFonts w:ascii="Times New Roman" w:hAnsi="Times New Roman" w:cs="Times New Roman"/>
          <w:sz w:val="28"/>
          <w:szCs w:val="28"/>
          <w:shd w:val="clear" w:color="auto" w:fill="FFFFFF"/>
        </w:rPr>
        <w:t xml:space="preserve"> 10 “Некоторые вопросы применения законодательства о возмещении морального вреда”.</w:t>
      </w:r>
      <w:r w:rsidR="007374ED">
        <w:rPr>
          <w:rStyle w:val="a6"/>
          <w:rFonts w:ascii="Times New Roman" w:hAnsi="Times New Roman" w:cs="Times New Roman"/>
          <w:sz w:val="28"/>
          <w:szCs w:val="28"/>
          <w:shd w:val="clear" w:color="auto" w:fill="FFFFFF"/>
        </w:rPr>
        <w:footnoteReference w:id="9"/>
      </w:r>
    </w:p>
    <w:p w:rsidR="00F74D3E" w:rsidRDefault="00F74D3E" w:rsidP="00C81105">
      <w:pPr>
        <w:ind w:firstLine="708"/>
        <w:jc w:val="both"/>
        <w:rPr>
          <w:rFonts w:ascii="Times New Roman" w:hAnsi="Times New Roman" w:cs="Times New Roman"/>
          <w:sz w:val="28"/>
          <w:szCs w:val="28"/>
          <w:shd w:val="clear" w:color="auto" w:fill="FFFFFF"/>
        </w:rPr>
      </w:pPr>
    </w:p>
    <w:p w:rsidR="00822395" w:rsidRPr="004D10F3" w:rsidRDefault="00822395" w:rsidP="00C81105">
      <w:pPr>
        <w:ind w:firstLine="708"/>
        <w:jc w:val="both"/>
        <w:rPr>
          <w:rFonts w:ascii="Times New Roman" w:hAnsi="Times New Roman" w:cs="Times New Roman"/>
          <w:sz w:val="28"/>
          <w:szCs w:val="28"/>
          <w:shd w:val="clear" w:color="auto" w:fill="FFFFFF"/>
        </w:rPr>
      </w:pPr>
    </w:p>
    <w:p w:rsidR="00F74D3E" w:rsidRPr="004D10F3" w:rsidRDefault="00F74D3E" w:rsidP="00C81105">
      <w:pPr>
        <w:ind w:firstLine="708"/>
        <w:jc w:val="both"/>
        <w:rPr>
          <w:rFonts w:ascii="Times New Roman" w:hAnsi="Times New Roman" w:cs="Times New Roman"/>
          <w:sz w:val="28"/>
          <w:szCs w:val="28"/>
          <w:shd w:val="clear" w:color="auto" w:fill="FFFFFF"/>
        </w:rPr>
      </w:pPr>
    </w:p>
    <w:p w:rsidR="00F74D3E" w:rsidRPr="004D10F3" w:rsidRDefault="00F74D3E" w:rsidP="00C81105">
      <w:pPr>
        <w:ind w:firstLine="708"/>
        <w:jc w:val="both"/>
        <w:rPr>
          <w:rFonts w:ascii="Times New Roman" w:hAnsi="Times New Roman" w:cs="Times New Roman"/>
          <w:sz w:val="28"/>
          <w:szCs w:val="28"/>
          <w:shd w:val="clear" w:color="auto" w:fill="FFFFFF"/>
        </w:rPr>
      </w:pPr>
    </w:p>
    <w:p w:rsidR="00F74D3E" w:rsidRPr="004D10F3" w:rsidRDefault="00F74D3E" w:rsidP="00C81105">
      <w:pPr>
        <w:ind w:firstLine="708"/>
        <w:jc w:val="both"/>
        <w:rPr>
          <w:rFonts w:ascii="Times New Roman" w:hAnsi="Times New Roman" w:cs="Times New Roman"/>
          <w:sz w:val="28"/>
          <w:szCs w:val="28"/>
          <w:shd w:val="clear" w:color="auto" w:fill="FFFFFF"/>
        </w:rPr>
      </w:pPr>
    </w:p>
    <w:p w:rsidR="00F74D3E" w:rsidRPr="004D10F3" w:rsidRDefault="00F74D3E" w:rsidP="00C81105">
      <w:pPr>
        <w:ind w:firstLine="708"/>
        <w:jc w:val="both"/>
        <w:rPr>
          <w:rFonts w:ascii="Times New Roman" w:hAnsi="Times New Roman" w:cs="Times New Roman"/>
          <w:sz w:val="28"/>
          <w:szCs w:val="28"/>
          <w:shd w:val="clear" w:color="auto" w:fill="FFFFFF"/>
        </w:rPr>
      </w:pPr>
    </w:p>
    <w:p w:rsidR="00F74D3E" w:rsidRPr="004D10F3" w:rsidRDefault="00F74D3E" w:rsidP="00C81105">
      <w:pPr>
        <w:ind w:firstLine="708"/>
        <w:jc w:val="both"/>
        <w:rPr>
          <w:rFonts w:ascii="Times New Roman" w:hAnsi="Times New Roman" w:cs="Times New Roman"/>
          <w:sz w:val="28"/>
          <w:szCs w:val="28"/>
          <w:shd w:val="clear" w:color="auto" w:fill="FFFFFF"/>
        </w:rPr>
      </w:pPr>
    </w:p>
    <w:p w:rsidR="00F74D3E" w:rsidRPr="004D10F3" w:rsidRDefault="00F74D3E" w:rsidP="00C81105">
      <w:pPr>
        <w:ind w:firstLine="708"/>
        <w:jc w:val="both"/>
        <w:rPr>
          <w:rFonts w:ascii="Times New Roman" w:hAnsi="Times New Roman" w:cs="Times New Roman"/>
          <w:sz w:val="28"/>
          <w:szCs w:val="28"/>
          <w:shd w:val="clear" w:color="auto" w:fill="FFFFFF"/>
        </w:rPr>
      </w:pPr>
    </w:p>
    <w:p w:rsidR="00F74D3E" w:rsidRPr="004D10F3" w:rsidRDefault="00F74D3E" w:rsidP="00C81105">
      <w:pPr>
        <w:ind w:firstLine="708"/>
        <w:jc w:val="both"/>
        <w:rPr>
          <w:rFonts w:ascii="Times New Roman" w:hAnsi="Times New Roman" w:cs="Times New Roman"/>
          <w:sz w:val="28"/>
          <w:szCs w:val="28"/>
          <w:shd w:val="clear" w:color="auto" w:fill="FFFFFF"/>
        </w:rPr>
      </w:pPr>
    </w:p>
    <w:p w:rsidR="00F74D3E" w:rsidRPr="004D10F3" w:rsidRDefault="00F74D3E" w:rsidP="00C81105">
      <w:pPr>
        <w:ind w:firstLine="708"/>
        <w:jc w:val="both"/>
        <w:rPr>
          <w:rFonts w:ascii="Times New Roman" w:hAnsi="Times New Roman" w:cs="Times New Roman"/>
          <w:sz w:val="28"/>
          <w:szCs w:val="28"/>
          <w:shd w:val="clear" w:color="auto" w:fill="FFFFFF"/>
        </w:rPr>
      </w:pPr>
    </w:p>
    <w:p w:rsidR="00F74D3E" w:rsidRPr="004D10F3" w:rsidRDefault="00F74D3E" w:rsidP="00C81105">
      <w:pPr>
        <w:ind w:firstLine="708"/>
        <w:jc w:val="both"/>
        <w:rPr>
          <w:rFonts w:ascii="Times New Roman" w:hAnsi="Times New Roman" w:cs="Times New Roman"/>
          <w:sz w:val="28"/>
          <w:szCs w:val="28"/>
          <w:shd w:val="clear" w:color="auto" w:fill="FFFFFF"/>
        </w:rPr>
      </w:pPr>
    </w:p>
    <w:p w:rsidR="00F74D3E" w:rsidRPr="004D10F3" w:rsidRDefault="00F74D3E" w:rsidP="00C81105">
      <w:pPr>
        <w:ind w:firstLine="708"/>
        <w:jc w:val="both"/>
        <w:rPr>
          <w:rFonts w:ascii="Times New Roman" w:hAnsi="Times New Roman" w:cs="Times New Roman"/>
          <w:sz w:val="28"/>
          <w:szCs w:val="28"/>
          <w:shd w:val="clear" w:color="auto" w:fill="FFFFFF"/>
        </w:rPr>
      </w:pPr>
    </w:p>
    <w:p w:rsidR="00F74D3E" w:rsidRPr="004D10F3" w:rsidRDefault="00F74D3E" w:rsidP="00C81105">
      <w:pPr>
        <w:ind w:firstLine="708"/>
        <w:jc w:val="both"/>
        <w:rPr>
          <w:rFonts w:ascii="Times New Roman" w:hAnsi="Times New Roman" w:cs="Times New Roman"/>
          <w:sz w:val="28"/>
          <w:szCs w:val="28"/>
          <w:shd w:val="clear" w:color="auto" w:fill="FFFFFF"/>
        </w:rPr>
      </w:pPr>
    </w:p>
    <w:p w:rsidR="00F74D3E" w:rsidRPr="004D10F3" w:rsidRDefault="00F74D3E" w:rsidP="00C81105">
      <w:pPr>
        <w:ind w:firstLine="708"/>
        <w:jc w:val="both"/>
        <w:rPr>
          <w:rFonts w:ascii="Times New Roman" w:hAnsi="Times New Roman" w:cs="Times New Roman"/>
          <w:sz w:val="28"/>
          <w:szCs w:val="28"/>
          <w:shd w:val="clear" w:color="auto" w:fill="FFFFFF"/>
        </w:rPr>
      </w:pPr>
    </w:p>
    <w:p w:rsidR="00F74698" w:rsidRPr="0080725B" w:rsidRDefault="00AB3466" w:rsidP="00887FD9">
      <w:pPr>
        <w:spacing w:line="360" w:lineRule="auto"/>
        <w:jc w:val="center"/>
        <w:rPr>
          <w:rFonts w:ascii="Times New Roman" w:hAnsi="Times New Roman" w:cs="Times New Roman"/>
          <w:b/>
          <w:sz w:val="28"/>
          <w:szCs w:val="28"/>
          <w:shd w:val="clear" w:color="auto" w:fill="FFFFFF"/>
        </w:rPr>
      </w:pPr>
      <w:r w:rsidRPr="0080725B">
        <w:rPr>
          <w:rFonts w:ascii="Times New Roman" w:hAnsi="Times New Roman" w:cs="Times New Roman"/>
          <w:b/>
          <w:sz w:val="28"/>
          <w:szCs w:val="28"/>
          <w:shd w:val="clear" w:color="auto" w:fill="FFFFFF"/>
        </w:rPr>
        <w:lastRenderedPageBreak/>
        <w:t>ГЛАВА 2. ОТДЕЛЬНЫЕ  ВИДЫ ОБЯЗАТЕЛЬСТВ И ОТВЕТСТВЕННОСТИ  ЗА ВРЕД, ПРИЧИНЕННЫЙ ЖИЗНИ ИЛИ  ЗДОРОВЬЮ ГРАЖДАНИНА</w:t>
      </w:r>
    </w:p>
    <w:p w:rsidR="00F74698" w:rsidRPr="0080725B" w:rsidRDefault="00AB3466" w:rsidP="00C81105">
      <w:pPr>
        <w:spacing w:line="360" w:lineRule="auto"/>
        <w:jc w:val="both"/>
        <w:rPr>
          <w:rFonts w:ascii="Times New Roman" w:hAnsi="Times New Roman" w:cs="Times New Roman"/>
          <w:b/>
          <w:sz w:val="28"/>
          <w:szCs w:val="28"/>
          <w:shd w:val="clear" w:color="auto" w:fill="FFFFFF"/>
        </w:rPr>
      </w:pPr>
      <w:r w:rsidRPr="0080725B">
        <w:rPr>
          <w:rFonts w:ascii="Times New Roman" w:hAnsi="Times New Roman" w:cs="Times New Roman"/>
          <w:b/>
          <w:sz w:val="28"/>
          <w:szCs w:val="28"/>
          <w:shd w:val="clear" w:color="auto" w:fill="FFFFFF"/>
        </w:rPr>
        <w:t>2.1 Возмещение вреда,  причиненного жизни или здоровью  работника при исполнении им  трудовых обязанностей</w:t>
      </w:r>
    </w:p>
    <w:p w:rsidR="00EB0967" w:rsidRPr="004D10F3" w:rsidRDefault="00EB0967" w:rsidP="00C81105">
      <w:pPr>
        <w:spacing w:line="360" w:lineRule="auto"/>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tab/>
        <w:t>Возмещение вреда, причиненного работнику в результате трудового увечья, регулируется Гражданским кодексом Российской Федерации и правилами возмещения работодателями вреда, причиненного работнику в результате травмы, профессионального заболевания или иного вреда здоровью, связанного с исполнением им трудовых обязанностей.</w:t>
      </w:r>
    </w:p>
    <w:p w:rsidR="00EB0967" w:rsidRPr="004D10F3" w:rsidRDefault="00EB0967" w:rsidP="007559B6">
      <w:pPr>
        <w:spacing w:line="360" w:lineRule="auto"/>
        <w:ind w:firstLine="708"/>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t>Согласно правилам, работодатель несет ответственность за ущерб, причиненный здоровью работника в результате производственной травмы, произошедшей как на территории работодателя, так и за рубежом, а также во время поездки на работу или с работы на транспорте, предоставленном работодателем.</w:t>
      </w:r>
      <w:r w:rsidR="007559B6">
        <w:rPr>
          <w:rFonts w:ascii="Times New Roman" w:hAnsi="Times New Roman" w:cs="Times New Roman"/>
          <w:sz w:val="28"/>
          <w:szCs w:val="28"/>
          <w:shd w:val="clear" w:color="auto" w:fill="FFFFFF"/>
        </w:rPr>
        <w:t xml:space="preserve"> О</w:t>
      </w:r>
      <w:r w:rsidRPr="004D10F3">
        <w:rPr>
          <w:rFonts w:ascii="Times New Roman" w:hAnsi="Times New Roman" w:cs="Times New Roman"/>
          <w:sz w:val="28"/>
          <w:szCs w:val="28"/>
          <w:shd w:val="clear" w:color="auto" w:fill="FFFFFF"/>
        </w:rPr>
        <w:t>тветственность работодателя может наступить, если работник получил травму, профессиональное заболевание или иной вред здоровью.</w:t>
      </w:r>
    </w:p>
    <w:p w:rsidR="00EB0967" w:rsidRPr="004D10F3" w:rsidRDefault="00EB0967" w:rsidP="00C81105">
      <w:pPr>
        <w:spacing w:line="360" w:lineRule="auto"/>
        <w:ind w:firstLine="708"/>
        <w:jc w:val="both"/>
        <w:rPr>
          <w:rFonts w:ascii="Times New Roman" w:hAnsi="Times New Roman" w:cs="Times New Roman"/>
          <w:sz w:val="28"/>
          <w:szCs w:val="28"/>
          <w:shd w:val="clear" w:color="auto" w:fill="FFFFFF"/>
        </w:rPr>
      </w:pPr>
      <w:proofErr w:type="gramStart"/>
      <w:r w:rsidRPr="004D10F3">
        <w:rPr>
          <w:rFonts w:ascii="Times New Roman" w:hAnsi="Times New Roman" w:cs="Times New Roman"/>
          <w:sz w:val="28"/>
          <w:szCs w:val="28"/>
          <w:shd w:val="clear" w:color="auto" w:fill="FFFFFF"/>
        </w:rPr>
        <w:t>Несчастные случаи, повлекшие необходимость перевода работника на другую работу, временную или постоянную нетрудоспособность или смерть, а также те, которые произошли при исполнении работником своих трудовых обязанностей (работ) на территории организации или за ее пределами, а также при выезде на работу или с работы на транспорте, предоставленном организацией, подлежат расследованию и учету.</w:t>
      </w:r>
      <w:proofErr w:type="gramEnd"/>
    </w:p>
    <w:p w:rsidR="00EB0967" w:rsidRPr="004D10F3" w:rsidRDefault="00EB0967" w:rsidP="00C81105">
      <w:pPr>
        <w:spacing w:line="360" w:lineRule="auto"/>
        <w:ind w:firstLine="708"/>
        <w:jc w:val="both"/>
        <w:rPr>
          <w:rFonts w:ascii="Times New Roman" w:hAnsi="Times New Roman" w:cs="Times New Roman"/>
          <w:sz w:val="28"/>
          <w:szCs w:val="28"/>
          <w:shd w:val="clear" w:color="auto" w:fill="FFFFFF"/>
        </w:rPr>
      </w:pPr>
      <w:proofErr w:type="gramStart"/>
      <w:r w:rsidRPr="004D10F3">
        <w:rPr>
          <w:rFonts w:ascii="Times New Roman" w:hAnsi="Times New Roman" w:cs="Times New Roman"/>
          <w:sz w:val="28"/>
          <w:szCs w:val="28"/>
          <w:shd w:val="clear" w:color="auto" w:fill="FFFFFF"/>
        </w:rPr>
        <w:t xml:space="preserve">Травма - любая травма: механическая (колотая, порезанная, ушибленная), термическая (ожог, переохлаждение), электрическая, химическая, токсическая, психическая или иная, приводящая к кратковременной или длительной нетрудоспособности, если она явилась </w:t>
      </w:r>
      <w:r w:rsidRPr="004D10F3">
        <w:rPr>
          <w:rFonts w:ascii="Times New Roman" w:hAnsi="Times New Roman" w:cs="Times New Roman"/>
          <w:sz w:val="28"/>
          <w:szCs w:val="28"/>
          <w:shd w:val="clear" w:color="auto" w:fill="FFFFFF"/>
        </w:rPr>
        <w:lastRenderedPageBreak/>
        <w:t>результатом несчастного случая, связанного с выполнением трудовых обязанностей.</w:t>
      </w:r>
      <w:proofErr w:type="gramEnd"/>
    </w:p>
    <w:p w:rsidR="00EB0967" w:rsidRPr="004D10F3" w:rsidRDefault="00EB0967" w:rsidP="00C81105">
      <w:pPr>
        <w:spacing w:line="360" w:lineRule="auto"/>
        <w:ind w:firstLine="708"/>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t>Профессиональные заболевания - это заболевания, вызванные неблагоприятными производственными и профессиональными факторами, а также ряд заболеваний, при которых устраняется причинно-следственная связь с воздействием определенного профессионального фактора и очевидное влияние других, непрофессиональных факторов, вызывающих те же изменения в организме.</w:t>
      </w:r>
    </w:p>
    <w:p w:rsidR="00EB0967" w:rsidRPr="004D10F3" w:rsidRDefault="00EB0967" w:rsidP="00C81105">
      <w:pPr>
        <w:spacing w:line="360" w:lineRule="auto"/>
        <w:ind w:firstLine="708"/>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t>Пленум Верховного Суда РФ в своем постановлении № 3 от 28.04.1994 г.</w:t>
      </w:r>
      <w:r w:rsidR="007559B6">
        <w:rPr>
          <w:rFonts w:ascii="Times New Roman" w:hAnsi="Times New Roman" w:cs="Times New Roman"/>
          <w:sz w:val="28"/>
          <w:szCs w:val="28"/>
          <w:shd w:val="clear" w:color="auto" w:fill="FFFFFF"/>
        </w:rPr>
        <w:t xml:space="preserve"> (документ утратил силу)</w:t>
      </w:r>
      <w:r w:rsidR="007559B6">
        <w:rPr>
          <w:rStyle w:val="a6"/>
          <w:rFonts w:ascii="Times New Roman" w:hAnsi="Times New Roman" w:cs="Times New Roman"/>
          <w:sz w:val="28"/>
          <w:szCs w:val="28"/>
          <w:shd w:val="clear" w:color="auto" w:fill="FFFFFF"/>
        </w:rPr>
        <w:footnoteReference w:id="10"/>
      </w:r>
      <w:r w:rsidR="007559B6">
        <w:rPr>
          <w:rFonts w:ascii="Times New Roman" w:hAnsi="Times New Roman" w:cs="Times New Roman"/>
          <w:sz w:val="28"/>
          <w:szCs w:val="28"/>
          <w:shd w:val="clear" w:color="auto" w:fill="FFFFFF"/>
        </w:rPr>
        <w:t xml:space="preserve"> </w:t>
      </w:r>
      <w:r w:rsidRPr="004D10F3">
        <w:rPr>
          <w:rFonts w:ascii="Times New Roman" w:hAnsi="Times New Roman" w:cs="Times New Roman"/>
          <w:sz w:val="28"/>
          <w:szCs w:val="28"/>
          <w:shd w:val="clear" w:color="auto" w:fill="FFFFFF"/>
        </w:rPr>
        <w:t>разъяснил, что диагноз "профессиональное заболевание" имеет право установить специализированное медицинское учреждение впервые. Право определять группу инвалидности вследствие профессионального заболевания и процент утраты профессиональной трудоспособности предоставляется ВТЭК.</w:t>
      </w:r>
    </w:p>
    <w:p w:rsidR="00EB0967" w:rsidRPr="004D10F3" w:rsidRDefault="00EB0967" w:rsidP="00C81105">
      <w:pPr>
        <w:spacing w:line="360" w:lineRule="auto"/>
        <w:ind w:firstLine="708"/>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t xml:space="preserve">Профессионалами являются не только перечисленные в перечне заболевания, но и их </w:t>
      </w:r>
      <w:proofErr w:type="gramStart"/>
      <w:r w:rsidRPr="004D10F3">
        <w:rPr>
          <w:rFonts w:ascii="Times New Roman" w:hAnsi="Times New Roman" w:cs="Times New Roman"/>
          <w:sz w:val="28"/>
          <w:szCs w:val="28"/>
          <w:shd w:val="clear" w:color="auto" w:fill="FFFFFF"/>
        </w:rPr>
        <w:t>осложнения</w:t>
      </w:r>
      <w:proofErr w:type="gramEnd"/>
      <w:r w:rsidRPr="004D10F3">
        <w:rPr>
          <w:rFonts w:ascii="Times New Roman" w:hAnsi="Times New Roman" w:cs="Times New Roman"/>
          <w:sz w:val="28"/>
          <w:szCs w:val="28"/>
          <w:shd w:val="clear" w:color="auto" w:fill="FFFFFF"/>
        </w:rPr>
        <w:t xml:space="preserve"> и прямые последствия. В то же время профессия пациента не обязательно входит в список, так как профессии даются не в полном объеме, а только в качестве примера.</w:t>
      </w:r>
      <w:r w:rsidR="00493835">
        <w:rPr>
          <w:rStyle w:val="a6"/>
          <w:rFonts w:ascii="Times New Roman" w:hAnsi="Times New Roman" w:cs="Times New Roman"/>
          <w:sz w:val="28"/>
          <w:szCs w:val="28"/>
          <w:shd w:val="clear" w:color="auto" w:fill="FFFFFF"/>
        </w:rPr>
        <w:footnoteReference w:id="11"/>
      </w:r>
    </w:p>
    <w:p w:rsidR="00EB0967" w:rsidRPr="004D10F3" w:rsidRDefault="00EB0967" w:rsidP="00C81105">
      <w:pPr>
        <w:spacing w:line="360" w:lineRule="auto"/>
        <w:ind w:firstLine="708"/>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t>Непременным условием ответственности работодателя за вред, причиненный здоровью работника, является причинно-следственная связь причиненного вреда или иного вреда здоровью с исполнением им своих трудовых обязанностей. Если установлено, что производственная травма произошла при исполнении трудовых обязанностей и явилась результатом действия или бездействия работодателя, то ответственность последнего зависит от обстоятельств, при которых произошел несчастный случай.</w:t>
      </w:r>
    </w:p>
    <w:p w:rsidR="00EB0967" w:rsidRPr="004D10F3" w:rsidRDefault="00EB0967" w:rsidP="00C81105">
      <w:pPr>
        <w:spacing w:line="360" w:lineRule="auto"/>
        <w:ind w:firstLine="708"/>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lastRenderedPageBreak/>
        <w:t>Виной работодателя является любое (даже незначительное) нарушение правил охраны труда и техники безопасности, производственной санитарии, отсутствие должного надзора за охраной труда и т.д. Вина работодателя в каждом отдельном случае устанавливается администрацией работодателя и судом.</w:t>
      </w:r>
    </w:p>
    <w:p w:rsidR="00E3151D" w:rsidRDefault="00E3151D" w:rsidP="00C81105">
      <w:pPr>
        <w:spacing w:line="360" w:lineRule="auto"/>
        <w:ind w:firstLine="708"/>
        <w:jc w:val="both"/>
        <w:rPr>
          <w:rFonts w:ascii="Times New Roman" w:hAnsi="Times New Roman" w:cs="Times New Roman"/>
          <w:sz w:val="28"/>
          <w:szCs w:val="28"/>
          <w:shd w:val="clear" w:color="auto" w:fill="FFFFFF"/>
        </w:rPr>
      </w:pPr>
      <w:r w:rsidRPr="00E3151D">
        <w:rPr>
          <w:rFonts w:ascii="Times New Roman" w:hAnsi="Times New Roman" w:cs="Times New Roman"/>
          <w:sz w:val="28"/>
          <w:szCs w:val="28"/>
          <w:shd w:val="clear" w:color="auto" w:fill="FFFFFF"/>
        </w:rPr>
        <w:t xml:space="preserve">Постановление Пленума Верховного Суда Российской Федерации от 28 апреля 1994 года № 3 содержит важное указание на то, что бремя </w:t>
      </w:r>
      <w:proofErr w:type="spellStart"/>
      <w:r w:rsidRPr="00E3151D">
        <w:rPr>
          <w:rFonts w:ascii="Times New Roman" w:hAnsi="Times New Roman" w:cs="Times New Roman"/>
          <w:sz w:val="28"/>
          <w:szCs w:val="28"/>
          <w:shd w:val="clear" w:color="auto" w:fill="FFFFFF"/>
        </w:rPr>
        <w:t>оказывания</w:t>
      </w:r>
      <w:proofErr w:type="spellEnd"/>
      <w:r w:rsidRPr="00E3151D">
        <w:rPr>
          <w:rFonts w:ascii="Times New Roman" w:hAnsi="Times New Roman" w:cs="Times New Roman"/>
          <w:sz w:val="28"/>
          <w:szCs w:val="28"/>
          <w:shd w:val="clear" w:color="auto" w:fill="FFFFFF"/>
        </w:rPr>
        <w:t xml:space="preserve"> отсутствия вины работодателя лежит на ответчике. Пострадавший работник предоставляет только доказательства того, что несчастный случай произошел во время выполнения трудовых обязанностей.</w:t>
      </w:r>
    </w:p>
    <w:p w:rsidR="00EB0967" w:rsidRPr="004D10F3" w:rsidRDefault="00EB0967" w:rsidP="00C81105">
      <w:pPr>
        <w:spacing w:line="360" w:lineRule="auto"/>
        <w:ind w:firstLine="708"/>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t>Государственные юридические инспекторы труда и государственные инспекторы охраны труда имеют право:</w:t>
      </w:r>
    </w:p>
    <w:p w:rsidR="00EB0967" w:rsidRPr="004D10F3" w:rsidRDefault="00483810" w:rsidP="00C81105">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EB0967" w:rsidRPr="004D10F3">
        <w:rPr>
          <w:rFonts w:ascii="Times New Roman" w:hAnsi="Times New Roman" w:cs="Times New Roman"/>
          <w:sz w:val="28"/>
          <w:szCs w:val="28"/>
          <w:shd w:val="clear" w:color="auto" w:fill="FFFFFF"/>
        </w:rPr>
        <w:t xml:space="preserve">свободно, при предъявлении сертификата установленного образца, посещать предприятия в любое время суток с целью осуществления надзора и </w:t>
      </w:r>
      <w:proofErr w:type="gramStart"/>
      <w:r w:rsidR="00EB0967" w:rsidRPr="004D10F3">
        <w:rPr>
          <w:rFonts w:ascii="Times New Roman" w:hAnsi="Times New Roman" w:cs="Times New Roman"/>
          <w:sz w:val="28"/>
          <w:szCs w:val="28"/>
          <w:shd w:val="clear" w:color="auto" w:fill="FFFFFF"/>
        </w:rPr>
        <w:t>контроля за</w:t>
      </w:r>
      <w:proofErr w:type="gramEnd"/>
      <w:r w:rsidR="00EB0967" w:rsidRPr="004D10F3">
        <w:rPr>
          <w:rFonts w:ascii="Times New Roman" w:hAnsi="Times New Roman" w:cs="Times New Roman"/>
          <w:sz w:val="28"/>
          <w:szCs w:val="28"/>
          <w:shd w:val="clear" w:color="auto" w:fill="FFFFFF"/>
        </w:rPr>
        <w:t xml:space="preserve"> соблюдением законодательства Российской Федерации и иных нормативных правовых актов по труду и охране труда;</w:t>
      </w:r>
    </w:p>
    <w:p w:rsidR="00EB0967" w:rsidRPr="004D10F3" w:rsidRDefault="00483810" w:rsidP="00C81105">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EB0967" w:rsidRPr="004D10F3">
        <w:rPr>
          <w:rFonts w:ascii="Times New Roman" w:hAnsi="Times New Roman" w:cs="Times New Roman"/>
          <w:sz w:val="28"/>
          <w:szCs w:val="28"/>
          <w:shd w:val="clear" w:color="auto" w:fill="FFFFFF"/>
        </w:rPr>
        <w:t>запрашивать и получать документы, разъяснения и иную информацию, необходимую для выполнения контрольно-надзорных функций, от органов исполнительной власти субъектов Российской Федерации и органов местного самоуправления, а также предприятий;</w:t>
      </w:r>
    </w:p>
    <w:p w:rsidR="00EB0967" w:rsidRPr="004D10F3" w:rsidRDefault="00483810" w:rsidP="00C81105">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EB0967" w:rsidRPr="004D10F3">
        <w:rPr>
          <w:rFonts w:ascii="Times New Roman" w:hAnsi="Times New Roman" w:cs="Times New Roman"/>
          <w:sz w:val="28"/>
          <w:szCs w:val="28"/>
          <w:shd w:val="clear" w:color="auto" w:fill="FFFFFF"/>
        </w:rPr>
        <w:t>штрафами в порядке, установленном законодательством Российской Федерации об административных правонарушениях, руководителей, должностных лиц и иных ответственных работников предприятий, ответственных за нарушения законов и иных нормативных актов о труде и охране труда, виновных в этих нарушениях к дисциплинарной ответственности или их увольнению с занимаемой должности в установленном порядке.</w:t>
      </w:r>
    </w:p>
    <w:p w:rsidR="00EB0967" w:rsidRPr="004D10F3" w:rsidRDefault="00EB0967" w:rsidP="00C81105">
      <w:pPr>
        <w:spacing w:line="360" w:lineRule="auto"/>
        <w:ind w:firstLine="708"/>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lastRenderedPageBreak/>
        <w:t>Государственные инспекторы по охране труда имеют право:</w:t>
      </w:r>
    </w:p>
    <w:p w:rsidR="00EB0967" w:rsidRPr="004D10F3" w:rsidRDefault="00483810" w:rsidP="00C81105">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EB0967" w:rsidRPr="004D10F3">
        <w:rPr>
          <w:rFonts w:ascii="Times New Roman" w:hAnsi="Times New Roman" w:cs="Times New Roman"/>
          <w:sz w:val="28"/>
          <w:szCs w:val="28"/>
          <w:shd w:val="clear" w:color="auto" w:fill="FFFFFF"/>
        </w:rPr>
        <w:t>приостанавливать эксплуатацию отдельных производственных единиц и оборудования при выявлении нарушений правил охраны труда, представляющих угрозу жизни и здоровью работников, до устранения указанных нарушений;</w:t>
      </w:r>
    </w:p>
    <w:p w:rsidR="00EB0967" w:rsidRPr="004D10F3" w:rsidRDefault="00483810" w:rsidP="00C81105">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EB0967" w:rsidRPr="004D10F3">
        <w:rPr>
          <w:rFonts w:ascii="Times New Roman" w:hAnsi="Times New Roman" w:cs="Times New Roman"/>
          <w:sz w:val="28"/>
          <w:szCs w:val="28"/>
          <w:shd w:val="clear" w:color="auto" w:fill="FFFFFF"/>
        </w:rPr>
        <w:t>отстранить от работы лиц, не прошедших обучение, инструктаж и проверку в установленном порядке в соответствии с правилами, нормами и инструкциями по охране труда.</w:t>
      </w:r>
      <w:r>
        <w:rPr>
          <w:rStyle w:val="a6"/>
          <w:rFonts w:ascii="Times New Roman" w:hAnsi="Times New Roman" w:cs="Times New Roman"/>
          <w:sz w:val="28"/>
          <w:szCs w:val="28"/>
          <w:shd w:val="clear" w:color="auto" w:fill="FFFFFF"/>
        </w:rPr>
        <w:footnoteReference w:id="12"/>
      </w:r>
    </w:p>
    <w:p w:rsidR="00EB0967" w:rsidRPr="004D10F3" w:rsidRDefault="00EB0967" w:rsidP="00C81105">
      <w:pPr>
        <w:spacing w:line="360" w:lineRule="auto"/>
        <w:ind w:firstLine="708"/>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t>Решение Федеральной инспекции труда при Министерстве труда Российской Федерации или решение Государственной инспекции труда субъекта Российской Федерации о выплате компенсации работодателю за причиненный ущерб является обязательным. Если работодатель не согласен с ним, то он может быть обжалован им в установленном законом порядке. Решения главного государственного инспектора труда Российской Федерации могут быть обжалованы в судебном порядке.</w:t>
      </w:r>
      <w:r w:rsidR="002F6AE0">
        <w:rPr>
          <w:rStyle w:val="a6"/>
          <w:rFonts w:ascii="Times New Roman" w:hAnsi="Times New Roman" w:cs="Times New Roman"/>
          <w:sz w:val="28"/>
          <w:szCs w:val="28"/>
          <w:shd w:val="clear" w:color="auto" w:fill="FFFFFF"/>
        </w:rPr>
        <w:footnoteReference w:id="13"/>
      </w:r>
    </w:p>
    <w:p w:rsidR="00EB0967" w:rsidRPr="004D10F3" w:rsidRDefault="00EB0967" w:rsidP="00C81105">
      <w:pPr>
        <w:spacing w:line="360" w:lineRule="auto"/>
        <w:ind w:firstLine="708"/>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t xml:space="preserve">Согласно пункту 2 статьи 1083 Гражданского кодекса Российской Федерации, если потерпевший </w:t>
      </w:r>
      <w:proofErr w:type="gramStart"/>
      <w:r w:rsidRPr="004D10F3">
        <w:rPr>
          <w:rFonts w:ascii="Times New Roman" w:hAnsi="Times New Roman" w:cs="Times New Roman"/>
          <w:sz w:val="28"/>
          <w:szCs w:val="28"/>
          <w:shd w:val="clear" w:color="auto" w:fill="FFFFFF"/>
        </w:rPr>
        <w:t>проявил грубую халатность и в этом нет</w:t>
      </w:r>
      <w:proofErr w:type="gramEnd"/>
      <w:r w:rsidRPr="004D10F3">
        <w:rPr>
          <w:rFonts w:ascii="Times New Roman" w:hAnsi="Times New Roman" w:cs="Times New Roman"/>
          <w:sz w:val="28"/>
          <w:szCs w:val="28"/>
          <w:shd w:val="clear" w:color="auto" w:fill="FFFFFF"/>
        </w:rPr>
        <w:t xml:space="preserve"> вины, размер компенсации должен быть уменьшен или в возмещении вреда может быть отказано, если иное не предусмотрено законом. В случае причинения вреда жизни или здоровью гражданина отказ в возмещении вреда не допускается. При определении степени вины потерпевшего учитывается заключение по данному вопросу профсоюзного комитета предприятия или иного уполномоченного представительного органа работников, например, подготовленное в соответствии с Законом </w:t>
      </w:r>
      <w:proofErr w:type="spellStart"/>
      <w:r w:rsidRPr="004D10F3">
        <w:rPr>
          <w:rFonts w:ascii="Times New Roman" w:hAnsi="Times New Roman" w:cs="Times New Roman"/>
          <w:sz w:val="28"/>
          <w:szCs w:val="28"/>
          <w:shd w:val="clear" w:color="auto" w:fill="FFFFFF"/>
        </w:rPr>
        <w:t>РФ</w:t>
      </w:r>
      <w:proofErr w:type="gramStart"/>
      <w:r w:rsidRPr="004D10F3">
        <w:rPr>
          <w:rFonts w:ascii="Times New Roman" w:hAnsi="Times New Roman" w:cs="Times New Roman"/>
          <w:sz w:val="28"/>
          <w:szCs w:val="28"/>
          <w:shd w:val="clear" w:color="auto" w:fill="FFFFFF"/>
        </w:rPr>
        <w:t>"о</w:t>
      </w:r>
      <w:proofErr w:type="spellEnd"/>
      <w:proofErr w:type="gramEnd"/>
      <w:r w:rsidRPr="004D10F3">
        <w:rPr>
          <w:rFonts w:ascii="Times New Roman" w:hAnsi="Times New Roman" w:cs="Times New Roman"/>
          <w:sz w:val="28"/>
          <w:szCs w:val="28"/>
          <w:shd w:val="clear" w:color="auto" w:fill="FFFFFF"/>
        </w:rPr>
        <w:t xml:space="preserve"> коллективных договорах и соглашениях".</w:t>
      </w:r>
    </w:p>
    <w:p w:rsidR="00EB0967" w:rsidRPr="004D10F3" w:rsidRDefault="00EB0967" w:rsidP="00C81105">
      <w:pPr>
        <w:spacing w:line="360" w:lineRule="auto"/>
        <w:ind w:firstLine="708"/>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lastRenderedPageBreak/>
        <w:t>Ответственность жертвы</w:t>
      </w:r>
      <w:r w:rsidR="00C7070C">
        <w:rPr>
          <w:rFonts w:ascii="Times New Roman" w:hAnsi="Times New Roman" w:cs="Times New Roman"/>
          <w:sz w:val="28"/>
          <w:szCs w:val="28"/>
          <w:shd w:val="clear" w:color="auto" w:fill="FFFFFF"/>
        </w:rPr>
        <w:t xml:space="preserve"> </w:t>
      </w:r>
      <w:r w:rsidRPr="004D10F3">
        <w:rPr>
          <w:rFonts w:ascii="Times New Roman" w:hAnsi="Times New Roman" w:cs="Times New Roman"/>
          <w:sz w:val="28"/>
          <w:szCs w:val="28"/>
          <w:shd w:val="clear" w:color="auto" w:fill="FFFFFF"/>
        </w:rPr>
        <w:t>-</w:t>
      </w:r>
      <w:r w:rsidR="00C7070C">
        <w:rPr>
          <w:rFonts w:ascii="Times New Roman" w:hAnsi="Times New Roman" w:cs="Times New Roman"/>
          <w:sz w:val="28"/>
          <w:szCs w:val="28"/>
          <w:shd w:val="clear" w:color="auto" w:fill="FFFFFF"/>
        </w:rPr>
        <w:t xml:space="preserve"> </w:t>
      </w:r>
      <w:r w:rsidRPr="004D10F3">
        <w:rPr>
          <w:rFonts w:ascii="Times New Roman" w:hAnsi="Times New Roman" w:cs="Times New Roman"/>
          <w:sz w:val="28"/>
          <w:szCs w:val="28"/>
          <w:shd w:val="clear" w:color="auto" w:fill="FFFFFF"/>
        </w:rPr>
        <w:t>это условное понятие, потому что здесь он несет ответственность перед самим собой. Однако при всей условности это существенно повлияет на размер компенсации. Если пострадавший полностью виноват в причинении вреда, то производятся только выплаты по социальному страхованию.</w:t>
      </w:r>
    </w:p>
    <w:p w:rsidR="00EB0967" w:rsidRPr="004D10F3" w:rsidRDefault="00EB0967" w:rsidP="00C81105">
      <w:pPr>
        <w:spacing w:line="360" w:lineRule="auto"/>
        <w:ind w:firstLine="708"/>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t>Отчет должен содержать оценку действий потерпевшего, указание на наличие или отсутствие грубой халатности с его стороны, а также предполагаемую степень вины (в процентах).</w:t>
      </w:r>
    </w:p>
    <w:p w:rsidR="00EB0967" w:rsidRPr="004D10F3" w:rsidRDefault="00EB0967" w:rsidP="00C81105">
      <w:pPr>
        <w:spacing w:line="360" w:lineRule="auto"/>
        <w:ind w:firstLine="708"/>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t>При установлении процента, определяющего степень вины работника и работодателя в случае смешанной ответственности, работодатель всегда имеет больше возможностей, чем потерпевший, в предотвращении несчастного случая, и именно он несет ответственность за обеспечение работы. На практике процент вины сотрудников устанавливается не более 15-20%.</w:t>
      </w:r>
    </w:p>
    <w:p w:rsidR="00354E69" w:rsidRPr="004D10F3" w:rsidRDefault="00354E69" w:rsidP="00C81105">
      <w:pPr>
        <w:spacing w:line="360" w:lineRule="auto"/>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tab/>
        <w:t>Возмещение ущерба заключается в выплате потерпевшему денежных сре</w:t>
      </w:r>
      <w:proofErr w:type="gramStart"/>
      <w:r w:rsidRPr="004D10F3">
        <w:rPr>
          <w:rFonts w:ascii="Times New Roman" w:hAnsi="Times New Roman" w:cs="Times New Roman"/>
          <w:sz w:val="28"/>
          <w:szCs w:val="28"/>
          <w:shd w:val="clear" w:color="auto" w:fill="FFFFFF"/>
        </w:rPr>
        <w:t>дств в р</w:t>
      </w:r>
      <w:proofErr w:type="gramEnd"/>
      <w:r w:rsidRPr="004D10F3">
        <w:rPr>
          <w:rFonts w:ascii="Times New Roman" w:hAnsi="Times New Roman" w:cs="Times New Roman"/>
          <w:sz w:val="28"/>
          <w:szCs w:val="28"/>
          <w:shd w:val="clear" w:color="auto" w:fill="FFFFFF"/>
        </w:rPr>
        <w:t>азмере заработка (или его части) в зависимости от степени профессиональной нетрудоспособности вследствие производственной травмы; компенсации дополнительных расходов; выплате в установленных случаях единовременной выплаты; в возмещении морального вреда.</w:t>
      </w:r>
    </w:p>
    <w:p w:rsidR="00354E69" w:rsidRPr="004D10F3" w:rsidRDefault="00354E69" w:rsidP="00C81105">
      <w:pPr>
        <w:spacing w:line="360" w:lineRule="auto"/>
        <w:ind w:firstLine="708"/>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t>При компенсации заработка или его части пенсия по инвалидности, назначенная потерпевшему в связи с трудовой травмой, а также другие виды пенсий, назначенные как до, так и после трудовой травмы, не учитываются в качестве компенсации вреда. Кроме того, заработки, полученные потерпевшим после получения травмы, не засчитываются в качестве компенсации за причиненный ущерб.</w:t>
      </w:r>
      <w:r w:rsidR="00A03F57">
        <w:rPr>
          <w:rStyle w:val="a6"/>
          <w:rFonts w:ascii="Times New Roman" w:hAnsi="Times New Roman" w:cs="Times New Roman"/>
          <w:sz w:val="28"/>
          <w:szCs w:val="28"/>
          <w:shd w:val="clear" w:color="auto" w:fill="FFFFFF"/>
        </w:rPr>
        <w:footnoteReference w:id="14"/>
      </w:r>
    </w:p>
    <w:p w:rsidR="00354E69" w:rsidRPr="004D10F3" w:rsidRDefault="00354E69" w:rsidP="00C81105">
      <w:pPr>
        <w:spacing w:line="360" w:lineRule="auto"/>
        <w:ind w:firstLine="708"/>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lastRenderedPageBreak/>
        <w:t>Степень утраты профессиональной трудоспособности пострадавших вследствие трудового увечья определяется медико-трудовой экспертной комиссией (ВТЭК) в процентах. Это касается всех пострадавших при исполнении ими своих трудовых обязанностей. Степень утраты профессиональной трудоспособности устанавливается судебно-медицинской экспертизой для граждан, получивших травмы при неисполнении своих трудовых обязанностей.</w:t>
      </w:r>
    </w:p>
    <w:p w:rsidR="00354E69" w:rsidRPr="004D10F3" w:rsidRDefault="00354E69" w:rsidP="00C81105">
      <w:pPr>
        <w:spacing w:line="360" w:lineRule="auto"/>
        <w:ind w:firstLine="708"/>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t>Положение от 23 апреля 1994 года предусматривало, что в случае несогласия проверяемого лица первичного уровня с решением ВТЭК оно имеет право в месячный срок подать заявление в ВТЭК вышестоящего уровня. Если вы не согласны с решением высшего руководства ВТЭК, потерпевшие могут обжаловать его в суде.</w:t>
      </w:r>
    </w:p>
    <w:p w:rsidR="00354E69" w:rsidRPr="004D10F3" w:rsidRDefault="00354E69" w:rsidP="00C81105">
      <w:pPr>
        <w:spacing w:line="360" w:lineRule="auto"/>
        <w:ind w:firstLine="708"/>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t>Пример. Зная процент потери профессиональной трудоспособности потерпевшими и их средний заработок, можно правильно определить размер компенсации за причиненный вред. В ходе обследования трудоспособности потерпевшего ВТЭК установил степень утраты профессиональной трудоспособности в размере 60%. Предположим, что среднемесячный заработок потерпевшего составлял 45 тысяч рублей. В этом случае возврат составит 27 тысяч рублей (45000</w:t>
      </w:r>
      <w:r w:rsidR="007B00B7">
        <w:rPr>
          <w:rFonts w:ascii="Times New Roman" w:hAnsi="Times New Roman" w:cs="Times New Roman"/>
          <w:sz w:val="28"/>
          <w:szCs w:val="28"/>
          <w:shd w:val="clear" w:color="auto" w:fill="FFFFFF"/>
        </w:rPr>
        <w:t xml:space="preserve"> </w:t>
      </w:r>
      <w:r w:rsidRPr="004D10F3">
        <w:rPr>
          <w:rFonts w:ascii="Times New Roman" w:hAnsi="Times New Roman" w:cs="Times New Roman"/>
          <w:sz w:val="28"/>
          <w:szCs w:val="28"/>
          <w:shd w:val="clear" w:color="auto" w:fill="FFFFFF"/>
        </w:rPr>
        <w:t>х 0,6).</w:t>
      </w:r>
    </w:p>
    <w:p w:rsidR="00354E69" w:rsidRPr="004D10F3" w:rsidRDefault="00354E69" w:rsidP="00C81105">
      <w:pPr>
        <w:spacing w:line="360" w:lineRule="auto"/>
        <w:ind w:firstLine="708"/>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t>Состав заработка, по которому исчисляется размер возмещения вреда, определяется статьей 1086 Гражданского кодекса Российской Федерации. Она включает в себя все виды вознаграждения за свой труд по трудовым и гражданско-правовым договорам, как по месту основной работы, так и по совместительству, облагаемым подоходным налогом. Все виды доходов (доходов) учитываются в суммах, начисленных до удержания налогов.</w:t>
      </w:r>
    </w:p>
    <w:p w:rsidR="00354E69" w:rsidRPr="004D10F3" w:rsidRDefault="00354E69" w:rsidP="00C81105">
      <w:pPr>
        <w:spacing w:line="360" w:lineRule="auto"/>
        <w:ind w:firstLine="708"/>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t xml:space="preserve">Среднемесячный заработок определяется за последние 12 месяцев работы (службы, за исключением военной службы), предшествующие трудовой травме или утрате или снижению трудоспособности вследствие </w:t>
      </w:r>
      <w:r w:rsidRPr="004D10F3">
        <w:rPr>
          <w:rFonts w:ascii="Times New Roman" w:hAnsi="Times New Roman" w:cs="Times New Roman"/>
          <w:sz w:val="28"/>
          <w:szCs w:val="28"/>
          <w:shd w:val="clear" w:color="auto" w:fill="FFFFFF"/>
        </w:rPr>
        <w:lastRenderedPageBreak/>
        <w:t>трудовой травмы (по выбору гражданина). В случае профессионального заболевания среднемесячный заработок может быть определен за последние 12 месяцев работы, предшествовавшие прекращению работы, вызвавшей такое заболевание. Если потерпевший проработал в организации, где ему был причинен вред, менее 12 календарных месяцев, но до этого работал в других организациях, то в 12-месячный срок включается время работы в других организациях без ограничения каким-либо сроком.</w:t>
      </w:r>
    </w:p>
    <w:p w:rsidR="00354E69" w:rsidRPr="004D10F3" w:rsidRDefault="00354E69" w:rsidP="00C81105">
      <w:pPr>
        <w:spacing w:line="360" w:lineRule="auto"/>
        <w:ind w:firstLine="708"/>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t>Статья 15 (Часть 4) устанавливает, что при невозможности получения документов о фактическом заработке размер возмещения вреда исчисляется исходя из тарифной ставки (должностного оклада), установленной в отрасли для данной профессии и аналогичных условий труда на момент подачи заявления о возмещении вреда.</w:t>
      </w:r>
    </w:p>
    <w:p w:rsidR="00354E69" w:rsidRPr="004D10F3" w:rsidRDefault="00354E69" w:rsidP="00C81105">
      <w:pPr>
        <w:spacing w:line="360" w:lineRule="auto"/>
        <w:ind w:firstLine="708"/>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t xml:space="preserve">Если до причинения потерпевшему вреда или иного ущерба, улучшающего его имущественное положение, произошли устойчивые изменения в его заработке (доходе), то при определении его среднемесячного заработка (дохода) учитываются только те заработки (доходы), которые он получил или должен был получить после соответствующего изменения (статья 1086 Гражданского кодекса Российской Федерации). Потерпевшему, временно переведенному с его согласия в связи с производственным травматизмом на более легкую низкооплачиваемую работу, выплачивается заработная плата, произведенная до реабилитации или установления долгосрочной или постоянной утраты трудоспособности в размере не </w:t>
      </w:r>
      <w:proofErr w:type="gramStart"/>
      <w:r w:rsidRPr="004D10F3">
        <w:rPr>
          <w:rFonts w:ascii="Times New Roman" w:hAnsi="Times New Roman" w:cs="Times New Roman"/>
          <w:sz w:val="28"/>
          <w:szCs w:val="28"/>
          <w:shd w:val="clear" w:color="auto" w:fill="FFFFFF"/>
        </w:rPr>
        <w:t>менее среднемесячной</w:t>
      </w:r>
      <w:proofErr w:type="gramEnd"/>
      <w:r w:rsidRPr="004D10F3">
        <w:rPr>
          <w:rFonts w:ascii="Times New Roman" w:hAnsi="Times New Roman" w:cs="Times New Roman"/>
          <w:sz w:val="28"/>
          <w:szCs w:val="28"/>
          <w:shd w:val="clear" w:color="auto" w:fill="FFFFFF"/>
        </w:rPr>
        <w:t xml:space="preserve"> заработной платы до наступления производственного травматизма. Заключение о необходимости перевода на другую работу, ее продолжительности (до одного года) и характере рекомендуемой работы выдается медицинским учреждением.</w:t>
      </w:r>
    </w:p>
    <w:p w:rsidR="00354E69" w:rsidRPr="004D10F3" w:rsidRDefault="00354E69" w:rsidP="00C81105">
      <w:pPr>
        <w:spacing w:line="360" w:lineRule="auto"/>
        <w:ind w:firstLine="708"/>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t xml:space="preserve">Если работодатель не предоставляет соответствующую работу в течение указанного периода, пострадавшему выплачивается среднемесячный заработок, который он получил до получения травмы. Среднемесячный </w:t>
      </w:r>
      <w:r w:rsidRPr="004D10F3">
        <w:rPr>
          <w:rFonts w:ascii="Times New Roman" w:hAnsi="Times New Roman" w:cs="Times New Roman"/>
          <w:sz w:val="28"/>
          <w:szCs w:val="28"/>
          <w:shd w:val="clear" w:color="auto" w:fill="FFFFFF"/>
        </w:rPr>
        <w:lastRenderedPageBreak/>
        <w:t>заработок за предыдущую работу в этом случае определяется за два месяца, предшествующих месяцу, в котором произошла трудовая травма, в порядке, установленном действующим законодательством.</w:t>
      </w:r>
    </w:p>
    <w:p w:rsidR="00354E69" w:rsidRPr="004D10F3" w:rsidRDefault="00354E69" w:rsidP="00C81105">
      <w:pPr>
        <w:spacing w:line="360" w:lineRule="auto"/>
        <w:ind w:firstLine="708"/>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t xml:space="preserve">Правила предусматривают, что если потерпевший несет дополнительные расходы в связи с повреждением здоровья, то они подлежат взысканию с </w:t>
      </w:r>
      <w:proofErr w:type="spellStart"/>
      <w:r w:rsidRPr="004D10F3">
        <w:rPr>
          <w:rFonts w:ascii="Times New Roman" w:hAnsi="Times New Roman" w:cs="Times New Roman"/>
          <w:sz w:val="28"/>
          <w:szCs w:val="28"/>
          <w:shd w:val="clear" w:color="auto" w:fill="FFFFFF"/>
        </w:rPr>
        <w:t>причинителя</w:t>
      </w:r>
      <w:proofErr w:type="spellEnd"/>
      <w:r w:rsidRPr="004D10F3">
        <w:rPr>
          <w:rFonts w:ascii="Times New Roman" w:hAnsi="Times New Roman" w:cs="Times New Roman"/>
          <w:sz w:val="28"/>
          <w:szCs w:val="28"/>
          <w:shd w:val="clear" w:color="auto" w:fill="FFFFFF"/>
        </w:rPr>
        <w:t xml:space="preserve"> вреда, если эти виды помощи не были оказаны потерпевшему бесплатно. Если пострадавший нуждается в специальных транспортных средствах, то ущерб подлежит возмещению в пределах стоимости транспортного средства, указанной VTEC. </w:t>
      </w:r>
      <w:proofErr w:type="gramStart"/>
      <w:r w:rsidRPr="004D10F3">
        <w:rPr>
          <w:rFonts w:ascii="Times New Roman" w:hAnsi="Times New Roman" w:cs="Times New Roman"/>
          <w:sz w:val="28"/>
          <w:szCs w:val="28"/>
          <w:shd w:val="clear" w:color="auto" w:fill="FFFFFF"/>
        </w:rPr>
        <w:t>В связи с этим Пленум Верховного Суда РФ своим постановлением от 28 апреля 1994 г. 3 разъясняется, что при принятии решения о возмещении дополнительных расходов на приобретение специальных транспортных средств следует иметь в виду, что в случае, когда потерпевший, имея при заключении ВТЭК показания к коляске, приобрел за свой счет автомобиль, суд вправе взыскать в свою пользу с истца только</w:t>
      </w:r>
      <w:proofErr w:type="gramEnd"/>
      <w:r w:rsidRPr="004D10F3">
        <w:rPr>
          <w:rFonts w:ascii="Times New Roman" w:hAnsi="Times New Roman" w:cs="Times New Roman"/>
          <w:sz w:val="28"/>
          <w:szCs w:val="28"/>
          <w:shd w:val="clear" w:color="auto" w:fill="FFFFFF"/>
        </w:rPr>
        <w:t xml:space="preserve"> стоимость мотоколяски. В исключительных случаях, когда, согласно заключению ВТЭК, потерпевший, имеющий доказательства наличия мотоцикла, не может пользоваться мотоциклом в силу физиологических особенностей и единственным возможным специальным средством передвижения для него является автомобиль определенного типа, суд может определить размер ущерба, подлежащего возмещению, в размере стоимости указанного автомобиля, поскольку закон не исключает такой возможности.</w:t>
      </w:r>
    </w:p>
    <w:p w:rsidR="00F74698" w:rsidRPr="004D10F3" w:rsidRDefault="00354E69" w:rsidP="00C81105">
      <w:pPr>
        <w:spacing w:line="360" w:lineRule="auto"/>
        <w:ind w:firstLine="708"/>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t>Днем выплаты считается день фактической выплаты единовременного пособия по распоряжению администрации или по решению суда. Если минимальная заработная плата изменяется централизованно в день исполнения судебного решения, то единовременное пособие выплачивается исходя из новой минимальной заработной платы. В этом случае суд изменяет размер единовременного пособия, подлежащего взысканию в пользу потерпевшего или его семьи, в целях исполнения решения суда.</w:t>
      </w:r>
    </w:p>
    <w:p w:rsidR="002B59D4" w:rsidRPr="004D10F3" w:rsidRDefault="002B59D4" w:rsidP="00C81105">
      <w:pPr>
        <w:ind w:firstLine="708"/>
        <w:jc w:val="both"/>
        <w:rPr>
          <w:rFonts w:ascii="Times New Roman" w:hAnsi="Times New Roman" w:cs="Times New Roman"/>
          <w:b/>
          <w:sz w:val="28"/>
          <w:szCs w:val="28"/>
          <w:shd w:val="clear" w:color="auto" w:fill="FFFFFF"/>
        </w:rPr>
      </w:pPr>
      <w:r w:rsidRPr="004D10F3">
        <w:rPr>
          <w:rFonts w:ascii="Times New Roman" w:hAnsi="Times New Roman" w:cs="Times New Roman"/>
          <w:b/>
          <w:sz w:val="28"/>
          <w:szCs w:val="28"/>
          <w:shd w:val="clear" w:color="auto" w:fill="FFFFFF"/>
        </w:rPr>
        <w:lastRenderedPageBreak/>
        <w:t>2.2 Возмещение вреда  в связи со смертью кормильца</w:t>
      </w:r>
    </w:p>
    <w:p w:rsidR="002B59D4" w:rsidRPr="004D10F3" w:rsidRDefault="002B59D4" w:rsidP="00C81105">
      <w:pPr>
        <w:spacing w:line="360" w:lineRule="auto"/>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tab/>
      </w:r>
      <w:proofErr w:type="gramStart"/>
      <w:r w:rsidR="00C95CB2">
        <w:rPr>
          <w:rFonts w:ascii="Times New Roman" w:hAnsi="Times New Roman" w:cs="Times New Roman"/>
          <w:sz w:val="28"/>
          <w:szCs w:val="28"/>
          <w:shd w:val="clear" w:color="auto" w:fill="FFFFFF"/>
        </w:rPr>
        <w:t>П</w:t>
      </w:r>
      <w:r w:rsidRPr="004D10F3">
        <w:rPr>
          <w:rFonts w:ascii="Times New Roman" w:hAnsi="Times New Roman" w:cs="Times New Roman"/>
          <w:sz w:val="28"/>
          <w:szCs w:val="28"/>
          <w:shd w:val="clear" w:color="auto" w:fill="FFFFFF"/>
        </w:rPr>
        <w:t>раво на возмещение вреда имеют нетрудоспособные граждане, находившиеся на иждивении умершего или имевшие на дату его смерти право на получение алиментов от него, ребенок умершего, родившийся после его смерти, а также один из родителей, супруг или другой член семьи, если он не работает и занят уходом за детьми, братьями, сестрами или внуками умершего, не достигшими 14-летнего возраста.</w:t>
      </w:r>
      <w:proofErr w:type="gramEnd"/>
      <w:r w:rsidRPr="004D10F3">
        <w:rPr>
          <w:rFonts w:ascii="Times New Roman" w:hAnsi="Times New Roman" w:cs="Times New Roman"/>
          <w:sz w:val="28"/>
          <w:szCs w:val="28"/>
          <w:shd w:val="clear" w:color="auto" w:fill="FFFFFF"/>
        </w:rPr>
        <w:t xml:space="preserve"> Зависимость детей предполагается и не требует доказательств.</w:t>
      </w:r>
    </w:p>
    <w:p w:rsidR="002B59D4" w:rsidRPr="004D10F3" w:rsidRDefault="002B59D4" w:rsidP="00C81105">
      <w:pPr>
        <w:spacing w:line="360" w:lineRule="auto"/>
        <w:ind w:firstLine="708"/>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t>Инвалидами являются: несовершеннолетние, не достигшие 18-летнего возраста; мужчины старше 60 и женщины старше 55 лет или признанные в установленном порядке инвалидами (инвалидность в данном случае не имеет значения). Нетрудоспособные иждивенцы умершего работника имеют право на возмещение убытков в случае смерти кормильца. Это право не зависит от того, являются ли инвалиды-иждивенцы родственниками или родственниками умершего кормильца каким-либо образом.</w:t>
      </w:r>
    </w:p>
    <w:p w:rsidR="002B59D4" w:rsidRPr="004D10F3" w:rsidRDefault="002B59D4" w:rsidP="00C81105">
      <w:pPr>
        <w:spacing w:line="360" w:lineRule="auto"/>
        <w:ind w:firstLine="708"/>
        <w:jc w:val="both"/>
        <w:rPr>
          <w:rFonts w:ascii="Times New Roman" w:hAnsi="Times New Roman" w:cs="Times New Roman"/>
          <w:sz w:val="28"/>
          <w:szCs w:val="28"/>
          <w:shd w:val="clear" w:color="auto" w:fill="FFFFFF"/>
        </w:rPr>
      </w:pPr>
      <w:proofErr w:type="gramStart"/>
      <w:r w:rsidRPr="004D10F3">
        <w:rPr>
          <w:rFonts w:ascii="Times New Roman" w:hAnsi="Times New Roman" w:cs="Times New Roman"/>
          <w:sz w:val="28"/>
          <w:szCs w:val="28"/>
          <w:shd w:val="clear" w:color="auto" w:fill="FFFFFF"/>
        </w:rPr>
        <w:t>Право на компенсацию имеют следующие лица: дальние родственники умершего; лица, не связанные с умершим кровным родством; лица, не связанные с умершим ни в семейных отношениях, ни в имущественных отношениях (друг детства, няня); супруг, его родители и дети по фактическому (незарегистрированному) браку.</w:t>
      </w:r>
      <w:proofErr w:type="gramEnd"/>
      <w:r w:rsidRPr="004D10F3">
        <w:rPr>
          <w:rFonts w:ascii="Times New Roman" w:hAnsi="Times New Roman" w:cs="Times New Roman"/>
          <w:sz w:val="28"/>
          <w:szCs w:val="28"/>
          <w:shd w:val="clear" w:color="auto" w:fill="FFFFFF"/>
        </w:rPr>
        <w:t xml:space="preserve"> Право нетрудоспособных иждивенцев на компенсацию не отменяется наличием более близких родственников, которые по закону обязаны их содержать.</w:t>
      </w:r>
    </w:p>
    <w:p w:rsidR="002B59D4" w:rsidRPr="004D10F3" w:rsidRDefault="002B59D4" w:rsidP="00C81105">
      <w:pPr>
        <w:spacing w:line="360" w:lineRule="auto"/>
        <w:ind w:firstLine="708"/>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t xml:space="preserve">Важным правилом является то, что при возмещении ущерба, причиненного смертью работника, время нетрудоспособности члена семьи (до или после смерти кормильца) не влияет на его </w:t>
      </w:r>
      <w:proofErr w:type="gramStart"/>
      <w:r w:rsidRPr="004D10F3">
        <w:rPr>
          <w:rFonts w:ascii="Times New Roman" w:hAnsi="Times New Roman" w:cs="Times New Roman"/>
          <w:sz w:val="28"/>
          <w:szCs w:val="28"/>
          <w:shd w:val="clear" w:color="auto" w:fill="FFFFFF"/>
        </w:rPr>
        <w:t>право</w:t>
      </w:r>
      <w:proofErr w:type="gramEnd"/>
      <w:r w:rsidRPr="004D10F3">
        <w:rPr>
          <w:rFonts w:ascii="Times New Roman" w:hAnsi="Times New Roman" w:cs="Times New Roman"/>
          <w:sz w:val="28"/>
          <w:szCs w:val="28"/>
          <w:shd w:val="clear" w:color="auto" w:fill="FFFFFF"/>
        </w:rPr>
        <w:t xml:space="preserve"> на возмещение ущерба. Если член семьи становится недееспособным после смерти кормильца, то выплаты, ранее назначенные другим лицам, пересчитываются. В отличие от норм, Гражданский кодекс РФ связывает право иждивенца на </w:t>
      </w:r>
      <w:r w:rsidRPr="004D10F3">
        <w:rPr>
          <w:rFonts w:ascii="Times New Roman" w:hAnsi="Times New Roman" w:cs="Times New Roman"/>
          <w:sz w:val="28"/>
          <w:szCs w:val="28"/>
          <w:shd w:val="clear" w:color="auto" w:fill="FFFFFF"/>
        </w:rPr>
        <w:lastRenderedPageBreak/>
        <w:t>получение компенсации с периодом нетрудоспособности. Это право предоставляется лицам, находившимся на иждивении умершего и ставшим нетрудоспособными в течение пяти лет после его смерти (статья 1088 Гражданского кодекса). Гражданский кодекс регулирует обязанность возместить ущерб, причиненный увечьем здоровью или смертью, в случаях, как связанных, так и не связанных с исполнением потерпевшим своих трудовых обязанностей.</w:t>
      </w:r>
    </w:p>
    <w:p w:rsidR="002B59D4" w:rsidRPr="004D10F3" w:rsidRDefault="002B59D4" w:rsidP="00C81105">
      <w:pPr>
        <w:spacing w:line="360" w:lineRule="auto"/>
        <w:ind w:firstLine="708"/>
        <w:jc w:val="both"/>
        <w:rPr>
          <w:rFonts w:ascii="Times New Roman" w:hAnsi="Times New Roman" w:cs="Times New Roman"/>
          <w:sz w:val="28"/>
          <w:szCs w:val="28"/>
          <w:shd w:val="clear" w:color="auto" w:fill="FFFFFF"/>
        </w:rPr>
      </w:pPr>
      <w:r w:rsidRPr="004D10F3">
        <w:rPr>
          <w:rFonts w:ascii="Times New Roman" w:hAnsi="Times New Roman" w:cs="Times New Roman"/>
          <w:sz w:val="28"/>
          <w:szCs w:val="28"/>
          <w:shd w:val="clear" w:color="auto" w:fill="FFFFFF"/>
        </w:rPr>
        <w:t>В связи с этим Пленум Верховного суда разъяснил, что потерпевшему, а также в случае смерти кормильца, его семье выплачивается единовременная выплата в соответствии с Правилами только в случае причинения вреда работодателю, пострадавшему при исполнении трудовых обязанностей. Если травма была причинена при исполнении трудовых обязанностей, то время нетрудоспособности находящегося на иждивении члена семьи умершего не ограничивается. В иных случаях применяется пятилетний срок исковой давности, предусмотренный статьей 1088 настоящего Кодекса.</w:t>
      </w:r>
    </w:p>
    <w:p w:rsidR="00F74698" w:rsidRPr="004D10F3" w:rsidRDefault="002B59D4" w:rsidP="00C81105">
      <w:pPr>
        <w:spacing w:line="360" w:lineRule="auto"/>
        <w:ind w:firstLine="708"/>
        <w:jc w:val="both"/>
        <w:rPr>
          <w:rFonts w:ascii="Times New Roman" w:hAnsi="Times New Roman" w:cs="Times New Roman"/>
          <w:sz w:val="28"/>
          <w:szCs w:val="28"/>
          <w:shd w:val="clear" w:color="auto" w:fill="FFFFFF"/>
        </w:rPr>
      </w:pPr>
      <w:proofErr w:type="gramStart"/>
      <w:r w:rsidRPr="004D10F3">
        <w:rPr>
          <w:rFonts w:ascii="Times New Roman" w:hAnsi="Times New Roman" w:cs="Times New Roman"/>
          <w:sz w:val="28"/>
          <w:szCs w:val="28"/>
          <w:shd w:val="clear" w:color="auto" w:fill="FFFFFF"/>
        </w:rPr>
        <w:t>Инвалидам, не находившимся на иждивении умершего, но имевшим к моменту его смерти право на получение от него алиментов, размер возмещения ущерба определяется в следующем порядке: если средства на их содержание были взысканы в судебном порядке, то размер ущерба подлежит взысканию в размере, установленном судом.; если содержание не было взыскано в судебном порядке, то размер компенсации устанавливается работодателем или судом в</w:t>
      </w:r>
      <w:proofErr w:type="gramEnd"/>
      <w:r w:rsidRPr="004D10F3">
        <w:rPr>
          <w:rFonts w:ascii="Times New Roman" w:hAnsi="Times New Roman" w:cs="Times New Roman"/>
          <w:sz w:val="28"/>
          <w:szCs w:val="28"/>
          <w:shd w:val="clear" w:color="auto" w:fill="FFFFFF"/>
        </w:rPr>
        <w:t xml:space="preserve"> фиксированном размере, учитывая материальное положение нетрудоспособных граждан и возможность </w:t>
      </w:r>
      <w:proofErr w:type="gramStart"/>
      <w:r w:rsidRPr="004D10F3">
        <w:rPr>
          <w:rFonts w:ascii="Times New Roman" w:hAnsi="Times New Roman" w:cs="Times New Roman"/>
          <w:sz w:val="28"/>
          <w:szCs w:val="28"/>
          <w:shd w:val="clear" w:color="auto" w:fill="FFFFFF"/>
        </w:rPr>
        <w:t>умершего</w:t>
      </w:r>
      <w:proofErr w:type="gramEnd"/>
      <w:r w:rsidRPr="004D10F3">
        <w:rPr>
          <w:rFonts w:ascii="Times New Roman" w:hAnsi="Times New Roman" w:cs="Times New Roman"/>
          <w:sz w:val="28"/>
          <w:szCs w:val="28"/>
          <w:shd w:val="clear" w:color="auto" w:fill="FFFFFF"/>
        </w:rPr>
        <w:t xml:space="preserve"> при жизни оказать им помощь.</w:t>
      </w:r>
    </w:p>
    <w:p w:rsidR="00F74698" w:rsidRPr="004D10F3" w:rsidRDefault="00F74698">
      <w:pPr>
        <w:rPr>
          <w:rFonts w:ascii="Times New Roman" w:hAnsi="Times New Roman" w:cs="Times New Roman"/>
          <w:sz w:val="28"/>
          <w:szCs w:val="28"/>
          <w:shd w:val="clear" w:color="auto" w:fill="FFFFFF"/>
        </w:rPr>
      </w:pPr>
    </w:p>
    <w:p w:rsidR="00F74698" w:rsidRPr="004D10F3" w:rsidRDefault="00F74698">
      <w:pPr>
        <w:rPr>
          <w:rFonts w:ascii="Times New Roman" w:hAnsi="Times New Roman" w:cs="Times New Roman"/>
          <w:sz w:val="28"/>
          <w:szCs w:val="28"/>
          <w:shd w:val="clear" w:color="auto" w:fill="FFFFFF"/>
        </w:rPr>
      </w:pPr>
    </w:p>
    <w:p w:rsidR="00F74698" w:rsidRPr="004D10F3" w:rsidRDefault="00F74698">
      <w:pPr>
        <w:rPr>
          <w:rFonts w:ascii="Times New Roman" w:hAnsi="Times New Roman" w:cs="Times New Roman"/>
          <w:sz w:val="28"/>
          <w:szCs w:val="28"/>
          <w:shd w:val="clear" w:color="auto" w:fill="FFFFFF"/>
        </w:rPr>
      </w:pPr>
    </w:p>
    <w:p w:rsidR="009935C3" w:rsidRDefault="009935C3" w:rsidP="00911136">
      <w:pPr>
        <w:spacing w:after="0" w:line="240" w:lineRule="auto"/>
        <w:ind w:firstLine="680"/>
        <w:jc w:val="center"/>
        <w:outlineLvl w:val="1"/>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eastAsia="ru-RU"/>
        </w:rPr>
        <w:lastRenderedPageBreak/>
        <w:t>ЗАКЛЮЧЕНИЕ</w:t>
      </w:r>
    </w:p>
    <w:p w:rsidR="002D4A58" w:rsidRDefault="002D4A58">
      <w:pPr>
        <w:rPr>
          <w:rFonts w:ascii="Times New Roman" w:eastAsia="Times New Roman" w:hAnsi="Times New Roman" w:cs="Times New Roman"/>
          <w:bCs/>
          <w:caps/>
          <w:sz w:val="28"/>
          <w:szCs w:val="28"/>
          <w:lang w:eastAsia="ru-RU"/>
        </w:rPr>
      </w:pPr>
    </w:p>
    <w:p w:rsidR="002D4A58" w:rsidRPr="002D4A58" w:rsidRDefault="002D4A58" w:rsidP="00B63FB5">
      <w:pPr>
        <w:shd w:val="clear" w:color="auto" w:fill="FFFFFF"/>
        <w:spacing w:after="225" w:line="360" w:lineRule="auto"/>
        <w:jc w:val="both"/>
        <w:textAlignment w:val="baseline"/>
        <w:rPr>
          <w:rFonts w:ascii="Times New Roman" w:eastAsia="Times New Roman" w:hAnsi="Times New Roman" w:cs="Times New Roman"/>
          <w:color w:val="000000"/>
          <w:sz w:val="28"/>
          <w:szCs w:val="28"/>
          <w:lang w:eastAsia="ru-RU"/>
        </w:rPr>
      </w:pPr>
      <w:r w:rsidRPr="002D4A58">
        <w:rPr>
          <w:rFonts w:ascii="Times New Roman" w:eastAsia="Times New Roman" w:hAnsi="Times New Roman" w:cs="Times New Roman"/>
          <w:color w:val="000000"/>
          <w:sz w:val="28"/>
          <w:szCs w:val="28"/>
          <w:lang w:eastAsia="ru-RU"/>
        </w:rPr>
        <w:t>В соответствии с Конституцией Российской Федерации жизнь и здоровье гражданина являются абсолютными ценностями, любое повреждение здоровья гражданина и тем более лишение его жизни считаются противоправными.</w:t>
      </w:r>
    </w:p>
    <w:p w:rsidR="002D4A58" w:rsidRPr="002D4A58" w:rsidRDefault="002D4A58" w:rsidP="00B63FB5">
      <w:pPr>
        <w:shd w:val="clear" w:color="auto" w:fill="FFFFFF"/>
        <w:spacing w:after="225" w:line="360" w:lineRule="auto"/>
        <w:jc w:val="both"/>
        <w:textAlignment w:val="baseline"/>
        <w:rPr>
          <w:rFonts w:ascii="Times New Roman" w:eastAsia="Times New Roman" w:hAnsi="Times New Roman" w:cs="Times New Roman"/>
          <w:color w:val="000000"/>
          <w:sz w:val="28"/>
          <w:szCs w:val="28"/>
          <w:lang w:eastAsia="ru-RU"/>
        </w:rPr>
      </w:pPr>
      <w:r w:rsidRPr="002D4A58">
        <w:rPr>
          <w:rFonts w:ascii="Times New Roman" w:eastAsia="Times New Roman" w:hAnsi="Times New Roman" w:cs="Times New Roman"/>
          <w:color w:val="000000"/>
          <w:sz w:val="28"/>
          <w:szCs w:val="28"/>
          <w:lang w:eastAsia="ru-RU"/>
        </w:rPr>
        <w:t>Причинение вреда здоровью гражданина может выражаться в увечье (травме), профессиональном заболевании или ином повреждении здоровья. Указанные обязательства никогда не были обойдены вниманием законодателя.</w:t>
      </w:r>
    </w:p>
    <w:p w:rsidR="002D4A58" w:rsidRPr="002D4A58" w:rsidRDefault="002D4A58" w:rsidP="00B63FB5">
      <w:pPr>
        <w:shd w:val="clear" w:color="auto" w:fill="FFFFFF"/>
        <w:spacing w:after="225" w:line="360" w:lineRule="auto"/>
        <w:jc w:val="both"/>
        <w:textAlignment w:val="baseline"/>
        <w:rPr>
          <w:rFonts w:ascii="Times New Roman" w:eastAsia="Times New Roman" w:hAnsi="Times New Roman" w:cs="Times New Roman"/>
          <w:color w:val="000000"/>
          <w:sz w:val="28"/>
          <w:szCs w:val="28"/>
          <w:lang w:eastAsia="ru-RU"/>
        </w:rPr>
      </w:pPr>
      <w:r w:rsidRPr="002D4A58">
        <w:rPr>
          <w:rFonts w:ascii="Times New Roman" w:eastAsia="Times New Roman" w:hAnsi="Times New Roman" w:cs="Times New Roman"/>
          <w:color w:val="000000"/>
          <w:sz w:val="28"/>
          <w:szCs w:val="28"/>
          <w:lang w:eastAsia="ru-RU"/>
        </w:rPr>
        <w:t>В институте обязательств из причинения вреда центральное место занимают нормы ГК - в первую очередь нормы, которые сосредоточены в главе 59 «Обязательства вследствие причинения вреда». На следующее следует поставить Правила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w:t>
      </w:r>
    </w:p>
    <w:p w:rsidR="002D4A58" w:rsidRPr="002D4A58" w:rsidRDefault="002D4A58" w:rsidP="00B63FB5">
      <w:pPr>
        <w:shd w:val="clear" w:color="auto" w:fill="FFFFFF"/>
        <w:spacing w:after="225" w:line="360" w:lineRule="auto"/>
        <w:jc w:val="both"/>
        <w:textAlignment w:val="baseline"/>
        <w:rPr>
          <w:rFonts w:ascii="Times New Roman" w:eastAsia="Times New Roman" w:hAnsi="Times New Roman" w:cs="Times New Roman"/>
          <w:color w:val="000000"/>
          <w:sz w:val="28"/>
          <w:szCs w:val="28"/>
          <w:lang w:eastAsia="ru-RU"/>
        </w:rPr>
      </w:pPr>
      <w:proofErr w:type="gramStart"/>
      <w:r w:rsidRPr="002D4A58">
        <w:rPr>
          <w:rFonts w:ascii="Times New Roman" w:eastAsia="Times New Roman" w:hAnsi="Times New Roman" w:cs="Times New Roman"/>
          <w:color w:val="000000"/>
          <w:sz w:val="28"/>
          <w:szCs w:val="28"/>
          <w:lang w:eastAsia="ru-RU"/>
        </w:rPr>
        <w:t>Эти Правила утверждены постановлением Верховного Совета Российской Федерации 24 декабря 1992 г. и введены в действие с 1 декабря 1992 г. Они действовали до 05.10.2006г.</w:t>
      </w:r>
      <w:r w:rsidR="004023D8">
        <w:rPr>
          <w:rFonts w:ascii="Times New Roman" w:eastAsia="Times New Roman" w:hAnsi="Times New Roman" w:cs="Times New Roman"/>
          <w:color w:val="000000"/>
          <w:sz w:val="28"/>
          <w:szCs w:val="28"/>
          <w:lang w:eastAsia="ru-RU"/>
        </w:rPr>
        <w:t xml:space="preserve"> </w:t>
      </w:r>
      <w:r w:rsidRPr="002D4A58">
        <w:rPr>
          <w:rFonts w:ascii="Times New Roman" w:eastAsia="Times New Roman" w:hAnsi="Times New Roman" w:cs="Times New Roman"/>
          <w:color w:val="000000"/>
          <w:sz w:val="28"/>
          <w:szCs w:val="28"/>
          <w:lang w:eastAsia="ru-RU"/>
        </w:rPr>
        <w:t xml:space="preserve"> Целый ряд норм можно найти в Законе о защите прав потребителей, Законе о средствах массовой информации, а также в других законах и иных правовых актах.</w:t>
      </w:r>
      <w:proofErr w:type="gramEnd"/>
      <w:r w:rsidRPr="002D4A58">
        <w:rPr>
          <w:rFonts w:ascii="Times New Roman" w:eastAsia="Times New Roman" w:hAnsi="Times New Roman" w:cs="Times New Roman"/>
          <w:color w:val="000000"/>
          <w:sz w:val="28"/>
          <w:szCs w:val="28"/>
          <w:lang w:eastAsia="ru-RU"/>
        </w:rPr>
        <w:t xml:space="preserve"> Так же к числу правовых актов, разъясняющих действующее законодательство, а иногда и восполняющих имеющиеся в нем пробелы, следует отнести постановления Пленума Верховного Суда РФ от 20 декабря 1994 г. № 10 «Некоторые вопросы применения законодательства о компенсации морального вреда» и ряд других.</w:t>
      </w:r>
    </w:p>
    <w:p w:rsidR="002D4A58" w:rsidRPr="002D4A58" w:rsidRDefault="002D4A58" w:rsidP="00B63FB5">
      <w:pPr>
        <w:shd w:val="clear" w:color="auto" w:fill="FFFFFF"/>
        <w:spacing w:after="225" w:line="360" w:lineRule="auto"/>
        <w:jc w:val="both"/>
        <w:textAlignment w:val="baseline"/>
        <w:rPr>
          <w:rFonts w:ascii="Times New Roman" w:eastAsia="Times New Roman" w:hAnsi="Times New Roman" w:cs="Times New Roman"/>
          <w:color w:val="000000"/>
          <w:sz w:val="28"/>
          <w:szCs w:val="28"/>
          <w:lang w:eastAsia="ru-RU"/>
        </w:rPr>
      </w:pPr>
      <w:r w:rsidRPr="002D4A58">
        <w:rPr>
          <w:rFonts w:ascii="Times New Roman" w:eastAsia="Times New Roman" w:hAnsi="Times New Roman" w:cs="Times New Roman"/>
          <w:color w:val="000000"/>
          <w:sz w:val="28"/>
          <w:szCs w:val="28"/>
          <w:lang w:eastAsia="ru-RU"/>
        </w:rPr>
        <w:lastRenderedPageBreak/>
        <w:t>В зависимости от того, каким благам гражданина причинен вред, выделяются: а) ответственность за вред, причиненный повреждением здоровья гражданина, и б) ответственность за вред, причиненный смертью кормильца.</w:t>
      </w:r>
    </w:p>
    <w:p w:rsidR="002D4A58" w:rsidRPr="002D4A58" w:rsidRDefault="002D4A58" w:rsidP="00B63FB5">
      <w:pPr>
        <w:shd w:val="clear" w:color="auto" w:fill="FFFFFF"/>
        <w:spacing w:after="225" w:line="360" w:lineRule="auto"/>
        <w:jc w:val="both"/>
        <w:textAlignment w:val="baseline"/>
        <w:rPr>
          <w:rFonts w:ascii="Times New Roman" w:eastAsia="Times New Roman" w:hAnsi="Times New Roman" w:cs="Times New Roman"/>
          <w:color w:val="000000"/>
          <w:sz w:val="28"/>
          <w:szCs w:val="28"/>
          <w:lang w:eastAsia="ru-RU"/>
        </w:rPr>
      </w:pPr>
      <w:r w:rsidRPr="002D4A58">
        <w:rPr>
          <w:rFonts w:ascii="Times New Roman" w:eastAsia="Times New Roman" w:hAnsi="Times New Roman" w:cs="Times New Roman"/>
          <w:color w:val="000000"/>
          <w:sz w:val="28"/>
          <w:szCs w:val="28"/>
          <w:lang w:eastAsia="ru-RU"/>
        </w:rPr>
        <w:t>Вред, причиненный здоровью, состоит: из утраченного потерпевшим заработка; из утраченного потерпевшим дохода; из дополнительно понесенных расходов, вызванные повреждением здоровья (ст. 1085 ГК).</w:t>
      </w:r>
    </w:p>
    <w:p w:rsidR="002D4A58" w:rsidRPr="002D4A58" w:rsidRDefault="002D4A58" w:rsidP="00B63FB5">
      <w:pPr>
        <w:shd w:val="clear" w:color="auto" w:fill="FFFFFF"/>
        <w:spacing w:after="225" w:line="360" w:lineRule="auto"/>
        <w:jc w:val="both"/>
        <w:textAlignment w:val="baseline"/>
        <w:rPr>
          <w:rFonts w:ascii="Times New Roman" w:eastAsia="Times New Roman" w:hAnsi="Times New Roman" w:cs="Times New Roman"/>
          <w:color w:val="000000"/>
          <w:sz w:val="28"/>
          <w:szCs w:val="28"/>
          <w:lang w:eastAsia="ru-RU"/>
        </w:rPr>
      </w:pPr>
      <w:r w:rsidRPr="002D4A58">
        <w:rPr>
          <w:rFonts w:ascii="Times New Roman" w:eastAsia="Times New Roman" w:hAnsi="Times New Roman" w:cs="Times New Roman"/>
          <w:color w:val="000000"/>
          <w:sz w:val="28"/>
          <w:szCs w:val="28"/>
          <w:lang w:eastAsia="ru-RU"/>
        </w:rPr>
        <w:t>Важным фактором, влияющим на размер утраченного заработка (дохода), является степень утраты потерпевшим профессиональной трудоспособности, а при ее отсутствии - степень утраты общей трудоспособности. Здесь различают временную и стойкую утрату трудоспособности.</w:t>
      </w:r>
      <w:r w:rsidR="00A03F57">
        <w:rPr>
          <w:rStyle w:val="a6"/>
          <w:rFonts w:ascii="Times New Roman" w:eastAsia="Times New Roman" w:hAnsi="Times New Roman" w:cs="Times New Roman"/>
          <w:color w:val="000000"/>
          <w:sz w:val="28"/>
          <w:szCs w:val="28"/>
          <w:lang w:eastAsia="ru-RU"/>
        </w:rPr>
        <w:footnoteReference w:id="15"/>
      </w:r>
    </w:p>
    <w:p w:rsidR="002D4A58" w:rsidRPr="002D4A58" w:rsidRDefault="002D4A58" w:rsidP="00B63FB5">
      <w:pPr>
        <w:shd w:val="clear" w:color="auto" w:fill="FFFFFF"/>
        <w:spacing w:after="225" w:line="360" w:lineRule="auto"/>
        <w:jc w:val="both"/>
        <w:textAlignment w:val="baseline"/>
        <w:rPr>
          <w:rFonts w:ascii="Times New Roman" w:eastAsia="Times New Roman" w:hAnsi="Times New Roman" w:cs="Times New Roman"/>
          <w:color w:val="000000"/>
          <w:sz w:val="28"/>
          <w:szCs w:val="28"/>
          <w:lang w:eastAsia="ru-RU"/>
        </w:rPr>
      </w:pPr>
      <w:r w:rsidRPr="002D4A58">
        <w:rPr>
          <w:rFonts w:ascii="Times New Roman" w:eastAsia="Times New Roman" w:hAnsi="Times New Roman" w:cs="Times New Roman"/>
          <w:color w:val="000000"/>
          <w:sz w:val="28"/>
          <w:szCs w:val="28"/>
          <w:lang w:eastAsia="ru-RU"/>
        </w:rPr>
        <w:t xml:space="preserve">Ст. 1091 ГК устанавливает обязательное увеличение размера возмещения вреда в связи с повышением стоимости жизни. Потерпевший или </w:t>
      </w:r>
      <w:proofErr w:type="spellStart"/>
      <w:r w:rsidRPr="002D4A58">
        <w:rPr>
          <w:rFonts w:ascii="Times New Roman" w:eastAsia="Times New Roman" w:hAnsi="Times New Roman" w:cs="Times New Roman"/>
          <w:color w:val="000000"/>
          <w:sz w:val="28"/>
          <w:szCs w:val="28"/>
          <w:lang w:eastAsia="ru-RU"/>
        </w:rPr>
        <w:t>причинитель</w:t>
      </w:r>
      <w:proofErr w:type="spellEnd"/>
      <w:r w:rsidRPr="002D4A58">
        <w:rPr>
          <w:rFonts w:ascii="Times New Roman" w:eastAsia="Times New Roman" w:hAnsi="Times New Roman" w:cs="Times New Roman"/>
          <w:color w:val="000000"/>
          <w:sz w:val="28"/>
          <w:szCs w:val="28"/>
          <w:lang w:eastAsia="ru-RU"/>
        </w:rPr>
        <w:t xml:space="preserve"> вреда вправе требовать изменения размера возмещения вреда по сравнению с размером, установленным при присуждении возмещения вреда (ст.1090 ГК).</w:t>
      </w:r>
    </w:p>
    <w:p w:rsidR="002D4A58" w:rsidRPr="002D4A58" w:rsidRDefault="002D4A58" w:rsidP="00B63FB5">
      <w:pPr>
        <w:shd w:val="clear" w:color="auto" w:fill="FFFFFF"/>
        <w:spacing w:after="225" w:line="360" w:lineRule="auto"/>
        <w:jc w:val="both"/>
        <w:textAlignment w:val="baseline"/>
        <w:rPr>
          <w:rFonts w:ascii="Times New Roman" w:eastAsia="Times New Roman" w:hAnsi="Times New Roman" w:cs="Times New Roman"/>
          <w:color w:val="000000"/>
          <w:sz w:val="28"/>
          <w:szCs w:val="28"/>
          <w:lang w:eastAsia="ru-RU"/>
        </w:rPr>
      </w:pPr>
      <w:r w:rsidRPr="002D4A58">
        <w:rPr>
          <w:rFonts w:ascii="Times New Roman" w:eastAsia="Times New Roman" w:hAnsi="Times New Roman" w:cs="Times New Roman"/>
          <w:color w:val="000000"/>
          <w:sz w:val="28"/>
          <w:szCs w:val="28"/>
          <w:lang w:eastAsia="ru-RU"/>
        </w:rPr>
        <w:t>Следующим видом ущерба, который может быть причинен потерпевшему в связи с повреждением здоровья, являются его дополнительные расходы. Условия, размер и порядок возмещения некоторых видов дополнительных расходов регламентированы в нормативном порядке.</w:t>
      </w:r>
    </w:p>
    <w:p w:rsidR="002D4A58" w:rsidRPr="002D4A58" w:rsidRDefault="002D4A58" w:rsidP="00B63FB5">
      <w:pPr>
        <w:shd w:val="clear" w:color="auto" w:fill="FFFFFF"/>
        <w:spacing w:after="225" w:line="360" w:lineRule="auto"/>
        <w:jc w:val="both"/>
        <w:textAlignment w:val="baseline"/>
        <w:rPr>
          <w:rFonts w:ascii="Times New Roman" w:eastAsia="Times New Roman" w:hAnsi="Times New Roman" w:cs="Times New Roman"/>
          <w:color w:val="000000"/>
          <w:sz w:val="28"/>
          <w:szCs w:val="28"/>
          <w:lang w:eastAsia="ru-RU"/>
        </w:rPr>
      </w:pPr>
      <w:r w:rsidRPr="002D4A58">
        <w:rPr>
          <w:rFonts w:ascii="Times New Roman" w:eastAsia="Times New Roman" w:hAnsi="Times New Roman" w:cs="Times New Roman"/>
          <w:color w:val="000000"/>
          <w:sz w:val="28"/>
          <w:szCs w:val="28"/>
          <w:lang w:eastAsia="ru-RU"/>
        </w:rPr>
        <w:t>Особые гарантии закон установил для возмещения вреда здоровью несовершеннолетних (</w:t>
      </w:r>
      <w:proofErr w:type="gramStart"/>
      <w:r w:rsidRPr="002D4A58">
        <w:rPr>
          <w:rFonts w:ascii="Times New Roman" w:eastAsia="Times New Roman" w:hAnsi="Times New Roman" w:cs="Times New Roman"/>
          <w:color w:val="000000"/>
          <w:sz w:val="28"/>
          <w:szCs w:val="28"/>
          <w:lang w:eastAsia="ru-RU"/>
        </w:rPr>
        <w:t>см</w:t>
      </w:r>
      <w:proofErr w:type="gramEnd"/>
      <w:r w:rsidRPr="002D4A58">
        <w:rPr>
          <w:rFonts w:ascii="Times New Roman" w:eastAsia="Times New Roman" w:hAnsi="Times New Roman" w:cs="Times New Roman"/>
          <w:color w:val="000000"/>
          <w:sz w:val="28"/>
          <w:szCs w:val="28"/>
          <w:lang w:eastAsia="ru-RU"/>
        </w:rPr>
        <w:t>: ст.1087 ГК). Данная норма направлена на максимальную защиту интересов несовершеннолетнего.</w:t>
      </w:r>
    </w:p>
    <w:p w:rsidR="002D4A58" w:rsidRPr="002D4A58" w:rsidRDefault="002D4A58" w:rsidP="00B63FB5">
      <w:pPr>
        <w:shd w:val="clear" w:color="auto" w:fill="FFFFFF"/>
        <w:spacing w:after="225" w:line="360" w:lineRule="auto"/>
        <w:jc w:val="both"/>
        <w:textAlignment w:val="baseline"/>
        <w:rPr>
          <w:rFonts w:ascii="Times New Roman" w:eastAsia="Times New Roman" w:hAnsi="Times New Roman" w:cs="Times New Roman"/>
          <w:color w:val="000000"/>
          <w:sz w:val="28"/>
          <w:szCs w:val="28"/>
          <w:lang w:eastAsia="ru-RU"/>
        </w:rPr>
      </w:pPr>
      <w:r w:rsidRPr="002D4A58">
        <w:rPr>
          <w:rFonts w:ascii="Times New Roman" w:eastAsia="Times New Roman" w:hAnsi="Times New Roman" w:cs="Times New Roman"/>
          <w:color w:val="000000"/>
          <w:sz w:val="28"/>
          <w:szCs w:val="28"/>
          <w:lang w:eastAsia="ru-RU"/>
        </w:rPr>
        <w:t xml:space="preserve">Перечень лиц, имеющих право на возмещение вреда в случае смерти потерпевшего (кормильца) и сроки возмещения им вреда рассмотрены в ст. </w:t>
      </w:r>
      <w:r w:rsidRPr="002D4A58">
        <w:rPr>
          <w:rFonts w:ascii="Times New Roman" w:eastAsia="Times New Roman" w:hAnsi="Times New Roman" w:cs="Times New Roman"/>
          <w:color w:val="000000"/>
          <w:sz w:val="28"/>
          <w:szCs w:val="28"/>
          <w:lang w:eastAsia="ru-RU"/>
        </w:rPr>
        <w:lastRenderedPageBreak/>
        <w:t>1088 ГК. Размер возмещения вреда понесенного в случае смерти кормильца определяется в ст. 1089 ГК. Так, установленный размер возмещения, дальнейшему перерасчету не подлежит. Однако законодатель оговаривает два исключения из этого правила. На основании со ст. 1091 ГК суммы выплачиваемые гражданам в связи со смертью кормильца, подлежат индексации при повышении стоимости жизни.</w:t>
      </w:r>
    </w:p>
    <w:p w:rsidR="002D4A58" w:rsidRPr="002D4A58" w:rsidRDefault="002D4A58" w:rsidP="00B63FB5">
      <w:pPr>
        <w:shd w:val="clear" w:color="auto" w:fill="FFFFFF"/>
        <w:spacing w:after="225" w:line="360" w:lineRule="auto"/>
        <w:jc w:val="both"/>
        <w:textAlignment w:val="baseline"/>
        <w:rPr>
          <w:rFonts w:ascii="Times New Roman" w:eastAsia="Times New Roman" w:hAnsi="Times New Roman" w:cs="Times New Roman"/>
          <w:color w:val="000000"/>
          <w:sz w:val="28"/>
          <w:szCs w:val="28"/>
          <w:lang w:eastAsia="ru-RU"/>
        </w:rPr>
      </w:pPr>
      <w:r w:rsidRPr="002D4A58">
        <w:rPr>
          <w:rFonts w:ascii="Times New Roman" w:eastAsia="Times New Roman" w:hAnsi="Times New Roman" w:cs="Times New Roman"/>
          <w:color w:val="000000"/>
          <w:sz w:val="28"/>
          <w:szCs w:val="28"/>
          <w:lang w:eastAsia="ru-RU"/>
        </w:rPr>
        <w:t xml:space="preserve">Закон не предусматривает возмещения каких-либо дополнительных расходов, связанных со смертью кормильца. Единственное исключение составляют расходы на погребение, возмещению которых </w:t>
      </w:r>
      <w:proofErr w:type="gramStart"/>
      <w:r w:rsidRPr="002D4A58">
        <w:rPr>
          <w:rFonts w:ascii="Times New Roman" w:eastAsia="Times New Roman" w:hAnsi="Times New Roman" w:cs="Times New Roman"/>
          <w:color w:val="000000"/>
          <w:sz w:val="28"/>
          <w:szCs w:val="28"/>
          <w:lang w:eastAsia="ru-RU"/>
        </w:rPr>
        <w:t>посвящена</w:t>
      </w:r>
      <w:proofErr w:type="gramEnd"/>
      <w:r w:rsidRPr="002D4A58">
        <w:rPr>
          <w:rFonts w:ascii="Times New Roman" w:eastAsia="Times New Roman" w:hAnsi="Times New Roman" w:cs="Times New Roman"/>
          <w:color w:val="000000"/>
          <w:sz w:val="28"/>
          <w:szCs w:val="28"/>
          <w:lang w:eastAsia="ru-RU"/>
        </w:rPr>
        <w:t xml:space="preserve"> ст. 1094 ГК.</w:t>
      </w:r>
    </w:p>
    <w:p w:rsidR="002D4A58" w:rsidRPr="002D4A58" w:rsidRDefault="002D4A58" w:rsidP="00B63FB5">
      <w:pPr>
        <w:shd w:val="clear" w:color="auto" w:fill="FFFFFF"/>
        <w:spacing w:after="225" w:line="360" w:lineRule="auto"/>
        <w:jc w:val="both"/>
        <w:textAlignment w:val="baseline"/>
        <w:rPr>
          <w:rFonts w:ascii="Times New Roman" w:eastAsia="Times New Roman" w:hAnsi="Times New Roman" w:cs="Times New Roman"/>
          <w:color w:val="000000"/>
          <w:sz w:val="28"/>
          <w:szCs w:val="28"/>
          <w:lang w:eastAsia="ru-RU"/>
        </w:rPr>
      </w:pPr>
      <w:r w:rsidRPr="002D4A58">
        <w:rPr>
          <w:rFonts w:ascii="Times New Roman" w:eastAsia="Times New Roman" w:hAnsi="Times New Roman" w:cs="Times New Roman"/>
          <w:color w:val="000000"/>
          <w:sz w:val="28"/>
          <w:szCs w:val="28"/>
          <w:lang w:eastAsia="ru-RU"/>
        </w:rPr>
        <w:t>В соответствии с п. 1 ст.1092 ГК возмещение вреда, вызванного уменьшением или утратой трудоспособности или смертью потерпевшего, производится на будущее время в виде ежемесячных платежей в твердой денежной сумме. Так же допускается возможность присуждения причитающихся гражданину будущих платежей единовременно, но не более чем за три года.</w:t>
      </w:r>
    </w:p>
    <w:p w:rsidR="002D4A58" w:rsidRPr="002D4A58" w:rsidRDefault="002D4A58" w:rsidP="00B63FB5">
      <w:pPr>
        <w:shd w:val="clear" w:color="auto" w:fill="FFFFFF"/>
        <w:spacing w:after="225" w:line="360" w:lineRule="auto"/>
        <w:jc w:val="both"/>
        <w:textAlignment w:val="baseline"/>
        <w:rPr>
          <w:rFonts w:ascii="Times New Roman" w:eastAsia="Times New Roman" w:hAnsi="Times New Roman" w:cs="Times New Roman"/>
          <w:color w:val="000000"/>
          <w:sz w:val="28"/>
          <w:szCs w:val="28"/>
          <w:lang w:eastAsia="ru-RU"/>
        </w:rPr>
      </w:pPr>
      <w:r w:rsidRPr="002D4A58">
        <w:rPr>
          <w:rFonts w:ascii="Times New Roman" w:eastAsia="Times New Roman" w:hAnsi="Times New Roman" w:cs="Times New Roman"/>
          <w:color w:val="000000"/>
          <w:sz w:val="28"/>
          <w:szCs w:val="28"/>
          <w:lang w:eastAsia="ru-RU"/>
        </w:rPr>
        <w:t xml:space="preserve">Статья 1093 ГК устанавливает порядок возмещения вреда в случае прекращения юридического лица, ответственного за причиненный жизни или здоровью потерпевшего вред. Порядок возмещения вреда зависит от оснований прекращения юридического лица. </w:t>
      </w:r>
      <w:proofErr w:type="gramStart"/>
      <w:r w:rsidRPr="002D4A58">
        <w:rPr>
          <w:rFonts w:ascii="Times New Roman" w:eastAsia="Times New Roman" w:hAnsi="Times New Roman" w:cs="Times New Roman"/>
          <w:color w:val="000000"/>
          <w:sz w:val="28"/>
          <w:szCs w:val="28"/>
          <w:lang w:eastAsia="ru-RU"/>
        </w:rPr>
        <w:t xml:space="preserve">При реорганизации юридического лица его права и обязанности, в </w:t>
      </w:r>
      <w:proofErr w:type="spellStart"/>
      <w:r w:rsidRPr="002D4A58">
        <w:rPr>
          <w:rFonts w:ascii="Times New Roman" w:eastAsia="Times New Roman" w:hAnsi="Times New Roman" w:cs="Times New Roman"/>
          <w:color w:val="000000"/>
          <w:sz w:val="28"/>
          <w:szCs w:val="28"/>
          <w:lang w:eastAsia="ru-RU"/>
        </w:rPr>
        <w:t>т.ч</w:t>
      </w:r>
      <w:proofErr w:type="spellEnd"/>
      <w:r w:rsidRPr="002D4A58">
        <w:rPr>
          <w:rFonts w:ascii="Times New Roman" w:eastAsia="Times New Roman" w:hAnsi="Times New Roman" w:cs="Times New Roman"/>
          <w:color w:val="000000"/>
          <w:sz w:val="28"/>
          <w:szCs w:val="28"/>
          <w:lang w:eastAsia="ru-RU"/>
        </w:rPr>
        <w:t>. и обязанность по выплате соответствующих платежей, переходят к его правопреемнику, но если разделительный баланс не дает возможности определить правопреемника реорганизованного юридического лица, вновь возникшие юридические лица несут солидарную ответственность по обязательствам реорганизованного юридического лица перед его кредиторами (п. 3 ст. 60 ГК), и, соответственно, перед потерпевшим - по возмещению вреда.</w:t>
      </w:r>
      <w:proofErr w:type="gramEnd"/>
    </w:p>
    <w:p w:rsidR="002D4A58" w:rsidRPr="002D4A58" w:rsidRDefault="002D4A58" w:rsidP="00B63FB5">
      <w:pPr>
        <w:shd w:val="clear" w:color="auto" w:fill="FFFFFF"/>
        <w:spacing w:after="225" w:line="360" w:lineRule="auto"/>
        <w:jc w:val="both"/>
        <w:textAlignment w:val="baseline"/>
        <w:rPr>
          <w:rFonts w:ascii="Times New Roman" w:eastAsia="Times New Roman" w:hAnsi="Times New Roman" w:cs="Times New Roman"/>
          <w:color w:val="000000"/>
          <w:sz w:val="28"/>
          <w:szCs w:val="28"/>
          <w:lang w:eastAsia="ru-RU"/>
        </w:rPr>
      </w:pPr>
      <w:r w:rsidRPr="002D4A58">
        <w:rPr>
          <w:rFonts w:ascii="Times New Roman" w:eastAsia="Times New Roman" w:hAnsi="Times New Roman" w:cs="Times New Roman"/>
          <w:color w:val="000000"/>
          <w:sz w:val="28"/>
          <w:szCs w:val="28"/>
          <w:lang w:eastAsia="ru-RU"/>
        </w:rPr>
        <w:lastRenderedPageBreak/>
        <w:t>В соответствии с п. 1 ст. 61 ГК ликвидация юридического лица влечет его прекращение без перехода прав и обязанностей в порядке правопреемства к другим лицам. Поэтому п. 2 данной статьи устанавливает необходимость капитализации соответствующих денежных сре</w:t>
      </w:r>
      <w:proofErr w:type="gramStart"/>
      <w:r w:rsidRPr="002D4A58">
        <w:rPr>
          <w:rFonts w:ascii="Times New Roman" w:eastAsia="Times New Roman" w:hAnsi="Times New Roman" w:cs="Times New Roman"/>
          <w:color w:val="000000"/>
          <w:sz w:val="28"/>
          <w:szCs w:val="28"/>
          <w:lang w:eastAsia="ru-RU"/>
        </w:rPr>
        <w:t>дств дл</w:t>
      </w:r>
      <w:proofErr w:type="gramEnd"/>
      <w:r w:rsidRPr="002D4A58">
        <w:rPr>
          <w:rFonts w:ascii="Times New Roman" w:eastAsia="Times New Roman" w:hAnsi="Times New Roman" w:cs="Times New Roman"/>
          <w:color w:val="000000"/>
          <w:sz w:val="28"/>
          <w:szCs w:val="28"/>
          <w:lang w:eastAsia="ru-RU"/>
        </w:rPr>
        <w:t>я последующей выплаты их потерпевшему.</w:t>
      </w:r>
    </w:p>
    <w:p w:rsidR="002D4A58" w:rsidRPr="002D4A58" w:rsidRDefault="002D4A58" w:rsidP="00B63FB5">
      <w:pPr>
        <w:shd w:val="clear" w:color="auto" w:fill="FFFFFF"/>
        <w:spacing w:after="225" w:line="360" w:lineRule="auto"/>
        <w:jc w:val="both"/>
        <w:textAlignment w:val="baseline"/>
        <w:rPr>
          <w:rFonts w:ascii="Times New Roman" w:eastAsia="Times New Roman" w:hAnsi="Times New Roman" w:cs="Times New Roman"/>
          <w:color w:val="000000"/>
          <w:sz w:val="28"/>
          <w:szCs w:val="28"/>
          <w:lang w:eastAsia="ru-RU"/>
        </w:rPr>
      </w:pPr>
      <w:r w:rsidRPr="002D4A58">
        <w:rPr>
          <w:rFonts w:ascii="Times New Roman" w:eastAsia="Times New Roman" w:hAnsi="Times New Roman" w:cs="Times New Roman"/>
          <w:color w:val="000000"/>
          <w:sz w:val="28"/>
          <w:szCs w:val="28"/>
          <w:lang w:eastAsia="ru-RU"/>
        </w:rPr>
        <w:t>Так, Постановлением Правительства Российской Федерации от 17 ноября 2000 г. № 863 утвержден Порядок внесения в фонд социального страхования Российской Федерации капитализированных платежей при ликвидации юридических лиц - страхователей по обязательному социальному страхованию от несчастных случаев на производстве и профессиональных заболеваний.</w:t>
      </w:r>
    </w:p>
    <w:p w:rsidR="009935C3" w:rsidRDefault="002D4A58" w:rsidP="00B63FB5">
      <w:pPr>
        <w:spacing w:line="360" w:lineRule="auto"/>
        <w:jc w:val="both"/>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eastAsia="ru-RU"/>
        </w:rPr>
        <w:t xml:space="preserve"> </w:t>
      </w:r>
      <w:r w:rsidR="009935C3">
        <w:rPr>
          <w:rFonts w:ascii="Times New Roman" w:eastAsia="Times New Roman" w:hAnsi="Times New Roman" w:cs="Times New Roman"/>
          <w:b/>
          <w:bCs/>
          <w:caps/>
          <w:sz w:val="28"/>
          <w:szCs w:val="28"/>
          <w:lang w:eastAsia="ru-RU"/>
        </w:rPr>
        <w:br w:type="page"/>
      </w:r>
    </w:p>
    <w:p w:rsidR="00911136" w:rsidRDefault="000906CF" w:rsidP="00911136">
      <w:pPr>
        <w:spacing w:after="0" w:line="240" w:lineRule="auto"/>
        <w:ind w:firstLine="680"/>
        <w:jc w:val="center"/>
        <w:outlineLvl w:val="1"/>
        <w:rPr>
          <w:rFonts w:ascii="Times New Roman" w:eastAsia="Times New Roman" w:hAnsi="Times New Roman" w:cs="Times New Roman"/>
          <w:b/>
          <w:bCs/>
          <w:caps/>
          <w:sz w:val="28"/>
          <w:szCs w:val="28"/>
          <w:lang w:eastAsia="ru-RU"/>
        </w:rPr>
      </w:pPr>
      <w:r w:rsidRPr="007E3544">
        <w:rPr>
          <w:rFonts w:ascii="Times New Roman" w:eastAsia="Times New Roman" w:hAnsi="Times New Roman" w:cs="Times New Roman"/>
          <w:b/>
          <w:bCs/>
          <w:caps/>
          <w:sz w:val="28"/>
          <w:szCs w:val="28"/>
          <w:lang w:eastAsia="ru-RU"/>
        </w:rPr>
        <w:lastRenderedPageBreak/>
        <w:t>Библиографический</w:t>
      </w:r>
      <w:r w:rsidR="001352DF" w:rsidRPr="007E3544">
        <w:rPr>
          <w:rFonts w:ascii="Times New Roman" w:eastAsia="Times New Roman" w:hAnsi="Times New Roman" w:cs="Times New Roman"/>
          <w:b/>
          <w:bCs/>
          <w:caps/>
          <w:sz w:val="28"/>
          <w:szCs w:val="28"/>
          <w:lang w:eastAsia="ru-RU"/>
        </w:rPr>
        <w:t xml:space="preserve"> </w:t>
      </w:r>
      <w:r w:rsidRPr="007E3544">
        <w:rPr>
          <w:rFonts w:ascii="Times New Roman" w:eastAsia="Times New Roman" w:hAnsi="Times New Roman" w:cs="Times New Roman"/>
          <w:b/>
          <w:bCs/>
          <w:caps/>
          <w:sz w:val="28"/>
          <w:szCs w:val="28"/>
          <w:lang w:eastAsia="ru-RU"/>
        </w:rPr>
        <w:t>список</w:t>
      </w:r>
    </w:p>
    <w:p w:rsidR="0071650C" w:rsidRPr="00B85BD6" w:rsidRDefault="0071650C" w:rsidP="00586AD2">
      <w:pPr>
        <w:spacing w:after="0" w:line="360" w:lineRule="auto"/>
        <w:ind w:firstLine="680"/>
        <w:jc w:val="center"/>
        <w:outlineLvl w:val="1"/>
        <w:rPr>
          <w:rFonts w:ascii="Times New Roman" w:eastAsia="Times New Roman" w:hAnsi="Times New Roman" w:cs="Times New Roman"/>
          <w:sz w:val="28"/>
          <w:szCs w:val="28"/>
          <w:lang w:eastAsia="ru-RU"/>
        </w:rPr>
      </w:pPr>
    </w:p>
    <w:p w:rsidR="00B85BD6" w:rsidRPr="00B85BD6" w:rsidRDefault="00B85BD6" w:rsidP="00586AD2">
      <w:pPr>
        <w:pStyle w:val="a7"/>
        <w:numPr>
          <w:ilvl w:val="0"/>
          <w:numId w:val="2"/>
        </w:numPr>
        <w:tabs>
          <w:tab w:val="left" w:pos="1276"/>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85BD6">
        <w:rPr>
          <w:rFonts w:ascii="Times New Roman" w:eastAsia="Times New Roman" w:hAnsi="Times New Roman" w:cs="Times New Roman"/>
          <w:sz w:val="28"/>
          <w:szCs w:val="28"/>
          <w:lang w:eastAsia="ru-RU"/>
        </w:rPr>
        <w:t>"Гражданский кодекс Российской Федерации (часть вторая)" от 26.01.1996 N 14-ФЗ (ред. от 18.03.2019, с изм. от 28.04.2020)</w:t>
      </w:r>
    </w:p>
    <w:p w:rsidR="002F1C46" w:rsidRPr="00B85BD6" w:rsidRDefault="0071650C" w:rsidP="00586AD2">
      <w:pPr>
        <w:numPr>
          <w:ilvl w:val="0"/>
          <w:numId w:val="2"/>
        </w:numPr>
        <w:tabs>
          <w:tab w:val="left" w:pos="1276"/>
        </w:tabs>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B85BD6">
        <w:rPr>
          <w:rFonts w:ascii="Times New Roman" w:eastAsia="Times New Roman" w:hAnsi="Times New Roman" w:cs="Times New Roman"/>
          <w:sz w:val="28"/>
          <w:szCs w:val="28"/>
          <w:lang w:eastAsia="ru-RU"/>
        </w:rPr>
        <w:t xml:space="preserve"> </w:t>
      </w:r>
      <w:r w:rsidR="001B69BC" w:rsidRPr="00B85BD6">
        <w:rPr>
          <w:rFonts w:ascii="Times New Roman" w:eastAsia="Times New Roman" w:hAnsi="Times New Roman" w:cs="Times New Roman"/>
          <w:sz w:val="28"/>
          <w:szCs w:val="28"/>
          <w:lang w:eastAsia="ru-RU"/>
        </w:rPr>
        <w:t xml:space="preserve">Гражданское право. Учебник. Часть II/Под ред. А.П. Сергеева, Ю.К. Толстого. </w:t>
      </w:r>
      <w:proofErr w:type="gramStart"/>
      <w:r w:rsidR="001B69BC" w:rsidRPr="00B85BD6">
        <w:rPr>
          <w:rFonts w:ascii="Times New Roman" w:eastAsia="Times New Roman" w:hAnsi="Times New Roman" w:cs="Times New Roman"/>
          <w:sz w:val="28"/>
          <w:szCs w:val="28"/>
          <w:lang w:eastAsia="ru-RU"/>
        </w:rPr>
        <w:t>-М</w:t>
      </w:r>
      <w:proofErr w:type="gramEnd"/>
      <w:r w:rsidR="001B69BC" w:rsidRPr="00B85BD6">
        <w:rPr>
          <w:rFonts w:ascii="Times New Roman" w:eastAsia="Times New Roman" w:hAnsi="Times New Roman" w:cs="Times New Roman"/>
          <w:sz w:val="28"/>
          <w:szCs w:val="28"/>
          <w:lang w:eastAsia="ru-RU"/>
        </w:rPr>
        <w:t>.:«ПРОСПЕКТ»,1998. С.695..</w:t>
      </w:r>
      <w:r w:rsidRPr="00B85BD6">
        <w:rPr>
          <w:rFonts w:ascii="Times New Roman" w:eastAsia="Times New Roman" w:hAnsi="Times New Roman" w:cs="Times New Roman"/>
          <w:sz w:val="28"/>
          <w:szCs w:val="28"/>
          <w:lang w:eastAsia="ru-RU"/>
        </w:rPr>
        <w:t xml:space="preserve"> </w:t>
      </w:r>
    </w:p>
    <w:p w:rsidR="001B69BC" w:rsidRPr="00B85BD6" w:rsidRDefault="001B69BC" w:rsidP="00586AD2">
      <w:pPr>
        <w:numPr>
          <w:ilvl w:val="0"/>
          <w:numId w:val="2"/>
        </w:numPr>
        <w:tabs>
          <w:tab w:val="left" w:pos="1276"/>
        </w:tabs>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B85BD6">
        <w:rPr>
          <w:rFonts w:ascii="Times New Roman" w:eastAsia="Times New Roman" w:hAnsi="Times New Roman" w:cs="Times New Roman"/>
          <w:sz w:val="28"/>
          <w:szCs w:val="28"/>
          <w:lang w:eastAsia="ru-RU"/>
        </w:rPr>
        <w:t xml:space="preserve">"Комментарии  к Гражданскому кодексу Российской Федерации (часть вторая)" (под  ред. О.Н. </w:t>
      </w:r>
      <w:proofErr w:type="spellStart"/>
      <w:r w:rsidRPr="00B85BD6">
        <w:rPr>
          <w:rFonts w:ascii="Times New Roman" w:eastAsia="Times New Roman" w:hAnsi="Times New Roman" w:cs="Times New Roman"/>
          <w:sz w:val="28"/>
          <w:szCs w:val="28"/>
          <w:lang w:eastAsia="ru-RU"/>
        </w:rPr>
        <w:t>Садикова</w:t>
      </w:r>
      <w:proofErr w:type="spellEnd"/>
      <w:r w:rsidRPr="00B85BD6">
        <w:rPr>
          <w:rFonts w:ascii="Times New Roman" w:eastAsia="Times New Roman" w:hAnsi="Times New Roman" w:cs="Times New Roman"/>
          <w:sz w:val="28"/>
          <w:szCs w:val="28"/>
          <w:lang w:eastAsia="ru-RU"/>
        </w:rPr>
        <w:t xml:space="preserve">), </w:t>
      </w:r>
      <w:proofErr w:type="spellStart"/>
      <w:r w:rsidRPr="00B85BD6">
        <w:rPr>
          <w:rFonts w:ascii="Times New Roman" w:eastAsia="Times New Roman" w:hAnsi="Times New Roman" w:cs="Times New Roman"/>
          <w:sz w:val="28"/>
          <w:szCs w:val="28"/>
          <w:lang w:eastAsia="ru-RU"/>
        </w:rPr>
        <w:t>Файзутдинов</w:t>
      </w:r>
      <w:proofErr w:type="spellEnd"/>
      <w:r w:rsidRPr="00B85BD6">
        <w:rPr>
          <w:rFonts w:ascii="Times New Roman" w:eastAsia="Times New Roman" w:hAnsi="Times New Roman" w:cs="Times New Roman"/>
          <w:sz w:val="28"/>
          <w:szCs w:val="28"/>
          <w:lang w:eastAsia="ru-RU"/>
        </w:rPr>
        <w:t xml:space="preserve"> И.Ш., кандидат юридических наук - ст. 1064 - 1083 гл. 59. </w:t>
      </w:r>
      <w:proofErr w:type="gramStart"/>
      <w:r w:rsidRPr="00B85BD6">
        <w:rPr>
          <w:rFonts w:ascii="Times New Roman" w:eastAsia="Times New Roman" w:hAnsi="Times New Roman" w:cs="Times New Roman"/>
          <w:sz w:val="28"/>
          <w:szCs w:val="28"/>
          <w:lang w:eastAsia="ru-RU"/>
        </w:rPr>
        <w:t>(ИНФРА М - НОРМА, 1997).).</w:t>
      </w:r>
      <w:proofErr w:type="gramEnd"/>
    </w:p>
    <w:p w:rsidR="00B94892" w:rsidRPr="00B85BD6" w:rsidRDefault="00B94892" w:rsidP="00586AD2">
      <w:pPr>
        <w:numPr>
          <w:ilvl w:val="0"/>
          <w:numId w:val="2"/>
        </w:numPr>
        <w:tabs>
          <w:tab w:val="left" w:pos="1276"/>
        </w:tabs>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proofErr w:type="spellStart"/>
      <w:r w:rsidRPr="00B85BD6">
        <w:rPr>
          <w:rFonts w:ascii="Times New Roman" w:eastAsia="Times New Roman" w:hAnsi="Times New Roman" w:cs="Times New Roman"/>
          <w:sz w:val="28"/>
          <w:szCs w:val="28"/>
          <w:lang w:eastAsia="ru-RU"/>
        </w:rPr>
        <w:t>Флейшиц</w:t>
      </w:r>
      <w:proofErr w:type="spellEnd"/>
      <w:r w:rsidRPr="00B85BD6">
        <w:rPr>
          <w:rFonts w:ascii="Times New Roman" w:eastAsia="Times New Roman" w:hAnsi="Times New Roman" w:cs="Times New Roman"/>
          <w:sz w:val="28"/>
          <w:szCs w:val="28"/>
          <w:lang w:eastAsia="ru-RU"/>
        </w:rPr>
        <w:t xml:space="preserve">  Е.А. Обязательства из причинения вреда  и неосновательного обогащения. М., 1951. С. 7..</w:t>
      </w:r>
      <w:r w:rsidRPr="00B85BD6">
        <w:rPr>
          <w:rFonts w:ascii="Times New Roman" w:hAnsi="Times New Roman" w:cs="Times New Roman"/>
        </w:rPr>
        <w:t xml:space="preserve"> </w:t>
      </w:r>
    </w:p>
    <w:p w:rsidR="00B94892" w:rsidRPr="00B85BD6" w:rsidRDefault="00B94892" w:rsidP="00586AD2">
      <w:pPr>
        <w:numPr>
          <w:ilvl w:val="0"/>
          <w:numId w:val="2"/>
        </w:numPr>
        <w:tabs>
          <w:tab w:val="left" w:pos="1276"/>
        </w:tabs>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B85BD6">
        <w:rPr>
          <w:rFonts w:ascii="Times New Roman" w:eastAsia="Times New Roman" w:hAnsi="Times New Roman" w:cs="Times New Roman"/>
          <w:sz w:val="28"/>
          <w:szCs w:val="28"/>
          <w:lang w:eastAsia="ru-RU"/>
        </w:rPr>
        <w:t>Гражданское право</w:t>
      </w:r>
      <w:proofErr w:type="gramStart"/>
      <w:r w:rsidRPr="00B85BD6">
        <w:rPr>
          <w:rFonts w:ascii="Times New Roman" w:eastAsia="Times New Roman" w:hAnsi="Times New Roman" w:cs="Times New Roman"/>
          <w:sz w:val="28"/>
          <w:szCs w:val="28"/>
          <w:lang w:eastAsia="ru-RU"/>
        </w:rPr>
        <w:t xml:space="preserve"> / П</w:t>
      </w:r>
      <w:proofErr w:type="gramEnd"/>
      <w:r w:rsidRPr="00B85BD6">
        <w:rPr>
          <w:rFonts w:ascii="Times New Roman" w:eastAsia="Times New Roman" w:hAnsi="Times New Roman" w:cs="Times New Roman"/>
          <w:sz w:val="28"/>
          <w:szCs w:val="28"/>
          <w:lang w:eastAsia="ru-RU"/>
        </w:rPr>
        <w:t>од ред. Е.А. Суханова. - М., 2000. - Т. 2. - С. 360.</w:t>
      </w:r>
      <w:r w:rsidRPr="00B85BD6">
        <w:rPr>
          <w:rFonts w:ascii="Times New Roman" w:hAnsi="Times New Roman" w:cs="Times New Roman"/>
        </w:rPr>
        <w:t xml:space="preserve"> </w:t>
      </w:r>
    </w:p>
    <w:p w:rsidR="0048196F" w:rsidRPr="00B85BD6" w:rsidRDefault="00B94892" w:rsidP="00586AD2">
      <w:pPr>
        <w:numPr>
          <w:ilvl w:val="0"/>
          <w:numId w:val="2"/>
        </w:numPr>
        <w:tabs>
          <w:tab w:val="left" w:pos="1276"/>
        </w:tabs>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B85BD6">
        <w:rPr>
          <w:rFonts w:ascii="Times New Roman" w:eastAsia="Times New Roman" w:hAnsi="Times New Roman" w:cs="Times New Roman"/>
          <w:sz w:val="28"/>
          <w:szCs w:val="28"/>
          <w:lang w:eastAsia="ru-RU"/>
        </w:rPr>
        <w:t xml:space="preserve">Брагинский М.И., </w:t>
      </w:r>
      <w:proofErr w:type="spellStart"/>
      <w:r w:rsidRPr="00B85BD6">
        <w:rPr>
          <w:rFonts w:ascii="Times New Roman" w:eastAsia="Times New Roman" w:hAnsi="Times New Roman" w:cs="Times New Roman"/>
          <w:sz w:val="28"/>
          <w:szCs w:val="28"/>
          <w:lang w:eastAsia="ru-RU"/>
        </w:rPr>
        <w:t>Витрянский</w:t>
      </w:r>
      <w:proofErr w:type="spellEnd"/>
      <w:r w:rsidRPr="00B85BD6">
        <w:rPr>
          <w:rFonts w:ascii="Times New Roman" w:eastAsia="Times New Roman" w:hAnsi="Times New Roman" w:cs="Times New Roman"/>
          <w:sz w:val="28"/>
          <w:szCs w:val="28"/>
          <w:lang w:eastAsia="ru-RU"/>
        </w:rPr>
        <w:t xml:space="preserve"> В.В. Договорное право. Общие положения. - М., 1997. - С. 570 - 613.</w:t>
      </w:r>
      <w:r w:rsidR="0048196F" w:rsidRPr="00B85BD6">
        <w:rPr>
          <w:rFonts w:ascii="Times New Roman" w:hAnsi="Times New Roman" w:cs="Times New Roman"/>
          <w:sz w:val="27"/>
          <w:szCs w:val="27"/>
          <w:shd w:val="clear" w:color="auto" w:fill="FFFFFF"/>
        </w:rPr>
        <w:t xml:space="preserve"> </w:t>
      </w:r>
    </w:p>
    <w:p w:rsidR="00290BF1" w:rsidRPr="00B85BD6" w:rsidRDefault="00290BF1" w:rsidP="00586AD2">
      <w:pPr>
        <w:pStyle w:val="a7"/>
        <w:numPr>
          <w:ilvl w:val="0"/>
          <w:numId w:val="2"/>
        </w:numPr>
        <w:spacing w:line="360" w:lineRule="auto"/>
        <w:rPr>
          <w:rFonts w:ascii="Times New Roman" w:hAnsi="Times New Roman" w:cs="Times New Roman"/>
          <w:sz w:val="27"/>
          <w:szCs w:val="27"/>
          <w:shd w:val="clear" w:color="auto" w:fill="FFFFFF"/>
        </w:rPr>
      </w:pPr>
      <w:r w:rsidRPr="00B85BD6">
        <w:rPr>
          <w:rFonts w:ascii="Times New Roman" w:hAnsi="Times New Roman" w:cs="Times New Roman"/>
          <w:sz w:val="27"/>
          <w:szCs w:val="27"/>
          <w:shd w:val="clear" w:color="auto" w:fill="FFFFFF"/>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p w:rsidR="009348F7" w:rsidRPr="00B85BD6" w:rsidRDefault="009348F7" w:rsidP="00586AD2">
      <w:pPr>
        <w:numPr>
          <w:ilvl w:val="0"/>
          <w:numId w:val="2"/>
        </w:numPr>
        <w:tabs>
          <w:tab w:val="left" w:pos="1276"/>
        </w:tabs>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B85BD6">
        <w:rPr>
          <w:rFonts w:ascii="Times New Roman" w:eastAsia="Times New Roman" w:hAnsi="Times New Roman" w:cs="Times New Roman"/>
          <w:sz w:val="28"/>
          <w:szCs w:val="28"/>
          <w:lang w:eastAsia="ru-RU"/>
        </w:rPr>
        <w:t>Закон РФ от 07.02.1992 N 2300-1 (ред. от 24.04.2020) "О защите прав потребителей"</w:t>
      </w:r>
    </w:p>
    <w:p w:rsidR="007374ED" w:rsidRPr="00B85BD6" w:rsidRDefault="007374ED" w:rsidP="00586AD2">
      <w:pPr>
        <w:numPr>
          <w:ilvl w:val="0"/>
          <w:numId w:val="2"/>
        </w:numPr>
        <w:tabs>
          <w:tab w:val="left" w:pos="1276"/>
        </w:tabs>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B85BD6">
        <w:rPr>
          <w:rFonts w:ascii="Times New Roman" w:eastAsia="Times New Roman" w:hAnsi="Times New Roman" w:cs="Times New Roman"/>
          <w:sz w:val="28"/>
          <w:szCs w:val="28"/>
          <w:lang w:eastAsia="ru-RU"/>
        </w:rPr>
        <w:t>Постановление Пленума Верховного Суда РФ от 20.12.1994 N 10 (ред. от 06.02.2007) "Некоторые вопросы применения законодательства о компенсации морального вреда"</w:t>
      </w:r>
    </w:p>
    <w:p w:rsidR="007559B6" w:rsidRPr="00B85BD6" w:rsidRDefault="007559B6" w:rsidP="00586AD2">
      <w:pPr>
        <w:numPr>
          <w:ilvl w:val="0"/>
          <w:numId w:val="2"/>
        </w:numPr>
        <w:tabs>
          <w:tab w:val="left" w:pos="1276"/>
        </w:tabs>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B85BD6">
        <w:rPr>
          <w:rFonts w:ascii="Times New Roman" w:eastAsia="Times New Roman" w:hAnsi="Times New Roman" w:cs="Times New Roman"/>
          <w:sz w:val="28"/>
          <w:szCs w:val="28"/>
          <w:lang w:eastAsia="ru-RU"/>
        </w:rPr>
        <w:t xml:space="preserve"> Постановление Пленума Верховного Суда РФ от 28.04.1994 N 3 "О судебной практике по делам о возмещении вреда, причиненного повреждением здоровья"</w:t>
      </w:r>
    </w:p>
    <w:p w:rsidR="00493835" w:rsidRPr="00B85BD6" w:rsidRDefault="00493835" w:rsidP="00586AD2">
      <w:pPr>
        <w:pStyle w:val="a7"/>
        <w:numPr>
          <w:ilvl w:val="0"/>
          <w:numId w:val="2"/>
        </w:numPr>
        <w:spacing w:line="360" w:lineRule="auto"/>
        <w:rPr>
          <w:rFonts w:ascii="Times New Roman" w:eastAsia="Times New Roman" w:hAnsi="Times New Roman" w:cs="Times New Roman"/>
          <w:sz w:val="28"/>
          <w:szCs w:val="28"/>
          <w:lang w:eastAsia="ru-RU"/>
        </w:rPr>
      </w:pPr>
      <w:r w:rsidRPr="00B85BD6">
        <w:rPr>
          <w:rFonts w:ascii="Times New Roman" w:eastAsia="Times New Roman" w:hAnsi="Times New Roman" w:cs="Times New Roman"/>
          <w:sz w:val="28"/>
          <w:szCs w:val="28"/>
          <w:lang w:eastAsia="ru-RU"/>
        </w:rPr>
        <w:t xml:space="preserve"> </w:t>
      </w:r>
      <w:proofErr w:type="spellStart"/>
      <w:r w:rsidRPr="00B85BD6">
        <w:rPr>
          <w:rFonts w:ascii="Times New Roman" w:eastAsia="Times New Roman" w:hAnsi="Times New Roman" w:cs="Times New Roman"/>
          <w:sz w:val="28"/>
          <w:szCs w:val="28"/>
          <w:lang w:eastAsia="ru-RU"/>
        </w:rPr>
        <w:t>Азиатцева</w:t>
      </w:r>
      <w:proofErr w:type="spellEnd"/>
      <w:r w:rsidRPr="00B85BD6">
        <w:rPr>
          <w:rFonts w:ascii="Times New Roman" w:eastAsia="Times New Roman" w:hAnsi="Times New Roman" w:cs="Times New Roman"/>
          <w:sz w:val="28"/>
          <w:szCs w:val="28"/>
          <w:lang w:eastAsia="ru-RU"/>
        </w:rPr>
        <w:t xml:space="preserve"> Е.С. Возмещение вреда, причиненного жизни и здоровью военнослужащего Российской Федерации // Вестник магистратуры. 2014. № 3-2</w:t>
      </w:r>
    </w:p>
    <w:p w:rsidR="00483810" w:rsidRPr="00B85BD6" w:rsidRDefault="00483810" w:rsidP="00586AD2">
      <w:pPr>
        <w:pStyle w:val="a7"/>
        <w:numPr>
          <w:ilvl w:val="0"/>
          <w:numId w:val="2"/>
        </w:numPr>
        <w:spacing w:line="360" w:lineRule="auto"/>
        <w:rPr>
          <w:rFonts w:ascii="Times New Roman" w:eastAsia="Times New Roman" w:hAnsi="Times New Roman" w:cs="Times New Roman"/>
          <w:sz w:val="28"/>
          <w:szCs w:val="28"/>
          <w:lang w:eastAsia="ru-RU"/>
        </w:rPr>
      </w:pPr>
      <w:r w:rsidRPr="00B85BD6">
        <w:rPr>
          <w:rFonts w:ascii="Times New Roman" w:eastAsia="Times New Roman" w:hAnsi="Times New Roman" w:cs="Times New Roman"/>
          <w:sz w:val="28"/>
          <w:szCs w:val="28"/>
          <w:lang w:eastAsia="ru-RU"/>
        </w:rPr>
        <w:lastRenderedPageBreak/>
        <w:t xml:space="preserve"> "Трудовой кодекс Российской Федерации" от 30.12.2001 N 197-ФЗ (ред. от 24.04.2020)</w:t>
      </w:r>
    </w:p>
    <w:p w:rsidR="002F6AE0" w:rsidRPr="00B85BD6" w:rsidRDefault="00A03F57" w:rsidP="00586AD2">
      <w:pPr>
        <w:pStyle w:val="a7"/>
        <w:numPr>
          <w:ilvl w:val="0"/>
          <w:numId w:val="2"/>
        </w:numPr>
        <w:spacing w:line="360" w:lineRule="auto"/>
        <w:rPr>
          <w:rFonts w:ascii="Times New Roman" w:eastAsia="Times New Roman" w:hAnsi="Times New Roman" w:cs="Times New Roman"/>
          <w:sz w:val="28"/>
          <w:szCs w:val="28"/>
          <w:lang w:eastAsia="ru-RU"/>
        </w:rPr>
      </w:pPr>
      <w:r w:rsidRPr="00B85BD6">
        <w:rPr>
          <w:rFonts w:ascii="Times New Roman" w:eastAsia="Times New Roman" w:hAnsi="Times New Roman" w:cs="Times New Roman"/>
          <w:sz w:val="28"/>
          <w:szCs w:val="28"/>
          <w:lang w:eastAsia="ru-RU"/>
        </w:rPr>
        <w:t xml:space="preserve"> </w:t>
      </w:r>
      <w:r w:rsidR="002F6AE0" w:rsidRPr="00B85BD6">
        <w:rPr>
          <w:rFonts w:ascii="Times New Roman" w:eastAsia="Times New Roman" w:hAnsi="Times New Roman" w:cs="Times New Roman"/>
          <w:sz w:val="28"/>
          <w:szCs w:val="28"/>
          <w:lang w:eastAsia="ru-RU"/>
        </w:rPr>
        <w:t>Абрамова Е.Н., Аверченко Н.Н., Арсланов К.М. Комментарии к Гражданскому Кодексу Российской Федерации 2010г.</w:t>
      </w:r>
    </w:p>
    <w:p w:rsidR="00A03F57" w:rsidRPr="00B85BD6" w:rsidRDefault="00A03F57" w:rsidP="00586AD2">
      <w:pPr>
        <w:pStyle w:val="a7"/>
        <w:numPr>
          <w:ilvl w:val="0"/>
          <w:numId w:val="2"/>
        </w:numPr>
        <w:spacing w:line="360" w:lineRule="auto"/>
        <w:rPr>
          <w:rFonts w:ascii="Times New Roman" w:eastAsia="Times New Roman" w:hAnsi="Times New Roman" w:cs="Times New Roman"/>
          <w:sz w:val="28"/>
          <w:szCs w:val="28"/>
          <w:lang w:eastAsia="ru-RU"/>
        </w:rPr>
      </w:pPr>
      <w:r w:rsidRPr="00B85BD6">
        <w:rPr>
          <w:rFonts w:ascii="Times New Roman" w:eastAsia="Times New Roman" w:hAnsi="Times New Roman" w:cs="Times New Roman"/>
          <w:sz w:val="28"/>
          <w:szCs w:val="28"/>
          <w:lang w:eastAsia="ru-RU"/>
        </w:rPr>
        <w:t>Гражданское право России: Часть первая: Учебник/ Под</w:t>
      </w:r>
      <w:proofErr w:type="gramStart"/>
      <w:r w:rsidRPr="00B85BD6">
        <w:rPr>
          <w:rFonts w:ascii="Times New Roman" w:eastAsia="Times New Roman" w:hAnsi="Times New Roman" w:cs="Times New Roman"/>
          <w:sz w:val="28"/>
          <w:szCs w:val="28"/>
          <w:lang w:eastAsia="ru-RU"/>
        </w:rPr>
        <w:t>.</w:t>
      </w:r>
      <w:proofErr w:type="gramEnd"/>
      <w:r w:rsidRPr="00B85BD6">
        <w:rPr>
          <w:rFonts w:ascii="Times New Roman" w:eastAsia="Times New Roman" w:hAnsi="Times New Roman" w:cs="Times New Roman"/>
          <w:sz w:val="28"/>
          <w:szCs w:val="28"/>
          <w:lang w:eastAsia="ru-RU"/>
        </w:rPr>
        <w:t xml:space="preserve"> </w:t>
      </w:r>
      <w:proofErr w:type="gramStart"/>
      <w:r w:rsidRPr="00B85BD6">
        <w:rPr>
          <w:rFonts w:ascii="Times New Roman" w:eastAsia="Times New Roman" w:hAnsi="Times New Roman" w:cs="Times New Roman"/>
          <w:sz w:val="28"/>
          <w:szCs w:val="28"/>
          <w:lang w:eastAsia="ru-RU"/>
        </w:rPr>
        <w:t>р</w:t>
      </w:r>
      <w:proofErr w:type="gramEnd"/>
      <w:r w:rsidRPr="00B85BD6">
        <w:rPr>
          <w:rFonts w:ascii="Times New Roman" w:eastAsia="Times New Roman" w:hAnsi="Times New Roman" w:cs="Times New Roman"/>
          <w:sz w:val="28"/>
          <w:szCs w:val="28"/>
          <w:lang w:eastAsia="ru-RU"/>
        </w:rPr>
        <w:t xml:space="preserve">ед. С.П. Гришаева.- М.: </w:t>
      </w:r>
      <w:proofErr w:type="spellStart"/>
      <w:r w:rsidRPr="00B85BD6">
        <w:rPr>
          <w:rFonts w:ascii="Times New Roman" w:eastAsia="Times New Roman" w:hAnsi="Times New Roman" w:cs="Times New Roman"/>
          <w:sz w:val="28"/>
          <w:szCs w:val="28"/>
          <w:lang w:eastAsia="ru-RU"/>
        </w:rPr>
        <w:t>Юристъ</w:t>
      </w:r>
      <w:proofErr w:type="spellEnd"/>
      <w:r w:rsidRPr="00B85BD6">
        <w:rPr>
          <w:rFonts w:ascii="Times New Roman" w:eastAsia="Times New Roman" w:hAnsi="Times New Roman" w:cs="Times New Roman"/>
          <w:sz w:val="28"/>
          <w:szCs w:val="28"/>
          <w:lang w:eastAsia="ru-RU"/>
        </w:rPr>
        <w:t>, 2008.</w:t>
      </w:r>
    </w:p>
    <w:p w:rsidR="00A03F57" w:rsidRPr="00B85BD6" w:rsidRDefault="00A03F57" w:rsidP="00586AD2">
      <w:pPr>
        <w:pStyle w:val="a7"/>
        <w:numPr>
          <w:ilvl w:val="0"/>
          <w:numId w:val="2"/>
        </w:numPr>
        <w:spacing w:line="360" w:lineRule="auto"/>
        <w:rPr>
          <w:rFonts w:ascii="Times New Roman" w:eastAsia="Times New Roman" w:hAnsi="Times New Roman" w:cs="Times New Roman"/>
          <w:sz w:val="28"/>
          <w:szCs w:val="28"/>
          <w:lang w:eastAsia="ru-RU"/>
        </w:rPr>
      </w:pPr>
      <w:r w:rsidRPr="00B85BD6">
        <w:rPr>
          <w:rFonts w:ascii="Times New Roman" w:eastAsia="Times New Roman" w:hAnsi="Times New Roman" w:cs="Times New Roman"/>
          <w:sz w:val="28"/>
          <w:szCs w:val="28"/>
          <w:lang w:eastAsia="ru-RU"/>
        </w:rPr>
        <w:t xml:space="preserve"> Белякова А. М. Гражданско-правовая ответственность за причинение вреда. М., 2008.</w:t>
      </w:r>
    </w:p>
    <w:p w:rsidR="0071650C" w:rsidRPr="004D10F3" w:rsidRDefault="0071650C" w:rsidP="00586AD2">
      <w:pPr>
        <w:tabs>
          <w:tab w:val="left" w:pos="1276"/>
        </w:tabs>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p>
    <w:p w:rsidR="00911136" w:rsidRPr="004D10F3" w:rsidRDefault="00911136"/>
    <w:p w:rsidR="00911136" w:rsidRPr="004D10F3" w:rsidRDefault="00911136"/>
    <w:p w:rsidR="00911136" w:rsidRPr="004D10F3" w:rsidRDefault="00911136"/>
    <w:p w:rsidR="00911136" w:rsidRPr="004D10F3" w:rsidRDefault="00911136"/>
    <w:p w:rsidR="00911136" w:rsidRPr="004D10F3" w:rsidRDefault="00911136"/>
    <w:p w:rsidR="00911136" w:rsidRPr="004D10F3" w:rsidRDefault="00911136"/>
    <w:p w:rsidR="00911136" w:rsidRPr="004D10F3" w:rsidRDefault="00911136"/>
    <w:p w:rsidR="00911136" w:rsidRPr="004D10F3" w:rsidRDefault="00911136"/>
    <w:p w:rsidR="00911136" w:rsidRPr="004D10F3" w:rsidRDefault="00911136"/>
    <w:p w:rsidR="00911136" w:rsidRPr="004D10F3" w:rsidRDefault="00911136"/>
    <w:p w:rsidR="00911136" w:rsidRPr="004D10F3" w:rsidRDefault="00911136"/>
    <w:p w:rsidR="00911136" w:rsidRPr="004D10F3" w:rsidRDefault="00911136"/>
    <w:p w:rsidR="00911136" w:rsidRPr="004D10F3" w:rsidRDefault="00911136"/>
    <w:sectPr w:rsidR="00911136" w:rsidRPr="004D10F3" w:rsidSect="00AC4F6E">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CBB" w:rsidRDefault="001C1CBB" w:rsidP="007F0A45">
      <w:pPr>
        <w:spacing w:after="0" w:line="240" w:lineRule="auto"/>
      </w:pPr>
      <w:r>
        <w:separator/>
      </w:r>
    </w:p>
  </w:endnote>
  <w:endnote w:type="continuationSeparator" w:id="0">
    <w:p w:rsidR="001C1CBB" w:rsidRDefault="001C1CBB" w:rsidP="007F0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275242"/>
      <w:docPartObj>
        <w:docPartGallery w:val="Page Numbers (Bottom of Page)"/>
        <w:docPartUnique/>
      </w:docPartObj>
    </w:sdtPr>
    <w:sdtEndPr/>
    <w:sdtContent>
      <w:p w:rsidR="00AC4F6E" w:rsidRDefault="00AC4F6E">
        <w:pPr>
          <w:pStyle w:val="aa"/>
          <w:jc w:val="center"/>
        </w:pPr>
        <w:r>
          <w:fldChar w:fldCharType="begin"/>
        </w:r>
        <w:r>
          <w:instrText>PAGE   \* MERGEFORMAT</w:instrText>
        </w:r>
        <w:r>
          <w:fldChar w:fldCharType="separate"/>
        </w:r>
        <w:r w:rsidR="00103A42">
          <w:rPr>
            <w:noProof/>
          </w:rPr>
          <w:t>2</w:t>
        </w:r>
        <w:r>
          <w:fldChar w:fldCharType="end"/>
        </w:r>
      </w:p>
    </w:sdtContent>
  </w:sdt>
  <w:p w:rsidR="002C09C0" w:rsidRDefault="002C09C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CBB" w:rsidRDefault="001C1CBB" w:rsidP="007F0A45">
      <w:pPr>
        <w:spacing w:after="0" w:line="240" w:lineRule="auto"/>
      </w:pPr>
      <w:r>
        <w:separator/>
      </w:r>
    </w:p>
  </w:footnote>
  <w:footnote w:type="continuationSeparator" w:id="0">
    <w:p w:rsidR="001C1CBB" w:rsidRDefault="001C1CBB" w:rsidP="007F0A45">
      <w:pPr>
        <w:spacing w:after="0" w:line="240" w:lineRule="auto"/>
      </w:pPr>
      <w:r>
        <w:continuationSeparator/>
      </w:r>
    </w:p>
  </w:footnote>
  <w:footnote w:id="1">
    <w:p w:rsidR="00452698" w:rsidRDefault="00452698">
      <w:pPr>
        <w:pStyle w:val="a4"/>
      </w:pPr>
      <w:r>
        <w:rPr>
          <w:rStyle w:val="a6"/>
        </w:rPr>
        <w:footnoteRef/>
      </w:r>
      <w:r>
        <w:t xml:space="preserve"> </w:t>
      </w:r>
      <w:r w:rsidRPr="00452698">
        <w:t>"Гражданский кодекс Российской Федерации (часть вторая)" от 26.01.1996 N 14-ФЗ (ред. от 18.03.2019, с изм. от 28.04.2020)</w:t>
      </w:r>
    </w:p>
  </w:footnote>
  <w:footnote w:id="2">
    <w:p w:rsidR="007F0A45" w:rsidRDefault="007F0A45">
      <w:pPr>
        <w:pStyle w:val="a4"/>
      </w:pPr>
      <w:r>
        <w:rPr>
          <w:rStyle w:val="a6"/>
        </w:rPr>
        <w:footnoteRef/>
      </w:r>
      <w:r>
        <w:t xml:space="preserve"> </w:t>
      </w:r>
      <w:r w:rsidRPr="007F0A45">
        <w:t xml:space="preserve">Гражданское право. Учебник. Часть II/Под ред. А.П. Сергеева, Ю.К. Толстого. </w:t>
      </w:r>
      <w:proofErr w:type="gramStart"/>
      <w:r w:rsidRPr="007F0A45">
        <w:t>-М</w:t>
      </w:r>
      <w:proofErr w:type="gramEnd"/>
      <w:r w:rsidRPr="007F0A45">
        <w:t>.:«ПРОСПЕКТ»,1998. С.695..</w:t>
      </w:r>
    </w:p>
  </w:footnote>
  <w:footnote w:id="3">
    <w:p w:rsidR="00FA4431" w:rsidRDefault="00FA4431">
      <w:pPr>
        <w:pStyle w:val="a4"/>
      </w:pPr>
      <w:r>
        <w:rPr>
          <w:rStyle w:val="a6"/>
        </w:rPr>
        <w:footnoteRef/>
      </w:r>
      <w:r>
        <w:t xml:space="preserve"> </w:t>
      </w:r>
      <w:r w:rsidRPr="00FA4431">
        <w:t xml:space="preserve">"Комментарии  к Гражданскому кодексу Российской Федерации (часть вторая)" (под  ред. О.Н. </w:t>
      </w:r>
      <w:proofErr w:type="spellStart"/>
      <w:r w:rsidRPr="00FA4431">
        <w:t>Садикова</w:t>
      </w:r>
      <w:proofErr w:type="spellEnd"/>
      <w:r w:rsidRPr="00FA4431">
        <w:t xml:space="preserve">), </w:t>
      </w:r>
      <w:proofErr w:type="spellStart"/>
      <w:r w:rsidRPr="00FA4431">
        <w:t>Файзутдинов</w:t>
      </w:r>
      <w:proofErr w:type="spellEnd"/>
      <w:r w:rsidRPr="00FA4431">
        <w:t xml:space="preserve"> И.Ш., кандидат юридических наук - ст. 1064 - 1083 гл. 59. </w:t>
      </w:r>
      <w:proofErr w:type="gramStart"/>
      <w:r w:rsidRPr="00FA4431">
        <w:t>(ИНФРА М - НОРМА, 1997).).</w:t>
      </w:r>
      <w:proofErr w:type="gramEnd"/>
    </w:p>
  </w:footnote>
  <w:footnote w:id="4">
    <w:p w:rsidR="008170BC" w:rsidRDefault="008170BC">
      <w:pPr>
        <w:pStyle w:val="a4"/>
      </w:pPr>
      <w:r>
        <w:rPr>
          <w:rStyle w:val="a6"/>
        </w:rPr>
        <w:footnoteRef/>
      </w:r>
      <w:r>
        <w:t xml:space="preserve"> </w:t>
      </w:r>
      <w:proofErr w:type="spellStart"/>
      <w:r w:rsidRPr="008170BC">
        <w:t>Флейшиц</w:t>
      </w:r>
      <w:proofErr w:type="spellEnd"/>
      <w:r w:rsidRPr="008170BC">
        <w:t xml:space="preserve">  Е.А. Обязательства из причинения вреда  и неосновательного обогащения. М., 1951. С. 7..</w:t>
      </w:r>
    </w:p>
  </w:footnote>
  <w:footnote w:id="5">
    <w:p w:rsidR="00BD7BD9" w:rsidRDefault="00BD7BD9">
      <w:pPr>
        <w:pStyle w:val="a4"/>
      </w:pPr>
      <w:r>
        <w:rPr>
          <w:rStyle w:val="a6"/>
        </w:rPr>
        <w:footnoteRef/>
      </w:r>
      <w:r>
        <w:t xml:space="preserve"> </w:t>
      </w:r>
      <w:r w:rsidRPr="00BD7BD9">
        <w:t>Гражданское право</w:t>
      </w:r>
      <w:proofErr w:type="gramStart"/>
      <w:r w:rsidRPr="00BD7BD9">
        <w:t xml:space="preserve"> / П</w:t>
      </w:r>
      <w:proofErr w:type="gramEnd"/>
      <w:r w:rsidRPr="00BD7BD9">
        <w:t>од ред. Е.А. Суханова. - М., 2000. - Т. 2. - С. 360.</w:t>
      </w:r>
    </w:p>
  </w:footnote>
  <w:footnote w:id="6">
    <w:p w:rsidR="00577E2E" w:rsidRDefault="00577E2E">
      <w:pPr>
        <w:pStyle w:val="a4"/>
      </w:pPr>
      <w:r>
        <w:rPr>
          <w:rStyle w:val="a6"/>
        </w:rPr>
        <w:footnoteRef/>
      </w:r>
      <w:r>
        <w:t xml:space="preserve"> </w:t>
      </w:r>
      <w:r w:rsidRPr="00577E2E">
        <w:t xml:space="preserve">Брагинский М.И., </w:t>
      </w:r>
      <w:proofErr w:type="spellStart"/>
      <w:r w:rsidRPr="00577E2E">
        <w:t>Витрянский</w:t>
      </w:r>
      <w:proofErr w:type="spellEnd"/>
      <w:r w:rsidRPr="00577E2E">
        <w:t xml:space="preserve"> В.В. Договорное право. Общие положения. - М., 1997. - С. 570 - 613.</w:t>
      </w:r>
    </w:p>
  </w:footnote>
  <w:footnote w:id="7">
    <w:p w:rsidR="00290BF1" w:rsidRDefault="00290BF1" w:rsidP="00B643F1">
      <w:r>
        <w:rPr>
          <w:rStyle w:val="a6"/>
        </w:rPr>
        <w:footnoteRef/>
      </w:r>
      <w:r>
        <w:t xml:space="preserve"> </w:t>
      </w:r>
      <w:r w:rsidRPr="00290BF1">
        <w:rPr>
          <w:sz w:val="20"/>
          <w:szCs w:val="20"/>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footnote>
  <w:footnote w:id="8">
    <w:p w:rsidR="009348F7" w:rsidRDefault="009348F7">
      <w:pPr>
        <w:pStyle w:val="a4"/>
      </w:pPr>
      <w:r>
        <w:rPr>
          <w:rStyle w:val="a6"/>
        </w:rPr>
        <w:footnoteRef/>
      </w:r>
      <w:r>
        <w:t xml:space="preserve"> </w:t>
      </w:r>
      <w:r w:rsidRPr="009348F7">
        <w:t>Закон РФ от 07.02.1992 N 2300-1 (ред. от 24.04.2020) "О защите прав потребителей"</w:t>
      </w:r>
    </w:p>
  </w:footnote>
  <w:footnote w:id="9">
    <w:p w:rsidR="007374ED" w:rsidRDefault="007374ED">
      <w:pPr>
        <w:pStyle w:val="a4"/>
      </w:pPr>
      <w:r>
        <w:rPr>
          <w:rStyle w:val="a6"/>
        </w:rPr>
        <w:footnoteRef/>
      </w:r>
      <w:r>
        <w:t xml:space="preserve"> </w:t>
      </w:r>
      <w:r w:rsidRPr="007374ED">
        <w:t>Постановление Пленума Верховного Суда РФ от 20.12.1994 N 10 (ред. от 06.02.2007) "Некоторые вопросы применения законодательства о компенсации морального вреда"</w:t>
      </w:r>
    </w:p>
  </w:footnote>
  <w:footnote w:id="10">
    <w:p w:rsidR="007559B6" w:rsidRDefault="007559B6">
      <w:pPr>
        <w:pStyle w:val="a4"/>
      </w:pPr>
      <w:r>
        <w:rPr>
          <w:rStyle w:val="a6"/>
        </w:rPr>
        <w:footnoteRef/>
      </w:r>
      <w:r>
        <w:t xml:space="preserve"> </w:t>
      </w:r>
      <w:r w:rsidRPr="007559B6">
        <w:t>Постановление Пленума Верховного Суда РФ от 28.04.1994 N 3 "О судебной практике по делам о возмещении вреда, причиненного повреждением здоровья"</w:t>
      </w:r>
    </w:p>
  </w:footnote>
  <w:footnote w:id="11">
    <w:p w:rsidR="00493835" w:rsidRDefault="00493835">
      <w:pPr>
        <w:pStyle w:val="a4"/>
      </w:pPr>
      <w:r>
        <w:rPr>
          <w:rStyle w:val="a6"/>
        </w:rPr>
        <w:footnoteRef/>
      </w:r>
      <w:r>
        <w:t xml:space="preserve"> </w:t>
      </w:r>
      <w:proofErr w:type="spellStart"/>
      <w:r w:rsidRPr="00493835">
        <w:t>Азиатцева</w:t>
      </w:r>
      <w:proofErr w:type="spellEnd"/>
      <w:r w:rsidRPr="00493835">
        <w:t xml:space="preserve"> Е.С. Возмещение вреда, причиненного жизни и здоровью военнослужащего Российской Федерации // Вестник магистратуры. 2014. № 3-2</w:t>
      </w:r>
    </w:p>
  </w:footnote>
  <w:footnote w:id="12">
    <w:p w:rsidR="00483810" w:rsidRDefault="00483810" w:rsidP="00C7070C">
      <w:r>
        <w:rPr>
          <w:rStyle w:val="a6"/>
        </w:rPr>
        <w:footnoteRef/>
      </w:r>
      <w:r>
        <w:t xml:space="preserve"> </w:t>
      </w:r>
      <w:r w:rsidRPr="00483810">
        <w:rPr>
          <w:sz w:val="20"/>
          <w:szCs w:val="20"/>
        </w:rPr>
        <w:t>"Трудовой кодекс Российской Федерации" от 30.12.2001 N 197-ФЗ (ред. от 24.04.2020)</w:t>
      </w:r>
    </w:p>
  </w:footnote>
  <w:footnote w:id="13">
    <w:p w:rsidR="002F6AE0" w:rsidRDefault="002F6AE0">
      <w:pPr>
        <w:pStyle w:val="a4"/>
      </w:pPr>
      <w:r>
        <w:rPr>
          <w:rStyle w:val="a6"/>
        </w:rPr>
        <w:footnoteRef/>
      </w:r>
      <w:r>
        <w:t xml:space="preserve"> </w:t>
      </w:r>
      <w:r w:rsidRPr="002F6AE0">
        <w:t>Абрамова Е.Н., Аверченко Н.Н., Арсланов К.М. Комментарии к Гражданскому Кодексу Российской Федерации 2010г.</w:t>
      </w:r>
    </w:p>
  </w:footnote>
  <w:footnote w:id="14">
    <w:p w:rsidR="00A03F57" w:rsidRDefault="00A03F57" w:rsidP="00A03F57">
      <w:pPr>
        <w:pStyle w:val="a4"/>
      </w:pPr>
      <w:r>
        <w:rPr>
          <w:rStyle w:val="a6"/>
        </w:rPr>
        <w:footnoteRef/>
      </w:r>
      <w:r>
        <w:t xml:space="preserve"> Гражданское право России: Часть первая: Учебник/ Под</w:t>
      </w:r>
      <w:proofErr w:type="gramStart"/>
      <w:r>
        <w:t>.</w:t>
      </w:r>
      <w:proofErr w:type="gramEnd"/>
      <w:r>
        <w:t xml:space="preserve"> </w:t>
      </w:r>
      <w:proofErr w:type="gramStart"/>
      <w:r>
        <w:t>р</w:t>
      </w:r>
      <w:proofErr w:type="gramEnd"/>
      <w:r>
        <w:t xml:space="preserve">ед. С.П. Гришаева.- М.: </w:t>
      </w:r>
      <w:proofErr w:type="spellStart"/>
      <w:r>
        <w:t>Юристъ</w:t>
      </w:r>
      <w:proofErr w:type="spellEnd"/>
      <w:r>
        <w:t>, 2008.</w:t>
      </w:r>
    </w:p>
    <w:p w:rsidR="00A03F57" w:rsidRDefault="00A03F57" w:rsidP="00A03F57">
      <w:pPr>
        <w:pStyle w:val="a4"/>
      </w:pPr>
    </w:p>
    <w:p w:rsidR="00A03F57" w:rsidRDefault="00A03F57" w:rsidP="00A03F57">
      <w:pPr>
        <w:pStyle w:val="a4"/>
      </w:pPr>
    </w:p>
  </w:footnote>
  <w:footnote w:id="15">
    <w:p w:rsidR="00A03F57" w:rsidRDefault="00A03F57" w:rsidP="00A03F57">
      <w:pPr>
        <w:pStyle w:val="a4"/>
      </w:pPr>
      <w:r>
        <w:rPr>
          <w:rStyle w:val="a6"/>
        </w:rPr>
        <w:footnoteRef/>
      </w:r>
      <w:r>
        <w:t xml:space="preserve"> Белякова А. М. Гражданско-правовая ответственность за причинение вреда. М., 2008.</w:t>
      </w:r>
    </w:p>
    <w:p w:rsidR="00A03F57" w:rsidRDefault="00A03F57" w:rsidP="00A03F57">
      <w:pPr>
        <w:pStyle w:val="a4"/>
      </w:pPr>
    </w:p>
    <w:p w:rsidR="00A03F57" w:rsidRDefault="00A03F57" w:rsidP="00A03F57">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55F5B"/>
    <w:multiLevelType w:val="hybridMultilevel"/>
    <w:tmpl w:val="FD622860"/>
    <w:lvl w:ilvl="0" w:tplc="0419000F">
      <w:start w:val="1"/>
      <w:numFmt w:val="decimal"/>
      <w:lvlText w:val="%1."/>
      <w:lvlJc w:val="left"/>
      <w:pPr>
        <w:ind w:left="2913"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B0903AF"/>
    <w:multiLevelType w:val="hybridMultilevel"/>
    <w:tmpl w:val="0D76D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A49"/>
    <w:rsid w:val="00021A35"/>
    <w:rsid w:val="000906CF"/>
    <w:rsid w:val="00093AB5"/>
    <w:rsid w:val="000B224A"/>
    <w:rsid w:val="001020BF"/>
    <w:rsid w:val="00103A42"/>
    <w:rsid w:val="001352DF"/>
    <w:rsid w:val="001402DE"/>
    <w:rsid w:val="0014103D"/>
    <w:rsid w:val="00154D7F"/>
    <w:rsid w:val="0019434A"/>
    <w:rsid w:val="001A1D49"/>
    <w:rsid w:val="001B69BC"/>
    <w:rsid w:val="001C1CBB"/>
    <w:rsid w:val="002004A1"/>
    <w:rsid w:val="002110FF"/>
    <w:rsid w:val="00243CDA"/>
    <w:rsid w:val="002448AC"/>
    <w:rsid w:val="00272479"/>
    <w:rsid w:val="002759C6"/>
    <w:rsid w:val="00290BF1"/>
    <w:rsid w:val="002B37AF"/>
    <w:rsid w:val="002B59D4"/>
    <w:rsid w:val="002C09C0"/>
    <w:rsid w:val="002D4A58"/>
    <w:rsid w:val="002F1C46"/>
    <w:rsid w:val="002F6AE0"/>
    <w:rsid w:val="00330386"/>
    <w:rsid w:val="003435A9"/>
    <w:rsid w:val="00354E69"/>
    <w:rsid w:val="00365037"/>
    <w:rsid w:val="00365273"/>
    <w:rsid w:val="0036682D"/>
    <w:rsid w:val="003878EE"/>
    <w:rsid w:val="003C68CD"/>
    <w:rsid w:val="004023D8"/>
    <w:rsid w:val="00452698"/>
    <w:rsid w:val="0046238C"/>
    <w:rsid w:val="004809FC"/>
    <w:rsid w:val="0048196F"/>
    <w:rsid w:val="00483810"/>
    <w:rsid w:val="00485EC6"/>
    <w:rsid w:val="00493835"/>
    <w:rsid w:val="004939B4"/>
    <w:rsid w:val="00495DC2"/>
    <w:rsid w:val="004A0E15"/>
    <w:rsid w:val="004D10F3"/>
    <w:rsid w:val="004E6518"/>
    <w:rsid w:val="005139EC"/>
    <w:rsid w:val="005222D3"/>
    <w:rsid w:val="00532805"/>
    <w:rsid w:val="00547A49"/>
    <w:rsid w:val="00571AE6"/>
    <w:rsid w:val="00577E2E"/>
    <w:rsid w:val="00586AD2"/>
    <w:rsid w:val="00607350"/>
    <w:rsid w:val="00636E54"/>
    <w:rsid w:val="006754E0"/>
    <w:rsid w:val="006766ED"/>
    <w:rsid w:val="006A3463"/>
    <w:rsid w:val="006C2067"/>
    <w:rsid w:val="00712B99"/>
    <w:rsid w:val="0071650C"/>
    <w:rsid w:val="007374ED"/>
    <w:rsid w:val="007559B6"/>
    <w:rsid w:val="00762F78"/>
    <w:rsid w:val="00787128"/>
    <w:rsid w:val="0079321D"/>
    <w:rsid w:val="007B00B7"/>
    <w:rsid w:val="007D14F1"/>
    <w:rsid w:val="007E3544"/>
    <w:rsid w:val="007E5EB0"/>
    <w:rsid w:val="007F0A45"/>
    <w:rsid w:val="008027D0"/>
    <w:rsid w:val="0080725B"/>
    <w:rsid w:val="0081628D"/>
    <w:rsid w:val="008170BC"/>
    <w:rsid w:val="00821B78"/>
    <w:rsid w:val="00822395"/>
    <w:rsid w:val="00844AF9"/>
    <w:rsid w:val="00880212"/>
    <w:rsid w:val="00886D38"/>
    <w:rsid w:val="00887FD9"/>
    <w:rsid w:val="008E61B7"/>
    <w:rsid w:val="0090565D"/>
    <w:rsid w:val="00911136"/>
    <w:rsid w:val="00931A1E"/>
    <w:rsid w:val="009323A2"/>
    <w:rsid w:val="009348F7"/>
    <w:rsid w:val="009935C3"/>
    <w:rsid w:val="00A03F57"/>
    <w:rsid w:val="00A06D9F"/>
    <w:rsid w:val="00A56893"/>
    <w:rsid w:val="00A572C1"/>
    <w:rsid w:val="00A7493E"/>
    <w:rsid w:val="00AB3466"/>
    <w:rsid w:val="00AC4F6E"/>
    <w:rsid w:val="00B4225E"/>
    <w:rsid w:val="00B51CA1"/>
    <w:rsid w:val="00B63FB5"/>
    <w:rsid w:val="00B643F1"/>
    <w:rsid w:val="00B85BD6"/>
    <w:rsid w:val="00B94892"/>
    <w:rsid w:val="00BA55E5"/>
    <w:rsid w:val="00BB037A"/>
    <w:rsid w:val="00BD7BD9"/>
    <w:rsid w:val="00BE1273"/>
    <w:rsid w:val="00C02EBC"/>
    <w:rsid w:val="00C03D64"/>
    <w:rsid w:val="00C262D6"/>
    <w:rsid w:val="00C5512C"/>
    <w:rsid w:val="00C7070C"/>
    <w:rsid w:val="00C81105"/>
    <w:rsid w:val="00C8369C"/>
    <w:rsid w:val="00C84D3C"/>
    <w:rsid w:val="00C90637"/>
    <w:rsid w:val="00C95CB2"/>
    <w:rsid w:val="00D05D7B"/>
    <w:rsid w:val="00D2635A"/>
    <w:rsid w:val="00D36F6B"/>
    <w:rsid w:val="00DB3F7F"/>
    <w:rsid w:val="00E17C51"/>
    <w:rsid w:val="00E3151D"/>
    <w:rsid w:val="00E53358"/>
    <w:rsid w:val="00E533C2"/>
    <w:rsid w:val="00EB0967"/>
    <w:rsid w:val="00EC08ED"/>
    <w:rsid w:val="00EE4D53"/>
    <w:rsid w:val="00F23B91"/>
    <w:rsid w:val="00F3282F"/>
    <w:rsid w:val="00F43F14"/>
    <w:rsid w:val="00F577A3"/>
    <w:rsid w:val="00F67E21"/>
    <w:rsid w:val="00F7081D"/>
    <w:rsid w:val="00F72D80"/>
    <w:rsid w:val="00F74698"/>
    <w:rsid w:val="00F74D3E"/>
    <w:rsid w:val="00F75E50"/>
    <w:rsid w:val="00FA4431"/>
    <w:rsid w:val="00FA6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35A9"/>
    <w:rPr>
      <w:color w:val="0000FF" w:themeColor="hyperlink"/>
      <w:u w:val="single"/>
    </w:rPr>
  </w:style>
  <w:style w:type="paragraph" w:styleId="a4">
    <w:name w:val="footnote text"/>
    <w:basedOn w:val="a"/>
    <w:link w:val="a5"/>
    <w:uiPriority w:val="99"/>
    <w:semiHidden/>
    <w:unhideWhenUsed/>
    <w:rsid w:val="007F0A45"/>
    <w:pPr>
      <w:spacing w:after="0" w:line="240" w:lineRule="auto"/>
    </w:pPr>
    <w:rPr>
      <w:sz w:val="20"/>
      <w:szCs w:val="20"/>
    </w:rPr>
  </w:style>
  <w:style w:type="character" w:customStyle="1" w:styleId="a5">
    <w:name w:val="Текст сноски Знак"/>
    <w:basedOn w:val="a0"/>
    <w:link w:val="a4"/>
    <w:uiPriority w:val="99"/>
    <w:semiHidden/>
    <w:rsid w:val="007F0A45"/>
    <w:rPr>
      <w:sz w:val="20"/>
      <w:szCs w:val="20"/>
    </w:rPr>
  </w:style>
  <w:style w:type="character" w:styleId="a6">
    <w:name w:val="footnote reference"/>
    <w:basedOn w:val="a0"/>
    <w:uiPriority w:val="99"/>
    <w:semiHidden/>
    <w:unhideWhenUsed/>
    <w:rsid w:val="007F0A45"/>
    <w:rPr>
      <w:vertAlign w:val="superscript"/>
    </w:rPr>
  </w:style>
  <w:style w:type="paragraph" w:styleId="a7">
    <w:name w:val="List Paragraph"/>
    <w:basedOn w:val="a"/>
    <w:uiPriority w:val="34"/>
    <w:qFormat/>
    <w:rsid w:val="0071650C"/>
    <w:pPr>
      <w:ind w:left="720"/>
      <w:contextualSpacing/>
    </w:pPr>
  </w:style>
  <w:style w:type="paragraph" w:styleId="a8">
    <w:name w:val="header"/>
    <w:basedOn w:val="a"/>
    <w:link w:val="a9"/>
    <w:uiPriority w:val="99"/>
    <w:unhideWhenUsed/>
    <w:rsid w:val="002C09C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C09C0"/>
  </w:style>
  <w:style w:type="paragraph" w:styleId="aa">
    <w:name w:val="footer"/>
    <w:basedOn w:val="a"/>
    <w:link w:val="ab"/>
    <w:uiPriority w:val="99"/>
    <w:unhideWhenUsed/>
    <w:rsid w:val="002C09C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C09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35A9"/>
    <w:rPr>
      <w:color w:val="0000FF" w:themeColor="hyperlink"/>
      <w:u w:val="single"/>
    </w:rPr>
  </w:style>
  <w:style w:type="paragraph" w:styleId="a4">
    <w:name w:val="footnote text"/>
    <w:basedOn w:val="a"/>
    <w:link w:val="a5"/>
    <w:uiPriority w:val="99"/>
    <w:semiHidden/>
    <w:unhideWhenUsed/>
    <w:rsid w:val="007F0A45"/>
    <w:pPr>
      <w:spacing w:after="0" w:line="240" w:lineRule="auto"/>
    </w:pPr>
    <w:rPr>
      <w:sz w:val="20"/>
      <w:szCs w:val="20"/>
    </w:rPr>
  </w:style>
  <w:style w:type="character" w:customStyle="1" w:styleId="a5">
    <w:name w:val="Текст сноски Знак"/>
    <w:basedOn w:val="a0"/>
    <w:link w:val="a4"/>
    <w:uiPriority w:val="99"/>
    <w:semiHidden/>
    <w:rsid w:val="007F0A45"/>
    <w:rPr>
      <w:sz w:val="20"/>
      <w:szCs w:val="20"/>
    </w:rPr>
  </w:style>
  <w:style w:type="character" w:styleId="a6">
    <w:name w:val="footnote reference"/>
    <w:basedOn w:val="a0"/>
    <w:uiPriority w:val="99"/>
    <w:semiHidden/>
    <w:unhideWhenUsed/>
    <w:rsid w:val="007F0A45"/>
    <w:rPr>
      <w:vertAlign w:val="superscript"/>
    </w:rPr>
  </w:style>
  <w:style w:type="paragraph" w:styleId="a7">
    <w:name w:val="List Paragraph"/>
    <w:basedOn w:val="a"/>
    <w:uiPriority w:val="34"/>
    <w:qFormat/>
    <w:rsid w:val="0071650C"/>
    <w:pPr>
      <w:ind w:left="720"/>
      <w:contextualSpacing/>
    </w:pPr>
  </w:style>
  <w:style w:type="paragraph" w:styleId="a8">
    <w:name w:val="header"/>
    <w:basedOn w:val="a"/>
    <w:link w:val="a9"/>
    <w:uiPriority w:val="99"/>
    <w:unhideWhenUsed/>
    <w:rsid w:val="002C09C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C09C0"/>
  </w:style>
  <w:style w:type="paragraph" w:styleId="aa">
    <w:name w:val="footer"/>
    <w:basedOn w:val="a"/>
    <w:link w:val="ab"/>
    <w:uiPriority w:val="99"/>
    <w:unhideWhenUsed/>
    <w:rsid w:val="002C09C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C0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31317">
      <w:bodyDiv w:val="1"/>
      <w:marLeft w:val="0"/>
      <w:marRight w:val="0"/>
      <w:marTop w:val="0"/>
      <w:marBottom w:val="0"/>
      <w:divBdr>
        <w:top w:val="none" w:sz="0" w:space="0" w:color="auto"/>
        <w:left w:val="none" w:sz="0" w:space="0" w:color="auto"/>
        <w:bottom w:val="none" w:sz="0" w:space="0" w:color="auto"/>
        <w:right w:val="none" w:sz="0" w:space="0" w:color="auto"/>
      </w:divBdr>
      <w:divsChild>
        <w:div w:id="1388144572">
          <w:marLeft w:val="300"/>
          <w:marRight w:val="300"/>
          <w:marTop w:val="225"/>
          <w:marBottom w:val="225"/>
          <w:divBdr>
            <w:top w:val="none" w:sz="0" w:space="0" w:color="auto"/>
            <w:left w:val="none" w:sz="0" w:space="0" w:color="auto"/>
            <w:bottom w:val="none" w:sz="0" w:space="0" w:color="auto"/>
            <w:right w:val="none" w:sz="0" w:space="0" w:color="auto"/>
          </w:divBdr>
        </w:div>
      </w:divsChild>
    </w:div>
    <w:div w:id="1497502503">
      <w:bodyDiv w:val="1"/>
      <w:marLeft w:val="0"/>
      <w:marRight w:val="0"/>
      <w:marTop w:val="0"/>
      <w:marBottom w:val="0"/>
      <w:divBdr>
        <w:top w:val="none" w:sz="0" w:space="0" w:color="auto"/>
        <w:left w:val="none" w:sz="0" w:space="0" w:color="auto"/>
        <w:bottom w:val="none" w:sz="0" w:space="0" w:color="auto"/>
        <w:right w:val="none" w:sz="0" w:space="0" w:color="auto"/>
      </w:divBdr>
      <w:divsChild>
        <w:div w:id="396053802">
          <w:marLeft w:val="300"/>
          <w:marRight w:val="300"/>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A3E66-A4B8-4AF5-9F98-A6575D0D0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5732</Words>
  <Characters>32674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dc:creator>
  <cp:lastModifiedBy>Dmitry V Stolpovskih</cp:lastModifiedBy>
  <cp:revision>2</cp:revision>
  <dcterms:created xsi:type="dcterms:W3CDTF">2020-05-06T04:42:00Z</dcterms:created>
  <dcterms:modified xsi:type="dcterms:W3CDTF">2020-05-06T04:42:00Z</dcterms:modified>
</cp:coreProperties>
</file>