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E2" w:rsidRPr="000A5AE2" w:rsidRDefault="000A5AE2" w:rsidP="00E4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E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A5AE2" w:rsidRPr="000A5AE2" w:rsidRDefault="000A5AE2" w:rsidP="00E4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E2">
        <w:rPr>
          <w:rFonts w:ascii="Times New Roman" w:hAnsi="Times New Roman" w:cs="Times New Roman"/>
          <w:b/>
          <w:sz w:val="28"/>
          <w:szCs w:val="28"/>
        </w:rPr>
        <w:t>«РОССИЙСКАЯ АКАДЕМИЯ НАРОДНОГО ХОЗЯЙСТВА</w:t>
      </w:r>
    </w:p>
    <w:p w:rsidR="000A5AE2" w:rsidRPr="000A5AE2" w:rsidRDefault="000A5AE2" w:rsidP="00E4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E2">
        <w:rPr>
          <w:rFonts w:ascii="Times New Roman" w:hAnsi="Times New Roman" w:cs="Times New Roman"/>
          <w:b/>
          <w:sz w:val="28"/>
          <w:szCs w:val="28"/>
        </w:rPr>
        <w:t>И ГОСУДАРСТВЕННОЙ СЛУЖБЫ</w:t>
      </w:r>
    </w:p>
    <w:p w:rsidR="000A5AE2" w:rsidRPr="000A5AE2" w:rsidRDefault="000A5AE2" w:rsidP="00E4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E2">
        <w:rPr>
          <w:rFonts w:ascii="Times New Roman" w:hAnsi="Times New Roman" w:cs="Times New Roman"/>
          <w:b/>
          <w:sz w:val="28"/>
          <w:szCs w:val="28"/>
        </w:rPr>
        <w:t>при ПРЕЗИДЕНТЕ РОССИЙСКОЙ ФЕДЕРАЦИИ»</w:t>
      </w:r>
    </w:p>
    <w:p w:rsidR="000A5AE2" w:rsidRPr="000A5AE2" w:rsidRDefault="000A5AE2" w:rsidP="00E422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E2">
        <w:rPr>
          <w:rFonts w:ascii="Times New Roman" w:hAnsi="Times New Roman" w:cs="Times New Roman"/>
          <w:b/>
          <w:sz w:val="28"/>
          <w:szCs w:val="28"/>
        </w:rPr>
        <w:t>Красногорский филиал</w:t>
      </w:r>
    </w:p>
    <w:p w:rsidR="000A5AE2" w:rsidRPr="000A5AE2" w:rsidRDefault="000A5AE2" w:rsidP="00E422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7C3" w:rsidRPr="00AF17C3" w:rsidRDefault="00AF17C3" w:rsidP="00E42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C3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Pr="00AF17C3">
        <w:rPr>
          <w:rFonts w:ascii="Times New Roman" w:hAnsi="Times New Roman" w:cs="Times New Roman"/>
          <w:sz w:val="28"/>
          <w:szCs w:val="28"/>
        </w:rPr>
        <w:t>Государственного управления и права</w:t>
      </w:r>
    </w:p>
    <w:p w:rsidR="00AF17C3" w:rsidRPr="00AF17C3" w:rsidRDefault="00AF17C3" w:rsidP="00E42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C3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AF17C3">
        <w:rPr>
          <w:rFonts w:ascii="Times New Roman" w:hAnsi="Times New Roman" w:cs="Times New Roman"/>
          <w:sz w:val="28"/>
          <w:szCs w:val="28"/>
        </w:rPr>
        <w:t>: 38.03.04 «Государственное и муниципальное управление»</w:t>
      </w:r>
    </w:p>
    <w:p w:rsidR="00AF17C3" w:rsidRPr="00AF17C3" w:rsidRDefault="00AF17C3" w:rsidP="00E42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C3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AF17C3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управления</w:t>
      </w:r>
    </w:p>
    <w:p w:rsidR="000A5AE2" w:rsidRPr="00E422D9" w:rsidRDefault="00AF17C3" w:rsidP="00E42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C3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AF17C3">
        <w:rPr>
          <w:rFonts w:ascii="Times New Roman" w:hAnsi="Times New Roman" w:cs="Times New Roman"/>
          <w:sz w:val="28"/>
          <w:szCs w:val="28"/>
        </w:rPr>
        <w:t>: «</w:t>
      </w:r>
      <w:r w:rsidRPr="00AF17C3">
        <w:rPr>
          <w:rFonts w:ascii="Times New Roman" w:hAnsi="Times New Roman" w:cs="Times New Roman"/>
          <w:sz w:val="28"/>
        </w:rPr>
        <w:t>Основы государственного и муниципального управления</w:t>
      </w:r>
      <w:r w:rsidRPr="00AF17C3">
        <w:rPr>
          <w:rFonts w:ascii="Times New Roman" w:hAnsi="Times New Roman" w:cs="Times New Roman"/>
          <w:sz w:val="28"/>
          <w:szCs w:val="28"/>
        </w:rPr>
        <w:t>»</w:t>
      </w:r>
    </w:p>
    <w:p w:rsidR="000A5AE2" w:rsidRDefault="000A5AE2" w:rsidP="00E422D9">
      <w:pPr>
        <w:spacing w:after="0"/>
      </w:pPr>
    </w:p>
    <w:p w:rsidR="000A5AE2" w:rsidRPr="00F80272" w:rsidRDefault="00F80272" w:rsidP="00E4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72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0A5AE2" w:rsidRDefault="000A5AE2" w:rsidP="00E4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72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F80272" w:rsidRPr="00F80272" w:rsidRDefault="00F80272" w:rsidP="00E4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F5CF1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системы государственного управления в области культуры</w:t>
      </w:r>
      <w:bookmarkEnd w:id="0"/>
      <w:r w:rsidR="00AF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5AE2" w:rsidRDefault="000A5AE2" w:rsidP="00E422D9">
      <w:pPr>
        <w:spacing w:after="0"/>
      </w:pPr>
    </w:p>
    <w:p w:rsidR="00F80272" w:rsidRP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b/>
          <w:sz w:val="28"/>
          <w:szCs w:val="28"/>
        </w:rPr>
      </w:pPr>
      <w:r w:rsidRPr="00F80272"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:rsidR="00F80272" w:rsidRP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F80272">
        <w:rPr>
          <w:rFonts w:ascii="Times New Roman" w:hAnsi="Times New Roman" w:cs="Times New Roman"/>
          <w:sz w:val="28"/>
          <w:szCs w:val="28"/>
        </w:rPr>
        <w:t>Студент 1 курса</w:t>
      </w:r>
    </w:p>
    <w:p w:rsidR="00F80272" w:rsidRP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F80272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F80272" w:rsidRP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F80272">
        <w:rPr>
          <w:rFonts w:ascii="Times New Roman" w:hAnsi="Times New Roman" w:cs="Times New Roman"/>
          <w:sz w:val="28"/>
          <w:szCs w:val="28"/>
        </w:rPr>
        <w:t>Фадеева Алёна Алексеевна</w:t>
      </w:r>
    </w:p>
    <w:p w:rsidR="00F80272" w:rsidRP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F80272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F80272" w:rsidRDefault="00F80272" w:rsidP="00E422D9">
      <w:pPr>
        <w:spacing w:after="0"/>
        <w:ind w:left="5664" w:firstLine="708"/>
        <w:rPr>
          <w:b/>
          <w:sz w:val="28"/>
          <w:szCs w:val="28"/>
        </w:rPr>
      </w:pPr>
    </w:p>
    <w:p w:rsidR="00F80272" w:rsidRPr="008A4309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b/>
          <w:sz w:val="28"/>
          <w:szCs w:val="28"/>
        </w:rPr>
      </w:pPr>
      <w:r w:rsidRPr="008A4309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</w:p>
    <w:p w:rsidR="00F80272" w:rsidRPr="00F80272" w:rsidRDefault="0057678A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</w:t>
      </w:r>
      <w:r w:rsidR="00F80272" w:rsidRPr="00F80272">
        <w:rPr>
          <w:rFonts w:ascii="Times New Roman" w:hAnsi="Times New Roman" w:cs="Times New Roman"/>
          <w:sz w:val="28"/>
          <w:szCs w:val="28"/>
        </w:rPr>
        <w:t>.,доцент</w:t>
      </w:r>
    </w:p>
    <w:p w:rsid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F80272">
        <w:rPr>
          <w:rFonts w:ascii="Times New Roman" w:hAnsi="Times New Roman" w:cs="Times New Roman"/>
          <w:sz w:val="28"/>
          <w:szCs w:val="28"/>
        </w:rPr>
        <w:t>Галий Е.А.</w:t>
      </w:r>
    </w:p>
    <w:p w:rsid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</w:t>
      </w:r>
    </w:p>
    <w:p w:rsidR="00F80272" w:rsidRPr="00F80272" w:rsidRDefault="00F80272" w:rsidP="00E422D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F80272" w:rsidRDefault="00F80272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0272" w:rsidRDefault="00F80272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2D16" w:rsidRDefault="00012D16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2D16" w:rsidRDefault="00012D16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2D16" w:rsidRDefault="00012D16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2D16" w:rsidRDefault="00012D16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2D16" w:rsidRDefault="00012D16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2D16" w:rsidRDefault="00012D16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0272" w:rsidRDefault="00F80272" w:rsidP="00E422D9">
      <w:pPr>
        <w:spacing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22AD" w:rsidRPr="00F80272" w:rsidRDefault="00F80272" w:rsidP="00E422D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Красногорск 2017</w:t>
      </w:r>
      <w:r>
        <w:rPr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58703960"/>
        <w:docPartObj>
          <w:docPartGallery w:val="Table of Contents"/>
          <w:docPartUnique/>
        </w:docPartObj>
      </w:sdtPr>
      <w:sdtEndPr/>
      <w:sdtContent>
        <w:p w:rsidR="007322AD" w:rsidRPr="00AF5CF1" w:rsidRDefault="007322AD" w:rsidP="007322AD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AF5CF1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8A4309" w:rsidRPr="00AF17C3" w:rsidRDefault="00A8718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lang w:eastAsia="ru-RU"/>
            </w:rPr>
          </w:pPr>
          <w:r w:rsidRPr="00AF5CF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322AD" w:rsidRPr="00AF5CF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5CF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3085700" w:history="1"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Введение</w:t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ab/>
            </w:r>
            <w:r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begin"/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instrText xml:space="preserve"> PAGEREF _Toc493085700 \h </w:instrText>
            </w:r>
            <w:r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</w:r>
            <w:r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>3</w:t>
            </w:r>
            <w:r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8A4309" w:rsidRPr="00AF17C3" w:rsidRDefault="00F11B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lang w:eastAsia="ru-RU"/>
            </w:rPr>
          </w:pPr>
          <w:hyperlink w:anchor="_Toc493085701" w:history="1"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Глава 1. Теоретические аспекты государственного управления в сфере культуры</w:t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ab/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begin"/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instrText xml:space="preserve"> PAGEREF _Toc493085701 \h </w:instrText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>5</w:t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8A4309" w:rsidRPr="008A4309" w:rsidRDefault="00F11B5D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93085702" w:history="1"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1.1</w:t>
            </w:r>
            <w:r w:rsidR="008A4309" w:rsidRPr="008A430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Сфера культуры и особенности ее развития в РФ</w:t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_Toc493085702 \h </w:instrTex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A4309" w:rsidRPr="008A4309" w:rsidRDefault="00F11B5D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93085703" w:history="1"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1.2.</w:t>
            </w:r>
            <w:r w:rsidR="008A4309" w:rsidRPr="008A430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Правовые основы государственного управления в сфере культуры</w:t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_Toc493085703 \h </w:instrTex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A4309" w:rsidRPr="008A4309" w:rsidRDefault="00F11B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93085704" w:history="1"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 xml:space="preserve">Глава 2. </w:t>
            </w:r>
            <w:r w:rsidR="0052504D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Анализ с</w:t>
            </w:r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истем</w:t>
            </w:r>
            <w:r w:rsidR="0052504D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ы</w:t>
            </w:r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 xml:space="preserve"> государственного управления в сфере культуры</w:t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_Toc493085704 \h </w:instrTex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A4309" w:rsidRPr="008A4309" w:rsidRDefault="00F11B5D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93085705" w:history="1"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2.1</w:t>
            </w:r>
            <w:r w:rsidR="008A4309" w:rsidRPr="008A4309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Федеральные органы управления в сфере культуры</w:t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_Toc493085705 \h </w:instrTex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A4309" w:rsidRPr="008A4309" w:rsidRDefault="00F11B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93085706" w:history="1">
            <w:r w:rsidR="008A4309" w:rsidRPr="008A4309">
              <w:rPr>
                <w:rStyle w:val="a5"/>
                <w:rFonts w:ascii="Times New Roman" w:hAnsi="Times New Roman" w:cs="Times New Roman"/>
                <w:noProof/>
                <w:sz w:val="28"/>
              </w:rPr>
              <w:t>2.2. Органы управления Московской области в сфере культуры</w:t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_Toc493085706 \h </w:instrTex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A4309" w:rsidRPr="008A4309" w:rsidRDefault="00F11B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93085707" w:history="1"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Заключение</w:t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A4309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_Toc493085707 \h </w:instrTex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A8718C" w:rsidRPr="008A430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A4309" w:rsidRPr="00AF17C3" w:rsidRDefault="00F11B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lang w:eastAsia="ru-RU"/>
            </w:rPr>
          </w:pPr>
          <w:hyperlink w:anchor="_Toc493085708" w:history="1"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Библиографический список</w:t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ab/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begin"/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instrText xml:space="preserve"> PAGEREF _Toc493085708 \h </w:instrText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>25</w:t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8A4309" w:rsidRPr="00AF17C3" w:rsidRDefault="00F11B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lang w:eastAsia="ru-RU"/>
            </w:rPr>
          </w:pPr>
          <w:hyperlink w:anchor="_Toc493085709" w:history="1">
            <w:r w:rsidR="008A4309" w:rsidRPr="00AF17C3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Приложения</w:t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ab/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begin"/>
            </w:r>
            <w:r w:rsidR="008A4309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instrText xml:space="preserve"> PAGEREF _Toc493085709 \h </w:instrText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separate"/>
            </w:r>
            <w:r w:rsidR="00012D16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t>28</w:t>
            </w:r>
            <w:r w:rsidR="00A8718C" w:rsidRPr="00AF17C3">
              <w:rPr>
                <w:rFonts w:ascii="Times New Roman" w:hAnsi="Times New Roman" w:cs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7322AD" w:rsidRDefault="00A8718C" w:rsidP="007322AD">
          <w:pPr>
            <w:jc w:val="both"/>
          </w:pPr>
          <w:r w:rsidRPr="00AF5CF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50FE0" w:rsidRPr="00926865" w:rsidRDefault="00F50FE0" w:rsidP="00926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65">
        <w:rPr>
          <w:rFonts w:ascii="Times New Roman" w:hAnsi="Times New Roman" w:cs="Times New Roman"/>
          <w:sz w:val="28"/>
          <w:szCs w:val="28"/>
        </w:rPr>
        <w:br w:type="page"/>
      </w:r>
    </w:p>
    <w:p w:rsidR="00926865" w:rsidRPr="00AF17C3" w:rsidRDefault="00926865" w:rsidP="008A4309">
      <w:pPr>
        <w:pStyle w:val="1"/>
        <w:jc w:val="center"/>
        <w:rPr>
          <w:sz w:val="28"/>
          <w:szCs w:val="28"/>
        </w:rPr>
      </w:pPr>
      <w:bookmarkStart w:id="1" w:name="_Toc493085700"/>
      <w:r w:rsidRPr="00AF17C3">
        <w:rPr>
          <w:sz w:val="28"/>
          <w:szCs w:val="28"/>
        </w:rPr>
        <w:lastRenderedPageBreak/>
        <w:t>В</w:t>
      </w:r>
      <w:r w:rsidR="008A4309" w:rsidRPr="00AF17C3">
        <w:rPr>
          <w:sz w:val="28"/>
          <w:szCs w:val="28"/>
        </w:rPr>
        <w:t>ведение</w:t>
      </w:r>
      <w:bookmarkEnd w:id="1"/>
    </w:p>
    <w:p w:rsidR="00F50FE0" w:rsidRPr="00926865" w:rsidRDefault="007A53F5" w:rsidP="00706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– это накопленное человечеством духовное и вещественное богатство, служащее дальнейшему развитию каждой личности и прогрессу общества в целом. 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как сложный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общественный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массу ценностно-нормативных конструкций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взаимодействий, 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главной 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 считает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</w:t>
      </w:r>
      <w:r w:rsidR="004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неделимости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 и социальный порядок. </w:t>
      </w:r>
      <w:r w:rsidR="0083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культуру можно </w:t>
      </w:r>
      <w:r w:rsidR="0083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зеркалом социума, </w:t>
      </w:r>
      <w:r w:rsidR="0083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отражающее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и особенности </w:t>
      </w:r>
      <w:r w:rsidR="0083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83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народа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C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Подтверждением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вышесказанному </w:t>
      </w:r>
      <w:r w:rsidR="009C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формулировка</w:t>
      </w:r>
      <w:r w:rsidR="00F50FE0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 «культура», изложенное в статье Проекта Федерального закона «О культуре в Российской Федерации»: «Культура - совокупность присущих обществу или социальной группе отличительных признаков, ценностей, традиций и верований, находящих выражение в образе жизни и искусстве».</w:t>
      </w:r>
    </w:p>
    <w:p w:rsidR="00F302C4" w:rsidRDefault="00F302C4" w:rsidP="009268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 темы курсовой работы состоит в том, что в контексте обновления всех сфер общественной жизни современной России культура предстает в качестве одной из ключевых сторон социального и экономического развития, укрепления целостности всей страны и обеспечения стабильности общества. Поэтому важно рассмотреть систему управления в сфере культуры для развития страны</w:t>
      </w:r>
      <w:r w:rsidR="00AF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на региональном уровне, на примере Московской области.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2504D" w:rsidRPr="00926865" w:rsidRDefault="0052504D" w:rsidP="00525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65">
        <w:rPr>
          <w:rFonts w:ascii="Times New Roman" w:hAnsi="Times New Roman" w:cs="Times New Roman"/>
          <w:sz w:val="28"/>
          <w:szCs w:val="28"/>
        </w:rPr>
        <w:t>Цель</w:t>
      </w:r>
      <w:r w:rsidRPr="00E42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Pr="00926865">
        <w:rPr>
          <w:rFonts w:ascii="Times New Roman" w:hAnsi="Times New Roman" w:cs="Times New Roman"/>
          <w:sz w:val="28"/>
          <w:szCs w:val="28"/>
        </w:rPr>
        <w:t>– исследование аспектов управления в сфере культуры как на государственном (Российская Федерация), так и региональном (Московская область) уровнях.</w:t>
      </w:r>
    </w:p>
    <w:p w:rsidR="0052504D" w:rsidRPr="00926865" w:rsidRDefault="0052504D" w:rsidP="00525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65">
        <w:rPr>
          <w:rFonts w:ascii="Times New Roman" w:hAnsi="Times New Roman" w:cs="Times New Roman"/>
          <w:sz w:val="28"/>
          <w:szCs w:val="28"/>
        </w:rPr>
        <w:t>Для достижения поставленной цели возникает необходимость решения следующих важных задач:</w:t>
      </w:r>
    </w:p>
    <w:p w:rsidR="0052504D" w:rsidRPr="00926865" w:rsidRDefault="0052504D" w:rsidP="0052504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6865">
        <w:rPr>
          <w:color w:val="000000" w:themeColor="text1"/>
          <w:sz w:val="28"/>
          <w:szCs w:val="28"/>
          <w:bdr w:val="none" w:sz="0" w:space="0" w:color="auto" w:frame="1"/>
        </w:rPr>
        <w:t>Дать определение основным понятиям;</w:t>
      </w:r>
    </w:p>
    <w:p w:rsidR="0052504D" w:rsidRPr="00926865" w:rsidRDefault="0052504D" w:rsidP="0052504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6865">
        <w:rPr>
          <w:color w:val="000000" w:themeColor="text1"/>
          <w:sz w:val="28"/>
          <w:szCs w:val="28"/>
          <w:bdr w:val="none" w:sz="0" w:space="0" w:color="auto" w:frame="1"/>
        </w:rPr>
        <w:t>Выявить особенности развития сферы культуры в России;</w:t>
      </w:r>
    </w:p>
    <w:p w:rsidR="0052504D" w:rsidRPr="00926865" w:rsidRDefault="0052504D" w:rsidP="0052504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6865">
        <w:rPr>
          <w:color w:val="000000" w:themeColor="text1"/>
          <w:sz w:val="28"/>
          <w:szCs w:val="28"/>
          <w:bdr w:val="none" w:sz="0" w:space="0" w:color="auto" w:frame="1"/>
        </w:rPr>
        <w:t>Проанализировать нормативно-правовые акты, регламентирующие функционирование сферы культуры;</w:t>
      </w:r>
    </w:p>
    <w:p w:rsidR="0052504D" w:rsidRPr="0052504D" w:rsidRDefault="0052504D" w:rsidP="0052504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686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Охарактеризовать основные субъекты власти, осуществля</w:t>
      </w:r>
      <w:r>
        <w:rPr>
          <w:color w:val="000000" w:themeColor="text1"/>
          <w:sz w:val="28"/>
          <w:szCs w:val="28"/>
          <w:bdr w:val="none" w:sz="0" w:space="0" w:color="auto" w:frame="1"/>
        </w:rPr>
        <w:t>ющие управление сферой культуры.</w:t>
      </w:r>
    </w:p>
    <w:p w:rsidR="00F302C4" w:rsidRPr="00DE0708" w:rsidRDefault="00F302C4" w:rsidP="009268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</w:t>
      </w:r>
      <w:r w:rsidR="0057678A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</w:t>
      </w:r>
      <w:r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истема государственн</w:t>
      </w:r>
      <w:r w:rsidR="0057678A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ого управления сферой культуры</w:t>
      </w:r>
      <w:r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17C3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исследования явля</w:t>
      </w:r>
      <w:r w:rsidR="0057678A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17C3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78A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 культуры </w:t>
      </w:r>
      <w:r w:rsidR="00D824FC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Москв</w:t>
      </w:r>
      <w:r w:rsidR="0057678A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824FC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Московск</w:t>
      </w:r>
      <w:r w:rsidR="0057678A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</w:t>
      </w:r>
      <w:r w:rsidR="00AF17C3" w:rsidRPr="00DE07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4309" w:rsidRDefault="008A4309" w:rsidP="00D824FC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DE0708">
        <w:rPr>
          <w:color w:val="000000" w:themeColor="text1"/>
          <w:sz w:val="28"/>
          <w:szCs w:val="28"/>
          <w:bdr w:val="none" w:sz="0" w:space="0" w:color="auto" w:frame="1"/>
        </w:rPr>
        <w:t>Курсовая</w:t>
      </w:r>
      <w:r w:rsidR="00287A47" w:rsidRPr="00DE0708">
        <w:rPr>
          <w:color w:val="000000" w:themeColor="text1"/>
          <w:sz w:val="28"/>
          <w:szCs w:val="28"/>
          <w:bdr w:val="none" w:sz="0" w:space="0" w:color="auto" w:frame="1"/>
        </w:rPr>
        <w:t xml:space="preserve"> работа</w:t>
      </w:r>
      <w:r w:rsidRPr="00DE0708">
        <w:rPr>
          <w:color w:val="000000" w:themeColor="text1"/>
          <w:sz w:val="28"/>
          <w:szCs w:val="28"/>
          <w:bdr w:val="none" w:sz="0" w:space="0" w:color="auto" w:frame="1"/>
        </w:rPr>
        <w:t xml:space="preserve"> состоит из введения, двух глав, заключения</w:t>
      </w:r>
      <w:r w:rsidR="0057678A" w:rsidRPr="00DE0708">
        <w:rPr>
          <w:color w:val="000000" w:themeColor="text1"/>
          <w:sz w:val="28"/>
          <w:szCs w:val="28"/>
          <w:bdr w:val="none" w:sz="0" w:space="0" w:color="auto" w:frame="1"/>
        </w:rPr>
        <w:t>, списка литературы</w:t>
      </w:r>
      <w:r w:rsidRPr="00DE0708">
        <w:rPr>
          <w:color w:val="000000" w:themeColor="text1"/>
          <w:sz w:val="28"/>
          <w:szCs w:val="28"/>
          <w:bdr w:val="none" w:sz="0" w:space="0" w:color="auto" w:frame="1"/>
        </w:rPr>
        <w:t xml:space="preserve"> 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приложений.</w:t>
      </w:r>
    </w:p>
    <w:p w:rsidR="0052504D" w:rsidRDefault="0052504D" w:rsidP="00D824FC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D824FC">
        <w:rPr>
          <w:color w:val="000000" w:themeColor="text1"/>
          <w:sz w:val="28"/>
          <w:szCs w:val="28"/>
          <w:bdr w:val="none" w:sz="0" w:space="0" w:color="auto" w:frame="1"/>
        </w:rPr>
        <w:t>первой главе мы рассмотрели понятие «культура»</w:t>
      </w:r>
      <w:r w:rsidR="00857CD3">
        <w:rPr>
          <w:color w:val="000000" w:themeColor="text1"/>
          <w:sz w:val="28"/>
          <w:szCs w:val="28"/>
          <w:bdr w:val="none" w:sz="0" w:space="0" w:color="auto" w:frame="1"/>
        </w:rPr>
        <w:t>, историю развития культуры</w:t>
      </w:r>
      <w:r w:rsidR="00D824FC">
        <w:rPr>
          <w:color w:val="000000" w:themeColor="text1"/>
          <w:sz w:val="28"/>
          <w:szCs w:val="28"/>
          <w:bdr w:val="none" w:sz="0" w:space="0" w:color="auto" w:frame="1"/>
        </w:rPr>
        <w:t xml:space="preserve">, а также </w:t>
      </w:r>
      <w:r w:rsidR="00857CD3">
        <w:rPr>
          <w:color w:val="000000" w:themeColor="text1"/>
          <w:sz w:val="28"/>
          <w:szCs w:val="28"/>
        </w:rPr>
        <w:t>документы, регулирующие культурную деятельность в Российской Федерации.</w:t>
      </w:r>
    </w:p>
    <w:p w:rsidR="00857CD3" w:rsidRDefault="00857CD3" w:rsidP="00D824FC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второй главе мы проанализировали систему государственного управления в сфере культуры на территории Москвы и Московской области.</w:t>
      </w:r>
    </w:p>
    <w:p w:rsidR="00857CD3" w:rsidRDefault="00857CD3" w:rsidP="00D824FC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В заключении все </w:t>
      </w:r>
      <w:r w:rsidR="002327F1">
        <w:rPr>
          <w:color w:val="000000" w:themeColor="text1"/>
          <w:sz w:val="28"/>
          <w:szCs w:val="28"/>
        </w:rPr>
        <w:t>задачи выполнены и итоги подведены.</w:t>
      </w:r>
    </w:p>
    <w:p w:rsidR="008A4309" w:rsidRPr="00926865" w:rsidRDefault="008A4309" w:rsidP="008A4309">
      <w:pPr>
        <w:pStyle w:val="a4"/>
        <w:spacing w:line="360" w:lineRule="auto"/>
        <w:ind w:left="709"/>
        <w:jc w:val="both"/>
        <w:rPr>
          <w:sz w:val="28"/>
          <w:szCs w:val="28"/>
        </w:rPr>
      </w:pPr>
    </w:p>
    <w:p w:rsidR="00F50FE0" w:rsidRPr="00926865" w:rsidRDefault="00F50FE0" w:rsidP="00926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865" w:rsidRPr="00926865" w:rsidRDefault="00926865" w:rsidP="00926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65">
        <w:rPr>
          <w:rFonts w:ascii="Times New Roman" w:hAnsi="Times New Roman" w:cs="Times New Roman"/>
          <w:sz w:val="28"/>
          <w:szCs w:val="28"/>
        </w:rPr>
        <w:br w:type="page"/>
      </w:r>
    </w:p>
    <w:p w:rsidR="00926865" w:rsidRPr="00AF17C3" w:rsidRDefault="008A4309" w:rsidP="002327F1">
      <w:pPr>
        <w:pStyle w:val="1"/>
        <w:spacing w:before="0" w:beforeAutospacing="0" w:after="0" w:afterAutospacing="0" w:line="360" w:lineRule="auto"/>
        <w:jc w:val="center"/>
        <w:rPr>
          <w:sz w:val="28"/>
        </w:rPr>
      </w:pPr>
      <w:bookmarkStart w:id="2" w:name="_Toc493085701"/>
      <w:r w:rsidRPr="00AF17C3">
        <w:rPr>
          <w:sz w:val="28"/>
        </w:rPr>
        <w:lastRenderedPageBreak/>
        <w:t>Глава 1. Теоретические аспекты государственного управления в сфере культуры</w:t>
      </w:r>
      <w:bookmarkEnd w:id="2"/>
    </w:p>
    <w:p w:rsidR="00926865" w:rsidRPr="00AF17C3" w:rsidRDefault="00926865" w:rsidP="002327F1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ind w:left="0" w:firstLine="680"/>
        <w:rPr>
          <w:sz w:val="28"/>
        </w:rPr>
      </w:pPr>
      <w:bookmarkStart w:id="3" w:name="_Toc493085702"/>
      <w:r w:rsidRPr="00AF17C3">
        <w:rPr>
          <w:sz w:val="28"/>
        </w:rPr>
        <w:t>Сфера культуры и особенности ее развития в РФ</w:t>
      </w:r>
      <w:bookmarkEnd w:id="3"/>
    </w:p>
    <w:p w:rsidR="00926865" w:rsidRDefault="00926865" w:rsidP="002327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Культура, как совокупность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достижений общества в области просвещения, литературы, искусств, науки, народного творчества и в других областях духовной жизни народа, является одним из важнейших регуляторов развития общества, государства. Она обладает особой силой воздействия на человека, на народ, на устойчивость государства. Развитие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 государства, всех форм развития</w:t>
      </w:r>
      <w:r w:rsidR="0081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общества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без </w:t>
      </w:r>
      <w:r w:rsidR="0081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которого страна полноценно не может состояться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1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«культура», в самостоятельном своём значении, появилась впервые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трудах </w:t>
      </w:r>
      <w:hyperlink r:id="rId8" w:tooltip="Пуфендорф, Самуэль фон" w:history="1">
        <w:r w:rsidR="00413093"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Самуэля </w:t>
        </w:r>
        <w:r w:rsidR="00BF3A3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Фон </w:t>
        </w:r>
        <w:r w:rsidR="00413093"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Пуфендорфа</w:t>
        </w:r>
      </w:hyperlink>
      <w:r w:rsidR="00413093"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413093" w:rsidRPr="009268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13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(1632—1694) –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немецкого юриста и историка</w:t>
      </w:r>
      <w:r w:rsidR="004130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F3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Философ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3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применил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этот термин к </w:t>
      </w:r>
      <w:r w:rsidR="009C3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индивидууму, </w:t>
      </w:r>
      <w:hyperlink r:id="rId9" w:tooltip="Воспитание" w:history="1">
        <w:r w:rsidR="009C3FD5"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воспитанному</w:t>
        </w:r>
      </w:hyperlink>
      <w:r w:rsidR="009C3FD5" w:rsidRPr="005767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C3FD5" w:rsidRPr="00576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C3FD5" w:rsidRPr="005767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Общество" w:history="1">
        <w:r w:rsidR="009C3FD5"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обществе</w:t>
        </w:r>
      </w:hyperlink>
      <w:r w:rsidR="009C3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«человеку искусственному», в противоположность человеку «естественному»,</w:t>
      </w:r>
      <w:r w:rsidRPr="009268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C3F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неграмотному, </w:t>
      </w:r>
      <w:hyperlink r:id="rId11" w:tooltip="Образование" w:history="1">
        <w:r w:rsidR="009C3F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мало</w:t>
        </w:r>
        <w:r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образованному</w:t>
        </w:r>
      </w:hyperlink>
      <w:r w:rsidRPr="00576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6865" w:rsidRPr="00926865" w:rsidRDefault="00926865" w:rsidP="009268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В русский лексикон вошло лишь с середины 30-х годов XIX века, оно появилось в «карманной книге»</w:t>
      </w:r>
      <w:r w:rsidRPr="009268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Ренофанц И. (страница отсутствует)" w:history="1">
        <w:r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И. Ренофанца</w:t>
        </w:r>
      </w:hyperlink>
      <w:r w:rsidRPr="009268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в 1837 году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Окончательно закрепилось после выхода в свет труда профессора Д.М. Веланского.  </w:t>
      </w:r>
    </w:p>
    <w:p w:rsidR="00926865" w:rsidRPr="007322AD" w:rsidRDefault="00926865" w:rsidP="00732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AD">
        <w:rPr>
          <w:rFonts w:ascii="Times New Roman" w:hAnsi="Times New Roman" w:cs="Times New Roman"/>
          <w:sz w:val="28"/>
          <w:szCs w:val="28"/>
        </w:rPr>
        <w:t>Если говорить о русской культуре, то это понятие ист</w:t>
      </w:r>
      <w:r w:rsidR="00930D8D">
        <w:rPr>
          <w:rFonts w:ascii="Times New Roman" w:hAnsi="Times New Roman" w:cs="Times New Roman"/>
          <w:sz w:val="28"/>
          <w:szCs w:val="28"/>
        </w:rPr>
        <w:t>орическое и многогранное. К</w:t>
      </w:r>
      <w:r w:rsidRPr="007322AD">
        <w:rPr>
          <w:rFonts w:ascii="Times New Roman" w:hAnsi="Times New Roman" w:cs="Times New Roman"/>
          <w:sz w:val="28"/>
          <w:szCs w:val="28"/>
        </w:rPr>
        <w:t xml:space="preserve">ультурное наследие </w:t>
      </w:r>
      <w:r w:rsidR="00930D8D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Pr="007322AD">
        <w:rPr>
          <w:rFonts w:ascii="Times New Roman" w:hAnsi="Times New Roman" w:cs="Times New Roman"/>
          <w:sz w:val="28"/>
          <w:szCs w:val="28"/>
        </w:rPr>
        <w:t>складывалось в</w:t>
      </w:r>
      <w:r w:rsidR="00930D8D">
        <w:rPr>
          <w:rFonts w:ascii="Times New Roman" w:hAnsi="Times New Roman" w:cs="Times New Roman"/>
          <w:sz w:val="28"/>
          <w:szCs w:val="28"/>
        </w:rPr>
        <w:t xml:space="preserve"> течение долгого процесса</w:t>
      </w:r>
      <w:r w:rsidRPr="007322AD">
        <w:rPr>
          <w:rFonts w:ascii="Times New Roman" w:hAnsi="Times New Roman" w:cs="Times New Roman"/>
          <w:sz w:val="28"/>
          <w:szCs w:val="28"/>
        </w:rPr>
        <w:t xml:space="preserve"> становления и развития национального </w:t>
      </w:r>
      <w:r w:rsidR="002E460E">
        <w:rPr>
          <w:rFonts w:ascii="Times New Roman" w:hAnsi="Times New Roman" w:cs="Times New Roman"/>
          <w:sz w:val="28"/>
          <w:szCs w:val="28"/>
        </w:rPr>
        <w:t>по</w:t>
      </w:r>
      <w:r w:rsidRPr="007322AD">
        <w:rPr>
          <w:rFonts w:ascii="Times New Roman" w:hAnsi="Times New Roman" w:cs="Times New Roman"/>
          <w:sz w:val="28"/>
          <w:szCs w:val="28"/>
        </w:rPr>
        <w:t xml:space="preserve">знания. </w:t>
      </w:r>
      <w:r w:rsidR="002E460E">
        <w:rPr>
          <w:rFonts w:ascii="Times New Roman" w:hAnsi="Times New Roman" w:cs="Times New Roman"/>
          <w:sz w:val="28"/>
          <w:szCs w:val="28"/>
        </w:rPr>
        <w:t xml:space="preserve">В результате чего национальное достояние </w:t>
      </w:r>
      <w:r w:rsidR="00B728E1">
        <w:rPr>
          <w:rFonts w:ascii="Times New Roman" w:hAnsi="Times New Roman" w:cs="Times New Roman"/>
          <w:sz w:val="28"/>
          <w:szCs w:val="28"/>
        </w:rPr>
        <w:t>стало</w:t>
      </w:r>
      <w:r w:rsidR="002E460E" w:rsidRPr="007322AD">
        <w:rPr>
          <w:rFonts w:ascii="Times New Roman" w:hAnsi="Times New Roman" w:cs="Times New Roman"/>
          <w:sz w:val="28"/>
          <w:szCs w:val="28"/>
        </w:rPr>
        <w:t xml:space="preserve"> неотъем</w:t>
      </w:r>
      <w:r w:rsidR="00B728E1">
        <w:rPr>
          <w:rFonts w:ascii="Times New Roman" w:hAnsi="Times New Roman" w:cs="Times New Roman"/>
          <w:sz w:val="28"/>
          <w:szCs w:val="28"/>
        </w:rPr>
        <w:t>лемой частью в мировой культуры</w:t>
      </w:r>
      <w:r w:rsidR="002E460E">
        <w:rPr>
          <w:rFonts w:ascii="Times New Roman" w:hAnsi="Times New Roman" w:cs="Times New Roman"/>
          <w:sz w:val="28"/>
          <w:szCs w:val="28"/>
        </w:rPr>
        <w:t>, вершин</w:t>
      </w:r>
      <w:r w:rsidR="00677C10">
        <w:rPr>
          <w:rFonts w:ascii="Times New Roman" w:hAnsi="Times New Roman" w:cs="Times New Roman"/>
          <w:sz w:val="28"/>
          <w:szCs w:val="28"/>
        </w:rPr>
        <w:t>ой</w:t>
      </w:r>
      <w:r w:rsidRPr="007322AD">
        <w:rPr>
          <w:rFonts w:ascii="Times New Roman" w:hAnsi="Times New Roman" w:cs="Times New Roman"/>
          <w:sz w:val="28"/>
          <w:szCs w:val="28"/>
        </w:rPr>
        <w:t xml:space="preserve"> художественных достижений</w:t>
      </w:r>
      <w:r w:rsidR="002E460E">
        <w:rPr>
          <w:rFonts w:ascii="Times New Roman" w:hAnsi="Times New Roman" w:cs="Times New Roman"/>
          <w:sz w:val="28"/>
          <w:szCs w:val="28"/>
        </w:rPr>
        <w:t>.</w:t>
      </w:r>
    </w:p>
    <w:p w:rsidR="007E540F" w:rsidRDefault="0092686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>Осо</w:t>
      </w:r>
      <w:r w:rsidR="00706C64">
        <w:rPr>
          <w:color w:val="000000" w:themeColor="text1"/>
          <w:sz w:val="28"/>
          <w:szCs w:val="28"/>
        </w:rPr>
        <w:t xml:space="preserve">бенности </w:t>
      </w:r>
      <w:r w:rsidR="00F46383">
        <w:rPr>
          <w:color w:val="000000" w:themeColor="text1"/>
          <w:sz w:val="28"/>
          <w:szCs w:val="28"/>
        </w:rPr>
        <w:t>становления</w:t>
      </w:r>
      <w:r w:rsidR="00706C64">
        <w:rPr>
          <w:color w:val="000000" w:themeColor="text1"/>
          <w:sz w:val="28"/>
          <w:szCs w:val="28"/>
        </w:rPr>
        <w:t xml:space="preserve"> </w:t>
      </w:r>
      <w:r w:rsidR="00F46383">
        <w:rPr>
          <w:color w:val="000000" w:themeColor="text1"/>
          <w:sz w:val="28"/>
          <w:szCs w:val="28"/>
        </w:rPr>
        <w:t>культуры</w:t>
      </w:r>
      <w:r w:rsidRPr="00926865">
        <w:rPr>
          <w:color w:val="000000" w:themeColor="text1"/>
          <w:sz w:val="28"/>
          <w:szCs w:val="28"/>
        </w:rPr>
        <w:t xml:space="preserve"> </w:t>
      </w:r>
      <w:r w:rsidR="00706C64">
        <w:rPr>
          <w:color w:val="000000" w:themeColor="text1"/>
          <w:sz w:val="28"/>
          <w:szCs w:val="28"/>
        </w:rPr>
        <w:t xml:space="preserve">нашей страны </w:t>
      </w:r>
      <w:r w:rsidRPr="00926865">
        <w:rPr>
          <w:color w:val="000000" w:themeColor="text1"/>
          <w:sz w:val="28"/>
          <w:szCs w:val="28"/>
        </w:rPr>
        <w:t>видятся в таких основных факторах</w:t>
      </w:r>
      <w:r w:rsidRPr="00926865">
        <w:rPr>
          <w:rStyle w:val="a8"/>
          <w:color w:val="000000" w:themeColor="text1"/>
          <w:sz w:val="28"/>
          <w:szCs w:val="28"/>
        </w:rPr>
        <w:footnoteReference w:id="3"/>
      </w:r>
      <w:r w:rsidR="00706C64">
        <w:rPr>
          <w:color w:val="000000" w:themeColor="text1"/>
          <w:sz w:val="28"/>
          <w:szCs w:val="28"/>
        </w:rPr>
        <w:t xml:space="preserve"> как: </w:t>
      </w:r>
      <w:r w:rsidR="00C70388">
        <w:rPr>
          <w:color w:val="000000" w:themeColor="text1"/>
          <w:sz w:val="28"/>
          <w:szCs w:val="28"/>
        </w:rPr>
        <w:t>потребность в</w:t>
      </w:r>
      <w:r w:rsidR="00706C64">
        <w:rPr>
          <w:color w:val="000000" w:themeColor="text1"/>
          <w:sz w:val="28"/>
          <w:szCs w:val="28"/>
        </w:rPr>
        <w:t xml:space="preserve"> освоени</w:t>
      </w:r>
      <w:r w:rsidR="00C70388">
        <w:rPr>
          <w:color w:val="000000" w:themeColor="text1"/>
          <w:sz w:val="28"/>
          <w:szCs w:val="28"/>
        </w:rPr>
        <w:t>и</w:t>
      </w:r>
      <w:r w:rsidRPr="00926865">
        <w:rPr>
          <w:color w:val="000000" w:themeColor="text1"/>
          <w:sz w:val="28"/>
          <w:szCs w:val="28"/>
        </w:rPr>
        <w:t xml:space="preserve"> географического пространства, </w:t>
      </w:r>
      <w:r w:rsidR="00706C64">
        <w:rPr>
          <w:color w:val="000000" w:themeColor="text1"/>
          <w:sz w:val="28"/>
          <w:szCs w:val="28"/>
        </w:rPr>
        <w:t xml:space="preserve">где </w:t>
      </w:r>
      <w:r w:rsidR="00C70388">
        <w:rPr>
          <w:color w:val="000000" w:themeColor="text1"/>
          <w:sz w:val="28"/>
          <w:szCs w:val="28"/>
        </w:rPr>
        <w:t>существовали и комбинировались между собой различные</w:t>
      </w:r>
      <w:r w:rsidRPr="00926865">
        <w:rPr>
          <w:color w:val="000000" w:themeColor="text1"/>
          <w:sz w:val="28"/>
          <w:szCs w:val="28"/>
        </w:rPr>
        <w:t xml:space="preserve"> этнические группы и наро</w:t>
      </w:r>
      <w:r w:rsidR="00C70388">
        <w:rPr>
          <w:color w:val="000000" w:themeColor="text1"/>
          <w:sz w:val="28"/>
          <w:szCs w:val="28"/>
        </w:rPr>
        <w:t>ды</w:t>
      </w:r>
      <w:r w:rsidR="007E540F">
        <w:rPr>
          <w:color w:val="000000" w:themeColor="text1"/>
          <w:sz w:val="28"/>
          <w:szCs w:val="28"/>
        </w:rPr>
        <w:t xml:space="preserve">; </w:t>
      </w:r>
      <w:r w:rsidR="003105B4">
        <w:rPr>
          <w:color w:val="000000" w:themeColor="text1"/>
          <w:sz w:val="28"/>
          <w:szCs w:val="28"/>
        </w:rPr>
        <w:t>упрочение</w:t>
      </w:r>
      <w:r w:rsidRPr="00926865">
        <w:rPr>
          <w:color w:val="000000" w:themeColor="text1"/>
          <w:sz w:val="28"/>
          <w:szCs w:val="28"/>
        </w:rPr>
        <w:t xml:space="preserve"> православия как особой ветви </w:t>
      </w:r>
      <w:r w:rsidRPr="00926865">
        <w:rPr>
          <w:color w:val="000000" w:themeColor="text1"/>
          <w:sz w:val="28"/>
          <w:szCs w:val="28"/>
        </w:rPr>
        <w:lastRenderedPageBreak/>
        <w:t xml:space="preserve">христианства, сосредоточенной на </w:t>
      </w:r>
      <w:r w:rsidR="003105B4">
        <w:rPr>
          <w:color w:val="000000" w:themeColor="text1"/>
          <w:sz w:val="28"/>
          <w:szCs w:val="28"/>
        </w:rPr>
        <w:t>церковности</w:t>
      </w:r>
      <w:r w:rsidRPr="00926865">
        <w:rPr>
          <w:color w:val="000000" w:themeColor="text1"/>
          <w:sz w:val="28"/>
          <w:szCs w:val="28"/>
        </w:rPr>
        <w:t>,  пр</w:t>
      </w:r>
      <w:r w:rsidR="003105B4">
        <w:rPr>
          <w:color w:val="000000" w:themeColor="text1"/>
          <w:sz w:val="28"/>
          <w:szCs w:val="28"/>
        </w:rPr>
        <w:t>еданности</w:t>
      </w:r>
      <w:r w:rsidRPr="00926865">
        <w:rPr>
          <w:color w:val="000000" w:themeColor="text1"/>
          <w:sz w:val="28"/>
          <w:szCs w:val="28"/>
        </w:rPr>
        <w:t xml:space="preserve"> устоявшимся традициям; длительная </w:t>
      </w:r>
      <w:r w:rsidR="002B2E6B">
        <w:rPr>
          <w:color w:val="000000" w:themeColor="text1"/>
          <w:sz w:val="28"/>
          <w:szCs w:val="28"/>
        </w:rPr>
        <w:t>изоляция</w:t>
      </w:r>
      <w:r w:rsidRPr="00926865">
        <w:rPr>
          <w:color w:val="000000" w:themeColor="text1"/>
          <w:sz w:val="28"/>
          <w:szCs w:val="28"/>
        </w:rPr>
        <w:t xml:space="preserve"> развития от </w:t>
      </w:r>
      <w:r w:rsidR="002B2E6B">
        <w:rPr>
          <w:color w:val="000000" w:themeColor="text1"/>
          <w:sz w:val="28"/>
          <w:szCs w:val="28"/>
        </w:rPr>
        <w:t>просвещенных</w:t>
      </w:r>
      <w:r w:rsidRPr="00926865">
        <w:rPr>
          <w:color w:val="000000" w:themeColor="text1"/>
          <w:sz w:val="28"/>
          <w:szCs w:val="28"/>
        </w:rPr>
        <w:t xml:space="preserve"> процессов</w:t>
      </w:r>
      <w:r w:rsidR="002B2E6B">
        <w:rPr>
          <w:color w:val="000000" w:themeColor="text1"/>
          <w:sz w:val="28"/>
          <w:szCs w:val="28"/>
        </w:rPr>
        <w:t xml:space="preserve"> Западной Европы</w:t>
      </w:r>
      <w:r w:rsidRPr="00926865">
        <w:rPr>
          <w:color w:val="000000" w:themeColor="text1"/>
          <w:sz w:val="28"/>
          <w:szCs w:val="28"/>
        </w:rPr>
        <w:t xml:space="preserve"> и напряженная борьба  за пр</w:t>
      </w:r>
      <w:r w:rsidR="007E540F">
        <w:rPr>
          <w:color w:val="000000" w:themeColor="text1"/>
          <w:sz w:val="28"/>
          <w:szCs w:val="28"/>
        </w:rPr>
        <w:t>еодоление этой</w:t>
      </w:r>
      <w:r w:rsidRPr="00926865">
        <w:rPr>
          <w:color w:val="000000" w:themeColor="text1"/>
          <w:sz w:val="28"/>
          <w:szCs w:val="28"/>
        </w:rPr>
        <w:t xml:space="preserve"> замкнутости; </w:t>
      </w:r>
      <w:r w:rsidR="00AA1CC8">
        <w:rPr>
          <w:color w:val="000000" w:themeColor="text1"/>
          <w:sz w:val="28"/>
          <w:szCs w:val="28"/>
        </w:rPr>
        <w:t>доминирование</w:t>
      </w:r>
      <w:r w:rsidRPr="00926865">
        <w:rPr>
          <w:color w:val="000000" w:themeColor="text1"/>
          <w:sz w:val="28"/>
          <w:szCs w:val="28"/>
        </w:rPr>
        <w:t xml:space="preserve"> </w:t>
      </w:r>
      <w:r w:rsidR="007E540F">
        <w:rPr>
          <w:color w:val="000000" w:themeColor="text1"/>
          <w:sz w:val="28"/>
          <w:szCs w:val="28"/>
        </w:rPr>
        <w:t>идеи приоритета государства</w:t>
      </w:r>
      <w:r w:rsidRPr="00926865">
        <w:rPr>
          <w:color w:val="000000" w:themeColor="text1"/>
          <w:sz w:val="28"/>
          <w:szCs w:val="28"/>
        </w:rPr>
        <w:t xml:space="preserve"> на</w:t>
      </w:r>
      <w:r w:rsidR="007E540F">
        <w:rPr>
          <w:color w:val="000000" w:themeColor="text1"/>
          <w:sz w:val="28"/>
          <w:szCs w:val="28"/>
        </w:rPr>
        <w:t>д личностными интересами.</w:t>
      </w:r>
    </w:p>
    <w:p w:rsidR="00926865" w:rsidRPr="00926865" w:rsidRDefault="00F84990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Культура нашей страны включает в себя ряд особенностей, среди которых стоит отдельно отметить </w:t>
      </w:r>
      <w:r w:rsidR="00E344B8">
        <w:rPr>
          <w:color w:val="000000" w:themeColor="text1"/>
          <w:sz w:val="28"/>
          <w:szCs w:val="28"/>
        </w:rPr>
        <w:t>мощную</w:t>
      </w:r>
      <w:r w:rsidR="00CE0D89">
        <w:rPr>
          <w:color w:val="000000" w:themeColor="text1"/>
          <w:sz w:val="28"/>
          <w:szCs w:val="28"/>
        </w:rPr>
        <w:t xml:space="preserve"> политизированность </w:t>
      </w:r>
      <w:r w:rsidR="00926865" w:rsidRPr="00926865">
        <w:rPr>
          <w:color w:val="000000" w:themeColor="text1"/>
          <w:sz w:val="28"/>
          <w:szCs w:val="28"/>
        </w:rPr>
        <w:t>культурного прост</w:t>
      </w:r>
      <w:r w:rsidR="007E540F">
        <w:rPr>
          <w:color w:val="000000" w:themeColor="text1"/>
          <w:sz w:val="28"/>
          <w:szCs w:val="28"/>
        </w:rPr>
        <w:t xml:space="preserve">ранства. Политизация культуры – </w:t>
      </w:r>
      <w:r w:rsidR="00926865" w:rsidRPr="00926865">
        <w:rPr>
          <w:color w:val="000000" w:themeColor="text1"/>
          <w:sz w:val="28"/>
          <w:szCs w:val="28"/>
        </w:rPr>
        <w:t>проце</w:t>
      </w:r>
      <w:r w:rsidR="00E344B8">
        <w:rPr>
          <w:color w:val="000000" w:themeColor="text1"/>
          <w:sz w:val="28"/>
          <w:szCs w:val="28"/>
        </w:rPr>
        <w:t>дура, имеющая</w:t>
      </w:r>
      <w:r w:rsidR="00926865" w:rsidRPr="00926865">
        <w:rPr>
          <w:color w:val="000000" w:themeColor="text1"/>
          <w:sz w:val="28"/>
          <w:szCs w:val="28"/>
        </w:rPr>
        <w:t xml:space="preserve"> в России достаточно глу</w:t>
      </w:r>
      <w:r w:rsidR="007E540F">
        <w:rPr>
          <w:color w:val="000000" w:themeColor="text1"/>
          <w:sz w:val="28"/>
          <w:szCs w:val="28"/>
        </w:rPr>
        <w:t>бокие исторические корни, где о</w:t>
      </w:r>
      <w:r w:rsidR="00926865" w:rsidRPr="00926865">
        <w:rPr>
          <w:color w:val="000000" w:themeColor="text1"/>
          <w:sz w:val="28"/>
          <w:szCs w:val="28"/>
        </w:rPr>
        <w:t>громную роль сы</w:t>
      </w:r>
      <w:r w:rsidR="007E540F">
        <w:rPr>
          <w:color w:val="000000" w:themeColor="text1"/>
          <w:sz w:val="28"/>
          <w:szCs w:val="28"/>
        </w:rPr>
        <w:t xml:space="preserve">грали </w:t>
      </w:r>
      <w:r w:rsidR="00E344B8">
        <w:rPr>
          <w:color w:val="000000" w:themeColor="text1"/>
          <w:sz w:val="28"/>
          <w:szCs w:val="28"/>
        </w:rPr>
        <w:t xml:space="preserve">революционные </w:t>
      </w:r>
      <w:r w:rsidR="007E540F">
        <w:rPr>
          <w:color w:val="000000" w:themeColor="text1"/>
          <w:sz w:val="28"/>
          <w:szCs w:val="28"/>
        </w:rPr>
        <w:t xml:space="preserve">события </w:t>
      </w:r>
      <w:r w:rsidR="00E344B8">
        <w:rPr>
          <w:color w:val="000000" w:themeColor="text1"/>
          <w:sz w:val="28"/>
          <w:szCs w:val="28"/>
        </w:rPr>
        <w:t xml:space="preserve">прошлого </w:t>
      </w:r>
      <w:r w:rsidR="007E540F">
        <w:rPr>
          <w:color w:val="000000" w:themeColor="text1"/>
          <w:sz w:val="28"/>
          <w:szCs w:val="28"/>
        </w:rPr>
        <w:t xml:space="preserve">ХХ века. </w:t>
      </w:r>
      <w:r w:rsidR="007E540F">
        <w:rPr>
          <w:color w:val="000000" w:themeColor="text1"/>
          <w:sz w:val="28"/>
          <w:szCs w:val="28"/>
          <w:shd w:val="clear" w:color="auto" w:fill="FFFFFF"/>
        </w:rPr>
        <w:t>Совместно</w:t>
      </w:r>
      <w:r w:rsidR="00926865" w:rsidRPr="00926865">
        <w:rPr>
          <w:color w:val="000000" w:themeColor="text1"/>
          <w:sz w:val="28"/>
          <w:szCs w:val="28"/>
          <w:shd w:val="clear" w:color="auto" w:fill="FFFFFF"/>
        </w:rPr>
        <w:t xml:space="preserve"> с РСФСР и СССР, унаследовавших культуру Древней Руси и Российской империи, создавалась и новая многонациональная советская культура, </w:t>
      </w:r>
      <w:r w:rsidR="00CE0D89">
        <w:rPr>
          <w:color w:val="000000" w:themeColor="text1"/>
          <w:sz w:val="28"/>
          <w:szCs w:val="28"/>
          <w:shd w:val="clear" w:color="auto" w:fill="FFFFFF"/>
        </w:rPr>
        <w:t>так же</w:t>
      </w:r>
      <w:r w:rsidR="00926865" w:rsidRPr="00926865">
        <w:rPr>
          <w:color w:val="000000" w:themeColor="text1"/>
          <w:sz w:val="28"/>
          <w:szCs w:val="28"/>
          <w:shd w:val="clear" w:color="auto" w:fill="FFFFFF"/>
        </w:rPr>
        <w:t xml:space="preserve"> унаследовавшая великие достижения русской культуры XVIII-XIX веков. В РСФСР происходил мощный подъем культуры. Республика превращалась в страну с высокоразвитой культурой.</w:t>
      </w:r>
    </w:p>
    <w:p w:rsidR="00926865" w:rsidRPr="00926865" w:rsidRDefault="0092686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t>С историей СССР</w:t>
      </w:r>
      <w:r w:rsidR="00AB6FB2">
        <w:rPr>
          <w:color w:val="000000" w:themeColor="text1"/>
          <w:sz w:val="28"/>
          <w:szCs w:val="28"/>
          <w:shd w:val="clear" w:color="auto" w:fill="FFFFFF"/>
        </w:rPr>
        <w:t>,</w:t>
      </w:r>
      <w:r w:rsidR="00AB6FB2" w:rsidRPr="00AB6F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B6FB2" w:rsidRPr="00926865">
        <w:rPr>
          <w:color w:val="000000" w:themeColor="text1"/>
          <w:sz w:val="28"/>
          <w:szCs w:val="28"/>
          <w:shd w:val="clear" w:color="auto" w:fill="FFFFFF"/>
        </w:rPr>
        <w:t>РСФСР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и Российской Федерации создавалась и история государственного управления культурным развитием страны</w:t>
      </w:r>
      <w:r w:rsidRPr="00926865">
        <w:rPr>
          <w:rStyle w:val="a8"/>
          <w:color w:val="000000" w:themeColor="text1"/>
          <w:sz w:val="28"/>
          <w:szCs w:val="28"/>
          <w:shd w:val="clear" w:color="auto" w:fill="FFFFFF"/>
        </w:rPr>
        <w:footnoteReference w:id="4"/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E0D89" w:rsidRDefault="0092686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t>Культурная жизнь страны протекала в условиях напряженности и динамики, противоречивости и насыщенности яркими, поучительными событиями и способствовала решению задач, стоящих перед государством.</w:t>
      </w:r>
      <w:r w:rsidRPr="009268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E0D89">
        <w:rPr>
          <w:color w:val="000000" w:themeColor="text1"/>
          <w:sz w:val="28"/>
          <w:szCs w:val="28"/>
        </w:rPr>
        <w:t xml:space="preserve"> </w:t>
      </w:r>
    </w:p>
    <w:p w:rsidR="00926865" w:rsidRPr="00926865" w:rsidRDefault="0092686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t>Для государственного управления и регулирования культурными процессами в стране высшая законодательная и исполнительная власти в РСФСР, СССР и Российской Федерации</w:t>
      </w:r>
      <w:r w:rsidRPr="00926865">
        <w:rPr>
          <w:rStyle w:val="a8"/>
          <w:color w:val="000000" w:themeColor="text1"/>
          <w:sz w:val="28"/>
          <w:szCs w:val="28"/>
          <w:shd w:val="clear" w:color="auto" w:fill="FFFFFF"/>
        </w:rPr>
        <w:footnoteReference w:id="5"/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создавали соответствующие государственные органы. На них возлагались главные задачи по разработке предложений для определения культурной политики в государстве, организации самого процесса осуществления культурной политики и контроля за реализацией планов развития культуры.</w:t>
      </w:r>
    </w:p>
    <w:p w:rsidR="00926865" w:rsidRPr="00926865" w:rsidRDefault="0092686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lastRenderedPageBreak/>
        <w:t>За более чем 90 лет сменилось немало названий, структур государственных органов регулирования культуры. Поменялось более двух десятков первых лиц - руководителей этих органов: наркомов, председателей государственных комитетов, министров. Накоплен большой опыт государственного регулирования культуры.</w:t>
      </w:r>
      <w:r w:rsidRPr="009268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26865" w:rsidRPr="00926865" w:rsidRDefault="0092686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t>Государство не единственный регулятор культуры в обществе. В её регулировании, поддержке участвуют и другие силы: предприниматели, бизнес, меценаты, различные коммерческие структуры, благотворительные фонды и пр. В условиях Советского государства значительную поддержку культуре оказывали профсоюзы, администрации предприятий.</w:t>
      </w:r>
      <w:r w:rsidRPr="009268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26865">
        <w:rPr>
          <w:color w:val="000000" w:themeColor="text1"/>
          <w:sz w:val="28"/>
          <w:szCs w:val="28"/>
        </w:rPr>
        <w:br/>
      </w:r>
      <w:r w:rsidRPr="00926865">
        <w:rPr>
          <w:color w:val="000000" w:themeColor="text1"/>
          <w:sz w:val="28"/>
          <w:szCs w:val="28"/>
          <w:shd w:val="clear" w:color="auto" w:fill="FFFFFF"/>
        </w:rPr>
        <w:t>Стоит отметить, что государственные органы занимают центральное, организующее, координирующее место в культурном строительстве.</w:t>
      </w:r>
    </w:p>
    <w:p w:rsidR="00926865" w:rsidRPr="00926865" w:rsidRDefault="00606195" w:rsidP="009268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Государственное управление культурным строительством делится на четыре основных исторических этапа</w:t>
      </w:r>
      <w:r w:rsidR="00926865" w:rsidRPr="00926865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72270" w:rsidRDefault="00926865" w:rsidP="00B722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1917 </w:t>
      </w:r>
      <w:r w:rsidR="00B72270" w:rsidRPr="00B72270">
        <w:rPr>
          <w:color w:val="000000" w:themeColor="text1"/>
          <w:sz w:val="28"/>
          <w:szCs w:val="28"/>
          <w:shd w:val="clear" w:color="auto" w:fill="FFFFFF"/>
        </w:rPr>
        <w:t>–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1935 гг., </w:t>
      </w:r>
      <w:r w:rsidR="007E540F">
        <w:rPr>
          <w:color w:val="000000" w:themeColor="text1"/>
          <w:sz w:val="28"/>
          <w:szCs w:val="28"/>
        </w:rPr>
        <w:t>–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вопросы культурного строительства входили в функции Народного комиссариата просвещения;</w:t>
      </w:r>
    </w:p>
    <w:p w:rsidR="00B72270" w:rsidRDefault="00926865" w:rsidP="00B722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2270">
        <w:rPr>
          <w:color w:val="000000" w:themeColor="text1"/>
          <w:sz w:val="28"/>
          <w:szCs w:val="28"/>
          <w:shd w:val="clear" w:color="auto" w:fill="FFFFFF"/>
        </w:rPr>
        <w:t>1936 – апрель 1953 г. – государственным регулированием культуры занимались Государственные комитеты по делам искусств и культурно-просветительных учреждений при Совнаркомах СССР и РСФСР, а с 1946 г. при Советах Министров СССР и РСФСР;</w:t>
      </w:r>
    </w:p>
    <w:p w:rsidR="00B72270" w:rsidRDefault="00926865" w:rsidP="00B722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2270">
        <w:rPr>
          <w:color w:val="000000" w:themeColor="text1"/>
          <w:sz w:val="28"/>
          <w:szCs w:val="28"/>
          <w:shd w:val="clear" w:color="auto" w:fill="FFFFFF"/>
        </w:rPr>
        <w:t>Апрель 1</w:t>
      </w:r>
      <w:r w:rsidR="007E540F" w:rsidRPr="00B72270">
        <w:rPr>
          <w:color w:val="000000" w:themeColor="text1"/>
          <w:sz w:val="28"/>
          <w:szCs w:val="28"/>
          <w:shd w:val="clear" w:color="auto" w:fill="FFFFFF"/>
        </w:rPr>
        <w:t xml:space="preserve">953 – март 1992 г. </w:t>
      </w:r>
      <w:r w:rsidR="007E540F" w:rsidRPr="00B72270">
        <w:rPr>
          <w:color w:val="000000" w:themeColor="text1"/>
          <w:sz w:val="28"/>
          <w:szCs w:val="28"/>
        </w:rPr>
        <w:t>– в</w:t>
      </w:r>
      <w:r w:rsidRPr="00B72270">
        <w:rPr>
          <w:color w:val="000000" w:themeColor="text1"/>
          <w:sz w:val="28"/>
          <w:szCs w:val="28"/>
          <w:shd w:val="clear" w:color="auto" w:fill="FFFFFF"/>
        </w:rPr>
        <w:t xml:space="preserve"> этот период вопросами развития культуры занимались Министерства культуры СССР и РСФСР;</w:t>
      </w:r>
    </w:p>
    <w:p w:rsidR="00926865" w:rsidRPr="00B72270" w:rsidRDefault="00926865" w:rsidP="00B722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2270">
        <w:rPr>
          <w:color w:val="000000" w:themeColor="text1"/>
          <w:sz w:val="28"/>
          <w:szCs w:val="28"/>
          <w:shd w:val="clear" w:color="auto" w:fill="FFFFFF"/>
        </w:rPr>
        <w:t>Март 1992 – по сей день, государственный орган управления культурой – Министерство культуры Российской Федерации.</w:t>
      </w:r>
    </w:p>
    <w:p w:rsidR="00857CD3" w:rsidRDefault="00926865" w:rsidP="002327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>В истории государственного управления культурой накоплено немало поучительного. Потому извлекать уроки полезно не только из успехов, ставших нашим достоянием, но и из неудач, чтобы не повторять ошибок.</w:t>
      </w:r>
    </w:p>
    <w:p w:rsidR="002327F1" w:rsidRDefault="002327F1" w:rsidP="002327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214C" w:rsidRPr="008A4309" w:rsidRDefault="00D6214C" w:rsidP="002327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57CD3" w:rsidRPr="00857CD3" w:rsidRDefault="00926865" w:rsidP="004D0F4E">
      <w:pPr>
        <w:pStyle w:val="1"/>
        <w:numPr>
          <w:ilvl w:val="1"/>
          <w:numId w:val="1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bookmarkStart w:id="4" w:name="_Toc493085703"/>
      <w:r w:rsidRPr="00AF17C3">
        <w:rPr>
          <w:sz w:val="28"/>
          <w:szCs w:val="28"/>
        </w:rPr>
        <w:lastRenderedPageBreak/>
        <w:t>Правовые основы государственного управления в сфере культуры</w:t>
      </w:r>
      <w:bookmarkEnd w:id="4"/>
    </w:p>
    <w:p w:rsidR="00926865" w:rsidRPr="00926865" w:rsidRDefault="00926865" w:rsidP="00857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Культура </w:t>
      </w:r>
      <w:r w:rsidR="00023145">
        <w:rPr>
          <w:color w:val="000000" w:themeColor="text1"/>
          <w:sz w:val="28"/>
          <w:szCs w:val="28"/>
          <w:shd w:val="clear" w:color="auto" w:fill="FFFFFF"/>
        </w:rPr>
        <w:t xml:space="preserve">– определенный уровень развития, </w:t>
      </w:r>
      <w:r w:rsidR="001D4E0F">
        <w:rPr>
          <w:color w:val="000000" w:themeColor="text1"/>
          <w:sz w:val="28"/>
          <w:szCs w:val="28"/>
          <w:shd w:val="clear" w:color="auto" w:fill="FFFFFF"/>
        </w:rPr>
        <w:t xml:space="preserve">выраженный в типах и формах организации жизни и деятельности людей, </w:t>
      </w:r>
      <w:r w:rsidR="00023145">
        <w:rPr>
          <w:color w:val="000000" w:themeColor="text1"/>
          <w:sz w:val="28"/>
          <w:szCs w:val="28"/>
          <w:shd w:val="clear" w:color="auto" w:fill="FFFFFF"/>
        </w:rPr>
        <w:t xml:space="preserve">который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включает </w:t>
      </w:r>
      <w:r w:rsidR="00023145">
        <w:rPr>
          <w:color w:val="000000" w:themeColor="text1"/>
          <w:sz w:val="28"/>
          <w:szCs w:val="28"/>
          <w:shd w:val="clear" w:color="auto" w:fill="FFFFFF"/>
        </w:rPr>
        <w:t>в себя создание, распространение</w:t>
      </w:r>
      <w:r w:rsidR="00771BB4">
        <w:rPr>
          <w:color w:val="000000" w:themeColor="text1"/>
          <w:sz w:val="28"/>
          <w:szCs w:val="28"/>
          <w:shd w:val="clear" w:color="auto" w:fill="FFFFFF"/>
        </w:rPr>
        <w:t>,</w:t>
      </w:r>
      <w:r w:rsidR="00771BB4" w:rsidRPr="00771B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1BB4" w:rsidRPr="00926865">
        <w:rPr>
          <w:color w:val="000000" w:themeColor="text1"/>
          <w:sz w:val="28"/>
          <w:szCs w:val="28"/>
          <w:shd w:val="clear" w:color="auto" w:fill="FFFFFF"/>
        </w:rPr>
        <w:t>сохран</w:t>
      </w:r>
      <w:r w:rsidR="00771BB4">
        <w:rPr>
          <w:color w:val="000000" w:themeColor="text1"/>
          <w:sz w:val="28"/>
          <w:szCs w:val="28"/>
          <w:shd w:val="clear" w:color="auto" w:fill="FFFFFF"/>
        </w:rPr>
        <w:t>ение</w:t>
      </w:r>
      <w:r w:rsidR="00023145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освоение культурных ценностей. Согласно </w:t>
      </w:r>
      <w:r w:rsidR="008D13F8">
        <w:rPr>
          <w:color w:val="000000" w:themeColor="text1"/>
          <w:sz w:val="28"/>
          <w:szCs w:val="28"/>
          <w:shd w:val="clear" w:color="auto" w:fill="FFFFFF"/>
        </w:rPr>
        <w:t xml:space="preserve">44 статье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Конституции РФ</w:t>
      </w:r>
      <w:r w:rsidRPr="00926865">
        <w:rPr>
          <w:rStyle w:val="a8"/>
          <w:color w:val="000000" w:themeColor="text1"/>
          <w:sz w:val="28"/>
          <w:szCs w:val="28"/>
          <w:shd w:val="clear" w:color="auto" w:fill="FFFFFF"/>
        </w:rPr>
        <w:footnoteReference w:id="6"/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гражданин</w:t>
      </w:r>
      <w:r w:rsidR="00847B20">
        <w:rPr>
          <w:color w:val="000000" w:themeColor="text1"/>
          <w:sz w:val="28"/>
          <w:szCs w:val="28"/>
          <w:shd w:val="clear" w:color="auto" w:fill="FFFFFF"/>
        </w:rPr>
        <w:t xml:space="preserve"> страны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имеет право на участие в культурной жизни и пользование учреждениями культуры, на доступ к культурным ценностям. </w:t>
      </w:r>
      <w:r w:rsidR="00B817BC">
        <w:rPr>
          <w:color w:val="000000" w:themeColor="text1"/>
          <w:sz w:val="28"/>
          <w:szCs w:val="28"/>
          <w:shd w:val="clear" w:color="auto" w:fill="FFFFFF"/>
        </w:rPr>
        <w:t>К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аждому гражданину</w:t>
      </w:r>
      <w:r w:rsidR="00B817BC">
        <w:rPr>
          <w:color w:val="000000" w:themeColor="text1"/>
          <w:sz w:val="28"/>
          <w:szCs w:val="28"/>
          <w:shd w:val="clear" w:color="auto" w:fill="FFFFFF"/>
        </w:rPr>
        <w:t xml:space="preserve"> г</w:t>
      </w:r>
      <w:r w:rsidR="00B817BC" w:rsidRPr="00926865">
        <w:rPr>
          <w:color w:val="000000" w:themeColor="text1"/>
          <w:sz w:val="28"/>
          <w:szCs w:val="28"/>
          <w:shd w:val="clear" w:color="auto" w:fill="FFFFFF"/>
        </w:rPr>
        <w:t xml:space="preserve">осударство </w:t>
      </w:r>
      <w:r w:rsidR="00C2069B">
        <w:rPr>
          <w:color w:val="000000" w:themeColor="text1"/>
          <w:sz w:val="28"/>
          <w:szCs w:val="28"/>
          <w:shd w:val="clear" w:color="auto" w:fill="FFFFFF"/>
        </w:rPr>
        <w:t>предоставляет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свободу литературного, художественного, научного, технического и других видов творчества. </w:t>
      </w:r>
      <w:r w:rsidR="00B817BC">
        <w:rPr>
          <w:color w:val="000000" w:themeColor="text1"/>
          <w:sz w:val="28"/>
          <w:szCs w:val="28"/>
          <w:shd w:val="clear" w:color="auto" w:fill="FFFFFF"/>
        </w:rPr>
        <w:t>При этом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17BC">
        <w:rPr>
          <w:color w:val="000000" w:themeColor="text1"/>
          <w:sz w:val="28"/>
          <w:szCs w:val="28"/>
          <w:shd w:val="clear" w:color="auto" w:fill="FFFFFF"/>
        </w:rPr>
        <w:t>оно призывает заботиться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742">
        <w:rPr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B817BC">
        <w:rPr>
          <w:color w:val="000000" w:themeColor="text1"/>
          <w:sz w:val="28"/>
          <w:szCs w:val="28"/>
          <w:shd w:val="clear" w:color="auto" w:fill="FFFFFF"/>
        </w:rPr>
        <w:t>историческо</w:t>
      </w:r>
      <w:r w:rsidR="00E75742">
        <w:rPr>
          <w:color w:val="000000" w:themeColor="text1"/>
          <w:sz w:val="28"/>
          <w:szCs w:val="28"/>
          <w:shd w:val="clear" w:color="auto" w:fill="FFFFFF"/>
        </w:rPr>
        <w:t>м</w:t>
      </w:r>
      <w:r w:rsidR="00B817BC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культ</w:t>
      </w:r>
      <w:r w:rsidR="00E75742">
        <w:rPr>
          <w:color w:val="000000" w:themeColor="text1"/>
          <w:sz w:val="28"/>
          <w:szCs w:val="28"/>
          <w:shd w:val="clear" w:color="auto" w:fill="FFFFFF"/>
        </w:rPr>
        <w:t>урном наследии</w:t>
      </w:r>
      <w:r w:rsidR="00B817BC">
        <w:rPr>
          <w:color w:val="000000" w:themeColor="text1"/>
          <w:sz w:val="28"/>
          <w:szCs w:val="28"/>
          <w:shd w:val="clear" w:color="auto" w:fill="FFFFFF"/>
        </w:rPr>
        <w:t xml:space="preserve"> своей страны</w:t>
      </w:r>
      <w:r w:rsidR="00E7574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75742" w:rsidRPr="00926865">
        <w:rPr>
          <w:color w:val="000000" w:themeColor="text1"/>
          <w:sz w:val="28"/>
          <w:szCs w:val="28"/>
          <w:shd w:val="clear" w:color="auto" w:fill="FFFFFF"/>
        </w:rPr>
        <w:t>сохранении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742">
        <w:rPr>
          <w:color w:val="000000" w:themeColor="text1"/>
          <w:sz w:val="28"/>
          <w:szCs w:val="28"/>
          <w:shd w:val="clear" w:color="auto" w:fill="FFFFFF"/>
        </w:rPr>
        <w:t>памятников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 истории и культуры. Права и свободы граждан в области культуры являются конституционными.</w:t>
      </w:r>
    </w:p>
    <w:p w:rsidR="00926865" w:rsidRPr="00926865" w:rsidRDefault="00B13B84" w:rsidP="006507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Главные документы, регулирующие культурную деяте</w:t>
      </w:r>
      <w:r w:rsidR="00AE5408">
        <w:rPr>
          <w:rFonts w:ascii="Times New Roman" w:hAnsi="Times New Roman" w:cs="Times New Roman"/>
          <w:color w:val="000000" w:themeColor="text1"/>
          <w:sz w:val="28"/>
          <w:szCs w:val="28"/>
        </w:rPr>
        <w:t>льность в Российской Федерации: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Конституция РФ (ст. 71, 72); </w:t>
      </w:r>
      <w:r>
        <w:rPr>
          <w:rFonts w:ascii="Times New Roman" w:eastAsia="TimesNewRomanPSMT-Identity-H" w:hAnsi="Times New Roman" w:cs="Times New Roman"/>
          <w:color w:val="000000" w:themeColor="text1"/>
          <w:sz w:val="28"/>
          <w:szCs w:val="28"/>
        </w:rPr>
        <w:t>ФЗ</w:t>
      </w:r>
      <w:r w:rsidR="00926865" w:rsidRPr="00926865">
        <w:rPr>
          <w:rFonts w:ascii="Times New Roman" w:eastAsia="TimesNewRomanPSMT-Identity-H" w:hAnsi="Times New Roman" w:cs="Times New Roman"/>
          <w:color w:val="000000" w:themeColor="text1"/>
          <w:sz w:val="28"/>
          <w:szCs w:val="28"/>
        </w:rPr>
        <w:t xml:space="preserve"> РФ от 9 октября 1992 г. 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26865" w:rsidRPr="00926865">
        <w:rPr>
          <w:rFonts w:ascii="Times New Roman" w:eastAsia="TimesNewRomanPSMT-Identity-H" w:hAnsi="Times New Roman" w:cs="Times New Roman"/>
          <w:color w:val="000000" w:themeColor="text1"/>
          <w:sz w:val="28"/>
          <w:szCs w:val="28"/>
        </w:rPr>
        <w:t xml:space="preserve"> 3612-1 «Основы законодательства Российской Федерации о культуре» (последнее изменение </w:t>
      </w:r>
      <w:r w:rsidR="00926865" w:rsidRPr="0092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29.07.2017</w:t>
      </w:r>
      <w:r w:rsidR="00926865" w:rsidRPr="00926865">
        <w:rPr>
          <w:rFonts w:ascii="Times New Roman" w:hAnsi="Times New Roman" w:cs="Times New Roman"/>
          <w:sz w:val="28"/>
          <w:szCs w:val="28"/>
        </w:rPr>
        <w:t xml:space="preserve"> г</w:t>
      </w:r>
      <w:r w:rsidR="00926865" w:rsidRPr="00926865">
        <w:rPr>
          <w:rFonts w:ascii="Times New Roman" w:eastAsia="TimesNewRomanPSMT-Identity-H" w:hAnsi="Times New Roman" w:cs="Times New Roman"/>
          <w:color w:val="000000" w:themeColor="text1"/>
          <w:sz w:val="28"/>
          <w:szCs w:val="28"/>
        </w:rPr>
        <w:t>.).</w:t>
      </w:r>
    </w:p>
    <w:p w:rsidR="00926865" w:rsidRPr="00926865" w:rsidRDefault="00926865" w:rsidP="00650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>Они относят</w:t>
      </w:r>
      <w:r w:rsidR="00B13B84">
        <w:rPr>
          <w:color w:val="000000" w:themeColor="text1"/>
          <w:sz w:val="28"/>
          <w:szCs w:val="28"/>
        </w:rPr>
        <w:t>ся</w:t>
      </w:r>
      <w:r w:rsidRPr="00926865">
        <w:rPr>
          <w:color w:val="000000" w:themeColor="text1"/>
          <w:sz w:val="28"/>
          <w:szCs w:val="28"/>
        </w:rPr>
        <w:t xml:space="preserve"> к ведению РФ в этой области</w:t>
      </w:r>
      <w:r w:rsidR="00B13B84">
        <w:rPr>
          <w:color w:val="000000" w:themeColor="text1"/>
          <w:sz w:val="28"/>
          <w:szCs w:val="28"/>
        </w:rPr>
        <w:t>:</w:t>
      </w:r>
      <w:r w:rsidRPr="00926865">
        <w:rPr>
          <w:color w:val="000000" w:themeColor="text1"/>
          <w:sz w:val="28"/>
          <w:szCs w:val="28"/>
        </w:rPr>
        <w:t xml:space="preserve"> установление основ федеральной политики и федеральных программ в области культурного развития РФ; обеспечение прав и свобод граждан в области культуры; установление основ федеральной культурной политики, принятие федерального законодательства в области культуры и федеральных государственных программ культурного развития; правовое регулирование отношений собственности, основ хозяйственной деятельности и порядка распоряжения национальным культурным достоянием РФ и т.д.</w:t>
      </w:r>
    </w:p>
    <w:p w:rsidR="00926865" w:rsidRPr="00926865" w:rsidRDefault="00926865" w:rsidP="00650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 xml:space="preserve">К совместному ведению РФ и ее субъектов относится: обеспечение прав и свобод граждан в области культуры; обеспечение сохранности культурного достояния пародов РФ, памятников истории и культуры, </w:t>
      </w:r>
      <w:r w:rsidRPr="00926865">
        <w:rPr>
          <w:color w:val="000000" w:themeColor="text1"/>
          <w:sz w:val="28"/>
          <w:szCs w:val="28"/>
        </w:rPr>
        <w:lastRenderedPageBreak/>
        <w:t>историко-культурных территорий, включенных в Свод памятников истории и культуры РФ.</w:t>
      </w:r>
    </w:p>
    <w:p w:rsidR="004F12EA" w:rsidRPr="007322AD" w:rsidRDefault="00926865" w:rsidP="00732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AD">
        <w:rPr>
          <w:rFonts w:ascii="Times New Roman" w:hAnsi="Times New Roman" w:cs="Times New Roman"/>
          <w:sz w:val="28"/>
          <w:szCs w:val="28"/>
        </w:rPr>
        <w:t>Управленческая деятельность в области культуры осуществляется многообразной системой органов государственно</w:t>
      </w:r>
      <w:r w:rsidR="00650759" w:rsidRPr="007322AD">
        <w:rPr>
          <w:rFonts w:ascii="Times New Roman" w:hAnsi="Times New Roman" w:cs="Times New Roman"/>
          <w:sz w:val="28"/>
          <w:szCs w:val="28"/>
        </w:rPr>
        <w:t xml:space="preserve">й, прежде всего исполнительной </w:t>
      </w:r>
      <w:r w:rsidRPr="007322AD">
        <w:rPr>
          <w:rFonts w:ascii="Times New Roman" w:hAnsi="Times New Roman" w:cs="Times New Roman"/>
          <w:sz w:val="28"/>
          <w:szCs w:val="28"/>
        </w:rPr>
        <w:t>власти местного самоуправления, которые при реализации возложенных на них задач в области культуры</w:t>
      </w:r>
      <w:r w:rsidR="00650759" w:rsidRPr="007322AD">
        <w:rPr>
          <w:rFonts w:ascii="Times New Roman" w:hAnsi="Times New Roman" w:cs="Times New Roman"/>
          <w:sz w:val="28"/>
          <w:szCs w:val="28"/>
        </w:rPr>
        <w:t>,</w:t>
      </w:r>
      <w:r w:rsidRPr="007322AD">
        <w:rPr>
          <w:rFonts w:ascii="Times New Roman" w:hAnsi="Times New Roman" w:cs="Times New Roman"/>
          <w:sz w:val="28"/>
          <w:szCs w:val="28"/>
        </w:rPr>
        <w:t xml:space="preserve"> руководствуются базовым законодательством</w:t>
      </w:r>
      <w:r w:rsidRPr="007322AD">
        <w:rPr>
          <w:rFonts w:ascii="Times New Roman" w:hAnsi="Times New Roman" w:cs="Times New Roman"/>
          <w:sz w:val="28"/>
          <w:szCs w:val="28"/>
        </w:rPr>
        <w:tab/>
      </w:r>
      <w:r w:rsidR="00B13B84" w:rsidRPr="007322AD">
        <w:rPr>
          <w:rFonts w:ascii="Times New Roman" w:hAnsi="Times New Roman" w:cs="Times New Roman"/>
          <w:sz w:val="28"/>
          <w:szCs w:val="28"/>
        </w:rPr>
        <w:t>–</w:t>
      </w:r>
      <w:r w:rsidRPr="007322AD">
        <w:rPr>
          <w:rFonts w:ascii="Times New Roman" w:hAnsi="Times New Roman" w:cs="Times New Roman"/>
          <w:sz w:val="28"/>
          <w:szCs w:val="28"/>
        </w:rPr>
        <w:t xml:space="preserve"> нормативными актами, с изменяющимися документами.  Так, например, </w:t>
      </w:r>
      <w:r w:rsidRPr="007322A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конституционный закон «О Правительстве Российской Федерации»</w:t>
      </w:r>
      <w:r w:rsidRPr="007322AD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142262" w:rsidRPr="007322AD">
        <w:rPr>
          <w:rFonts w:ascii="Times New Roman" w:hAnsi="Times New Roman" w:cs="Times New Roman"/>
          <w:sz w:val="28"/>
          <w:szCs w:val="28"/>
        </w:rPr>
        <w:t xml:space="preserve"> </w:t>
      </w:r>
      <w:r w:rsidRPr="007322AD">
        <w:rPr>
          <w:rFonts w:ascii="Times New Roman" w:hAnsi="Times New Roman" w:cs="Times New Roman"/>
          <w:sz w:val="28"/>
          <w:szCs w:val="28"/>
        </w:rPr>
        <w:t xml:space="preserve">от </w:t>
      </w:r>
      <w:r w:rsidR="00650759" w:rsidRPr="007322AD">
        <w:rPr>
          <w:rFonts w:ascii="Times New Roman" w:hAnsi="Times New Roman" w:cs="Times New Roman"/>
          <w:sz w:val="28"/>
          <w:szCs w:val="28"/>
        </w:rPr>
        <w:t>17.12</w:t>
      </w:r>
      <w:r w:rsidRPr="007322AD">
        <w:rPr>
          <w:rFonts w:ascii="Times New Roman" w:hAnsi="Times New Roman" w:cs="Times New Roman"/>
          <w:sz w:val="28"/>
          <w:szCs w:val="28"/>
        </w:rPr>
        <w:t>.</w:t>
      </w:r>
      <w:r w:rsidR="00650759" w:rsidRPr="007322AD">
        <w:rPr>
          <w:rFonts w:ascii="Times New Roman" w:hAnsi="Times New Roman" w:cs="Times New Roman"/>
          <w:sz w:val="28"/>
          <w:szCs w:val="28"/>
        </w:rPr>
        <w:t>1997</w:t>
      </w:r>
      <w:r w:rsidRPr="007322AD">
        <w:rPr>
          <w:rFonts w:ascii="Times New Roman" w:hAnsi="Times New Roman" w:cs="Times New Roman"/>
          <w:sz w:val="28"/>
          <w:szCs w:val="28"/>
        </w:rPr>
        <w:t xml:space="preserve"> № </w:t>
      </w:r>
      <w:r w:rsidR="00650759" w:rsidRPr="007322AD">
        <w:rPr>
          <w:rFonts w:ascii="Times New Roman" w:hAnsi="Times New Roman" w:cs="Times New Roman"/>
          <w:sz w:val="28"/>
          <w:szCs w:val="28"/>
        </w:rPr>
        <w:t>2</w:t>
      </w:r>
      <w:r w:rsidRPr="007322AD">
        <w:rPr>
          <w:rFonts w:ascii="Times New Roman" w:hAnsi="Times New Roman" w:cs="Times New Roman"/>
          <w:sz w:val="28"/>
          <w:szCs w:val="28"/>
        </w:rPr>
        <w:t xml:space="preserve">-ФКЗ. </w:t>
      </w:r>
    </w:p>
    <w:p w:rsidR="00926865" w:rsidRPr="00926865" w:rsidRDefault="00926865" w:rsidP="00650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65">
        <w:rPr>
          <w:color w:val="000000" w:themeColor="text1"/>
          <w:sz w:val="28"/>
          <w:szCs w:val="28"/>
        </w:rPr>
        <w:t>Федеральные законы: «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О средствах массовой информации» с изменениями от 27.12.1991 № 2124-1; </w:t>
      </w:r>
      <w:r w:rsidRPr="00926865">
        <w:rPr>
          <w:color w:val="000000" w:themeColor="text1"/>
          <w:sz w:val="28"/>
          <w:szCs w:val="28"/>
        </w:rPr>
        <w:t xml:space="preserve">«Основы законодательства Российской Федерации о культуре» с изменениями от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09.10.1992 № 3612-1; «</w:t>
      </w:r>
      <w:r w:rsidRPr="00926865">
        <w:rPr>
          <w:color w:val="000000" w:themeColor="text1"/>
          <w:sz w:val="28"/>
          <w:szCs w:val="28"/>
        </w:rPr>
        <w:t xml:space="preserve">О вывозе и ввозе культурных ценностей» от </w:t>
      </w:r>
      <w:r w:rsidR="004F12EA">
        <w:rPr>
          <w:color w:val="000000" w:themeColor="text1"/>
          <w:sz w:val="28"/>
          <w:szCs w:val="28"/>
          <w:shd w:val="clear" w:color="auto" w:fill="FFFFFF"/>
        </w:rPr>
        <w:t>15.04.1993 № 4804-1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; «</w:t>
      </w:r>
      <w:r w:rsidRPr="00926865">
        <w:rPr>
          <w:color w:val="000000" w:themeColor="text1"/>
          <w:sz w:val="28"/>
          <w:szCs w:val="28"/>
        </w:rPr>
        <w:t xml:space="preserve">Об обязательном экземпляре документов» с изменениями от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29.12.1994 </w:t>
      </w:r>
      <w:r w:rsidRPr="00926865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  77-ФЗ; «</w:t>
      </w:r>
      <w:r w:rsidRPr="00926865">
        <w:rPr>
          <w:color w:val="000000" w:themeColor="text1"/>
          <w:sz w:val="28"/>
          <w:szCs w:val="28"/>
        </w:rPr>
        <w:t xml:space="preserve">О библиотечном деле» от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 xml:space="preserve">29.12.1994 </w:t>
      </w:r>
      <w:r w:rsidRPr="00926865">
        <w:rPr>
          <w:color w:val="000000" w:themeColor="text1"/>
          <w:sz w:val="28"/>
          <w:szCs w:val="28"/>
        </w:rPr>
        <w:t>№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78-ФЗ; «</w:t>
      </w:r>
      <w:r w:rsidRPr="00926865">
        <w:rPr>
          <w:color w:val="000000" w:themeColor="text1"/>
          <w:sz w:val="28"/>
          <w:szCs w:val="28"/>
        </w:rPr>
        <w:t>Об информации, информ</w:t>
      </w:r>
      <w:r w:rsidR="0058476D">
        <w:rPr>
          <w:color w:val="000000" w:themeColor="text1"/>
          <w:sz w:val="28"/>
          <w:szCs w:val="28"/>
        </w:rPr>
        <w:t>ационных технологиях</w:t>
      </w:r>
      <w:r w:rsidRPr="00926865">
        <w:rPr>
          <w:color w:val="000000" w:themeColor="text1"/>
          <w:sz w:val="28"/>
          <w:szCs w:val="28"/>
        </w:rPr>
        <w:t xml:space="preserve"> и </w:t>
      </w:r>
      <w:r w:rsidR="0058476D">
        <w:rPr>
          <w:color w:val="000000" w:themeColor="text1"/>
          <w:sz w:val="28"/>
          <w:szCs w:val="28"/>
        </w:rPr>
        <w:t xml:space="preserve">о </w:t>
      </w:r>
      <w:r w:rsidRPr="00926865">
        <w:rPr>
          <w:color w:val="000000" w:themeColor="text1"/>
          <w:sz w:val="28"/>
          <w:szCs w:val="28"/>
        </w:rPr>
        <w:t xml:space="preserve">защите информации» от </w:t>
      </w:r>
      <w:r w:rsidR="0058476D">
        <w:rPr>
          <w:color w:val="000000" w:themeColor="text1"/>
          <w:sz w:val="28"/>
          <w:szCs w:val="28"/>
        </w:rPr>
        <w:t>27</w:t>
      </w:r>
      <w:r w:rsidRPr="00926865">
        <w:rPr>
          <w:color w:val="000000" w:themeColor="text1"/>
          <w:sz w:val="28"/>
          <w:szCs w:val="28"/>
        </w:rPr>
        <w:t>.0</w:t>
      </w:r>
      <w:r w:rsidR="0058476D">
        <w:rPr>
          <w:color w:val="000000" w:themeColor="text1"/>
          <w:sz w:val="28"/>
          <w:szCs w:val="28"/>
        </w:rPr>
        <w:t>7</w:t>
      </w:r>
      <w:r w:rsidRPr="00926865">
        <w:rPr>
          <w:color w:val="000000" w:themeColor="text1"/>
          <w:sz w:val="28"/>
          <w:szCs w:val="28"/>
        </w:rPr>
        <w:t>.</w:t>
      </w:r>
      <w:r w:rsidR="0058476D">
        <w:rPr>
          <w:color w:val="000000" w:themeColor="text1"/>
          <w:sz w:val="28"/>
          <w:szCs w:val="28"/>
        </w:rPr>
        <w:t>2006</w:t>
      </w:r>
      <w:r w:rsidRPr="00926865">
        <w:rPr>
          <w:color w:val="000000" w:themeColor="text1"/>
          <w:sz w:val="28"/>
          <w:szCs w:val="28"/>
        </w:rPr>
        <w:t xml:space="preserve"> № </w:t>
      </w:r>
      <w:r w:rsidR="0058476D">
        <w:rPr>
          <w:color w:val="000000" w:themeColor="text1"/>
          <w:sz w:val="28"/>
          <w:szCs w:val="28"/>
        </w:rPr>
        <w:t>149</w:t>
      </w:r>
      <w:r w:rsidRPr="00926865">
        <w:rPr>
          <w:color w:val="000000" w:themeColor="text1"/>
          <w:sz w:val="28"/>
          <w:szCs w:val="28"/>
        </w:rPr>
        <w:t>-ФЗ; «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О музейном фонде Российской Федерации и музеях в Российской Федерации» от 26.05.1996 № 54-ФЗ и др.</w:t>
      </w:r>
    </w:p>
    <w:p w:rsidR="00926865" w:rsidRPr="00926865" w:rsidRDefault="00926865" w:rsidP="00650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Указы Президента РФ: «О государственных наградах Российской Федерации» от 0</w:t>
      </w:r>
      <w:r w:rsidR="00584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584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84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2010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68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584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1099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«О конкурсе на замещение вакантной должности государственной гражданской службы Российской Федерации» от 01.02.2005 </w:t>
      </w:r>
      <w:r w:rsidRPr="009268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112; «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ввозе в Российскую Федерацию из стран, не входящих в Таможенный союз в рамках ЕврАзЭС, и вывозе из Российской Федерации в эти страны драгоценных металлов, драгоценных камней и сырьевых товаров, содержащих драгоценные металлы» от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20.09.2010 </w:t>
      </w:r>
      <w:r w:rsidRPr="009268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1137; «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Министерства культуры Российской Федерации» от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08.02.2011 </w:t>
      </w:r>
      <w:r w:rsidRPr="009268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155 и др.</w:t>
      </w:r>
    </w:p>
    <w:p w:rsidR="00926865" w:rsidRPr="00926865" w:rsidRDefault="00926865" w:rsidP="00650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Акты министерств и ведомств РФ: </w:t>
      </w:r>
      <w:r w:rsidRPr="00584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hyperlink r:id="rId13" w:history="1">
        <w:r w:rsidRPr="0058476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Приказ Министерства экономического развития Российской Федерации (Минэкономразвития </w:t>
        </w:r>
        <w:r w:rsidRPr="0058476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России)</w:t>
        </w:r>
      </w:hyperlink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власти» от 16.11.2009 </w:t>
      </w:r>
      <w:r w:rsidRPr="009268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470 и т.д.</w:t>
      </w:r>
    </w:p>
    <w:p w:rsidR="00926865" w:rsidRPr="0057678A" w:rsidRDefault="00926865" w:rsidP="006507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Нормативно-правовые акты субъектов РФ: «</w:t>
      </w:r>
      <w:hyperlink r:id="rId14" w:history="1">
        <w:r w:rsidRPr="0057678A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Гражданский кодекс Российской Федерации. Часть 1</w:t>
        </w:r>
      </w:hyperlink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30.11.1994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>  51-ФЗ;</w:t>
      </w:r>
      <w:r w:rsidR="001668E5" w:rsidRPr="0057678A">
        <w:rPr>
          <w:b/>
          <w:color w:val="000000" w:themeColor="text1"/>
          <w:sz w:val="28"/>
          <w:szCs w:val="28"/>
        </w:rPr>
        <w:t xml:space="preserve"> </w:t>
      </w:r>
      <w:r w:rsidR="001668E5"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«Гражданский кодекс Российской Федерации </w:t>
      </w:r>
      <w:hyperlink r:id="rId15" w:history="1">
        <w:r w:rsidR="001668E5" w:rsidRPr="0057678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Часть 4» от 18.12.2006 N 230-ФЗ</w:t>
        </w:r>
      </w:hyperlink>
      <w:r w:rsidR="001668E5" w:rsidRPr="0057678A">
        <w:rPr>
          <w:rFonts w:ascii="Times New Roman" w:hAnsi="Times New Roman" w:cs="Times New Roman"/>
          <w:sz w:val="28"/>
          <w:szCs w:val="28"/>
        </w:rPr>
        <w:t>;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6" w:history="1">
        <w:r w:rsidRPr="0057678A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Земельный кодекс Российской Федерации</w:t>
        </w:r>
      </w:hyperlink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25.10.2001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>136-ФЗ;  «</w:t>
      </w:r>
      <w:hyperlink r:id="rId17" w:history="1">
        <w:r w:rsidRPr="0057678A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Кодекс Российской Федерации об административных правонарушениях</w:t>
        </w:r>
      </w:hyperlink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30.12.2001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>195-ФЗ;  «</w:t>
      </w:r>
      <w:hyperlink r:id="rId18" w:history="1">
        <w:r w:rsidRPr="0057678A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Градостроительный кодекс Российской Федерации</w:t>
        </w:r>
      </w:hyperlink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29.12.2004 </w:t>
      </w:r>
      <w:r w:rsidRPr="005767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>  190-ФЗ.</w:t>
      </w:r>
    </w:p>
    <w:p w:rsidR="00926865" w:rsidRPr="00926865" w:rsidRDefault="00926865" w:rsidP="006507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65">
        <w:rPr>
          <w:rFonts w:ascii="Times New Roman" w:hAnsi="Times New Roman" w:cs="Times New Roman"/>
          <w:sz w:val="28"/>
          <w:szCs w:val="28"/>
        </w:rPr>
        <w:t>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</w:t>
      </w:r>
      <w:r w:rsidR="001668E5">
        <w:rPr>
          <w:rFonts w:ascii="Times New Roman" w:hAnsi="Times New Roman" w:cs="Times New Roman"/>
          <w:sz w:val="28"/>
          <w:szCs w:val="28"/>
        </w:rPr>
        <w:t>ессии или других обстоятельств.</w:t>
      </w:r>
    </w:p>
    <w:p w:rsidR="00926865" w:rsidRPr="00926865" w:rsidRDefault="00926865" w:rsidP="006507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65">
        <w:rPr>
          <w:rFonts w:ascii="Times New Roman" w:hAnsi="Times New Roman" w:cs="Times New Roman"/>
          <w:sz w:val="28"/>
          <w:szCs w:val="28"/>
        </w:rPr>
        <w:t xml:space="preserve">Вышеуказанные правовые документы действуют соответственно, в </w:t>
      </w:r>
      <w:r w:rsidR="001668E5" w:rsidRPr="00926865">
        <w:rPr>
          <w:rFonts w:ascii="Times New Roman" w:hAnsi="Times New Roman" w:cs="Times New Roman"/>
          <w:sz w:val="28"/>
          <w:szCs w:val="28"/>
        </w:rPr>
        <w:t>интересах,</w:t>
      </w:r>
      <w:r w:rsidRPr="00926865">
        <w:rPr>
          <w:rFonts w:ascii="Times New Roman" w:hAnsi="Times New Roman" w:cs="Times New Roman"/>
          <w:sz w:val="28"/>
          <w:szCs w:val="28"/>
        </w:rPr>
        <w:t xml:space="preserve"> как государства, так и его граждан.</w:t>
      </w:r>
    </w:p>
    <w:p w:rsidR="00926865" w:rsidRPr="00926865" w:rsidRDefault="00926865" w:rsidP="006507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5" w:rsidRPr="00926865" w:rsidRDefault="00926865" w:rsidP="009268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865" w:rsidRPr="00926865" w:rsidRDefault="00926865" w:rsidP="009268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865" w:rsidRPr="00926865" w:rsidRDefault="00926865" w:rsidP="009268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865" w:rsidRPr="00926865" w:rsidRDefault="00926865" w:rsidP="009268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17E" w:rsidRPr="00AF17C3" w:rsidRDefault="000A617E" w:rsidP="0092686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7C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6865" w:rsidRPr="00AF17C3" w:rsidRDefault="008A4309" w:rsidP="00857CD3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E8E8E6"/>
        </w:rPr>
      </w:pPr>
      <w:bookmarkStart w:id="5" w:name="_Toc493085704"/>
      <w:r w:rsidRPr="00AF17C3">
        <w:rPr>
          <w:sz w:val="28"/>
          <w:szCs w:val="28"/>
        </w:rPr>
        <w:lastRenderedPageBreak/>
        <w:t xml:space="preserve">Глава 2. </w:t>
      </w:r>
      <w:r w:rsidR="00E422D9">
        <w:rPr>
          <w:sz w:val="28"/>
          <w:szCs w:val="28"/>
        </w:rPr>
        <w:t>Анализ системы</w:t>
      </w:r>
      <w:r w:rsidRPr="00AF17C3">
        <w:rPr>
          <w:sz w:val="28"/>
          <w:szCs w:val="28"/>
        </w:rPr>
        <w:t xml:space="preserve"> государственного управления в сфере культур</w:t>
      </w:r>
      <w:bookmarkEnd w:id="5"/>
      <w:r w:rsidR="00857CD3">
        <w:rPr>
          <w:sz w:val="28"/>
          <w:szCs w:val="28"/>
        </w:rPr>
        <w:t>ы</w:t>
      </w:r>
    </w:p>
    <w:p w:rsidR="00926865" w:rsidRPr="00AF17C3" w:rsidRDefault="00926865" w:rsidP="002327F1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bookmarkStart w:id="6" w:name="_Toc493085705"/>
      <w:r w:rsidRPr="00AF17C3">
        <w:rPr>
          <w:sz w:val="28"/>
          <w:szCs w:val="28"/>
        </w:rPr>
        <w:t>Федеральные органы управления в сфере культуры</w:t>
      </w:r>
      <w:bookmarkEnd w:id="6"/>
    </w:p>
    <w:p w:rsidR="00926865" w:rsidRPr="00926865" w:rsidRDefault="00926865" w:rsidP="00857C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</w:t>
      </w:r>
      <w:r w:rsidR="0029557D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Таблицу 1</w:t>
      </w:r>
      <w:r w:rsidR="003A5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Органы управления культурой)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557D">
        <w:rPr>
          <w:rFonts w:ascii="Times New Roman" w:hAnsi="Times New Roman" w:cs="Times New Roman"/>
          <w:color w:val="000000" w:themeColor="text1"/>
          <w:sz w:val="28"/>
          <w:szCs w:val="28"/>
        </w:rPr>
        <w:t>одразумевает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9166A5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57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сохранения, создания, распространения и освоения культурных ценностей, правовое обеспечение культурной деятельности. Соответственно правов</w:t>
      </w:r>
      <w:r w:rsidR="009166A5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6A5">
        <w:rPr>
          <w:rFonts w:ascii="Times New Roman" w:hAnsi="Times New Roman" w:cs="Times New Roman"/>
          <w:color w:val="000000" w:themeColor="text1"/>
          <w:sz w:val="28"/>
          <w:szCs w:val="28"/>
        </w:rPr>
        <w:t>упорядочивание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6A5">
        <w:rPr>
          <w:rFonts w:ascii="Times New Roman" w:hAnsi="Times New Roman" w:cs="Times New Roman"/>
          <w:color w:val="000000" w:themeColor="text1"/>
          <w:sz w:val="28"/>
          <w:szCs w:val="28"/>
        </w:rPr>
        <w:t>в различных объемах простирается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книгоиздание и библиотечное дело, теле</w:t>
      </w:r>
      <w:r w:rsidR="009166A5">
        <w:rPr>
          <w:rFonts w:ascii="Times New Roman" w:hAnsi="Times New Roman" w:cs="Times New Roman"/>
          <w:color w:val="000000" w:themeColor="text1"/>
          <w:sz w:val="28"/>
          <w:szCs w:val="28"/>
        </w:rPr>
        <w:t>радиовещание, кинематограф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66A5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искусства. </w:t>
      </w:r>
      <w:r w:rsidR="007C5A48">
        <w:rPr>
          <w:rFonts w:ascii="Times New Roman" w:hAnsi="Times New Roman" w:cs="Times New Roman"/>
          <w:color w:val="000000" w:themeColor="text1"/>
          <w:sz w:val="28"/>
          <w:szCs w:val="28"/>
        </w:rPr>
        <w:t>Не стоит забывать, что важная часть государственно-управленческой деятельности –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</w:t>
      </w:r>
      <w:r w:rsidR="007C5A48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58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5F3581">
        <w:rPr>
          <w:rFonts w:ascii="Times New Roman" w:hAnsi="Times New Roman" w:cs="Times New Roman"/>
          <w:color w:val="000000" w:themeColor="text1"/>
          <w:sz w:val="28"/>
          <w:szCs w:val="28"/>
        </w:rPr>
        <w:t>независ</w:t>
      </w:r>
      <w:r w:rsidR="00F61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3581">
        <w:rPr>
          <w:rFonts w:ascii="Times New Roman" w:hAnsi="Times New Roman" w:cs="Times New Roman"/>
          <w:color w:val="000000" w:themeColor="text1"/>
          <w:sz w:val="28"/>
          <w:szCs w:val="28"/>
        </w:rPr>
        <w:t>мого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культурной деятельности, </w:t>
      </w:r>
      <w:r w:rsidR="005F3581">
        <w:rPr>
          <w:rFonts w:ascii="Times New Roman" w:hAnsi="Times New Roman" w:cs="Times New Roman"/>
          <w:color w:val="000000" w:themeColor="text1"/>
          <w:sz w:val="28"/>
          <w:szCs w:val="28"/>
        </w:rPr>
        <w:t>ее поощрения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конечно, для ее защиты от </w:t>
      </w:r>
      <w:r w:rsidR="00975640">
        <w:rPr>
          <w:rFonts w:ascii="Times New Roman" w:hAnsi="Times New Roman" w:cs="Times New Roman"/>
          <w:color w:val="000000" w:themeColor="text1"/>
          <w:sz w:val="28"/>
          <w:szCs w:val="28"/>
        </w:rPr>
        <w:t>проникновения в сферу культуры несвойственной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нравственности веяний.</w:t>
      </w:r>
    </w:p>
    <w:p w:rsidR="00926865" w:rsidRPr="00926865" w:rsidRDefault="00926865" w:rsidP="00166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культурная политика (политика государства в</w:t>
      </w:r>
      <w:r w:rsidR="00B1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культурного развития) </w:t>
      </w:r>
      <w:r w:rsidR="00B13B84" w:rsidRPr="00B13B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культуры.</w:t>
      </w:r>
      <w:r w:rsidRPr="0092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данном контексте</w:t>
      </w:r>
      <w:r w:rsidRPr="0092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используется действующим российским законодательством, в частности — Законом Российской федерации от 9 октября 1992 года «Основы законодательства Российской Федерации о культуре»</w:t>
      </w:r>
      <w:r w:rsidRPr="00926865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92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26865" w:rsidRPr="00926865" w:rsidRDefault="007B4AAF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имеет в себе материальный элемент, что даёт возможность государству её регулировать, в отличие от сферы</w:t>
      </w:r>
      <w:r w:rsidR="005767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чисто духовных интересов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Однако и в том и в другом случае государственное регулирование имеет весьма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узкий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индивидуальный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характер. Оно сводится в основном к заботе о развитии духовно-интеллектуальной жизни, созданию государством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подходящих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условий,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 прогрессивных направлений, не</w:t>
      </w:r>
      <w:r w:rsidR="00C20C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вмешиваясь 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творческий процесс художественных</w:t>
      </w:r>
      <w:r w:rsidR="00C20C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народных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иных коллективов, в творческий труд художника, </w:t>
      </w:r>
      <w:r w:rsidR="007448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музыканта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п</w:t>
      </w:r>
      <w:r w:rsidR="007448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оэта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926865" w:rsidRPr="00926865" w:rsidRDefault="00926865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агентство по печати и массовым коммуникациям (Роспечать)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печати, средств массовой информации и массовых коммуникаций, в том числе компьютерных сетей общего пользования в области электронных средств массовой информации, издательской и полиграфической деятельности.</w:t>
      </w:r>
    </w:p>
    <w:p w:rsidR="00926865" w:rsidRPr="00926865" w:rsidRDefault="00926865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Совета Федерации по науке, образованию и культуре </w:t>
      </w:r>
      <w:r w:rsidR="00F6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занимается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рассмотрением следующих вопросов: государственной политики в сфере культуры, охраны объектов культурного наследия народов РФ, деятельности учреждений культуры и искусства, библиотечного дела и др.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</w:p>
    <w:p w:rsidR="00926865" w:rsidRPr="00926865" w:rsidRDefault="00F61FB1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Комитет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Государственной Думы по культуре</w:t>
      </w:r>
      <w:r w:rsidR="00926865"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1"/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работает по двум основным напра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лениям: </w:t>
      </w:r>
      <w:r w:rsidR="00F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национальной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политики и </w:t>
      </w:r>
      <w:r w:rsidR="00FD7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расширение и усовершенствование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законодательства в области культуры и иску</w:t>
      </w:r>
      <w:r w:rsidR="009F7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сства. Комитет занимается вопросами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нравственного и военно-патриотического воспитания молодежи и военнослужащих</w:t>
      </w:r>
      <w:r w:rsidR="009F7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обеспечение доступа наших бывших сограждан в зарубежных стран</w:t>
      </w:r>
      <w:r w:rsidR="009F7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 к российской культуре. Ч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лены Комитета</w:t>
      </w:r>
      <w:r w:rsidR="009F7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пытаются всеми силами изменить непростую нынешнюю ситуацию с финансированием </w:t>
      </w:r>
      <w:r w:rsidR="009F7223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культуры, искусства и кинематографии</w:t>
      </w:r>
      <w:r w:rsidR="009F7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 выделять бюджет и держать его на определенном уровне</w:t>
      </w:r>
      <w:r w:rsidR="00926865"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26865" w:rsidRPr="00926865" w:rsidRDefault="00926865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865">
        <w:rPr>
          <w:rFonts w:ascii="Times New Roman" w:hAnsi="Times New Roman" w:cs="Times New Roman"/>
          <w:color w:val="000000"/>
          <w:sz w:val="28"/>
          <w:szCs w:val="28"/>
        </w:rPr>
        <w:t>Значительная роль в реализации государственной политики в области культуры и искусства принадлежит Президенту РФ. В це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 более эффективной ее реализации он своим Указом от </w:t>
      </w:r>
      <w:r w:rsidR="008F63F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3FB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3FB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F6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1132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ред. </w:t>
      </w:r>
      <w:r w:rsidR="008F63FB">
        <w:rPr>
          <w:rFonts w:ascii="Times New Roman" w:hAnsi="Times New Roman" w:cs="Times New Roman"/>
          <w:color w:val="000000" w:themeColor="text1"/>
          <w:sz w:val="28"/>
          <w:szCs w:val="28"/>
        </w:rPr>
        <w:t>14.12.2013)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65">
        <w:rPr>
          <w:rFonts w:ascii="Times New Roman" w:hAnsi="Times New Roman" w:cs="Times New Roman"/>
          <w:color w:val="000000"/>
          <w:sz w:val="28"/>
          <w:szCs w:val="28"/>
        </w:rPr>
        <w:t>утвердил Положение о Совете при Президенте РФ по культуре и искусству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6865">
        <w:rPr>
          <w:rFonts w:ascii="Times New Roman" w:hAnsi="Times New Roman" w:cs="Times New Roman"/>
          <w:color w:val="000000"/>
          <w:sz w:val="28"/>
          <w:szCs w:val="28"/>
        </w:rPr>
        <w:t xml:space="preserve"> Данный орган является консультативным. Он создан для информирования Президента РФ о положении дел в области культуры и искусства, обеспечения его взаимодействия с творческими союзами, организациями культуры и искусства, представителями творческой интеллигенции, выработки предложений Президенту РФ по актуальным вопросам государственной политики в области культуры и искусства.  </w:t>
      </w:r>
    </w:p>
    <w:p w:rsidR="00926865" w:rsidRPr="00926865" w:rsidRDefault="00926865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865">
        <w:rPr>
          <w:rFonts w:ascii="Times New Roman" w:hAnsi="Times New Roman" w:cs="Times New Roman"/>
          <w:color w:val="000000"/>
          <w:sz w:val="28"/>
          <w:szCs w:val="28"/>
        </w:rPr>
        <w:t>Правительство РФ обеспечивает государственную поддержку и сохранение как культурного наследия общегосударственного значения, так и культурного наследия народов РФ, проведение единой государственной политики в области культуры; осуществляет регулирование и государственный контроль в области международного культурного сотрудничества и т.д.</w:t>
      </w:r>
    </w:p>
    <w:p w:rsidR="00926865" w:rsidRPr="00926865" w:rsidRDefault="00926865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865">
        <w:rPr>
          <w:rFonts w:ascii="Times New Roman" w:hAnsi="Times New Roman" w:cs="Times New Roman"/>
          <w:color w:val="000000"/>
          <w:sz w:val="28"/>
          <w:szCs w:val="28"/>
        </w:rPr>
        <w:t>Важное место в системе органов управления культурой занимает</w:t>
      </w:r>
      <w:r w:rsidRPr="009268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68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Министерство культуры Российской Федерации (Минкультуры России). Министерство, возглавляемое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Владимиром Ростиславовичем Мединским,</w:t>
      </w:r>
      <w:r w:rsidRPr="0092686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функции по выработке государственной политики в сфере культуры, искусства, историко-культурного наследия, кинематографии, архивного дела, авторского права и смежных нрав, а также по нормативно-правовому регулированию в названных сферах, за исключением сферы охраны культурного наследия, контроля и надзора в сфере авторского права и смежных прав. Минкультуры имеет определенную управленческую структуру. (см. Схему </w:t>
      </w:r>
      <w:r w:rsidR="002327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20BE">
        <w:rPr>
          <w:rFonts w:ascii="Times New Roman" w:hAnsi="Times New Roman" w:cs="Times New Roman"/>
          <w:color w:val="000000"/>
          <w:sz w:val="28"/>
          <w:szCs w:val="28"/>
        </w:rPr>
        <w:t>.  Структура Министерства культуры РФ)</w:t>
      </w:r>
    </w:p>
    <w:p w:rsidR="00926865" w:rsidRPr="00926865" w:rsidRDefault="00E450B0" w:rsidP="001668E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 xml:space="preserve">истерство </w:t>
      </w:r>
      <w:r w:rsidRPr="00926865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>,</w:t>
      </w:r>
      <w:r w:rsidRPr="009268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реализовывая</w:t>
      </w:r>
      <w:r w:rsidR="00926865" w:rsidRPr="00926865">
        <w:rPr>
          <w:color w:val="000000"/>
          <w:sz w:val="28"/>
          <w:szCs w:val="28"/>
        </w:rPr>
        <w:t xml:space="preserve"> государственную политику в </w:t>
      </w:r>
      <w:r>
        <w:rPr>
          <w:color w:val="000000"/>
          <w:sz w:val="28"/>
          <w:szCs w:val="28"/>
        </w:rPr>
        <w:t>в своей сфере</w:t>
      </w:r>
      <w:r w:rsidR="00926865" w:rsidRPr="00926865">
        <w:rPr>
          <w:color w:val="000000"/>
          <w:sz w:val="28"/>
          <w:szCs w:val="28"/>
        </w:rPr>
        <w:t xml:space="preserve">, обеспечивает тем самым необходимые условия для реализации гражданами РФ их конституционных прав на свободу творчества, участие в культурной жизни и пользование учреждениями культуры, доступа к </w:t>
      </w:r>
      <w:r w:rsidR="00D6266B">
        <w:rPr>
          <w:color w:val="000000"/>
          <w:sz w:val="28"/>
          <w:szCs w:val="28"/>
        </w:rPr>
        <w:lastRenderedPageBreak/>
        <w:t xml:space="preserve">культурным ценностям. Министерство обладает определенными </w:t>
      </w:r>
      <w:r w:rsidR="00926865" w:rsidRPr="00926865">
        <w:rPr>
          <w:color w:val="000000"/>
          <w:sz w:val="28"/>
          <w:szCs w:val="28"/>
        </w:rPr>
        <w:t xml:space="preserve"> </w:t>
      </w:r>
      <w:r w:rsidR="00D6266B">
        <w:rPr>
          <w:color w:val="000000"/>
          <w:sz w:val="28"/>
          <w:szCs w:val="28"/>
        </w:rPr>
        <w:t xml:space="preserve">полномочиями, к ним </w:t>
      </w:r>
      <w:r w:rsidR="00926865" w:rsidRPr="00926865">
        <w:rPr>
          <w:color w:val="000000"/>
          <w:sz w:val="28"/>
          <w:szCs w:val="28"/>
        </w:rPr>
        <w:t>относятся разработка и реализация федеральных целевых программ</w:t>
      </w:r>
      <w:r w:rsidR="00D6266B">
        <w:rPr>
          <w:color w:val="000000"/>
          <w:sz w:val="28"/>
          <w:szCs w:val="28"/>
        </w:rPr>
        <w:t xml:space="preserve"> развития культуры, искусства и </w:t>
      </w:r>
      <w:r w:rsidR="00926865" w:rsidRPr="00926865">
        <w:rPr>
          <w:color w:val="000000"/>
          <w:sz w:val="28"/>
          <w:szCs w:val="28"/>
        </w:rPr>
        <w:t xml:space="preserve">кинематографии. Оно принимает участие в разработке и реализации </w:t>
      </w:r>
      <w:r w:rsidR="00D6266B">
        <w:rPr>
          <w:color w:val="000000"/>
          <w:sz w:val="28"/>
          <w:szCs w:val="28"/>
        </w:rPr>
        <w:t>различных</w:t>
      </w:r>
      <w:r w:rsidR="00926865" w:rsidRPr="00926865">
        <w:rPr>
          <w:color w:val="000000"/>
          <w:sz w:val="28"/>
          <w:szCs w:val="28"/>
        </w:rPr>
        <w:t xml:space="preserve"> федеральных целевых и межгосударственных программ по вопросам его компетенции. </w:t>
      </w:r>
    </w:p>
    <w:p w:rsidR="00926865" w:rsidRPr="00926865" w:rsidRDefault="00926865" w:rsidP="001668E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color w:val="000000"/>
          <w:sz w:val="28"/>
          <w:szCs w:val="28"/>
        </w:rPr>
        <w:t>Минкультуры России подведомственна деятельность Федерального архивного агентства, Федеральной службы по надзору за соблюдением законодательства в области охраны культурного наследия.</w:t>
      </w:r>
    </w:p>
    <w:p w:rsidR="00926865" w:rsidRPr="00926865" w:rsidRDefault="00926865" w:rsidP="001668E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iCs/>
          <w:color w:val="000000"/>
          <w:sz w:val="28"/>
          <w:szCs w:val="28"/>
        </w:rPr>
        <w:t>Федеральное архивное агентство (Росархив)</w:t>
      </w:r>
      <w:r w:rsidRPr="00926865">
        <w:rPr>
          <w:rStyle w:val="apple-converted-space"/>
          <w:color w:val="000000"/>
          <w:sz w:val="28"/>
          <w:szCs w:val="28"/>
        </w:rPr>
        <w:t> </w:t>
      </w:r>
      <w:r w:rsidRPr="00926865">
        <w:rPr>
          <w:color w:val="000000"/>
          <w:sz w:val="28"/>
          <w:szCs w:val="28"/>
        </w:rPr>
        <w:t>осуществляет функции по оказанию государственных услуг, управлению федеральным имуществом в сфере архивного дела. В своей деятельности оно руководствуется ФЗ от 22 октября 2004 г. «Об архивном деле в РФ», Положением о нем, утвержденным Правительством РФ 17 июня 2004 г., другими правовыми актами.</w:t>
      </w:r>
    </w:p>
    <w:p w:rsidR="00926865" w:rsidRPr="00926865" w:rsidRDefault="00926865" w:rsidP="00166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своей компетенции Министерство координирует деятельность других федеральных органов исполнительной власти.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Приказом Министерства культуры Российской Федерации № 943 от 30.08.2012 г.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3"/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утверждено положение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Координационном совете по культуре при Министерстве культуры Российской Федерации. Совет координирует деятельность органов исполнительной власти в сфере культуры по реализации основных направлений государственной политики. </w:t>
      </w:r>
    </w:p>
    <w:p w:rsidR="00926865" w:rsidRPr="00926865" w:rsidRDefault="00F11B5D" w:rsidP="001668E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19" w:history="1">
        <w:r w:rsidR="00926865" w:rsidRPr="0057678A">
          <w:rPr>
            <w:rStyle w:val="a5"/>
            <w:color w:val="000000" w:themeColor="text1"/>
            <w:sz w:val="28"/>
            <w:szCs w:val="28"/>
            <w:u w:val="none"/>
          </w:rPr>
          <w:t>Общественный совет по культуре при Министерстве культуры РФ</w:t>
        </w:r>
      </w:hyperlink>
      <w:r w:rsidR="00926865" w:rsidRPr="0057678A">
        <w:rPr>
          <w:rStyle w:val="a8"/>
          <w:color w:val="000000" w:themeColor="text1"/>
          <w:sz w:val="28"/>
          <w:szCs w:val="28"/>
        </w:rPr>
        <w:footnoteReference w:id="14"/>
      </w:r>
      <w:r w:rsidR="00926865" w:rsidRPr="0057678A">
        <w:rPr>
          <w:color w:val="000000" w:themeColor="text1"/>
          <w:sz w:val="28"/>
          <w:szCs w:val="28"/>
        </w:rPr>
        <w:t xml:space="preserve"> - </w:t>
      </w:r>
      <w:r w:rsidR="00926865" w:rsidRPr="0057678A">
        <w:rPr>
          <w:color w:val="000000" w:themeColor="text1"/>
          <w:sz w:val="28"/>
          <w:szCs w:val="28"/>
          <w:shd w:val="clear" w:color="auto" w:fill="FFFFFF"/>
        </w:rPr>
        <w:t>консультативный орган при Президенте Российской Федерации, созданный для информирования главы государства о положении дел в сфере культуры и</w:t>
      </w:r>
      <w:r w:rsidR="00926865" w:rsidRPr="00926865">
        <w:rPr>
          <w:color w:val="000000" w:themeColor="text1"/>
          <w:sz w:val="28"/>
          <w:szCs w:val="28"/>
          <w:shd w:val="clear" w:color="auto" w:fill="FFFFFF"/>
        </w:rPr>
        <w:t xml:space="preserve"> искусства, обеспечения его взаимодействия с творческими объединениями, организациями культуры и искусства, представителями творческой интеллигенции, выработки предложений Президенту Российской Федерации </w:t>
      </w:r>
      <w:r w:rsidR="00926865" w:rsidRPr="00926865">
        <w:rPr>
          <w:color w:val="000000" w:themeColor="text1"/>
          <w:sz w:val="28"/>
          <w:szCs w:val="28"/>
          <w:shd w:val="clear" w:color="auto" w:fill="FFFFFF"/>
        </w:rPr>
        <w:lastRenderedPageBreak/>
        <w:t>по актуальным вопросам государственной политики в области культуры и искусства.</w:t>
      </w:r>
      <w:r w:rsidR="00926865" w:rsidRPr="00926865">
        <w:rPr>
          <w:color w:val="000000"/>
          <w:sz w:val="28"/>
          <w:szCs w:val="28"/>
        </w:rPr>
        <w:t xml:space="preserve"> </w:t>
      </w:r>
    </w:p>
    <w:p w:rsidR="00926865" w:rsidRPr="00926865" w:rsidRDefault="00926865" w:rsidP="005767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color w:val="000000"/>
          <w:sz w:val="28"/>
          <w:szCs w:val="28"/>
        </w:rPr>
        <w:t xml:space="preserve">Общественный совет по детской культуре при Министерстве культуры РФ </w:t>
      </w:r>
      <w:r w:rsidRPr="00926865">
        <w:rPr>
          <w:color w:val="000000" w:themeColor="text1"/>
          <w:sz w:val="28"/>
          <w:szCs w:val="28"/>
        </w:rPr>
        <w:t>создан в целях</w:t>
      </w:r>
      <w:r w:rsidRPr="00926865">
        <w:rPr>
          <w:rStyle w:val="a8"/>
          <w:color w:val="000000" w:themeColor="text1"/>
          <w:sz w:val="28"/>
          <w:szCs w:val="28"/>
        </w:rPr>
        <w:footnoteReference w:id="15"/>
      </w:r>
      <w:r w:rsidRPr="00926865">
        <w:rPr>
          <w:color w:val="000000" w:themeColor="text1"/>
          <w:sz w:val="28"/>
          <w:szCs w:val="28"/>
        </w:rPr>
        <w:t xml:space="preserve"> </w:t>
      </w:r>
      <w:r w:rsidRPr="00926865">
        <w:rPr>
          <w:color w:val="000000" w:themeColor="text1"/>
          <w:sz w:val="28"/>
          <w:szCs w:val="28"/>
          <w:shd w:val="clear" w:color="auto" w:fill="FFFFFF"/>
        </w:rPr>
        <w:t>обеспечения взаимодействия Министерства культуры Российской Федерации с деятелями культуры и искусства, с творческими союзами и общественными организациями для привлечения детей и юношества к культуре, их эстетического воспитания, качественного улучшения работы с талантливыми детьми.</w:t>
      </w:r>
      <w:r w:rsidRPr="00926865">
        <w:rPr>
          <w:color w:val="000000"/>
          <w:sz w:val="28"/>
          <w:szCs w:val="28"/>
        </w:rPr>
        <w:t xml:space="preserve">     </w:t>
      </w:r>
    </w:p>
    <w:p w:rsidR="00926865" w:rsidRPr="007322AD" w:rsidRDefault="00926865" w:rsidP="005767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2AD">
        <w:rPr>
          <w:rFonts w:ascii="Times New Roman" w:hAnsi="Times New Roman" w:cs="Times New Roman"/>
          <w:sz w:val="28"/>
          <w:szCs w:val="28"/>
        </w:rPr>
        <w:t>Государственная политика также реализуется путем применения программно-целевого метода.</w:t>
      </w:r>
    </w:p>
    <w:p w:rsidR="00926865" w:rsidRPr="00E422D9" w:rsidRDefault="00926865" w:rsidP="0057678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2D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программы, реализуемые в сфере культуры</w:t>
      </w:r>
      <w:r w:rsidRPr="00E422D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E422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6865" w:rsidRPr="0057678A" w:rsidRDefault="00F11B5D" w:rsidP="0057678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26865" w:rsidRPr="005767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Федеральная целевая программа «Культура России (2012-2018 годы)»</w:t>
        </w:r>
      </w:hyperlink>
      <w:r w:rsidR="00926865" w:rsidRPr="0057678A">
        <w:rPr>
          <w:rFonts w:ascii="Times New Roman" w:hAnsi="Times New Roman" w:cs="Times New Roman"/>
          <w:sz w:val="28"/>
          <w:szCs w:val="28"/>
        </w:rPr>
        <w:t>, в качестве государственного заказчика-координатора которой выступает Министерство культуры России, а госзаказчиков – Федеральное агентство по печати и массовым коммуникациям и Федеральное архивное агентство.</w:t>
      </w:r>
    </w:p>
    <w:p w:rsidR="00926865" w:rsidRPr="0057678A" w:rsidRDefault="00F11B5D" w:rsidP="0057678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926865" w:rsidRPr="005767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«Национальная программа поддержки и развития чтения»</w:t>
        </w:r>
      </w:hyperlink>
      <w:r w:rsidR="00926865" w:rsidRPr="0057678A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разработанная Федеральным агентством по печати и массовым коммуникациям и Российским книжным союзом. Реализуется с 2007 года. </w:t>
      </w:r>
    </w:p>
    <w:p w:rsidR="00857CD3" w:rsidRPr="00926865" w:rsidRDefault="00926865" w:rsidP="007E4F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color w:val="000000"/>
          <w:sz w:val="28"/>
          <w:szCs w:val="28"/>
        </w:rPr>
        <w:t>Вопросы поддержки и развития сферы культуры затрагивают функции и других органов государственного управления на всех уровнях как федерального, так и регионального, местного.</w:t>
      </w:r>
    </w:p>
    <w:p w:rsidR="00E20AD9" w:rsidRPr="00AF17C3" w:rsidRDefault="00E20AD9" w:rsidP="002327F1">
      <w:pPr>
        <w:pStyle w:val="1"/>
        <w:spacing w:before="0" w:beforeAutospacing="0" w:after="0" w:afterAutospacing="0"/>
        <w:ind w:firstLine="709"/>
        <w:jc w:val="both"/>
        <w:rPr>
          <w:sz w:val="28"/>
        </w:rPr>
      </w:pPr>
    </w:p>
    <w:p w:rsidR="00E20AD9" w:rsidRPr="00857CD3" w:rsidRDefault="00926865" w:rsidP="002327F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7" w:name="_Toc493085706"/>
      <w:r w:rsidRPr="00AF17C3">
        <w:rPr>
          <w:sz w:val="28"/>
        </w:rPr>
        <w:t xml:space="preserve">2.2. Органы управления </w:t>
      </w:r>
      <w:r w:rsidR="000C2F95" w:rsidRPr="00AF17C3">
        <w:rPr>
          <w:sz w:val="28"/>
        </w:rPr>
        <w:t>Московской</w:t>
      </w:r>
      <w:r w:rsidRPr="00AF17C3">
        <w:rPr>
          <w:sz w:val="28"/>
        </w:rPr>
        <w:t xml:space="preserve"> области в сфере культуры</w:t>
      </w:r>
      <w:bookmarkEnd w:id="7"/>
    </w:p>
    <w:p w:rsidR="00926865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Региональная политика понимается как </w:t>
      </w:r>
      <w:r w:rsidRPr="0092686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важная составная часть политики государства по регулированию социально-экономического развития страны в пространственном региональном аспекте. </w:t>
      </w:r>
    </w:p>
    <w:p w:rsidR="00C2114A" w:rsidRPr="00C2114A" w:rsidRDefault="00C2114A" w:rsidP="00C211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Региональная политика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 хара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ктеризуется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действием самоорганизации провинции, суть которой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фактическом самоопределении регионов, в самостоятельном выборе ими моделей развития.</w:t>
      </w:r>
    </w:p>
    <w:p w:rsidR="00926865" w:rsidRPr="00926865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Регион – это географическое пространство, </w:t>
      </w:r>
      <w:r w:rsidR="00187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обладающий отличными свойствами и 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определенным характером направле</w:t>
      </w:r>
      <w:r w:rsidR="00540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ния развития всех его </w:t>
      </w:r>
      <w:r w:rsidR="00187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частей</w:t>
      </w:r>
      <w:r w:rsidR="00540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экономических до культурных.</w:t>
      </w:r>
    </w:p>
    <w:p w:rsidR="00926865" w:rsidRPr="00926865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</w:t>
      </w:r>
      <w:r w:rsidR="00F9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миссия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национальной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регионал</w:t>
      </w:r>
      <w:r w:rsidR="00F9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ьной политики заключается в видоизменении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идеологи, зависимости от Центра (федеральн</w:t>
      </w:r>
      <w:r w:rsidR="00F9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органов власти), формировании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4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будущих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 социально-культурного и научно-технического развития в регионах России.</w:t>
      </w:r>
    </w:p>
    <w:p w:rsidR="00926865" w:rsidRPr="00926865" w:rsidRDefault="00926865" w:rsidP="00E20A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color w:val="000000"/>
          <w:sz w:val="28"/>
          <w:szCs w:val="28"/>
        </w:rPr>
        <w:t>В субъектах РФ действуют органы управления различных организационно-правовых форм: министерства, управления, департаменты, отделы. К их ведению относится осуществление федеральной политики в области культуры, разработка па ее основе региональных и иных программ сохранения и развития культуры, их реализация, финансовое и материально-техническое обеспечение; создание, реорганизация и ликвидация организаций и учреждений культуры; формирование фондов развития культуры; информационное обеспечение культурной деятельности, введение статистического учета в этой сфере.</w:t>
      </w:r>
    </w:p>
    <w:p w:rsidR="00926865" w:rsidRPr="00926865" w:rsidRDefault="00926865" w:rsidP="00E20A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6865">
        <w:rPr>
          <w:color w:val="000000"/>
          <w:sz w:val="28"/>
          <w:szCs w:val="28"/>
        </w:rPr>
        <w:t xml:space="preserve">В их компетенцию входит организация охраны и обеспечения объектов культурного наследия регионального значения; библиотечного обслуживания населения библиотеками субъектов РФ; создание и поддержка государственных музеев, учреждений искусства; поддержка народных художественных промыслов, региональных и местных национально-культурных, автономий, изучения в образовательных учреждениях национальных языков и иных предметов этнокультурной направленности. На них возложен контроль </w:t>
      </w:r>
      <w:r w:rsidR="0057678A">
        <w:rPr>
          <w:color w:val="000000"/>
          <w:sz w:val="28"/>
          <w:szCs w:val="28"/>
        </w:rPr>
        <w:t>над</w:t>
      </w:r>
      <w:r w:rsidRPr="00926865">
        <w:rPr>
          <w:color w:val="000000"/>
          <w:sz w:val="28"/>
          <w:szCs w:val="28"/>
        </w:rPr>
        <w:t xml:space="preserve"> исполнением законодательства о культуре и т.д. </w:t>
      </w:r>
      <w:r w:rsidRPr="00926865">
        <w:rPr>
          <w:color w:val="000000" w:themeColor="text1"/>
          <w:sz w:val="28"/>
          <w:szCs w:val="28"/>
        </w:rPr>
        <w:lastRenderedPageBreak/>
        <w:t>Положения данной статьи в равной мере распространяются на республики, края, области, города федерального значения, автономную область, автономные округа.</w:t>
      </w:r>
    </w:p>
    <w:p w:rsidR="00926865" w:rsidRPr="00926865" w:rsidRDefault="00926865" w:rsidP="00E20A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Федерации, являющееся высшим исполнительным органом государственной власти Российской Федерации и осуществляет в рамках определенных ему полномочий управление в социальной сфере, в сфере науки, культуры и образования.</w:t>
      </w:r>
    </w:p>
    <w:p w:rsidR="00926865" w:rsidRPr="00011C34" w:rsidRDefault="00926865" w:rsidP="00E20A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Непосредственную реализацию положений Конституции Российской Федерации и федеральных законов в социально-культурной сфере деятельности государства, кроме Правительства Российской Федерации, осуществляют федеральные органы исполнительной власти и органы 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субъектов Российской Федерации.</w:t>
      </w:r>
    </w:p>
    <w:p w:rsidR="00926865" w:rsidRPr="00926865" w:rsidRDefault="00926865" w:rsidP="00E20A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A617E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как субъекте Российской Федерации, есть региональные органы исполнительной власти, структура которых утверждена Указом Губернатора </w:t>
      </w:r>
      <w:r w:rsidR="000A617E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</w:t>
      </w:r>
      <w:r w:rsidR="000A617E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17E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бря 20</w:t>
      </w:r>
      <w:r w:rsidR="000A617E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0A617E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347-ПГ</w:t>
      </w:r>
      <w:r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11C34" w:rsidRPr="00011C34">
        <w:rPr>
          <w:rFonts w:ascii="Times New Roman" w:hAnsi="Times New Roman" w:cs="Times New Roman"/>
          <w:color w:val="000000" w:themeColor="text1"/>
          <w:sz w:val="28"/>
          <w:szCs w:val="28"/>
        </w:rPr>
        <w:t>О структуре</w:t>
      </w:r>
      <w:r w:rsidR="000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Московской области и перечне должностных лиц, входящих в состав Правительства Московской области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65" w:rsidRPr="00926865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Рассмотрим органы управления </w:t>
      </w:r>
      <w:r w:rsidR="00011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Московской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 в сфере культуры. </w:t>
      </w:r>
    </w:p>
    <w:p w:rsidR="00926865" w:rsidRPr="00926865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Главный орган управления – Министерство культуры </w:t>
      </w:r>
      <w:r w:rsidR="00011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Вышестоящим органом является Правительство Российской Федерации. </w:t>
      </w:r>
    </w:p>
    <w:p w:rsidR="00926865" w:rsidRPr="00926865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Министр культуры </w:t>
      </w:r>
      <w:r w:rsidR="00011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Московской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 – </w:t>
      </w:r>
      <w:r w:rsidR="00011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Косарева Оксана Валентиновна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 осуществляет </w:t>
      </w:r>
      <w:r w:rsidRPr="0092686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деятельность по следующим направлениям:</w:t>
      </w:r>
      <w:r w:rsidRPr="0092686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 xml:space="preserve"> - экономика, планирование, финансирование;</w:t>
      </w:r>
    </w:p>
    <w:p w:rsidR="00926865" w:rsidRPr="00926865" w:rsidRDefault="00926865" w:rsidP="00E20A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2686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 строительство, капитальный ремонт, реконструкция, материально-техническое обеспечение и эксплуатация объектов социальной инфраструктуры.</w:t>
      </w:r>
    </w:p>
    <w:p w:rsidR="00926865" w:rsidRPr="00926865" w:rsidRDefault="00926865" w:rsidP="00E20A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 xml:space="preserve">Министерство культуры проводит государственную политику в области культуры, искусства, кинофикации и кинопроката, а также </w:t>
      </w:r>
      <w:r w:rsidRPr="00926865">
        <w:rPr>
          <w:color w:val="000000" w:themeColor="text1"/>
          <w:sz w:val="28"/>
          <w:szCs w:val="28"/>
        </w:rPr>
        <w:lastRenderedPageBreak/>
        <w:t xml:space="preserve">осуществляет координацию деятельности других органов исполнительной власти </w:t>
      </w:r>
      <w:r w:rsidR="00011C34">
        <w:rPr>
          <w:color w:val="000000" w:themeColor="text1"/>
          <w:sz w:val="28"/>
          <w:szCs w:val="28"/>
        </w:rPr>
        <w:t>Московской</w:t>
      </w:r>
      <w:r w:rsidRPr="00926865">
        <w:rPr>
          <w:color w:val="000000" w:themeColor="text1"/>
          <w:sz w:val="28"/>
          <w:szCs w:val="28"/>
        </w:rPr>
        <w:t xml:space="preserve"> области и органов местного самоуправления на территории </w:t>
      </w:r>
      <w:r w:rsidR="00011C34">
        <w:rPr>
          <w:color w:val="000000" w:themeColor="text1"/>
          <w:sz w:val="28"/>
          <w:szCs w:val="28"/>
        </w:rPr>
        <w:t>Московско</w:t>
      </w:r>
      <w:r w:rsidRPr="00926865">
        <w:rPr>
          <w:color w:val="000000" w:themeColor="text1"/>
          <w:sz w:val="28"/>
          <w:szCs w:val="28"/>
        </w:rPr>
        <w:t xml:space="preserve">й области в сфере культуры в случаях, установленных законодательством </w:t>
      </w:r>
      <w:r w:rsidR="00011C34">
        <w:rPr>
          <w:color w:val="000000" w:themeColor="text1"/>
          <w:sz w:val="28"/>
          <w:szCs w:val="28"/>
        </w:rPr>
        <w:t>Московской</w:t>
      </w:r>
      <w:r w:rsidRPr="00926865">
        <w:rPr>
          <w:color w:val="000000" w:themeColor="text1"/>
          <w:sz w:val="28"/>
          <w:szCs w:val="28"/>
        </w:rPr>
        <w:t xml:space="preserve"> области.</w:t>
      </w:r>
    </w:p>
    <w:p w:rsidR="00926865" w:rsidRPr="00926865" w:rsidRDefault="00926865" w:rsidP="00E20A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bCs/>
          <w:color w:val="000000" w:themeColor="text1"/>
          <w:sz w:val="28"/>
          <w:szCs w:val="28"/>
        </w:rPr>
        <w:t>Основными задачами министерства культуры являются</w:t>
      </w:r>
      <w:r w:rsidRPr="00926865">
        <w:rPr>
          <w:rStyle w:val="a8"/>
          <w:bCs/>
          <w:color w:val="000000" w:themeColor="text1"/>
          <w:sz w:val="28"/>
          <w:szCs w:val="28"/>
        </w:rPr>
        <w:footnoteReference w:id="18"/>
      </w:r>
      <w:r w:rsidRPr="00926865">
        <w:rPr>
          <w:bCs/>
          <w:color w:val="000000" w:themeColor="text1"/>
          <w:sz w:val="28"/>
          <w:szCs w:val="28"/>
        </w:rPr>
        <w:t>:</w:t>
      </w:r>
    </w:p>
    <w:p w:rsidR="00011C34" w:rsidRDefault="00926865" w:rsidP="00E20AD9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 xml:space="preserve">Реализация мер по обеспечению гарантий прав граждан на свободу всех видов творчества, участие в культурной жизни </w:t>
      </w:r>
      <w:r w:rsidR="00011C34">
        <w:rPr>
          <w:color w:val="000000" w:themeColor="text1"/>
          <w:sz w:val="28"/>
          <w:szCs w:val="28"/>
        </w:rPr>
        <w:t>Московской</w:t>
      </w:r>
      <w:r w:rsidRPr="00926865">
        <w:rPr>
          <w:color w:val="000000" w:themeColor="text1"/>
          <w:sz w:val="28"/>
          <w:szCs w:val="28"/>
        </w:rPr>
        <w:t xml:space="preserve"> области, доступ к информации и культурным ценностям.</w:t>
      </w:r>
    </w:p>
    <w:p w:rsidR="00926865" w:rsidRDefault="00926865" w:rsidP="00E20AD9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1C34">
        <w:rPr>
          <w:color w:val="000000" w:themeColor="text1"/>
          <w:sz w:val="28"/>
          <w:szCs w:val="28"/>
        </w:rPr>
        <w:t xml:space="preserve">Проведение государственной политики в области профессионального искусства, социально-культурной деятельности, библиотечного и музейного дела, кинематографии, а также управление образованием в сфере культуры и искусства на территории </w:t>
      </w:r>
      <w:r w:rsidR="00011C34" w:rsidRPr="00011C34">
        <w:rPr>
          <w:color w:val="000000" w:themeColor="text1"/>
          <w:sz w:val="28"/>
          <w:szCs w:val="28"/>
        </w:rPr>
        <w:t>Московской</w:t>
      </w:r>
      <w:r w:rsidRPr="00011C34">
        <w:rPr>
          <w:color w:val="000000" w:themeColor="text1"/>
          <w:sz w:val="28"/>
          <w:szCs w:val="28"/>
        </w:rPr>
        <w:t xml:space="preserve"> области и др.</w:t>
      </w:r>
    </w:p>
    <w:p w:rsidR="00011C34" w:rsidRDefault="00011C34" w:rsidP="00E20AD9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туризма в Московской области</w:t>
      </w:r>
    </w:p>
    <w:p w:rsidR="00E20AD9" w:rsidRDefault="00011C34" w:rsidP="00E20AD9">
      <w:pPr>
        <w:pStyle w:val="a3"/>
        <w:numPr>
          <w:ilvl w:val="3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011C34">
        <w:rPr>
          <w:sz w:val="28"/>
        </w:rPr>
        <w:t>Создание условий для эффективного функционирования организаций, находящихся в ведомственном подчинении Министерства, и управления акциями (долями) хозяйственных обществ, ведомственная принадлежность акций (долей) которых установлена Министерству</w:t>
      </w:r>
    </w:p>
    <w:p w:rsidR="00E20AD9" w:rsidRDefault="00926865" w:rsidP="001934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0AD9">
        <w:rPr>
          <w:color w:val="000000" w:themeColor="text1"/>
          <w:sz w:val="28"/>
          <w:szCs w:val="28"/>
        </w:rPr>
        <w:t xml:space="preserve">Министерство в соответствии с возложенными на него задачами выполняет следующие функции – координирует деятельность органов исполнительной власти </w:t>
      </w:r>
      <w:r w:rsidR="00E20AD9">
        <w:rPr>
          <w:color w:val="000000" w:themeColor="text1"/>
          <w:sz w:val="28"/>
          <w:szCs w:val="28"/>
        </w:rPr>
        <w:t>Московской</w:t>
      </w:r>
      <w:r w:rsidRPr="00E20AD9">
        <w:rPr>
          <w:color w:val="000000" w:themeColor="text1"/>
          <w:sz w:val="28"/>
          <w:szCs w:val="28"/>
        </w:rPr>
        <w:t xml:space="preserve"> области по вопросам культуры, а также осуществляет иные функции, предусмотренные законодательством Российской Федерации и </w:t>
      </w:r>
      <w:r w:rsidR="00E20AD9">
        <w:rPr>
          <w:color w:val="000000" w:themeColor="text1"/>
          <w:sz w:val="28"/>
          <w:szCs w:val="28"/>
        </w:rPr>
        <w:t>Московской</w:t>
      </w:r>
      <w:r w:rsidRPr="00E20AD9">
        <w:rPr>
          <w:color w:val="000000" w:themeColor="text1"/>
          <w:sz w:val="28"/>
          <w:szCs w:val="28"/>
        </w:rPr>
        <w:t xml:space="preserve"> области, в установленной сфере деятельности.</w:t>
      </w:r>
    </w:p>
    <w:p w:rsidR="00926865" w:rsidRDefault="00926865" w:rsidP="001934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 xml:space="preserve">Для жителей области существует  широкая сеть культурно-просветительских учреждений. Свыше </w:t>
      </w:r>
      <w:r w:rsidR="00C54EF0">
        <w:rPr>
          <w:color w:val="000000" w:themeColor="text1"/>
          <w:sz w:val="28"/>
          <w:szCs w:val="28"/>
        </w:rPr>
        <w:t>3</w:t>
      </w:r>
      <w:r w:rsidRPr="00926865">
        <w:rPr>
          <w:color w:val="000000" w:themeColor="text1"/>
          <w:sz w:val="28"/>
          <w:szCs w:val="28"/>
        </w:rPr>
        <w:t xml:space="preserve"> тысяч государственных и муниципальных учреждений культуры</w:t>
      </w:r>
      <w:r w:rsidR="00C54EF0">
        <w:rPr>
          <w:color w:val="000000" w:themeColor="text1"/>
          <w:sz w:val="28"/>
          <w:szCs w:val="28"/>
        </w:rPr>
        <w:t>.</w:t>
      </w:r>
    </w:p>
    <w:p w:rsidR="0019346B" w:rsidRPr="001B7140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lastRenderedPageBreak/>
        <w:t>В Московской области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140">
        <w:rPr>
          <w:rFonts w:ascii="Times New Roman" w:hAnsi="Times New Roman" w:cs="Times New Roman"/>
          <w:sz w:val="28"/>
          <w:szCs w:val="28"/>
        </w:rPr>
        <w:t>т свою деятельность 83 музея, из них федеральных музеев ведения Министерства культуры Российской Федерации – 4, областных, подведомственных Министерству культуры Московской области – 12, муниципальных – 67.</w:t>
      </w:r>
    </w:p>
    <w:p w:rsidR="0019346B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Музеи размещены в 254 зданиях, из них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40">
        <w:rPr>
          <w:rFonts w:ascii="Times New Roman" w:hAnsi="Times New Roman" w:cs="Times New Roman"/>
          <w:sz w:val="28"/>
          <w:szCs w:val="28"/>
        </w:rPr>
        <w:t xml:space="preserve">129 памятников истории и культуры.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1B7140">
        <w:rPr>
          <w:rFonts w:ascii="Times New Roman" w:hAnsi="Times New Roman" w:cs="Times New Roman"/>
          <w:sz w:val="28"/>
          <w:szCs w:val="28"/>
        </w:rPr>
        <w:t>пециально построенных 8 зданий областны</w:t>
      </w:r>
      <w:r>
        <w:rPr>
          <w:rFonts w:ascii="Times New Roman" w:hAnsi="Times New Roman" w:cs="Times New Roman"/>
          <w:sz w:val="28"/>
          <w:szCs w:val="28"/>
        </w:rPr>
        <w:t>х музеев располагаются музей-заповедник Д.И.</w:t>
      </w:r>
      <w:r w:rsidRPr="001B7140">
        <w:rPr>
          <w:rFonts w:ascii="Times New Roman" w:hAnsi="Times New Roman" w:cs="Times New Roman"/>
          <w:sz w:val="28"/>
          <w:szCs w:val="28"/>
        </w:rPr>
        <w:t>Менделеева и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140">
        <w:rPr>
          <w:rFonts w:ascii="Times New Roman" w:hAnsi="Times New Roman" w:cs="Times New Roman"/>
          <w:sz w:val="28"/>
          <w:szCs w:val="28"/>
        </w:rPr>
        <w:t xml:space="preserve">Блока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B7140">
        <w:rPr>
          <w:rFonts w:ascii="Times New Roman" w:hAnsi="Times New Roman" w:cs="Times New Roman"/>
          <w:sz w:val="28"/>
          <w:szCs w:val="28"/>
        </w:rPr>
        <w:t>6 зданий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140">
        <w:rPr>
          <w:rFonts w:ascii="Times New Roman" w:hAnsi="Times New Roman" w:cs="Times New Roman"/>
          <w:sz w:val="28"/>
          <w:szCs w:val="28"/>
        </w:rPr>
        <w:t xml:space="preserve">, Дом-музей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B7140">
        <w:rPr>
          <w:rFonts w:ascii="Times New Roman" w:hAnsi="Times New Roman" w:cs="Times New Roman"/>
          <w:sz w:val="28"/>
          <w:szCs w:val="28"/>
        </w:rPr>
        <w:t xml:space="preserve">И.Чайковского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B7140">
        <w:rPr>
          <w:rFonts w:ascii="Times New Roman" w:hAnsi="Times New Roman" w:cs="Times New Roman"/>
          <w:sz w:val="28"/>
          <w:szCs w:val="28"/>
        </w:rPr>
        <w:t>административный концертно-выставочный корпус и депозитарий (фондохранилище).</w:t>
      </w:r>
    </w:p>
    <w:p w:rsidR="0019346B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На территории Московской области расположено 5825 объектов культурного наследия.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40">
        <w:rPr>
          <w:rFonts w:ascii="Times New Roman" w:hAnsi="Times New Roman" w:cs="Times New Roman"/>
          <w:sz w:val="28"/>
          <w:szCs w:val="28"/>
        </w:rPr>
        <w:t>– 1339 объектов культурного наследия федерального значения, 2076 объектов культурного наследия регионального значения и 2410 выявленных объектов культурного наследия. Из них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40">
        <w:rPr>
          <w:rFonts w:ascii="Times New Roman" w:hAnsi="Times New Roman" w:cs="Times New Roman"/>
          <w:sz w:val="28"/>
          <w:szCs w:val="28"/>
        </w:rPr>
        <w:t>320  усадебны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14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7140">
        <w:rPr>
          <w:rFonts w:ascii="Times New Roman" w:hAnsi="Times New Roman" w:cs="Times New Roman"/>
          <w:sz w:val="28"/>
          <w:szCs w:val="28"/>
        </w:rPr>
        <w:t>.</w:t>
      </w:r>
    </w:p>
    <w:p w:rsidR="0019346B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Музейный фонд насчитывает 1973633 единиц хранения, их них основной фонд насчитывает 1368816 единиц хранения, из них экспонировалось в 2012 году 108111 предмета, что составляет 7,9% основного фонда.</w:t>
      </w:r>
    </w:p>
    <w:p w:rsidR="0019346B" w:rsidRPr="001B7140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В туристические маршруты региональных, общероссийских, зарубежных фирм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7140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140">
        <w:rPr>
          <w:rFonts w:ascii="Times New Roman" w:hAnsi="Times New Roman" w:cs="Times New Roman"/>
          <w:sz w:val="28"/>
          <w:szCs w:val="28"/>
        </w:rPr>
        <w:t xml:space="preserve"> 12 областных музеев (55 областных музейных объектов), а также 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140">
        <w:rPr>
          <w:rFonts w:ascii="Times New Roman" w:hAnsi="Times New Roman" w:cs="Times New Roman"/>
          <w:sz w:val="28"/>
          <w:szCs w:val="28"/>
        </w:rPr>
        <w:t xml:space="preserve"> муниципальных музеев (МУК «Музейно-выставочный комплекс Волоколамский Кремль», МУК «Музей-заповедник «Дмитровский Кремль», МУК «Егорьевский историко-художественный музей», МУК «Коломенский краеведческий музей»).</w:t>
      </w:r>
    </w:p>
    <w:p w:rsidR="0019346B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Ежегодно музеи Московской области посещают около 2,3 млн. человек, из них около полумиллиона – дети и молодежь до 18 лет.</w:t>
      </w:r>
    </w:p>
    <w:p w:rsidR="0019346B" w:rsidRPr="001B7140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Традиционные художественные промыслы являются частью культурн</w:t>
      </w:r>
      <w:r>
        <w:rPr>
          <w:rFonts w:ascii="Times New Roman" w:hAnsi="Times New Roman" w:cs="Times New Roman"/>
          <w:sz w:val="28"/>
          <w:szCs w:val="28"/>
        </w:rPr>
        <w:t>ого наследия Московской области, где</w:t>
      </w:r>
      <w:r w:rsidRPr="001B7140">
        <w:rPr>
          <w:rFonts w:ascii="Times New Roman" w:hAnsi="Times New Roman" w:cs="Times New Roman"/>
          <w:sz w:val="28"/>
          <w:szCs w:val="28"/>
        </w:rPr>
        <w:t xml:space="preserve"> в местах традиционного бытования сегодня сосредоточен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14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71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140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(</w:t>
      </w:r>
      <w:r>
        <w:rPr>
          <w:rFonts w:ascii="Times New Roman" w:hAnsi="Times New Roman" w:cs="Times New Roman"/>
          <w:sz w:val="28"/>
          <w:szCs w:val="28"/>
        </w:rPr>
        <w:t>7 из них входят в Федеральный перечень:</w:t>
      </w:r>
      <w:r w:rsidRPr="00A47229">
        <w:rPr>
          <w:rFonts w:ascii="Times New Roman" w:hAnsi="Times New Roman" w:cs="Times New Roman"/>
          <w:sz w:val="28"/>
          <w:szCs w:val="28"/>
        </w:rPr>
        <w:t xml:space="preserve"> </w:t>
      </w:r>
      <w:r w:rsidRPr="004059B7">
        <w:rPr>
          <w:rFonts w:ascii="Times New Roman" w:hAnsi="Times New Roman" w:cs="Times New Roman"/>
          <w:sz w:val="28"/>
          <w:szCs w:val="28"/>
        </w:rPr>
        <w:t xml:space="preserve">ООО «Жостовская </w:t>
      </w:r>
      <w:r w:rsidRPr="004059B7">
        <w:rPr>
          <w:rFonts w:ascii="Times New Roman" w:hAnsi="Times New Roman" w:cs="Times New Roman"/>
          <w:sz w:val="28"/>
          <w:szCs w:val="28"/>
        </w:rPr>
        <w:lastRenderedPageBreak/>
        <w:t>фабрика декоративной росписи», ОАО «Павловопосадская платочная мануфактура», ОАО «Ёлочка», ООО «Галактика», ЗАО «Объединение Гжель», ООО «Промыслы Вербилок», ЗАО «Гжельский экспериментальн</w:t>
      </w:r>
      <w:r>
        <w:rPr>
          <w:rFonts w:ascii="Times New Roman" w:hAnsi="Times New Roman" w:cs="Times New Roman"/>
          <w:sz w:val="28"/>
          <w:szCs w:val="28"/>
        </w:rPr>
        <w:t>ый керамический завод»). В этой отрасли занято около 3000 человек</w:t>
      </w:r>
      <w:r w:rsidRPr="001B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Ежегодно производится изделий народных художественных промыслов на сумму 811 миллионов рублей, в том числе изделий признанного художественного достоинства, прошедших Федеральный художественный совет.</w:t>
      </w:r>
    </w:p>
    <w:p w:rsidR="0019346B" w:rsidRPr="001E797E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Основной объем библиотечно-информационных услуг населению Московской области оказывают общедоступные библиотеки. В настоящее время сеть библиотек  Московской области состоит из 2 государственных и 1189 муниципальных библиотек, из которых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>122 детски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97E">
        <w:rPr>
          <w:rFonts w:ascii="Times New Roman" w:hAnsi="Times New Roman" w:cs="Times New Roman"/>
          <w:sz w:val="28"/>
          <w:szCs w:val="28"/>
        </w:rPr>
        <w:t xml:space="preserve"> и 659 сельски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97E">
        <w:rPr>
          <w:rFonts w:ascii="Times New Roman" w:hAnsi="Times New Roman" w:cs="Times New Roman"/>
          <w:sz w:val="28"/>
          <w:szCs w:val="28"/>
        </w:rPr>
        <w:t>. Среднее число жителей на одну библиотеку – 5922,7 человек. Охват населения региона библиотечным обслуживанием составляет 25,1 %. Размер совокупного книжного фонда публичных библиотек составил 24747,2 тыс. единиц хранения. Совокупное финансирование библиотечного обслуживания в Московской области в расчете на одного жителя составило 231,1 рублей.</w:t>
      </w:r>
    </w:p>
    <w:p w:rsidR="0019346B" w:rsidRPr="001B7140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 xml:space="preserve">В Московской области 236 образовательных учреждений в сфере культуры, в том числе 6 средних специальных учебных заведений и 230 муниципальных учреждений дополнительного образования детей, 50 </w:t>
      </w:r>
      <w:r>
        <w:rPr>
          <w:rFonts w:ascii="Times New Roman" w:hAnsi="Times New Roman" w:cs="Times New Roman"/>
          <w:sz w:val="28"/>
          <w:szCs w:val="28"/>
        </w:rPr>
        <w:t>из них находятся</w:t>
      </w:r>
      <w:r w:rsidRPr="001B7140">
        <w:rPr>
          <w:rFonts w:ascii="Times New Roman" w:hAnsi="Times New Roman" w:cs="Times New Roman"/>
          <w:sz w:val="28"/>
          <w:szCs w:val="28"/>
        </w:rPr>
        <w:t xml:space="preserve"> в сельской местности.</w:t>
      </w:r>
    </w:p>
    <w:p w:rsidR="0019346B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Профессиональное искусство Московской области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всем разнообразием музыкального, вокального, инструментального, театрального, а также изобразительного искусства. </w:t>
      </w:r>
    </w:p>
    <w:p w:rsidR="0019346B" w:rsidRPr="003F0986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 государственных</w:t>
      </w:r>
      <w:r w:rsidRPr="001B7140">
        <w:rPr>
          <w:rFonts w:ascii="Times New Roman" w:hAnsi="Times New Roman" w:cs="Times New Roman"/>
          <w:sz w:val="28"/>
          <w:szCs w:val="28"/>
        </w:rPr>
        <w:t xml:space="preserve"> и муниц</w:t>
      </w:r>
      <w:r>
        <w:rPr>
          <w:rFonts w:ascii="Times New Roman" w:hAnsi="Times New Roman" w:cs="Times New Roman"/>
          <w:sz w:val="28"/>
          <w:szCs w:val="28"/>
        </w:rPr>
        <w:t>ипальных учреждений культуры  находятся</w:t>
      </w:r>
      <w:r w:rsidRPr="001B7140">
        <w:rPr>
          <w:rFonts w:ascii="Times New Roman" w:hAnsi="Times New Roman" w:cs="Times New Roman"/>
          <w:sz w:val="28"/>
          <w:szCs w:val="28"/>
        </w:rPr>
        <w:t xml:space="preserve"> 6 обла</w:t>
      </w:r>
      <w:r>
        <w:rPr>
          <w:rFonts w:ascii="Times New Roman" w:hAnsi="Times New Roman" w:cs="Times New Roman"/>
          <w:sz w:val="28"/>
          <w:szCs w:val="28"/>
        </w:rPr>
        <w:t>стных и 23 муниципальных театра,</w:t>
      </w:r>
      <w:r w:rsidRPr="001B7140">
        <w:rPr>
          <w:rFonts w:ascii="Times New Roman" w:hAnsi="Times New Roman" w:cs="Times New Roman"/>
          <w:sz w:val="28"/>
          <w:szCs w:val="28"/>
        </w:rPr>
        <w:t xml:space="preserve"> 3 областных и 14 муниц</w:t>
      </w:r>
      <w:r>
        <w:rPr>
          <w:rFonts w:ascii="Times New Roman" w:hAnsi="Times New Roman" w:cs="Times New Roman"/>
          <w:sz w:val="28"/>
          <w:szCs w:val="28"/>
        </w:rPr>
        <w:t>ипальных концертных организаций,</w:t>
      </w:r>
      <w:r w:rsidRPr="001B7140">
        <w:rPr>
          <w:rFonts w:ascii="Times New Roman" w:hAnsi="Times New Roman" w:cs="Times New Roman"/>
          <w:sz w:val="28"/>
          <w:szCs w:val="28"/>
        </w:rPr>
        <w:t xml:space="preserve"> 1 учреждение кинематографии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86">
        <w:rPr>
          <w:rFonts w:ascii="Times New Roman" w:hAnsi="Times New Roman" w:cs="Times New Roman"/>
          <w:sz w:val="28"/>
          <w:szCs w:val="28"/>
        </w:rPr>
        <w:t xml:space="preserve">и 82 киноустановки, расположенные в муниципальных образованиях. Налажено тесное взаимодействие с наиболее крупными организациями профессиональных художников (Союз художников Подмосковья и </w:t>
      </w:r>
      <w:r w:rsidRPr="003F0986">
        <w:rPr>
          <w:rFonts w:ascii="Times New Roman" w:hAnsi="Times New Roman" w:cs="Times New Roman"/>
          <w:sz w:val="28"/>
          <w:szCs w:val="28"/>
        </w:rPr>
        <w:lastRenderedPageBreak/>
        <w:t>Московское об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F0986">
        <w:rPr>
          <w:rFonts w:ascii="Times New Roman" w:hAnsi="Times New Roman" w:cs="Times New Roman"/>
          <w:sz w:val="28"/>
          <w:szCs w:val="28"/>
        </w:rPr>
        <w:t>астное отделение Союза художников России) и Музыкальным обществом Московской области (Творческий Союз МОМО).</w:t>
      </w:r>
    </w:p>
    <w:p w:rsidR="0019346B" w:rsidRPr="001B7140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>Общее количество парков различных организационно-правовых форм в Московской области составляет 127 единиц. В 25 муниципальных парках Подмосковья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B7140">
        <w:rPr>
          <w:rFonts w:ascii="Times New Roman" w:hAnsi="Times New Roman" w:cs="Times New Roman"/>
          <w:sz w:val="28"/>
          <w:szCs w:val="28"/>
        </w:rPr>
        <w:t xml:space="preserve"> 247 досуговых объектов, из них капитального ремонта требу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140">
        <w:rPr>
          <w:rFonts w:ascii="Times New Roman" w:hAnsi="Times New Roman" w:cs="Times New Roman"/>
          <w:sz w:val="28"/>
          <w:szCs w:val="28"/>
        </w:rPr>
        <w:t>т 13% объектов.</w:t>
      </w:r>
    </w:p>
    <w:p w:rsidR="0019346B" w:rsidRPr="0019346B" w:rsidRDefault="0019346B" w:rsidP="00193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FE">
        <w:rPr>
          <w:rFonts w:ascii="Times New Roman" w:hAnsi="Times New Roman" w:cs="Times New Roman"/>
          <w:sz w:val="28"/>
          <w:szCs w:val="28"/>
        </w:rPr>
        <w:t>Культурно-просветительную и воспитательную работу с населением Московской области проводят 1029 муниципальных  учреждений  культурно-досугового типа (в том числе  715 учреждений в сельской местности). В них действует 16 095 формирований и любительских объединений, в которых занимаются 296 027 участников. 190 коллективов имеет почетные зв</w:t>
      </w:r>
      <w:r>
        <w:rPr>
          <w:rFonts w:ascii="Times New Roman" w:hAnsi="Times New Roman" w:cs="Times New Roman"/>
          <w:sz w:val="28"/>
          <w:szCs w:val="28"/>
        </w:rPr>
        <w:t>ания «Образцовый» и «Народный».</w:t>
      </w:r>
    </w:p>
    <w:p w:rsidR="00926865" w:rsidRPr="00926865" w:rsidRDefault="00926865" w:rsidP="001934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>Инструментом регулирования и управления региональной стратегией культурного развития являются региональные программы</w:t>
      </w:r>
      <w:r w:rsidRPr="00926865">
        <w:rPr>
          <w:rStyle w:val="a8"/>
          <w:color w:val="000000" w:themeColor="text1"/>
          <w:sz w:val="28"/>
          <w:szCs w:val="28"/>
        </w:rPr>
        <w:footnoteReference w:id="19"/>
      </w:r>
      <w:r w:rsidRPr="00926865">
        <w:rPr>
          <w:color w:val="000000" w:themeColor="text1"/>
          <w:sz w:val="28"/>
          <w:szCs w:val="28"/>
        </w:rPr>
        <w:t xml:space="preserve">. Таковые имеются и в Министерстве культуры </w:t>
      </w:r>
      <w:r w:rsidR="00C54EF0">
        <w:rPr>
          <w:color w:val="000000" w:themeColor="text1"/>
          <w:sz w:val="28"/>
          <w:szCs w:val="28"/>
        </w:rPr>
        <w:t>Московской</w:t>
      </w:r>
      <w:r w:rsidRPr="00926865">
        <w:rPr>
          <w:color w:val="000000" w:themeColor="text1"/>
          <w:sz w:val="28"/>
          <w:szCs w:val="28"/>
        </w:rPr>
        <w:t xml:space="preserve"> области.</w:t>
      </w:r>
    </w:p>
    <w:p w:rsidR="00926865" w:rsidRDefault="00926865" w:rsidP="001934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z w:val="28"/>
          <w:szCs w:val="28"/>
        </w:rPr>
        <w:t xml:space="preserve">В рамках деятельности Министерства культуры </w:t>
      </w:r>
      <w:r w:rsidR="00C54EF0">
        <w:rPr>
          <w:color w:val="000000" w:themeColor="text1"/>
          <w:sz w:val="28"/>
          <w:szCs w:val="28"/>
        </w:rPr>
        <w:t>Московской</w:t>
      </w:r>
      <w:r w:rsidRPr="00926865">
        <w:rPr>
          <w:color w:val="000000" w:themeColor="text1"/>
          <w:sz w:val="28"/>
          <w:szCs w:val="28"/>
        </w:rPr>
        <w:t xml:space="preserve"> области за 201</w:t>
      </w:r>
      <w:r w:rsidR="00C54EF0">
        <w:rPr>
          <w:color w:val="000000" w:themeColor="text1"/>
          <w:sz w:val="28"/>
          <w:szCs w:val="28"/>
        </w:rPr>
        <w:t>4-2017</w:t>
      </w:r>
      <w:r w:rsidRPr="00926865">
        <w:rPr>
          <w:color w:val="000000" w:themeColor="text1"/>
          <w:sz w:val="28"/>
          <w:szCs w:val="28"/>
        </w:rPr>
        <w:t xml:space="preserve"> годы были реализованы следующие про</w:t>
      </w:r>
      <w:r w:rsidR="009367CE">
        <w:rPr>
          <w:color w:val="000000" w:themeColor="text1"/>
          <w:sz w:val="28"/>
          <w:szCs w:val="28"/>
        </w:rPr>
        <w:t>екты</w:t>
      </w:r>
      <w:r w:rsidRPr="00926865">
        <w:rPr>
          <w:color w:val="000000" w:themeColor="text1"/>
          <w:sz w:val="28"/>
          <w:szCs w:val="28"/>
        </w:rPr>
        <w:t xml:space="preserve">: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«Развитие музейного дела и народных художественных промыслов в Московской области».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«Развитие библиотечного дела в Московской области».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>«Развитие профессионального искусства, гастрольно</w:t>
      </w:r>
      <w:r w:rsidR="0057678A">
        <w:rPr>
          <w:sz w:val="28"/>
        </w:rPr>
        <w:t>-</w:t>
      </w:r>
      <w:r w:rsidRPr="009D2BCD">
        <w:rPr>
          <w:sz w:val="28"/>
        </w:rPr>
        <w:t>концертной деятельности и кинематографии. Выполнение отдельных функций Министерства культуры Московской области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lastRenderedPageBreak/>
        <w:t xml:space="preserve">«Развитие парковых территорий, парков культуры и 2 отдыха муниципальных образований Московской области».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«Укрепление материально-технической базы государственных и муниципальных учреждений культуры Московской области».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«Развитие туризма в Московской области». </w:t>
      </w:r>
    </w:p>
    <w:p w:rsidR="009D2BCD" w:rsidRPr="009D2BCD" w:rsidRDefault="009367CE" w:rsidP="0019346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«Развитие архивного дела в Московской области». </w:t>
      </w:r>
    </w:p>
    <w:p w:rsidR="009D2BCD" w:rsidRPr="009D2BCD" w:rsidRDefault="009367CE" w:rsidP="009D2B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«Тематический парк «Россия». </w:t>
      </w:r>
    </w:p>
    <w:p w:rsidR="009D2BCD" w:rsidRPr="00A91949" w:rsidRDefault="009367CE" w:rsidP="009D2B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9D2BCD">
        <w:rPr>
          <w:sz w:val="28"/>
        </w:rPr>
        <w:t xml:space="preserve">«Обеспечивающая подпрограмма». </w:t>
      </w:r>
    </w:p>
    <w:p w:rsidR="00A91949" w:rsidRPr="00A91949" w:rsidRDefault="00A91949" w:rsidP="009D2B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>
        <w:rPr>
          <w:sz w:val="28"/>
        </w:rPr>
        <w:t>Парки Подмосковья</w:t>
      </w:r>
    </w:p>
    <w:p w:rsidR="00A91949" w:rsidRPr="008A4309" w:rsidRDefault="00A91949" w:rsidP="009D2B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A4309">
        <w:rPr>
          <w:sz w:val="28"/>
          <w:szCs w:val="28"/>
        </w:rPr>
        <w:t xml:space="preserve">Наше Подмосковье </w:t>
      </w:r>
    </w:p>
    <w:p w:rsidR="00A91949" w:rsidRPr="008A4309" w:rsidRDefault="00A91949" w:rsidP="00A9194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A4309">
        <w:rPr>
          <w:color w:val="000000" w:themeColor="text1"/>
          <w:sz w:val="28"/>
          <w:szCs w:val="28"/>
        </w:rPr>
        <w:t>Времена года в Подмосковье</w:t>
      </w:r>
    </w:p>
    <w:p w:rsidR="00926865" w:rsidRPr="00926865" w:rsidRDefault="00926865" w:rsidP="009D2B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8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целях сохранения культурного наследия региона, повышения роли культуры в воспитании и просвещении населения </w:t>
      </w:r>
      <w:r w:rsidR="009D2BCD">
        <w:rPr>
          <w:color w:val="000000" w:themeColor="text1"/>
          <w:spacing w:val="2"/>
          <w:sz w:val="28"/>
          <w:szCs w:val="28"/>
          <w:shd w:val="clear" w:color="auto" w:fill="FFFFFF"/>
        </w:rPr>
        <w:t>Московской</w:t>
      </w:r>
      <w:r w:rsidRPr="009268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области</w:t>
      </w:r>
      <w:r w:rsidRPr="00926865">
        <w:rPr>
          <w:rStyle w:val="a8"/>
          <w:color w:val="000000" w:themeColor="text1"/>
          <w:spacing w:val="2"/>
          <w:sz w:val="28"/>
          <w:szCs w:val="28"/>
          <w:shd w:val="clear" w:color="auto" w:fill="FFFFFF"/>
        </w:rPr>
        <w:footnoteReference w:id="20"/>
      </w:r>
      <w:r w:rsidRPr="00926865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9268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Правительство </w:t>
      </w:r>
      <w:r w:rsidR="009D2BCD">
        <w:rPr>
          <w:color w:val="000000" w:themeColor="text1"/>
          <w:spacing w:val="2"/>
          <w:sz w:val="28"/>
          <w:szCs w:val="28"/>
          <w:shd w:val="clear" w:color="auto" w:fill="FFFFFF"/>
        </w:rPr>
        <w:t>Московской</w:t>
      </w:r>
      <w:r w:rsidRPr="009268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области постановило утвердить программу</w:t>
      </w:r>
      <w:r w:rsidR="009D2BC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 23 августа 2013 г. </w:t>
      </w:r>
      <w:r w:rsidRPr="009268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«</w:t>
      </w:r>
      <w:r w:rsidR="009D2BC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Культура </w:t>
      </w:r>
      <w:r w:rsidR="00D824FC">
        <w:rPr>
          <w:color w:val="000000" w:themeColor="text1"/>
          <w:spacing w:val="2"/>
          <w:sz w:val="28"/>
          <w:szCs w:val="28"/>
          <w:shd w:val="clear" w:color="auto" w:fill="FFFFFF"/>
        </w:rPr>
        <w:t>Подмосковья</w:t>
      </w:r>
      <w:r w:rsidRPr="00926865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». </w:t>
      </w:r>
    </w:p>
    <w:p w:rsidR="00E27EAC" w:rsidRDefault="00926865" w:rsidP="00E20A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управленческая деятельность в сфере культуры </w:t>
      </w:r>
      <w:r w:rsidR="009D2BCD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Pr="009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создает условия для свободного развития культурной деятельности, для ее стимулирования и, конечно, для ее защиты от проникновения в сферу культуры чуждых общественной нравственности веяний.</w:t>
      </w:r>
      <w:r w:rsidR="00E27EA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91949" w:rsidRPr="00AF17C3" w:rsidRDefault="008A4309" w:rsidP="002327F1">
      <w:pPr>
        <w:pStyle w:val="1"/>
        <w:spacing w:before="0" w:beforeAutospacing="0" w:after="0" w:afterAutospacing="0" w:line="360" w:lineRule="auto"/>
        <w:ind w:left="709" w:hanging="709"/>
        <w:jc w:val="center"/>
        <w:rPr>
          <w:sz w:val="28"/>
          <w:szCs w:val="28"/>
        </w:rPr>
      </w:pPr>
      <w:bookmarkStart w:id="8" w:name="_Toc493085707"/>
      <w:r w:rsidRPr="00AF17C3">
        <w:rPr>
          <w:sz w:val="28"/>
          <w:szCs w:val="28"/>
        </w:rPr>
        <w:lastRenderedPageBreak/>
        <w:t>Заключение</w:t>
      </w:r>
      <w:bookmarkEnd w:id="8"/>
    </w:p>
    <w:p w:rsidR="00A91949" w:rsidRPr="00A91949" w:rsidRDefault="00A91949" w:rsidP="002327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>От культуры в настоящее время требуются не только  отдельные мероприятия поддержки государственной политики, а нечто новое, которое могло бы вызвать активность народа в процессе созидания, способствовало бы развитию энтузиазма людей на общий труд.</w:t>
      </w:r>
    </w:p>
    <w:p w:rsidR="00A91949" w:rsidRPr="00A91949" w:rsidRDefault="00A91949" w:rsidP="00A919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422D9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</w:t>
      </w:r>
      <w:r w:rsidR="00E422D9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разобр</w:t>
      </w:r>
      <w:r w:rsidR="00E422D9">
        <w:rPr>
          <w:rFonts w:ascii="Times New Roman" w:hAnsi="Times New Roman" w:cs="Times New Roman"/>
          <w:color w:val="000000" w:themeColor="text1"/>
          <w:sz w:val="28"/>
          <w:szCs w:val="28"/>
        </w:rPr>
        <w:t>али</w:t>
      </w:r>
      <w:r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системы государственного управления в области культуры</w:t>
      </w:r>
      <w:r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1949" w:rsidRPr="00A91949" w:rsidRDefault="00E422D9" w:rsidP="00A919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удалось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основные понятия: 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«культура» - 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особый вид творческой деятельности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включающий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сохранение, создание, распространение, освоение культурных ценностей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; 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>«государственная культурная политика» (политика государства в области культурного развития) - совокупность принципов и норм, которыми руководствуется государство в своей деятельности по сохранению, развитию и распространению культуры.</w:t>
      </w:r>
    </w:p>
    <w:p w:rsidR="00A91949" w:rsidRPr="00A91949" w:rsidRDefault="00D824FC" w:rsidP="00A91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выявил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="00A91949" w:rsidRPr="00A9194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особенности р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азвития сферы культуры в России.</w:t>
      </w:r>
    </w:p>
    <w:p w:rsidR="00A91949" w:rsidRPr="00A91949" w:rsidRDefault="00D824FC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1949">
        <w:rPr>
          <w:color w:val="000000" w:themeColor="text1"/>
          <w:sz w:val="28"/>
          <w:szCs w:val="28"/>
        </w:rPr>
        <w:t>Как,</w:t>
      </w:r>
      <w:r w:rsidR="00A91949" w:rsidRPr="00A91949">
        <w:rPr>
          <w:color w:val="000000" w:themeColor="text1"/>
          <w:sz w:val="28"/>
          <w:szCs w:val="28"/>
        </w:rPr>
        <w:t xml:space="preserve"> оказалось, существует множество нормативно-правовых актов, регламентирующих деятельность субъектов культуры.</w:t>
      </w:r>
    </w:p>
    <w:p w:rsidR="00A91949" w:rsidRPr="00A91949" w:rsidRDefault="00A91949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1949">
        <w:rPr>
          <w:color w:val="000000" w:themeColor="text1"/>
          <w:sz w:val="28"/>
          <w:szCs w:val="28"/>
        </w:rPr>
        <w:t xml:space="preserve">В ходе исследования были выявлены и представлены данные о субъектах власти, осуществляющих властные полномочия в сфере культуры Российской Федерации. </w:t>
      </w:r>
    </w:p>
    <w:p w:rsidR="00CD1885" w:rsidRDefault="00A91949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1949">
        <w:rPr>
          <w:color w:val="000000" w:themeColor="text1"/>
          <w:sz w:val="28"/>
          <w:szCs w:val="28"/>
        </w:rPr>
        <w:t xml:space="preserve">В рамках </w:t>
      </w:r>
      <w:r w:rsidR="00CD1885">
        <w:rPr>
          <w:color w:val="000000" w:themeColor="text1"/>
          <w:sz w:val="28"/>
          <w:szCs w:val="28"/>
        </w:rPr>
        <w:t>Московской</w:t>
      </w:r>
      <w:r w:rsidRPr="00A91949">
        <w:rPr>
          <w:color w:val="000000" w:themeColor="text1"/>
          <w:sz w:val="28"/>
          <w:szCs w:val="28"/>
        </w:rPr>
        <w:t xml:space="preserve"> области также описал</w:t>
      </w:r>
      <w:r w:rsidR="00D824FC">
        <w:rPr>
          <w:color w:val="000000" w:themeColor="text1"/>
          <w:sz w:val="28"/>
          <w:szCs w:val="28"/>
        </w:rPr>
        <w:t>и</w:t>
      </w:r>
      <w:r w:rsidRPr="00A91949">
        <w:rPr>
          <w:color w:val="000000" w:themeColor="text1"/>
          <w:sz w:val="28"/>
          <w:szCs w:val="28"/>
        </w:rPr>
        <w:t xml:space="preserve"> структуру органов законодательной и исполнительной власти, связанных с культурной политикой</w:t>
      </w:r>
      <w:r w:rsidR="00CD1885">
        <w:rPr>
          <w:color w:val="000000" w:themeColor="text1"/>
          <w:sz w:val="28"/>
          <w:szCs w:val="28"/>
        </w:rPr>
        <w:t>.</w:t>
      </w:r>
    </w:p>
    <w:p w:rsidR="00A91949" w:rsidRPr="00A91949" w:rsidRDefault="00A91949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949">
        <w:rPr>
          <w:sz w:val="28"/>
          <w:szCs w:val="28"/>
        </w:rPr>
        <w:t xml:space="preserve"> Изучив сферу культуры в Московской области можно однозначно отметить важность сферы культуры в общественной жизни. Государственное управление в данной сфере имеет ряд специфических черт, которые не присущи ни одной другой сфере государственного управления, таких как способность к измерению результатов культурной политике, неопределенность способов для повышения уровня культуры в обществе.</w:t>
      </w:r>
    </w:p>
    <w:p w:rsidR="00A91949" w:rsidRPr="00A91949" w:rsidRDefault="00A91949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949">
        <w:rPr>
          <w:sz w:val="28"/>
          <w:szCs w:val="28"/>
        </w:rPr>
        <w:lastRenderedPageBreak/>
        <w:t>В сфере государственного управления в сфере культуры наиболее масштабна деятельность Министерства культуры РФ (Минкультуры России) – федерального органа исполнительной власти, проводящего государственную политику в порученной ему сфере.</w:t>
      </w:r>
    </w:p>
    <w:p w:rsidR="00A91949" w:rsidRPr="00A91949" w:rsidRDefault="00A91949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949">
        <w:rPr>
          <w:sz w:val="28"/>
          <w:szCs w:val="28"/>
        </w:rPr>
        <w:t>Что касается Московской области, за годы деятельности Министерства была сформирована система тесных взаимоотношений между всеми уровнями власти.</w:t>
      </w:r>
    </w:p>
    <w:p w:rsidR="00A91949" w:rsidRPr="00A91949" w:rsidRDefault="00A91949" w:rsidP="00A919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949">
        <w:rPr>
          <w:sz w:val="28"/>
          <w:szCs w:val="28"/>
        </w:rPr>
        <w:t>Таким образом, в Московской области имеются все предпосылки, создающие благоприятную атмосферу для развития сферы культуры. Системой государственного управления стимулируется развитие данной сферы и оказывается возможное содействие органами исполнительной власти муниципалитетам.</w:t>
      </w:r>
    </w:p>
    <w:p w:rsidR="00A91949" w:rsidRPr="00A91949" w:rsidRDefault="00A91949" w:rsidP="00A919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EAC" w:rsidRPr="00A91949" w:rsidRDefault="00E27EAC" w:rsidP="00A919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E27EAC" w:rsidRPr="00A91949" w:rsidRDefault="00E27EAC" w:rsidP="00A919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926865" w:rsidRPr="00A91949" w:rsidRDefault="00926865" w:rsidP="00A919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926865" w:rsidRDefault="00926865" w:rsidP="00926865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1"/>
        </w:rPr>
      </w:pPr>
    </w:p>
    <w:p w:rsidR="007322AD" w:rsidRDefault="007322AD" w:rsidP="00926865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br w:type="page"/>
      </w:r>
    </w:p>
    <w:p w:rsidR="007322AD" w:rsidRPr="00AF17C3" w:rsidRDefault="008A4309" w:rsidP="00AF5CF1">
      <w:pPr>
        <w:pStyle w:val="1"/>
        <w:jc w:val="center"/>
        <w:rPr>
          <w:sz w:val="28"/>
        </w:rPr>
      </w:pPr>
      <w:bookmarkStart w:id="9" w:name="_Toc493085708"/>
      <w:r w:rsidRPr="00AF17C3">
        <w:rPr>
          <w:sz w:val="28"/>
        </w:rPr>
        <w:lastRenderedPageBreak/>
        <w:t>Библиографический список</w:t>
      </w:r>
      <w:bookmarkEnd w:id="9"/>
    </w:p>
    <w:p w:rsidR="00AF17C3" w:rsidRPr="0057678A" w:rsidRDefault="00AF17C3" w:rsidP="00AF17C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8A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12.12.1993) (с учетом поправок, внесенных Законами РФ о поправках к Конституции РФ от 30.12.2008 № 6-ФКЗ, от 30.12.2008 № 7-ФКЗ, от 05.02.2014 № 2-ФКЗ, от 21.07.2014 № 11-ФКЗ) //Российская газета, № 7, 21.01.2011.</w:t>
      </w:r>
    </w:p>
    <w:p w:rsidR="00287A47" w:rsidRPr="0057678A" w:rsidRDefault="00F11B5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hyperlink r:id="rId22" w:history="1">
        <w:r w:rsidR="00287A47" w:rsidRPr="0057678A">
          <w:rPr>
            <w:rStyle w:val="a5"/>
            <w:bCs/>
            <w:color w:val="000000" w:themeColor="text1"/>
            <w:sz w:val="28"/>
            <w:szCs w:val="28"/>
            <w:u w:val="none"/>
          </w:rPr>
          <w:t>Гражданский кодекс Российской Федерации. Часть 1</w:t>
        </w:r>
      </w:hyperlink>
      <w:r w:rsidR="00287A47" w:rsidRPr="0057678A">
        <w:rPr>
          <w:color w:val="000000" w:themeColor="text1"/>
          <w:sz w:val="28"/>
          <w:szCs w:val="28"/>
        </w:rPr>
        <w:t xml:space="preserve">» </w:t>
      </w:r>
      <w:r w:rsidR="00287A47" w:rsidRPr="0057678A">
        <w:rPr>
          <w:bCs/>
          <w:color w:val="000000" w:themeColor="text1"/>
          <w:sz w:val="28"/>
          <w:szCs w:val="28"/>
        </w:rPr>
        <w:t>от</w:t>
      </w:r>
      <w:r w:rsidR="00287A47" w:rsidRPr="0057678A">
        <w:rPr>
          <w:color w:val="000000" w:themeColor="text1"/>
          <w:sz w:val="28"/>
          <w:szCs w:val="28"/>
        </w:rPr>
        <w:t xml:space="preserve">  30.11.1994 </w:t>
      </w:r>
      <w:r w:rsidR="00287A47" w:rsidRPr="0057678A">
        <w:rPr>
          <w:bCs/>
          <w:color w:val="000000" w:themeColor="text1"/>
          <w:sz w:val="28"/>
          <w:szCs w:val="28"/>
        </w:rPr>
        <w:t>№</w:t>
      </w:r>
      <w:r w:rsidR="00287A47" w:rsidRPr="0057678A">
        <w:rPr>
          <w:color w:val="000000" w:themeColor="text1"/>
          <w:sz w:val="28"/>
          <w:szCs w:val="28"/>
        </w:rPr>
        <w:t>  51-ФЗ.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Гражданский кодекс Российской Федерации </w:t>
      </w:r>
      <w:hyperlink r:id="rId23" w:history="1">
        <w:r w:rsidRPr="0057678A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Часть 4» от 18.12.2006 N 230-ФЗ</w:t>
        </w:r>
      </w:hyperlink>
      <w:r w:rsidRPr="0057678A">
        <w:rPr>
          <w:sz w:val="28"/>
          <w:szCs w:val="28"/>
        </w:rPr>
        <w:t>.</w:t>
      </w:r>
    </w:p>
    <w:p w:rsidR="00287A47" w:rsidRPr="0057678A" w:rsidRDefault="00F11B5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hyperlink r:id="rId24" w:history="1">
        <w:r w:rsidR="00287A47" w:rsidRPr="0057678A">
          <w:rPr>
            <w:rStyle w:val="a5"/>
            <w:bCs/>
            <w:color w:val="000000" w:themeColor="text1"/>
            <w:sz w:val="28"/>
            <w:szCs w:val="28"/>
            <w:u w:val="none"/>
          </w:rPr>
          <w:t>Земельный кодекс Российской Федерации</w:t>
        </w:r>
      </w:hyperlink>
      <w:r w:rsidR="00287A47" w:rsidRPr="0057678A">
        <w:rPr>
          <w:color w:val="000000" w:themeColor="text1"/>
          <w:sz w:val="28"/>
          <w:szCs w:val="28"/>
        </w:rPr>
        <w:t xml:space="preserve"> </w:t>
      </w:r>
      <w:r w:rsidR="00287A47" w:rsidRPr="0057678A">
        <w:rPr>
          <w:bCs/>
          <w:color w:val="000000" w:themeColor="text1"/>
          <w:sz w:val="28"/>
          <w:szCs w:val="28"/>
        </w:rPr>
        <w:t>от</w:t>
      </w:r>
      <w:r w:rsidR="00287A47" w:rsidRPr="0057678A">
        <w:rPr>
          <w:color w:val="000000" w:themeColor="text1"/>
          <w:sz w:val="28"/>
          <w:szCs w:val="28"/>
        </w:rPr>
        <w:t xml:space="preserve">  25.10.2001 </w:t>
      </w:r>
      <w:r w:rsidR="00287A47" w:rsidRPr="0057678A">
        <w:rPr>
          <w:bCs/>
          <w:color w:val="000000" w:themeColor="text1"/>
          <w:sz w:val="28"/>
          <w:szCs w:val="28"/>
        </w:rPr>
        <w:t>№</w:t>
      </w:r>
      <w:r w:rsidR="00287A47" w:rsidRPr="0057678A">
        <w:rPr>
          <w:color w:val="000000" w:themeColor="text1"/>
          <w:sz w:val="28"/>
          <w:szCs w:val="28"/>
        </w:rPr>
        <w:t>136-ФЗ.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 </w:t>
      </w:r>
      <w:hyperlink r:id="rId25" w:history="1">
        <w:r w:rsidRPr="0057678A">
          <w:rPr>
            <w:rStyle w:val="a5"/>
            <w:bCs/>
            <w:color w:val="000000" w:themeColor="text1"/>
            <w:sz w:val="28"/>
            <w:szCs w:val="28"/>
            <w:u w:val="none"/>
          </w:rPr>
          <w:t>Кодекс Российской Федерации об административных правонарушениях</w:t>
        </w:r>
      </w:hyperlink>
      <w:r w:rsidRPr="0057678A">
        <w:rPr>
          <w:color w:val="000000" w:themeColor="text1"/>
          <w:sz w:val="28"/>
          <w:szCs w:val="28"/>
        </w:rPr>
        <w:t xml:space="preserve"> </w:t>
      </w:r>
      <w:r w:rsidRPr="0057678A">
        <w:rPr>
          <w:bCs/>
          <w:color w:val="000000" w:themeColor="text1"/>
          <w:sz w:val="28"/>
          <w:szCs w:val="28"/>
        </w:rPr>
        <w:t>от</w:t>
      </w:r>
      <w:r w:rsidRPr="0057678A">
        <w:rPr>
          <w:color w:val="000000" w:themeColor="text1"/>
          <w:sz w:val="28"/>
          <w:szCs w:val="28"/>
        </w:rPr>
        <w:t xml:space="preserve">  30.12.2001 </w:t>
      </w:r>
      <w:r w:rsidRPr="0057678A">
        <w:rPr>
          <w:bCs/>
          <w:color w:val="000000" w:themeColor="text1"/>
          <w:sz w:val="28"/>
          <w:szCs w:val="28"/>
        </w:rPr>
        <w:t>№</w:t>
      </w:r>
      <w:r w:rsidRPr="0057678A">
        <w:rPr>
          <w:color w:val="000000" w:themeColor="text1"/>
          <w:sz w:val="28"/>
          <w:szCs w:val="28"/>
        </w:rPr>
        <w:t xml:space="preserve">195-ФЗ. </w:t>
      </w:r>
    </w:p>
    <w:p w:rsidR="00287A47" w:rsidRPr="0057678A" w:rsidRDefault="00F11B5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hyperlink r:id="rId26" w:history="1">
        <w:r w:rsidR="00287A47" w:rsidRPr="0057678A">
          <w:rPr>
            <w:rStyle w:val="a5"/>
            <w:bCs/>
            <w:color w:val="000000" w:themeColor="text1"/>
            <w:sz w:val="28"/>
            <w:szCs w:val="28"/>
            <w:u w:val="none"/>
          </w:rPr>
          <w:t>Градостроительный кодекс Российской Федерации</w:t>
        </w:r>
      </w:hyperlink>
      <w:r w:rsidR="00287A47" w:rsidRPr="0057678A">
        <w:rPr>
          <w:color w:val="000000" w:themeColor="text1"/>
          <w:sz w:val="28"/>
          <w:szCs w:val="28"/>
        </w:rPr>
        <w:t xml:space="preserve"> </w:t>
      </w:r>
      <w:r w:rsidR="00287A47" w:rsidRPr="0057678A">
        <w:rPr>
          <w:bCs/>
          <w:color w:val="000000" w:themeColor="text1"/>
          <w:sz w:val="28"/>
          <w:szCs w:val="28"/>
        </w:rPr>
        <w:t xml:space="preserve">от </w:t>
      </w:r>
      <w:r w:rsidR="00287A47" w:rsidRPr="0057678A">
        <w:rPr>
          <w:color w:val="000000" w:themeColor="text1"/>
          <w:sz w:val="28"/>
          <w:szCs w:val="28"/>
        </w:rPr>
        <w:t xml:space="preserve">29.12.2004 </w:t>
      </w:r>
      <w:r w:rsidR="00287A47" w:rsidRPr="0057678A">
        <w:rPr>
          <w:bCs/>
          <w:color w:val="000000" w:themeColor="text1"/>
          <w:sz w:val="28"/>
          <w:szCs w:val="28"/>
        </w:rPr>
        <w:t>№</w:t>
      </w:r>
      <w:r w:rsidR="00287A47" w:rsidRPr="0057678A">
        <w:rPr>
          <w:color w:val="000000" w:themeColor="text1"/>
          <w:sz w:val="28"/>
          <w:szCs w:val="28"/>
        </w:rPr>
        <w:t>  190-ФЗ.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>Федеральный закон «</w:t>
      </w:r>
      <w:r w:rsidRPr="0057678A">
        <w:rPr>
          <w:color w:val="000000" w:themeColor="text1"/>
          <w:sz w:val="28"/>
          <w:szCs w:val="28"/>
          <w:shd w:val="clear" w:color="auto" w:fill="FFFFFF"/>
        </w:rPr>
        <w:t>О средствах массовой информации» с изменениями от 27.12.1991 № 2124-1.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  <w:shd w:val="clear" w:color="auto" w:fill="FFFFFF"/>
        </w:rPr>
        <w:t xml:space="preserve">Федеральный закон </w:t>
      </w:r>
      <w:r w:rsidRPr="0057678A">
        <w:rPr>
          <w:color w:val="000000" w:themeColor="text1"/>
          <w:sz w:val="28"/>
          <w:szCs w:val="28"/>
        </w:rPr>
        <w:t xml:space="preserve">«Основы законодательства Российской Федерации о культуре» с изменениями от </w:t>
      </w:r>
      <w:r w:rsidRPr="0057678A">
        <w:rPr>
          <w:color w:val="000000" w:themeColor="text1"/>
          <w:sz w:val="28"/>
          <w:szCs w:val="28"/>
          <w:shd w:val="clear" w:color="auto" w:fill="FFFFFF"/>
        </w:rPr>
        <w:t>09.10.1992 № 3612-1.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  <w:shd w:val="clear" w:color="auto" w:fill="FFFFFF"/>
        </w:rPr>
        <w:t>Федеральный закон «</w:t>
      </w:r>
      <w:r w:rsidRPr="0057678A">
        <w:rPr>
          <w:color w:val="000000" w:themeColor="text1"/>
          <w:sz w:val="28"/>
          <w:szCs w:val="28"/>
        </w:rPr>
        <w:t xml:space="preserve">О вывозе и ввозе культурных ценностей» от </w:t>
      </w:r>
      <w:r w:rsidRPr="0057678A">
        <w:rPr>
          <w:color w:val="000000" w:themeColor="text1"/>
          <w:sz w:val="28"/>
          <w:szCs w:val="28"/>
          <w:shd w:val="clear" w:color="auto" w:fill="FFFFFF"/>
        </w:rPr>
        <w:t xml:space="preserve">15.04.1993 № 4804-1. 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  <w:shd w:val="clear" w:color="auto" w:fill="FFFFFF"/>
        </w:rPr>
        <w:t>Федеральный закон «</w:t>
      </w:r>
      <w:r w:rsidRPr="0057678A">
        <w:rPr>
          <w:color w:val="000000" w:themeColor="text1"/>
          <w:sz w:val="28"/>
          <w:szCs w:val="28"/>
        </w:rPr>
        <w:t xml:space="preserve">Об обязательном экземпляре документов» с изменениями от </w:t>
      </w:r>
      <w:r w:rsidRPr="0057678A">
        <w:rPr>
          <w:color w:val="000000" w:themeColor="text1"/>
          <w:sz w:val="28"/>
          <w:szCs w:val="28"/>
          <w:shd w:val="clear" w:color="auto" w:fill="FFFFFF"/>
        </w:rPr>
        <w:t xml:space="preserve">29.12.1994 </w:t>
      </w:r>
      <w:r w:rsidRPr="0057678A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Pr="0057678A">
        <w:rPr>
          <w:color w:val="000000" w:themeColor="text1"/>
          <w:sz w:val="28"/>
          <w:szCs w:val="28"/>
          <w:shd w:val="clear" w:color="auto" w:fill="FFFFFF"/>
        </w:rPr>
        <w:t>  77-ФЗ.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  <w:shd w:val="clear" w:color="auto" w:fill="FFFFFF"/>
        </w:rPr>
        <w:t>Федеральный закон «</w:t>
      </w:r>
      <w:r w:rsidRPr="0057678A">
        <w:rPr>
          <w:color w:val="000000" w:themeColor="text1"/>
          <w:sz w:val="28"/>
          <w:szCs w:val="28"/>
        </w:rPr>
        <w:t xml:space="preserve">О библиотечном деле» от </w:t>
      </w:r>
      <w:r w:rsidRPr="0057678A">
        <w:rPr>
          <w:color w:val="000000" w:themeColor="text1"/>
          <w:sz w:val="28"/>
          <w:szCs w:val="28"/>
          <w:shd w:val="clear" w:color="auto" w:fill="FFFFFF"/>
        </w:rPr>
        <w:t xml:space="preserve">29.12.1994 </w:t>
      </w:r>
      <w:r w:rsidRPr="0057678A">
        <w:rPr>
          <w:color w:val="000000" w:themeColor="text1"/>
          <w:sz w:val="28"/>
          <w:szCs w:val="28"/>
        </w:rPr>
        <w:t>№</w:t>
      </w:r>
      <w:r w:rsidRPr="0057678A">
        <w:rPr>
          <w:color w:val="000000" w:themeColor="text1"/>
          <w:sz w:val="28"/>
          <w:szCs w:val="28"/>
          <w:shd w:val="clear" w:color="auto" w:fill="FFFFFF"/>
        </w:rPr>
        <w:t>78-ФЗ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  <w:shd w:val="clear" w:color="auto" w:fill="FFFFFF"/>
        </w:rPr>
        <w:t>Федеральный закон «</w:t>
      </w:r>
      <w:r w:rsidRPr="0057678A">
        <w:rPr>
          <w:color w:val="000000" w:themeColor="text1"/>
          <w:sz w:val="28"/>
          <w:szCs w:val="28"/>
        </w:rPr>
        <w:t>Об информации, информационных технологиях и о защите информации» от 27.07.2006 № 149-ФЗ.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>Федеральный закон «</w:t>
      </w:r>
      <w:r w:rsidRPr="0057678A">
        <w:rPr>
          <w:color w:val="000000" w:themeColor="text1"/>
          <w:sz w:val="28"/>
          <w:szCs w:val="28"/>
          <w:shd w:val="clear" w:color="auto" w:fill="FFFFFF"/>
        </w:rPr>
        <w:t>О музейном фонде Российской Федерации и музеях в Российской Федерации» от 26.05.1996 № 54-ФЗ.</w:t>
      </w:r>
    </w:p>
    <w:p w:rsidR="00287A47" w:rsidRPr="0057678A" w:rsidRDefault="00287A47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lastRenderedPageBreak/>
        <w:t>Приказ Министерства культуры РФ от 30 марта 2009 г. № 142</w:t>
      </w:r>
      <w:r w:rsidRPr="0057678A">
        <w:rPr>
          <w:rStyle w:val="apple-converted-space"/>
          <w:color w:val="000000" w:themeColor="text1"/>
          <w:sz w:val="28"/>
          <w:szCs w:val="28"/>
        </w:rPr>
        <w:t> 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 Братановский С.Н., Зеленов М.Ф., Марьян Г.В. Административное право: Уче</w:t>
      </w:r>
      <w:r w:rsidR="005D79CB" w:rsidRPr="0057678A">
        <w:rPr>
          <w:color w:val="000000" w:themeColor="text1"/>
          <w:sz w:val="28"/>
          <w:szCs w:val="28"/>
        </w:rPr>
        <w:t xml:space="preserve">бник. – М.: Юнити-Дана, 2014. 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iCs/>
          <w:color w:val="000000" w:themeColor="text1"/>
          <w:sz w:val="28"/>
          <w:szCs w:val="28"/>
        </w:rPr>
        <w:t xml:space="preserve"> </w:t>
      </w:r>
      <w:r w:rsidRPr="0057678A">
        <w:rPr>
          <w:color w:val="000000" w:themeColor="text1"/>
          <w:sz w:val="28"/>
          <w:szCs w:val="28"/>
        </w:rPr>
        <w:t xml:space="preserve">Каган М.С., Солонин Ю.Н. Культурология: Учебник. – М.: Издательство Юрайт, 2012. 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Кузьбожев Э.Н. История государственного управления в России: Учебник. – М.: Юрайт, 2013. 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Петрова В.И. Государственная и муниципальная служба: Учебник. - М.: Издательство Юрайт, 2013. 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Видный деятель культуры России. Понько А.Д. [Электронный ресурс]. – </w:t>
      </w:r>
      <w:r w:rsidRPr="0057678A">
        <w:rPr>
          <w:color w:val="000000" w:themeColor="text1"/>
          <w:sz w:val="28"/>
          <w:szCs w:val="28"/>
          <w:lang w:val="en-US"/>
        </w:rPr>
        <w:t>URL</w:t>
      </w:r>
      <w:r w:rsidRPr="0057678A">
        <w:rPr>
          <w:color w:val="000000" w:themeColor="text1"/>
          <w:sz w:val="28"/>
          <w:szCs w:val="28"/>
        </w:rPr>
        <w:t xml:space="preserve">: // </w:t>
      </w:r>
      <w:hyperlink r:id="rId27" w:history="1">
        <w:r w:rsidRPr="0057678A">
          <w:rPr>
            <w:rStyle w:val="a5"/>
            <w:color w:val="000000" w:themeColor="text1"/>
            <w:sz w:val="28"/>
            <w:szCs w:val="28"/>
            <w:u w:val="none"/>
          </w:rPr>
          <w:t>http://mkrf.ru/ministerstvo/museum/detail.php?ID=277100</w:t>
        </w:r>
      </w:hyperlink>
      <w:r w:rsidRPr="0057678A">
        <w:rPr>
          <w:color w:val="000000" w:themeColor="text1"/>
          <w:sz w:val="28"/>
          <w:szCs w:val="28"/>
        </w:rPr>
        <w:t xml:space="preserve"> (дата обращения: </w:t>
      </w:r>
      <w:r w:rsidR="00884140" w:rsidRPr="0057678A">
        <w:rPr>
          <w:color w:val="000000" w:themeColor="text1"/>
          <w:sz w:val="28"/>
          <w:szCs w:val="28"/>
        </w:rPr>
        <w:t>28</w:t>
      </w:r>
      <w:r w:rsidRPr="0057678A">
        <w:rPr>
          <w:color w:val="000000" w:themeColor="text1"/>
          <w:sz w:val="28"/>
          <w:szCs w:val="28"/>
        </w:rPr>
        <w:t>.0</w:t>
      </w:r>
      <w:r w:rsidR="00884140" w:rsidRPr="0057678A">
        <w:rPr>
          <w:color w:val="000000" w:themeColor="text1"/>
          <w:sz w:val="28"/>
          <w:szCs w:val="28"/>
        </w:rPr>
        <w:t>8</w:t>
      </w:r>
      <w:r w:rsidRPr="0057678A">
        <w:rPr>
          <w:color w:val="000000" w:themeColor="text1"/>
          <w:sz w:val="28"/>
          <w:szCs w:val="28"/>
        </w:rPr>
        <w:t>. 201</w:t>
      </w:r>
      <w:r w:rsidR="00884140" w:rsidRPr="0057678A">
        <w:rPr>
          <w:color w:val="000000" w:themeColor="text1"/>
          <w:sz w:val="28"/>
          <w:szCs w:val="28"/>
        </w:rPr>
        <w:t>7</w:t>
      </w:r>
      <w:r w:rsidRPr="0057678A">
        <w:rPr>
          <w:color w:val="000000" w:themeColor="text1"/>
          <w:sz w:val="28"/>
          <w:szCs w:val="28"/>
        </w:rPr>
        <w:t xml:space="preserve"> г.)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Карякин В.В., Прокш М.Ю. Нормативно-правовое регулирование сферы культуры. Перспективы законопроектной деятельности Минкультуры России. </w:t>
      </w:r>
      <w:r w:rsidRPr="0057678A">
        <w:rPr>
          <w:color w:val="000000"/>
          <w:sz w:val="28"/>
          <w:szCs w:val="28"/>
        </w:rPr>
        <w:t xml:space="preserve">[Электронный ресурс].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</w:t>
      </w:r>
      <w:r w:rsidRPr="0057678A">
        <w:rPr>
          <w:color w:val="000000" w:themeColor="text1"/>
          <w:sz w:val="28"/>
          <w:szCs w:val="28"/>
        </w:rPr>
        <w:t xml:space="preserve">// </w:t>
      </w:r>
      <w:hyperlink r:id="rId28" w:history="1"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://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library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/1/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act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/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doc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php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?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o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doc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=1276&amp;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o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sec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=140</w:t>
        </w:r>
      </w:hyperlink>
      <w:r w:rsidRPr="0057678A">
        <w:rPr>
          <w:color w:val="000000" w:themeColor="text1"/>
          <w:sz w:val="28"/>
          <w:szCs w:val="28"/>
        </w:rPr>
        <w:t xml:space="preserve"> (дата обращения: </w:t>
      </w:r>
      <w:r w:rsidR="00126DA7" w:rsidRPr="0057678A">
        <w:rPr>
          <w:color w:val="000000" w:themeColor="text1"/>
          <w:sz w:val="28"/>
          <w:szCs w:val="28"/>
        </w:rPr>
        <w:t>28</w:t>
      </w:r>
      <w:r w:rsidRPr="0057678A">
        <w:rPr>
          <w:color w:val="000000" w:themeColor="text1"/>
          <w:sz w:val="28"/>
          <w:szCs w:val="28"/>
        </w:rPr>
        <w:t>.0</w:t>
      </w:r>
      <w:r w:rsidR="00126DA7" w:rsidRPr="0057678A">
        <w:rPr>
          <w:color w:val="000000" w:themeColor="text1"/>
          <w:sz w:val="28"/>
          <w:szCs w:val="28"/>
        </w:rPr>
        <w:t>8</w:t>
      </w:r>
      <w:r w:rsidRPr="0057678A">
        <w:rPr>
          <w:color w:val="000000" w:themeColor="text1"/>
          <w:sz w:val="28"/>
          <w:szCs w:val="28"/>
        </w:rPr>
        <w:t>. 201</w:t>
      </w:r>
      <w:r w:rsidR="00126DA7" w:rsidRPr="0057678A">
        <w:rPr>
          <w:color w:val="000000" w:themeColor="text1"/>
          <w:sz w:val="28"/>
          <w:szCs w:val="28"/>
        </w:rPr>
        <w:t>7</w:t>
      </w:r>
      <w:r w:rsidRPr="0057678A">
        <w:rPr>
          <w:color w:val="000000" w:themeColor="text1"/>
          <w:sz w:val="28"/>
          <w:szCs w:val="28"/>
        </w:rPr>
        <w:t>)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/>
          <w:sz w:val="28"/>
          <w:szCs w:val="28"/>
        </w:rPr>
        <w:t xml:space="preserve">Культура регионов России [Электронный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// </w:t>
      </w:r>
      <w:hyperlink r:id="rId29" w:history="1">
        <w:r w:rsidRPr="0057678A">
          <w:rPr>
            <w:rStyle w:val="a5"/>
            <w:color w:val="000000" w:themeColor="text1"/>
            <w:sz w:val="28"/>
            <w:szCs w:val="28"/>
            <w:u w:val="none"/>
          </w:rPr>
          <w:t>http://www.culturemap.ru</w:t>
        </w:r>
      </w:hyperlink>
      <w:r w:rsidRPr="0057678A">
        <w:rPr>
          <w:color w:val="000000" w:themeColor="text1"/>
          <w:sz w:val="28"/>
          <w:szCs w:val="28"/>
        </w:rPr>
        <w:t xml:space="preserve"> (</w:t>
      </w:r>
      <w:r w:rsidRPr="0057678A">
        <w:rPr>
          <w:color w:val="000000"/>
          <w:sz w:val="28"/>
          <w:szCs w:val="28"/>
        </w:rPr>
        <w:t xml:space="preserve">дата обращения: </w:t>
      </w:r>
      <w:r w:rsidR="00884140" w:rsidRPr="0057678A">
        <w:rPr>
          <w:color w:val="000000"/>
          <w:sz w:val="28"/>
          <w:szCs w:val="28"/>
        </w:rPr>
        <w:t>28</w:t>
      </w:r>
      <w:r w:rsidRPr="0057678A">
        <w:rPr>
          <w:color w:val="000000"/>
          <w:sz w:val="28"/>
          <w:szCs w:val="28"/>
        </w:rPr>
        <w:t>.0</w:t>
      </w:r>
      <w:r w:rsidR="00884140" w:rsidRPr="0057678A">
        <w:rPr>
          <w:color w:val="000000"/>
          <w:sz w:val="28"/>
          <w:szCs w:val="28"/>
        </w:rPr>
        <w:t>8</w:t>
      </w:r>
      <w:r w:rsidRPr="0057678A">
        <w:rPr>
          <w:color w:val="000000"/>
          <w:sz w:val="28"/>
          <w:szCs w:val="28"/>
        </w:rPr>
        <w:t>. 201</w:t>
      </w:r>
      <w:r w:rsidR="00884140" w:rsidRPr="0057678A">
        <w:rPr>
          <w:color w:val="000000"/>
          <w:sz w:val="28"/>
          <w:szCs w:val="28"/>
        </w:rPr>
        <w:t>7</w:t>
      </w:r>
      <w:r w:rsidRPr="0057678A">
        <w:rPr>
          <w:color w:val="000000"/>
          <w:sz w:val="28"/>
          <w:szCs w:val="28"/>
        </w:rPr>
        <w:t xml:space="preserve"> г.)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 xml:space="preserve">Культура России </w:t>
      </w:r>
      <w:r w:rsidRPr="0057678A">
        <w:rPr>
          <w:color w:val="000000"/>
          <w:sz w:val="28"/>
          <w:szCs w:val="28"/>
        </w:rPr>
        <w:t xml:space="preserve">[Электронный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// </w:t>
      </w:r>
      <w:hyperlink r:id="rId30" w:history="1">
        <w:r w:rsidRPr="0057678A">
          <w:rPr>
            <w:rStyle w:val="a5"/>
            <w:color w:val="000000" w:themeColor="text1"/>
            <w:sz w:val="28"/>
            <w:szCs w:val="28"/>
            <w:u w:val="none"/>
          </w:rPr>
          <w:t>http://www.russianculture.ru/forme.asp?id=12</w:t>
        </w:r>
      </w:hyperlink>
      <w:r w:rsidRPr="0057678A">
        <w:rPr>
          <w:color w:val="000000" w:themeColor="text1"/>
          <w:sz w:val="28"/>
          <w:szCs w:val="28"/>
        </w:rPr>
        <w:t xml:space="preserve"> </w:t>
      </w:r>
      <w:r w:rsidR="00884140" w:rsidRPr="0057678A">
        <w:rPr>
          <w:color w:val="000000"/>
          <w:sz w:val="28"/>
          <w:szCs w:val="28"/>
        </w:rPr>
        <w:t>(дата обращения: 28</w:t>
      </w:r>
      <w:r w:rsidRPr="0057678A">
        <w:rPr>
          <w:color w:val="000000"/>
          <w:sz w:val="28"/>
          <w:szCs w:val="28"/>
        </w:rPr>
        <w:t>.0</w:t>
      </w:r>
      <w:r w:rsidR="00884140" w:rsidRPr="0057678A">
        <w:rPr>
          <w:color w:val="000000"/>
          <w:sz w:val="28"/>
          <w:szCs w:val="28"/>
        </w:rPr>
        <w:t>8</w:t>
      </w:r>
      <w:r w:rsidRPr="0057678A">
        <w:rPr>
          <w:color w:val="000000"/>
          <w:sz w:val="28"/>
          <w:szCs w:val="28"/>
        </w:rPr>
        <w:t>. 201</w:t>
      </w:r>
      <w:r w:rsidR="00884140" w:rsidRPr="0057678A">
        <w:rPr>
          <w:color w:val="000000"/>
          <w:sz w:val="28"/>
          <w:szCs w:val="28"/>
        </w:rPr>
        <w:t>7</w:t>
      </w:r>
      <w:r w:rsidRPr="0057678A">
        <w:rPr>
          <w:color w:val="000000"/>
          <w:sz w:val="28"/>
          <w:szCs w:val="28"/>
        </w:rPr>
        <w:t xml:space="preserve"> г.)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>Культура России в разные этапы периоды истории</w:t>
      </w:r>
      <w:r w:rsidRPr="0057678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7678A">
        <w:rPr>
          <w:color w:val="000000"/>
          <w:sz w:val="28"/>
          <w:szCs w:val="28"/>
        </w:rPr>
        <w:t xml:space="preserve">[Электронный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// </w:t>
      </w:r>
      <w:hyperlink w:history="1">
        <w:r w:rsidRPr="0057678A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http:// histerl.ru/kultura-rossii/</w:t>
        </w:r>
      </w:hyperlink>
      <w:r w:rsidRPr="0057678A">
        <w:rPr>
          <w:color w:val="000000"/>
          <w:sz w:val="28"/>
          <w:szCs w:val="28"/>
        </w:rPr>
        <w:t xml:space="preserve"> (дата обращения: </w:t>
      </w:r>
      <w:r w:rsidR="00884140" w:rsidRPr="0057678A">
        <w:rPr>
          <w:color w:val="000000"/>
          <w:sz w:val="28"/>
          <w:szCs w:val="28"/>
        </w:rPr>
        <w:t>28</w:t>
      </w:r>
      <w:r w:rsidRPr="0057678A">
        <w:rPr>
          <w:color w:val="000000"/>
          <w:sz w:val="28"/>
          <w:szCs w:val="28"/>
        </w:rPr>
        <w:t>.0</w:t>
      </w:r>
      <w:r w:rsidR="00884140" w:rsidRPr="0057678A">
        <w:rPr>
          <w:color w:val="000000"/>
          <w:sz w:val="28"/>
          <w:szCs w:val="28"/>
        </w:rPr>
        <w:t>8</w:t>
      </w:r>
      <w:r w:rsidRPr="0057678A">
        <w:rPr>
          <w:color w:val="000000"/>
          <w:sz w:val="28"/>
          <w:szCs w:val="28"/>
        </w:rPr>
        <w:t>. 201</w:t>
      </w:r>
      <w:r w:rsidR="00884140" w:rsidRPr="0057678A">
        <w:rPr>
          <w:color w:val="000000"/>
          <w:sz w:val="28"/>
          <w:szCs w:val="28"/>
        </w:rPr>
        <w:t>7</w:t>
      </w:r>
      <w:r w:rsidRPr="0057678A">
        <w:rPr>
          <w:color w:val="000000"/>
          <w:sz w:val="28"/>
          <w:szCs w:val="28"/>
        </w:rPr>
        <w:t xml:space="preserve"> г.)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t>Официальный сайт Министерства культуры Российской Федерации [</w:t>
      </w:r>
      <w:r w:rsidRPr="0057678A">
        <w:rPr>
          <w:color w:val="000000"/>
          <w:sz w:val="28"/>
          <w:szCs w:val="28"/>
        </w:rPr>
        <w:t xml:space="preserve">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// </w:t>
      </w:r>
      <w:hyperlink r:id="rId31" w:history="1">
        <w:r w:rsidRPr="0057678A">
          <w:rPr>
            <w:rStyle w:val="a5"/>
            <w:color w:val="000000" w:themeColor="text1"/>
            <w:sz w:val="28"/>
            <w:szCs w:val="28"/>
            <w:u w:val="none"/>
          </w:rPr>
          <w:t>http://mkrf.ru</w:t>
        </w:r>
      </w:hyperlink>
      <w:r w:rsidRPr="0057678A">
        <w:rPr>
          <w:color w:val="000000" w:themeColor="text1"/>
          <w:sz w:val="28"/>
          <w:szCs w:val="28"/>
        </w:rPr>
        <w:t xml:space="preserve"> </w:t>
      </w:r>
      <w:r w:rsidRPr="0057678A">
        <w:rPr>
          <w:color w:val="000000"/>
          <w:sz w:val="28"/>
          <w:szCs w:val="28"/>
        </w:rPr>
        <w:t xml:space="preserve">(дата обращения: </w:t>
      </w:r>
      <w:r w:rsidR="00126DA7" w:rsidRPr="0057678A">
        <w:rPr>
          <w:color w:val="000000"/>
          <w:sz w:val="28"/>
          <w:szCs w:val="28"/>
        </w:rPr>
        <w:t>28</w:t>
      </w:r>
      <w:r w:rsidRPr="0057678A">
        <w:rPr>
          <w:color w:val="000000"/>
          <w:sz w:val="28"/>
          <w:szCs w:val="28"/>
        </w:rPr>
        <w:t>.0</w:t>
      </w:r>
      <w:r w:rsidR="00126DA7" w:rsidRPr="0057678A">
        <w:rPr>
          <w:color w:val="000000"/>
          <w:sz w:val="28"/>
          <w:szCs w:val="28"/>
        </w:rPr>
        <w:t>8</w:t>
      </w:r>
      <w:r w:rsidRPr="0057678A">
        <w:rPr>
          <w:color w:val="000000"/>
          <w:sz w:val="28"/>
          <w:szCs w:val="28"/>
        </w:rPr>
        <w:t>. 201</w:t>
      </w:r>
      <w:r w:rsidR="00126DA7" w:rsidRPr="0057678A">
        <w:rPr>
          <w:color w:val="000000"/>
          <w:sz w:val="28"/>
          <w:szCs w:val="28"/>
        </w:rPr>
        <w:t>7</w:t>
      </w:r>
      <w:r w:rsidRPr="0057678A">
        <w:rPr>
          <w:color w:val="000000"/>
          <w:sz w:val="28"/>
          <w:szCs w:val="28"/>
        </w:rPr>
        <w:t xml:space="preserve"> г.)</w:t>
      </w:r>
    </w:p>
    <w:p w:rsidR="00884140" w:rsidRPr="0057678A" w:rsidRDefault="00884140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/>
          <w:sz w:val="28"/>
          <w:szCs w:val="28"/>
        </w:rPr>
        <w:t xml:space="preserve">Официальный сайт Министерства культуры Московской области </w:t>
      </w:r>
      <w:r w:rsidRPr="0057678A">
        <w:rPr>
          <w:color w:val="000000" w:themeColor="text1"/>
          <w:sz w:val="28"/>
          <w:szCs w:val="28"/>
        </w:rPr>
        <w:t>[</w:t>
      </w:r>
      <w:r w:rsidRPr="0057678A">
        <w:rPr>
          <w:color w:val="000000"/>
          <w:sz w:val="28"/>
          <w:szCs w:val="28"/>
        </w:rPr>
        <w:t xml:space="preserve">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>: http://mk.mosreg.ru/ (дата обращения: 28.08. 2017 г.)</w:t>
      </w:r>
    </w:p>
    <w:p w:rsidR="00884140" w:rsidRPr="0057678A" w:rsidRDefault="007322AD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 w:themeColor="text1"/>
          <w:sz w:val="28"/>
          <w:szCs w:val="28"/>
        </w:rPr>
        <w:lastRenderedPageBreak/>
        <w:t xml:space="preserve">Понятие функций государства </w:t>
      </w:r>
      <w:r w:rsidRPr="0057678A">
        <w:rPr>
          <w:color w:val="000000"/>
          <w:sz w:val="28"/>
          <w:szCs w:val="28"/>
        </w:rPr>
        <w:t xml:space="preserve">[Электронный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// </w:t>
      </w:r>
      <w:hyperlink r:id="rId32" w:history="1">
        <w:r w:rsidRPr="0057678A">
          <w:rPr>
            <w:rStyle w:val="a5"/>
            <w:color w:val="000000" w:themeColor="text1"/>
            <w:sz w:val="28"/>
            <w:szCs w:val="28"/>
            <w:u w:val="none"/>
          </w:rPr>
          <w:t>http://www.grandars.ru/college/pravovedenie/funkcii-gosudarstva.html</w:t>
        </w:r>
      </w:hyperlink>
      <w:r w:rsidRPr="0057678A">
        <w:rPr>
          <w:color w:val="000000"/>
          <w:sz w:val="28"/>
          <w:szCs w:val="28"/>
        </w:rPr>
        <w:t xml:space="preserve"> (дата обращения: </w:t>
      </w:r>
      <w:r w:rsidR="00884140" w:rsidRPr="0057678A">
        <w:rPr>
          <w:color w:val="000000"/>
          <w:sz w:val="28"/>
          <w:szCs w:val="28"/>
        </w:rPr>
        <w:t>28</w:t>
      </w:r>
      <w:r w:rsidRPr="0057678A">
        <w:rPr>
          <w:color w:val="000000"/>
          <w:sz w:val="28"/>
          <w:szCs w:val="28"/>
        </w:rPr>
        <w:t>.0</w:t>
      </w:r>
      <w:r w:rsidR="00884140" w:rsidRPr="0057678A">
        <w:rPr>
          <w:color w:val="000000"/>
          <w:sz w:val="28"/>
          <w:szCs w:val="28"/>
        </w:rPr>
        <w:t>8</w:t>
      </w:r>
      <w:r w:rsidRPr="0057678A">
        <w:rPr>
          <w:color w:val="000000"/>
          <w:sz w:val="28"/>
          <w:szCs w:val="28"/>
        </w:rPr>
        <w:t>. 201</w:t>
      </w:r>
      <w:r w:rsidR="00884140" w:rsidRPr="0057678A">
        <w:rPr>
          <w:color w:val="000000"/>
          <w:sz w:val="28"/>
          <w:szCs w:val="28"/>
        </w:rPr>
        <w:t>7</w:t>
      </w:r>
      <w:r w:rsidRPr="0057678A">
        <w:rPr>
          <w:color w:val="000000"/>
          <w:sz w:val="28"/>
          <w:szCs w:val="28"/>
        </w:rPr>
        <w:t xml:space="preserve"> г.)</w:t>
      </w:r>
    </w:p>
    <w:p w:rsidR="00287A47" w:rsidRPr="0057678A" w:rsidRDefault="007322AD" w:rsidP="00287A47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7678A">
        <w:rPr>
          <w:color w:val="000000"/>
          <w:sz w:val="28"/>
          <w:szCs w:val="28"/>
        </w:rPr>
        <w:t xml:space="preserve">Справочная правовая система «КонсультантПлюс» [Электронный ресурс]. – </w:t>
      </w:r>
      <w:r w:rsidRPr="0057678A">
        <w:rPr>
          <w:color w:val="000000"/>
          <w:sz w:val="28"/>
          <w:szCs w:val="28"/>
          <w:lang w:val="en-US"/>
        </w:rPr>
        <w:t>URL</w:t>
      </w:r>
      <w:r w:rsidRPr="0057678A">
        <w:rPr>
          <w:color w:val="000000"/>
          <w:sz w:val="28"/>
          <w:szCs w:val="28"/>
        </w:rPr>
        <w:t xml:space="preserve">: // </w:t>
      </w:r>
      <w:hyperlink r:id="rId33" w:history="1">
        <w:r w:rsidRPr="0057678A">
          <w:rPr>
            <w:rStyle w:val="a5"/>
            <w:color w:val="000000" w:themeColor="text1"/>
            <w:sz w:val="28"/>
            <w:szCs w:val="28"/>
            <w:u w:val="none"/>
          </w:rPr>
          <w:t>http://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consultant</w:t>
        </w:r>
        <w:r w:rsidRPr="0057678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Pr="0057678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87A47" w:rsidRPr="0057678A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287A47" w:rsidRPr="0057678A">
        <w:rPr>
          <w:color w:val="000000"/>
          <w:sz w:val="28"/>
          <w:szCs w:val="28"/>
        </w:rPr>
        <w:t>(дата обращения: 28.08. 2017 г.)</w:t>
      </w:r>
    </w:p>
    <w:p w:rsidR="002B20BE" w:rsidRDefault="002B20BE" w:rsidP="0088414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20BE" w:rsidRPr="000A5AE2" w:rsidRDefault="000A5AE2" w:rsidP="000A5AE2">
      <w:pPr>
        <w:pStyle w:val="1"/>
        <w:jc w:val="center"/>
        <w:rPr>
          <w:sz w:val="28"/>
        </w:rPr>
      </w:pPr>
      <w:bookmarkStart w:id="10" w:name="_Toc493085709"/>
      <w:r w:rsidRPr="000A5AE2">
        <w:rPr>
          <w:sz w:val="28"/>
        </w:rPr>
        <w:lastRenderedPageBreak/>
        <w:t>Приложени</w:t>
      </w:r>
      <w:r w:rsidR="008A4309">
        <w:rPr>
          <w:sz w:val="28"/>
        </w:rPr>
        <w:t>я</w:t>
      </w:r>
      <w:bookmarkEnd w:id="10"/>
    </w:p>
    <w:p w:rsidR="002B20BE" w:rsidRPr="002B20BE" w:rsidRDefault="002B20BE" w:rsidP="008A430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0BE">
        <w:rPr>
          <w:rFonts w:ascii="Times New Roman" w:hAnsi="Times New Roman" w:cs="Times New Roman"/>
          <w:color w:val="000000"/>
          <w:sz w:val="28"/>
          <w:szCs w:val="28"/>
        </w:rPr>
        <w:t>Таблица 1. Органы управления культурой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15"/>
        <w:gridCol w:w="2384"/>
        <w:gridCol w:w="2392"/>
        <w:gridCol w:w="2480"/>
      </w:tblGrid>
      <w:tr w:rsidR="002B20BE" w:rsidRPr="002B20BE" w:rsidTr="002B20B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BE" w:rsidRPr="002B20BE" w:rsidRDefault="002B20BE" w:rsidP="002B20B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управления культурой</w:t>
            </w:r>
          </w:p>
        </w:tc>
      </w:tr>
      <w:tr w:rsidR="002B20BE" w:rsidRPr="002B20BE" w:rsidTr="002B20B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BE" w:rsidRPr="002B20BE" w:rsidRDefault="002B20BE" w:rsidP="002B20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Президент РФ:</w:t>
            </w:r>
            <w:r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Совет при Президенте РФ по культуре и искусству</w:t>
              </w:r>
            </w:hyperlink>
          </w:p>
          <w:p w:rsidR="002B20BE" w:rsidRPr="002B20BE" w:rsidRDefault="002B20BE" w:rsidP="002B20B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BE" w:rsidRPr="002B20BE" w:rsidRDefault="002B20BE" w:rsidP="002B20BE">
            <w:pPr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B20B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органы исполнительной власти:</w:t>
            </w:r>
          </w:p>
          <w:p w:rsidR="002B20BE" w:rsidRPr="002B20BE" w:rsidRDefault="002B20BE" w:rsidP="002B20BE">
            <w:pPr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Правительство РФ;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Министерство культуры Российской Федерации</w:t>
              </w:r>
            </w:hyperlink>
            <w:r w:rsidR="002B20BE"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Федеральное архивное агентство</w:t>
              </w:r>
            </w:hyperlink>
            <w:r w:rsidR="002B20BE"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0BE" w:rsidRPr="002B20BE" w:rsidRDefault="00F11B5D" w:rsidP="002B2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7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Федеральное агентство по печати и массовым коммуникациям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BE" w:rsidRPr="002B20BE" w:rsidRDefault="002B20BE" w:rsidP="002B20BE">
            <w:pPr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2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Федеральные органы законодательной власти: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Комитет Совета Федерации по науке, образованию, культуре и информационной политике</w:t>
              </w:r>
            </w:hyperlink>
            <w:r w:rsidR="002B20BE"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9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Комитет Государственной думы по культуре</w:t>
              </w:r>
            </w:hyperlink>
          </w:p>
          <w:p w:rsidR="002B20BE" w:rsidRPr="002B20BE" w:rsidRDefault="002B20BE" w:rsidP="002B20B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BE" w:rsidRPr="002B20BE" w:rsidRDefault="002B20BE" w:rsidP="002B20BE">
            <w:pPr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2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Совещательные и консультативные органы при органах власти: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Координационный совет по культуре при Министерстве культуры РФ</w:t>
              </w:r>
            </w:hyperlink>
            <w:r w:rsidR="002B20BE"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Общественный совет по культуре при Министерстве культуры РФ</w:t>
              </w:r>
            </w:hyperlink>
            <w:r w:rsidR="002B20BE" w:rsidRPr="002B2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0BE" w:rsidRPr="002B20BE" w:rsidRDefault="00F11B5D" w:rsidP="002B2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2B20BE" w:rsidRPr="002B20B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Общественный совет по детской культуре при Министерстве культуры РФ</w:t>
              </w:r>
            </w:hyperlink>
          </w:p>
          <w:p w:rsidR="002B20BE" w:rsidRPr="002B20BE" w:rsidRDefault="002B20BE" w:rsidP="002B20B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140" w:rsidRPr="002B20BE" w:rsidRDefault="00884140" w:rsidP="002B20BE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20BE">
        <w:rPr>
          <w:sz w:val="28"/>
          <w:szCs w:val="28"/>
        </w:rPr>
        <w:br w:type="page"/>
      </w:r>
    </w:p>
    <w:p w:rsidR="002B20BE" w:rsidRPr="002B20BE" w:rsidRDefault="002B20BE" w:rsidP="002B2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Схема </w:t>
      </w:r>
      <w:r w:rsidR="002327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20BE">
        <w:rPr>
          <w:rFonts w:ascii="Times New Roman" w:hAnsi="Times New Roman" w:cs="Times New Roman"/>
          <w:color w:val="000000"/>
          <w:sz w:val="28"/>
          <w:szCs w:val="28"/>
        </w:rPr>
        <w:t>. Структура Министерства культуры РФ</w:t>
      </w:r>
    </w:p>
    <w:p w:rsidR="007322AD" w:rsidRPr="002B20BE" w:rsidRDefault="007322AD" w:rsidP="002B20BE">
      <w:pPr>
        <w:pStyle w:val="a4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2B20BE" w:rsidRPr="000A5AE2" w:rsidRDefault="002B20BE" w:rsidP="000A5A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0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135990"/>
            <wp:effectExtent l="0" t="57150" r="0" b="12255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sectPr w:rsidR="002B20BE" w:rsidRPr="000A5AE2" w:rsidSect="002327F1">
      <w:footerReference w:type="default" r:id="rId4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5D" w:rsidRDefault="00F11B5D" w:rsidP="00926865">
      <w:pPr>
        <w:spacing w:after="0" w:line="240" w:lineRule="auto"/>
      </w:pPr>
      <w:r>
        <w:separator/>
      </w:r>
    </w:p>
  </w:endnote>
  <w:endnote w:type="continuationSeparator" w:id="0">
    <w:p w:rsidR="00F11B5D" w:rsidRDefault="00F11B5D" w:rsidP="0092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994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E4FBC" w:rsidRPr="007E4FBC" w:rsidRDefault="007E4FBC">
        <w:pPr>
          <w:pStyle w:val="af0"/>
          <w:jc w:val="center"/>
          <w:rPr>
            <w:rFonts w:ascii="Times New Roman" w:hAnsi="Times New Roman" w:cs="Times New Roman"/>
          </w:rPr>
        </w:pPr>
        <w:r w:rsidRPr="007E4FBC">
          <w:rPr>
            <w:rFonts w:ascii="Times New Roman" w:hAnsi="Times New Roman" w:cs="Times New Roman"/>
          </w:rPr>
          <w:fldChar w:fldCharType="begin"/>
        </w:r>
        <w:r w:rsidRPr="007E4FBC">
          <w:rPr>
            <w:rFonts w:ascii="Times New Roman" w:hAnsi="Times New Roman" w:cs="Times New Roman"/>
          </w:rPr>
          <w:instrText>PAGE   \* MERGEFORMAT</w:instrText>
        </w:r>
        <w:r w:rsidRPr="007E4FBC">
          <w:rPr>
            <w:rFonts w:ascii="Times New Roman" w:hAnsi="Times New Roman" w:cs="Times New Roman"/>
          </w:rPr>
          <w:fldChar w:fldCharType="separate"/>
        </w:r>
        <w:r w:rsidR="00BF77FE">
          <w:rPr>
            <w:rFonts w:ascii="Times New Roman" w:hAnsi="Times New Roman" w:cs="Times New Roman"/>
            <w:noProof/>
          </w:rPr>
          <w:t>2</w:t>
        </w:r>
        <w:r w:rsidRPr="007E4FBC">
          <w:rPr>
            <w:rFonts w:ascii="Times New Roman" w:hAnsi="Times New Roman" w:cs="Times New Roman"/>
          </w:rPr>
          <w:fldChar w:fldCharType="end"/>
        </w:r>
      </w:p>
    </w:sdtContent>
  </w:sdt>
  <w:p w:rsidR="00AE5408" w:rsidRDefault="00AE540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5D" w:rsidRDefault="00F11B5D" w:rsidP="00926865">
      <w:pPr>
        <w:spacing w:after="0" w:line="240" w:lineRule="auto"/>
      </w:pPr>
      <w:r>
        <w:separator/>
      </w:r>
    </w:p>
  </w:footnote>
  <w:footnote w:type="continuationSeparator" w:id="0">
    <w:p w:rsidR="00F11B5D" w:rsidRDefault="00F11B5D" w:rsidP="00926865">
      <w:pPr>
        <w:spacing w:after="0" w:line="240" w:lineRule="auto"/>
      </w:pPr>
      <w:r>
        <w:continuationSeparator/>
      </w:r>
    </w:p>
  </w:footnote>
  <w:footnote w:id="1">
    <w:p w:rsidR="00AE5408" w:rsidRPr="008A4309" w:rsidRDefault="00AE5408" w:rsidP="00413093">
      <w:pPr>
        <w:pStyle w:val="a6"/>
        <w:jc w:val="both"/>
      </w:pPr>
      <w:r w:rsidRPr="008A4309">
        <w:rPr>
          <w:rStyle w:val="a8"/>
        </w:rPr>
        <w:footnoteRef/>
      </w:r>
      <w:r w:rsidRPr="008A4309">
        <w:t xml:space="preserve"> </w:t>
      </w:r>
      <w:r w:rsidRPr="008A4309">
        <w:rPr>
          <w:color w:val="000000" w:themeColor="text1"/>
        </w:rPr>
        <w:t>Сугай Л. А. Термины «культура», «цивилизация» и «просвещение» в России XIX — начала XX века//Труды ГАСК. Выпуск II. Мир культуры.-М.:ГАСК</w:t>
      </w:r>
    </w:p>
  </w:footnote>
  <w:footnote w:id="2">
    <w:p w:rsidR="00AE5408" w:rsidRPr="008A4309" w:rsidRDefault="00AE5408" w:rsidP="000A5AE2">
      <w:pPr>
        <w:pStyle w:val="a6"/>
        <w:jc w:val="both"/>
      </w:pPr>
      <w:r w:rsidRPr="008A4309">
        <w:rPr>
          <w:rStyle w:val="a8"/>
        </w:rPr>
        <w:footnoteRef/>
      </w:r>
      <w:r w:rsidRPr="008A4309">
        <w:t xml:space="preserve"> </w:t>
      </w:r>
      <w:r w:rsidRPr="008A4309">
        <w:rPr>
          <w:color w:val="000000" w:themeColor="text1"/>
        </w:rPr>
        <w:t>Черных П.Я Историко-этимологический словарь современного русского языка / - М., 1993. Т. I. с. 453.</w:t>
      </w:r>
    </w:p>
  </w:footnote>
  <w:footnote w:id="3">
    <w:p w:rsidR="00AE5408" w:rsidRPr="008A4309" w:rsidRDefault="00AE5408" w:rsidP="000A5AE2">
      <w:pPr>
        <w:pStyle w:val="a6"/>
        <w:jc w:val="both"/>
      </w:pPr>
      <w:r w:rsidRPr="008A4309">
        <w:rPr>
          <w:rStyle w:val="a8"/>
        </w:rPr>
        <w:footnoteRef/>
      </w:r>
      <w:r w:rsidRPr="008A4309">
        <w:t xml:space="preserve"> Становление культуры России </w:t>
      </w:r>
      <w:r w:rsidRPr="008A4309">
        <w:rPr>
          <w:color w:val="000000"/>
        </w:rPr>
        <w:t xml:space="preserve">[Электронный ресурс]. </w:t>
      </w:r>
      <w:r w:rsidRPr="008A4309">
        <w:rPr>
          <w:color w:val="000000"/>
          <w:lang w:val="en-US"/>
        </w:rPr>
        <w:t>URL</w:t>
      </w:r>
      <w:r w:rsidRPr="008A4309">
        <w:rPr>
          <w:color w:val="000000"/>
        </w:rPr>
        <w:t xml:space="preserve">: // </w:t>
      </w:r>
      <w:hyperlink r:id="rId1" w:history="1">
        <w:r w:rsidRPr="008A4309">
          <w:rPr>
            <w:rStyle w:val="a5"/>
            <w:color w:val="000000" w:themeColor="text1"/>
            <w:lang w:val="en-US"/>
          </w:rPr>
          <w:t>http</w:t>
        </w:r>
        <w:r w:rsidRPr="008A4309">
          <w:rPr>
            <w:rStyle w:val="a5"/>
            <w:color w:val="000000" w:themeColor="text1"/>
          </w:rPr>
          <w:t>://</w:t>
        </w:r>
        <w:r w:rsidRPr="008A4309">
          <w:rPr>
            <w:rStyle w:val="a5"/>
            <w:color w:val="000000" w:themeColor="text1"/>
            <w:lang w:val="en-US"/>
          </w:rPr>
          <w:t>www</w:t>
        </w:r>
        <w:r w:rsidRPr="008A4309">
          <w:rPr>
            <w:rStyle w:val="a5"/>
            <w:color w:val="000000" w:themeColor="text1"/>
          </w:rPr>
          <w:t>.</w:t>
        </w:r>
        <w:r w:rsidRPr="008A4309">
          <w:rPr>
            <w:rStyle w:val="a5"/>
            <w:color w:val="000000" w:themeColor="text1"/>
            <w:lang w:val="en-US"/>
          </w:rPr>
          <w:t>bibliofond</w:t>
        </w:r>
        <w:r w:rsidRPr="008A4309">
          <w:rPr>
            <w:rStyle w:val="a5"/>
            <w:color w:val="000000" w:themeColor="text1"/>
          </w:rPr>
          <w:t>.</w:t>
        </w:r>
        <w:r w:rsidRPr="008A4309">
          <w:rPr>
            <w:rStyle w:val="a5"/>
            <w:color w:val="000000" w:themeColor="text1"/>
            <w:lang w:val="en-US"/>
          </w:rPr>
          <w:t>ru</w:t>
        </w:r>
        <w:r w:rsidRPr="008A4309">
          <w:rPr>
            <w:rStyle w:val="a5"/>
            <w:color w:val="000000" w:themeColor="text1"/>
          </w:rPr>
          <w:t>/</w:t>
        </w:r>
        <w:r w:rsidRPr="008A4309">
          <w:rPr>
            <w:rStyle w:val="a5"/>
            <w:color w:val="000000" w:themeColor="text1"/>
            <w:lang w:val="en-US"/>
          </w:rPr>
          <w:t>view</w:t>
        </w:r>
        <w:r w:rsidRPr="008A4309">
          <w:rPr>
            <w:rStyle w:val="a5"/>
            <w:color w:val="000000" w:themeColor="text1"/>
          </w:rPr>
          <w:t>.</w:t>
        </w:r>
        <w:r w:rsidRPr="008A4309">
          <w:rPr>
            <w:rStyle w:val="a5"/>
            <w:color w:val="000000" w:themeColor="text1"/>
            <w:lang w:val="en-US"/>
          </w:rPr>
          <w:t>aspx</w:t>
        </w:r>
        <w:r w:rsidRPr="008A4309">
          <w:rPr>
            <w:rStyle w:val="a5"/>
            <w:color w:val="000000" w:themeColor="text1"/>
          </w:rPr>
          <w:t>?</w:t>
        </w:r>
        <w:r w:rsidRPr="008A4309">
          <w:rPr>
            <w:rStyle w:val="a5"/>
            <w:color w:val="000000" w:themeColor="text1"/>
            <w:lang w:val="en-US"/>
          </w:rPr>
          <w:t>id</w:t>
        </w:r>
        <w:r w:rsidRPr="008A4309">
          <w:rPr>
            <w:rStyle w:val="a5"/>
            <w:color w:val="000000" w:themeColor="text1"/>
          </w:rPr>
          <w:t>=30499</w:t>
        </w:r>
      </w:hyperlink>
      <w:r w:rsidRPr="008A4309">
        <w:rPr>
          <w:color w:val="000000" w:themeColor="text1"/>
        </w:rPr>
        <w:t xml:space="preserve"> (дата обращения: 28.08. 2017)</w:t>
      </w:r>
    </w:p>
  </w:footnote>
  <w:footnote w:id="4">
    <w:p w:rsidR="00AE5408" w:rsidRPr="0057678A" w:rsidRDefault="00AE5408" w:rsidP="009B730B">
      <w:pPr>
        <w:pStyle w:val="a6"/>
        <w:jc w:val="both"/>
      </w:pPr>
      <w:r w:rsidRPr="0057678A">
        <w:rPr>
          <w:rStyle w:val="a8"/>
        </w:rPr>
        <w:footnoteRef/>
      </w:r>
      <w:r w:rsidRPr="0057678A">
        <w:t xml:space="preserve"> Понько А.Д. Очерки истории Министерства культуры РСФСР и Министерства Российской Федерации. [Электронный ресурс]. </w:t>
      </w:r>
      <w:r w:rsidRPr="0057678A">
        <w:rPr>
          <w:lang w:val="en-US"/>
        </w:rPr>
        <w:t>URL</w:t>
      </w:r>
      <w:r w:rsidRPr="0057678A">
        <w:t>: // http://old.mkrf.ru/upload/mkrf/mkdocs2016/Minkult_VH_25.04.16_print.pdf  (дата обращения: 28.08. 2017)</w:t>
      </w:r>
    </w:p>
  </w:footnote>
  <w:footnote w:id="5">
    <w:p w:rsidR="00AE5408" w:rsidRPr="008A4309" w:rsidRDefault="00AE5408" w:rsidP="009B730B">
      <w:pPr>
        <w:pStyle w:val="a6"/>
        <w:jc w:val="both"/>
      </w:pPr>
      <w:r w:rsidRPr="0057678A">
        <w:rPr>
          <w:rStyle w:val="a8"/>
        </w:rPr>
        <w:footnoteRef/>
      </w:r>
      <w:r w:rsidRPr="0057678A">
        <w:t xml:space="preserve"> История России. [Электронный ресурс]. </w:t>
      </w:r>
      <w:r w:rsidRPr="0057678A">
        <w:rPr>
          <w:lang w:val="en-US"/>
        </w:rPr>
        <w:t>URL</w:t>
      </w:r>
      <w:r w:rsidRPr="0057678A">
        <w:t>: // http://old.mkrf.ru/ministerstvo/museum/detail.php?ID=273285 (дата обращения: 28.08. 2017)</w:t>
      </w:r>
    </w:p>
  </w:footnote>
  <w:footnote w:id="6">
    <w:p w:rsidR="00AE5408" w:rsidRPr="0057678A" w:rsidRDefault="00AE5408" w:rsidP="00650759">
      <w:pPr>
        <w:pStyle w:val="1"/>
        <w:shd w:val="clear" w:color="auto" w:fill="FFFFFF"/>
        <w:spacing w:before="75" w:beforeAutospacing="0" w:after="75" w:afterAutospacing="0"/>
        <w:jc w:val="both"/>
        <w:rPr>
          <w:b w:val="0"/>
          <w:bCs w:val="0"/>
          <w:sz w:val="20"/>
          <w:szCs w:val="20"/>
        </w:rPr>
      </w:pPr>
      <w:r w:rsidRPr="0057678A">
        <w:rPr>
          <w:rStyle w:val="a8"/>
          <w:sz w:val="20"/>
          <w:szCs w:val="20"/>
        </w:rPr>
        <w:footnoteRef/>
      </w:r>
      <w:r w:rsidRPr="0057678A">
        <w:rPr>
          <w:sz w:val="20"/>
          <w:szCs w:val="20"/>
        </w:rPr>
        <w:t xml:space="preserve"> </w:t>
      </w:r>
      <w:r w:rsidRPr="0057678A">
        <w:rPr>
          <w:b w:val="0"/>
          <w:bCs w:val="0"/>
          <w:sz w:val="20"/>
          <w:szCs w:val="20"/>
        </w:rPr>
        <w:t>Административное право России.</w:t>
      </w:r>
      <w:r w:rsidRPr="0057678A">
        <w:rPr>
          <w:b w:val="0"/>
          <w:sz w:val="20"/>
          <w:szCs w:val="20"/>
        </w:rPr>
        <w:t xml:space="preserve"> [Электронный ресурс]. </w:t>
      </w:r>
      <w:r w:rsidRPr="0057678A">
        <w:rPr>
          <w:b w:val="0"/>
          <w:sz w:val="20"/>
          <w:szCs w:val="20"/>
          <w:lang w:val="en-US"/>
        </w:rPr>
        <w:t>URL</w:t>
      </w:r>
      <w:r w:rsidRPr="0057678A">
        <w:rPr>
          <w:b w:val="0"/>
          <w:sz w:val="20"/>
          <w:szCs w:val="20"/>
        </w:rPr>
        <w:t>: // http://isfic.info/alehin1/kargol40.htm (дата обращения: 28.08. 2017)</w:t>
      </w:r>
    </w:p>
  </w:footnote>
  <w:footnote w:id="7">
    <w:p w:rsidR="00AE5408" w:rsidRPr="0057678A" w:rsidRDefault="00AE5408" w:rsidP="00857CD3">
      <w:pPr>
        <w:spacing w:after="0" w:line="270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7678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57678A">
        <w:rPr>
          <w:rFonts w:ascii="Times New Roman" w:hAnsi="Times New Roman" w:cs="Times New Roman"/>
          <w:sz w:val="20"/>
          <w:szCs w:val="20"/>
        </w:rPr>
        <w:t xml:space="preserve"> </w:t>
      </w:r>
      <w:r w:rsidRPr="005767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Управление в области культуры.</w:t>
      </w:r>
      <w:r w:rsidRPr="005767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[Электронный ресурс]. – </w:t>
      </w:r>
      <w:r w:rsidRPr="0057678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5767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// </w:t>
      </w:r>
      <w:hyperlink r:id="rId2" w:history="1">
        <w:r w:rsidRPr="0057678A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http://robotlibrary.com/book/7-administrativnoe-pravo/138--3-upravlenie-v-oblasti-kultury.html</w:t>
        </w:r>
      </w:hyperlink>
      <w:r w:rsidRPr="005767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обращения: 28.08.2017)</w:t>
      </w:r>
    </w:p>
  </w:footnote>
  <w:footnote w:id="8">
    <w:p w:rsidR="00AE5408" w:rsidRDefault="00AE5408" w:rsidP="00857CD3">
      <w:pPr>
        <w:pStyle w:val="a6"/>
        <w:jc w:val="both"/>
      </w:pPr>
      <w:r w:rsidRPr="0057678A">
        <w:rPr>
          <w:rStyle w:val="a8"/>
        </w:rPr>
        <w:footnoteRef/>
      </w:r>
      <w:r w:rsidRPr="0057678A">
        <w:t xml:space="preserve"> </w:t>
      </w:r>
      <w:r w:rsidRPr="0057678A">
        <w:rPr>
          <w:color w:val="000000" w:themeColor="text1"/>
        </w:rPr>
        <w:t>Федеральный закон «Основы законодательства Российской Федерации о культуре»  с изменениями от</w:t>
      </w:r>
      <w:r w:rsidRPr="0057678A">
        <w:rPr>
          <w:rFonts w:eastAsia="TimesNewRomanPSMT-Identity-H"/>
          <w:color w:val="000000" w:themeColor="text1"/>
          <w:lang w:eastAsia="en-US"/>
        </w:rPr>
        <w:t xml:space="preserve"> 09.10 1992 г. </w:t>
      </w:r>
      <w:r w:rsidRPr="0057678A">
        <w:rPr>
          <w:color w:val="000000" w:themeColor="text1"/>
        </w:rPr>
        <w:t>№</w:t>
      </w:r>
      <w:r w:rsidRPr="0057678A">
        <w:rPr>
          <w:rFonts w:eastAsia="TimesNewRomanPSMT-Identity-H"/>
          <w:color w:val="000000" w:themeColor="text1"/>
          <w:lang w:eastAsia="en-US"/>
        </w:rPr>
        <w:t xml:space="preserve"> 3612-1ФЗ. </w:t>
      </w:r>
      <w:r w:rsidRPr="0057678A">
        <w:rPr>
          <w:color w:val="000000" w:themeColor="text1"/>
        </w:rPr>
        <w:t xml:space="preserve">[Электронный ресурс]. – </w:t>
      </w:r>
      <w:r w:rsidRPr="0057678A">
        <w:rPr>
          <w:color w:val="000000" w:themeColor="text1"/>
          <w:lang w:val="en-US"/>
        </w:rPr>
        <w:t>URL</w:t>
      </w:r>
      <w:r w:rsidRPr="0057678A">
        <w:rPr>
          <w:color w:val="000000" w:themeColor="text1"/>
        </w:rPr>
        <w:t xml:space="preserve">: // </w:t>
      </w:r>
      <w:hyperlink r:id="rId3" w:history="1">
        <w:r w:rsidRPr="0057678A">
          <w:rPr>
            <w:rStyle w:val="a5"/>
            <w:color w:val="000000" w:themeColor="text1"/>
            <w:u w:val="none"/>
          </w:rPr>
          <w:t>http://www.consultant.ru</w:t>
        </w:r>
      </w:hyperlink>
      <w:r w:rsidRPr="0057678A">
        <w:rPr>
          <w:color w:val="000000" w:themeColor="text1"/>
        </w:rPr>
        <w:t xml:space="preserve"> (дата обращения: 28.08.2017)</w:t>
      </w:r>
    </w:p>
  </w:footnote>
  <w:footnote w:id="9">
    <w:p w:rsidR="00AE5408" w:rsidRPr="0057678A" w:rsidRDefault="00AE5408" w:rsidP="009D2BCD">
      <w:pPr>
        <w:pStyle w:val="a6"/>
        <w:jc w:val="both"/>
      </w:pPr>
      <w:r w:rsidRPr="0057678A">
        <w:rPr>
          <w:rStyle w:val="a8"/>
        </w:rPr>
        <w:footnoteRef/>
      </w:r>
      <w:r w:rsidRPr="0057678A">
        <w:t xml:space="preserve"> Федеральное агентство по печати и массовым коммуникациям [Электронный ресурс]. – </w:t>
      </w:r>
      <w:r w:rsidRPr="0057678A">
        <w:rPr>
          <w:lang w:val="en-US"/>
        </w:rPr>
        <w:t>URL</w:t>
      </w:r>
      <w:r w:rsidRPr="0057678A">
        <w:t>: // (Роспечать) http://government.ru/department/66/events/ (дата обращения: 28.08.2017)</w:t>
      </w:r>
    </w:p>
  </w:footnote>
  <w:footnote w:id="10">
    <w:p w:rsidR="00AE5408" w:rsidRPr="0057678A" w:rsidRDefault="00AE5408" w:rsidP="009D2BCD">
      <w:pPr>
        <w:pStyle w:val="a6"/>
        <w:jc w:val="both"/>
      </w:pPr>
      <w:r w:rsidRPr="0057678A">
        <w:rPr>
          <w:rStyle w:val="a8"/>
        </w:rPr>
        <w:footnoteRef/>
      </w:r>
      <w:r w:rsidRPr="0057678A">
        <w:t xml:space="preserve"> Комитеты и комиссии Совета Федерации  [Электронный ресурс]. – </w:t>
      </w:r>
      <w:r w:rsidRPr="0057678A">
        <w:rPr>
          <w:lang w:val="en-US"/>
        </w:rPr>
        <w:t>URL</w:t>
      </w:r>
      <w:r w:rsidRPr="0057678A">
        <w:t xml:space="preserve">: // </w:t>
      </w:r>
      <w:hyperlink r:id="rId4" w:history="1">
        <w:r w:rsidRPr="0057678A">
          <w:rPr>
            <w:rStyle w:val="a5"/>
            <w:color w:val="auto"/>
            <w:u w:val="none"/>
          </w:rPr>
          <w:t>http://base.garant.ru/12125778/4/</w:t>
        </w:r>
      </w:hyperlink>
      <w:r w:rsidRPr="0057678A">
        <w:t xml:space="preserve"> (дата обращения:28.08.2017)</w:t>
      </w:r>
    </w:p>
  </w:footnote>
  <w:footnote w:id="11">
    <w:p w:rsidR="00AE5408" w:rsidRPr="00857CD3" w:rsidRDefault="00AE5408" w:rsidP="009D2BCD">
      <w:pPr>
        <w:pStyle w:val="a6"/>
        <w:jc w:val="both"/>
      </w:pPr>
      <w:r w:rsidRPr="0057678A">
        <w:rPr>
          <w:rStyle w:val="a8"/>
        </w:rPr>
        <w:footnoteRef/>
      </w:r>
      <w:r w:rsidRPr="0057678A">
        <w:t xml:space="preserve"> </w:t>
      </w:r>
      <w:r w:rsidRPr="0057678A">
        <w:rPr>
          <w:bCs/>
          <w:shd w:val="clear" w:color="auto" w:fill="FFFFFF"/>
        </w:rPr>
        <w:t xml:space="preserve">Комитет Государственной Думы по культуре </w:t>
      </w:r>
      <w:r w:rsidRPr="0057678A">
        <w:t xml:space="preserve">[Электронный ресурс]. – </w:t>
      </w:r>
      <w:r w:rsidRPr="0057678A">
        <w:rPr>
          <w:lang w:val="en-US"/>
        </w:rPr>
        <w:t>URL</w:t>
      </w:r>
      <w:r w:rsidRPr="0057678A">
        <w:t>: // http://www.komitet2-3.km.duma.gov.ru/ (дата обращения: 28.08.2017)</w:t>
      </w:r>
    </w:p>
  </w:footnote>
  <w:footnote w:id="12">
    <w:p w:rsidR="00AE5408" w:rsidRPr="0057678A" w:rsidRDefault="00AE5408" w:rsidP="009D2B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57678A">
        <w:rPr>
          <w:rStyle w:val="a8"/>
          <w:b w:val="0"/>
          <w:sz w:val="22"/>
          <w:szCs w:val="28"/>
        </w:rPr>
        <w:footnoteRef/>
      </w:r>
      <w:r w:rsidRPr="0057678A">
        <w:rPr>
          <w:b w:val="0"/>
          <w:sz w:val="22"/>
          <w:szCs w:val="28"/>
        </w:rPr>
        <w:t xml:space="preserve"> </w:t>
      </w:r>
      <w:r w:rsidRPr="0057678A">
        <w:rPr>
          <w:b w:val="0"/>
          <w:bCs w:val="0"/>
          <w:sz w:val="22"/>
          <w:szCs w:val="28"/>
        </w:rPr>
        <w:t xml:space="preserve">Указ Президента Российской Федерации №1132. </w:t>
      </w:r>
      <w:r w:rsidRPr="0057678A">
        <w:rPr>
          <w:b w:val="0"/>
          <w:sz w:val="22"/>
          <w:szCs w:val="28"/>
        </w:rPr>
        <w:t xml:space="preserve"> [Электронный ресурс]. – </w:t>
      </w:r>
      <w:r w:rsidRPr="0057678A">
        <w:rPr>
          <w:b w:val="0"/>
          <w:sz w:val="22"/>
          <w:szCs w:val="28"/>
          <w:lang w:val="en-US"/>
        </w:rPr>
        <w:t>URL</w:t>
      </w:r>
      <w:r w:rsidRPr="0057678A">
        <w:rPr>
          <w:b w:val="0"/>
          <w:sz w:val="22"/>
          <w:szCs w:val="28"/>
        </w:rPr>
        <w:t>: // http://www.consultant.ru/</w:t>
      </w:r>
      <w:r w:rsidRPr="0057678A">
        <w:rPr>
          <w:b w:val="0"/>
          <w:sz w:val="18"/>
          <w:szCs w:val="22"/>
        </w:rPr>
        <w:t xml:space="preserve"> </w:t>
      </w:r>
      <w:r w:rsidRPr="0057678A">
        <w:rPr>
          <w:b w:val="0"/>
          <w:sz w:val="22"/>
          <w:szCs w:val="22"/>
        </w:rPr>
        <w:t>(дата обращения: 28.08.2017)</w:t>
      </w:r>
    </w:p>
  </w:footnote>
  <w:footnote w:id="13">
    <w:p w:rsidR="00AE5408" w:rsidRPr="0057678A" w:rsidRDefault="00AE5408" w:rsidP="00857CD3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7678A">
        <w:rPr>
          <w:rStyle w:val="a8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5767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Приказ Минкультуры РФ от 25 июня 2008 г. № 14 «Об утверждении Положения о Координационном совете по культуре при Министерстве культуры Российской Федерации». [Электронный ресурс]. – 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URL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: // </w:t>
      </w:r>
      <w:hyperlink r:id="rId5" w:history="1">
        <w:r w:rsidRPr="0057678A">
          <w:rPr>
            <w:rStyle w:val="a5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http://www.garant.ru/products/ipo/prime/doc/6290458/</w:t>
        </w:r>
      </w:hyperlink>
      <w:r w:rsidRPr="005767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обращения:28.08.2017)</w:t>
      </w:r>
    </w:p>
  </w:footnote>
  <w:footnote w:id="14">
    <w:p w:rsidR="00AE5408" w:rsidRPr="00AF17C3" w:rsidRDefault="00AE5408" w:rsidP="00857CD3">
      <w:pPr>
        <w:pStyle w:val="a6"/>
        <w:jc w:val="both"/>
        <w:rPr>
          <w:color w:val="000000" w:themeColor="text1"/>
        </w:rPr>
      </w:pPr>
      <w:r w:rsidRPr="0057678A">
        <w:rPr>
          <w:rStyle w:val="a8"/>
        </w:rPr>
        <w:footnoteRef/>
      </w:r>
      <w:r w:rsidRPr="0057678A">
        <w:t xml:space="preserve"> Общественный совет по культуре [Электронный ресурс]. – </w:t>
      </w:r>
      <w:r w:rsidRPr="0057678A">
        <w:rPr>
          <w:lang w:val="en-US"/>
        </w:rPr>
        <w:t>URL</w:t>
      </w:r>
      <w:r w:rsidRPr="0057678A">
        <w:t xml:space="preserve">: // </w:t>
      </w:r>
      <w:hyperlink r:id="rId6" w:history="1">
        <w:r w:rsidRPr="0057678A">
          <w:rPr>
            <w:rStyle w:val="a5"/>
            <w:color w:val="auto"/>
            <w:u w:val="none"/>
          </w:rPr>
          <w:t>http://www.gazeta.ru/culture/2014/05/29/a_6052897.shtml</w:t>
        </w:r>
      </w:hyperlink>
      <w:r w:rsidRPr="0057678A">
        <w:t xml:space="preserve"> (дата обращения:28.08.2017)</w:t>
      </w:r>
    </w:p>
  </w:footnote>
  <w:footnote w:id="15">
    <w:p w:rsidR="00AE5408" w:rsidRPr="00AF17C3" w:rsidRDefault="00AE5408" w:rsidP="009D2BCD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F17C3">
        <w:rPr>
          <w:rStyle w:val="a8"/>
          <w:rFonts w:ascii="Times New Roman" w:hAnsi="Times New Roman" w:cs="Times New Roman"/>
          <w:b w:val="0"/>
          <w:color w:val="000000" w:themeColor="text1"/>
          <w:sz w:val="20"/>
          <w:szCs w:val="20"/>
        </w:rPr>
        <w:footnoteRef/>
      </w:r>
      <w:r w:rsidRPr="00AF17C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Приказ Министерства культуры РФ от 30 марта 2009 г. № 142</w:t>
      </w:r>
      <w:r w:rsidRPr="00AF17C3">
        <w:rPr>
          <w:rStyle w:val="apple-converted-space"/>
          <w:rFonts w:ascii="Times New Roman" w:hAnsi="Times New Roman" w:cs="Times New Roman"/>
          <w:b w:val="0"/>
          <w:color w:val="000000" w:themeColor="text1"/>
          <w:sz w:val="20"/>
          <w:szCs w:val="20"/>
        </w:rPr>
        <w:t> </w:t>
      </w:r>
      <w:r w:rsidRPr="00AF17C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[Электронный ресурс]. – </w:t>
      </w:r>
      <w:r w:rsidRPr="00AF17C3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URL</w:t>
      </w:r>
      <w:r w:rsidRPr="00AF17C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: // </w:t>
      </w:r>
      <w:hyperlink r:id="rId7" w:history="1">
        <w:r w:rsidRPr="00AF17C3">
          <w:rPr>
            <w:rStyle w:val="a5"/>
            <w:rFonts w:ascii="Times New Roman" w:hAnsi="Times New Roman" w:cs="Times New Roman"/>
            <w:b w:val="0"/>
            <w:color w:val="000000" w:themeColor="text1"/>
            <w:sz w:val="20"/>
            <w:szCs w:val="20"/>
          </w:rPr>
          <w:t>http://www.garant.ru/products/ipo/prime/doc/6299424/</w:t>
        </w:r>
      </w:hyperlink>
      <w:r w:rsidRPr="00AF17C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(дата обращения: 28.08.2017)</w:t>
      </w:r>
    </w:p>
  </w:footnote>
  <w:footnote w:id="16">
    <w:p w:rsidR="00AE5408" w:rsidRDefault="00AE5408" w:rsidP="009D2BCD">
      <w:pPr>
        <w:pStyle w:val="a6"/>
        <w:jc w:val="both"/>
      </w:pPr>
      <w:r w:rsidRPr="00AF17C3">
        <w:rPr>
          <w:rStyle w:val="a8"/>
          <w:color w:val="000000" w:themeColor="text1"/>
        </w:rPr>
        <w:footnoteRef/>
      </w:r>
      <w:r w:rsidRPr="00AF17C3">
        <w:rPr>
          <w:color w:val="000000" w:themeColor="text1"/>
        </w:rPr>
        <w:t xml:space="preserve"> Направления госпрограмм  [Электронный ресурс]. – </w:t>
      </w:r>
      <w:r w:rsidRPr="00AF17C3">
        <w:rPr>
          <w:color w:val="000000" w:themeColor="text1"/>
          <w:lang w:val="en-US"/>
        </w:rPr>
        <w:t>URL</w:t>
      </w:r>
      <w:r w:rsidRPr="00AF17C3">
        <w:rPr>
          <w:color w:val="000000" w:themeColor="text1"/>
        </w:rPr>
        <w:t xml:space="preserve">: // </w:t>
      </w:r>
      <w:hyperlink r:id="rId8" w:history="1">
        <w:r w:rsidRPr="00AF17C3">
          <w:rPr>
            <w:rStyle w:val="a5"/>
            <w:color w:val="000000" w:themeColor="text1"/>
          </w:rPr>
          <w:t>http://programs.gov.ru/Portal/programs/list</w:t>
        </w:r>
      </w:hyperlink>
      <w:r w:rsidRPr="00AF17C3">
        <w:rPr>
          <w:color w:val="000000" w:themeColor="text1"/>
        </w:rPr>
        <w:t xml:space="preserve"> (дата обращения: 28.08.2017)</w:t>
      </w:r>
    </w:p>
  </w:footnote>
  <w:footnote w:id="17">
    <w:p w:rsidR="00AE5408" w:rsidRPr="0057678A" w:rsidRDefault="00AE5408" w:rsidP="00E20AD9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7678A">
        <w:rPr>
          <w:rStyle w:val="a8"/>
          <w:rFonts w:ascii="Times New Roman" w:hAnsi="Times New Roman" w:cs="Times New Roman"/>
          <w:b w:val="0"/>
          <w:color w:val="auto"/>
          <w:sz w:val="20"/>
          <w:szCs w:val="22"/>
        </w:rPr>
        <w:footnoteRef/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Региональная политика [Электронный ресурс]. – 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  <w:lang w:val="en-US"/>
        </w:rPr>
        <w:t>URL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</w:rPr>
        <w:t>: // http://www.aup.ru/books/m261/4_4.htm (дата обращения:28.08.2017)</w:t>
      </w:r>
    </w:p>
  </w:footnote>
  <w:footnote w:id="18">
    <w:p w:rsidR="00AE5408" w:rsidRPr="0057678A" w:rsidRDefault="00AE5408" w:rsidP="0057678A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color w:val="auto"/>
          <w:sz w:val="20"/>
          <w:szCs w:val="22"/>
        </w:rPr>
      </w:pPr>
      <w:r w:rsidRPr="0057678A">
        <w:rPr>
          <w:rStyle w:val="a8"/>
          <w:rFonts w:ascii="Times New Roman" w:hAnsi="Times New Roman" w:cs="Times New Roman"/>
          <w:b w:val="0"/>
          <w:color w:val="auto"/>
          <w:sz w:val="20"/>
          <w:szCs w:val="22"/>
        </w:rPr>
        <w:footnoteRef/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 </w:t>
      </w:r>
      <w:r w:rsidRPr="0057678A">
        <w:rPr>
          <w:rFonts w:ascii="Times New Roman" w:hAnsi="Times New Roman" w:cs="Times New Roman"/>
          <w:b w:val="0"/>
          <w:bCs w:val="0"/>
          <w:color w:val="auto"/>
          <w:sz w:val="20"/>
          <w:szCs w:val="22"/>
          <w:shd w:val="clear" w:color="auto" w:fill="FFFFFF"/>
        </w:rPr>
        <w:t>Положение о министерстве культуры Московской области</w:t>
      </w:r>
      <w:r w:rsidRPr="0057678A">
        <w:rPr>
          <w:rFonts w:ascii="Times New Roman" w:hAnsi="Times New Roman" w:cs="Times New Roman"/>
          <w:bCs w:val="0"/>
          <w:color w:val="auto"/>
          <w:sz w:val="20"/>
          <w:shd w:val="clear" w:color="auto" w:fill="FFFFFF"/>
        </w:rPr>
        <w:t xml:space="preserve"> 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[Электронный ресурс]. – 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  <w:lang w:val="en-US"/>
        </w:rPr>
        <w:t>URL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2"/>
        </w:rPr>
        <w:t xml:space="preserve">: // </w:t>
      </w:r>
    </w:p>
    <w:p w:rsidR="00AE5408" w:rsidRDefault="00AE5408" w:rsidP="0057678A">
      <w:pPr>
        <w:pStyle w:val="a6"/>
      </w:pPr>
      <w:r w:rsidRPr="0057678A">
        <w:t>http://mk.mosreg.ru/dokumenty/ministerstvo/polozhenie_o_ministerstve/15-03-2017-10-57-57-polozhenie-o-ministerstve-kultury-moskovskoy-oblas</w:t>
      </w:r>
      <w:r w:rsidRPr="0057678A">
        <w:rPr>
          <w:sz w:val="22"/>
        </w:rPr>
        <w:t xml:space="preserve"> </w:t>
      </w:r>
      <w:r w:rsidRPr="0057678A">
        <w:t>(дата обращения: 28.08.2017)</w:t>
      </w:r>
    </w:p>
  </w:footnote>
  <w:footnote w:id="19">
    <w:p w:rsidR="00AE5408" w:rsidRPr="0057678A" w:rsidRDefault="00AE5408" w:rsidP="00AF17C3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7678A">
        <w:rPr>
          <w:rStyle w:val="a8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5767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Региональные программы. [Электронный ресурс]. – 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URL</w:t>
      </w:r>
      <w:r w:rsidRPr="005767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: // </w:t>
      </w:r>
      <w:hyperlink r:id="rId9" w:history="1">
        <w:r w:rsidRPr="0057678A">
          <w:rPr>
            <w:rStyle w:val="a5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http://uchebnik.biz/book/154-regionalnaya-yekonomika-rossii/22-52-regionalnye-programmy.html</w:t>
        </w:r>
      </w:hyperlink>
      <w:r w:rsidRPr="005767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обращения: 28.08.2017)</w:t>
      </w:r>
    </w:p>
  </w:footnote>
  <w:footnote w:id="20">
    <w:p w:rsidR="00AE5408" w:rsidRPr="00AF17C3" w:rsidRDefault="00AE5408" w:rsidP="00AF17C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0"/>
          <w:szCs w:val="22"/>
        </w:rPr>
      </w:pPr>
      <w:r w:rsidRPr="00AF17C3">
        <w:rPr>
          <w:rStyle w:val="a8"/>
          <w:b w:val="0"/>
          <w:sz w:val="20"/>
          <w:szCs w:val="22"/>
        </w:rPr>
        <w:footnoteRef/>
      </w:r>
      <w:r w:rsidRPr="00AF17C3">
        <w:rPr>
          <w:b w:val="0"/>
          <w:sz w:val="20"/>
          <w:szCs w:val="22"/>
        </w:rPr>
        <w:t xml:space="preserve"> </w:t>
      </w:r>
      <w:r w:rsidRPr="00AF17C3">
        <w:rPr>
          <w:b w:val="0"/>
          <w:sz w:val="20"/>
        </w:rPr>
        <w:t>Государственная программа Московской области «Культура Подмосковья»</w:t>
      </w:r>
      <w:r w:rsidRPr="00AF17C3">
        <w:rPr>
          <w:sz w:val="20"/>
        </w:rPr>
        <w:t xml:space="preserve"> </w:t>
      </w:r>
      <w:r w:rsidRPr="00AF17C3">
        <w:rPr>
          <w:b w:val="0"/>
          <w:color w:val="000000" w:themeColor="text1"/>
          <w:sz w:val="20"/>
          <w:szCs w:val="22"/>
        </w:rPr>
        <w:t xml:space="preserve">[Электронный ресурс]. – </w:t>
      </w:r>
      <w:r w:rsidRPr="00AF17C3">
        <w:rPr>
          <w:b w:val="0"/>
          <w:color w:val="000000" w:themeColor="text1"/>
          <w:sz w:val="20"/>
          <w:szCs w:val="22"/>
          <w:lang w:val="en-US"/>
        </w:rPr>
        <w:t>URL</w:t>
      </w:r>
      <w:r w:rsidRPr="00AF17C3">
        <w:rPr>
          <w:b w:val="0"/>
          <w:color w:val="000000" w:themeColor="text1"/>
          <w:sz w:val="20"/>
          <w:szCs w:val="22"/>
        </w:rPr>
        <w:t xml:space="preserve">: // </w:t>
      </w:r>
      <w:r w:rsidRPr="00AF17C3">
        <w:rPr>
          <w:b w:val="0"/>
          <w:sz w:val="20"/>
        </w:rPr>
        <w:t>http://old.me.mosreg.ru/userdata/274381.pdf</w:t>
      </w:r>
      <w:r w:rsidRPr="00AF17C3">
        <w:rPr>
          <w:sz w:val="20"/>
        </w:rPr>
        <w:t xml:space="preserve"> </w:t>
      </w:r>
      <w:r w:rsidRPr="00AF17C3">
        <w:rPr>
          <w:b w:val="0"/>
          <w:color w:val="000000" w:themeColor="text1"/>
          <w:sz w:val="20"/>
        </w:rPr>
        <w:t>(дата обращения: 28.08.2017)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2DDB"/>
    <w:multiLevelType w:val="hybridMultilevel"/>
    <w:tmpl w:val="BBF6782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14F2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E37A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2528BD"/>
    <w:multiLevelType w:val="multilevel"/>
    <w:tmpl w:val="FBDE2D5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D39108F"/>
    <w:multiLevelType w:val="multilevel"/>
    <w:tmpl w:val="FBDE2D5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F230D1A"/>
    <w:multiLevelType w:val="hybridMultilevel"/>
    <w:tmpl w:val="31143964"/>
    <w:lvl w:ilvl="0" w:tplc="218E97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76"/>
    <w:multiLevelType w:val="hybridMultilevel"/>
    <w:tmpl w:val="957C4D60"/>
    <w:lvl w:ilvl="0" w:tplc="EBA2272C">
      <w:start w:val="1"/>
      <w:numFmt w:val="decimal"/>
      <w:lvlText w:val="%1."/>
      <w:lvlJc w:val="left"/>
      <w:pPr>
        <w:ind w:left="1" w:firstLine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56BCF"/>
    <w:multiLevelType w:val="multilevel"/>
    <w:tmpl w:val="476C92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FB5AF1"/>
    <w:multiLevelType w:val="multilevel"/>
    <w:tmpl w:val="0E74C3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87E5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3541A8"/>
    <w:multiLevelType w:val="multilevel"/>
    <w:tmpl w:val="3C6C52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39"/>
        </w:tabs>
        <w:ind w:left="739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535"/>
        </w:tabs>
        <w:ind w:left="153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914"/>
        </w:tabs>
        <w:ind w:left="1914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933"/>
        </w:tabs>
        <w:ind w:left="1933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312"/>
        </w:tabs>
        <w:ind w:left="2312" w:hanging="2160"/>
      </w:pPr>
      <w:rPr>
        <w:rFonts w:cs="Times New Roman" w:hint="default"/>
        <w:u w:val="none"/>
      </w:rPr>
    </w:lvl>
  </w:abstractNum>
  <w:abstractNum w:abstractNumId="11">
    <w:nsid w:val="59EC79A5"/>
    <w:multiLevelType w:val="hybridMultilevel"/>
    <w:tmpl w:val="E13A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E1AB2"/>
    <w:multiLevelType w:val="multilevel"/>
    <w:tmpl w:val="AB3E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907EC"/>
    <w:multiLevelType w:val="multilevel"/>
    <w:tmpl w:val="135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F50C0"/>
    <w:multiLevelType w:val="hybridMultilevel"/>
    <w:tmpl w:val="995030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9A47BF3"/>
    <w:multiLevelType w:val="multilevel"/>
    <w:tmpl w:val="7DBE6F22"/>
    <w:lvl w:ilvl="0">
      <w:start w:val="1"/>
      <w:numFmt w:val="decimal"/>
      <w:lvlText w:val="%1.2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39"/>
        </w:tabs>
        <w:ind w:left="739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535"/>
        </w:tabs>
        <w:ind w:left="153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914"/>
        </w:tabs>
        <w:ind w:left="1914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933"/>
        </w:tabs>
        <w:ind w:left="1933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312"/>
        </w:tabs>
        <w:ind w:left="2312" w:hanging="2160"/>
      </w:pPr>
      <w:rPr>
        <w:rFonts w:cs="Times New Roman" w:hint="default"/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2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0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77"/>
    <w:rsid w:val="00011C34"/>
    <w:rsid w:val="00012D16"/>
    <w:rsid w:val="00023145"/>
    <w:rsid w:val="000917EB"/>
    <w:rsid w:val="000A20F9"/>
    <w:rsid w:val="000A5AE2"/>
    <w:rsid w:val="000A617E"/>
    <w:rsid w:val="000B1C7F"/>
    <w:rsid w:val="000C2F95"/>
    <w:rsid w:val="00126DA7"/>
    <w:rsid w:val="00142262"/>
    <w:rsid w:val="001668E5"/>
    <w:rsid w:val="001877F0"/>
    <w:rsid w:val="0019346B"/>
    <w:rsid w:val="001D4E0F"/>
    <w:rsid w:val="002327F1"/>
    <w:rsid w:val="002510A0"/>
    <w:rsid w:val="00287A47"/>
    <w:rsid w:val="0029557D"/>
    <w:rsid w:val="002B20BE"/>
    <w:rsid w:val="002B2E6B"/>
    <w:rsid w:val="002E460E"/>
    <w:rsid w:val="003105B4"/>
    <w:rsid w:val="003231EC"/>
    <w:rsid w:val="00331F92"/>
    <w:rsid w:val="003451A5"/>
    <w:rsid w:val="00373713"/>
    <w:rsid w:val="003A5B6C"/>
    <w:rsid w:val="00413093"/>
    <w:rsid w:val="00422002"/>
    <w:rsid w:val="004D0F4E"/>
    <w:rsid w:val="004F0CB5"/>
    <w:rsid w:val="004F12EA"/>
    <w:rsid w:val="0052504D"/>
    <w:rsid w:val="00540705"/>
    <w:rsid w:val="0057678A"/>
    <w:rsid w:val="0058476D"/>
    <w:rsid w:val="005C55E5"/>
    <w:rsid w:val="005D79CB"/>
    <w:rsid w:val="005F3581"/>
    <w:rsid w:val="00606195"/>
    <w:rsid w:val="00650759"/>
    <w:rsid w:val="00677C10"/>
    <w:rsid w:val="007021FC"/>
    <w:rsid w:val="00706C64"/>
    <w:rsid w:val="007322AD"/>
    <w:rsid w:val="0074485A"/>
    <w:rsid w:val="00771BB4"/>
    <w:rsid w:val="007A53F5"/>
    <w:rsid w:val="007B4AAF"/>
    <w:rsid w:val="007C5A48"/>
    <w:rsid w:val="007E4FBC"/>
    <w:rsid w:val="007E540F"/>
    <w:rsid w:val="008109AD"/>
    <w:rsid w:val="00814377"/>
    <w:rsid w:val="00816CC1"/>
    <w:rsid w:val="00830CE9"/>
    <w:rsid w:val="00831840"/>
    <w:rsid w:val="00847B20"/>
    <w:rsid w:val="00857CD3"/>
    <w:rsid w:val="008806F3"/>
    <w:rsid w:val="00884140"/>
    <w:rsid w:val="008A4309"/>
    <w:rsid w:val="008C4FAF"/>
    <w:rsid w:val="008C6ABA"/>
    <w:rsid w:val="008D13F8"/>
    <w:rsid w:val="008E68BA"/>
    <w:rsid w:val="008F63FB"/>
    <w:rsid w:val="009166A5"/>
    <w:rsid w:val="00926865"/>
    <w:rsid w:val="00930D8D"/>
    <w:rsid w:val="009367CE"/>
    <w:rsid w:val="00975640"/>
    <w:rsid w:val="00981E7D"/>
    <w:rsid w:val="009B730B"/>
    <w:rsid w:val="009C3A00"/>
    <w:rsid w:val="009C3FD5"/>
    <w:rsid w:val="009D2BCD"/>
    <w:rsid w:val="009F7223"/>
    <w:rsid w:val="00A50C94"/>
    <w:rsid w:val="00A8718C"/>
    <w:rsid w:val="00A91949"/>
    <w:rsid w:val="00AA1CC8"/>
    <w:rsid w:val="00AB6FB2"/>
    <w:rsid w:val="00AE5408"/>
    <w:rsid w:val="00AE7C26"/>
    <w:rsid w:val="00AF17C3"/>
    <w:rsid w:val="00AF5CF1"/>
    <w:rsid w:val="00B13B84"/>
    <w:rsid w:val="00B72270"/>
    <w:rsid w:val="00B728E1"/>
    <w:rsid w:val="00B817BC"/>
    <w:rsid w:val="00BF3A35"/>
    <w:rsid w:val="00BF77FE"/>
    <w:rsid w:val="00C2069B"/>
    <w:rsid w:val="00C20C04"/>
    <w:rsid w:val="00C2114A"/>
    <w:rsid w:val="00C54EF0"/>
    <w:rsid w:val="00C70388"/>
    <w:rsid w:val="00C8333B"/>
    <w:rsid w:val="00CA093A"/>
    <w:rsid w:val="00CD1885"/>
    <w:rsid w:val="00CE0D89"/>
    <w:rsid w:val="00D17F61"/>
    <w:rsid w:val="00D6214C"/>
    <w:rsid w:val="00D6266B"/>
    <w:rsid w:val="00D824FC"/>
    <w:rsid w:val="00DE0708"/>
    <w:rsid w:val="00E20AD9"/>
    <w:rsid w:val="00E27EAC"/>
    <w:rsid w:val="00E344B8"/>
    <w:rsid w:val="00E422D9"/>
    <w:rsid w:val="00E450B0"/>
    <w:rsid w:val="00E75742"/>
    <w:rsid w:val="00F11B5D"/>
    <w:rsid w:val="00F302C4"/>
    <w:rsid w:val="00F46383"/>
    <w:rsid w:val="00F50FE0"/>
    <w:rsid w:val="00F61FB1"/>
    <w:rsid w:val="00F80272"/>
    <w:rsid w:val="00F84990"/>
    <w:rsid w:val="00F906F0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1CA7C-0833-4E7F-B7D3-BDC6EEA6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68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2686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2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26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6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26865"/>
    <w:rPr>
      <w:vertAlign w:val="superscript"/>
    </w:rPr>
  </w:style>
  <w:style w:type="character" w:customStyle="1" w:styleId="apple-converted-space">
    <w:name w:val="apple-converted-space"/>
    <w:basedOn w:val="a0"/>
    <w:rsid w:val="00926865"/>
  </w:style>
  <w:style w:type="paragraph" w:styleId="a9">
    <w:name w:val="No Spacing"/>
    <w:uiPriority w:val="1"/>
    <w:qFormat/>
    <w:rsid w:val="00650759"/>
    <w:pPr>
      <w:spacing w:after="0" w:line="240" w:lineRule="auto"/>
    </w:pPr>
  </w:style>
  <w:style w:type="character" w:styleId="aa">
    <w:name w:val="Strong"/>
    <w:basedOn w:val="a0"/>
    <w:uiPriority w:val="22"/>
    <w:qFormat/>
    <w:rsid w:val="009367CE"/>
    <w:rPr>
      <w:b/>
      <w:bCs/>
    </w:rPr>
  </w:style>
  <w:style w:type="paragraph" w:styleId="ab">
    <w:name w:val="TOC Heading"/>
    <w:basedOn w:val="1"/>
    <w:next w:val="a"/>
    <w:uiPriority w:val="39"/>
    <w:semiHidden/>
    <w:unhideWhenUsed/>
    <w:qFormat/>
    <w:rsid w:val="007322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22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322AD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73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2AD"/>
    <w:rPr>
      <w:rFonts w:ascii="Tahoma" w:hAnsi="Tahoma" w:cs="Tahoma"/>
      <w:sz w:val="16"/>
      <w:szCs w:val="16"/>
    </w:rPr>
  </w:style>
  <w:style w:type="paragraph" w:customStyle="1" w:styleId="rvps1">
    <w:name w:val="rvps1"/>
    <w:basedOn w:val="a"/>
    <w:rsid w:val="0073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7322AD"/>
  </w:style>
  <w:style w:type="paragraph" w:styleId="ae">
    <w:name w:val="header"/>
    <w:basedOn w:val="a"/>
    <w:link w:val="af"/>
    <w:uiPriority w:val="99"/>
    <w:unhideWhenUsed/>
    <w:rsid w:val="002B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20BE"/>
  </w:style>
  <w:style w:type="paragraph" w:styleId="af0">
    <w:name w:val="footer"/>
    <w:basedOn w:val="a"/>
    <w:link w:val="af1"/>
    <w:uiPriority w:val="99"/>
    <w:unhideWhenUsed/>
    <w:rsid w:val="002B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20BE"/>
  </w:style>
  <w:style w:type="table" w:styleId="af2">
    <w:name w:val="Table Grid"/>
    <w:basedOn w:val="a1"/>
    <w:uiPriority w:val="59"/>
    <w:rsid w:val="002B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krf.ru/documents/legislation/detail.php?ID=250790" TargetMode="External"/><Relationship Id="rId18" Type="http://schemas.openxmlformats.org/officeDocument/2006/relationships/hyperlink" Target="http://mkrf.ru/documents/legislation/detail.php?ID=217968" TargetMode="External"/><Relationship Id="rId26" Type="http://schemas.openxmlformats.org/officeDocument/2006/relationships/hyperlink" Target="http://mkrf.ru/documents/legislation/detail.php?ID=217968" TargetMode="External"/><Relationship Id="rId39" Type="http://schemas.openxmlformats.org/officeDocument/2006/relationships/hyperlink" Target="http://komitet2-3.km.duma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pmc.ru/magnoliaPublic/rospechat/newsandevents/newsagency/2007/02/item2003.html" TargetMode="External"/><Relationship Id="rId34" Type="http://schemas.openxmlformats.org/officeDocument/2006/relationships/hyperlink" Target="http://state.kremlin.ru/council/7/news" TargetMode="External"/><Relationship Id="rId42" Type="http://schemas.openxmlformats.org/officeDocument/2006/relationships/hyperlink" Target="http://mkrf.ru/ministry/detskaya_kultura/" TargetMode="External"/><Relationship Id="rId47" Type="http://schemas.microsoft.com/office/2007/relationships/diagramDrawing" Target="diagrams/drawing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A0%D0%B5%D0%BD%D0%BE%D1%84%D0%B0%D0%BD%D1%86_%D0%98.&amp;action=edit&amp;redlink=1" TargetMode="External"/><Relationship Id="rId17" Type="http://schemas.openxmlformats.org/officeDocument/2006/relationships/hyperlink" Target="http://mkrf.ru/documents/legislation/detail.php?ID=217972" TargetMode="External"/><Relationship Id="rId25" Type="http://schemas.openxmlformats.org/officeDocument/2006/relationships/hyperlink" Target="http://mkrf.ru/documents/legislation/detail.php?ID=217972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council.gov.ru/kom_home/ccf_educ/" TargetMode="External"/><Relationship Id="rId46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hyperlink" Target="http://mkrf.ru/documents/legislation/detail.php?ID=217970" TargetMode="External"/><Relationship Id="rId20" Type="http://schemas.openxmlformats.org/officeDocument/2006/relationships/hyperlink" Target="http://fcpkultura.ru/" TargetMode="External"/><Relationship Id="rId29" Type="http://schemas.openxmlformats.org/officeDocument/2006/relationships/hyperlink" Target="http://www.culturemap.ru" TargetMode="External"/><Relationship Id="rId41" Type="http://schemas.openxmlformats.org/officeDocument/2006/relationships/hyperlink" Target="http://mkrf.ru/ministry/obshestvennij_sov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1%D1%80%D0%B0%D0%B7%D0%BE%D0%B2%D0%B0%D0%BD%D0%B8%D0%B5" TargetMode="External"/><Relationship Id="rId24" Type="http://schemas.openxmlformats.org/officeDocument/2006/relationships/hyperlink" Target="http://mkrf.ru/documents/legislation/detail.php?ID=217970" TargetMode="External"/><Relationship Id="rId32" Type="http://schemas.openxmlformats.org/officeDocument/2006/relationships/hyperlink" Target="http://www.grandars.ru/college/pravovedenie/funkcii-gosudarstva.html" TargetMode="External"/><Relationship Id="rId37" Type="http://schemas.openxmlformats.org/officeDocument/2006/relationships/hyperlink" Target="http://www.fapmc.ru/magnoliaPublic/rospechat.html" TargetMode="External"/><Relationship Id="rId40" Type="http://schemas.openxmlformats.org/officeDocument/2006/relationships/hyperlink" Target="http://mkrf.ru/ministry/sovet/" TargetMode="External"/><Relationship Id="rId45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4629/" TargetMode="External"/><Relationship Id="rId23" Type="http://schemas.openxmlformats.org/officeDocument/2006/relationships/hyperlink" Target="http://www.consultant.ru/document/cons_doc_LAW_64629/" TargetMode="External"/><Relationship Id="rId28" Type="http://schemas.openxmlformats.org/officeDocument/2006/relationships/hyperlink" Target="http://www.library.ru/1/act/doc.php?o_doc=1276&amp;o_sec=140" TargetMode="External"/><Relationship Id="rId36" Type="http://schemas.openxmlformats.org/officeDocument/2006/relationships/hyperlink" Target="http://archive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9E%D0%B1%D1%89%D0%B5%D1%81%D1%82%D0%B2%D0%BE" TargetMode="External"/><Relationship Id="rId19" Type="http://schemas.openxmlformats.org/officeDocument/2006/relationships/hyperlink" Target="http://mkrf.ru/ministry/obshestvennij_sovet/" TargetMode="External"/><Relationship Id="rId31" Type="http://schemas.openxmlformats.org/officeDocument/2006/relationships/hyperlink" Target="http://mkrf.ru" TargetMode="External"/><Relationship Id="rId44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0%BF%D0%B8%D1%82%D0%B0%D0%BD%D0%B8%D0%B5" TargetMode="External"/><Relationship Id="rId14" Type="http://schemas.openxmlformats.org/officeDocument/2006/relationships/hyperlink" Target="http://mkrf.ru/documents/legislation/detail.php?ID=217974" TargetMode="External"/><Relationship Id="rId22" Type="http://schemas.openxmlformats.org/officeDocument/2006/relationships/hyperlink" Target="http://mkrf.ru/documents/legislation/detail.php?ID=217974" TargetMode="External"/><Relationship Id="rId27" Type="http://schemas.openxmlformats.org/officeDocument/2006/relationships/hyperlink" Target="http://mkrf.ru/ministerstvo/museum/detail.php?ID=277100" TargetMode="External"/><Relationship Id="rId30" Type="http://schemas.openxmlformats.org/officeDocument/2006/relationships/hyperlink" Target="http://www.russianculture.ru/forme.asp?id=12" TargetMode="External"/><Relationship Id="rId35" Type="http://schemas.openxmlformats.org/officeDocument/2006/relationships/hyperlink" Target="http://mkrf.ru/" TargetMode="External"/><Relationship Id="rId43" Type="http://schemas.openxmlformats.org/officeDocument/2006/relationships/diagramData" Target="diagrams/data1.xml"/><Relationship Id="rId48" Type="http://schemas.openxmlformats.org/officeDocument/2006/relationships/footer" Target="footer1.xml"/><Relationship Id="rId8" Type="http://schemas.openxmlformats.org/officeDocument/2006/relationships/hyperlink" Target="https://ru.wikipedia.org/wiki/%D0%9F%D1%83%D1%84%D0%B5%D0%BD%D0%B4%D0%BE%D1%80%D1%84,_%D0%A1%D0%B0%D0%BC%D1%83%D1%8D%D0%BB%D1%8C_%D1%84%D0%BE%D0%BD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s.gov.ru/Portal/programs/list" TargetMode="External"/><Relationship Id="rId3" Type="http://schemas.openxmlformats.org/officeDocument/2006/relationships/hyperlink" Target="http://www.consultant.ru" TargetMode="External"/><Relationship Id="rId7" Type="http://schemas.openxmlformats.org/officeDocument/2006/relationships/hyperlink" Target="http://www.garant.ru/products/ipo/prime/doc/6299424/" TargetMode="External"/><Relationship Id="rId2" Type="http://schemas.openxmlformats.org/officeDocument/2006/relationships/hyperlink" Target="http://robotlibrary.com/book/7-administrativnoe-pravo/138--3-upravlenie-v-oblasti-kultury.html" TargetMode="External"/><Relationship Id="rId1" Type="http://schemas.openxmlformats.org/officeDocument/2006/relationships/hyperlink" Target="http://www.bibliofond.ru/view.aspx?id=30499" TargetMode="External"/><Relationship Id="rId6" Type="http://schemas.openxmlformats.org/officeDocument/2006/relationships/hyperlink" Target="http://www.gazeta.ru/culture/2014/05/29/a_6052897.shtml" TargetMode="External"/><Relationship Id="rId5" Type="http://schemas.openxmlformats.org/officeDocument/2006/relationships/hyperlink" Target="http://www.garant.ru/products/ipo/prime/doc/6290458/" TargetMode="External"/><Relationship Id="rId4" Type="http://schemas.openxmlformats.org/officeDocument/2006/relationships/hyperlink" Target="http://base.garant.ru/12125778/4/" TargetMode="External"/><Relationship Id="rId9" Type="http://schemas.openxmlformats.org/officeDocument/2006/relationships/hyperlink" Target="http://uchebnik.biz/book/154-regionalnaya-yekonomika-rossii/22-52-regionalnye-programmy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CEF829-86FE-404F-A368-CB2EDA60C1B5}" type="doc">
      <dgm:prSet loTypeId="urn:microsoft.com/office/officeart/2005/8/layout/pyramid2" loCatId="pyramid" qsTypeId="urn:microsoft.com/office/officeart/2005/8/quickstyle/3d3" qsCatId="3D" csTypeId="urn:microsoft.com/office/officeart/2005/8/colors/accent0_1" csCatId="mainScheme" phldr="1"/>
      <dgm:spPr/>
    </dgm:pt>
    <dgm:pt modelId="{C596242D-676F-4F26-BA12-9D59DFAE19A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Руководство министерства </a:t>
          </a:r>
        </a:p>
      </dgm:t>
    </dgm:pt>
    <dgm:pt modelId="{F341211A-087C-4C35-9552-CAC81B1437CB}" type="parTrans" cxnId="{7EB3BF70-FBDA-431A-B284-34F254481FA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42F38A-9EB3-4F9C-B4BB-ECAD68D9FCEB}" type="sibTrans" cxnId="{7EB3BF70-FBDA-431A-B284-34F254481FA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28842FC-53E1-496C-966F-A43ADEA2FF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Помощники, советники</a:t>
          </a:r>
        </a:p>
      </dgm:t>
    </dgm:pt>
    <dgm:pt modelId="{5CC05979-D119-4510-85FA-36C36B1726BD}" type="parTrans" cxnId="{C83AB960-2A26-4726-8E5D-A20FE139989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BA19660-9197-49E1-A1DE-C5AB05A60504}" type="sibTrans" cxnId="{C83AB960-2A26-4726-8E5D-A20FE139989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89B3966-0651-40C0-8D2E-4294F31660B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межнациональных отношений </a:t>
          </a:r>
        </a:p>
      </dgm:t>
    </dgm:pt>
    <dgm:pt modelId="{B1B57C46-C2B8-4230-8088-69F4BC23BDCC}" type="parTrans" cxnId="{EE587363-E0FD-4F76-A660-E767EAFCF9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5ACE53-0DC8-4054-8045-5015C5983C0B}" type="sibTrans" cxnId="{EE587363-E0FD-4F76-A660-E767EAFCF9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8F19707-2F35-4DE8-92D4-840CBD28A4C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государственной охраны культурного наследия</a:t>
          </a:r>
        </a:p>
      </dgm:t>
    </dgm:pt>
    <dgm:pt modelId="{A3E138E0-027B-4BF6-B21B-F0288E53E6EB}" type="parTrans" cxnId="{6B123171-C77A-4735-9D2E-36A9A3D89CC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3CCEB1-21EE-45B5-942B-0BDA63F18A55}" type="sibTrans" cxnId="{6B123171-C77A-4735-9D2E-36A9A3D89CC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C941870-8EBC-4577-AE23-605FA5B6384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культурного наследия</a:t>
          </a:r>
        </a:p>
      </dgm:t>
    </dgm:pt>
    <dgm:pt modelId="{B71E75DB-D74C-47B3-9DCF-0D87E6497549}" type="parTrans" cxnId="{08DF39B5-784A-4E31-B56C-392236BD0D2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52CF20-F3C9-47EE-9AD2-EC1C7F46948B}" type="sibTrans" cxnId="{08DF39B5-784A-4E31-B56C-392236BD0D2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A1D5248-6DA4-43EA-9450-F69FC01058A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информационной политики</a:t>
          </a:r>
        </a:p>
      </dgm:t>
    </dgm:pt>
    <dgm:pt modelId="{E060452B-B6CF-4F51-B701-93AF25749D53}" type="parTrans" cxnId="{E8FAB065-AAFC-487F-B376-55AEAD15CA7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F65CD7D-7F9A-4829-8556-0E1D4DF4904C}" type="sibTrans" cxnId="{E8FAB065-AAFC-487F-B376-55AEAD15CA7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39EAE7E-B733-4291-BB4E-0724AA1B53D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государственной поддержки искусства и народного творчества</a:t>
          </a:r>
        </a:p>
      </dgm:t>
    </dgm:pt>
    <dgm:pt modelId="{58B90C2A-D8CE-424A-A15E-8A0CB9971D35}" type="parTrans" cxnId="{3D706543-A96C-4090-918F-0E615DAD1B3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A53EE69-923F-44A3-B9CE-3467B4BCBF67}" type="sibTrans" cxnId="{3D706543-A96C-4090-918F-0E615DAD1B3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6A1618E-5133-4B01-807C-BF72D1513B3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кинематографии</a:t>
          </a:r>
        </a:p>
      </dgm:t>
    </dgm:pt>
    <dgm:pt modelId="{0DF611BE-19EE-4D32-9206-2697554FF4CC}" type="parTrans" cxnId="{5D689A14-A1F6-4F96-80B7-E1F57B3D084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FA36A3-0B80-40C5-9CDC-1BA55FA1D1F3}" type="sibTrans" cxnId="{5D689A14-A1F6-4F96-80B7-E1F57B3D084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2519A29-B612-4CEB-8EB4-155C59F59F7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науки и образования</a:t>
          </a:r>
        </a:p>
      </dgm:t>
    </dgm:pt>
    <dgm:pt modelId="{EB6E5508-D3D9-4C7C-95B6-DDAF7CB01BBE}" type="parTrans" cxnId="{AD1CB89A-CDB2-40CF-B1C9-D27A03508E9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D78D194-310E-4413-AB13-C1720D1A3CB7}" type="sibTrans" cxnId="{AD1CB89A-CDB2-40CF-B1C9-D27A03508E9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40C168-5C1E-4E1F-9F48-A24455983CE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экономики и финансов</a:t>
          </a:r>
        </a:p>
      </dgm:t>
    </dgm:pt>
    <dgm:pt modelId="{109E2C50-43BD-47A1-9012-CBDCE28D2209}" type="parTrans" cxnId="{BEAF9B63-5084-4894-AA87-300D2041EF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D9CC75A-AF3E-4AFE-880C-296791A62356}" type="sibTrans" cxnId="{BEAF9B63-5084-4894-AA87-300D2041EF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99825AE-975C-4147-9B8D-C25AAEB46837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Департамент управления имуществом и инвестиционной политики</a:t>
          </a:r>
        </a:p>
      </dgm:t>
    </dgm:pt>
    <dgm:pt modelId="{A12EDE06-5F94-433F-947F-8A75F81358CA}" type="parTrans" cxnId="{53064DAD-C30F-4D39-AC32-0F5159675AB9}">
      <dgm:prSet/>
      <dgm:spPr/>
      <dgm:t>
        <a:bodyPr/>
        <a:lstStyle/>
        <a:p>
          <a:endParaRPr lang="ru-RU" sz="1600"/>
        </a:p>
      </dgm:t>
    </dgm:pt>
    <dgm:pt modelId="{65D0F17F-464E-428C-B057-0E6CFA65597B}" type="sibTrans" cxnId="{53064DAD-C30F-4D39-AC32-0F5159675AB9}">
      <dgm:prSet/>
      <dgm:spPr/>
      <dgm:t>
        <a:bodyPr/>
        <a:lstStyle/>
        <a:p>
          <a:endParaRPr lang="ru-RU" sz="1600"/>
        </a:p>
      </dgm:t>
    </dgm:pt>
    <dgm:pt modelId="{A5BB5FE5-B36A-418B-8991-359B76D6AB6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Нормативно-правовой департамент</a:t>
          </a:r>
        </a:p>
      </dgm:t>
    </dgm:pt>
    <dgm:pt modelId="{FCF63EC0-2EEA-4F3E-9D32-FAD5F4969049}" type="parTrans" cxnId="{1F42830E-367D-41D7-87C7-C8E0D5F32DD0}">
      <dgm:prSet/>
      <dgm:spPr/>
      <dgm:t>
        <a:bodyPr/>
        <a:lstStyle/>
        <a:p>
          <a:endParaRPr lang="ru-RU"/>
        </a:p>
      </dgm:t>
    </dgm:pt>
    <dgm:pt modelId="{C7B7AD63-7A0C-4482-9C39-6F4C1ABD89AF}" type="sibTrans" cxnId="{1F42830E-367D-41D7-87C7-C8E0D5F32DD0}">
      <dgm:prSet/>
      <dgm:spPr/>
      <dgm:t>
        <a:bodyPr/>
        <a:lstStyle/>
        <a:p>
          <a:endParaRPr lang="ru-RU"/>
        </a:p>
      </dgm:t>
    </dgm:pt>
    <dgm:pt modelId="{057A6857-3CE5-4D5B-BEF7-CE18185BB67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управления делами</a:t>
          </a:r>
        </a:p>
      </dgm:t>
    </dgm:pt>
    <dgm:pt modelId="{F84A5CDB-E05D-4073-A955-94F4CD6ADF9F}" type="parTrans" cxnId="{4664FA81-16F0-4DB3-9FEA-B55DD42AA971}">
      <dgm:prSet/>
      <dgm:spPr/>
      <dgm:t>
        <a:bodyPr/>
        <a:lstStyle/>
        <a:p>
          <a:endParaRPr lang="ru-RU"/>
        </a:p>
      </dgm:t>
    </dgm:pt>
    <dgm:pt modelId="{F51C4B48-8281-401D-A063-E4B41ED77E33}" type="sibTrans" cxnId="{4664FA81-16F0-4DB3-9FEA-B55DD42AA971}">
      <dgm:prSet/>
      <dgm:spPr/>
      <dgm:t>
        <a:bodyPr/>
        <a:lstStyle/>
        <a:p>
          <a:endParaRPr lang="ru-RU"/>
        </a:p>
      </dgm:t>
    </dgm:pt>
    <dgm:pt modelId="{0490BD83-4599-4153-A956-17063DE3982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контроля кадров</a:t>
          </a:r>
        </a:p>
      </dgm:t>
    </dgm:pt>
    <dgm:pt modelId="{2B6B7DC3-E1EF-4D0C-B0B8-C5544F130541}" type="parTrans" cxnId="{B3145C3C-2A46-498B-9EFD-5F3F34B58807}">
      <dgm:prSet/>
      <dgm:spPr/>
      <dgm:t>
        <a:bodyPr/>
        <a:lstStyle/>
        <a:p>
          <a:endParaRPr lang="ru-RU"/>
        </a:p>
      </dgm:t>
    </dgm:pt>
    <dgm:pt modelId="{996482FC-EB3B-47D4-8EB5-43D0F8EA18D6}" type="sibTrans" cxnId="{B3145C3C-2A46-498B-9EFD-5F3F34B58807}">
      <dgm:prSet/>
      <dgm:spPr/>
      <dgm:t>
        <a:bodyPr/>
        <a:lstStyle/>
        <a:p>
          <a:endParaRPr lang="ru-RU"/>
        </a:p>
      </dgm:t>
    </dgm:pt>
    <dgm:pt modelId="{B821FD8A-FD3B-4CEE-B7ED-0832CE5A9C9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туризма и региональной политики</a:t>
          </a:r>
        </a:p>
      </dgm:t>
    </dgm:pt>
    <dgm:pt modelId="{D21D836A-2591-412C-9F5E-E1C23DC8806F}" type="parTrans" cxnId="{D303D8D9-88D8-4095-9E69-8FC3C157F6F4}">
      <dgm:prSet/>
      <dgm:spPr/>
      <dgm:t>
        <a:bodyPr/>
        <a:lstStyle/>
        <a:p>
          <a:endParaRPr lang="ru-RU"/>
        </a:p>
      </dgm:t>
    </dgm:pt>
    <dgm:pt modelId="{B24F36AE-5BE5-4684-B0C0-B2B821C44BE5}" type="sibTrans" cxnId="{D303D8D9-88D8-4095-9E69-8FC3C157F6F4}">
      <dgm:prSet/>
      <dgm:spPr/>
      <dgm:t>
        <a:bodyPr/>
        <a:lstStyle/>
        <a:p>
          <a:endParaRPr lang="ru-RU"/>
        </a:p>
      </dgm:t>
    </dgm:pt>
    <dgm:pt modelId="{AAEE11F6-7DF5-4EB9-99DB-B752C47A351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Департамент международного сотрудничества</a:t>
          </a:r>
        </a:p>
      </dgm:t>
    </dgm:pt>
    <dgm:pt modelId="{368F2A7E-F250-47E8-849F-F80F6CC1355A}" type="parTrans" cxnId="{546AD271-24F8-4439-92A5-CD221C06FF3A}">
      <dgm:prSet/>
      <dgm:spPr/>
      <dgm:t>
        <a:bodyPr/>
        <a:lstStyle/>
        <a:p>
          <a:endParaRPr lang="ru-RU"/>
        </a:p>
      </dgm:t>
    </dgm:pt>
    <dgm:pt modelId="{0D4F0592-E419-4851-A564-C11B9BA8057A}" type="sibTrans" cxnId="{546AD271-24F8-4439-92A5-CD221C06FF3A}">
      <dgm:prSet/>
      <dgm:spPr/>
      <dgm:t>
        <a:bodyPr/>
        <a:lstStyle/>
        <a:p>
          <a:endParaRPr lang="ru-RU"/>
        </a:p>
      </dgm:t>
    </dgm:pt>
    <dgm:pt modelId="{0CBF6597-5FD1-47E5-BD39-16773D19FCA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Отдел защиты  государственной тайны и мобилизационной подготовки</a:t>
          </a:r>
        </a:p>
      </dgm:t>
    </dgm:pt>
    <dgm:pt modelId="{05ABC35E-3932-43FC-88F9-CC904E170F56}" type="parTrans" cxnId="{0337BA6A-F46D-4AAD-802D-E8303791FA0E}">
      <dgm:prSet/>
      <dgm:spPr/>
      <dgm:t>
        <a:bodyPr/>
        <a:lstStyle/>
        <a:p>
          <a:endParaRPr lang="ru-RU"/>
        </a:p>
      </dgm:t>
    </dgm:pt>
    <dgm:pt modelId="{03677398-A3D7-4E24-B620-91DA33DB392E}" type="sibTrans" cxnId="{0337BA6A-F46D-4AAD-802D-E8303791FA0E}">
      <dgm:prSet/>
      <dgm:spPr/>
      <dgm:t>
        <a:bodyPr/>
        <a:lstStyle/>
        <a:p>
          <a:endParaRPr lang="ru-RU"/>
        </a:p>
      </dgm:t>
    </dgm:pt>
    <dgm:pt modelId="{BAB7F394-6875-47B2-9175-BDC8D15FF82B}" type="pres">
      <dgm:prSet presAssocID="{2DCEF829-86FE-404F-A368-CB2EDA60C1B5}" presName="compositeShape" presStyleCnt="0">
        <dgm:presLayoutVars>
          <dgm:dir/>
          <dgm:resizeHandles/>
        </dgm:presLayoutVars>
      </dgm:prSet>
      <dgm:spPr/>
    </dgm:pt>
    <dgm:pt modelId="{5B818834-173F-463E-BC0A-EDE3CE0E29CD}" type="pres">
      <dgm:prSet presAssocID="{2DCEF829-86FE-404F-A368-CB2EDA60C1B5}" presName="pyramid" presStyleLbl="node1" presStyleIdx="0" presStyleCnt="1" custLinFactNeighborX="2001" custLinFactNeighborY="73"/>
      <dgm:spPr/>
    </dgm:pt>
    <dgm:pt modelId="{A28C8AF2-5D47-428C-B6FF-99843BD45B3E}" type="pres">
      <dgm:prSet presAssocID="{2DCEF829-86FE-404F-A368-CB2EDA60C1B5}" presName="theList" presStyleCnt="0"/>
      <dgm:spPr/>
    </dgm:pt>
    <dgm:pt modelId="{41009C5E-355C-49CC-94B1-15E5515398F7}" type="pres">
      <dgm:prSet presAssocID="{C596242D-676F-4F26-BA12-9D59DFAE19A5}" presName="aNode" presStyleLbl="fgAcc1" presStyleIdx="0" presStyleCnt="17" custLinFactY="-3495" custLinFactNeighborX="-4594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A675EA-B998-4A05-A0D3-5A4EE9564413}" type="pres">
      <dgm:prSet presAssocID="{C596242D-676F-4F26-BA12-9D59DFAE19A5}" presName="aSpace" presStyleCnt="0"/>
      <dgm:spPr/>
    </dgm:pt>
    <dgm:pt modelId="{86DB1389-2AE7-41D4-B82E-D3912239831A}" type="pres">
      <dgm:prSet presAssocID="{028842FC-53E1-496C-966F-A43ADEA2FF7D}" presName="aNode" presStyleLbl="fgAcc1" presStyleIdx="1" presStyleCnt="17" custLinFactY="-830" custLinFactNeighborX="-4594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7B80F8-B119-42F4-A742-D588E47051F9}" type="pres">
      <dgm:prSet presAssocID="{028842FC-53E1-496C-966F-A43ADEA2FF7D}" presName="aSpace" presStyleCnt="0"/>
      <dgm:spPr/>
    </dgm:pt>
    <dgm:pt modelId="{DD7F7E64-D95C-4EE0-A453-6026A2987289}" type="pres">
      <dgm:prSet presAssocID="{F89B3966-0651-40C0-8D2E-4294F31660B1}" presName="aNode" presStyleLbl="fgAcc1" presStyleIdx="2" presStyleCnt="17" custLinFactY="-3495" custLinFactNeighborX="-4594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D4C724-8899-42F0-8D48-A8A9193E9479}" type="pres">
      <dgm:prSet presAssocID="{F89B3966-0651-40C0-8D2E-4294F31660B1}" presName="aSpace" presStyleCnt="0"/>
      <dgm:spPr/>
    </dgm:pt>
    <dgm:pt modelId="{49A3A0AE-31E1-4F21-BB7F-5685F6512280}" type="pres">
      <dgm:prSet presAssocID="{28F19707-2F35-4DE8-92D4-840CBD28A4CD}" presName="aNode" presStyleLbl="fgAcc1" presStyleIdx="3" presStyleCnt="17" custLinFactY="-6161" custLinFactNeighborX="-4570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DE89B8-D9E5-43D1-9B30-C281AB5D28B4}" type="pres">
      <dgm:prSet presAssocID="{28F19707-2F35-4DE8-92D4-840CBD28A4CD}" presName="aSpace" presStyleCnt="0"/>
      <dgm:spPr/>
    </dgm:pt>
    <dgm:pt modelId="{70B9A927-C132-4302-BB97-82805742985F}" type="pres">
      <dgm:prSet presAssocID="{8C941870-8EBC-4577-AE23-605FA5B6384B}" presName="aNode" presStyleLbl="fgAcc1" presStyleIdx="4" presStyleCnt="17" custLinFactY="-11493" custLinFactNeighborX="-4546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01987-C57D-403E-BA30-27487E5553BB}" type="pres">
      <dgm:prSet presAssocID="{8C941870-8EBC-4577-AE23-605FA5B6384B}" presName="aSpace" presStyleCnt="0"/>
      <dgm:spPr/>
    </dgm:pt>
    <dgm:pt modelId="{43A5E648-4CD8-4BFE-81B1-1368433C1938}" type="pres">
      <dgm:prSet presAssocID="{DA1D5248-6DA4-43EA-9450-F69FC01058A0}" presName="aNode" presStyleLbl="fgAcc1" presStyleIdx="5" presStyleCnt="17" custLinFactY="-14159" custLinFactNeighborX="-4452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A33AB2-6E66-4322-A106-DEFD411B3A82}" type="pres">
      <dgm:prSet presAssocID="{DA1D5248-6DA4-43EA-9450-F69FC01058A0}" presName="aSpace" presStyleCnt="0"/>
      <dgm:spPr/>
    </dgm:pt>
    <dgm:pt modelId="{7E39D597-F71B-4E93-B128-15B590E59E6A}" type="pres">
      <dgm:prSet presAssocID="{C39EAE7E-B733-4291-BB4E-0724AA1B53DA}" presName="aNode" presStyleLbl="fgAcc1" presStyleIdx="6" presStyleCnt="17" custLinFactY="-16825" custLinFactNeighborX="-4499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091C31-1120-4FE8-A090-1C820BE41439}" type="pres">
      <dgm:prSet presAssocID="{C39EAE7E-B733-4291-BB4E-0724AA1B53DA}" presName="aSpace" presStyleCnt="0"/>
      <dgm:spPr/>
    </dgm:pt>
    <dgm:pt modelId="{383CB731-FA94-43F8-907D-7AD123973A6E}" type="pres">
      <dgm:prSet presAssocID="{D6A1618E-5133-4B01-807C-BF72D1513B38}" presName="aNode" presStyleLbl="fgAcc1" presStyleIdx="7" presStyleCnt="17" custLinFactY="-19490" custLinFactNeighborX="-4452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D2204B-20C2-435C-A7A9-5BFA4B097CFC}" type="pres">
      <dgm:prSet presAssocID="{D6A1618E-5133-4B01-807C-BF72D1513B38}" presName="aSpace" presStyleCnt="0"/>
      <dgm:spPr/>
    </dgm:pt>
    <dgm:pt modelId="{ECA753E1-E7E2-4238-A02A-77C8518F1980}" type="pres">
      <dgm:prSet presAssocID="{82519A29-B612-4CEB-8EB4-155C59F59F7D}" presName="aNode" presStyleLbl="fgAcc1" presStyleIdx="8" presStyleCnt="17" custLinFactY="-22156" custLinFactNeighborX="-4475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BCCE8B-CEDD-433D-950B-212B52E3617F}" type="pres">
      <dgm:prSet presAssocID="{82519A29-B612-4CEB-8EB4-155C59F59F7D}" presName="aSpace" presStyleCnt="0"/>
      <dgm:spPr/>
    </dgm:pt>
    <dgm:pt modelId="{55535C4B-84FB-401F-B547-7815E419BABA}" type="pres">
      <dgm:prSet presAssocID="{6940C168-5C1E-4E1F-9F48-A24455983CEB}" presName="aNode" presStyleLbl="fgAcc1" presStyleIdx="9" presStyleCnt="17" custLinFactY="-24823" custLinFactNeighborX="-4499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63388A-B426-4282-8638-A97577913F55}" type="pres">
      <dgm:prSet presAssocID="{6940C168-5C1E-4E1F-9F48-A24455983CEB}" presName="aSpace" presStyleCnt="0"/>
      <dgm:spPr/>
    </dgm:pt>
    <dgm:pt modelId="{33CE05CD-8594-4961-B923-5E4167B89C9F}" type="pres">
      <dgm:prSet presAssocID="{199825AE-975C-4147-9B8D-C25AAEB46837}" presName="aNode" presStyleLbl="fgAcc1" presStyleIdx="10" presStyleCnt="17" custLinFactY="-27488" custLinFactNeighborX="-4428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7B5F5C-AD8B-474C-951E-09B76AA8086F}" type="pres">
      <dgm:prSet presAssocID="{199825AE-975C-4147-9B8D-C25AAEB46837}" presName="aSpace" presStyleCnt="0"/>
      <dgm:spPr/>
    </dgm:pt>
    <dgm:pt modelId="{719A34B6-56E6-45E2-8EE1-77AA1660F9FC}" type="pres">
      <dgm:prSet presAssocID="{A5BB5FE5-B36A-418B-8991-359B76D6AB6F}" presName="aNode" presStyleLbl="fgAcc1" presStyleIdx="11" presStyleCnt="17" custLinFactY="-30154" custLinFactNeighborX="-4428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18FBCD-14EA-4146-B5C2-B03CAEB09DEA}" type="pres">
      <dgm:prSet presAssocID="{A5BB5FE5-B36A-418B-8991-359B76D6AB6F}" presName="aSpace" presStyleCnt="0"/>
      <dgm:spPr/>
    </dgm:pt>
    <dgm:pt modelId="{4AFA0E92-4856-414A-A6B6-814E4D8A57C0}" type="pres">
      <dgm:prSet presAssocID="{057A6857-3CE5-4D5B-BEF7-CE18185BB675}" presName="aNode" presStyleLbl="fgAcc1" presStyleIdx="12" presStyleCnt="17" custLinFactY="-32820" custLinFactNeighborX="-4475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884FEC-AC41-48C9-8FCF-3C38E5B9EEF2}" type="pres">
      <dgm:prSet presAssocID="{057A6857-3CE5-4D5B-BEF7-CE18185BB675}" presName="aSpace" presStyleCnt="0"/>
      <dgm:spPr/>
    </dgm:pt>
    <dgm:pt modelId="{97CA9FDC-EF12-4ECF-9293-8137833A47F4}" type="pres">
      <dgm:prSet presAssocID="{0490BD83-4599-4153-A956-17063DE39829}" presName="aNode" presStyleLbl="fgAcc1" presStyleIdx="13" presStyleCnt="17" custLinFactY="-38152" custLinFactNeighborX="-4523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885A1C-BF61-4FA9-AA69-D37DC34B87F0}" type="pres">
      <dgm:prSet presAssocID="{0490BD83-4599-4153-A956-17063DE39829}" presName="aSpace" presStyleCnt="0"/>
      <dgm:spPr/>
    </dgm:pt>
    <dgm:pt modelId="{F2B86111-B8CC-41A2-BD41-EA6254CEB48F}" type="pres">
      <dgm:prSet presAssocID="{B821FD8A-FD3B-4CEE-B7ED-0832CE5A9C99}" presName="aNode" presStyleLbl="fgAcc1" presStyleIdx="14" presStyleCnt="17" custLinFactY="-40818" custLinFactNeighborX="-4499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20BC4D-0828-4E61-AAD8-0396445B86F2}" type="pres">
      <dgm:prSet presAssocID="{B821FD8A-FD3B-4CEE-B7ED-0832CE5A9C99}" presName="aSpace" presStyleCnt="0"/>
      <dgm:spPr/>
    </dgm:pt>
    <dgm:pt modelId="{29319A5B-E853-4C04-A720-0951800984C1}" type="pres">
      <dgm:prSet presAssocID="{AAEE11F6-7DF5-4EB9-99DB-B752C47A3510}" presName="aNode" presStyleLbl="fgAcc1" presStyleIdx="15" presStyleCnt="17" custLinFactY="-40818" custLinFactNeighborX="-4546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A810F5-100A-4E79-B7BD-3407F7DCCE47}" type="pres">
      <dgm:prSet presAssocID="{AAEE11F6-7DF5-4EB9-99DB-B752C47A3510}" presName="aSpace" presStyleCnt="0"/>
      <dgm:spPr/>
    </dgm:pt>
    <dgm:pt modelId="{41425A8B-CE54-46D2-9BC9-6F27F9A2E314}" type="pres">
      <dgm:prSet presAssocID="{0CBF6597-5FD1-47E5-BD39-16773D19FCA0}" presName="aNode" presStyleLbl="fgAcc1" presStyleIdx="16" presStyleCnt="17" custLinFactY="-40818" custLinFactNeighborX="-4546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B73A88-BCC2-45CC-A66F-FCD2AA67EA51}" type="pres">
      <dgm:prSet presAssocID="{0CBF6597-5FD1-47E5-BD39-16773D19FCA0}" presName="aSpace" presStyleCnt="0"/>
      <dgm:spPr/>
    </dgm:pt>
  </dgm:ptLst>
  <dgm:cxnLst>
    <dgm:cxn modelId="{B3145C3C-2A46-498B-9EFD-5F3F34B58807}" srcId="{2DCEF829-86FE-404F-A368-CB2EDA60C1B5}" destId="{0490BD83-4599-4153-A956-17063DE39829}" srcOrd="13" destOrd="0" parTransId="{2B6B7DC3-E1EF-4D0C-B0B8-C5544F130541}" sibTransId="{996482FC-EB3B-47D4-8EB5-43D0F8EA18D6}"/>
    <dgm:cxn modelId="{E348783D-CD4E-49DA-A830-A26644763103}" type="presOf" srcId="{A5BB5FE5-B36A-418B-8991-359B76D6AB6F}" destId="{719A34B6-56E6-45E2-8EE1-77AA1660F9FC}" srcOrd="0" destOrd="0" presId="urn:microsoft.com/office/officeart/2005/8/layout/pyramid2"/>
    <dgm:cxn modelId="{6B123171-C77A-4735-9D2E-36A9A3D89CCB}" srcId="{2DCEF829-86FE-404F-A368-CB2EDA60C1B5}" destId="{28F19707-2F35-4DE8-92D4-840CBD28A4CD}" srcOrd="3" destOrd="0" parTransId="{A3E138E0-027B-4BF6-B21B-F0288E53E6EB}" sibTransId="{F43CCEB1-21EE-45B5-942B-0BDA63F18A55}"/>
    <dgm:cxn modelId="{D303D8D9-88D8-4095-9E69-8FC3C157F6F4}" srcId="{2DCEF829-86FE-404F-A368-CB2EDA60C1B5}" destId="{B821FD8A-FD3B-4CEE-B7ED-0832CE5A9C99}" srcOrd="14" destOrd="0" parTransId="{D21D836A-2591-412C-9F5E-E1C23DC8806F}" sibTransId="{B24F36AE-5BE5-4684-B0C0-B2B821C44BE5}"/>
    <dgm:cxn modelId="{8A27A6E9-8EB2-4137-A5A7-2C2CA3E29904}" type="presOf" srcId="{057A6857-3CE5-4D5B-BEF7-CE18185BB675}" destId="{4AFA0E92-4856-414A-A6B6-814E4D8A57C0}" srcOrd="0" destOrd="0" presId="urn:microsoft.com/office/officeart/2005/8/layout/pyramid2"/>
    <dgm:cxn modelId="{9FBE6977-9CC7-40A8-B5F7-AF1F8B2F0D3C}" type="presOf" srcId="{8C941870-8EBC-4577-AE23-605FA5B6384B}" destId="{70B9A927-C132-4302-BB97-82805742985F}" srcOrd="0" destOrd="0" presId="urn:microsoft.com/office/officeart/2005/8/layout/pyramid2"/>
    <dgm:cxn modelId="{C67A08F7-D3C0-4D73-9552-62B3C59FC5E7}" type="presOf" srcId="{B821FD8A-FD3B-4CEE-B7ED-0832CE5A9C99}" destId="{F2B86111-B8CC-41A2-BD41-EA6254CEB48F}" srcOrd="0" destOrd="0" presId="urn:microsoft.com/office/officeart/2005/8/layout/pyramid2"/>
    <dgm:cxn modelId="{1F42830E-367D-41D7-87C7-C8E0D5F32DD0}" srcId="{2DCEF829-86FE-404F-A368-CB2EDA60C1B5}" destId="{A5BB5FE5-B36A-418B-8991-359B76D6AB6F}" srcOrd="11" destOrd="0" parTransId="{FCF63EC0-2EEA-4F3E-9D32-FAD5F4969049}" sibTransId="{C7B7AD63-7A0C-4482-9C39-6F4C1ABD89AF}"/>
    <dgm:cxn modelId="{F303589D-8977-45ED-BF91-114EA635C584}" type="presOf" srcId="{F89B3966-0651-40C0-8D2E-4294F31660B1}" destId="{DD7F7E64-D95C-4EE0-A453-6026A2987289}" srcOrd="0" destOrd="0" presId="urn:microsoft.com/office/officeart/2005/8/layout/pyramid2"/>
    <dgm:cxn modelId="{CB3088ED-765A-4434-9B68-7235921516BD}" type="presOf" srcId="{0490BD83-4599-4153-A956-17063DE39829}" destId="{97CA9FDC-EF12-4ECF-9293-8137833A47F4}" srcOrd="0" destOrd="0" presId="urn:microsoft.com/office/officeart/2005/8/layout/pyramid2"/>
    <dgm:cxn modelId="{0CE22864-79DE-454B-9E63-1C196171C7C5}" type="presOf" srcId="{82519A29-B612-4CEB-8EB4-155C59F59F7D}" destId="{ECA753E1-E7E2-4238-A02A-77C8518F1980}" srcOrd="0" destOrd="0" presId="urn:microsoft.com/office/officeart/2005/8/layout/pyramid2"/>
    <dgm:cxn modelId="{AD1CB89A-CDB2-40CF-B1C9-D27A03508E9C}" srcId="{2DCEF829-86FE-404F-A368-CB2EDA60C1B5}" destId="{82519A29-B612-4CEB-8EB4-155C59F59F7D}" srcOrd="8" destOrd="0" parTransId="{EB6E5508-D3D9-4C7C-95B6-DDAF7CB01BBE}" sibTransId="{BD78D194-310E-4413-AB13-C1720D1A3CB7}"/>
    <dgm:cxn modelId="{5D689A14-A1F6-4F96-80B7-E1F57B3D0845}" srcId="{2DCEF829-86FE-404F-A368-CB2EDA60C1B5}" destId="{D6A1618E-5133-4B01-807C-BF72D1513B38}" srcOrd="7" destOrd="0" parTransId="{0DF611BE-19EE-4D32-9206-2697554FF4CC}" sibTransId="{33FA36A3-0B80-40C5-9CDC-1BA55FA1D1F3}"/>
    <dgm:cxn modelId="{435414F3-FA16-48BC-B331-6CF7DBAD2C79}" type="presOf" srcId="{C39EAE7E-B733-4291-BB4E-0724AA1B53DA}" destId="{7E39D597-F71B-4E93-B128-15B590E59E6A}" srcOrd="0" destOrd="0" presId="urn:microsoft.com/office/officeart/2005/8/layout/pyramid2"/>
    <dgm:cxn modelId="{546AD271-24F8-4439-92A5-CD221C06FF3A}" srcId="{2DCEF829-86FE-404F-A368-CB2EDA60C1B5}" destId="{AAEE11F6-7DF5-4EB9-99DB-B752C47A3510}" srcOrd="15" destOrd="0" parTransId="{368F2A7E-F250-47E8-849F-F80F6CC1355A}" sibTransId="{0D4F0592-E419-4851-A564-C11B9BA8057A}"/>
    <dgm:cxn modelId="{6B1454C6-DBBD-42C4-9023-BB318E429772}" type="presOf" srcId="{C596242D-676F-4F26-BA12-9D59DFAE19A5}" destId="{41009C5E-355C-49CC-94B1-15E5515398F7}" srcOrd="0" destOrd="0" presId="urn:microsoft.com/office/officeart/2005/8/layout/pyramid2"/>
    <dgm:cxn modelId="{8CB5B067-6B78-40BB-8E9A-2FEEB35E5931}" type="presOf" srcId="{028842FC-53E1-496C-966F-A43ADEA2FF7D}" destId="{86DB1389-2AE7-41D4-B82E-D3912239831A}" srcOrd="0" destOrd="0" presId="urn:microsoft.com/office/officeart/2005/8/layout/pyramid2"/>
    <dgm:cxn modelId="{EE587363-E0FD-4F76-A660-E767EAFCF974}" srcId="{2DCEF829-86FE-404F-A368-CB2EDA60C1B5}" destId="{F89B3966-0651-40C0-8D2E-4294F31660B1}" srcOrd="2" destOrd="0" parTransId="{B1B57C46-C2B8-4230-8088-69F4BC23BDCC}" sibTransId="{8B5ACE53-0DC8-4054-8045-5015C5983C0B}"/>
    <dgm:cxn modelId="{4664FA81-16F0-4DB3-9FEA-B55DD42AA971}" srcId="{2DCEF829-86FE-404F-A368-CB2EDA60C1B5}" destId="{057A6857-3CE5-4D5B-BEF7-CE18185BB675}" srcOrd="12" destOrd="0" parTransId="{F84A5CDB-E05D-4073-A955-94F4CD6ADF9F}" sibTransId="{F51C4B48-8281-401D-A063-E4B41ED77E33}"/>
    <dgm:cxn modelId="{08DF39B5-784A-4E31-B56C-392236BD0D2E}" srcId="{2DCEF829-86FE-404F-A368-CB2EDA60C1B5}" destId="{8C941870-8EBC-4577-AE23-605FA5B6384B}" srcOrd="4" destOrd="0" parTransId="{B71E75DB-D74C-47B3-9DCF-0D87E6497549}" sibTransId="{1852CF20-F3C9-47EE-9AD2-EC1C7F46948B}"/>
    <dgm:cxn modelId="{28A19038-069A-4801-8A01-2A9F86FCE7F8}" type="presOf" srcId="{DA1D5248-6DA4-43EA-9450-F69FC01058A0}" destId="{43A5E648-4CD8-4BFE-81B1-1368433C1938}" srcOrd="0" destOrd="0" presId="urn:microsoft.com/office/officeart/2005/8/layout/pyramid2"/>
    <dgm:cxn modelId="{DEE07BF7-C928-482B-9478-419C0F7174DA}" type="presOf" srcId="{199825AE-975C-4147-9B8D-C25AAEB46837}" destId="{33CE05CD-8594-4961-B923-5E4167B89C9F}" srcOrd="0" destOrd="0" presId="urn:microsoft.com/office/officeart/2005/8/layout/pyramid2"/>
    <dgm:cxn modelId="{3D706543-A96C-4090-918F-0E615DAD1B3C}" srcId="{2DCEF829-86FE-404F-A368-CB2EDA60C1B5}" destId="{C39EAE7E-B733-4291-BB4E-0724AA1B53DA}" srcOrd="6" destOrd="0" parTransId="{58B90C2A-D8CE-424A-A15E-8A0CB9971D35}" sibTransId="{8A53EE69-923F-44A3-B9CE-3467B4BCBF67}"/>
    <dgm:cxn modelId="{7EB3BF70-FBDA-431A-B284-34F254481FAD}" srcId="{2DCEF829-86FE-404F-A368-CB2EDA60C1B5}" destId="{C596242D-676F-4F26-BA12-9D59DFAE19A5}" srcOrd="0" destOrd="0" parTransId="{F341211A-087C-4C35-9552-CAC81B1437CB}" sibTransId="{0A42F38A-9EB3-4F9C-B4BB-ECAD68D9FCEB}"/>
    <dgm:cxn modelId="{2724A5A5-1838-4382-BA31-6EEB4B02F805}" type="presOf" srcId="{6940C168-5C1E-4E1F-9F48-A24455983CEB}" destId="{55535C4B-84FB-401F-B547-7815E419BABA}" srcOrd="0" destOrd="0" presId="urn:microsoft.com/office/officeart/2005/8/layout/pyramid2"/>
    <dgm:cxn modelId="{A1A20279-3756-404D-90CC-56C1C4FE69EF}" type="presOf" srcId="{0CBF6597-5FD1-47E5-BD39-16773D19FCA0}" destId="{41425A8B-CE54-46D2-9BC9-6F27F9A2E314}" srcOrd="0" destOrd="0" presId="urn:microsoft.com/office/officeart/2005/8/layout/pyramid2"/>
    <dgm:cxn modelId="{E6D869E1-F4BE-4BAF-ABF6-352DF8D23C06}" type="presOf" srcId="{D6A1618E-5133-4B01-807C-BF72D1513B38}" destId="{383CB731-FA94-43F8-907D-7AD123973A6E}" srcOrd="0" destOrd="0" presId="urn:microsoft.com/office/officeart/2005/8/layout/pyramid2"/>
    <dgm:cxn modelId="{53064DAD-C30F-4D39-AC32-0F5159675AB9}" srcId="{2DCEF829-86FE-404F-A368-CB2EDA60C1B5}" destId="{199825AE-975C-4147-9B8D-C25AAEB46837}" srcOrd="10" destOrd="0" parTransId="{A12EDE06-5F94-433F-947F-8A75F81358CA}" sibTransId="{65D0F17F-464E-428C-B057-0E6CFA65597B}"/>
    <dgm:cxn modelId="{E8FAB065-AAFC-487F-B376-55AEAD15CA75}" srcId="{2DCEF829-86FE-404F-A368-CB2EDA60C1B5}" destId="{DA1D5248-6DA4-43EA-9450-F69FC01058A0}" srcOrd="5" destOrd="0" parTransId="{E060452B-B6CF-4F51-B701-93AF25749D53}" sibTransId="{AF65CD7D-7F9A-4829-8556-0E1D4DF4904C}"/>
    <dgm:cxn modelId="{3EA1BF82-9025-4086-9FEB-865E71368609}" type="presOf" srcId="{28F19707-2F35-4DE8-92D4-840CBD28A4CD}" destId="{49A3A0AE-31E1-4F21-BB7F-5685F6512280}" srcOrd="0" destOrd="0" presId="urn:microsoft.com/office/officeart/2005/8/layout/pyramid2"/>
    <dgm:cxn modelId="{C1B92C94-E1C1-44A4-A04C-1E8D5277DA2B}" type="presOf" srcId="{AAEE11F6-7DF5-4EB9-99DB-B752C47A3510}" destId="{29319A5B-E853-4C04-A720-0951800984C1}" srcOrd="0" destOrd="0" presId="urn:microsoft.com/office/officeart/2005/8/layout/pyramid2"/>
    <dgm:cxn modelId="{BEAF9B63-5084-4894-AA87-300D2041EF8F}" srcId="{2DCEF829-86FE-404F-A368-CB2EDA60C1B5}" destId="{6940C168-5C1E-4E1F-9F48-A24455983CEB}" srcOrd="9" destOrd="0" parTransId="{109E2C50-43BD-47A1-9012-CBDCE28D2209}" sibTransId="{3D9CC75A-AF3E-4AFE-880C-296791A62356}"/>
    <dgm:cxn modelId="{C83AB960-2A26-4726-8E5D-A20FE139989E}" srcId="{2DCEF829-86FE-404F-A368-CB2EDA60C1B5}" destId="{028842FC-53E1-496C-966F-A43ADEA2FF7D}" srcOrd="1" destOrd="0" parTransId="{5CC05979-D119-4510-85FA-36C36B1726BD}" sibTransId="{BBA19660-9197-49E1-A1DE-C5AB05A60504}"/>
    <dgm:cxn modelId="{0337BA6A-F46D-4AAD-802D-E8303791FA0E}" srcId="{2DCEF829-86FE-404F-A368-CB2EDA60C1B5}" destId="{0CBF6597-5FD1-47E5-BD39-16773D19FCA0}" srcOrd="16" destOrd="0" parTransId="{05ABC35E-3932-43FC-88F9-CC904E170F56}" sibTransId="{03677398-A3D7-4E24-B620-91DA33DB392E}"/>
    <dgm:cxn modelId="{2C465B7A-B638-474C-90C9-F129BDB739CF}" type="presOf" srcId="{2DCEF829-86FE-404F-A368-CB2EDA60C1B5}" destId="{BAB7F394-6875-47B2-9175-BDC8D15FF82B}" srcOrd="0" destOrd="0" presId="urn:microsoft.com/office/officeart/2005/8/layout/pyramid2"/>
    <dgm:cxn modelId="{8A5870C9-9278-44E3-9A82-C5F27E7DA27D}" type="presParOf" srcId="{BAB7F394-6875-47B2-9175-BDC8D15FF82B}" destId="{5B818834-173F-463E-BC0A-EDE3CE0E29CD}" srcOrd="0" destOrd="0" presId="urn:microsoft.com/office/officeart/2005/8/layout/pyramid2"/>
    <dgm:cxn modelId="{38219358-FFAD-4AC9-8DBB-C077C2738570}" type="presParOf" srcId="{BAB7F394-6875-47B2-9175-BDC8D15FF82B}" destId="{A28C8AF2-5D47-428C-B6FF-99843BD45B3E}" srcOrd="1" destOrd="0" presId="urn:microsoft.com/office/officeart/2005/8/layout/pyramid2"/>
    <dgm:cxn modelId="{247F46A2-229B-4778-A267-D85CB7A4ADC7}" type="presParOf" srcId="{A28C8AF2-5D47-428C-B6FF-99843BD45B3E}" destId="{41009C5E-355C-49CC-94B1-15E5515398F7}" srcOrd="0" destOrd="0" presId="urn:microsoft.com/office/officeart/2005/8/layout/pyramid2"/>
    <dgm:cxn modelId="{6F24BAED-3514-4AAB-92F1-66207B2352E6}" type="presParOf" srcId="{A28C8AF2-5D47-428C-B6FF-99843BD45B3E}" destId="{EEA675EA-B998-4A05-A0D3-5A4EE9564413}" srcOrd="1" destOrd="0" presId="urn:microsoft.com/office/officeart/2005/8/layout/pyramid2"/>
    <dgm:cxn modelId="{AFDE2526-F4D9-46ED-B366-876C959ED810}" type="presParOf" srcId="{A28C8AF2-5D47-428C-B6FF-99843BD45B3E}" destId="{86DB1389-2AE7-41D4-B82E-D3912239831A}" srcOrd="2" destOrd="0" presId="urn:microsoft.com/office/officeart/2005/8/layout/pyramid2"/>
    <dgm:cxn modelId="{4803F224-27DA-4417-A4B8-FD7329CDBC01}" type="presParOf" srcId="{A28C8AF2-5D47-428C-B6FF-99843BD45B3E}" destId="{9D7B80F8-B119-42F4-A742-D588E47051F9}" srcOrd="3" destOrd="0" presId="urn:microsoft.com/office/officeart/2005/8/layout/pyramid2"/>
    <dgm:cxn modelId="{8BE912F9-68CA-47EF-8F92-61A30D40E5EB}" type="presParOf" srcId="{A28C8AF2-5D47-428C-B6FF-99843BD45B3E}" destId="{DD7F7E64-D95C-4EE0-A453-6026A2987289}" srcOrd="4" destOrd="0" presId="urn:microsoft.com/office/officeart/2005/8/layout/pyramid2"/>
    <dgm:cxn modelId="{CCDD9B57-0A5B-496B-BA2A-57FB0921346E}" type="presParOf" srcId="{A28C8AF2-5D47-428C-B6FF-99843BD45B3E}" destId="{0AD4C724-8899-42F0-8D48-A8A9193E9479}" srcOrd="5" destOrd="0" presId="urn:microsoft.com/office/officeart/2005/8/layout/pyramid2"/>
    <dgm:cxn modelId="{188A4DF2-6229-4630-9F00-A9EF0E20B798}" type="presParOf" srcId="{A28C8AF2-5D47-428C-B6FF-99843BD45B3E}" destId="{49A3A0AE-31E1-4F21-BB7F-5685F6512280}" srcOrd="6" destOrd="0" presId="urn:microsoft.com/office/officeart/2005/8/layout/pyramid2"/>
    <dgm:cxn modelId="{D33F8BBC-FA6F-4852-9BF7-49DA766443E6}" type="presParOf" srcId="{A28C8AF2-5D47-428C-B6FF-99843BD45B3E}" destId="{6FDE89B8-D9E5-43D1-9B30-C281AB5D28B4}" srcOrd="7" destOrd="0" presId="urn:microsoft.com/office/officeart/2005/8/layout/pyramid2"/>
    <dgm:cxn modelId="{6499B56F-F274-466C-9F58-48E98FF56489}" type="presParOf" srcId="{A28C8AF2-5D47-428C-B6FF-99843BD45B3E}" destId="{70B9A927-C132-4302-BB97-82805742985F}" srcOrd="8" destOrd="0" presId="urn:microsoft.com/office/officeart/2005/8/layout/pyramid2"/>
    <dgm:cxn modelId="{2A9D2F14-AFD6-40BB-ACDD-28F829B5DA68}" type="presParOf" srcId="{A28C8AF2-5D47-428C-B6FF-99843BD45B3E}" destId="{06D01987-C57D-403E-BA30-27487E5553BB}" srcOrd="9" destOrd="0" presId="urn:microsoft.com/office/officeart/2005/8/layout/pyramid2"/>
    <dgm:cxn modelId="{4A0CC60A-B32C-44D9-A0EE-5E408AE0C7D1}" type="presParOf" srcId="{A28C8AF2-5D47-428C-B6FF-99843BD45B3E}" destId="{43A5E648-4CD8-4BFE-81B1-1368433C1938}" srcOrd="10" destOrd="0" presId="urn:microsoft.com/office/officeart/2005/8/layout/pyramid2"/>
    <dgm:cxn modelId="{5F9C440C-B60F-462A-8427-2137D08EE04F}" type="presParOf" srcId="{A28C8AF2-5D47-428C-B6FF-99843BD45B3E}" destId="{5FA33AB2-6E66-4322-A106-DEFD411B3A82}" srcOrd="11" destOrd="0" presId="urn:microsoft.com/office/officeart/2005/8/layout/pyramid2"/>
    <dgm:cxn modelId="{0FAC2CE4-3175-4004-A08F-36B657F47A89}" type="presParOf" srcId="{A28C8AF2-5D47-428C-B6FF-99843BD45B3E}" destId="{7E39D597-F71B-4E93-B128-15B590E59E6A}" srcOrd="12" destOrd="0" presId="urn:microsoft.com/office/officeart/2005/8/layout/pyramid2"/>
    <dgm:cxn modelId="{5A2FDB70-DB20-4C76-A92B-96F0E8BBE0AD}" type="presParOf" srcId="{A28C8AF2-5D47-428C-B6FF-99843BD45B3E}" destId="{75091C31-1120-4FE8-A090-1C820BE41439}" srcOrd="13" destOrd="0" presId="urn:microsoft.com/office/officeart/2005/8/layout/pyramid2"/>
    <dgm:cxn modelId="{9DFC13C9-61AD-48BE-95B7-3C76F4AB90BA}" type="presParOf" srcId="{A28C8AF2-5D47-428C-B6FF-99843BD45B3E}" destId="{383CB731-FA94-43F8-907D-7AD123973A6E}" srcOrd="14" destOrd="0" presId="urn:microsoft.com/office/officeart/2005/8/layout/pyramid2"/>
    <dgm:cxn modelId="{26E07A63-918A-4223-8290-5006B62E324C}" type="presParOf" srcId="{A28C8AF2-5D47-428C-B6FF-99843BD45B3E}" destId="{02D2204B-20C2-435C-A7A9-5BFA4B097CFC}" srcOrd="15" destOrd="0" presId="urn:microsoft.com/office/officeart/2005/8/layout/pyramid2"/>
    <dgm:cxn modelId="{2BCA2842-6FF6-4CEF-B0F4-615463CFE9CE}" type="presParOf" srcId="{A28C8AF2-5D47-428C-B6FF-99843BD45B3E}" destId="{ECA753E1-E7E2-4238-A02A-77C8518F1980}" srcOrd="16" destOrd="0" presId="urn:microsoft.com/office/officeart/2005/8/layout/pyramid2"/>
    <dgm:cxn modelId="{73840965-9669-4655-AA82-42425DE52B51}" type="presParOf" srcId="{A28C8AF2-5D47-428C-B6FF-99843BD45B3E}" destId="{45BCCE8B-CEDD-433D-950B-212B52E3617F}" srcOrd="17" destOrd="0" presId="urn:microsoft.com/office/officeart/2005/8/layout/pyramid2"/>
    <dgm:cxn modelId="{7E29BC5D-2CC8-4661-92D0-17030E4984CF}" type="presParOf" srcId="{A28C8AF2-5D47-428C-B6FF-99843BD45B3E}" destId="{55535C4B-84FB-401F-B547-7815E419BABA}" srcOrd="18" destOrd="0" presId="urn:microsoft.com/office/officeart/2005/8/layout/pyramid2"/>
    <dgm:cxn modelId="{D8A8E2A7-EB65-4DDC-9140-0B7C7AB04DA7}" type="presParOf" srcId="{A28C8AF2-5D47-428C-B6FF-99843BD45B3E}" destId="{9863388A-B426-4282-8638-A97577913F55}" srcOrd="19" destOrd="0" presId="urn:microsoft.com/office/officeart/2005/8/layout/pyramid2"/>
    <dgm:cxn modelId="{F08399FE-CF92-45B9-B346-1869E3C1D963}" type="presParOf" srcId="{A28C8AF2-5D47-428C-B6FF-99843BD45B3E}" destId="{33CE05CD-8594-4961-B923-5E4167B89C9F}" srcOrd="20" destOrd="0" presId="urn:microsoft.com/office/officeart/2005/8/layout/pyramid2"/>
    <dgm:cxn modelId="{E25BD5AD-4D25-4EBF-BF81-BC556F093502}" type="presParOf" srcId="{A28C8AF2-5D47-428C-B6FF-99843BD45B3E}" destId="{F37B5F5C-AD8B-474C-951E-09B76AA8086F}" srcOrd="21" destOrd="0" presId="urn:microsoft.com/office/officeart/2005/8/layout/pyramid2"/>
    <dgm:cxn modelId="{39F7EBAB-2FB7-4B71-95B2-2CB18A22C1DC}" type="presParOf" srcId="{A28C8AF2-5D47-428C-B6FF-99843BD45B3E}" destId="{719A34B6-56E6-45E2-8EE1-77AA1660F9FC}" srcOrd="22" destOrd="0" presId="urn:microsoft.com/office/officeart/2005/8/layout/pyramid2"/>
    <dgm:cxn modelId="{E34E02DA-AA6D-48BC-A62F-3E0455D7924E}" type="presParOf" srcId="{A28C8AF2-5D47-428C-B6FF-99843BD45B3E}" destId="{3018FBCD-14EA-4146-B5C2-B03CAEB09DEA}" srcOrd="23" destOrd="0" presId="urn:microsoft.com/office/officeart/2005/8/layout/pyramid2"/>
    <dgm:cxn modelId="{235F2642-5CDF-4740-B883-08C834FC62FC}" type="presParOf" srcId="{A28C8AF2-5D47-428C-B6FF-99843BD45B3E}" destId="{4AFA0E92-4856-414A-A6B6-814E4D8A57C0}" srcOrd="24" destOrd="0" presId="urn:microsoft.com/office/officeart/2005/8/layout/pyramid2"/>
    <dgm:cxn modelId="{D1E83620-809C-48A2-B633-4F94AF8C7D72}" type="presParOf" srcId="{A28C8AF2-5D47-428C-B6FF-99843BD45B3E}" destId="{59884FEC-AC41-48C9-8FCF-3C38E5B9EEF2}" srcOrd="25" destOrd="0" presId="urn:microsoft.com/office/officeart/2005/8/layout/pyramid2"/>
    <dgm:cxn modelId="{7798CCFE-F4EE-4A5A-8695-C0998A2C3E3B}" type="presParOf" srcId="{A28C8AF2-5D47-428C-B6FF-99843BD45B3E}" destId="{97CA9FDC-EF12-4ECF-9293-8137833A47F4}" srcOrd="26" destOrd="0" presId="urn:microsoft.com/office/officeart/2005/8/layout/pyramid2"/>
    <dgm:cxn modelId="{2B827E4D-842C-4BCB-B2FE-319936F938C5}" type="presParOf" srcId="{A28C8AF2-5D47-428C-B6FF-99843BD45B3E}" destId="{84885A1C-BF61-4FA9-AA69-D37DC34B87F0}" srcOrd="27" destOrd="0" presId="urn:microsoft.com/office/officeart/2005/8/layout/pyramid2"/>
    <dgm:cxn modelId="{72CB8DAB-09AF-402D-9DB8-FA5B376FC5BE}" type="presParOf" srcId="{A28C8AF2-5D47-428C-B6FF-99843BD45B3E}" destId="{F2B86111-B8CC-41A2-BD41-EA6254CEB48F}" srcOrd="28" destOrd="0" presId="urn:microsoft.com/office/officeart/2005/8/layout/pyramid2"/>
    <dgm:cxn modelId="{9FC0A787-C223-40E4-A48A-0DADE8A2276C}" type="presParOf" srcId="{A28C8AF2-5D47-428C-B6FF-99843BD45B3E}" destId="{9B20BC4D-0828-4E61-AAD8-0396445B86F2}" srcOrd="29" destOrd="0" presId="urn:microsoft.com/office/officeart/2005/8/layout/pyramid2"/>
    <dgm:cxn modelId="{54FB415A-DC0D-41DC-B010-CBDA35561A1F}" type="presParOf" srcId="{A28C8AF2-5D47-428C-B6FF-99843BD45B3E}" destId="{29319A5B-E853-4C04-A720-0951800984C1}" srcOrd="30" destOrd="0" presId="urn:microsoft.com/office/officeart/2005/8/layout/pyramid2"/>
    <dgm:cxn modelId="{16E9BF5A-6D96-4D43-B1BE-1513B5AAA49E}" type="presParOf" srcId="{A28C8AF2-5D47-428C-B6FF-99843BD45B3E}" destId="{99A810F5-100A-4E79-B7BD-3407F7DCCE47}" srcOrd="31" destOrd="0" presId="urn:microsoft.com/office/officeart/2005/8/layout/pyramid2"/>
    <dgm:cxn modelId="{CCA6E117-BC29-4FFE-8920-0FA892A69BE8}" type="presParOf" srcId="{A28C8AF2-5D47-428C-B6FF-99843BD45B3E}" destId="{41425A8B-CE54-46D2-9BC9-6F27F9A2E314}" srcOrd="32" destOrd="0" presId="urn:microsoft.com/office/officeart/2005/8/layout/pyramid2"/>
    <dgm:cxn modelId="{CE41D3A7-67E5-46AA-8D1A-1A2263F8CEFE}" type="presParOf" srcId="{A28C8AF2-5D47-428C-B6FF-99843BD45B3E}" destId="{83B73A88-BCC2-45CC-A66F-FCD2AA67EA51}" srcOrd="33" destOrd="0" presId="urn:microsoft.com/office/officeart/2005/8/layout/pyramid2"/>
  </dgm:cxnLst>
  <dgm:bg/>
  <dgm:whole>
    <a:ln w="6350"/>
  </dgm:whole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818834-173F-463E-BC0A-EDE3CE0E29CD}">
      <dsp:nvSpPr>
        <dsp:cNvPr id="0" name=""/>
        <dsp:cNvSpPr/>
      </dsp:nvSpPr>
      <dsp:spPr>
        <a:xfrm>
          <a:off x="103363" y="0"/>
          <a:ext cx="5165586" cy="7135990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009C5E-355C-49CC-94B1-15E5515398F7}">
      <dsp:nvSpPr>
        <dsp:cNvPr id="0" name=""/>
        <dsp:cNvSpPr/>
      </dsp:nvSpPr>
      <dsp:spPr>
        <a:xfrm>
          <a:off x="1040230" y="668156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Руководство министерства </a:t>
          </a:r>
        </a:p>
      </dsp:txBody>
      <dsp:txXfrm>
        <a:off x="1054790" y="682716"/>
        <a:ext cx="3328511" cy="269142"/>
      </dsp:txXfrm>
    </dsp:sp>
    <dsp:sp modelId="{86DB1389-2AE7-41D4-B82E-D3912239831A}">
      <dsp:nvSpPr>
        <dsp:cNvPr id="0" name=""/>
        <dsp:cNvSpPr/>
      </dsp:nvSpPr>
      <dsp:spPr>
        <a:xfrm>
          <a:off x="1040230" y="1011650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Помощники, советники</a:t>
          </a:r>
        </a:p>
      </dsp:txBody>
      <dsp:txXfrm>
        <a:off x="1054790" y="1026210"/>
        <a:ext cx="3328511" cy="269142"/>
      </dsp:txXfrm>
    </dsp:sp>
    <dsp:sp modelId="{DD7F7E64-D95C-4EE0-A453-6026A2987289}">
      <dsp:nvSpPr>
        <dsp:cNvPr id="0" name=""/>
        <dsp:cNvSpPr/>
      </dsp:nvSpPr>
      <dsp:spPr>
        <a:xfrm>
          <a:off x="1040263" y="1339246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межнациональных отношений </a:t>
          </a:r>
        </a:p>
      </dsp:txBody>
      <dsp:txXfrm>
        <a:off x="1054823" y="1353806"/>
        <a:ext cx="3328511" cy="269142"/>
      </dsp:txXfrm>
    </dsp:sp>
    <dsp:sp modelId="{49A3A0AE-31E1-4F21-BB7F-5685F6512280}">
      <dsp:nvSpPr>
        <dsp:cNvPr id="0" name=""/>
        <dsp:cNvSpPr/>
      </dsp:nvSpPr>
      <dsp:spPr>
        <a:xfrm>
          <a:off x="1048187" y="1666839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государственной охраны культурного наследия</a:t>
          </a:r>
        </a:p>
      </dsp:txBody>
      <dsp:txXfrm>
        <a:off x="1062747" y="1681399"/>
        <a:ext cx="3328511" cy="269142"/>
      </dsp:txXfrm>
    </dsp:sp>
    <dsp:sp modelId="{70B9A927-C132-4302-BB97-82805742985F}">
      <dsp:nvSpPr>
        <dsp:cNvPr id="0" name=""/>
        <dsp:cNvSpPr/>
      </dsp:nvSpPr>
      <dsp:spPr>
        <a:xfrm>
          <a:off x="1056145" y="1986481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культурного наследия</a:t>
          </a:r>
        </a:p>
      </dsp:txBody>
      <dsp:txXfrm>
        <a:off x="1070705" y="2001041"/>
        <a:ext cx="3328511" cy="269142"/>
      </dsp:txXfrm>
    </dsp:sp>
    <dsp:sp modelId="{43A5E648-4CD8-4BFE-81B1-1368433C1938}">
      <dsp:nvSpPr>
        <dsp:cNvPr id="0" name=""/>
        <dsp:cNvSpPr/>
      </dsp:nvSpPr>
      <dsp:spPr>
        <a:xfrm>
          <a:off x="1087975" y="2314074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информационной политики</a:t>
          </a:r>
        </a:p>
      </dsp:txBody>
      <dsp:txXfrm>
        <a:off x="1102535" y="2328634"/>
        <a:ext cx="3328511" cy="269142"/>
      </dsp:txXfrm>
    </dsp:sp>
    <dsp:sp modelId="{7E39D597-F71B-4E93-B128-15B590E59E6A}">
      <dsp:nvSpPr>
        <dsp:cNvPr id="0" name=""/>
        <dsp:cNvSpPr/>
      </dsp:nvSpPr>
      <dsp:spPr>
        <a:xfrm>
          <a:off x="1072027" y="2641667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государственной поддержки искусства и народного творчества</a:t>
          </a:r>
        </a:p>
      </dsp:txBody>
      <dsp:txXfrm>
        <a:off x="1086587" y="2656227"/>
        <a:ext cx="3328511" cy="269142"/>
      </dsp:txXfrm>
    </dsp:sp>
    <dsp:sp modelId="{383CB731-FA94-43F8-907D-7AD123973A6E}">
      <dsp:nvSpPr>
        <dsp:cNvPr id="0" name=""/>
        <dsp:cNvSpPr/>
      </dsp:nvSpPr>
      <dsp:spPr>
        <a:xfrm>
          <a:off x="1087942" y="2969263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кинематографии</a:t>
          </a:r>
        </a:p>
      </dsp:txBody>
      <dsp:txXfrm>
        <a:off x="1102502" y="2983823"/>
        <a:ext cx="3328511" cy="269142"/>
      </dsp:txXfrm>
    </dsp:sp>
    <dsp:sp modelId="{ECA753E1-E7E2-4238-A02A-77C8518F1980}">
      <dsp:nvSpPr>
        <dsp:cNvPr id="0" name=""/>
        <dsp:cNvSpPr/>
      </dsp:nvSpPr>
      <dsp:spPr>
        <a:xfrm>
          <a:off x="1079984" y="3296856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науки и образования</a:t>
          </a:r>
        </a:p>
      </dsp:txBody>
      <dsp:txXfrm>
        <a:off x="1094544" y="3311416"/>
        <a:ext cx="3328511" cy="269142"/>
      </dsp:txXfrm>
    </dsp:sp>
    <dsp:sp modelId="{55535C4B-84FB-401F-B547-7815E419BABA}">
      <dsp:nvSpPr>
        <dsp:cNvPr id="0" name=""/>
        <dsp:cNvSpPr/>
      </dsp:nvSpPr>
      <dsp:spPr>
        <a:xfrm>
          <a:off x="1072060" y="3624447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экономики и финансов</a:t>
          </a:r>
        </a:p>
      </dsp:txBody>
      <dsp:txXfrm>
        <a:off x="1086620" y="3639007"/>
        <a:ext cx="3328511" cy="269142"/>
      </dsp:txXfrm>
    </dsp:sp>
    <dsp:sp modelId="{33CE05CD-8594-4961-B923-5E4167B89C9F}">
      <dsp:nvSpPr>
        <dsp:cNvPr id="0" name=""/>
        <dsp:cNvSpPr/>
      </dsp:nvSpPr>
      <dsp:spPr>
        <a:xfrm>
          <a:off x="1095899" y="3952043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Департамент управления имуществом и инвестиционной политики</a:t>
          </a:r>
        </a:p>
      </dsp:txBody>
      <dsp:txXfrm>
        <a:off x="1110459" y="3966603"/>
        <a:ext cx="3328511" cy="269142"/>
      </dsp:txXfrm>
    </dsp:sp>
    <dsp:sp modelId="{719A34B6-56E6-45E2-8EE1-77AA1660F9FC}">
      <dsp:nvSpPr>
        <dsp:cNvPr id="0" name=""/>
        <dsp:cNvSpPr/>
      </dsp:nvSpPr>
      <dsp:spPr>
        <a:xfrm>
          <a:off x="1095899" y="4279636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Нормативно-правовой департамент</a:t>
          </a:r>
        </a:p>
      </dsp:txBody>
      <dsp:txXfrm>
        <a:off x="1110459" y="4294196"/>
        <a:ext cx="3328511" cy="269142"/>
      </dsp:txXfrm>
    </dsp:sp>
    <dsp:sp modelId="{4AFA0E92-4856-414A-A6B6-814E4D8A57C0}">
      <dsp:nvSpPr>
        <dsp:cNvPr id="0" name=""/>
        <dsp:cNvSpPr/>
      </dsp:nvSpPr>
      <dsp:spPr>
        <a:xfrm>
          <a:off x="1080018" y="4607229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управления делами</a:t>
          </a:r>
        </a:p>
      </dsp:txBody>
      <dsp:txXfrm>
        <a:off x="1094578" y="4621789"/>
        <a:ext cx="3328511" cy="269142"/>
      </dsp:txXfrm>
    </dsp:sp>
    <dsp:sp modelId="{97CA9FDC-EF12-4ECF-9293-8137833A47F4}">
      <dsp:nvSpPr>
        <dsp:cNvPr id="0" name=""/>
        <dsp:cNvSpPr/>
      </dsp:nvSpPr>
      <dsp:spPr>
        <a:xfrm>
          <a:off x="1064103" y="4926871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контроля кадров</a:t>
          </a:r>
        </a:p>
      </dsp:txBody>
      <dsp:txXfrm>
        <a:off x="1078663" y="4941431"/>
        <a:ext cx="3328511" cy="269142"/>
      </dsp:txXfrm>
    </dsp:sp>
    <dsp:sp modelId="{F2B86111-B8CC-41A2-BD41-EA6254CEB48F}">
      <dsp:nvSpPr>
        <dsp:cNvPr id="0" name=""/>
        <dsp:cNvSpPr/>
      </dsp:nvSpPr>
      <dsp:spPr>
        <a:xfrm>
          <a:off x="1072060" y="5254464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туризма и региональной политики</a:t>
          </a:r>
        </a:p>
      </dsp:txBody>
      <dsp:txXfrm>
        <a:off x="1086620" y="5269024"/>
        <a:ext cx="3328511" cy="269142"/>
      </dsp:txXfrm>
    </dsp:sp>
    <dsp:sp modelId="{29319A5B-E853-4C04-A720-0951800984C1}">
      <dsp:nvSpPr>
        <dsp:cNvPr id="0" name=""/>
        <dsp:cNvSpPr/>
      </dsp:nvSpPr>
      <dsp:spPr>
        <a:xfrm>
          <a:off x="1056145" y="5590009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Департамент международного сотрудничества</a:t>
          </a:r>
        </a:p>
      </dsp:txBody>
      <dsp:txXfrm>
        <a:off x="1070705" y="5604569"/>
        <a:ext cx="3328511" cy="269142"/>
      </dsp:txXfrm>
    </dsp:sp>
    <dsp:sp modelId="{41425A8B-CE54-46D2-9BC9-6F27F9A2E314}">
      <dsp:nvSpPr>
        <dsp:cNvPr id="0" name=""/>
        <dsp:cNvSpPr/>
      </dsp:nvSpPr>
      <dsp:spPr>
        <a:xfrm>
          <a:off x="1056145" y="5925553"/>
          <a:ext cx="3357631" cy="298262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Отдел защиты  государственной тайны и мобилизационной подготовки</a:t>
          </a:r>
        </a:p>
      </dsp:txBody>
      <dsp:txXfrm>
        <a:off x="1070705" y="5940113"/>
        <a:ext cx="3328511" cy="269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D455-9103-47A6-9D77-06ED88A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Fadeeva</dc:creator>
  <cp:lastModifiedBy>stolpovskih</cp:lastModifiedBy>
  <cp:revision>2</cp:revision>
  <cp:lastPrinted>2017-09-18T11:21:00Z</cp:lastPrinted>
  <dcterms:created xsi:type="dcterms:W3CDTF">2017-09-26T04:51:00Z</dcterms:created>
  <dcterms:modified xsi:type="dcterms:W3CDTF">2017-09-26T04:51:00Z</dcterms:modified>
</cp:coreProperties>
</file>