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64" w:rsidRDefault="004A2DEE" w:rsidP="004A2DEE">
      <w:pPr>
        <w:jc w:val="center"/>
        <w:rPr>
          <w:rFonts w:ascii="Times New Roman" w:hAnsi="Times New Roman" w:cs="Times New Roman"/>
          <w:sz w:val="28"/>
          <w:szCs w:val="28"/>
        </w:rPr>
      </w:pPr>
      <w:bookmarkStart w:id="0" w:name="_GoBack"/>
      <w:bookmarkEnd w:id="0"/>
      <w:r w:rsidRPr="004A2DEE">
        <w:rPr>
          <w:rFonts w:ascii="Times New Roman" w:hAnsi="Times New Roman" w:cs="Times New Roman"/>
          <w:sz w:val="28"/>
          <w:szCs w:val="28"/>
        </w:rPr>
        <w:t>Содержание</w:t>
      </w:r>
    </w:p>
    <w:p w:rsidR="004A2DEE" w:rsidRDefault="004A0601" w:rsidP="004A2DEE">
      <w:pPr>
        <w:jc w:val="center"/>
        <w:rPr>
          <w:rFonts w:ascii="Times New Roman" w:hAnsi="Times New Roman" w:cs="Times New Roman"/>
          <w:sz w:val="28"/>
          <w:szCs w:val="28"/>
        </w:rPr>
      </w:pPr>
      <w:r>
        <w:rPr>
          <w:rFonts w:ascii="Times New Roman" w:hAnsi="Times New Roman" w:cs="Times New Roman"/>
          <w:sz w:val="28"/>
          <w:szCs w:val="28"/>
        </w:rPr>
        <w:t>ВВЕДЕНИЕ…………………………………………………………………………</w:t>
      </w:r>
    </w:p>
    <w:p w:rsidR="004A0601" w:rsidRPr="001B4DF5" w:rsidRDefault="004A0601" w:rsidP="004A0601">
      <w:pPr>
        <w:rPr>
          <w:rFonts w:ascii="Times New Roman" w:hAnsi="Times New Roman" w:cs="Times New Roman"/>
          <w:sz w:val="28"/>
          <w:szCs w:val="28"/>
        </w:rPr>
      </w:pPr>
      <w:r w:rsidRPr="001B4DF5">
        <w:rPr>
          <w:rFonts w:ascii="Times New Roman" w:hAnsi="Times New Roman" w:cs="Times New Roman"/>
          <w:sz w:val="28"/>
          <w:szCs w:val="28"/>
        </w:rPr>
        <w:t>Глава1</w:t>
      </w:r>
      <w:r w:rsidR="001A61FB" w:rsidRPr="001A61FB">
        <w:rPr>
          <w:rFonts w:ascii="Verdana" w:hAnsi="Verdana"/>
          <w:color w:val="444444"/>
          <w:shd w:val="clear" w:color="auto" w:fill="FFFFFF"/>
        </w:rPr>
        <w:t xml:space="preserve"> </w:t>
      </w:r>
      <w:r w:rsidR="001A61FB" w:rsidRPr="001A61FB">
        <w:rPr>
          <w:rFonts w:ascii="Times New Roman" w:hAnsi="Times New Roman" w:cs="Times New Roman"/>
          <w:sz w:val="28"/>
          <w:szCs w:val="28"/>
          <w:shd w:val="clear" w:color="auto" w:fill="FFFFFF"/>
        </w:rPr>
        <w:t>Общая характеристика хищения чужого имущества</w:t>
      </w:r>
      <w:r w:rsidR="002E1328" w:rsidRPr="001B4DF5">
        <w:rPr>
          <w:rFonts w:ascii="Times New Roman" w:hAnsi="Times New Roman" w:cs="Times New Roman"/>
          <w:sz w:val="28"/>
          <w:szCs w:val="28"/>
        </w:rPr>
        <w:t>……………</w:t>
      </w:r>
      <w:r w:rsidR="00954E21">
        <w:rPr>
          <w:rFonts w:ascii="Times New Roman" w:hAnsi="Times New Roman" w:cs="Times New Roman"/>
          <w:sz w:val="28"/>
          <w:szCs w:val="28"/>
        </w:rPr>
        <w:t>………………………………</w:t>
      </w:r>
      <w:r w:rsidR="001A61FB">
        <w:rPr>
          <w:rFonts w:ascii="Times New Roman" w:hAnsi="Times New Roman" w:cs="Times New Roman"/>
          <w:sz w:val="28"/>
          <w:szCs w:val="28"/>
        </w:rPr>
        <w:t>…………………………….</w:t>
      </w:r>
    </w:p>
    <w:p w:rsidR="002E1328" w:rsidRPr="001A61FB" w:rsidRDefault="002E1328" w:rsidP="001A61FB">
      <w:pPr>
        <w:pStyle w:val="a3"/>
        <w:numPr>
          <w:ilvl w:val="1"/>
          <w:numId w:val="1"/>
        </w:numPr>
        <w:rPr>
          <w:rFonts w:ascii="Times New Roman" w:hAnsi="Times New Roman" w:cs="Times New Roman"/>
          <w:color w:val="000000"/>
          <w:sz w:val="28"/>
          <w:szCs w:val="28"/>
          <w:shd w:val="clear" w:color="auto" w:fill="FFFFFF"/>
        </w:rPr>
      </w:pPr>
      <w:r w:rsidRPr="001B4DF5">
        <w:rPr>
          <w:rFonts w:ascii="Times New Roman" w:hAnsi="Times New Roman" w:cs="Times New Roman"/>
          <w:sz w:val="28"/>
          <w:szCs w:val="28"/>
        </w:rPr>
        <w:t xml:space="preserve">Понятие и </w:t>
      </w:r>
      <w:r w:rsidRPr="001B4DF5">
        <w:rPr>
          <w:rFonts w:ascii="Times New Roman" w:hAnsi="Times New Roman" w:cs="Times New Roman"/>
          <w:color w:val="000000"/>
          <w:sz w:val="28"/>
          <w:szCs w:val="28"/>
          <w:shd w:val="clear" w:color="auto" w:fill="FFFFFF"/>
        </w:rPr>
        <w:t>признаки кражи  по действующему законодательству РФ………………………………………………………………………</w:t>
      </w:r>
      <w:r w:rsidR="001A61FB">
        <w:rPr>
          <w:rFonts w:ascii="Times New Roman" w:hAnsi="Times New Roman" w:cs="Times New Roman"/>
          <w:color w:val="000000"/>
          <w:sz w:val="28"/>
          <w:szCs w:val="28"/>
          <w:shd w:val="clear" w:color="auto" w:fill="FFFFFF"/>
        </w:rPr>
        <w:t>……..</w:t>
      </w:r>
    </w:p>
    <w:p w:rsidR="001B4DF5" w:rsidRDefault="00954E21" w:rsidP="002E1328">
      <w:pPr>
        <w:pStyle w:val="a3"/>
        <w:numPr>
          <w:ilvl w:val="1"/>
          <w:numId w:val="1"/>
        </w:numPr>
        <w:rPr>
          <w:rFonts w:ascii="Times New Roman" w:hAnsi="Times New Roman" w:cs="Times New Roman"/>
          <w:sz w:val="28"/>
          <w:szCs w:val="28"/>
        </w:rPr>
      </w:pPr>
      <w:r w:rsidRPr="001B4DF5">
        <w:rPr>
          <w:rFonts w:ascii="Times New Roman" w:hAnsi="Times New Roman" w:cs="Times New Roman"/>
          <w:sz w:val="28"/>
          <w:szCs w:val="28"/>
        </w:rPr>
        <w:t>Формы и виды краж</w:t>
      </w:r>
      <w:r>
        <w:rPr>
          <w:rFonts w:ascii="Times New Roman" w:hAnsi="Times New Roman" w:cs="Times New Roman"/>
          <w:sz w:val="28"/>
          <w:szCs w:val="28"/>
        </w:rPr>
        <w:t xml:space="preserve"> </w:t>
      </w:r>
      <w:r w:rsidR="001B4DF5">
        <w:rPr>
          <w:rFonts w:ascii="Times New Roman" w:hAnsi="Times New Roman" w:cs="Times New Roman"/>
          <w:sz w:val="28"/>
          <w:szCs w:val="28"/>
        </w:rPr>
        <w:t>………………………………</w:t>
      </w:r>
      <w:r>
        <w:rPr>
          <w:rFonts w:ascii="Times New Roman" w:hAnsi="Times New Roman" w:cs="Times New Roman"/>
          <w:sz w:val="28"/>
          <w:szCs w:val="28"/>
        </w:rPr>
        <w:t>…………………………</w:t>
      </w:r>
    </w:p>
    <w:p w:rsidR="001A61FB" w:rsidRPr="001A61FB" w:rsidRDefault="001A61FB" w:rsidP="002E1328">
      <w:pPr>
        <w:pStyle w:val="a3"/>
        <w:numPr>
          <w:ilvl w:val="1"/>
          <w:numId w:val="1"/>
        </w:numPr>
        <w:rPr>
          <w:rFonts w:ascii="Times New Roman" w:hAnsi="Times New Roman" w:cs="Times New Roman"/>
          <w:sz w:val="28"/>
          <w:szCs w:val="28"/>
        </w:rPr>
      </w:pPr>
      <w:r w:rsidRPr="001A61FB">
        <w:rPr>
          <w:rFonts w:ascii="Times New Roman" w:hAnsi="Times New Roman" w:cs="Times New Roman"/>
          <w:bCs/>
          <w:color w:val="000000"/>
          <w:sz w:val="28"/>
          <w:szCs w:val="28"/>
          <w:shd w:val="clear" w:color="auto" w:fill="FFFFFF"/>
        </w:rPr>
        <w:t>Отличие хищения от других видов посягательств против собственности</w:t>
      </w:r>
      <w:r>
        <w:rPr>
          <w:rFonts w:ascii="Times New Roman" w:hAnsi="Times New Roman" w:cs="Times New Roman"/>
          <w:bCs/>
          <w:color w:val="000000"/>
          <w:sz w:val="28"/>
          <w:szCs w:val="28"/>
          <w:shd w:val="clear" w:color="auto" w:fill="FFFFFF"/>
        </w:rPr>
        <w:t>………………………………………………………………..</w:t>
      </w:r>
    </w:p>
    <w:p w:rsidR="001A61FB" w:rsidRPr="001A61FB" w:rsidRDefault="001A61FB" w:rsidP="002E1328">
      <w:pPr>
        <w:pStyle w:val="a3"/>
        <w:numPr>
          <w:ilvl w:val="1"/>
          <w:numId w:val="1"/>
        </w:numPr>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Уголовно-правовая ответственность за кражу…………………………….</w:t>
      </w:r>
    </w:p>
    <w:p w:rsidR="008041BB" w:rsidRPr="008041BB" w:rsidRDefault="00954E21" w:rsidP="008041BB">
      <w:pPr>
        <w:rPr>
          <w:rFonts w:ascii="Times New Roman" w:hAnsi="Times New Roman" w:cs="Times New Roman"/>
          <w:sz w:val="28"/>
          <w:szCs w:val="28"/>
        </w:rPr>
      </w:pPr>
      <w:r>
        <w:rPr>
          <w:rFonts w:ascii="Times New Roman" w:hAnsi="Times New Roman" w:cs="Times New Roman"/>
          <w:sz w:val="28"/>
          <w:szCs w:val="28"/>
        </w:rPr>
        <w:t>Глава2</w:t>
      </w:r>
      <w:r w:rsidRPr="00954E21">
        <w:rPr>
          <w:rFonts w:ascii="Arial" w:hAnsi="Arial" w:cs="Arial"/>
          <w:color w:val="333333"/>
          <w:shd w:val="clear" w:color="auto" w:fill="FFFFFF"/>
        </w:rPr>
        <w:t xml:space="preserve"> </w:t>
      </w:r>
      <w:r w:rsidRPr="00954E21">
        <w:rPr>
          <w:rFonts w:ascii="Times New Roman" w:hAnsi="Times New Roman" w:cs="Times New Roman"/>
          <w:sz w:val="28"/>
          <w:szCs w:val="28"/>
          <w:shd w:val="clear" w:color="auto" w:fill="FFFFFF"/>
        </w:rPr>
        <w:t>Юридический анализ состава кражи</w:t>
      </w:r>
      <w:r w:rsidRPr="00954E21">
        <w:rPr>
          <w:rFonts w:ascii="Times New Roman" w:hAnsi="Times New Roman" w:cs="Times New Roman"/>
          <w:sz w:val="28"/>
          <w:szCs w:val="28"/>
        </w:rPr>
        <w:t xml:space="preserve"> </w:t>
      </w:r>
      <w:r w:rsidR="0069572B">
        <w:rPr>
          <w:rFonts w:ascii="Times New Roman" w:hAnsi="Times New Roman" w:cs="Times New Roman"/>
          <w:sz w:val="28"/>
          <w:szCs w:val="28"/>
        </w:rPr>
        <w:t>…………</w:t>
      </w:r>
      <w:r w:rsidR="005B4E78">
        <w:rPr>
          <w:rFonts w:ascii="Times New Roman" w:hAnsi="Times New Roman" w:cs="Times New Roman"/>
          <w:sz w:val="28"/>
          <w:szCs w:val="28"/>
        </w:rPr>
        <w:t>…………</w:t>
      </w:r>
      <w:r>
        <w:rPr>
          <w:rFonts w:ascii="Times New Roman" w:hAnsi="Times New Roman" w:cs="Times New Roman"/>
          <w:sz w:val="28"/>
          <w:szCs w:val="28"/>
        </w:rPr>
        <w:t>……………...</w:t>
      </w:r>
    </w:p>
    <w:p w:rsidR="008041BB" w:rsidRPr="008041BB" w:rsidRDefault="008041BB" w:rsidP="008041BB">
      <w:pPr>
        <w:rPr>
          <w:rFonts w:ascii="Times New Roman" w:hAnsi="Times New Roman" w:cs="Times New Roman"/>
          <w:sz w:val="28"/>
          <w:szCs w:val="28"/>
        </w:rPr>
      </w:pPr>
      <w:r w:rsidRPr="008041BB">
        <w:rPr>
          <w:rFonts w:ascii="Times New Roman" w:hAnsi="Times New Roman" w:cs="Times New Roman"/>
          <w:sz w:val="28"/>
          <w:szCs w:val="28"/>
        </w:rPr>
        <w:t>2.1 Объект и предмет преступления</w:t>
      </w:r>
      <w:r w:rsidR="0069572B">
        <w:rPr>
          <w:rFonts w:ascii="Times New Roman" w:hAnsi="Times New Roman" w:cs="Times New Roman"/>
          <w:sz w:val="28"/>
          <w:szCs w:val="28"/>
        </w:rPr>
        <w:t>…………………………………………….</w:t>
      </w:r>
    </w:p>
    <w:p w:rsidR="008041BB" w:rsidRPr="008041BB" w:rsidRDefault="008041BB" w:rsidP="008041BB">
      <w:pPr>
        <w:rPr>
          <w:rFonts w:ascii="Times New Roman" w:hAnsi="Times New Roman" w:cs="Times New Roman"/>
          <w:sz w:val="28"/>
          <w:szCs w:val="28"/>
        </w:rPr>
      </w:pPr>
      <w:r w:rsidRPr="008041BB">
        <w:rPr>
          <w:rFonts w:ascii="Times New Roman" w:hAnsi="Times New Roman" w:cs="Times New Roman"/>
          <w:sz w:val="28"/>
          <w:szCs w:val="28"/>
        </w:rPr>
        <w:t>2.2 Объективная сторона преступления</w:t>
      </w:r>
      <w:r w:rsidR="0069572B">
        <w:rPr>
          <w:rFonts w:ascii="Times New Roman" w:hAnsi="Times New Roman" w:cs="Times New Roman"/>
          <w:sz w:val="28"/>
          <w:szCs w:val="28"/>
        </w:rPr>
        <w:t>………………………………………..</w:t>
      </w:r>
    </w:p>
    <w:p w:rsidR="008041BB" w:rsidRPr="008041BB" w:rsidRDefault="008041BB" w:rsidP="008041BB">
      <w:pPr>
        <w:rPr>
          <w:rFonts w:ascii="Times New Roman" w:hAnsi="Times New Roman" w:cs="Times New Roman"/>
          <w:sz w:val="28"/>
          <w:szCs w:val="28"/>
        </w:rPr>
      </w:pPr>
      <w:r w:rsidRPr="008041BB">
        <w:rPr>
          <w:rFonts w:ascii="Times New Roman" w:hAnsi="Times New Roman" w:cs="Times New Roman"/>
          <w:sz w:val="28"/>
          <w:szCs w:val="28"/>
        </w:rPr>
        <w:t>2.3 Субъективные признаки преступления</w:t>
      </w:r>
      <w:r w:rsidR="0069572B">
        <w:rPr>
          <w:rFonts w:ascii="Times New Roman" w:hAnsi="Times New Roman" w:cs="Times New Roman"/>
          <w:sz w:val="28"/>
          <w:szCs w:val="28"/>
        </w:rPr>
        <w:t>…………………………………….</w:t>
      </w:r>
    </w:p>
    <w:p w:rsidR="008041BB" w:rsidRDefault="008041BB" w:rsidP="008041BB">
      <w:pPr>
        <w:rPr>
          <w:rFonts w:ascii="Times New Roman" w:hAnsi="Times New Roman" w:cs="Times New Roman"/>
          <w:sz w:val="28"/>
          <w:szCs w:val="28"/>
        </w:rPr>
      </w:pPr>
      <w:r w:rsidRPr="008041BB">
        <w:rPr>
          <w:rFonts w:ascii="Times New Roman" w:hAnsi="Times New Roman" w:cs="Times New Roman"/>
          <w:sz w:val="28"/>
          <w:szCs w:val="28"/>
        </w:rPr>
        <w:t>2.4 Квалифицирующие признаки преступления</w:t>
      </w:r>
      <w:r w:rsidR="0069572B">
        <w:rPr>
          <w:rFonts w:ascii="Times New Roman" w:hAnsi="Times New Roman" w:cs="Times New Roman"/>
          <w:sz w:val="28"/>
          <w:szCs w:val="28"/>
        </w:rPr>
        <w:t>……………………………….</w:t>
      </w:r>
    </w:p>
    <w:p w:rsidR="0069572B" w:rsidRDefault="005E1260" w:rsidP="008041BB">
      <w:pPr>
        <w:rPr>
          <w:rFonts w:ascii="Times New Roman" w:hAnsi="Times New Roman" w:cs="Times New Roman"/>
          <w:sz w:val="28"/>
          <w:szCs w:val="28"/>
        </w:rPr>
      </w:pPr>
      <w:r>
        <w:rPr>
          <w:rFonts w:ascii="Times New Roman" w:hAnsi="Times New Roman" w:cs="Times New Roman"/>
          <w:sz w:val="28"/>
          <w:szCs w:val="28"/>
        </w:rPr>
        <w:t>ЗАКЛЮЧЕНИЕ………………………………………………………………….</w:t>
      </w:r>
    </w:p>
    <w:p w:rsidR="005E1260" w:rsidRDefault="005E1260" w:rsidP="008041BB">
      <w:pPr>
        <w:rPr>
          <w:rFonts w:ascii="Times New Roman" w:hAnsi="Times New Roman" w:cs="Times New Roman"/>
          <w:sz w:val="28"/>
          <w:szCs w:val="28"/>
        </w:rPr>
      </w:pPr>
      <w:r>
        <w:rPr>
          <w:rFonts w:ascii="Times New Roman" w:hAnsi="Times New Roman" w:cs="Times New Roman"/>
          <w:sz w:val="28"/>
          <w:szCs w:val="28"/>
        </w:rPr>
        <w:t>СПИСОК ЛИТЕРАТУРЫ………………………………………………………</w:t>
      </w: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8041BB">
      <w:pPr>
        <w:rPr>
          <w:rFonts w:ascii="Times New Roman" w:hAnsi="Times New Roman" w:cs="Times New Roman"/>
          <w:sz w:val="28"/>
          <w:szCs w:val="28"/>
        </w:rPr>
      </w:pPr>
    </w:p>
    <w:p w:rsidR="005E1260" w:rsidRDefault="005E1260" w:rsidP="005E1260">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6B1ED8" w:rsidRPr="00910FC1" w:rsidRDefault="00A40164"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Кража</w:t>
      </w:r>
      <w:r w:rsidR="009608C7" w:rsidRPr="00910FC1">
        <w:rPr>
          <w:rFonts w:ascii="Times New Roman" w:hAnsi="Times New Roman" w:cs="Times New Roman"/>
          <w:sz w:val="28"/>
          <w:szCs w:val="28"/>
        </w:rPr>
        <w:t xml:space="preserve"> </w:t>
      </w:r>
      <w:r w:rsidRPr="00910FC1">
        <w:rPr>
          <w:rFonts w:ascii="Times New Roman" w:hAnsi="Times New Roman" w:cs="Times New Roman"/>
          <w:sz w:val="28"/>
          <w:szCs w:val="28"/>
        </w:rPr>
        <w:t xml:space="preserve">- это корыстное, противоправное, безвозмездное изъятие и обращение чужого имущества в пользу виновного или других лиц, </w:t>
      </w:r>
      <w:r w:rsidR="00650DC7" w:rsidRPr="00910FC1">
        <w:rPr>
          <w:rFonts w:ascii="Times New Roman" w:hAnsi="Times New Roman" w:cs="Times New Roman"/>
          <w:sz w:val="28"/>
          <w:szCs w:val="28"/>
        </w:rPr>
        <w:t>следовательно,</w:t>
      </w:r>
      <w:r w:rsidRPr="00910FC1">
        <w:rPr>
          <w:rFonts w:ascii="Times New Roman" w:hAnsi="Times New Roman" w:cs="Times New Roman"/>
          <w:sz w:val="28"/>
          <w:szCs w:val="28"/>
        </w:rPr>
        <w:t xml:space="preserve"> причиненный  ущерб собственнику или другому владельцу этого имущества. Среди множества преступлений, совершаемых престу</w:t>
      </w:r>
      <w:r w:rsidR="009608C7" w:rsidRPr="00910FC1">
        <w:rPr>
          <w:rFonts w:ascii="Times New Roman" w:hAnsi="Times New Roman" w:cs="Times New Roman"/>
          <w:sz w:val="28"/>
          <w:szCs w:val="28"/>
        </w:rPr>
        <w:t>пными лицами</w:t>
      </w:r>
      <w:r w:rsidR="00650DC7" w:rsidRPr="00910FC1">
        <w:rPr>
          <w:rFonts w:ascii="Times New Roman" w:hAnsi="Times New Roman" w:cs="Times New Roman"/>
          <w:sz w:val="28"/>
          <w:szCs w:val="28"/>
        </w:rPr>
        <w:t>,</w:t>
      </w:r>
      <w:r w:rsidR="009608C7" w:rsidRPr="00910FC1">
        <w:rPr>
          <w:rFonts w:ascii="Times New Roman" w:hAnsi="Times New Roman" w:cs="Times New Roman"/>
          <w:sz w:val="28"/>
          <w:szCs w:val="28"/>
        </w:rPr>
        <w:t xml:space="preserve">  на первом месте идет тайное</w:t>
      </w:r>
      <w:r w:rsidRPr="00910FC1">
        <w:rPr>
          <w:rFonts w:ascii="Times New Roman" w:hAnsi="Times New Roman" w:cs="Times New Roman"/>
          <w:sz w:val="28"/>
          <w:szCs w:val="28"/>
        </w:rPr>
        <w:t xml:space="preserve"> </w:t>
      </w:r>
      <w:r w:rsidR="009608C7" w:rsidRPr="00910FC1">
        <w:rPr>
          <w:rFonts w:ascii="Times New Roman" w:hAnsi="Times New Roman" w:cs="Times New Roman"/>
          <w:sz w:val="28"/>
          <w:szCs w:val="28"/>
        </w:rPr>
        <w:t>хищение</w:t>
      </w:r>
      <w:r w:rsidR="005E1260" w:rsidRPr="00910FC1">
        <w:rPr>
          <w:rFonts w:ascii="Times New Roman" w:hAnsi="Times New Roman" w:cs="Times New Roman"/>
          <w:sz w:val="28"/>
          <w:szCs w:val="28"/>
        </w:rPr>
        <w:t xml:space="preserve"> чужого имущества</w:t>
      </w:r>
      <w:r w:rsidR="009608C7" w:rsidRPr="00910FC1">
        <w:rPr>
          <w:rFonts w:ascii="Times New Roman" w:hAnsi="Times New Roman" w:cs="Times New Roman"/>
          <w:sz w:val="28"/>
          <w:szCs w:val="28"/>
        </w:rPr>
        <w:t>. Они</w:t>
      </w:r>
      <w:r w:rsidR="005E1260" w:rsidRPr="00910FC1">
        <w:rPr>
          <w:rFonts w:ascii="Times New Roman" w:hAnsi="Times New Roman" w:cs="Times New Roman"/>
          <w:sz w:val="28"/>
          <w:szCs w:val="28"/>
        </w:rPr>
        <w:t xml:space="preserve"> были и остаются самыми распространенными преступлениями</w:t>
      </w:r>
      <w:r w:rsidR="009608C7" w:rsidRPr="00910FC1">
        <w:rPr>
          <w:rFonts w:ascii="Times New Roman" w:hAnsi="Times New Roman" w:cs="Times New Roman"/>
          <w:sz w:val="28"/>
          <w:szCs w:val="28"/>
        </w:rPr>
        <w:t xml:space="preserve"> против собственности  в настоящее время</w:t>
      </w:r>
      <w:r w:rsidR="005E1260" w:rsidRPr="00910FC1">
        <w:rPr>
          <w:rFonts w:ascii="Times New Roman" w:hAnsi="Times New Roman" w:cs="Times New Roman"/>
          <w:sz w:val="28"/>
          <w:szCs w:val="28"/>
        </w:rPr>
        <w:t xml:space="preserve">. </w:t>
      </w:r>
      <w:r w:rsidR="009608C7" w:rsidRPr="00910FC1">
        <w:rPr>
          <w:rFonts w:ascii="Times New Roman" w:hAnsi="Times New Roman" w:cs="Times New Roman"/>
          <w:sz w:val="28"/>
          <w:szCs w:val="28"/>
        </w:rPr>
        <w:t>По статистике,</w:t>
      </w:r>
      <w:r w:rsidR="005E1260" w:rsidRPr="00910FC1">
        <w:rPr>
          <w:rFonts w:ascii="Times New Roman" w:hAnsi="Times New Roman" w:cs="Times New Roman"/>
          <w:sz w:val="28"/>
          <w:szCs w:val="28"/>
        </w:rPr>
        <w:t xml:space="preserve"> 50%</w:t>
      </w:r>
      <w:r w:rsidR="009608C7" w:rsidRPr="00910FC1">
        <w:rPr>
          <w:rFonts w:ascii="Times New Roman" w:hAnsi="Times New Roman" w:cs="Times New Roman"/>
          <w:sz w:val="28"/>
          <w:szCs w:val="28"/>
        </w:rPr>
        <w:t xml:space="preserve">  от всех совершенных преступлений , как раз таки ,составляет тайное хищение чужого имущества(кража ст.158 УК РФ)</w:t>
      </w:r>
      <w:r w:rsidR="005E1260" w:rsidRPr="00910FC1">
        <w:rPr>
          <w:rFonts w:ascii="Times New Roman" w:hAnsi="Times New Roman" w:cs="Times New Roman"/>
          <w:sz w:val="28"/>
          <w:szCs w:val="28"/>
        </w:rPr>
        <w:t> </w:t>
      </w:r>
      <w:r w:rsidR="00A21564" w:rsidRPr="00910FC1">
        <w:rPr>
          <w:rFonts w:ascii="Times New Roman" w:hAnsi="Times New Roman" w:cs="Times New Roman"/>
          <w:sz w:val="28"/>
          <w:szCs w:val="28"/>
        </w:rPr>
        <w:t>.</w:t>
      </w:r>
      <w:r w:rsidR="00650DC7" w:rsidRPr="00910FC1">
        <w:rPr>
          <w:rFonts w:ascii="Times New Roman" w:hAnsi="Times New Roman" w:cs="Times New Roman"/>
          <w:sz w:val="28"/>
          <w:szCs w:val="28"/>
        </w:rPr>
        <w:t>Как правило</w:t>
      </w:r>
      <w:r w:rsidR="00612BEB" w:rsidRPr="00910FC1">
        <w:rPr>
          <w:rFonts w:ascii="Times New Roman" w:hAnsi="Times New Roman" w:cs="Times New Roman"/>
          <w:sz w:val="28"/>
          <w:szCs w:val="28"/>
        </w:rPr>
        <w:t>,</w:t>
      </w:r>
      <w:r w:rsidR="00650DC7" w:rsidRPr="00910FC1">
        <w:rPr>
          <w:rFonts w:ascii="Times New Roman" w:hAnsi="Times New Roman" w:cs="Times New Roman"/>
          <w:sz w:val="28"/>
          <w:szCs w:val="28"/>
        </w:rPr>
        <w:t xml:space="preserve"> существ</w:t>
      </w:r>
      <w:r w:rsidR="00612BEB" w:rsidRPr="00910FC1">
        <w:rPr>
          <w:rFonts w:ascii="Times New Roman" w:hAnsi="Times New Roman" w:cs="Times New Roman"/>
          <w:sz w:val="28"/>
          <w:szCs w:val="28"/>
        </w:rPr>
        <w:t>ует множества видов и форм краж: карманные кражи, с незаконным проникновением в помещение, угон автомобиля и др. кражи преступными лицами, как мы видим,</w:t>
      </w:r>
      <w:r w:rsidR="006B1ED8" w:rsidRPr="00910FC1">
        <w:rPr>
          <w:rFonts w:ascii="Times New Roman" w:hAnsi="Times New Roman" w:cs="Times New Roman"/>
          <w:sz w:val="28"/>
          <w:szCs w:val="28"/>
        </w:rPr>
        <w:t xml:space="preserve"> направлены на хищение</w:t>
      </w:r>
      <w:r w:rsidR="00612BEB" w:rsidRPr="00910FC1">
        <w:rPr>
          <w:rFonts w:ascii="Times New Roman" w:hAnsi="Times New Roman" w:cs="Times New Roman"/>
          <w:sz w:val="28"/>
          <w:szCs w:val="28"/>
        </w:rPr>
        <w:t xml:space="preserve"> чужого имущества, что является незаконным и уголовно-наказуемым деянием. </w:t>
      </w:r>
      <w:r w:rsidR="006B1ED8" w:rsidRPr="00910FC1">
        <w:rPr>
          <w:rFonts w:ascii="Times New Roman" w:hAnsi="Times New Roman" w:cs="Times New Roman"/>
          <w:sz w:val="28"/>
          <w:szCs w:val="28"/>
        </w:rPr>
        <w:t>О</w:t>
      </w:r>
      <w:r w:rsidR="00612BEB" w:rsidRPr="00910FC1">
        <w:rPr>
          <w:rFonts w:ascii="Times New Roman" w:hAnsi="Times New Roman" w:cs="Times New Roman"/>
          <w:sz w:val="28"/>
          <w:szCs w:val="28"/>
        </w:rPr>
        <w:t>сновной закон страны</w:t>
      </w:r>
      <w:r w:rsidR="00A21564" w:rsidRPr="00910FC1">
        <w:rPr>
          <w:rFonts w:ascii="Times New Roman" w:hAnsi="Times New Roman" w:cs="Times New Roman"/>
          <w:sz w:val="28"/>
          <w:szCs w:val="28"/>
        </w:rPr>
        <w:t xml:space="preserve"> не только провозглашает право собс</w:t>
      </w:r>
      <w:r w:rsidR="00612BEB" w:rsidRPr="00910FC1">
        <w:rPr>
          <w:rFonts w:ascii="Times New Roman" w:hAnsi="Times New Roman" w:cs="Times New Roman"/>
          <w:sz w:val="28"/>
          <w:szCs w:val="28"/>
        </w:rPr>
        <w:t xml:space="preserve">твенности, которое </w:t>
      </w:r>
      <w:r w:rsidR="00A21564" w:rsidRPr="00910FC1">
        <w:rPr>
          <w:rFonts w:ascii="Times New Roman" w:hAnsi="Times New Roman" w:cs="Times New Roman"/>
          <w:sz w:val="28"/>
          <w:szCs w:val="28"/>
        </w:rPr>
        <w:t>охраняется го</w:t>
      </w:r>
      <w:r w:rsidR="00612BEB" w:rsidRPr="00910FC1">
        <w:rPr>
          <w:rFonts w:ascii="Times New Roman" w:hAnsi="Times New Roman" w:cs="Times New Roman"/>
          <w:sz w:val="28"/>
          <w:szCs w:val="28"/>
        </w:rPr>
        <w:t>сударством, но и раскрывает суть самого понятия как собственность</w:t>
      </w:r>
      <w:r w:rsidR="005B4E78">
        <w:rPr>
          <w:rFonts w:ascii="Times New Roman" w:hAnsi="Times New Roman" w:cs="Times New Roman"/>
          <w:sz w:val="28"/>
          <w:szCs w:val="28"/>
        </w:rPr>
        <w:t>: «каждый в</w:t>
      </w:r>
      <w:r w:rsidR="00A21564" w:rsidRPr="00910FC1">
        <w:rPr>
          <w:rFonts w:ascii="Times New Roman" w:hAnsi="Times New Roman" w:cs="Times New Roman"/>
          <w:sz w:val="28"/>
          <w:szCs w:val="28"/>
        </w:rPr>
        <w:t>праве иметь имущество в собственности, владеть, пол</w:t>
      </w:r>
      <w:r w:rsidR="00612BEB" w:rsidRPr="00910FC1">
        <w:rPr>
          <w:rFonts w:ascii="Times New Roman" w:hAnsi="Times New Roman" w:cs="Times New Roman"/>
          <w:sz w:val="28"/>
          <w:szCs w:val="28"/>
        </w:rPr>
        <w:t>ьзоваться и распоряжаться им  единолично и совместно</w:t>
      </w:r>
      <w:r w:rsidR="00A21564" w:rsidRPr="00910FC1">
        <w:rPr>
          <w:rFonts w:ascii="Times New Roman" w:hAnsi="Times New Roman" w:cs="Times New Roman"/>
          <w:sz w:val="28"/>
          <w:szCs w:val="28"/>
        </w:rPr>
        <w:t xml:space="preserve"> с другими лицами».</w:t>
      </w:r>
    </w:p>
    <w:p w:rsidR="006B1ED8" w:rsidRPr="00910FC1" w:rsidRDefault="006B1ED8"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Именно г</w:t>
      </w:r>
      <w:r w:rsidR="00A21564" w:rsidRPr="00910FC1">
        <w:rPr>
          <w:rFonts w:ascii="Times New Roman" w:hAnsi="Times New Roman" w:cs="Times New Roman"/>
          <w:sz w:val="28"/>
          <w:szCs w:val="28"/>
        </w:rPr>
        <w:t>осударство гарантирует гражданам защиту их прав и свобод. Никто не может быть лишен своего имущества</w:t>
      </w:r>
      <w:r w:rsidRPr="00910FC1">
        <w:rPr>
          <w:rFonts w:ascii="Times New Roman" w:hAnsi="Times New Roman" w:cs="Times New Roman"/>
          <w:sz w:val="28"/>
          <w:szCs w:val="28"/>
        </w:rPr>
        <w:t xml:space="preserve">  или только  в установленном</w:t>
      </w:r>
      <w:r w:rsidR="00A21564" w:rsidRPr="00910FC1">
        <w:rPr>
          <w:rFonts w:ascii="Times New Roman" w:hAnsi="Times New Roman" w:cs="Times New Roman"/>
          <w:sz w:val="28"/>
          <w:szCs w:val="28"/>
        </w:rPr>
        <w:t xml:space="preserve"> законом </w:t>
      </w:r>
      <w:r w:rsidRPr="00910FC1">
        <w:rPr>
          <w:rFonts w:ascii="Times New Roman" w:hAnsi="Times New Roman" w:cs="Times New Roman"/>
          <w:sz w:val="28"/>
          <w:szCs w:val="28"/>
        </w:rPr>
        <w:t>порядке</w:t>
      </w:r>
      <w:r w:rsidR="00A21564" w:rsidRPr="00910FC1">
        <w:rPr>
          <w:rFonts w:ascii="Times New Roman" w:hAnsi="Times New Roman" w:cs="Times New Roman"/>
          <w:sz w:val="28"/>
          <w:szCs w:val="28"/>
        </w:rPr>
        <w:t>.</w:t>
      </w:r>
      <w:r w:rsidRPr="00910FC1">
        <w:rPr>
          <w:rFonts w:ascii="Times New Roman" w:hAnsi="Times New Roman" w:cs="Times New Roman"/>
          <w:sz w:val="28"/>
          <w:szCs w:val="28"/>
        </w:rPr>
        <w:t xml:space="preserve"> Существуют различные причины таких нередких корыстных </w:t>
      </w:r>
      <w:r w:rsidR="00A21564" w:rsidRPr="00910FC1">
        <w:rPr>
          <w:rFonts w:ascii="Times New Roman" w:hAnsi="Times New Roman" w:cs="Times New Roman"/>
          <w:sz w:val="28"/>
          <w:szCs w:val="28"/>
        </w:rPr>
        <w:t xml:space="preserve"> </w:t>
      </w:r>
      <w:r w:rsidRPr="00910FC1">
        <w:rPr>
          <w:rFonts w:ascii="Times New Roman" w:hAnsi="Times New Roman" w:cs="Times New Roman"/>
          <w:sz w:val="28"/>
          <w:szCs w:val="28"/>
        </w:rPr>
        <w:t xml:space="preserve">преступлений это и </w:t>
      </w:r>
      <w:r w:rsidR="00A21564" w:rsidRPr="00910FC1">
        <w:rPr>
          <w:rFonts w:ascii="Times New Roman" w:hAnsi="Times New Roman" w:cs="Times New Roman"/>
          <w:sz w:val="28"/>
          <w:szCs w:val="28"/>
        </w:rPr>
        <w:t xml:space="preserve">социально-экономическое положение большей части населения страны, </w:t>
      </w:r>
      <w:r w:rsidRPr="00910FC1">
        <w:rPr>
          <w:rFonts w:ascii="Times New Roman" w:hAnsi="Times New Roman" w:cs="Times New Roman"/>
          <w:sz w:val="28"/>
          <w:szCs w:val="28"/>
        </w:rPr>
        <w:t xml:space="preserve">безработица, </w:t>
      </w:r>
      <w:r w:rsidR="00A21564" w:rsidRPr="00910FC1">
        <w:rPr>
          <w:rFonts w:ascii="Times New Roman" w:hAnsi="Times New Roman" w:cs="Times New Roman"/>
          <w:sz w:val="28"/>
          <w:szCs w:val="28"/>
        </w:rPr>
        <w:t xml:space="preserve"> зарплат</w:t>
      </w:r>
      <w:r w:rsidRPr="00910FC1">
        <w:rPr>
          <w:rFonts w:ascii="Times New Roman" w:hAnsi="Times New Roman" w:cs="Times New Roman"/>
          <w:sz w:val="28"/>
          <w:szCs w:val="28"/>
        </w:rPr>
        <w:t>а.</w:t>
      </w:r>
    </w:p>
    <w:p w:rsidR="0016629A" w:rsidRPr="00910FC1" w:rsidRDefault="006B1ED8" w:rsidP="003F7566">
      <w:pPr>
        <w:pStyle w:val="a4"/>
        <w:shd w:val="clear" w:color="auto" w:fill="FFFFFF"/>
        <w:spacing w:after="0" w:afterAutospacing="0" w:line="380" w:lineRule="atLeast"/>
        <w:ind w:firstLine="709"/>
        <w:contextualSpacing/>
        <w:jc w:val="both"/>
        <w:rPr>
          <w:color w:val="000000"/>
          <w:sz w:val="28"/>
          <w:szCs w:val="28"/>
        </w:rPr>
      </w:pPr>
      <w:r w:rsidRPr="00910FC1">
        <w:rPr>
          <w:sz w:val="28"/>
          <w:szCs w:val="28"/>
        </w:rPr>
        <w:t>Актуальность</w:t>
      </w:r>
      <w:r w:rsidR="0016629A" w:rsidRPr="00910FC1">
        <w:rPr>
          <w:i/>
          <w:iCs/>
          <w:color w:val="000000"/>
          <w:sz w:val="28"/>
          <w:szCs w:val="28"/>
        </w:rPr>
        <w:t xml:space="preserve"> </w:t>
      </w:r>
      <w:r w:rsidR="0016629A" w:rsidRPr="00910FC1">
        <w:rPr>
          <w:color w:val="000000"/>
          <w:sz w:val="28"/>
          <w:szCs w:val="28"/>
        </w:rPr>
        <w:t>темы курсовой работы обусловлена тем, что кража - наиболее распространенное преступление из совершаемых в России. При этом раскрываемость краж  низка. Почему самое распространенное преступление? Во-первых низкий уровень защиты имущества и прав собственности граждан РФ, во-вторых безработица, отсутствие обязательных выплат заработной платы и многие многие другие .</w:t>
      </w:r>
    </w:p>
    <w:p w:rsidR="00C27D39" w:rsidRPr="00910FC1" w:rsidRDefault="00C27D39" w:rsidP="003F7566">
      <w:pPr>
        <w:ind w:firstLine="709"/>
        <w:contextualSpacing/>
        <w:jc w:val="both"/>
        <w:rPr>
          <w:rFonts w:ascii="Times New Roman" w:hAnsi="Times New Roman" w:cs="Times New Roman"/>
          <w:sz w:val="28"/>
          <w:szCs w:val="28"/>
        </w:rPr>
      </w:pPr>
    </w:p>
    <w:p w:rsidR="00C27D39" w:rsidRPr="00910FC1" w:rsidRDefault="00C27D39"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Целью работы является анализ уголовно-правовой характеристики краж, место кражи в списке других преступлений .</w:t>
      </w:r>
    </w:p>
    <w:p w:rsidR="00A9777D" w:rsidRPr="00910FC1" w:rsidRDefault="00C27D39"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Задач</w:t>
      </w:r>
      <w:r w:rsidR="00A9777D" w:rsidRPr="00910FC1">
        <w:rPr>
          <w:rFonts w:ascii="Times New Roman" w:hAnsi="Times New Roman" w:cs="Times New Roman"/>
          <w:sz w:val="28"/>
          <w:szCs w:val="28"/>
        </w:rPr>
        <w:t>ами являются :</w:t>
      </w:r>
    </w:p>
    <w:p w:rsidR="00A9777D" w:rsidRPr="00910FC1" w:rsidRDefault="00A9777D"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 выяснение понятия кражи как формы хищения ;</w:t>
      </w:r>
    </w:p>
    <w:p w:rsidR="00A9777D" w:rsidRPr="00910FC1" w:rsidRDefault="00A9777D" w:rsidP="007774A5">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 xml:space="preserve">-анализ элементов состава преступления; </w:t>
      </w:r>
    </w:p>
    <w:p w:rsidR="00A9777D" w:rsidRPr="00910FC1" w:rsidRDefault="00A9777D"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 определ</w:t>
      </w:r>
      <w:r w:rsidR="007774A5">
        <w:rPr>
          <w:rFonts w:ascii="Times New Roman" w:hAnsi="Times New Roman" w:cs="Times New Roman"/>
          <w:sz w:val="28"/>
          <w:szCs w:val="28"/>
        </w:rPr>
        <w:t>ение  ответственности за данное преступление</w:t>
      </w:r>
      <w:r w:rsidRPr="00910FC1">
        <w:rPr>
          <w:rFonts w:ascii="Times New Roman" w:hAnsi="Times New Roman" w:cs="Times New Roman"/>
          <w:sz w:val="28"/>
          <w:szCs w:val="28"/>
        </w:rPr>
        <w:t xml:space="preserve">; </w:t>
      </w:r>
    </w:p>
    <w:p w:rsidR="00A9777D" w:rsidRPr="00910FC1" w:rsidRDefault="00A9777D"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-выделение объективной стороны и субъективные признаки преступления.</w:t>
      </w:r>
    </w:p>
    <w:p w:rsidR="00A9777D" w:rsidRPr="00910FC1" w:rsidRDefault="00A9777D"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lastRenderedPageBreak/>
        <w:t>Объектом исследования является преступление против собственности.</w:t>
      </w:r>
    </w:p>
    <w:p w:rsidR="00A9777D" w:rsidRPr="00910FC1" w:rsidRDefault="00A9777D"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Предметом курсовой работы является</w:t>
      </w:r>
      <w:r w:rsidR="00910FC1" w:rsidRPr="00910FC1">
        <w:rPr>
          <w:rFonts w:ascii="Times New Roman" w:hAnsi="Times New Roman" w:cs="Times New Roman"/>
          <w:sz w:val="28"/>
          <w:szCs w:val="28"/>
        </w:rPr>
        <w:t xml:space="preserve"> изучение Уголовного Кодекса РФ, Конституции РФ ,а именно ст.158,158.1 и практика их применения.</w:t>
      </w:r>
    </w:p>
    <w:p w:rsidR="005E1260" w:rsidRPr="00910FC1" w:rsidRDefault="00910FC1"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При написании работы использовались следующие методы исследования:</w:t>
      </w:r>
    </w:p>
    <w:p w:rsidR="00910FC1" w:rsidRPr="00910FC1" w:rsidRDefault="00910FC1"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-логический метод;</w:t>
      </w:r>
    </w:p>
    <w:p w:rsidR="00910FC1" w:rsidRPr="00910FC1" w:rsidRDefault="00910FC1"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-изучение как дополнительно-специальной литературы</w:t>
      </w:r>
      <w:r w:rsidR="00253B63" w:rsidRPr="00910FC1">
        <w:rPr>
          <w:rFonts w:ascii="Times New Roman" w:hAnsi="Times New Roman" w:cs="Times New Roman"/>
          <w:sz w:val="28"/>
          <w:szCs w:val="28"/>
        </w:rPr>
        <w:t xml:space="preserve">, </w:t>
      </w:r>
      <w:r w:rsidRPr="00910FC1">
        <w:rPr>
          <w:rFonts w:ascii="Times New Roman" w:hAnsi="Times New Roman" w:cs="Times New Roman"/>
          <w:sz w:val="28"/>
          <w:szCs w:val="28"/>
        </w:rPr>
        <w:t>так и интернет-ресурсы;</w:t>
      </w:r>
    </w:p>
    <w:p w:rsidR="00910FC1" w:rsidRPr="00910FC1" w:rsidRDefault="00910FC1"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-изучение с</w:t>
      </w:r>
      <w:r w:rsidR="00253B63">
        <w:rPr>
          <w:rFonts w:ascii="Times New Roman" w:hAnsi="Times New Roman" w:cs="Times New Roman"/>
          <w:sz w:val="28"/>
          <w:szCs w:val="28"/>
        </w:rPr>
        <w:t>татистики преступлений в стране.</w:t>
      </w:r>
    </w:p>
    <w:p w:rsidR="00910FC1" w:rsidRPr="00910FC1" w:rsidRDefault="00910FC1" w:rsidP="003F7566">
      <w:pPr>
        <w:ind w:firstLine="709"/>
        <w:contextualSpacing/>
        <w:jc w:val="both"/>
        <w:rPr>
          <w:rFonts w:ascii="Times New Roman" w:hAnsi="Times New Roman" w:cs="Times New Roman"/>
          <w:sz w:val="28"/>
          <w:szCs w:val="28"/>
        </w:rPr>
      </w:pPr>
      <w:r w:rsidRPr="00910FC1">
        <w:rPr>
          <w:rFonts w:ascii="Times New Roman" w:hAnsi="Times New Roman" w:cs="Times New Roman"/>
          <w:sz w:val="28"/>
          <w:szCs w:val="28"/>
        </w:rPr>
        <w:t>Данная курсовая работа состоит из введения, двух глав, заключения и списка использованной литературы.</w:t>
      </w:r>
    </w:p>
    <w:p w:rsidR="005E1260" w:rsidRPr="00910FC1" w:rsidRDefault="005E1260" w:rsidP="003F7566">
      <w:pPr>
        <w:ind w:firstLine="709"/>
        <w:contextualSpacing/>
        <w:jc w:val="both"/>
        <w:rPr>
          <w:rFonts w:ascii="Times New Roman" w:hAnsi="Times New Roman" w:cs="Times New Roman"/>
          <w:sz w:val="28"/>
          <w:szCs w:val="28"/>
        </w:rPr>
      </w:pPr>
    </w:p>
    <w:p w:rsidR="008041BB" w:rsidRDefault="008041BB"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3F7566" w:rsidRDefault="003F7566" w:rsidP="003F7566">
      <w:pPr>
        <w:ind w:firstLine="709"/>
        <w:contextualSpacing/>
        <w:jc w:val="both"/>
        <w:rPr>
          <w:rFonts w:ascii="Times New Roman" w:hAnsi="Times New Roman" w:cs="Times New Roman"/>
          <w:sz w:val="28"/>
          <w:szCs w:val="28"/>
        </w:rPr>
      </w:pPr>
    </w:p>
    <w:p w:rsidR="00253B63" w:rsidRDefault="00253B63" w:rsidP="003F7566">
      <w:pPr>
        <w:ind w:firstLine="709"/>
        <w:contextualSpacing/>
        <w:jc w:val="both"/>
        <w:rPr>
          <w:rFonts w:ascii="Times New Roman" w:hAnsi="Times New Roman" w:cs="Times New Roman"/>
          <w:sz w:val="28"/>
          <w:szCs w:val="28"/>
        </w:rPr>
      </w:pPr>
    </w:p>
    <w:p w:rsidR="00253B63" w:rsidRDefault="00253B63" w:rsidP="003F7566">
      <w:pPr>
        <w:ind w:firstLine="709"/>
        <w:contextualSpacing/>
        <w:jc w:val="both"/>
        <w:rPr>
          <w:rFonts w:ascii="Times New Roman" w:hAnsi="Times New Roman" w:cs="Times New Roman"/>
          <w:sz w:val="28"/>
          <w:szCs w:val="28"/>
        </w:rPr>
      </w:pPr>
    </w:p>
    <w:p w:rsidR="003F7566" w:rsidRDefault="003F7566" w:rsidP="009D355A">
      <w:pPr>
        <w:ind w:firstLine="709"/>
        <w:contextualSpacing/>
        <w:rPr>
          <w:rFonts w:ascii="Times New Roman" w:hAnsi="Times New Roman" w:cs="Times New Roman"/>
          <w:sz w:val="28"/>
          <w:szCs w:val="28"/>
        </w:rPr>
      </w:pPr>
      <w:r w:rsidRPr="001B4DF5">
        <w:rPr>
          <w:rFonts w:ascii="Times New Roman" w:hAnsi="Times New Roman" w:cs="Times New Roman"/>
          <w:sz w:val="28"/>
          <w:szCs w:val="28"/>
        </w:rPr>
        <w:lastRenderedPageBreak/>
        <w:t>Глава1</w:t>
      </w:r>
      <w:r w:rsidR="001A61FB" w:rsidRPr="001A61FB">
        <w:rPr>
          <w:rFonts w:ascii="Times New Roman" w:hAnsi="Times New Roman" w:cs="Times New Roman"/>
          <w:sz w:val="28"/>
          <w:szCs w:val="28"/>
          <w:shd w:val="clear" w:color="auto" w:fill="FFFFFF"/>
        </w:rPr>
        <w:t xml:space="preserve"> Общая характеристика хищения чужого имущества</w:t>
      </w:r>
    </w:p>
    <w:p w:rsidR="00623A4A" w:rsidRDefault="009D355A" w:rsidP="00282872">
      <w:pPr>
        <w:rPr>
          <w:rFonts w:ascii="Times New Roman" w:hAnsi="Times New Roman" w:cs="Times New Roman"/>
          <w:sz w:val="28"/>
          <w:szCs w:val="28"/>
        </w:rPr>
      </w:pPr>
      <w:r w:rsidRPr="009D355A">
        <w:rPr>
          <w:rFonts w:ascii="Times New Roman" w:hAnsi="Times New Roman" w:cs="Times New Roman"/>
          <w:color w:val="000000" w:themeColor="text1"/>
          <w:sz w:val="28"/>
          <w:szCs w:val="28"/>
        </w:rPr>
        <w:t xml:space="preserve">Под кражей </w:t>
      </w:r>
      <w:r w:rsidR="00CE1995">
        <w:rPr>
          <w:rFonts w:ascii="Times New Roman" w:hAnsi="Times New Roman" w:cs="Times New Roman"/>
          <w:color w:val="000000" w:themeColor="text1"/>
          <w:sz w:val="28"/>
          <w:szCs w:val="28"/>
          <w:shd w:val="clear" w:color="auto" w:fill="FFFFFF"/>
        </w:rPr>
        <w:t>понимае</w:t>
      </w:r>
      <w:r w:rsidRPr="009D355A">
        <w:rPr>
          <w:rFonts w:ascii="Times New Roman" w:hAnsi="Times New Roman" w:cs="Times New Roman"/>
          <w:color w:val="000000" w:themeColor="text1"/>
          <w:sz w:val="28"/>
          <w:szCs w:val="28"/>
          <w:shd w:val="clear" w:color="auto" w:fill="FFFFFF"/>
        </w:rPr>
        <w:t>тся совершенное с корыстной целью противоправное безвозмездное изъятие  или обращение чужого имущества в пользу виновного, причинившее ущерб собственнику или иному владельцу этого имущества.</w:t>
      </w:r>
      <w:r w:rsidR="00CE1995" w:rsidRPr="00CE1995">
        <w:t xml:space="preserve"> </w:t>
      </w:r>
      <w:r w:rsidR="00CE1995" w:rsidRPr="00CE1995">
        <w:rPr>
          <w:rFonts w:ascii="Times New Roman" w:hAnsi="Times New Roman" w:cs="Times New Roman"/>
          <w:sz w:val="28"/>
          <w:szCs w:val="28"/>
        </w:rPr>
        <w:t>Дейс</w:t>
      </w:r>
      <w:r w:rsidR="00282872">
        <w:rPr>
          <w:rFonts w:ascii="Times New Roman" w:hAnsi="Times New Roman" w:cs="Times New Roman"/>
          <w:sz w:val="28"/>
          <w:szCs w:val="28"/>
        </w:rPr>
        <w:t xml:space="preserve">твующая Конституция РФ </w:t>
      </w:r>
      <w:r w:rsidR="00CE1995" w:rsidRPr="00CE1995">
        <w:rPr>
          <w:rFonts w:ascii="Times New Roman" w:hAnsi="Times New Roman" w:cs="Times New Roman"/>
          <w:sz w:val="28"/>
          <w:szCs w:val="28"/>
        </w:rPr>
        <w:t xml:space="preserve"> провозглашает право собственности, которое признается и охраняется государством</w:t>
      </w:r>
      <w:r w:rsidR="00282872">
        <w:rPr>
          <w:rFonts w:ascii="Times New Roman" w:hAnsi="Times New Roman" w:cs="Times New Roman"/>
          <w:sz w:val="28"/>
          <w:szCs w:val="28"/>
        </w:rPr>
        <w:t xml:space="preserve"> и никто не вправе присваивать </w:t>
      </w:r>
      <w:r w:rsidR="00623A4A">
        <w:rPr>
          <w:rFonts w:ascii="Times New Roman" w:hAnsi="Times New Roman" w:cs="Times New Roman"/>
          <w:sz w:val="28"/>
          <w:szCs w:val="28"/>
        </w:rPr>
        <w:t>и</w:t>
      </w:r>
      <w:r w:rsidR="00282872">
        <w:rPr>
          <w:rFonts w:ascii="Times New Roman" w:hAnsi="Times New Roman" w:cs="Times New Roman"/>
          <w:sz w:val="28"/>
          <w:szCs w:val="28"/>
        </w:rPr>
        <w:t xml:space="preserve"> распоряжаться чужим имуществом ,так как г</w:t>
      </w:r>
      <w:r w:rsidR="00CE1995" w:rsidRPr="00CE1995">
        <w:rPr>
          <w:rFonts w:ascii="Times New Roman" w:hAnsi="Times New Roman" w:cs="Times New Roman"/>
          <w:sz w:val="28"/>
          <w:szCs w:val="28"/>
        </w:rPr>
        <w:t>осударство гарантирует гражданам защиту их прав и свобод</w:t>
      </w:r>
      <w:r w:rsidR="00282872">
        <w:rPr>
          <w:rFonts w:ascii="Times New Roman" w:hAnsi="Times New Roman" w:cs="Times New Roman"/>
          <w:sz w:val="28"/>
          <w:szCs w:val="28"/>
        </w:rPr>
        <w:t>, а так же охрану их собственности</w:t>
      </w:r>
      <w:r w:rsidR="00CE1995" w:rsidRPr="00282872">
        <w:rPr>
          <w:rFonts w:ascii="Times New Roman" w:hAnsi="Times New Roman" w:cs="Times New Roman"/>
          <w:sz w:val="28"/>
          <w:szCs w:val="28"/>
        </w:rPr>
        <w:t xml:space="preserve">. </w:t>
      </w:r>
      <w:r w:rsidR="00282872">
        <w:rPr>
          <w:rFonts w:ascii="Times New Roman" w:hAnsi="Times New Roman" w:cs="Times New Roman"/>
          <w:sz w:val="28"/>
          <w:szCs w:val="28"/>
        </w:rPr>
        <w:t>В настоящее время в России совершается множество преступлений</w:t>
      </w:r>
      <w:r w:rsidR="00623A4A">
        <w:rPr>
          <w:rFonts w:ascii="Times New Roman" w:hAnsi="Times New Roman" w:cs="Times New Roman"/>
          <w:sz w:val="28"/>
          <w:szCs w:val="28"/>
        </w:rPr>
        <w:t xml:space="preserve">. </w:t>
      </w:r>
      <w:r w:rsidR="00282872">
        <w:rPr>
          <w:rFonts w:ascii="Times New Roman" w:hAnsi="Times New Roman" w:cs="Times New Roman"/>
          <w:sz w:val="28"/>
          <w:szCs w:val="28"/>
        </w:rPr>
        <w:t>Например, преступления против жизни и здоровья люде</w:t>
      </w:r>
      <w:r w:rsidR="00623A4A">
        <w:rPr>
          <w:rFonts w:ascii="Times New Roman" w:hAnsi="Times New Roman" w:cs="Times New Roman"/>
          <w:sz w:val="28"/>
          <w:szCs w:val="28"/>
        </w:rPr>
        <w:t>й (</w:t>
      </w:r>
      <w:r w:rsidR="00282872">
        <w:rPr>
          <w:rFonts w:ascii="Times New Roman" w:hAnsi="Times New Roman" w:cs="Times New Roman"/>
          <w:sz w:val="28"/>
          <w:szCs w:val="28"/>
        </w:rPr>
        <w:t>ст.105-125 УК РФ)</w:t>
      </w:r>
      <w:r w:rsidR="00623A4A">
        <w:rPr>
          <w:rFonts w:ascii="Times New Roman" w:hAnsi="Times New Roman" w:cs="Times New Roman"/>
          <w:sz w:val="28"/>
          <w:szCs w:val="28"/>
        </w:rPr>
        <w:t>; преступления против свободы (</w:t>
      </w:r>
      <w:r w:rsidR="00282872">
        <w:rPr>
          <w:rFonts w:ascii="Times New Roman" w:hAnsi="Times New Roman" w:cs="Times New Roman"/>
          <w:sz w:val="28"/>
          <w:szCs w:val="28"/>
        </w:rPr>
        <w:t>ст.126</w:t>
      </w:r>
      <w:r w:rsidR="00623A4A">
        <w:rPr>
          <w:rFonts w:ascii="Times New Roman" w:hAnsi="Times New Roman" w:cs="Times New Roman"/>
          <w:sz w:val="28"/>
          <w:szCs w:val="28"/>
        </w:rPr>
        <w:t>-130 УК РФ)</w:t>
      </w:r>
      <w:r w:rsidR="00282872">
        <w:rPr>
          <w:rFonts w:ascii="Times New Roman" w:hAnsi="Times New Roman" w:cs="Times New Roman"/>
          <w:sz w:val="28"/>
          <w:szCs w:val="28"/>
        </w:rPr>
        <w:t xml:space="preserve"> и так же нередки преступления против половой неприкосновенности</w:t>
      </w:r>
      <w:r w:rsidR="00623A4A">
        <w:rPr>
          <w:rFonts w:ascii="Times New Roman" w:hAnsi="Times New Roman" w:cs="Times New Roman"/>
          <w:sz w:val="28"/>
          <w:szCs w:val="28"/>
        </w:rPr>
        <w:t xml:space="preserve"> </w:t>
      </w:r>
      <w:r w:rsidR="00282872">
        <w:rPr>
          <w:rFonts w:ascii="Times New Roman" w:hAnsi="Times New Roman" w:cs="Times New Roman"/>
          <w:sz w:val="28"/>
          <w:szCs w:val="28"/>
        </w:rPr>
        <w:t>(ст.131-135 УК РФ)</w:t>
      </w:r>
      <w:r w:rsidR="00623A4A">
        <w:rPr>
          <w:rFonts w:ascii="Times New Roman" w:hAnsi="Times New Roman" w:cs="Times New Roman"/>
          <w:sz w:val="28"/>
          <w:szCs w:val="28"/>
        </w:rPr>
        <w:t>.</w:t>
      </w:r>
      <w:r w:rsidR="00023162">
        <w:rPr>
          <w:rFonts w:ascii="Times New Roman" w:hAnsi="Times New Roman" w:cs="Times New Roman"/>
          <w:sz w:val="28"/>
          <w:szCs w:val="28"/>
        </w:rPr>
        <w:t xml:space="preserve"> </w:t>
      </w:r>
      <w:r w:rsidR="00623A4A">
        <w:rPr>
          <w:rFonts w:ascii="Times New Roman" w:hAnsi="Times New Roman" w:cs="Times New Roman"/>
          <w:sz w:val="28"/>
          <w:szCs w:val="28"/>
        </w:rPr>
        <w:t>Самым основным преступлением на сегодняшний день является тайное хищение чужого имущества(ст.158 УК РФ). Попробуем раскрыть и понять основные причины такого рода преступлений.</w:t>
      </w:r>
    </w:p>
    <w:p w:rsidR="00AC6A80" w:rsidRPr="00023162" w:rsidRDefault="00623A4A" w:rsidP="00AC6A80">
      <w:pPr>
        <w:pStyle w:val="a4"/>
        <w:spacing w:before="0" w:beforeAutospacing="0" w:after="120" w:afterAutospacing="0" w:line="380" w:lineRule="atLeast"/>
        <w:jc w:val="both"/>
        <w:textAlignment w:val="baseline"/>
        <w:rPr>
          <w:rFonts w:ascii="Arial" w:hAnsi="Arial" w:cs="Arial"/>
          <w:sz w:val="25"/>
          <w:szCs w:val="25"/>
        </w:rPr>
      </w:pPr>
      <w:r>
        <w:rPr>
          <w:sz w:val="28"/>
          <w:szCs w:val="28"/>
        </w:rPr>
        <w:t xml:space="preserve">Кража является  корыстным преступлением </w:t>
      </w:r>
      <w:r w:rsidR="00AC6A80">
        <w:rPr>
          <w:sz w:val="28"/>
          <w:szCs w:val="28"/>
        </w:rPr>
        <w:t>в связи с тем, что совершается оно против собственности.</w:t>
      </w:r>
      <w:r w:rsidR="00AC6A80" w:rsidRPr="00AC6A80">
        <w:rPr>
          <w:rFonts w:ascii="Arial" w:hAnsi="Arial" w:cs="Arial"/>
          <w:sz w:val="25"/>
          <w:szCs w:val="25"/>
        </w:rPr>
        <w:t xml:space="preserve"> </w:t>
      </w:r>
      <w:r w:rsidR="00AC6A80" w:rsidRPr="00023162">
        <w:rPr>
          <w:sz w:val="28"/>
          <w:szCs w:val="28"/>
        </w:rPr>
        <w:t>Непосредственным объектом кражи выступают конкретные формы собственности</w:t>
      </w:r>
      <w:r w:rsidR="00023162" w:rsidRPr="00023162">
        <w:rPr>
          <w:sz w:val="28"/>
          <w:szCs w:val="28"/>
        </w:rPr>
        <w:t>:</w:t>
      </w:r>
    </w:p>
    <w:p w:rsidR="00AC6A80" w:rsidRPr="00023162" w:rsidRDefault="00AC6A80" w:rsidP="00AC6A80">
      <w:pPr>
        <w:pStyle w:val="a4"/>
        <w:numPr>
          <w:ilvl w:val="0"/>
          <w:numId w:val="5"/>
        </w:numPr>
        <w:spacing w:before="0" w:beforeAutospacing="0" w:after="120" w:afterAutospacing="0" w:line="380" w:lineRule="atLeast"/>
        <w:jc w:val="both"/>
        <w:textAlignment w:val="baseline"/>
        <w:rPr>
          <w:sz w:val="28"/>
          <w:szCs w:val="28"/>
        </w:rPr>
      </w:pPr>
      <w:r w:rsidRPr="00023162">
        <w:rPr>
          <w:sz w:val="28"/>
          <w:szCs w:val="28"/>
        </w:rPr>
        <w:t>Частная;</w:t>
      </w:r>
    </w:p>
    <w:p w:rsidR="00AC6A80" w:rsidRPr="00023162" w:rsidRDefault="00AC6A80" w:rsidP="00AC6A80">
      <w:pPr>
        <w:pStyle w:val="a4"/>
        <w:numPr>
          <w:ilvl w:val="0"/>
          <w:numId w:val="5"/>
        </w:numPr>
        <w:spacing w:before="0" w:beforeAutospacing="0" w:after="120" w:afterAutospacing="0" w:line="380" w:lineRule="atLeast"/>
        <w:jc w:val="both"/>
        <w:textAlignment w:val="baseline"/>
        <w:rPr>
          <w:sz w:val="28"/>
          <w:szCs w:val="28"/>
        </w:rPr>
      </w:pPr>
      <w:r w:rsidRPr="00023162">
        <w:rPr>
          <w:sz w:val="28"/>
          <w:szCs w:val="28"/>
        </w:rPr>
        <w:t>Общественных объединений;</w:t>
      </w:r>
    </w:p>
    <w:p w:rsidR="00282872" w:rsidRPr="00023162" w:rsidRDefault="00AC6A80" w:rsidP="00282872">
      <w:pPr>
        <w:pStyle w:val="a4"/>
        <w:numPr>
          <w:ilvl w:val="0"/>
          <w:numId w:val="5"/>
        </w:numPr>
        <w:spacing w:before="0" w:beforeAutospacing="0" w:after="120" w:afterAutospacing="0" w:line="380" w:lineRule="atLeast"/>
        <w:jc w:val="both"/>
        <w:textAlignment w:val="baseline"/>
        <w:rPr>
          <w:sz w:val="28"/>
          <w:szCs w:val="28"/>
        </w:rPr>
      </w:pPr>
      <w:r w:rsidRPr="00023162">
        <w:rPr>
          <w:sz w:val="28"/>
          <w:szCs w:val="28"/>
        </w:rPr>
        <w:t>Государственная (муниципальная)</w:t>
      </w:r>
    </w:p>
    <w:p w:rsidR="00773176" w:rsidRDefault="00282872" w:rsidP="00023162">
      <w:pPr>
        <w:rPr>
          <w:rFonts w:ascii="Times New Roman" w:hAnsi="Times New Roman" w:cs="Times New Roman"/>
          <w:sz w:val="28"/>
          <w:szCs w:val="28"/>
        </w:rPr>
      </w:pPr>
      <w:r w:rsidRPr="00282872">
        <w:rPr>
          <w:rFonts w:ascii="Times New Roman" w:hAnsi="Times New Roman" w:cs="Times New Roman"/>
          <w:sz w:val="28"/>
          <w:szCs w:val="28"/>
        </w:rPr>
        <w:t>Основными причинами роста корыстных преступлений является социально-экономическое положение большей части населения страны.</w:t>
      </w:r>
      <w:r w:rsidR="00023162">
        <w:rPr>
          <w:rFonts w:ascii="Times New Roman" w:hAnsi="Times New Roman" w:cs="Times New Roman"/>
          <w:sz w:val="28"/>
          <w:szCs w:val="28"/>
        </w:rPr>
        <w:t xml:space="preserve"> То есть безработица</w:t>
      </w:r>
      <w:r w:rsidR="005D5D0C">
        <w:rPr>
          <w:rFonts w:ascii="Times New Roman" w:hAnsi="Times New Roman" w:cs="Times New Roman"/>
          <w:sz w:val="28"/>
          <w:szCs w:val="28"/>
        </w:rPr>
        <w:t>, низкий процент заработанных плат, высокие цены на продукцию</w:t>
      </w:r>
      <w:r w:rsidR="00773176">
        <w:rPr>
          <w:rFonts w:ascii="Times New Roman" w:hAnsi="Times New Roman" w:cs="Times New Roman"/>
          <w:sz w:val="28"/>
          <w:szCs w:val="28"/>
        </w:rPr>
        <w:t>, желание получить тот или иной товар</w:t>
      </w:r>
      <w:r w:rsidR="00023162">
        <w:rPr>
          <w:rFonts w:ascii="Times New Roman" w:hAnsi="Times New Roman" w:cs="Times New Roman"/>
          <w:sz w:val="28"/>
          <w:szCs w:val="28"/>
        </w:rPr>
        <w:t xml:space="preserve">. </w:t>
      </w:r>
    </w:p>
    <w:p w:rsidR="00954E21" w:rsidRPr="00023162" w:rsidRDefault="00954E21" w:rsidP="00023162">
      <w:pPr>
        <w:rPr>
          <w:rFonts w:ascii="Times New Roman" w:hAnsi="Times New Roman" w:cs="Times New Roman"/>
          <w:sz w:val="28"/>
          <w:szCs w:val="28"/>
        </w:rPr>
      </w:pPr>
      <w:r w:rsidRPr="00023162">
        <w:rPr>
          <w:rFonts w:ascii="Times New Roman" w:hAnsi="Times New Roman" w:cs="Times New Roman"/>
          <w:sz w:val="28"/>
          <w:szCs w:val="28"/>
        </w:rPr>
        <w:t xml:space="preserve">Предметом кражи </w:t>
      </w:r>
      <w:r w:rsidR="00023162" w:rsidRPr="00023162">
        <w:rPr>
          <w:rFonts w:ascii="Times New Roman" w:hAnsi="Times New Roman" w:cs="Times New Roman"/>
          <w:sz w:val="28"/>
          <w:szCs w:val="28"/>
        </w:rPr>
        <w:t xml:space="preserve">выступает чужое имущество, </w:t>
      </w:r>
      <w:r w:rsidRPr="00023162">
        <w:rPr>
          <w:rFonts w:ascii="Times New Roman" w:hAnsi="Times New Roman" w:cs="Times New Roman"/>
          <w:sz w:val="28"/>
          <w:szCs w:val="28"/>
        </w:rPr>
        <w:t xml:space="preserve">имущество, которое </w:t>
      </w:r>
      <w:r w:rsidR="00023162" w:rsidRPr="00023162">
        <w:rPr>
          <w:rFonts w:ascii="Times New Roman" w:hAnsi="Times New Roman" w:cs="Times New Roman"/>
          <w:sz w:val="28"/>
          <w:szCs w:val="28"/>
        </w:rPr>
        <w:t xml:space="preserve">не может принадлежать виновному лицу </w:t>
      </w:r>
      <w:r w:rsidRPr="00023162">
        <w:rPr>
          <w:rFonts w:ascii="Times New Roman" w:hAnsi="Times New Roman" w:cs="Times New Roman"/>
          <w:sz w:val="28"/>
          <w:szCs w:val="28"/>
        </w:rPr>
        <w:t xml:space="preserve"> на праве владения, пользования и распоряжения.</w:t>
      </w:r>
    </w:p>
    <w:p w:rsidR="00954E21" w:rsidRDefault="00773176" w:rsidP="00954E21">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 xml:space="preserve">К признакам объективной стороны относятся причинная </w:t>
      </w:r>
      <w:r w:rsidR="00070FAB">
        <w:rPr>
          <w:rFonts w:ascii="Arial" w:hAnsi="Arial" w:cs="Arial"/>
          <w:sz w:val="25"/>
          <w:szCs w:val="25"/>
        </w:rPr>
        <w:t xml:space="preserve"> связь между деянием и наступившим общественным опасным последствием в виде причинения собственнику материального ущерба. К</w:t>
      </w:r>
      <w:r w:rsidR="00954E21">
        <w:rPr>
          <w:rFonts w:ascii="Arial" w:hAnsi="Arial" w:cs="Arial"/>
          <w:sz w:val="25"/>
          <w:szCs w:val="25"/>
        </w:rPr>
        <w:t>валификацию хищения как кражи является тайный способ завладения чужим имуществом. Хищение надлежит считать тайным, если оно совершено в отсутствие потерпевшего или посторонних лиц либо хотя и в их присутствии, но незаметно для них. Если потерпевший или посторонние лица видели, что происходит хищение, но виновный, исходя из окружающей обстановки, считал</w:t>
      </w:r>
      <w:r w:rsidR="00070FAB">
        <w:rPr>
          <w:rFonts w:ascii="Arial" w:hAnsi="Arial" w:cs="Arial"/>
          <w:sz w:val="25"/>
          <w:szCs w:val="25"/>
        </w:rPr>
        <w:t xml:space="preserve">, что действует тайно, совершенное </w:t>
      </w:r>
      <w:r w:rsidR="00954E21">
        <w:rPr>
          <w:rFonts w:ascii="Arial" w:hAnsi="Arial" w:cs="Arial"/>
          <w:sz w:val="25"/>
          <w:szCs w:val="25"/>
        </w:rPr>
        <w:t xml:space="preserve"> также следует квалифицировать как кражу .</w:t>
      </w:r>
    </w:p>
    <w:p w:rsidR="000E1F32" w:rsidRDefault="00954E21"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В основе определения тайного характера хищения лежит субъективный критерий, иными словами, восприятие обстановки, способа хищения самим виновным.</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Квалификация тайного хищения:</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Субъект хищения - вменяемое лицо, достигшее 16 лет (ст.20 УК РФ).</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Субъективная сторона характеризуется прямым умыслом. Виновный осознает общественную опасность своих действий по завладению чужим имуществом, предвидит неизбежность преступления, общественно опасных последствий в виде причинения собственнику или другому законному владельцу материального ущерба и желает их наступления.</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Как правило, существует 6 форм и видов хищения:</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-кража;</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-мошенничество;</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-присвоение;</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-растрата;</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-разбой;</w:t>
      </w:r>
    </w:p>
    <w:p w:rsidR="000E1F32" w:rsidRDefault="000E1F32" w:rsidP="000E1F32">
      <w:pPr>
        <w:pStyle w:val="a4"/>
        <w:spacing w:before="0" w:beforeAutospacing="0" w:after="120" w:afterAutospacing="0" w:line="380" w:lineRule="atLeast"/>
        <w:ind w:firstLine="269"/>
        <w:jc w:val="both"/>
        <w:textAlignment w:val="baseline"/>
        <w:rPr>
          <w:rFonts w:ascii="Arial" w:hAnsi="Arial" w:cs="Arial"/>
          <w:sz w:val="25"/>
          <w:szCs w:val="25"/>
        </w:rPr>
      </w:pPr>
      <w:r>
        <w:rPr>
          <w:rFonts w:ascii="Arial" w:hAnsi="Arial" w:cs="Arial"/>
          <w:sz w:val="25"/>
          <w:szCs w:val="25"/>
        </w:rPr>
        <w:t>-грабеж.</w:t>
      </w:r>
    </w:p>
    <w:p w:rsidR="000B4DD5" w:rsidRPr="00140CE8" w:rsidRDefault="00954E21" w:rsidP="000B4DD5">
      <w:pPr>
        <w:pStyle w:val="a4"/>
        <w:spacing w:before="0" w:beforeAutospacing="0" w:after="120" w:afterAutospacing="0" w:line="380" w:lineRule="atLeast"/>
        <w:jc w:val="both"/>
        <w:textAlignment w:val="baseline"/>
        <w:rPr>
          <w:rFonts w:ascii="Arial" w:hAnsi="Arial" w:cs="Arial"/>
          <w:color w:val="FF0000"/>
          <w:sz w:val="25"/>
          <w:szCs w:val="25"/>
        </w:rPr>
      </w:pPr>
      <w:r w:rsidRPr="00140CE8">
        <w:rPr>
          <w:rFonts w:ascii="Arial" w:hAnsi="Arial" w:cs="Arial"/>
          <w:color w:val="FF0000"/>
          <w:sz w:val="25"/>
          <w:szCs w:val="25"/>
        </w:rPr>
        <w:t>Кражи в отсутствие потерпевших или посторонних лиц – это зачастую кражи из квартир, дач, иных помещений и др. Хищение признается тайным, если оно совершается хотя и в присутствии потерпевшего, но незаметно для него, например, карманная кража. Даже если завладение имуществом происходит на глазах у лица, которое не способно осознавать преступный характер происходящего в силу малолетнего возраста, психической болезни или иного болезненного состояния, оно не перестает быть тайным. Похищение предметов у лиц, находящихся в состоянии глубокой степени алкогольного или наркотического опьянения, вследствие чего они не осознают факта завладения имуществом, также является кражей. Изъятие и обращение имущества в пользу виновного признаются тайными и в случае присутствия посторонних лиц, которые не осознают преступного характера происходящего в силу создавшейся обстановки, на что и рассчитывал похититель (например, несколько человек вынесли все имущество из квартиры и погрузили его в автомашину на глазах у посторонних лиц, полагавших, что жильцы дома переезжают на новую квартиру). Кража будет и в том случае, если факт завладения имуществом в действительности кем-либо осознавался, но похититель не знал этого, так как очевидец происшедшего никак себя не обнаружил, что и дало преступнику основание думать, что он действует тайно, незаметно. Если пассажир поезда, проснувшись ночью, видит, как гражданин забирает с полки его вещи, но, опасаясь расправы, делает вид, что ничего не замечает, содеянное этим гражданином квалифицируется как кража.</w:t>
      </w:r>
      <w:r w:rsidR="000B4DD5" w:rsidRPr="00140CE8">
        <w:rPr>
          <w:rFonts w:ascii="Arial" w:hAnsi="Arial" w:cs="Arial"/>
          <w:color w:val="FF0000"/>
          <w:sz w:val="25"/>
          <w:szCs w:val="25"/>
        </w:rPr>
        <w:t xml:space="preserve"> Состав кражи -</w:t>
      </w:r>
      <w:r w:rsidR="001A61FB" w:rsidRPr="00140CE8">
        <w:rPr>
          <w:rFonts w:ascii="Arial" w:hAnsi="Arial" w:cs="Arial"/>
          <w:color w:val="FF0000"/>
          <w:sz w:val="25"/>
          <w:szCs w:val="25"/>
        </w:rPr>
        <w:t>материальный, так как преступное последствие в виде имущественного ущерба является обязательным признаком его объективной стороны. Кража считается оконченной с момента завладения имуществом, т.е. когда имущество изъято и виновный имеет реальную возможность пользоваться или распоряжаться им по своему усмотрению</w:t>
      </w:r>
      <w:r w:rsidR="000B4DD5" w:rsidRPr="00140CE8">
        <w:rPr>
          <w:rFonts w:ascii="Arial" w:hAnsi="Arial" w:cs="Arial"/>
          <w:color w:val="FF0000"/>
          <w:sz w:val="25"/>
          <w:szCs w:val="25"/>
        </w:rPr>
        <w:t>.</w:t>
      </w:r>
    </w:p>
    <w:p w:rsidR="00140CE8" w:rsidRDefault="001A61FB" w:rsidP="000B4DD5">
      <w:pPr>
        <w:pStyle w:val="a4"/>
        <w:spacing w:before="0" w:beforeAutospacing="0" w:after="120" w:afterAutospacing="0" w:line="380" w:lineRule="atLeast"/>
        <w:jc w:val="both"/>
        <w:textAlignment w:val="baseline"/>
        <w:rPr>
          <w:rFonts w:ascii="Arial" w:hAnsi="Arial" w:cs="Arial"/>
          <w:color w:val="FF0000"/>
          <w:sz w:val="25"/>
          <w:szCs w:val="25"/>
        </w:rPr>
      </w:pPr>
      <w:r w:rsidRPr="00140CE8">
        <w:rPr>
          <w:rFonts w:ascii="Arial" w:hAnsi="Arial" w:cs="Arial"/>
          <w:color w:val="FF0000"/>
          <w:sz w:val="25"/>
          <w:szCs w:val="25"/>
        </w:rPr>
        <w:t xml:space="preserve"> Квартирные кражи следует признать оконченными с момента выноса имущества из помещения. При совершении краж с охраняемых объектов и территорий преступление считается оконченным с момента выноса имущества с территории таких объектов. Неудавшаяся попытка выноса (вывоза) имущества через проходную завода, комбината, фабрики образует покушение на кражу. Лица, содействовавшие выносу имущества, похищаемого с охраняемой территории, несут ответственность за соучастие в краже. Признание кражи оконченным или неоконченным преступлением определяется многими факторами, в том числе особенностями предмета хищения, намерениями виновного, сложившейся обстановкой происшедшего и т.д.</w:t>
      </w:r>
    </w:p>
    <w:p w:rsidR="001A61FB" w:rsidRPr="00140CE8" w:rsidRDefault="00140CE8" w:rsidP="000B4DD5">
      <w:pPr>
        <w:pStyle w:val="a4"/>
        <w:spacing w:before="0" w:beforeAutospacing="0" w:after="120" w:afterAutospacing="0" w:line="380" w:lineRule="atLeast"/>
        <w:jc w:val="both"/>
        <w:textAlignment w:val="baseline"/>
        <w:rPr>
          <w:rFonts w:ascii="Arial" w:hAnsi="Arial" w:cs="Arial"/>
          <w:color w:val="FF0000"/>
          <w:sz w:val="25"/>
          <w:szCs w:val="25"/>
        </w:rPr>
      </w:pPr>
      <w:r>
        <w:rPr>
          <w:rFonts w:ascii="Arial" w:hAnsi="Arial" w:cs="Arial"/>
          <w:color w:val="FF0000"/>
          <w:sz w:val="25"/>
          <w:szCs w:val="25"/>
        </w:rPr>
        <w:t>Таким образом, в данной</w:t>
      </w:r>
      <w:r w:rsidR="00921644">
        <w:rPr>
          <w:rFonts w:ascii="Arial" w:hAnsi="Arial" w:cs="Arial"/>
          <w:color w:val="FF0000"/>
          <w:sz w:val="25"/>
          <w:szCs w:val="25"/>
        </w:rPr>
        <w:t xml:space="preserve"> курсовой работе </w:t>
      </w:r>
      <w:r>
        <w:rPr>
          <w:rFonts w:ascii="Arial" w:hAnsi="Arial" w:cs="Arial"/>
          <w:color w:val="FF0000"/>
          <w:sz w:val="25"/>
          <w:szCs w:val="25"/>
        </w:rPr>
        <w:t xml:space="preserve"> раскрывается тема преступления против собственности(кража),ее формы,</w:t>
      </w:r>
      <w:r w:rsidR="00921644">
        <w:rPr>
          <w:rFonts w:ascii="Arial" w:hAnsi="Arial" w:cs="Arial"/>
          <w:color w:val="FF0000"/>
          <w:sz w:val="25"/>
          <w:szCs w:val="25"/>
        </w:rPr>
        <w:t xml:space="preserve"> виды, классификация и ответственность за  содеянное корыстное преступление</w:t>
      </w:r>
    </w:p>
    <w:p w:rsidR="00E125DE" w:rsidRPr="00140CE8" w:rsidRDefault="00E125DE" w:rsidP="001A61FB">
      <w:pPr>
        <w:spacing w:after="120" w:line="380" w:lineRule="atLeast"/>
        <w:ind w:firstLine="269"/>
        <w:jc w:val="both"/>
        <w:textAlignment w:val="baseline"/>
        <w:rPr>
          <w:rFonts w:ascii="Arial" w:eastAsia="Times New Roman" w:hAnsi="Arial" w:cs="Arial"/>
          <w:color w:val="FF0000"/>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FF0000"/>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FF0000"/>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FF0000"/>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FF0000"/>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FF0000"/>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FF0000"/>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31849B" w:themeColor="accent5" w:themeShade="BF"/>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31849B" w:themeColor="accent5" w:themeShade="BF"/>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31849B" w:themeColor="accent5" w:themeShade="BF"/>
          <w:sz w:val="25"/>
          <w:szCs w:val="25"/>
          <w:lang w:eastAsia="ru-RU"/>
        </w:rPr>
      </w:pPr>
    </w:p>
    <w:p w:rsidR="00E125DE" w:rsidRPr="00140CE8" w:rsidRDefault="00E125DE" w:rsidP="001A61FB">
      <w:pPr>
        <w:spacing w:after="120" w:line="380" w:lineRule="atLeast"/>
        <w:ind w:firstLine="269"/>
        <w:jc w:val="both"/>
        <w:textAlignment w:val="baseline"/>
        <w:rPr>
          <w:rFonts w:ascii="Arial" w:eastAsia="Times New Roman" w:hAnsi="Arial" w:cs="Arial"/>
          <w:color w:val="31849B" w:themeColor="accent5" w:themeShade="BF"/>
          <w:sz w:val="25"/>
          <w:szCs w:val="25"/>
          <w:lang w:eastAsia="ru-RU"/>
        </w:rPr>
      </w:pPr>
    </w:p>
    <w:p w:rsidR="00140CE8" w:rsidRDefault="00140CE8" w:rsidP="00140CE8">
      <w:pPr>
        <w:spacing w:after="120" w:line="380" w:lineRule="atLeast"/>
        <w:jc w:val="both"/>
        <w:textAlignment w:val="baseline"/>
        <w:rPr>
          <w:rFonts w:ascii="Arial" w:eastAsia="Times New Roman" w:hAnsi="Arial" w:cs="Arial"/>
          <w:color w:val="31849B" w:themeColor="accent5" w:themeShade="BF"/>
          <w:sz w:val="25"/>
          <w:szCs w:val="25"/>
          <w:lang w:eastAsia="ru-RU"/>
        </w:rPr>
      </w:pPr>
    </w:p>
    <w:p w:rsidR="00E125DE" w:rsidRPr="00140CE8" w:rsidRDefault="00E125DE" w:rsidP="00140CE8">
      <w:pPr>
        <w:pStyle w:val="a3"/>
        <w:numPr>
          <w:ilvl w:val="1"/>
          <w:numId w:val="6"/>
        </w:numPr>
        <w:spacing w:after="120" w:line="380" w:lineRule="atLeast"/>
        <w:jc w:val="both"/>
        <w:textAlignment w:val="baseline"/>
        <w:rPr>
          <w:rFonts w:ascii="Times New Roman" w:eastAsia="Times New Roman" w:hAnsi="Times New Roman" w:cs="Times New Roman"/>
          <w:sz w:val="28"/>
          <w:szCs w:val="28"/>
          <w:lang w:eastAsia="ru-RU"/>
        </w:rPr>
      </w:pPr>
      <w:r w:rsidRPr="00140CE8">
        <w:rPr>
          <w:rFonts w:ascii="Times New Roman" w:eastAsia="Times New Roman" w:hAnsi="Times New Roman" w:cs="Times New Roman"/>
          <w:sz w:val="28"/>
          <w:szCs w:val="28"/>
          <w:lang w:eastAsia="ru-RU"/>
        </w:rPr>
        <w:t>Понятие и признаки кражи по действующему законодательству</w:t>
      </w:r>
    </w:p>
    <w:p w:rsidR="00E125DE" w:rsidRDefault="00921644" w:rsidP="00E125DE">
      <w:pPr>
        <w:pStyle w:val="a4"/>
        <w:shd w:val="clear" w:color="auto" w:fill="FFFFFF"/>
        <w:spacing w:after="0" w:afterAutospacing="0" w:line="380" w:lineRule="atLeast"/>
        <w:ind w:left="420"/>
        <w:rPr>
          <w:rFonts w:ascii="Georgia" w:hAnsi="Georgia"/>
          <w:color w:val="000000"/>
          <w:sz w:val="25"/>
          <w:szCs w:val="25"/>
        </w:rPr>
      </w:pPr>
      <w:r>
        <w:rPr>
          <w:rFonts w:ascii="Arial" w:hAnsi="Arial" w:cs="Arial"/>
          <w:color w:val="000000"/>
          <w:sz w:val="21"/>
          <w:szCs w:val="21"/>
          <w:shd w:val="clear" w:color="auto" w:fill="FFFFDD"/>
        </w:rPr>
        <w:t>Кража чужого имущества является самым распространенным деянием, известных уголовному кодексу РФ (до 50%) в структуре всей преступности, и уже в силу одного этого факта представляют повышенную степень общественной опасности для экономических интересов граждан и государства.</w:t>
      </w:r>
      <w:r>
        <w:rPr>
          <w:rFonts w:ascii="Georgia" w:hAnsi="Georgia"/>
          <w:color w:val="000000"/>
          <w:sz w:val="25"/>
          <w:szCs w:val="25"/>
        </w:rPr>
        <w:t xml:space="preserve"> </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Законодательное определение хищения содержится в примечании 1 к статье 158 Уголовного кодекса РФ: «Под хищением в статьях настоящего Кодекса понимается совершённое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r>
        <w:rPr>
          <w:rFonts w:ascii="Georgia" w:hAnsi="Georgia"/>
          <w:color w:val="000000"/>
          <w:sz w:val="25"/>
          <w:szCs w:val="25"/>
          <w:vertAlign w:val="superscript"/>
        </w:rPr>
        <w:t>2</w:t>
      </w:r>
      <w:r>
        <w:rPr>
          <w:rFonts w:ascii="Georgia" w:hAnsi="Georgia"/>
          <w:color w:val="000000"/>
          <w:sz w:val="25"/>
          <w:szCs w:val="25"/>
        </w:rPr>
        <w:t>».</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Объектом хищения всегда является собственность, выступающая какформаобщественных отношений между людьми по поводу материальных благ.</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В литературе периодически возникает вопрос: а нужно ли действующему законодательству легальное определение хищения? Ведь в теории это понятие сложилось и не меняется уже долгие годы.</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Безусловно, что такое понятие нужно. Приоритетность законодательного определения в сравнении с судебным или доктринальным определением очевидна, поскольку обязательность, характерная для первого из них, обеспечивает единообразность применения соответствующей правовой нормы каждый раз, как только возникнет ситуация, обрисованная в гипотезе данной нормы.</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Исходя из вышеприведенного легального понятия, признаками хищения являются: корыстная цель, противоправность, безвозмездность изъятия, чужое имущество, обращение его в пользу виновного или других лиц, причинение вреда собственнику.</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Объективная сторона хищения заключается в безвозмездном изъятии и (или) обращении имущества в пользу виновного или иного лица с причинением ущерба собственнику или иному владельцу этого имущества. По общему правилу хищение состоит из двух элементов - изъятия имущества у собственника или иного владельца и обращения его в пользу виновного или других лиц. Однако в некоторых случаях изъятия нет, например, при присвоении и растрате, когда имущество уже находится во владении виновного, причём на законных основаниях. Первый элемент хищения может отсутствовать, именно этим объясняется наличие союза «или» в законодательном определении хищения. Изъятие, как правило, предполагает противоправное физическое извлечение и перемещение имущества, то есть представляет собой активное действие. Обращение имущества в свою пользу либо в пользу другого лица тоже, как правило, выражается в активных действиях, но может выражаться и в бездействии, например, при присвоении, когда присваиваемое имущество не возвращается собственнику, иногда – при мошенничестве. Поскольку противоправное действие по смыслу гражданского законодательства не влёчёт перехода права собственности, поэтому грубой ошибкой будет говорить об обращении виновным имущества в свою собственность или в собственность других лиц.</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Обязательным элементом хищения являются общественно опасные последствия, которые выражаются в причинении ущерба собственнику или иному владельцу имущества.</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Существенным признаком хищения является безвозмездность изъятия или обращения. Безвозмездность буквально предполагает изъятие или обращение имущества без его возврата и без предоставления какой-либо компенсации. Так совершаются простейшие, часто встречающиеся преступления против собственности, такие, как кража и грабеж. Однако судебная практика признает безвозмездность и в том случае частичного, явно неадекватного возмещения ущерба, что чаще всего встречается при мошенничестве. Не является хищением так называемое «временное позаимствование», когда лицо самовольно временно обращает в личное пользование чужие деньги и иные материальные ценности с последующим возвратом</w:t>
      </w:r>
      <w:r>
        <w:rPr>
          <w:rFonts w:ascii="Georgia" w:hAnsi="Georgia"/>
          <w:color w:val="000000"/>
          <w:sz w:val="25"/>
          <w:szCs w:val="25"/>
          <w:vertAlign w:val="superscript"/>
        </w:rPr>
        <w:t>3</w:t>
      </w:r>
      <w:r>
        <w:rPr>
          <w:rFonts w:ascii="Georgia" w:hAnsi="Georgia"/>
          <w:color w:val="000000"/>
          <w:sz w:val="25"/>
          <w:szCs w:val="25"/>
        </w:rPr>
        <w:t>. Такие действия влекут гражданско-правовую, административную, дисциплинарную ответственность. Однако не исключается и уголовная ответственность за такие действия, если они содержат состав иного преступления (злоупотребление служебным положением, невыплата заработной платы и иных обязательных платежей).</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Субъективная сторона хищения характеризуется виной в форме прямого умысла. Виновный сознаёт общественную опасность своих действий, предвидит возможность и неизбежность причинения материального ущерба собственнику или законному владельцу и желает этого. Кроме того, виновный осознаёт отсутствие каких-либо прав на похищаемое имущество, в противном случае, если он ошибочно полагает, что имеет какие-либо права на это имущество, его действия будут квалифицироваться как самоуправство. Обязательные признаки субъективной стороны хищения - корыстная цель (а, следовательно, и корыстный мотив): виновный всегда преследует материальную выгоду. Противоправное изъятие имущества, совершенное по иным мотивам, не образует хищения, однако подобные действия могут содержать состав иного преступления. Например, статья 166 Уголовного кодекса устанавливает ответственность за неправомерное завладение транспортным средством без цели хищения. В некоторых случаях противоправное завладение имуществом вообще не является преступлением.</w:t>
      </w: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r>
        <w:rPr>
          <w:rFonts w:ascii="Georgia" w:hAnsi="Georgia"/>
          <w:color w:val="000000"/>
          <w:sz w:val="25"/>
          <w:szCs w:val="25"/>
        </w:rPr>
        <w:t>Субъект хищения - общий. Это вменяемое физическое лицо, достигшее уголовно наказуемого возраста 16 лет. Кроме того, по статьям 158, 160-162, лицо несет ответственность с четырнадцати лет. Считается, что в этом возрасте человек в состоянии осознать общественную опасность данных деяний.</w:t>
      </w:r>
    </w:p>
    <w:p w:rsidR="00E125DE" w:rsidRDefault="00E125DE" w:rsidP="00E125DE">
      <w:pPr>
        <w:pStyle w:val="a4"/>
        <w:shd w:val="clear" w:color="auto" w:fill="FFFFFF"/>
        <w:spacing w:after="0" w:afterAutospacing="0" w:line="380" w:lineRule="atLeast"/>
        <w:rPr>
          <w:rFonts w:ascii="Georgia" w:hAnsi="Georgia"/>
          <w:color w:val="000000"/>
          <w:sz w:val="25"/>
          <w:szCs w:val="25"/>
        </w:rPr>
      </w:pPr>
      <w:r>
        <w:rPr>
          <w:rFonts w:ascii="Georgia" w:hAnsi="Georgia"/>
          <w:color w:val="000000"/>
          <w:sz w:val="25"/>
          <w:szCs w:val="25"/>
        </w:rPr>
        <w:t>К субъекту преступления относятся такие квалифицирующие обстоятельства, как совершение неоднократно, совершение лицом, два или более раза судимым за хищение либо вымогательство (а также за бандитизм), совершение группой лиц по предварительному сговору либо организованной группой, совершение лицом с использованием служебного положения.</w:t>
      </w:r>
    </w:p>
    <w:p w:rsidR="00E125DE" w:rsidRDefault="00E125DE" w:rsidP="00E125DE">
      <w:pPr>
        <w:pStyle w:val="a4"/>
        <w:shd w:val="clear" w:color="auto" w:fill="FFFFFF"/>
        <w:spacing w:after="0" w:afterAutospacing="0" w:line="380" w:lineRule="atLeast"/>
        <w:rPr>
          <w:rFonts w:ascii="Georgia" w:hAnsi="Georgia"/>
          <w:color w:val="000000"/>
          <w:sz w:val="25"/>
          <w:szCs w:val="25"/>
        </w:rPr>
      </w:pPr>
      <w:r>
        <w:rPr>
          <w:rFonts w:ascii="Georgia" w:hAnsi="Georgia"/>
          <w:color w:val="000000"/>
          <w:sz w:val="25"/>
          <w:szCs w:val="25"/>
        </w:rPr>
        <w:t>Квалифицирующим обстоятельством является также неоднократность хищения. По общему правилу неоднократностью считается повторение тождественного преступления, однако в отношении неоднократности хищения действуют иные правила. Неоднократным применительно к статьям 158-166 Уголовного кодекса РФ считается совершение преступления, если ему предшествовало совершение одного или нескольких преступления, предусмотренных этими же статьями и статьями 209, 221, 226, 229 (имеются в виду различные виды и формы хищения), а также вымогательство (статья 163), бандитизм (статья 209), причинение имущественного ущерба (статья 165), угон транспортного средства (статья 166)</w:t>
      </w:r>
      <w:r>
        <w:rPr>
          <w:rFonts w:ascii="Georgia" w:hAnsi="Georgia"/>
          <w:color w:val="000000"/>
          <w:sz w:val="25"/>
          <w:szCs w:val="25"/>
          <w:vertAlign w:val="superscript"/>
        </w:rPr>
        <w:t>4</w:t>
      </w:r>
      <w:r>
        <w:rPr>
          <w:rFonts w:ascii="Georgia" w:hAnsi="Georgia"/>
          <w:color w:val="000000"/>
          <w:sz w:val="25"/>
          <w:szCs w:val="25"/>
        </w:rPr>
        <w:t>. Неоднократность имеет место, если лицо не было осуждено за ранее совершенное преступление (совокупность), либо если оно было осуждено и имеет судимость (рецидив). В судебной практике несколько тождественных преступлений (эпизодов) квалифицируются как одно неоднократное, что не может не вызывать противоречий. Неоднократное хищение следует отличать от продолжаемого, когда действия виновного состоят из нескольких эпизодов, но охватываются единым умыслом.</w:t>
      </w:r>
    </w:p>
    <w:p w:rsidR="00E125DE" w:rsidRDefault="00E125DE" w:rsidP="00E125DE">
      <w:pPr>
        <w:pStyle w:val="a4"/>
        <w:shd w:val="clear" w:color="auto" w:fill="FFFFFF"/>
        <w:spacing w:after="0" w:afterAutospacing="0" w:line="380" w:lineRule="atLeast"/>
        <w:rPr>
          <w:rFonts w:ascii="Georgia" w:hAnsi="Georgia"/>
          <w:color w:val="000000"/>
          <w:sz w:val="25"/>
          <w:szCs w:val="25"/>
        </w:rPr>
      </w:pPr>
      <w:r>
        <w:rPr>
          <w:rFonts w:ascii="Georgia" w:hAnsi="Georgia"/>
          <w:color w:val="000000"/>
          <w:sz w:val="25"/>
          <w:szCs w:val="25"/>
        </w:rPr>
        <w:t>Признаки кражи</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Из определения хищения следует ряд основных (обязательных) признаков хищения. Прежде всего, это непосредственный объект хищения. Им, как уже было отмечено, является собственность. Что касается имущества, предмета хищения, то необходимо отметить следующее:</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Во-первых, предмет хищения всегда материален (физический признак). Им не могут быть идеи, взгляды, информация, энергия и т.д.</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Во-вторых, предметом хищения могут быть лишь объекты, в которые вложен человеческий труд (социальный признак). Именно этим обстоятельством хищение отличается от экологических преступлений (ст. 256, 258, 260 УК РФ и т.д.), где предметом выступают природные ресурсы.</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В-третьих, предметом хищения является лишь чужое имущество (юридический признак).</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В-четвертых, предмет хищения имеет определенную хозяйственную ценность (экономический признак).</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Таким образом, к предмету хищения можно относить продукты, напитки, транспортные средства, промышленные товары, квартиры и т.д. Предметом хищения могут быть также деньги, валютные ценности и ценные бумаги, все то, что выступает эквивалентом стоимости. Однако им не являются легитимационные знаки, т.е. предметы или документы, сами не представляющие какой-либо значительной ценности, но предоставляющие право на получение имущества или оказание услуги (номерки, жетоны, квитанции и т.п.). Не являются предметом хищения в смысле гл. 21 УК РФ также предметы, изъятые из гражданского оборота или оборот которых ограничен: ядерные материалы, радиоактивные вещества, огнестрельное оружие, наркотические средства, психотропные вещества, официальные документы и т.д. Ответственность за хищение (похищение) этих предметов предусмотрена ст. 221, 226, 229 и 325 УК РФ.</w:t>
      </w:r>
      <w:r>
        <w:rPr>
          <w:rFonts w:ascii="Georgia" w:hAnsi="Georgia"/>
          <w:color w:val="000000"/>
          <w:sz w:val="25"/>
          <w:szCs w:val="25"/>
          <w:vertAlign w:val="superscript"/>
        </w:rPr>
        <w:t>5</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 объективной стороны хищение характеризуется тремя действиями:</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а) изъятием чужого имущества;</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б) обращением чужого имущества в пользу виновного или других лиц;</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 изъятием и обращением чужого имущества в пользу указанных лиц.</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При изъятии чужое имущество исключается, удаляется из собственности (законного владения) потерпевшего, переводится в фактическое обладание виновного лица. При обращении виновный употребляет чужое имущество, пользуется им как своим собственным. В обоих случаях потерпевший лишается возможности владеть, пользоваться и распоряжаться собственным имуществом.</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Если для кражи, мошенничества, грабежа характерно изъятие чужого имущества в пользу виновного, то при растрате и присвоении имеет место только обращение уже находящегося правомерно во владении виновного чужого имущества в его пользу или в пользу других лиц.</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Изъятие и (или) обращение чужого имущества в пользу виновного или других лиц совершаются противоправно. Последнее означает как отсутствие у виновного прав на похищенное имущество, так и запрещенность совершенных действий уголовным законом.</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Следующий признак хищения — причинение собственнику или иному владельцу имущества указанными в законе действиями ущерба (реального), который, в отличие от упущенной выгоды, определяется только стоимостью похищенного.</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Собственником, согласно ст. 212 ГК РФ, являются граждане, юридические лица (кроме унитарных предприятий и финансируемых собственником учреждений), а также Российская Федерация, субъекты Федерации или муниципальные образования.</w:t>
      </w:r>
      <w:r>
        <w:rPr>
          <w:rFonts w:ascii="Georgia" w:hAnsi="Georgia"/>
          <w:color w:val="000000"/>
          <w:sz w:val="25"/>
          <w:szCs w:val="25"/>
          <w:vertAlign w:val="superscript"/>
        </w:rPr>
        <w:t>6</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К иным законным владельцам имущества, не являющимися собственниками, можно относить лиц, владеющих имуществом, например, на праве пожизненного наследуемого владения, хозяйственного ведения, оперативного управления либо по другому основанию, предусмотренному законом или договором (например, по договору аренды, хранения, перевозки и т.д.).</w:t>
      </w:r>
      <w:r>
        <w:rPr>
          <w:rFonts w:ascii="Georgia" w:hAnsi="Georgia"/>
          <w:color w:val="000000"/>
          <w:sz w:val="25"/>
          <w:szCs w:val="25"/>
          <w:vertAlign w:val="superscript"/>
        </w:rPr>
        <w:t> 7</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Хищение следует считать оконченным, если имущество изъято, и виновный имеет реальную возможность им распоряжаться (пользоваться) по своему усмотрению. Высшие судебные инстанции страны неоднократно подчеркивали, что при отсутствии такой возможности действия виновного следует рассматривать как неоконченное хищение. Например, первоначально как оконченная кража были квалифицированы действия рядовых Т. и Ш., которые ночью в состоянии опьянения проникли в хранилище воинской части, откуда тайно похитили 10 покрышек для автомобиля «УАЗ» и спрятали их около другого хранилища. Военная коллегия Верховного Суда РФ судебные решения отменила, указав, что виновные, изъяв покрышки из одного хранилища, оставили их у другого хранилища. Из материалов дела видно, что оба хранилища находятся на территории, обнесенной забором и охраняемой сторожами.</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Последние видели преступников, пытавшихся закрыть дверь хранилища и убежавших при их появлении, а затем вскоре обнаружили и оставленные ими покрышки. Следовательно, отметила Военная коллегия, виновные не имели реальной возможности распорядиться по своему усмотрению или пользоваться имуществом, изъятым из хранилища, т.е. не довели преступление до конца по причинам, не зависящим от их воли.</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Еще один признак хищения — причинная связь между изъятием и (или) обращением чужого имущества в пользу виновного и причиненным этими действиями ущербом собственнику или иному владельцу данного имущества.</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Объективные признаки хищения. Изъятие и (или) обращение чужого имущества в пользу виновного или других лиц.</w:t>
      </w:r>
      <w:r>
        <w:rPr>
          <w:rFonts w:ascii="Georgia" w:hAnsi="Georgia"/>
          <w:b/>
          <w:bCs/>
          <w:color w:val="000000"/>
          <w:sz w:val="25"/>
          <w:szCs w:val="25"/>
        </w:rPr>
        <w:t> </w:t>
      </w:r>
      <w:r>
        <w:rPr>
          <w:rFonts w:ascii="Georgia" w:hAnsi="Georgia"/>
          <w:color w:val="000000"/>
          <w:sz w:val="25"/>
          <w:szCs w:val="25"/>
        </w:rPr>
        <w:t>Хищение путем изъятия имущества совершается в форме кражи, грабежа, разбоя и мошенничества. При совершении этих преступлений виновный завладевает чужим имуществом, находившимся до этого во владении потерпевшего. Если же имущество было вверено виновному, он путем обращения его в свою пользу либо в пользу других, или, как их еще называют третьих, лиц, совершает хищение в форме присвоения либо растраты.</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Похитить можно только имущество. Под имуществом в уголовном праве традиционно понимаются вещи, т.е. то, что обладает материаль</w:t>
      </w:r>
      <w:r>
        <w:rPr>
          <w:rFonts w:ascii="Georgia" w:hAnsi="Georgia"/>
          <w:color w:val="000000"/>
          <w:sz w:val="25"/>
          <w:szCs w:val="25"/>
        </w:rPr>
        <w:softHyphen/>
        <w:t>ными признаками. Вещи бывают недвижимыми и движимыми. К не</w:t>
      </w:r>
      <w:r>
        <w:rPr>
          <w:rFonts w:ascii="Georgia" w:hAnsi="Georgia"/>
          <w:color w:val="000000"/>
          <w:sz w:val="25"/>
          <w:szCs w:val="25"/>
        </w:rPr>
        <w:softHyphen/>
        <w:t>движимым вещам (недвижимому имуществу, недвижимости) относят</w:t>
      </w:r>
      <w:r>
        <w:rPr>
          <w:rFonts w:ascii="Georgia" w:hAnsi="Georgia"/>
          <w:color w:val="000000"/>
          <w:sz w:val="25"/>
          <w:szCs w:val="25"/>
        </w:rPr>
        <w:softHyphen/>
        <w:t>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Pr>
          <w:rFonts w:ascii="Georgia" w:hAnsi="Georgia"/>
          <w:color w:val="000000"/>
          <w:sz w:val="25"/>
          <w:szCs w:val="25"/>
          <w:vertAlign w:val="superscript"/>
        </w:rPr>
        <w:t>8</w:t>
      </w:r>
      <w:r>
        <w:rPr>
          <w:rFonts w:ascii="Georgia" w:hAnsi="Georgia"/>
          <w:color w:val="000000"/>
          <w:sz w:val="25"/>
          <w:szCs w:val="25"/>
        </w:rPr>
        <w:t>. Законом к недвижимым вещам может быть отнесено и иное имущество. Вещи, не относящиеся к недвижимости, включая деньги и ценные бумаги, признаются движимым имуществом.</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Не рассматриваются как предмет хищения объекты интеллектуаль</w:t>
      </w:r>
      <w:r>
        <w:rPr>
          <w:rFonts w:ascii="Georgia" w:hAnsi="Georgia"/>
          <w:color w:val="000000"/>
          <w:sz w:val="25"/>
          <w:szCs w:val="25"/>
        </w:rPr>
        <w:softHyphen/>
        <w:t>ной собственности, посягательство на которую влечет ответственность по ст. 146 или 147 УК РФ. Нельзя похитить в юридическом смысле инфор</w:t>
      </w:r>
      <w:r>
        <w:rPr>
          <w:rFonts w:ascii="Georgia" w:hAnsi="Georgia"/>
          <w:color w:val="000000"/>
          <w:sz w:val="25"/>
          <w:szCs w:val="25"/>
        </w:rPr>
        <w:softHyphen/>
        <w:t>мацию. Если информация имеет определенные свойства, то за неза</w:t>
      </w:r>
      <w:r>
        <w:rPr>
          <w:rFonts w:ascii="Georgia" w:hAnsi="Georgia"/>
          <w:color w:val="000000"/>
          <w:sz w:val="25"/>
          <w:szCs w:val="25"/>
        </w:rPr>
        <w:softHyphen/>
        <w:t>конное завладение ею ответственность предусмотрена не статьями о хищении, а другими статьями УК РФ, в частности, ст. 183, 272, 276 УК РФ. Нельзя совершить хищение электрической энергии. Однако если дей</w:t>
      </w:r>
      <w:r>
        <w:rPr>
          <w:rFonts w:ascii="Georgia" w:hAnsi="Georgia"/>
          <w:color w:val="000000"/>
          <w:sz w:val="25"/>
          <w:szCs w:val="25"/>
        </w:rPr>
        <w:softHyphen/>
        <w:t>ствиями лица, заключающимися, к примеру, в установке «жучка» на электросчетчик, причинен ущерб, незаконное использование электро</w:t>
      </w:r>
      <w:r>
        <w:rPr>
          <w:rFonts w:ascii="Georgia" w:hAnsi="Georgia"/>
          <w:color w:val="000000"/>
          <w:sz w:val="25"/>
          <w:szCs w:val="25"/>
        </w:rPr>
        <w:softHyphen/>
        <w:t>энергии будет квалифицировано по ст. 165 УК РФ как причинение имуще</w:t>
      </w:r>
      <w:r>
        <w:rPr>
          <w:rFonts w:ascii="Georgia" w:hAnsi="Georgia"/>
          <w:color w:val="000000"/>
          <w:sz w:val="25"/>
          <w:szCs w:val="25"/>
        </w:rPr>
        <w:softHyphen/>
        <w:t>ственного ущерба путем обмана при отсутствии признаков хищения.</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Согласно ст. 128 ГК РФ к имуществу относятся и деньги. Статья 140 ГК РФ «Деньги» указывает на рубль как на платежное средство, одновре</w:t>
      </w:r>
      <w:r>
        <w:rPr>
          <w:rFonts w:ascii="Georgia" w:hAnsi="Georgia"/>
          <w:color w:val="000000"/>
          <w:sz w:val="25"/>
          <w:szCs w:val="25"/>
        </w:rPr>
        <w:softHyphen/>
        <w:t>менно устанавливая, что платежи на территории Российской Федера</w:t>
      </w:r>
      <w:r>
        <w:rPr>
          <w:rFonts w:ascii="Georgia" w:hAnsi="Georgia"/>
          <w:color w:val="000000"/>
          <w:sz w:val="25"/>
          <w:szCs w:val="25"/>
        </w:rPr>
        <w:softHyphen/>
        <w:t>ции осуществляются путем наличных и безналичных расчетов.</w:t>
      </w:r>
      <w:r>
        <w:rPr>
          <w:rFonts w:ascii="Georgia" w:hAnsi="Georgia"/>
          <w:color w:val="000000"/>
          <w:sz w:val="25"/>
          <w:szCs w:val="25"/>
          <w:vertAlign w:val="superscript"/>
        </w:rPr>
        <w:t>9</w:t>
      </w:r>
      <w:r>
        <w:rPr>
          <w:rFonts w:ascii="Georgia" w:hAnsi="Georgia"/>
          <w:color w:val="000000"/>
          <w:sz w:val="25"/>
          <w:szCs w:val="25"/>
        </w:rPr>
        <w:t> Таким образом, сравнительный анализ указанных норм заставляет нас по</w:t>
      </w:r>
      <w:r>
        <w:rPr>
          <w:rFonts w:ascii="Georgia" w:hAnsi="Georgia"/>
          <w:color w:val="000000"/>
          <w:sz w:val="25"/>
          <w:szCs w:val="25"/>
        </w:rPr>
        <w:softHyphen/>
        <w:t>следовательно отнести безналичные деньги к имуществу, хотя они не считаются вещью, т.е. объектом права собственности, а представляют собой право требования.</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Похищаемое имущество должно иметь стоимость. Если вещь не обладает стоимостью, незаконное завладение ею нельзя назвать хище</w:t>
      </w:r>
      <w:r>
        <w:rPr>
          <w:rFonts w:ascii="Georgia" w:hAnsi="Georgia"/>
          <w:color w:val="000000"/>
          <w:sz w:val="25"/>
          <w:szCs w:val="25"/>
        </w:rPr>
        <w:softHyphen/>
        <w:t>нием. Категория стоимости сугубо экономическая, наличие стоимо</w:t>
      </w:r>
      <w:r>
        <w:rPr>
          <w:rFonts w:ascii="Georgia" w:hAnsi="Georgia"/>
          <w:color w:val="000000"/>
          <w:sz w:val="25"/>
          <w:szCs w:val="25"/>
        </w:rPr>
        <w:softHyphen/>
        <w:t>сти означает вложение в предмет труда. Отсюда следует, что не всякое имущество, пусть даже оно и относится к вещам, может быть предме</w:t>
      </w:r>
      <w:r>
        <w:rPr>
          <w:rFonts w:ascii="Georgia" w:hAnsi="Georgia"/>
          <w:color w:val="000000"/>
          <w:sz w:val="25"/>
          <w:szCs w:val="25"/>
        </w:rPr>
        <w:softHyphen/>
        <w:t>том хищения. Нельзя, в частности, похитить так называемую матери</w:t>
      </w:r>
      <w:r>
        <w:rPr>
          <w:rFonts w:ascii="Georgia" w:hAnsi="Georgia"/>
          <w:color w:val="000000"/>
          <w:sz w:val="25"/>
          <w:szCs w:val="25"/>
        </w:rPr>
        <w:softHyphen/>
        <w:t>альную часть природы. Законодатель, руководствуясь приведенными соображениями об отсутствии вложенного человеком труда в сруб</w:t>
      </w:r>
      <w:r>
        <w:rPr>
          <w:rFonts w:ascii="Georgia" w:hAnsi="Georgia"/>
          <w:color w:val="000000"/>
          <w:sz w:val="25"/>
          <w:szCs w:val="25"/>
        </w:rPr>
        <w:softHyphen/>
        <w:t>ленных деревьях, незаконно изъятых из природной среды рыбе или животном, установил уголовное наказание для данных деяний в спе</w:t>
      </w:r>
      <w:r>
        <w:rPr>
          <w:rFonts w:ascii="Georgia" w:hAnsi="Georgia"/>
          <w:color w:val="000000"/>
          <w:sz w:val="25"/>
          <w:szCs w:val="25"/>
        </w:rPr>
        <w:softHyphen/>
        <w:t>циальных статьях о посягательствах на природу (ст. 256 УК РФ и др.). Вместе с тем при определенных условиях указанные ценности могут стать предметом хищения, а именно тогда, когда в них вкладывается человеческий труд: рыба разводится, деревья и животные выращива</w:t>
      </w:r>
      <w:r>
        <w:rPr>
          <w:rFonts w:ascii="Georgia" w:hAnsi="Georgia"/>
          <w:color w:val="000000"/>
          <w:sz w:val="25"/>
          <w:szCs w:val="25"/>
        </w:rPr>
        <w:softHyphen/>
        <w:t>ются.</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Не признается предметом хищения то, что само по себе стоимости не имеет, но дает право получить какую-нибудь ценность, например, гардеробный жетон, которым завладевает лицо, желая получить по нему чужую одежду. Такие действия при определенных условиях могут быть расценены как приготовление к хищению. Хищение абонемент</w:t>
      </w:r>
      <w:r>
        <w:rPr>
          <w:rFonts w:ascii="Georgia" w:hAnsi="Georgia"/>
          <w:color w:val="000000"/>
          <w:sz w:val="25"/>
          <w:szCs w:val="25"/>
        </w:rPr>
        <w:softHyphen/>
        <w:t>ных книжек, проездных и единых билетов на право проезда в метро и на других видах городского транспорта, находящихся в обращении как документы, удостоверяющие оплату транспортных услуг, незави</w:t>
      </w:r>
      <w:r>
        <w:rPr>
          <w:rFonts w:ascii="Georgia" w:hAnsi="Georgia"/>
          <w:color w:val="000000"/>
          <w:sz w:val="25"/>
          <w:szCs w:val="25"/>
        </w:rPr>
        <w:softHyphen/>
        <w:t>симо от использования похищенных знаков по назначению или сбыта их другим лицам должны квалифицироваться как оконченное престу</w:t>
      </w:r>
      <w:r>
        <w:rPr>
          <w:rFonts w:ascii="Georgia" w:hAnsi="Georgia"/>
          <w:color w:val="000000"/>
          <w:sz w:val="25"/>
          <w:szCs w:val="25"/>
        </w:rPr>
        <w:softHyphen/>
        <w:t>пление. В то же время действия лиц, похитивших билеты для проезда на железнодорожном, воздушном, водном и автомобильном транс порте или другие знаки, которые могут быть использованы по назна</w:t>
      </w:r>
      <w:r>
        <w:rPr>
          <w:rFonts w:ascii="Georgia" w:hAnsi="Georgia"/>
          <w:color w:val="000000"/>
          <w:sz w:val="25"/>
          <w:szCs w:val="25"/>
        </w:rPr>
        <w:softHyphen/>
        <w:t>чению лишь после внесения в них дополнительных данных (заполне</w:t>
      </w:r>
      <w:r>
        <w:rPr>
          <w:rFonts w:ascii="Georgia" w:hAnsi="Georgia"/>
          <w:color w:val="000000"/>
          <w:sz w:val="25"/>
          <w:szCs w:val="25"/>
        </w:rPr>
        <w:softHyphen/>
        <w:t>ние текста, скрепление печатью, компостирование и т.п.) должны при определенных обстоятельствах квалифицироваться как приготовле</w:t>
      </w:r>
      <w:r>
        <w:rPr>
          <w:rFonts w:ascii="Georgia" w:hAnsi="Georgia"/>
          <w:color w:val="000000"/>
          <w:sz w:val="25"/>
          <w:szCs w:val="25"/>
        </w:rPr>
        <w:softHyphen/>
        <w:t>ние к хищению имущества, а в случаях частичной или полной реали</w:t>
      </w:r>
      <w:r>
        <w:rPr>
          <w:rFonts w:ascii="Georgia" w:hAnsi="Georgia"/>
          <w:color w:val="000000"/>
          <w:sz w:val="25"/>
          <w:szCs w:val="25"/>
        </w:rPr>
        <w:softHyphen/>
        <w:t>зации похищенных документов — соответственно как покушение ли</w:t>
      </w:r>
      <w:r>
        <w:rPr>
          <w:rFonts w:ascii="Georgia" w:hAnsi="Georgia"/>
          <w:color w:val="000000"/>
          <w:sz w:val="25"/>
          <w:szCs w:val="25"/>
        </w:rPr>
        <w:softHyphen/>
        <w:t>бо оконченное преступление.</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Наконец, еще одна характеристика имущества, которое можно по</w:t>
      </w:r>
      <w:r>
        <w:rPr>
          <w:rFonts w:ascii="Georgia" w:hAnsi="Georgia"/>
          <w:color w:val="000000"/>
          <w:sz w:val="25"/>
          <w:szCs w:val="25"/>
        </w:rPr>
        <w:softHyphen/>
        <w:t>хитить, состоит в том, что оно должно быть чужим, т.е. не находящим</w:t>
      </w:r>
      <w:r>
        <w:rPr>
          <w:rFonts w:ascii="Georgia" w:hAnsi="Georgia"/>
          <w:color w:val="000000"/>
          <w:sz w:val="25"/>
          <w:szCs w:val="25"/>
        </w:rPr>
        <w:softHyphen/>
        <w:t>ся в собственности или законном владении виновного. В частности, не может быть чужим ни для кого из супругов имущество, нажитое ими во время брака, если договором между ними не установлен иной режим этого имущества (ст. 256 ГК РФ). Стало быть, завладение одним из супругов, даже бывших (т.е. после развода), этим имуществом не рас</w:t>
      </w:r>
      <w:r>
        <w:rPr>
          <w:rFonts w:ascii="Georgia" w:hAnsi="Georgia"/>
          <w:color w:val="000000"/>
          <w:sz w:val="25"/>
          <w:szCs w:val="25"/>
        </w:rPr>
        <w:softHyphen/>
        <w:t>ценивается как хищение. Напротив, имущество, например, акционер</w:t>
      </w:r>
      <w:r>
        <w:rPr>
          <w:rFonts w:ascii="Georgia" w:hAnsi="Georgia"/>
          <w:color w:val="000000"/>
          <w:sz w:val="25"/>
          <w:szCs w:val="25"/>
        </w:rPr>
        <w:softHyphen/>
        <w:t>ного общества не принадлежит акционеру и потому считается для него чужим (п. 1 ст. 66 ГК РФ). Следовательно, указанному лицу можно вменить хищение общественного имущества, хотя виновный и владе</w:t>
      </w:r>
      <w:r>
        <w:rPr>
          <w:rFonts w:ascii="Georgia" w:hAnsi="Georgia"/>
          <w:color w:val="000000"/>
          <w:sz w:val="25"/>
          <w:szCs w:val="25"/>
        </w:rPr>
        <w:softHyphen/>
        <w:t>ет акциями данной коммерческой организации.</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Посягательство на некоторые виды имущества образует не состав хищения, а состав преступления, предусмотренного иными главами Особенной части УК РФ. К таким преступлениям относятся, в частности, похищение официальных документов (ст. 325 УК РФ), ядерных материа</w:t>
      </w:r>
      <w:r>
        <w:rPr>
          <w:rFonts w:ascii="Georgia" w:hAnsi="Georgia"/>
          <w:color w:val="000000"/>
          <w:sz w:val="25"/>
          <w:szCs w:val="25"/>
        </w:rPr>
        <w:softHyphen/>
        <w:t>лов или радиоактивных веществ (ст. 221 УК РФ), оружия (ст. 226 УК РФ), нарко</w:t>
      </w:r>
      <w:r>
        <w:rPr>
          <w:rFonts w:ascii="Georgia" w:hAnsi="Georgia"/>
          <w:color w:val="000000"/>
          <w:sz w:val="25"/>
          <w:szCs w:val="25"/>
        </w:rPr>
        <w:softHyphen/>
        <w:t>тических средств или психотропных веществ (ст. 229 УК РФ) и др.</w:t>
      </w:r>
      <w:r>
        <w:rPr>
          <w:rFonts w:ascii="Georgia" w:hAnsi="Georgia"/>
          <w:color w:val="000000"/>
          <w:sz w:val="25"/>
          <w:szCs w:val="25"/>
          <w:vertAlign w:val="superscript"/>
        </w:rPr>
        <w:t>10</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После всего вышесказанного можно выделить некоторые признаки хищения чужого имущества:</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1. Противоправность</w:t>
      </w:r>
      <w:r>
        <w:rPr>
          <w:rFonts w:ascii="Georgia" w:hAnsi="Georgia"/>
          <w:b/>
          <w:bCs/>
          <w:color w:val="000000"/>
          <w:sz w:val="25"/>
          <w:szCs w:val="25"/>
        </w:rPr>
        <w:t>. </w:t>
      </w:r>
      <w:r>
        <w:rPr>
          <w:rFonts w:ascii="Georgia" w:hAnsi="Georgia"/>
          <w:color w:val="000000"/>
          <w:sz w:val="25"/>
          <w:szCs w:val="25"/>
        </w:rPr>
        <w:t>Для признания содеянного хищением необходимо, чтобы изъятие и т.д. было противоправным. Противоправ</w:t>
      </w:r>
      <w:r>
        <w:rPr>
          <w:rFonts w:ascii="Georgia" w:hAnsi="Georgia"/>
          <w:color w:val="000000"/>
          <w:sz w:val="25"/>
          <w:szCs w:val="25"/>
        </w:rPr>
        <w:softHyphen/>
        <w:t>ность надо понимать в том смысле, что изъятие чужого имущества должно противоречить гражданскому закону, согласно которому всякое отторжение имущества должно соот</w:t>
      </w:r>
      <w:r>
        <w:rPr>
          <w:rFonts w:ascii="Georgia" w:hAnsi="Georgia"/>
          <w:color w:val="000000"/>
          <w:sz w:val="25"/>
          <w:szCs w:val="25"/>
        </w:rPr>
        <w:softHyphen/>
        <w:t>ветствовать воле собственника.</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2. Безвозмездность.</w:t>
      </w:r>
      <w:r>
        <w:rPr>
          <w:rFonts w:ascii="Georgia" w:hAnsi="Georgia"/>
          <w:b/>
          <w:bCs/>
          <w:color w:val="000000"/>
          <w:sz w:val="25"/>
          <w:szCs w:val="25"/>
        </w:rPr>
        <w:t> </w:t>
      </w:r>
      <w:r>
        <w:rPr>
          <w:rFonts w:ascii="Georgia" w:hAnsi="Georgia"/>
          <w:color w:val="000000"/>
          <w:sz w:val="25"/>
          <w:szCs w:val="25"/>
        </w:rPr>
        <w:t>Признак безвозмездности следует трактовать с</w:t>
      </w:r>
      <w:r>
        <w:rPr>
          <w:rFonts w:ascii="Georgia" w:hAnsi="Georgia"/>
          <w:color w:val="000000"/>
          <w:sz w:val="25"/>
          <w:szCs w:val="25"/>
        </w:rPr>
        <w:br/>
        <w:t>учетом признака причинения собственнику ущерба путем изъятия</w:t>
      </w:r>
      <w:r>
        <w:rPr>
          <w:rFonts w:ascii="Georgia" w:hAnsi="Georgia"/>
          <w:color w:val="000000"/>
          <w:sz w:val="25"/>
          <w:szCs w:val="25"/>
        </w:rPr>
        <w:br/>
        <w:t>имущества. Безвозмездность означает, что изъятие имущества не сопровождается одновременным предоставлением собственнику равно</w:t>
      </w:r>
      <w:r>
        <w:rPr>
          <w:rFonts w:ascii="Georgia" w:hAnsi="Georgia"/>
          <w:color w:val="000000"/>
          <w:sz w:val="25"/>
          <w:szCs w:val="25"/>
        </w:rPr>
        <w:softHyphen/>
        <w:t>ценного возмещения. Если такое возмещение имело место, умысел виновного не был направлен на причинение собственнику ущерба, и ущерб объективно причинен не был. Поэтому содеянное нельзя ква</w:t>
      </w:r>
      <w:r>
        <w:rPr>
          <w:rFonts w:ascii="Georgia" w:hAnsi="Georgia"/>
          <w:color w:val="000000"/>
          <w:sz w:val="25"/>
          <w:szCs w:val="25"/>
        </w:rPr>
        <w:softHyphen/>
        <w:t>лифицировать как хищение.</w:t>
      </w:r>
    </w:p>
    <w:p w:rsidR="00E125DE" w:rsidRDefault="00E125DE" w:rsidP="00E125DE">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3. Причинение ущерба собственнику или иному владельцу имущества.</w:t>
      </w:r>
      <w:r>
        <w:rPr>
          <w:rFonts w:ascii="Georgia" w:hAnsi="Georgia"/>
          <w:b/>
          <w:bCs/>
          <w:color w:val="000000"/>
          <w:sz w:val="25"/>
          <w:szCs w:val="25"/>
        </w:rPr>
        <w:t> </w:t>
      </w:r>
      <w:r>
        <w:rPr>
          <w:rFonts w:ascii="Georgia" w:hAnsi="Georgia"/>
          <w:color w:val="000000"/>
          <w:sz w:val="25"/>
          <w:szCs w:val="25"/>
        </w:rPr>
        <w:t>Ущерб как элемент хищения может быть причинен только путем изъ</w:t>
      </w:r>
      <w:r>
        <w:rPr>
          <w:rFonts w:ascii="Georgia" w:hAnsi="Georgia"/>
          <w:color w:val="000000"/>
          <w:sz w:val="25"/>
          <w:szCs w:val="25"/>
        </w:rPr>
        <w:softHyphen/>
        <w:t>ятия (обращением в пользу виновного и т.д.). Если в результате дейст</w:t>
      </w:r>
      <w:r>
        <w:rPr>
          <w:rFonts w:ascii="Georgia" w:hAnsi="Georgia"/>
          <w:color w:val="000000"/>
          <w:sz w:val="25"/>
          <w:szCs w:val="25"/>
        </w:rPr>
        <w:softHyphen/>
        <w:t>вий лица ущерб причинен не утратой имущества, а, скажем, невозвра</w:t>
      </w:r>
      <w:r>
        <w:rPr>
          <w:rFonts w:ascii="Georgia" w:hAnsi="Georgia"/>
          <w:color w:val="000000"/>
          <w:sz w:val="25"/>
          <w:szCs w:val="25"/>
        </w:rPr>
        <w:softHyphen/>
        <w:t>щением должного, такие действия не должны расцениваться как хищение. Причинение собственнику в результате изъятия имущества ущерба на сумму менее одного минимального размера оплаты труда не дает оснований для признания содеянного уголовно наказуемым хищением, если умысел виновного не был направлен на хищение в большем размере. В последнем случае деяние квалифицируется как покушение на совершение преступления.</w:t>
      </w:r>
      <w:r>
        <w:rPr>
          <w:rFonts w:ascii="Georgia" w:hAnsi="Georgia"/>
          <w:color w:val="000000"/>
          <w:sz w:val="25"/>
          <w:szCs w:val="25"/>
          <w:vertAlign w:val="superscript"/>
        </w:rPr>
        <w:t> </w:t>
      </w:r>
    </w:p>
    <w:p w:rsidR="00E125DE" w:rsidRDefault="00E125DE" w:rsidP="00E125DE">
      <w:pPr>
        <w:pStyle w:val="a4"/>
        <w:shd w:val="clear" w:color="auto" w:fill="FFFFFF"/>
        <w:spacing w:after="0" w:afterAutospacing="0" w:line="380" w:lineRule="atLeast"/>
        <w:rPr>
          <w:rFonts w:ascii="Georgia" w:hAnsi="Georgia"/>
          <w:color w:val="000000"/>
          <w:sz w:val="25"/>
          <w:szCs w:val="25"/>
        </w:rPr>
      </w:pPr>
    </w:p>
    <w:p w:rsidR="00AB32B8" w:rsidRDefault="00AB32B8" w:rsidP="00E125DE">
      <w:pPr>
        <w:pStyle w:val="a4"/>
        <w:shd w:val="clear" w:color="auto" w:fill="FFFFFF"/>
        <w:spacing w:after="0" w:afterAutospacing="0" w:line="380" w:lineRule="atLeast"/>
        <w:rPr>
          <w:rFonts w:ascii="Georgia" w:hAnsi="Georgia"/>
          <w:color w:val="000000"/>
          <w:sz w:val="25"/>
          <w:szCs w:val="25"/>
        </w:rPr>
      </w:pPr>
    </w:p>
    <w:p w:rsidR="00AB32B8" w:rsidRDefault="00AB32B8" w:rsidP="00E125DE">
      <w:pPr>
        <w:pStyle w:val="a4"/>
        <w:shd w:val="clear" w:color="auto" w:fill="FFFFFF"/>
        <w:spacing w:after="0" w:afterAutospacing="0" w:line="380" w:lineRule="atLeast"/>
        <w:rPr>
          <w:rFonts w:ascii="Georgia" w:hAnsi="Georgia"/>
          <w:color w:val="000000"/>
          <w:sz w:val="25"/>
          <w:szCs w:val="25"/>
        </w:rPr>
      </w:pPr>
    </w:p>
    <w:p w:rsidR="00AB32B8" w:rsidRDefault="00AB32B8" w:rsidP="00E125DE">
      <w:pPr>
        <w:pStyle w:val="a4"/>
        <w:shd w:val="clear" w:color="auto" w:fill="FFFFFF"/>
        <w:spacing w:after="0" w:afterAutospacing="0" w:line="380" w:lineRule="atLeast"/>
        <w:rPr>
          <w:rFonts w:ascii="Georgia" w:hAnsi="Georgia"/>
          <w:color w:val="000000"/>
          <w:sz w:val="25"/>
          <w:szCs w:val="25"/>
        </w:rPr>
      </w:pPr>
    </w:p>
    <w:p w:rsidR="00AB32B8" w:rsidRDefault="00AB32B8" w:rsidP="00E125DE">
      <w:pPr>
        <w:pStyle w:val="a4"/>
        <w:shd w:val="clear" w:color="auto" w:fill="FFFFFF"/>
        <w:spacing w:after="0" w:afterAutospacing="0" w:line="380" w:lineRule="atLeast"/>
        <w:rPr>
          <w:rFonts w:ascii="Georgia" w:hAnsi="Georgia"/>
          <w:color w:val="000000"/>
          <w:sz w:val="25"/>
          <w:szCs w:val="25"/>
        </w:rPr>
      </w:pPr>
    </w:p>
    <w:p w:rsidR="00AB32B8" w:rsidRDefault="00AB32B8" w:rsidP="00AB32B8">
      <w:pPr>
        <w:pStyle w:val="a4"/>
        <w:shd w:val="clear" w:color="auto" w:fill="FFFFFF"/>
        <w:spacing w:after="0" w:afterAutospacing="0" w:line="380" w:lineRule="atLeast"/>
        <w:jc w:val="center"/>
        <w:rPr>
          <w:sz w:val="28"/>
          <w:szCs w:val="28"/>
        </w:rPr>
      </w:pPr>
      <w:r>
        <w:rPr>
          <w:sz w:val="28"/>
          <w:szCs w:val="28"/>
        </w:rPr>
        <w:t>1.2</w:t>
      </w:r>
      <w:r w:rsidRPr="001B4DF5">
        <w:rPr>
          <w:sz w:val="28"/>
          <w:szCs w:val="28"/>
        </w:rPr>
        <w:t xml:space="preserve">Формы и виды </w:t>
      </w:r>
      <w:r>
        <w:rPr>
          <w:sz w:val="28"/>
          <w:szCs w:val="28"/>
        </w:rPr>
        <w:t>тайного хищения чужого имущества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Преступления против собственности – предусмотренные Уголовным кодексом Российской Федерации деяния, посягающие на права собственника либо законного владельца имущества и причиняющие им имущественный ущерб либо создающие угрозу причинения такого ущерба. Преступления против собственности являются наиболее распро</w:t>
      </w:r>
      <w:r>
        <w:rPr>
          <w:rFonts w:ascii="Georgia" w:hAnsi="Georgia"/>
          <w:color w:val="000000"/>
          <w:sz w:val="25"/>
          <w:szCs w:val="25"/>
        </w:rPr>
        <w:softHyphen/>
        <w:t>страненным видом общественно опасных деяний. В 2004 г. удельный вес зарегистрированных преступлений против собственности в общем числе зарегистрированных преступлений составил 62,2%. Число осуж</w:t>
      </w:r>
      <w:r>
        <w:rPr>
          <w:rFonts w:ascii="Georgia" w:hAnsi="Georgia"/>
          <w:color w:val="000000"/>
          <w:sz w:val="25"/>
          <w:szCs w:val="25"/>
        </w:rPr>
        <w:softHyphen/>
        <w:t>денных за эти преступления в 2004 г. сравнительно с 2003 г. увели</w:t>
      </w:r>
      <w:r>
        <w:rPr>
          <w:rFonts w:ascii="Georgia" w:hAnsi="Georgia"/>
          <w:color w:val="000000"/>
          <w:sz w:val="25"/>
          <w:szCs w:val="25"/>
        </w:rPr>
        <w:softHyphen/>
        <w:t>чилось на 9,7%. Существенно возросла судимость за вымогательство (23,7%), мошенничество (76,2%), неправомерное завладение транс</w:t>
      </w:r>
      <w:r>
        <w:rPr>
          <w:rFonts w:ascii="Georgia" w:hAnsi="Georgia"/>
          <w:color w:val="000000"/>
          <w:sz w:val="25"/>
          <w:szCs w:val="25"/>
        </w:rPr>
        <w:softHyphen/>
        <w:t>портными средствами без цели хищения (15,6%). Кроме того, в 2,3 раза возросло число осужденных за присвоение вверенного иму</w:t>
      </w:r>
      <w:r>
        <w:rPr>
          <w:rFonts w:ascii="Georgia" w:hAnsi="Georgia"/>
          <w:color w:val="000000"/>
          <w:sz w:val="25"/>
          <w:szCs w:val="25"/>
        </w:rPr>
        <w:softHyphen/>
        <w:t>щества.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Преступления против собственности с учетом сходства и различий в их объективных и субъективных признаках могут быть сгруппирова</w:t>
      </w:r>
      <w:r>
        <w:rPr>
          <w:rFonts w:ascii="Georgia" w:hAnsi="Georgia"/>
          <w:color w:val="000000"/>
          <w:sz w:val="25"/>
          <w:szCs w:val="25"/>
        </w:rPr>
        <w:softHyphen/>
        <w:t>ны следующим образом:</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а) Хищение чужого имущества: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1. Кража (ст. 158 УК РФ) – тайное хищение чужого имущества.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2. Мошенничество (ст. 159 УК РФ) – хищение чужого имущества или приобретение права на чужое имущество путем обмана или злоупотребления доверием.</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3. Присвоение или растрата (ст. 160 УК РФ) – хищение, при котором виновный обращает вверенное имущество в свою пользу или пользу других лиц посредством отчуждения, расходования, потребления.</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4. Грабеж (ст. 161 УК РФ) – открытое хищение чужого имущества.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5. Разбой (ст. 162 УК РФ) –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6. Хищение предметов, имеющих особую ценность (ст. 164 УК РФ) – хищение предметов или документов, имеющих особую историческую, научную, художественную или культурную ценность, независимо от способа хищения. Примерный перечень культурных ценностей, обрисованных родовыми признаками и могущих быть предметом рассматриваемого преступления, содержится в Законе Российской Федерации № 4804-1 от 15 апреля 1993г. «О вывозе и ввозе культурных ценностей».</w:t>
      </w:r>
      <w:r>
        <w:rPr>
          <w:rFonts w:ascii="Georgia" w:hAnsi="Georgia"/>
          <w:color w:val="000000"/>
          <w:sz w:val="25"/>
          <w:szCs w:val="25"/>
          <w:vertAlign w:val="superscript"/>
        </w:rPr>
        <w:t>13</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б) Причинение имущественного или иного ущерба, не связанное с хищением. В эту группу включается вымогательство (ст. 163 УК РФ), при</w:t>
      </w:r>
      <w:r>
        <w:rPr>
          <w:rFonts w:ascii="Georgia" w:hAnsi="Georgia"/>
          <w:color w:val="000000"/>
          <w:sz w:val="25"/>
          <w:szCs w:val="25"/>
        </w:rPr>
        <w:softHyphen/>
        <w:t>чинение имущественного ущерба путем обмана или злоупотребления доверием (ст. 165 УК РФ), неправомерное завладение автомобилем или иным транспортным средством без цели хищения (ст. 166 УК РФ)</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 Умышленное уничтожение или повреждение имущества (ст. 167 УК РФ) и уничтожение или повреждение имущества по неосторожности (ст. 168 УК РФ).</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Рассмотрим группу преступлений против собственности, которая относится к причинению имущественного или иного ущерба, не связанного с хищением чужого имущества.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b/>
          <w:bCs/>
          <w:color w:val="000000"/>
          <w:sz w:val="25"/>
          <w:szCs w:val="25"/>
        </w:rPr>
        <w:t>2.2 Вымогательство (ст. 163 УК РФ)</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Данное посягательство на собственность определяется в законе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w:t>
      </w:r>
      <w:r>
        <w:rPr>
          <w:rFonts w:ascii="Georgia" w:hAnsi="Georgia"/>
          <w:color w:val="000000"/>
          <w:sz w:val="25"/>
          <w:szCs w:val="25"/>
        </w:rPr>
        <w:softHyphen/>
        <w:t>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w:t>
      </w:r>
      <w:r>
        <w:rPr>
          <w:rFonts w:ascii="Georgia" w:hAnsi="Georgia"/>
          <w:color w:val="000000"/>
          <w:sz w:val="25"/>
          <w:szCs w:val="25"/>
        </w:rPr>
        <w:softHyphen/>
        <w:t>певшего или его близких.</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Вымогательство по объективным и субъективным признакам тесно примыкает к хищению, хотя и не признается таковым. Специфика об</w:t>
      </w:r>
      <w:r>
        <w:rPr>
          <w:rFonts w:ascii="Georgia" w:hAnsi="Georgia"/>
          <w:color w:val="000000"/>
          <w:sz w:val="25"/>
          <w:szCs w:val="25"/>
        </w:rPr>
        <w:softHyphen/>
        <w:t>щественной опасности вымогательства заключается в том, что оно по</w:t>
      </w:r>
      <w:r>
        <w:rPr>
          <w:rFonts w:ascii="Georgia" w:hAnsi="Georgia"/>
          <w:color w:val="000000"/>
          <w:sz w:val="25"/>
          <w:szCs w:val="25"/>
        </w:rPr>
        <w:softHyphen/>
        <w:t>сягает не только на собственность, но и на иные имущественные отно</w:t>
      </w:r>
      <w:r>
        <w:rPr>
          <w:rFonts w:ascii="Georgia" w:hAnsi="Georgia"/>
          <w:color w:val="000000"/>
          <w:sz w:val="25"/>
          <w:szCs w:val="25"/>
        </w:rPr>
        <w:softHyphen/>
        <w:t>шения, выступающие самостоятельными формами имущественных ин</w:t>
      </w:r>
      <w:r>
        <w:rPr>
          <w:rFonts w:ascii="Georgia" w:hAnsi="Georgia"/>
          <w:color w:val="000000"/>
          <w:sz w:val="25"/>
          <w:szCs w:val="25"/>
        </w:rPr>
        <w:softHyphen/>
        <w:t>тересов (обязательственные, наследственные, жилищные и др.).</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Вымогательство, подобно насильственному грабежу и разбою, явля</w:t>
      </w:r>
      <w:r>
        <w:rPr>
          <w:rFonts w:ascii="Georgia" w:hAnsi="Georgia"/>
          <w:color w:val="000000"/>
          <w:sz w:val="25"/>
          <w:szCs w:val="25"/>
        </w:rPr>
        <w:softHyphen/>
        <w:t>ется двуобъектным преступлением. Посягательство на личность при вымогательстве состоит в предъявлении потерпевшему незаконных имущественных требований и заявлении угроз.</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Предметом вымогательства являются: а) имущество; б) право на имущество; в) действия имущественного характера. Практика показы</w:t>
      </w:r>
      <w:r>
        <w:rPr>
          <w:rFonts w:ascii="Georgia" w:hAnsi="Georgia"/>
          <w:color w:val="000000"/>
          <w:sz w:val="25"/>
          <w:szCs w:val="25"/>
        </w:rPr>
        <w:softHyphen/>
        <w:t>вает, что в подавляющем большинстве случаев предметом вымогатель</w:t>
      </w:r>
      <w:r>
        <w:rPr>
          <w:rFonts w:ascii="Georgia" w:hAnsi="Georgia"/>
          <w:color w:val="000000"/>
          <w:sz w:val="25"/>
          <w:szCs w:val="25"/>
        </w:rPr>
        <w:softHyphen/>
        <w:t>ства выступает имущество.</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Право на имущество предполагает получение вымогателем имуще</w:t>
      </w:r>
      <w:r>
        <w:rPr>
          <w:rFonts w:ascii="Georgia" w:hAnsi="Georgia"/>
          <w:color w:val="000000"/>
          <w:sz w:val="25"/>
          <w:szCs w:val="25"/>
        </w:rPr>
        <w:softHyphen/>
        <w:t>ства путем документального оформления права на него (например, составление договора дарения, возвращение долговой расписки).</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Действия имущественного характера состоят в предоставлении вы</w:t>
      </w:r>
      <w:r>
        <w:rPr>
          <w:rFonts w:ascii="Georgia" w:hAnsi="Georgia"/>
          <w:color w:val="000000"/>
          <w:sz w:val="25"/>
          <w:szCs w:val="25"/>
        </w:rPr>
        <w:softHyphen/>
        <w:t>могателю определенных имущественных выгод (например, возведение строения, безвозмездный ремонт, оплата покупки и т.п.).</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Объективная сторона вымогательства состоит из двух действий — требования и угрозы. Отсутствие какого-либо из них исключает ответ</w:t>
      </w:r>
      <w:r>
        <w:rPr>
          <w:rFonts w:ascii="Georgia" w:hAnsi="Georgia"/>
          <w:color w:val="000000"/>
          <w:sz w:val="25"/>
          <w:szCs w:val="25"/>
        </w:rPr>
        <w:softHyphen/>
        <w:t>ственность за вымогательство.</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Требование при вымогательстве может носить только имуществен</w:t>
      </w:r>
      <w:r>
        <w:rPr>
          <w:rFonts w:ascii="Georgia" w:hAnsi="Georgia"/>
          <w:color w:val="000000"/>
          <w:sz w:val="25"/>
          <w:szCs w:val="25"/>
        </w:rPr>
        <w:softHyphen/>
        <w:t>ный характер. Вымогательское требование может быть обращено к лю</w:t>
      </w:r>
      <w:r>
        <w:rPr>
          <w:rFonts w:ascii="Georgia" w:hAnsi="Georgia"/>
          <w:color w:val="000000"/>
          <w:sz w:val="25"/>
          <w:szCs w:val="25"/>
        </w:rPr>
        <w:softHyphen/>
        <w:t>бому лицу, от которого зависит его удовлетворение. Форма вымогатель</w:t>
      </w:r>
      <w:r>
        <w:rPr>
          <w:rFonts w:ascii="Georgia" w:hAnsi="Georgia"/>
          <w:color w:val="000000"/>
          <w:sz w:val="25"/>
          <w:szCs w:val="25"/>
        </w:rPr>
        <w:softHyphen/>
        <w:t>ского требования не имеет значения для квалификации (устная, пись</w:t>
      </w:r>
      <w:r>
        <w:rPr>
          <w:rFonts w:ascii="Georgia" w:hAnsi="Georgia"/>
          <w:color w:val="000000"/>
          <w:sz w:val="25"/>
          <w:szCs w:val="25"/>
        </w:rPr>
        <w:softHyphen/>
        <w:t>менная, с использованием технических средств связи, посредством тре</w:t>
      </w:r>
      <w:r>
        <w:rPr>
          <w:rFonts w:ascii="Georgia" w:hAnsi="Georgia"/>
          <w:color w:val="000000"/>
          <w:sz w:val="25"/>
          <w:szCs w:val="25"/>
        </w:rPr>
        <w:softHyphen/>
        <w:t>тьих лиц).</w:t>
      </w:r>
      <w:r>
        <w:rPr>
          <w:rFonts w:ascii="Georgia" w:hAnsi="Georgia"/>
          <w:color w:val="000000"/>
          <w:sz w:val="25"/>
          <w:szCs w:val="25"/>
          <w:vertAlign w:val="superscript"/>
        </w:rPr>
        <w:t>14</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Угроза – это запугивание совершением соответствующих действий – применения насилия, уничтожения или повреждения чужого имущества, распространения позорящих потерпевшего или его близких сведений или иных сведений, которые могут причинить существенный вред правам и законным интересам потерпевшего или его близких.</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Угроза при вымогательстве должна быть наличной и реальной, т.е. она должна существовать в действительности, а не в воображении по</w:t>
      </w:r>
      <w:r>
        <w:rPr>
          <w:rFonts w:ascii="Georgia" w:hAnsi="Georgia"/>
          <w:color w:val="000000"/>
          <w:sz w:val="25"/>
          <w:szCs w:val="25"/>
        </w:rPr>
        <w:softHyphen/>
        <w:t>терпевшего, и вызывать убеждение в возможности ее выполнения.</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При вымогательстве преступник использует угрозу как способ по</w:t>
      </w:r>
      <w:r>
        <w:rPr>
          <w:rFonts w:ascii="Georgia" w:hAnsi="Georgia"/>
          <w:color w:val="000000"/>
          <w:sz w:val="25"/>
          <w:szCs w:val="25"/>
        </w:rPr>
        <w:softHyphen/>
        <w:t>нуждения потерпевшего к требуемому поведению и приводит ее в ис</w:t>
      </w:r>
      <w:r>
        <w:rPr>
          <w:rFonts w:ascii="Georgia" w:hAnsi="Georgia"/>
          <w:color w:val="000000"/>
          <w:sz w:val="25"/>
          <w:szCs w:val="25"/>
        </w:rPr>
        <w:softHyphen/>
        <w:t>полнение в целях устрашения потерпевшего, чтобы он сам передал ему имущество или право на имущество. Это отличает вымогательство от разбоя, при котором угроза насилием используется для завладения имущества самим преступником без содействия потерпевшего.</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Согласно закону, угроза может выступать в трех формах: а) угроза применения насилия; б) угроза уничтожения или повреждения чужого имущества; в) угроза распространения сведений, позорящих потерпев</w:t>
      </w:r>
      <w:r>
        <w:rPr>
          <w:rFonts w:ascii="Georgia" w:hAnsi="Georgia"/>
          <w:color w:val="000000"/>
          <w:sz w:val="25"/>
          <w:szCs w:val="25"/>
        </w:rPr>
        <w:softHyphen/>
        <w:t>шего или его близких, либо иных сведений, которые могут причинить существенный вред правам и законным интересам потерпевшего или его близких.</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Угроза насилием означает угрозу ограничить или лишить потерпев</w:t>
      </w:r>
      <w:r>
        <w:rPr>
          <w:rFonts w:ascii="Georgia" w:hAnsi="Georgia"/>
          <w:color w:val="000000"/>
          <w:sz w:val="25"/>
          <w:szCs w:val="25"/>
        </w:rPr>
        <w:softHyphen/>
        <w:t>шего свободы, нанести побои, причинить легкий, средней тяжести или тяжкий вред его здоровью либо лишить его жизни. Такая угроза может быть адресована не только потерпевшему, но и его близким — родствен</w:t>
      </w:r>
      <w:r>
        <w:rPr>
          <w:rFonts w:ascii="Georgia" w:hAnsi="Georgia"/>
          <w:color w:val="000000"/>
          <w:sz w:val="25"/>
          <w:szCs w:val="25"/>
        </w:rPr>
        <w:softHyphen/>
        <w:t>никам, друзьям и иным лицам, жизнь, здоровье и благополучие которых дороги потерпевшему.</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Угроза уничтожением или повреждением имущества имеет в виду угрозу приведения имущества в полную или частичную непригодность, в результате чего оно полностью утрачивает свою хозяйственно-эконо</w:t>
      </w:r>
      <w:r>
        <w:rPr>
          <w:rFonts w:ascii="Georgia" w:hAnsi="Georgia"/>
          <w:color w:val="000000"/>
          <w:sz w:val="25"/>
          <w:szCs w:val="25"/>
        </w:rPr>
        <w:softHyphen/>
        <w:t>мическую ценность или исключается его использование без восстанов</w:t>
      </w:r>
      <w:r>
        <w:rPr>
          <w:rFonts w:ascii="Georgia" w:hAnsi="Georgia"/>
          <w:color w:val="000000"/>
          <w:sz w:val="25"/>
          <w:szCs w:val="25"/>
        </w:rPr>
        <w:softHyphen/>
        <w:t>ления или исправления. Критерием отграничения уничтожения иму</w:t>
      </w:r>
      <w:r>
        <w:rPr>
          <w:rFonts w:ascii="Georgia" w:hAnsi="Georgia"/>
          <w:color w:val="000000"/>
          <w:sz w:val="25"/>
          <w:szCs w:val="25"/>
        </w:rPr>
        <w:softHyphen/>
        <w:t>щества от его повреждения следует считать степень утраты потреби</w:t>
      </w:r>
      <w:r>
        <w:rPr>
          <w:rFonts w:ascii="Georgia" w:hAnsi="Georgia"/>
          <w:color w:val="000000"/>
          <w:sz w:val="25"/>
          <w:szCs w:val="25"/>
        </w:rPr>
        <w:softHyphen/>
        <w:t>тельских свойств той или иной вещи. Приведение данной угрозы в исполнение следует дополнительно квалифицировать по ст. 167 УК РФ. В условиях широкого использования компьютерных систем вполне воз</w:t>
      </w:r>
      <w:r>
        <w:rPr>
          <w:rFonts w:ascii="Georgia" w:hAnsi="Georgia"/>
          <w:color w:val="000000"/>
          <w:sz w:val="25"/>
          <w:szCs w:val="25"/>
        </w:rPr>
        <w:softHyphen/>
        <w:t>можно применение угрозы внедрения вредоносных программ для ЭВМ. Угроза распространения сведений, позорящих потерпевшего или его близких, либо иных сведений, которые могут причинить существен</w:t>
      </w:r>
      <w:r>
        <w:rPr>
          <w:rFonts w:ascii="Georgia" w:hAnsi="Georgia"/>
          <w:color w:val="000000"/>
          <w:sz w:val="25"/>
          <w:szCs w:val="25"/>
        </w:rPr>
        <w:softHyphen/>
        <w:t>ный вред правам или законным интересам потерпевшего или его близ</w:t>
      </w:r>
      <w:r>
        <w:rPr>
          <w:rFonts w:ascii="Georgia" w:hAnsi="Georgia"/>
          <w:color w:val="000000"/>
          <w:sz w:val="25"/>
          <w:szCs w:val="25"/>
        </w:rPr>
        <w:softHyphen/>
        <w:t>ких (шантаж) толкуется Пленумом Верховного Суда РФ от 4 мая 1990 г. № 3 «О судебной практике по делам о вымогательстве»</w:t>
      </w:r>
      <w:r>
        <w:rPr>
          <w:rFonts w:ascii="Georgia" w:hAnsi="Georgia"/>
          <w:color w:val="000000"/>
          <w:sz w:val="25"/>
          <w:szCs w:val="25"/>
          <w:vertAlign w:val="superscript"/>
        </w:rPr>
        <w:t>15</w:t>
      </w:r>
      <w:r>
        <w:rPr>
          <w:rFonts w:ascii="Georgia" w:hAnsi="Georgia"/>
          <w:color w:val="000000"/>
          <w:sz w:val="25"/>
          <w:szCs w:val="25"/>
        </w:rPr>
        <w:t> как угроза разглашения сведений о совершении потерпевшим или его близкими правонарушения, а равно иных сведений, оглашение которых может нанести ущерб чести и достоинству потерпевшего или его близких. При этом не имеет значения, соответствуют ли действительности сведения, под угрозой которых совершается вымогательство.</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Вымогатель может угрожать сообщением сведений как многим лицам, так и одному лицу, мнением которого дорожит потерпевший. Важно, что разглашение таких сведений нежелательно для потерпевше</w:t>
      </w:r>
      <w:r>
        <w:rPr>
          <w:rFonts w:ascii="Georgia" w:hAnsi="Georgia"/>
          <w:color w:val="000000"/>
          <w:sz w:val="25"/>
          <w:szCs w:val="25"/>
        </w:rPr>
        <w:softHyphen/>
        <w:t>го и что такая угроза объективно способна принудить его к выполнению требования вымогателя.</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Вымогательство признается оконченным преступлением с момента предъявления потерпевшему имущественного требования, сопровож</w:t>
      </w:r>
      <w:r>
        <w:rPr>
          <w:rFonts w:ascii="Georgia" w:hAnsi="Georgia"/>
          <w:color w:val="000000"/>
          <w:sz w:val="25"/>
          <w:szCs w:val="25"/>
        </w:rPr>
        <w:softHyphen/>
        <w:t>давшегося угрозой.</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Субъектом вымогательства может быть лицо, достигшее 14-летнего возраста.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Субъективная сторона вымогательства выражается в прямом умысле и корыстной цели. Виновный сознает, что предъявляет неза</w:t>
      </w:r>
      <w:r>
        <w:rPr>
          <w:rFonts w:ascii="Georgia" w:hAnsi="Georgia"/>
          <w:color w:val="000000"/>
          <w:sz w:val="25"/>
          <w:szCs w:val="25"/>
        </w:rPr>
        <w:softHyphen/>
        <w:t>конное требование, используя в качестве воздействия на потерпевшего угрозу, и желает таким путем добиться получения чужого имущества, права на имущество или совершения других действий имущественного характера.</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 ч. 2 ст. 163 УК РФ квалифицированным признается вымогательство, совершенное: а) группой лиц по предварительному сговору; б) неодно</w:t>
      </w:r>
      <w:r>
        <w:rPr>
          <w:rFonts w:ascii="Georgia" w:hAnsi="Georgia"/>
          <w:color w:val="000000"/>
          <w:sz w:val="25"/>
          <w:szCs w:val="25"/>
        </w:rPr>
        <w:softHyphen/>
        <w:t>кратно; в) с применением насилия.</w:t>
      </w:r>
      <w:r>
        <w:rPr>
          <w:rFonts w:ascii="Georgia" w:hAnsi="Georgia"/>
          <w:color w:val="000000"/>
          <w:sz w:val="25"/>
          <w:szCs w:val="25"/>
          <w:vertAlign w:val="superscript"/>
        </w:rPr>
        <w:t>16</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Вымогательство, совершенное с применением насилия, выражается в реальном нанесении потерпевшему или его близким побоев, при</w:t>
      </w:r>
      <w:r>
        <w:rPr>
          <w:rFonts w:ascii="Georgia" w:hAnsi="Georgia"/>
          <w:color w:val="000000"/>
          <w:sz w:val="25"/>
          <w:szCs w:val="25"/>
        </w:rPr>
        <w:softHyphen/>
        <w:t>чинении легкого или средней тяжести вреда их здоровью. Данный вид вымогательства отличается от насильственного грабежа тем, что примененное насилие, не опасное для жизни или здоровья, не является формой выражения психического насилия, подкрепляющего угрозу применить более серьезное насилие в случае отказа выполнить вы</w:t>
      </w:r>
      <w:r>
        <w:rPr>
          <w:rFonts w:ascii="Georgia" w:hAnsi="Georgia"/>
          <w:color w:val="000000"/>
          <w:sz w:val="25"/>
          <w:szCs w:val="25"/>
        </w:rPr>
        <w:softHyphen/>
        <w:t>могательское требование. Пленум Верховного Суда РФ в поста</w:t>
      </w:r>
      <w:r>
        <w:rPr>
          <w:rFonts w:ascii="Georgia" w:hAnsi="Georgia"/>
          <w:color w:val="000000"/>
          <w:sz w:val="25"/>
          <w:szCs w:val="25"/>
        </w:rPr>
        <w:softHyphen/>
        <w:t>новлении от 4 мая 1990 г. разъяснил, что «если при грабеже насилие является средством завладения имуществом, то при вымогательстве оно подкрепляет угрозу».</w:t>
      </w:r>
      <w:r>
        <w:rPr>
          <w:rFonts w:ascii="Georgia" w:hAnsi="Georgia"/>
          <w:color w:val="000000"/>
          <w:sz w:val="25"/>
          <w:szCs w:val="25"/>
          <w:vertAlign w:val="superscript"/>
        </w:rPr>
        <w:t>17</w:t>
      </w:r>
      <w:r w:rsidRPr="00AB32B8">
        <w:rPr>
          <w:rFonts w:ascii="Georgia" w:hAnsi="Georgia"/>
          <w:color w:val="000000"/>
          <w:sz w:val="25"/>
          <w:szCs w:val="25"/>
        </w:rPr>
        <w:t xml:space="preserve"> </w:t>
      </w:r>
      <w:r>
        <w:rPr>
          <w:rFonts w:ascii="Georgia" w:hAnsi="Georgia"/>
          <w:color w:val="000000"/>
          <w:sz w:val="25"/>
          <w:szCs w:val="25"/>
        </w:rPr>
        <w:t>Объектом преступления выступают имущественные отношения, вытекающие из различного рода договоров и обязательств.</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Объективные признаки данного преступления предполагают причи</w:t>
      </w:r>
      <w:r>
        <w:rPr>
          <w:rFonts w:ascii="Georgia" w:hAnsi="Georgia"/>
          <w:color w:val="000000"/>
          <w:sz w:val="25"/>
          <w:szCs w:val="25"/>
        </w:rPr>
        <w:softHyphen/>
        <w:t>нение имущественного ущерба путем обмана или злоупотребления до</w:t>
      </w:r>
      <w:r>
        <w:rPr>
          <w:rFonts w:ascii="Georgia" w:hAnsi="Georgia"/>
          <w:color w:val="000000"/>
          <w:sz w:val="25"/>
          <w:szCs w:val="25"/>
        </w:rPr>
        <w:softHyphen/>
        <w:t>верием собственнику или иному владельцу имущества. Обман и зло</w:t>
      </w:r>
      <w:r>
        <w:rPr>
          <w:rFonts w:ascii="Georgia" w:hAnsi="Georgia"/>
          <w:color w:val="000000"/>
          <w:sz w:val="25"/>
          <w:szCs w:val="25"/>
        </w:rPr>
        <w:softHyphen/>
        <w:t>употребление доверием имеют то же содержание, что и аналогичные понятия в составе мошенничества, с тем различием, что в данном случае не происходит незаконного безвозмездного завладения чужим имуще</w:t>
      </w:r>
      <w:r>
        <w:rPr>
          <w:rFonts w:ascii="Georgia" w:hAnsi="Georgia"/>
          <w:color w:val="000000"/>
          <w:sz w:val="25"/>
          <w:szCs w:val="25"/>
        </w:rPr>
        <w:softHyphen/>
        <w:t>ством. Обман и злоупотребление доверием используются для невнесе</w:t>
      </w:r>
      <w:r>
        <w:rPr>
          <w:rFonts w:ascii="Georgia" w:hAnsi="Georgia"/>
          <w:color w:val="000000"/>
          <w:sz w:val="25"/>
          <w:szCs w:val="25"/>
        </w:rPr>
        <w:softHyphen/>
        <w:t>ния во владение (фонды) собственника должного (имущества, денег и т.п.), именно таким путем виновный извлекает имущественную выгоду. Конкретные проявления этого преступления могут выражаться в неза</w:t>
      </w:r>
      <w:r>
        <w:rPr>
          <w:rFonts w:ascii="Georgia" w:hAnsi="Georgia"/>
          <w:color w:val="000000"/>
          <w:sz w:val="25"/>
          <w:szCs w:val="25"/>
        </w:rPr>
        <w:softHyphen/>
        <w:t>конном использовании виновным вверенного ему имущества, подлежа</w:t>
      </w:r>
      <w:r>
        <w:rPr>
          <w:rFonts w:ascii="Georgia" w:hAnsi="Georgia"/>
          <w:color w:val="000000"/>
          <w:sz w:val="25"/>
          <w:szCs w:val="25"/>
        </w:rPr>
        <w:softHyphen/>
        <w:t>щего поступлению в фонды собственника, в уклонении от передачи собственнику или иному владельцу имущества материальных благ, ко</w:t>
      </w:r>
      <w:r>
        <w:rPr>
          <w:rFonts w:ascii="Georgia" w:hAnsi="Georgia"/>
          <w:color w:val="000000"/>
          <w:sz w:val="25"/>
          <w:szCs w:val="25"/>
        </w:rPr>
        <w:softHyphen/>
        <w:t>торые он обязан был передать. Данный состав преступления образуют, например, присвоение работником сферы обслуживания денег, полу</w:t>
      </w:r>
      <w:r>
        <w:rPr>
          <w:rFonts w:ascii="Georgia" w:hAnsi="Georgia"/>
          <w:color w:val="000000"/>
          <w:sz w:val="25"/>
          <w:szCs w:val="25"/>
        </w:rPr>
        <w:softHyphen/>
        <w:t>ченных от заказчика за выполненную работу без использования сырья и материалов предприятия, получение проводником вагона, водителем автобуса и других транспортных средств денег с пассажиров за безби</w:t>
      </w:r>
      <w:r>
        <w:rPr>
          <w:rFonts w:ascii="Georgia" w:hAnsi="Georgia"/>
          <w:color w:val="000000"/>
          <w:sz w:val="25"/>
          <w:szCs w:val="25"/>
        </w:rPr>
        <w:softHyphen/>
        <w:t>летный проезд, умышленное занижение в договоре купли-продажи фактической стоимости продаваемого имущества с внесением в госу</w:t>
      </w:r>
      <w:r>
        <w:rPr>
          <w:rFonts w:ascii="Georgia" w:hAnsi="Georgia"/>
          <w:color w:val="000000"/>
          <w:sz w:val="25"/>
          <w:szCs w:val="25"/>
        </w:rPr>
        <w:softHyphen/>
        <w:t>дарственную кассу значительно меньшей, чем положено по закону, пошлины, обманное уклонение от уплаты коммунальных услуг по до</w:t>
      </w:r>
      <w:r>
        <w:rPr>
          <w:rFonts w:ascii="Georgia" w:hAnsi="Georgia"/>
          <w:color w:val="000000"/>
          <w:sz w:val="25"/>
          <w:szCs w:val="25"/>
        </w:rPr>
        <w:softHyphen/>
        <w:t>говору жилищного найма и т.п.</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В отличие от хищения суть этого преступления состоит в том, что причиняемые последствия заключаются не в уменьшении имуществен</w:t>
      </w:r>
      <w:r>
        <w:rPr>
          <w:rFonts w:ascii="Georgia" w:hAnsi="Georgia"/>
          <w:color w:val="000000"/>
          <w:sz w:val="25"/>
          <w:szCs w:val="25"/>
        </w:rPr>
        <w:softHyphen/>
        <w:t>ного актива (фонда), а в воспрепятствовании увеличению соответству</w:t>
      </w:r>
      <w:r>
        <w:rPr>
          <w:rFonts w:ascii="Georgia" w:hAnsi="Georgia"/>
          <w:color w:val="000000"/>
          <w:sz w:val="25"/>
          <w:szCs w:val="25"/>
        </w:rPr>
        <w:softHyphen/>
        <w:t>ющих фондов.</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Преступление признается оконченным с момента фактического при</w:t>
      </w:r>
      <w:r>
        <w:rPr>
          <w:rFonts w:ascii="Georgia" w:hAnsi="Georgia"/>
          <w:color w:val="000000"/>
          <w:sz w:val="25"/>
          <w:szCs w:val="25"/>
        </w:rPr>
        <w:softHyphen/>
        <w:t>чинения материального ущерба собственнику или иному владельцу.</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Следует учитывать, что уголовная ответственность за уклонение от уплаты таможенных платежей и налогов предусматривается специаль</w:t>
      </w:r>
      <w:r>
        <w:rPr>
          <w:rFonts w:ascii="Georgia" w:hAnsi="Georgia"/>
          <w:color w:val="000000"/>
          <w:sz w:val="25"/>
          <w:szCs w:val="25"/>
        </w:rPr>
        <w:softHyphen/>
        <w:t>ными нормами (ст. 194,198,199 УК РФ).</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Субъектом преступления могут быть частные лица, достигшие 16-летнего возраста. При совершении подобных действий должност</w:t>
      </w:r>
      <w:r>
        <w:rPr>
          <w:rFonts w:ascii="Georgia" w:hAnsi="Georgia"/>
          <w:color w:val="000000"/>
          <w:sz w:val="25"/>
          <w:szCs w:val="25"/>
        </w:rPr>
        <w:softHyphen/>
        <w:t>ными лицами с использованием должностных полномочий содеянное должно квалифицироваться по ст. 285 УК РФ.</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Субъективная сторона преступления характеризуется прямым умыслом. Виновный сознает общественно опасный характер своих дей</w:t>
      </w:r>
      <w:r>
        <w:rPr>
          <w:rFonts w:ascii="Georgia" w:hAnsi="Georgia"/>
          <w:color w:val="000000"/>
          <w:sz w:val="25"/>
          <w:szCs w:val="25"/>
        </w:rPr>
        <w:softHyphen/>
        <w:t>ствий, предвидит, что путем обмана или злоупотребления доверием причинит имущественный ущерб собственнику или иному владельцу, и желает извлечь незаконную имущественную выгоду.</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r>
        <w:rPr>
          <w:rFonts w:ascii="Georgia" w:hAnsi="Georgia"/>
          <w:color w:val="000000"/>
          <w:sz w:val="25"/>
          <w:szCs w:val="25"/>
        </w:rPr>
        <w:t>Квалифицированными видами данного преступления, согласно ч. 2 ст. 165 УК РФ, признается причинение имущественного ущерба группой лиц по предварительному сговору или неоднократно.</w:t>
      </w:r>
    </w:p>
    <w:p w:rsidR="007608FB" w:rsidRDefault="00AB32B8" w:rsidP="007608FB">
      <w:pPr>
        <w:pStyle w:val="a4"/>
        <w:shd w:val="clear" w:color="auto" w:fill="FFFFFF"/>
        <w:spacing w:before="0" w:beforeAutospacing="0" w:after="301" w:afterAutospacing="0"/>
        <w:rPr>
          <w:rFonts w:ascii="Roboto-Regular" w:hAnsi="Roboto-Regular"/>
          <w:color w:val="000000"/>
        </w:rPr>
      </w:pPr>
      <w:r>
        <w:rPr>
          <w:rFonts w:ascii="Georgia" w:hAnsi="Georgia"/>
          <w:color w:val="000000"/>
          <w:sz w:val="25"/>
          <w:szCs w:val="25"/>
        </w:rPr>
        <w:t>Особо квалифицирующее значение в соответствии с ч. 3 ст. 165 УК РФ придается причинению имущественного ущерба: а) совершенному организованной группой; б) причинившему крупный ущерб; в) совер</w:t>
      </w:r>
      <w:r>
        <w:rPr>
          <w:rFonts w:ascii="Georgia" w:hAnsi="Georgia"/>
          <w:color w:val="000000"/>
          <w:sz w:val="25"/>
          <w:szCs w:val="25"/>
        </w:rPr>
        <w:softHyphen/>
        <w:t>шенному лицом, ранее два или более раза судимым за хищение, вы</w:t>
      </w:r>
      <w:r>
        <w:rPr>
          <w:rFonts w:ascii="Georgia" w:hAnsi="Georgia"/>
          <w:color w:val="000000"/>
          <w:sz w:val="25"/>
          <w:szCs w:val="25"/>
        </w:rPr>
        <w:softHyphen/>
        <w:t>могательство либо причинение имущественного ущерба путем обмана или злоупотребления доверием.</w:t>
      </w:r>
      <w:r>
        <w:rPr>
          <w:rFonts w:ascii="Georgia" w:hAnsi="Georgia"/>
          <w:color w:val="000000"/>
          <w:sz w:val="25"/>
          <w:szCs w:val="25"/>
          <w:vertAlign w:val="superscript"/>
        </w:rPr>
        <w:t>18</w:t>
      </w:r>
      <w:r w:rsidR="007608FB" w:rsidRPr="007608FB">
        <w:rPr>
          <w:rFonts w:ascii="Roboto-Regular" w:hAnsi="Roboto-Regular"/>
          <w:color w:val="000000"/>
        </w:rPr>
        <w:t xml:space="preserve"> </w:t>
      </w:r>
      <w:r w:rsidR="007608FB">
        <w:rPr>
          <w:rFonts w:ascii="Roboto-Regular" w:hAnsi="Roboto-Regular"/>
          <w:color w:val="000000"/>
        </w:rPr>
        <w:t>Различают следующие виды краж:</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государственного или общественного или личного имущества граждан из помещений;</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личного имущества граждан, не связанные с проникновением в помещение;</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совершаемые путем злоупотребления доверием;</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из автоматических камер хранения;</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транспортных средств и др.</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При кражах подлежат установлению следующие обстоятельства:</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факт кражи;</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время, место и условия ее совершения;</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предмет кражи, его стоимость, признаки;</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кому принадлежало похищенное;</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способ совершения кражи;</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кем совершена кража;</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не совершена ли кража преступной группой, если да, - степень виновности каждого участника группы;</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место, время и способ сбыта краденого;</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обстоятельства, смягчающие или отягчающие ответственность виновных;</w:t>
      </w:r>
    </w:p>
    <w:p w:rsidR="007608FB" w:rsidRDefault="007608FB" w:rsidP="007608FB">
      <w:pPr>
        <w:pStyle w:val="a4"/>
        <w:shd w:val="clear" w:color="auto" w:fill="FFFFFF"/>
        <w:spacing w:before="0" w:beforeAutospacing="0" w:after="301" w:afterAutospacing="0"/>
        <w:rPr>
          <w:rFonts w:ascii="Roboto-Regular" w:hAnsi="Roboto-Regular"/>
          <w:color w:val="000000"/>
        </w:rPr>
      </w:pPr>
      <w:r>
        <w:rPr>
          <w:rFonts w:ascii="Roboto-Regular" w:hAnsi="Roboto-Regular"/>
          <w:color w:val="000000"/>
        </w:rPr>
        <w:t>условия, способствовавшие совершению кражи. </w:t>
      </w: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p>
    <w:p w:rsidR="00AB32B8" w:rsidRDefault="00AB32B8" w:rsidP="00AB32B8">
      <w:pPr>
        <w:pStyle w:val="a4"/>
        <w:shd w:val="clear" w:color="auto" w:fill="FFFFFF"/>
        <w:spacing w:after="0" w:afterAutospacing="0" w:line="380" w:lineRule="atLeast"/>
        <w:ind w:firstLine="709"/>
        <w:rPr>
          <w:rFonts w:ascii="Georgia" w:hAnsi="Georgia"/>
          <w:color w:val="000000"/>
          <w:sz w:val="25"/>
          <w:szCs w:val="25"/>
        </w:rPr>
      </w:pPr>
    </w:p>
    <w:p w:rsidR="00AB32B8" w:rsidRPr="00AB32B8" w:rsidRDefault="00AB32B8" w:rsidP="007608FB">
      <w:pPr>
        <w:pStyle w:val="a4"/>
        <w:numPr>
          <w:ilvl w:val="1"/>
          <w:numId w:val="3"/>
        </w:numPr>
        <w:shd w:val="clear" w:color="auto" w:fill="FFFFFF"/>
        <w:spacing w:after="0" w:afterAutospacing="0" w:line="380" w:lineRule="atLeast"/>
        <w:rPr>
          <w:color w:val="000000"/>
          <w:sz w:val="28"/>
          <w:szCs w:val="28"/>
        </w:rPr>
      </w:pPr>
      <w:r w:rsidRPr="00AB32B8">
        <w:rPr>
          <w:color w:val="000000"/>
          <w:sz w:val="28"/>
          <w:szCs w:val="28"/>
        </w:rPr>
        <w:t>Отличие хищения от других видов посягательств против собственности</w:t>
      </w:r>
    </w:p>
    <w:p w:rsidR="007608FB" w:rsidRDefault="007608FB" w:rsidP="00AB32B8">
      <w:pPr>
        <w:rPr>
          <w:rFonts w:ascii="Times New Roman" w:hAnsi="Times New Roman" w:cs="Times New Roman"/>
          <w:sz w:val="28"/>
          <w:szCs w:val="28"/>
        </w:rPr>
      </w:pP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Отграничение кражи от грабежа. Кража – это тайное похищение имущества собственника, а грабеж – открытое похищение имущества собственника. Кражу следует отграничивать от грабежа, который совершается открыто. Если преступник ошибочно полагал, что совершает хищение тайно, а в действительности его действия осознавал потерпевший или наблюдали другие лица, то в соответствие с направленностью умысла содеянное должно квалифицироваться как кража.</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Грабеж, совершается в присутствие потерпевшего, лиц, в ведении или под охраной которых находится имущество, либо в присутствии посторонних, когда виновный сознает, что эти лица понимают характер его преступных действий. Например, в магазине, воспользовавшись отлучкой продавца, лицо берет выручку, зная, что другие это видят.</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При рассмотрении дела о хищении путем грабежа необходимо установить характер насилия и степень его тяжести. Это обстоятельство имеет важное значение, и для отграничение грабежа от разбоя.</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Открытым признается такое хищение, которое совершается в присутствие потерпевшего, лиц, во владении ведении или под охраной которых находится имущество, либо в присутствие посторонних лиц, когда виновный сознает, что эти лица понимают характер его преступных действий, но игнорирует данное обстоятельство.</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Открытый характер хищения настолько повышает общественную опасность содеянного и преступника, что законодатель даже при мелком размере похищенного не считает возможным отнесение грабежа к мене опасному виду рассматриваемого преступления – мелкому хищению имущества. Независимо от размера похищенного действия виновного квалифицируются по соответствующей части ст.161 УК РФ.</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Таким образом, открытый способ хищения имущества является определяющим признаком грабежа, которым он отличается от кражи, совершаемой тайно хищение, совершаемое открыто на глазах у других лиц, сознающих преступный характер действий виновного, свидетельствует об особой дерзости преступника. Открытое, даже ненасильственное хищение, считает В.А. Владимиров, всегда таит в себе угрозу применения насилия и значительно чаще, чем кража, может перерасти в насильственное, если похититель столкнется с весьма вероятным сопротивлением потерпевшего или посторонних лиц [8, с.157]. Таким образом, основное различие рассматриваемых преступлений заключается в следующем: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1. Кража совершается тайно, а грабеж – открыто.</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2. Кража во всех случаях исключает насилие над личностью, тогда как грабеж возможен и с применением насилия, не опасного для жизни или здоровья.</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3. Объектом посягательства кражи является право собственность субъекта, а объектом грабежа, кроме собственности, является личность потерпевшего (при грабеже с насилием – телесная неприкосновенность и личная свобода).</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Отграничение кражи от разбоя:</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Особого внимания заслуживает вопрос об отличии кражи от грабежа с насилием и от разбоя. Эти деяния отличаются, прежде всего, по объекту посягательства. Объектом кражи являются отношения собственности, тогда как объектом грабежа с насилием и разбоя – хищения имущества собственника с применением насилия опасного для жизни и здоровья, либо угрозы применения такого насилия – кроме отношения собственности, признается и личность потерпевшего (при грабеже - телесная неприкосновенность и личная свобода; при разбое – жизнь и здоровье потерпевшего) [11], этой связи следует отметить, что в юридической литературе продолжительное время господствовало мнение, что кража по объекту посягательства не отличается от разбоя. Эта точка зрения получила отражения в работах М.М. Исаева, А. Лаптева и других авторов [21, с.118]. В настоящее время двойной объект разбоя и грабежа с насилием признается большинством исследователей уголовного права [21, с.427]. Часто в судебно-следственной практике встречаются ошибки, когда действия, содержащие признаки кражи, отдельные случаи определяются как грабеж и наоборот. При разграничении рассматриваемых преступлений необходимо иметь в виду, что действия, содержащие первоначально признаки кражи, в дальнейшем могут перерасти в грабеж (когда, например, лицо, у которого в троллейбусе украли кошелек, заметил похитителя и кричит о краже для привлечения внимания, а вор, не избавляясь от кошелька, пробивается к выходу), а при применение насилия к потерпевшему – могут перерасти в грабеж с насилием или разбоем.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Известное различие рассматриваемых преступлений можно рассматривать и в содержании умысла. Так, при краже, виновный совершает хищение тайно, не применяя насилия. При грабеже он может не применять или применять насилие, неопасное для жизни или здоровья потерпевшего. При разбое преступник же желает применить насилие, опасное для жизни или здоровья лица, подвергшегося нападению. Разбой, будучи одной из форм хищения, посягает одновременно и на такие объекты, как жизнь и здоровье человека. Составом разбоя охватывая и реальное умышленное причинение вреда здоровью, от легких с расстройством здоровья до тяжких телесных повреждений, и умышленное создание опасности для жизни или здоровья лица, подвергшегося нападению.</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Отграничение кражи от мошенничества:</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Мошенничество – завладение имуществом собственника путем обмана или злоупотребления доверием.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Специфика мошенничества состоит в способе его совершения. В отличие от кражи, которой присущ физический (операционный) способ, при мошенничестве способ действий преступника носит информационный характер либо строится на особых доверительных отношениях, сложившихся между виновным и потерпевшим. В качестве способа завладения имуществом в форме мошенничества закон называет обман и злоупотребление доверием, которые и характеризуют качественное своеобразие данного преступления. Таким образом, для мошенничества характерно наличие контакта между преступником и потерпевшим, в отношении определенного имущества, в результате которого происходит добровольная передача потерпевшим имущества или права на имущество виновному под влиянием обмана или злоупотребления доверием, а при краже между вором и потерпевшим не может быть никакого разговора по поводу определенной вещи и, тем более, никакой добровольной ее передачи, потому что главной особенностью кражи является тайный способ действия. Таким образом, основное различие кражи и мошенничества заключается в следующем: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1. Кража во всех случаях совершается тайно; при отсутствие согласия и ведома потерпевшего по поводу изъятия вещи, а изъятие имущества преступником в результате мошенничества основывается на обмане или злоупотреблении доверием потерпевшего;</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2. Объект кражи – любое движимое имущество, в создание которого вложен человеческий труд, а объектом мошенничества, кроме выше перечисленного имущества, может быть и право на имущество;</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3. Уголовная ответственность за совершение кражи наступает с 14 лет, за мошенничество с 16 лет.</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Отграничение кражи от самоуправства:</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Самоуправство в ряде случаев по своим объективным признакам схоже с кражей. Оно так же может посягать на собственность того или иного субъекта права. Однако, с субъективной стороны, действия виновного в самоуправстве существенно отличаются от кражи. В отличие от кражи, самоуправство без цели хищения чужих вещей, а с целью завладения имуществом, в отношении которого лицо обладает действительным или предполагаемым правом. Согласно ст.330 УК РФ самоуправство определяется, как «самовольное, вопреки установленному законом или иными, нормативным правовым актом порядку совершения каких-либо действий, правомерность которых оспаривается организацией или гражданином, если такими действиями причинен существенный вред». Объект самоуправства – установленный законом порядок осуществления гражданами своих прав. Дополнительный объект – законные права и интересы физических и юридических лиц.</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Субъективная сторона самоуправства характеризуется прямым или косвенным умыслом. Виновный осознает, что он самовольно, помимо установленного порядка, осуществляет свое действительное или предполагаемое право и желает, чтобы оно было выполнено именно таким образом. Для кражи, как уже отмечалось ранее, характерен только прямой умысел, но и его содержание здесь иное: при краже субъект знает, что он изымает имущество из чужого владения в свою собственность.</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Таким образом, рассматриваемые преступления отличаются между собой по следующим признакам: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1. В отличие от кражи, объектом самоуправства является правопорядок в государстве;</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2. При самоуправстве, лицо нарушает установленный порядок, то есть осуществляет действительное или предполагаемое право, которое может быть имущественного характера. Поэтому самоуправство не является корыстным преступлением;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3. Самоуправство характеризуется как прямым, так и косвенный умысел, а для кражи характерно наличие только прямого умысла;</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4.Уголовная ответственность за кражу наступает с 14 лет, а за самоуправство с 16 лет.</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Отграничение кражи от присвоения или растраты, причинение имущественного ущерба путем обмана или злоупотребления доверием.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Ответственность за три формы хищения – присвоение, растрата (ст. 160 УК РФ) и причинение имущественного ущерба путем обмана или злоупотребления доверием – ст.165 УК РФ.</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При любой из этих форм посягательства нарушаются не только отношения собственности, но и представленные лицу полномочия по распоряжению, управлению, хранению имущества. В этом повышенная опасность и сходства данных форм хищения, предопределившее их законодательную характеристику в одной статье и более строгую наказуемость, чем кражи.</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Как присвоение либо растрата подлежит квалификации действия лиц, которые в силу должностных обязанностей, договорных отношений или специального поручения собственника осуществляли в отношение вверенного им имущества правомочия по распоряжению, правомочию, доставки или хранению (кладовщик, экспедитор, продавец, кассир и др. лица).</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Хищение имущества, совершенное шофером, трактористом и другими лицами, которым имущество было вверено по разовому документу (накладные, обменные талоны и др.) под отчет для перевозки с полей к месту хранения, внутри и за пределами хозяйств, необходимо квалифицировать как хищение, путем присвоения или растраты имущества, находящегося в ведении виновного лица.</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Если же хищение было совершено лицами, которым ценности не вверялись, но они имели доступ к похищенному в связи с выполненной работой (комбайнеры, грузчики, скотники, сторожа и другие), их действия следует квалифицировать как хищение путем кражи.</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В случае если в хищение, совершенном по предварительному сговору, участвовало хотя бы одно лицо, которому это имущество было вверено или в ведении которого оно находилось, действия всех лиц подлежат квалификации по п. «а» ст.160 УК РФ, если собственнику не был причинен крупный ущерб.</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Причинение имущественного ущерба путем обмана или злоупотребления доверием, заключающееся в незаконном безвозмездном обращении, с корыстной целью имущества собственника в свою собственность или в собственность других лиц, должно рассматриваться как хищение и квалифицироваться по ст.165 УК РФ. В данном случае использование должностным лицом своего служебного положения явилось средством противоправного изъятия имущества в свою собственность или в собственность третьих лиц. Таким образом, основные различия рассматриваемых преступлений заключаются в следующем;</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1. Хищение имущества собственника путем присвоения, растраты или злоупотребления доверием совершается специальным субъектом – лицом, которому это имущество было вверено; субъектом кражи может быть любое лицо, посягающее на чужую вещь;</w:t>
      </w:r>
    </w:p>
    <w:p w:rsidR="00AB32B8" w:rsidRP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2. Предметом преступного посягательства при растрате, присвоении может быть не любое имущество, а только вверенное похитителю собственником для определения целей; а предметом кражи может быть любое чужое имущество, в создание которого вложен человеческий труд;</w:t>
      </w:r>
    </w:p>
    <w:p w:rsidR="00AB32B8" w:rsidRDefault="00AB32B8" w:rsidP="00AB32B8">
      <w:pPr>
        <w:rPr>
          <w:rFonts w:ascii="Times New Roman" w:hAnsi="Times New Roman" w:cs="Times New Roman"/>
          <w:sz w:val="28"/>
          <w:szCs w:val="28"/>
        </w:rPr>
      </w:pPr>
      <w:r w:rsidRPr="00AB32B8">
        <w:rPr>
          <w:rFonts w:ascii="Times New Roman" w:hAnsi="Times New Roman" w:cs="Times New Roman"/>
          <w:sz w:val="28"/>
          <w:szCs w:val="28"/>
        </w:rPr>
        <w:t>3. Уголовная ответственность за совершение кражи наступает с 14 лет, а за совершение преступления, предусмотренного ст.160, 165 УК РФ – с 16 лет.</w:t>
      </w: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Pr="00AB32B8" w:rsidRDefault="00AB32B8" w:rsidP="007608FB">
      <w:pPr>
        <w:pStyle w:val="a3"/>
        <w:numPr>
          <w:ilvl w:val="1"/>
          <w:numId w:val="3"/>
        </w:numPr>
        <w:jc w:val="center"/>
        <w:rPr>
          <w:rFonts w:ascii="Times New Roman" w:hAnsi="Times New Roman" w:cs="Times New Roman"/>
          <w:sz w:val="28"/>
          <w:szCs w:val="28"/>
        </w:rPr>
      </w:pPr>
      <w:r w:rsidRPr="00AB32B8">
        <w:rPr>
          <w:rFonts w:ascii="Times New Roman" w:hAnsi="Times New Roman" w:cs="Times New Roman"/>
          <w:sz w:val="28"/>
          <w:szCs w:val="28"/>
        </w:rPr>
        <w:t>Уголовно-правовая ответственность по действующему законодательству за хищение чужого имущества</w:t>
      </w:r>
    </w:p>
    <w:p w:rsidR="00AB32B8" w:rsidRPr="00AB32B8" w:rsidRDefault="00AB32B8" w:rsidP="00AB32B8">
      <w:pPr>
        <w:pStyle w:val="a3"/>
        <w:ind w:left="689"/>
        <w:rPr>
          <w:rFonts w:ascii="Times New Roman" w:hAnsi="Times New Roman" w:cs="Times New Roman"/>
          <w:sz w:val="28"/>
          <w:szCs w:val="28"/>
        </w:rPr>
      </w:pPr>
    </w:p>
    <w:p w:rsidR="00AB32B8" w:rsidRDefault="00AB32B8" w:rsidP="00AB32B8">
      <w:pPr>
        <w:rPr>
          <w:rFonts w:ascii="Times New Roman" w:hAnsi="Times New Roman" w:cs="Times New Roman"/>
          <w:sz w:val="28"/>
          <w:szCs w:val="28"/>
        </w:rPr>
      </w:pPr>
    </w:p>
    <w:p w:rsidR="00AB32B8" w:rsidRPr="00AB32B8" w:rsidRDefault="00AB32B8" w:rsidP="00AB32B8">
      <w:pPr>
        <w:rPr>
          <w:rFonts w:ascii="Times New Roman" w:hAnsi="Times New Roman" w:cs="Times New Roman"/>
          <w:sz w:val="28"/>
          <w:szCs w:val="28"/>
        </w:rPr>
      </w:pPr>
    </w:p>
    <w:p w:rsidR="00AB32B8" w:rsidRDefault="00AB32B8" w:rsidP="00AB32B8">
      <w:pPr>
        <w:pStyle w:val="a4"/>
        <w:shd w:val="clear" w:color="auto" w:fill="FFFFFF"/>
        <w:spacing w:after="0" w:afterAutospacing="0" w:line="380" w:lineRule="atLeast"/>
        <w:ind w:left="689"/>
        <w:rPr>
          <w:rFonts w:ascii="Georgia" w:hAnsi="Georgia"/>
          <w:color w:val="000000"/>
          <w:sz w:val="25"/>
          <w:szCs w:val="25"/>
        </w:rPr>
      </w:pPr>
    </w:p>
    <w:p w:rsidR="00AB32B8" w:rsidRDefault="00AB32B8" w:rsidP="00AB32B8">
      <w:pPr>
        <w:pStyle w:val="a4"/>
        <w:shd w:val="clear" w:color="auto" w:fill="FFFFFF"/>
        <w:spacing w:after="0" w:afterAutospacing="0" w:line="380" w:lineRule="atLeast"/>
        <w:jc w:val="center"/>
        <w:rPr>
          <w:sz w:val="28"/>
          <w:szCs w:val="28"/>
        </w:rPr>
      </w:pPr>
    </w:p>
    <w:p w:rsidR="00AB32B8" w:rsidRDefault="00AB32B8" w:rsidP="00AB32B8">
      <w:pPr>
        <w:pStyle w:val="a4"/>
        <w:shd w:val="clear" w:color="auto" w:fill="FFFFFF"/>
        <w:spacing w:after="0" w:afterAutospacing="0" w:line="380" w:lineRule="atLeast"/>
        <w:jc w:val="center"/>
        <w:rPr>
          <w:rFonts w:ascii="Georgia" w:hAnsi="Georgia"/>
          <w:color w:val="000000"/>
          <w:sz w:val="25"/>
          <w:szCs w:val="25"/>
        </w:rPr>
      </w:pPr>
    </w:p>
    <w:p w:rsidR="00E125DE" w:rsidRDefault="00E125DE" w:rsidP="00E125DE">
      <w:pPr>
        <w:pStyle w:val="a4"/>
        <w:shd w:val="clear" w:color="auto" w:fill="FFFFFF"/>
        <w:spacing w:after="0" w:afterAutospacing="0" w:line="380" w:lineRule="atLeast"/>
        <w:ind w:left="420"/>
        <w:rPr>
          <w:rFonts w:ascii="Georgia" w:hAnsi="Georgia"/>
          <w:color w:val="000000"/>
          <w:sz w:val="25"/>
          <w:szCs w:val="25"/>
        </w:rPr>
      </w:pPr>
    </w:p>
    <w:p w:rsidR="00E125DE" w:rsidRPr="00E125DE" w:rsidRDefault="00E125DE" w:rsidP="00E125DE">
      <w:pPr>
        <w:pStyle w:val="a3"/>
        <w:spacing w:after="120" w:line="380" w:lineRule="atLeast"/>
        <w:ind w:left="689"/>
        <w:jc w:val="both"/>
        <w:textAlignment w:val="baseline"/>
        <w:rPr>
          <w:rFonts w:ascii="Times New Roman" w:eastAsia="Times New Roman" w:hAnsi="Times New Roman" w:cs="Times New Roman"/>
          <w:sz w:val="28"/>
          <w:szCs w:val="28"/>
          <w:lang w:eastAsia="ru-RU"/>
        </w:rPr>
      </w:pPr>
    </w:p>
    <w:p w:rsidR="00E125DE" w:rsidRPr="00E125DE" w:rsidRDefault="00E125DE" w:rsidP="00E125DE">
      <w:pPr>
        <w:pStyle w:val="a3"/>
        <w:spacing w:after="120" w:line="380" w:lineRule="atLeast"/>
        <w:ind w:left="689"/>
        <w:jc w:val="both"/>
        <w:textAlignment w:val="baseline"/>
        <w:rPr>
          <w:rFonts w:ascii="Times New Roman" w:eastAsia="Times New Roman" w:hAnsi="Times New Roman" w:cs="Times New Roman"/>
          <w:sz w:val="28"/>
          <w:szCs w:val="28"/>
          <w:lang w:eastAsia="ru-RU"/>
        </w:rPr>
      </w:pPr>
    </w:p>
    <w:sectPr w:rsidR="00E125DE" w:rsidRPr="00E125DE" w:rsidSect="00403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02B26"/>
    <w:multiLevelType w:val="multilevel"/>
    <w:tmpl w:val="834221B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54427A9"/>
    <w:multiLevelType w:val="multilevel"/>
    <w:tmpl w:val="8190DC22"/>
    <w:lvl w:ilvl="0">
      <w:start w:val="1"/>
      <w:numFmt w:val="decimal"/>
      <w:lvlText w:val="%1"/>
      <w:lvlJc w:val="left"/>
      <w:pPr>
        <w:ind w:left="360" w:hanging="360"/>
      </w:pPr>
      <w:rPr>
        <w:rFonts w:ascii="Georgia" w:hAnsi="Georgia" w:hint="default"/>
        <w:sz w:val="25"/>
      </w:rPr>
    </w:lvl>
    <w:lvl w:ilvl="1">
      <w:start w:val="3"/>
      <w:numFmt w:val="decimal"/>
      <w:lvlText w:val="%1.%2"/>
      <w:lvlJc w:val="left"/>
      <w:pPr>
        <w:ind w:left="360" w:hanging="360"/>
      </w:pPr>
      <w:rPr>
        <w:rFonts w:ascii="Georgia" w:hAnsi="Georgia" w:hint="default"/>
        <w:sz w:val="25"/>
      </w:rPr>
    </w:lvl>
    <w:lvl w:ilvl="2">
      <w:start w:val="1"/>
      <w:numFmt w:val="decimal"/>
      <w:lvlText w:val="%1.%2.%3"/>
      <w:lvlJc w:val="left"/>
      <w:pPr>
        <w:ind w:left="720" w:hanging="720"/>
      </w:pPr>
      <w:rPr>
        <w:rFonts w:ascii="Georgia" w:hAnsi="Georgia" w:hint="default"/>
        <w:sz w:val="25"/>
      </w:rPr>
    </w:lvl>
    <w:lvl w:ilvl="3">
      <w:start w:val="1"/>
      <w:numFmt w:val="decimal"/>
      <w:lvlText w:val="%1.%2.%3.%4"/>
      <w:lvlJc w:val="left"/>
      <w:pPr>
        <w:ind w:left="1080" w:hanging="1080"/>
      </w:pPr>
      <w:rPr>
        <w:rFonts w:ascii="Georgia" w:hAnsi="Georgia" w:hint="default"/>
        <w:sz w:val="25"/>
      </w:rPr>
    </w:lvl>
    <w:lvl w:ilvl="4">
      <w:start w:val="1"/>
      <w:numFmt w:val="decimal"/>
      <w:lvlText w:val="%1.%2.%3.%4.%5"/>
      <w:lvlJc w:val="left"/>
      <w:pPr>
        <w:ind w:left="1080" w:hanging="1080"/>
      </w:pPr>
      <w:rPr>
        <w:rFonts w:ascii="Georgia" w:hAnsi="Georgia" w:hint="default"/>
        <w:sz w:val="25"/>
      </w:rPr>
    </w:lvl>
    <w:lvl w:ilvl="5">
      <w:start w:val="1"/>
      <w:numFmt w:val="decimal"/>
      <w:lvlText w:val="%1.%2.%3.%4.%5.%6"/>
      <w:lvlJc w:val="left"/>
      <w:pPr>
        <w:ind w:left="1440" w:hanging="1440"/>
      </w:pPr>
      <w:rPr>
        <w:rFonts w:ascii="Georgia" w:hAnsi="Georgia" w:hint="default"/>
        <w:sz w:val="25"/>
      </w:rPr>
    </w:lvl>
    <w:lvl w:ilvl="6">
      <w:start w:val="1"/>
      <w:numFmt w:val="decimal"/>
      <w:lvlText w:val="%1.%2.%3.%4.%5.%6.%7"/>
      <w:lvlJc w:val="left"/>
      <w:pPr>
        <w:ind w:left="1440" w:hanging="1440"/>
      </w:pPr>
      <w:rPr>
        <w:rFonts w:ascii="Georgia" w:hAnsi="Georgia" w:hint="default"/>
        <w:sz w:val="25"/>
      </w:rPr>
    </w:lvl>
    <w:lvl w:ilvl="7">
      <w:start w:val="1"/>
      <w:numFmt w:val="decimal"/>
      <w:lvlText w:val="%1.%2.%3.%4.%5.%6.%7.%8"/>
      <w:lvlJc w:val="left"/>
      <w:pPr>
        <w:ind w:left="1800" w:hanging="1800"/>
      </w:pPr>
      <w:rPr>
        <w:rFonts w:ascii="Georgia" w:hAnsi="Georgia" w:hint="default"/>
        <w:sz w:val="25"/>
      </w:rPr>
    </w:lvl>
    <w:lvl w:ilvl="8">
      <w:start w:val="1"/>
      <w:numFmt w:val="decimal"/>
      <w:lvlText w:val="%1.%2.%3.%4.%5.%6.%7.%8.%9"/>
      <w:lvlJc w:val="left"/>
      <w:pPr>
        <w:ind w:left="2160" w:hanging="2160"/>
      </w:pPr>
      <w:rPr>
        <w:rFonts w:ascii="Georgia" w:hAnsi="Georgia" w:hint="default"/>
        <w:sz w:val="25"/>
      </w:rPr>
    </w:lvl>
  </w:abstractNum>
  <w:abstractNum w:abstractNumId="2">
    <w:nsid w:val="4DA2036F"/>
    <w:multiLevelType w:val="multilevel"/>
    <w:tmpl w:val="EC867C98"/>
    <w:lvl w:ilvl="0">
      <w:start w:val="1"/>
      <w:numFmt w:val="decimal"/>
      <w:lvlText w:val="%1"/>
      <w:lvlJc w:val="left"/>
      <w:pPr>
        <w:ind w:left="420" w:hanging="420"/>
      </w:pPr>
      <w:rPr>
        <w:rFonts w:hint="default"/>
      </w:rPr>
    </w:lvl>
    <w:lvl w:ilvl="1">
      <w:start w:val="1"/>
      <w:numFmt w:val="decimal"/>
      <w:lvlText w:val="%1.%2"/>
      <w:lvlJc w:val="left"/>
      <w:pPr>
        <w:ind w:left="689" w:hanging="42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3">
    <w:nsid w:val="50145B9D"/>
    <w:multiLevelType w:val="multilevel"/>
    <w:tmpl w:val="2A14A364"/>
    <w:lvl w:ilvl="0">
      <w:start w:val="1"/>
      <w:numFmt w:val="decimal"/>
      <w:lvlText w:val="%1"/>
      <w:lvlJc w:val="left"/>
      <w:pPr>
        <w:ind w:left="360" w:hanging="360"/>
      </w:pPr>
      <w:rPr>
        <w:rFonts w:ascii="Arial" w:hAnsi="Arial" w:cs="Arial" w:hint="default"/>
        <w:color w:val="31849B" w:themeColor="accent5" w:themeShade="BF"/>
        <w:sz w:val="25"/>
      </w:rPr>
    </w:lvl>
    <w:lvl w:ilvl="1">
      <w:start w:val="1"/>
      <w:numFmt w:val="decimal"/>
      <w:lvlText w:val="%1.%2"/>
      <w:lvlJc w:val="left"/>
      <w:pPr>
        <w:ind w:left="360" w:hanging="360"/>
      </w:pPr>
      <w:rPr>
        <w:rFonts w:ascii="Times New Roman" w:hAnsi="Times New Roman" w:cs="Times New Roman" w:hint="default"/>
        <w:color w:val="000000" w:themeColor="text1"/>
        <w:sz w:val="28"/>
        <w:szCs w:val="28"/>
      </w:rPr>
    </w:lvl>
    <w:lvl w:ilvl="2">
      <w:start w:val="1"/>
      <w:numFmt w:val="decimal"/>
      <w:lvlText w:val="%1.%2.%3"/>
      <w:lvlJc w:val="left"/>
      <w:pPr>
        <w:ind w:left="720" w:hanging="720"/>
      </w:pPr>
      <w:rPr>
        <w:rFonts w:ascii="Arial" w:hAnsi="Arial" w:cs="Arial" w:hint="default"/>
        <w:color w:val="31849B" w:themeColor="accent5" w:themeShade="BF"/>
        <w:sz w:val="25"/>
      </w:rPr>
    </w:lvl>
    <w:lvl w:ilvl="3">
      <w:start w:val="1"/>
      <w:numFmt w:val="decimal"/>
      <w:lvlText w:val="%1.%2.%3.%4"/>
      <w:lvlJc w:val="left"/>
      <w:pPr>
        <w:ind w:left="1080" w:hanging="1080"/>
      </w:pPr>
      <w:rPr>
        <w:rFonts w:ascii="Arial" w:hAnsi="Arial" w:cs="Arial" w:hint="default"/>
        <w:color w:val="31849B" w:themeColor="accent5" w:themeShade="BF"/>
        <w:sz w:val="25"/>
      </w:rPr>
    </w:lvl>
    <w:lvl w:ilvl="4">
      <w:start w:val="1"/>
      <w:numFmt w:val="decimal"/>
      <w:lvlText w:val="%1.%2.%3.%4.%5"/>
      <w:lvlJc w:val="left"/>
      <w:pPr>
        <w:ind w:left="1080" w:hanging="1080"/>
      </w:pPr>
      <w:rPr>
        <w:rFonts w:ascii="Arial" w:hAnsi="Arial" w:cs="Arial" w:hint="default"/>
        <w:color w:val="31849B" w:themeColor="accent5" w:themeShade="BF"/>
        <w:sz w:val="25"/>
      </w:rPr>
    </w:lvl>
    <w:lvl w:ilvl="5">
      <w:start w:val="1"/>
      <w:numFmt w:val="decimal"/>
      <w:lvlText w:val="%1.%2.%3.%4.%5.%6"/>
      <w:lvlJc w:val="left"/>
      <w:pPr>
        <w:ind w:left="1440" w:hanging="1440"/>
      </w:pPr>
      <w:rPr>
        <w:rFonts w:ascii="Arial" w:hAnsi="Arial" w:cs="Arial" w:hint="default"/>
        <w:color w:val="31849B" w:themeColor="accent5" w:themeShade="BF"/>
        <w:sz w:val="25"/>
      </w:rPr>
    </w:lvl>
    <w:lvl w:ilvl="6">
      <w:start w:val="1"/>
      <w:numFmt w:val="decimal"/>
      <w:lvlText w:val="%1.%2.%3.%4.%5.%6.%7"/>
      <w:lvlJc w:val="left"/>
      <w:pPr>
        <w:ind w:left="1440" w:hanging="1440"/>
      </w:pPr>
      <w:rPr>
        <w:rFonts w:ascii="Arial" w:hAnsi="Arial" w:cs="Arial" w:hint="default"/>
        <w:color w:val="31849B" w:themeColor="accent5" w:themeShade="BF"/>
        <w:sz w:val="25"/>
      </w:rPr>
    </w:lvl>
    <w:lvl w:ilvl="7">
      <w:start w:val="1"/>
      <w:numFmt w:val="decimal"/>
      <w:lvlText w:val="%1.%2.%3.%4.%5.%6.%7.%8"/>
      <w:lvlJc w:val="left"/>
      <w:pPr>
        <w:ind w:left="1800" w:hanging="1800"/>
      </w:pPr>
      <w:rPr>
        <w:rFonts w:ascii="Arial" w:hAnsi="Arial" w:cs="Arial" w:hint="default"/>
        <w:color w:val="31849B" w:themeColor="accent5" w:themeShade="BF"/>
        <w:sz w:val="25"/>
      </w:rPr>
    </w:lvl>
    <w:lvl w:ilvl="8">
      <w:start w:val="1"/>
      <w:numFmt w:val="decimal"/>
      <w:lvlText w:val="%1.%2.%3.%4.%5.%6.%7.%8.%9"/>
      <w:lvlJc w:val="left"/>
      <w:pPr>
        <w:ind w:left="2160" w:hanging="2160"/>
      </w:pPr>
      <w:rPr>
        <w:rFonts w:ascii="Arial" w:hAnsi="Arial" w:cs="Arial" w:hint="default"/>
        <w:color w:val="31849B" w:themeColor="accent5" w:themeShade="BF"/>
        <w:sz w:val="25"/>
      </w:rPr>
    </w:lvl>
  </w:abstractNum>
  <w:abstractNum w:abstractNumId="4">
    <w:nsid w:val="580E6A37"/>
    <w:multiLevelType w:val="multilevel"/>
    <w:tmpl w:val="834221B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EAB0F13"/>
    <w:multiLevelType w:val="multilevel"/>
    <w:tmpl w:val="C0422E7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A2DEE"/>
    <w:rsid w:val="00023162"/>
    <w:rsid w:val="00070FAB"/>
    <w:rsid w:val="000B4DD5"/>
    <w:rsid w:val="000C7F06"/>
    <w:rsid w:val="000E1F32"/>
    <w:rsid w:val="00140CE8"/>
    <w:rsid w:val="0016629A"/>
    <w:rsid w:val="001A61FB"/>
    <w:rsid w:val="001B4DF5"/>
    <w:rsid w:val="001F7E53"/>
    <w:rsid w:val="00253B63"/>
    <w:rsid w:val="00282872"/>
    <w:rsid w:val="002B2CEC"/>
    <w:rsid w:val="002E1328"/>
    <w:rsid w:val="003F7566"/>
    <w:rsid w:val="00403185"/>
    <w:rsid w:val="004A0601"/>
    <w:rsid w:val="004A2DEE"/>
    <w:rsid w:val="004F0D58"/>
    <w:rsid w:val="005B4E78"/>
    <w:rsid w:val="005D5D0C"/>
    <w:rsid w:val="005E1260"/>
    <w:rsid w:val="00612BEB"/>
    <w:rsid w:val="00623A4A"/>
    <w:rsid w:val="00650DC7"/>
    <w:rsid w:val="0069572B"/>
    <w:rsid w:val="006B1ED8"/>
    <w:rsid w:val="007608FB"/>
    <w:rsid w:val="00773176"/>
    <w:rsid w:val="00774B0F"/>
    <w:rsid w:val="007774A5"/>
    <w:rsid w:val="008041BB"/>
    <w:rsid w:val="00841CEC"/>
    <w:rsid w:val="00910FC1"/>
    <w:rsid w:val="00921501"/>
    <w:rsid w:val="00921644"/>
    <w:rsid w:val="0095344E"/>
    <w:rsid w:val="00954E21"/>
    <w:rsid w:val="009608C7"/>
    <w:rsid w:val="009D355A"/>
    <w:rsid w:val="00A21564"/>
    <w:rsid w:val="00A40164"/>
    <w:rsid w:val="00A9777D"/>
    <w:rsid w:val="00AB32B8"/>
    <w:rsid w:val="00AC6A80"/>
    <w:rsid w:val="00C27D39"/>
    <w:rsid w:val="00CE1995"/>
    <w:rsid w:val="00D212C4"/>
    <w:rsid w:val="00E125DE"/>
    <w:rsid w:val="00F26DBC"/>
    <w:rsid w:val="00F4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AB30B-AB55-4965-92FC-E573DCD0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328"/>
    <w:pPr>
      <w:ind w:left="720"/>
      <w:contextualSpacing/>
    </w:pPr>
  </w:style>
  <w:style w:type="paragraph" w:styleId="a4">
    <w:name w:val="Normal (Web)"/>
    <w:basedOn w:val="a"/>
    <w:uiPriority w:val="99"/>
    <w:unhideWhenUsed/>
    <w:rsid w:val="001B4D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6741">
      <w:bodyDiv w:val="1"/>
      <w:marLeft w:val="0"/>
      <w:marRight w:val="0"/>
      <w:marTop w:val="0"/>
      <w:marBottom w:val="0"/>
      <w:divBdr>
        <w:top w:val="none" w:sz="0" w:space="0" w:color="auto"/>
        <w:left w:val="none" w:sz="0" w:space="0" w:color="auto"/>
        <w:bottom w:val="none" w:sz="0" w:space="0" w:color="auto"/>
        <w:right w:val="none" w:sz="0" w:space="0" w:color="auto"/>
      </w:divBdr>
    </w:div>
    <w:div w:id="463429364">
      <w:bodyDiv w:val="1"/>
      <w:marLeft w:val="0"/>
      <w:marRight w:val="0"/>
      <w:marTop w:val="0"/>
      <w:marBottom w:val="0"/>
      <w:divBdr>
        <w:top w:val="none" w:sz="0" w:space="0" w:color="auto"/>
        <w:left w:val="none" w:sz="0" w:space="0" w:color="auto"/>
        <w:bottom w:val="none" w:sz="0" w:space="0" w:color="auto"/>
        <w:right w:val="none" w:sz="0" w:space="0" w:color="auto"/>
      </w:divBdr>
    </w:div>
    <w:div w:id="547762913">
      <w:bodyDiv w:val="1"/>
      <w:marLeft w:val="0"/>
      <w:marRight w:val="0"/>
      <w:marTop w:val="0"/>
      <w:marBottom w:val="0"/>
      <w:divBdr>
        <w:top w:val="none" w:sz="0" w:space="0" w:color="auto"/>
        <w:left w:val="none" w:sz="0" w:space="0" w:color="auto"/>
        <w:bottom w:val="none" w:sz="0" w:space="0" w:color="auto"/>
        <w:right w:val="none" w:sz="0" w:space="0" w:color="auto"/>
      </w:divBdr>
    </w:div>
    <w:div w:id="618686078">
      <w:bodyDiv w:val="1"/>
      <w:marLeft w:val="0"/>
      <w:marRight w:val="0"/>
      <w:marTop w:val="0"/>
      <w:marBottom w:val="0"/>
      <w:divBdr>
        <w:top w:val="none" w:sz="0" w:space="0" w:color="auto"/>
        <w:left w:val="none" w:sz="0" w:space="0" w:color="auto"/>
        <w:bottom w:val="none" w:sz="0" w:space="0" w:color="auto"/>
        <w:right w:val="none" w:sz="0" w:space="0" w:color="auto"/>
      </w:divBdr>
    </w:div>
    <w:div w:id="661351542">
      <w:bodyDiv w:val="1"/>
      <w:marLeft w:val="0"/>
      <w:marRight w:val="0"/>
      <w:marTop w:val="0"/>
      <w:marBottom w:val="0"/>
      <w:divBdr>
        <w:top w:val="none" w:sz="0" w:space="0" w:color="auto"/>
        <w:left w:val="none" w:sz="0" w:space="0" w:color="auto"/>
        <w:bottom w:val="none" w:sz="0" w:space="0" w:color="auto"/>
        <w:right w:val="none" w:sz="0" w:space="0" w:color="auto"/>
      </w:divBdr>
    </w:div>
    <w:div w:id="850292469">
      <w:bodyDiv w:val="1"/>
      <w:marLeft w:val="0"/>
      <w:marRight w:val="0"/>
      <w:marTop w:val="0"/>
      <w:marBottom w:val="0"/>
      <w:divBdr>
        <w:top w:val="none" w:sz="0" w:space="0" w:color="auto"/>
        <w:left w:val="none" w:sz="0" w:space="0" w:color="auto"/>
        <w:bottom w:val="none" w:sz="0" w:space="0" w:color="auto"/>
        <w:right w:val="none" w:sz="0" w:space="0" w:color="auto"/>
      </w:divBdr>
    </w:div>
    <w:div w:id="852455352">
      <w:bodyDiv w:val="1"/>
      <w:marLeft w:val="0"/>
      <w:marRight w:val="0"/>
      <w:marTop w:val="0"/>
      <w:marBottom w:val="0"/>
      <w:divBdr>
        <w:top w:val="none" w:sz="0" w:space="0" w:color="auto"/>
        <w:left w:val="none" w:sz="0" w:space="0" w:color="auto"/>
        <w:bottom w:val="none" w:sz="0" w:space="0" w:color="auto"/>
        <w:right w:val="none" w:sz="0" w:space="0" w:color="auto"/>
      </w:divBdr>
    </w:div>
    <w:div w:id="999162614">
      <w:bodyDiv w:val="1"/>
      <w:marLeft w:val="0"/>
      <w:marRight w:val="0"/>
      <w:marTop w:val="0"/>
      <w:marBottom w:val="0"/>
      <w:divBdr>
        <w:top w:val="none" w:sz="0" w:space="0" w:color="auto"/>
        <w:left w:val="none" w:sz="0" w:space="0" w:color="auto"/>
        <w:bottom w:val="none" w:sz="0" w:space="0" w:color="auto"/>
        <w:right w:val="none" w:sz="0" w:space="0" w:color="auto"/>
      </w:divBdr>
    </w:div>
    <w:div w:id="1053431801">
      <w:bodyDiv w:val="1"/>
      <w:marLeft w:val="0"/>
      <w:marRight w:val="0"/>
      <w:marTop w:val="0"/>
      <w:marBottom w:val="0"/>
      <w:divBdr>
        <w:top w:val="none" w:sz="0" w:space="0" w:color="auto"/>
        <w:left w:val="none" w:sz="0" w:space="0" w:color="auto"/>
        <w:bottom w:val="none" w:sz="0" w:space="0" w:color="auto"/>
        <w:right w:val="none" w:sz="0" w:space="0" w:color="auto"/>
      </w:divBdr>
    </w:div>
    <w:div w:id="1413355443">
      <w:bodyDiv w:val="1"/>
      <w:marLeft w:val="0"/>
      <w:marRight w:val="0"/>
      <w:marTop w:val="0"/>
      <w:marBottom w:val="0"/>
      <w:divBdr>
        <w:top w:val="none" w:sz="0" w:space="0" w:color="auto"/>
        <w:left w:val="none" w:sz="0" w:space="0" w:color="auto"/>
        <w:bottom w:val="none" w:sz="0" w:space="0" w:color="auto"/>
        <w:right w:val="none" w:sz="0" w:space="0" w:color="auto"/>
      </w:divBdr>
    </w:div>
    <w:div w:id="1462770996">
      <w:bodyDiv w:val="1"/>
      <w:marLeft w:val="0"/>
      <w:marRight w:val="0"/>
      <w:marTop w:val="0"/>
      <w:marBottom w:val="0"/>
      <w:divBdr>
        <w:top w:val="none" w:sz="0" w:space="0" w:color="auto"/>
        <w:left w:val="none" w:sz="0" w:space="0" w:color="auto"/>
        <w:bottom w:val="none" w:sz="0" w:space="0" w:color="auto"/>
        <w:right w:val="none" w:sz="0" w:space="0" w:color="auto"/>
      </w:divBdr>
    </w:div>
    <w:div w:id="1496529952">
      <w:bodyDiv w:val="1"/>
      <w:marLeft w:val="0"/>
      <w:marRight w:val="0"/>
      <w:marTop w:val="0"/>
      <w:marBottom w:val="0"/>
      <w:divBdr>
        <w:top w:val="none" w:sz="0" w:space="0" w:color="auto"/>
        <w:left w:val="none" w:sz="0" w:space="0" w:color="auto"/>
        <w:bottom w:val="none" w:sz="0" w:space="0" w:color="auto"/>
        <w:right w:val="none" w:sz="0" w:space="0" w:color="auto"/>
      </w:divBdr>
    </w:div>
    <w:div w:id="1607540938">
      <w:bodyDiv w:val="1"/>
      <w:marLeft w:val="0"/>
      <w:marRight w:val="0"/>
      <w:marTop w:val="0"/>
      <w:marBottom w:val="0"/>
      <w:divBdr>
        <w:top w:val="none" w:sz="0" w:space="0" w:color="auto"/>
        <w:left w:val="none" w:sz="0" w:space="0" w:color="auto"/>
        <w:bottom w:val="none" w:sz="0" w:space="0" w:color="auto"/>
        <w:right w:val="none" w:sz="0" w:space="0" w:color="auto"/>
      </w:divBdr>
    </w:div>
    <w:div w:id="1806192615">
      <w:bodyDiv w:val="1"/>
      <w:marLeft w:val="0"/>
      <w:marRight w:val="0"/>
      <w:marTop w:val="0"/>
      <w:marBottom w:val="0"/>
      <w:divBdr>
        <w:top w:val="none" w:sz="0" w:space="0" w:color="auto"/>
        <w:left w:val="none" w:sz="0" w:space="0" w:color="auto"/>
        <w:bottom w:val="none" w:sz="0" w:space="0" w:color="auto"/>
        <w:right w:val="none" w:sz="0" w:space="0" w:color="auto"/>
      </w:divBdr>
    </w:div>
    <w:div w:id="1970548678">
      <w:bodyDiv w:val="1"/>
      <w:marLeft w:val="0"/>
      <w:marRight w:val="0"/>
      <w:marTop w:val="0"/>
      <w:marBottom w:val="0"/>
      <w:divBdr>
        <w:top w:val="none" w:sz="0" w:space="0" w:color="auto"/>
        <w:left w:val="none" w:sz="0" w:space="0" w:color="auto"/>
        <w:bottom w:val="none" w:sz="0" w:space="0" w:color="auto"/>
        <w:right w:val="none" w:sz="0" w:space="0" w:color="auto"/>
      </w:divBdr>
    </w:div>
    <w:div w:id="19816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7991</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stolpovskih</cp:lastModifiedBy>
  <cp:revision>2</cp:revision>
  <cp:lastPrinted>2018-05-24T05:40:00Z</cp:lastPrinted>
  <dcterms:created xsi:type="dcterms:W3CDTF">2018-05-31T03:03:00Z</dcterms:created>
  <dcterms:modified xsi:type="dcterms:W3CDTF">2018-05-31T03:03:00Z</dcterms:modified>
</cp:coreProperties>
</file>