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96" w:rsidRDefault="007807B2" w:rsidP="007807B2">
      <w:pPr>
        <w:jc w:val="center"/>
        <w:rPr>
          <w:rFonts w:ascii="Times New Roman" w:hAnsi="Times New Roman" w:cs="Times New Roman"/>
          <w:b/>
          <w:sz w:val="28"/>
          <w:szCs w:val="28"/>
        </w:rPr>
      </w:pPr>
      <w:bookmarkStart w:id="0" w:name="_GoBack"/>
      <w:bookmarkEnd w:id="0"/>
      <w:r w:rsidRPr="007807B2">
        <w:rPr>
          <w:rFonts w:ascii="Times New Roman" w:hAnsi="Times New Roman" w:cs="Times New Roman"/>
          <w:b/>
          <w:sz w:val="28"/>
          <w:szCs w:val="28"/>
        </w:rPr>
        <w:t>ОГЛАВЛЕНИЕ</w:t>
      </w:r>
    </w:p>
    <w:p w:rsidR="007807B2" w:rsidRDefault="007807B2" w:rsidP="007807B2">
      <w:pPr>
        <w:jc w:val="center"/>
        <w:rPr>
          <w:rFonts w:ascii="Times New Roman" w:hAnsi="Times New Roman" w:cs="Times New Roman"/>
          <w:b/>
          <w:sz w:val="28"/>
          <w:szCs w:val="28"/>
        </w:rPr>
      </w:pPr>
    </w:p>
    <w:p w:rsidR="007807B2" w:rsidRPr="007807B2" w:rsidRDefault="007807B2" w:rsidP="00C572AB">
      <w:pPr>
        <w:spacing w:after="0" w:line="360" w:lineRule="auto"/>
        <w:jc w:val="both"/>
        <w:rPr>
          <w:rFonts w:ascii="Times New Roman" w:hAnsi="Times New Roman" w:cs="Times New Roman"/>
          <w:b/>
          <w:sz w:val="28"/>
          <w:szCs w:val="28"/>
        </w:rPr>
      </w:pPr>
      <w:r w:rsidRPr="007807B2">
        <w:rPr>
          <w:rFonts w:ascii="Times New Roman" w:hAnsi="Times New Roman" w:cs="Times New Roman"/>
          <w:b/>
          <w:sz w:val="28"/>
          <w:szCs w:val="28"/>
        </w:rPr>
        <w:t xml:space="preserve">ВВЕДЕНИЕ </w:t>
      </w:r>
      <w:r w:rsidRPr="007807B2">
        <w:rPr>
          <w:rFonts w:ascii="Times New Roman" w:hAnsi="Times New Roman" w:cs="Times New Roman"/>
          <w:sz w:val="28"/>
          <w:szCs w:val="28"/>
        </w:rPr>
        <w:t>……………………</w:t>
      </w:r>
      <w:r>
        <w:rPr>
          <w:rFonts w:ascii="Times New Roman" w:hAnsi="Times New Roman" w:cs="Times New Roman"/>
          <w:sz w:val="28"/>
          <w:szCs w:val="28"/>
        </w:rPr>
        <w:t>…………………………………………………..3</w:t>
      </w:r>
    </w:p>
    <w:p w:rsidR="007807B2" w:rsidRDefault="007807B2" w:rsidP="00C572AB">
      <w:pPr>
        <w:spacing w:after="0" w:line="360" w:lineRule="auto"/>
        <w:jc w:val="both"/>
        <w:rPr>
          <w:rFonts w:ascii="Times New Roman" w:hAnsi="Times New Roman" w:cs="Times New Roman"/>
          <w:sz w:val="28"/>
          <w:szCs w:val="28"/>
        </w:rPr>
      </w:pPr>
      <w:r w:rsidRPr="00C572AB">
        <w:rPr>
          <w:rFonts w:ascii="Times New Roman" w:hAnsi="Times New Roman" w:cs="Times New Roman"/>
          <w:b/>
          <w:sz w:val="28"/>
          <w:szCs w:val="28"/>
        </w:rPr>
        <w:t>ГЛАВА 1. ОБЩАЯ ХАРАКТЕРИСТИКА ЛЕГИТИМАЦИИ ВЫСШЕГО ДОЛЖНОСТНОГО ЛИЦА СУБЪЕКТА РФ</w:t>
      </w:r>
      <w:r w:rsidRPr="00637C82">
        <w:rPr>
          <w:rFonts w:ascii="Times New Roman" w:hAnsi="Times New Roman" w:cs="Times New Roman"/>
          <w:sz w:val="28"/>
          <w:szCs w:val="28"/>
        </w:rPr>
        <w:t xml:space="preserve"> </w:t>
      </w:r>
      <w:r>
        <w:rPr>
          <w:rFonts w:ascii="Times New Roman" w:hAnsi="Times New Roman" w:cs="Times New Roman"/>
          <w:sz w:val="28"/>
          <w:szCs w:val="28"/>
        </w:rPr>
        <w:t>…………………………………</w:t>
      </w:r>
      <w:r w:rsidR="00EA5F2E">
        <w:rPr>
          <w:rFonts w:ascii="Times New Roman" w:hAnsi="Times New Roman" w:cs="Times New Roman"/>
          <w:sz w:val="28"/>
          <w:szCs w:val="28"/>
        </w:rPr>
        <w:t>5</w:t>
      </w:r>
    </w:p>
    <w:p w:rsidR="007807B2" w:rsidRDefault="007807B2" w:rsidP="00C572AB">
      <w:pPr>
        <w:pStyle w:val="a3"/>
        <w:numPr>
          <w:ilvl w:val="1"/>
          <w:numId w:val="1"/>
        </w:numPr>
        <w:spacing w:after="0" w:line="360" w:lineRule="auto"/>
        <w:ind w:left="0" w:firstLine="0"/>
        <w:jc w:val="both"/>
        <w:rPr>
          <w:rFonts w:ascii="Times New Roman" w:hAnsi="Times New Roman" w:cs="Times New Roman"/>
          <w:sz w:val="28"/>
          <w:szCs w:val="28"/>
        </w:rPr>
      </w:pPr>
      <w:r w:rsidRPr="007807B2">
        <w:rPr>
          <w:rFonts w:ascii="Times New Roman" w:hAnsi="Times New Roman" w:cs="Times New Roman"/>
          <w:sz w:val="28"/>
          <w:szCs w:val="28"/>
        </w:rPr>
        <w:t>Понятие высшего должностного лица субъекта РФ</w:t>
      </w:r>
      <w:r w:rsidR="00EA5F2E">
        <w:rPr>
          <w:rFonts w:ascii="Times New Roman" w:hAnsi="Times New Roman" w:cs="Times New Roman"/>
          <w:sz w:val="28"/>
          <w:szCs w:val="28"/>
        </w:rPr>
        <w:t>………………………5</w:t>
      </w:r>
    </w:p>
    <w:p w:rsidR="007807B2" w:rsidRPr="007807B2" w:rsidRDefault="007807B2" w:rsidP="00C572AB">
      <w:pPr>
        <w:pStyle w:val="a3"/>
        <w:numPr>
          <w:ilvl w:val="1"/>
          <w:numId w:val="1"/>
        </w:numPr>
        <w:spacing w:after="0" w:line="360" w:lineRule="auto"/>
        <w:ind w:left="0" w:firstLine="0"/>
        <w:jc w:val="both"/>
        <w:rPr>
          <w:rFonts w:ascii="Times New Roman" w:hAnsi="Times New Roman" w:cs="Times New Roman"/>
          <w:sz w:val="28"/>
          <w:szCs w:val="28"/>
        </w:rPr>
      </w:pPr>
      <w:r w:rsidRPr="007807B2">
        <w:rPr>
          <w:rFonts w:ascii="Times New Roman" w:hAnsi="Times New Roman" w:cs="Times New Roman"/>
          <w:sz w:val="28"/>
          <w:szCs w:val="28"/>
        </w:rPr>
        <w:t xml:space="preserve"> Обеспечение легитимности высшего должностного лица субъекта РФ и порядок назначения на должность</w:t>
      </w:r>
      <w:r w:rsidR="002C537A">
        <w:rPr>
          <w:rFonts w:ascii="Times New Roman" w:hAnsi="Times New Roman" w:cs="Times New Roman"/>
          <w:sz w:val="28"/>
          <w:szCs w:val="28"/>
        </w:rPr>
        <w:t>………………………………………………..9</w:t>
      </w:r>
    </w:p>
    <w:p w:rsidR="007807B2" w:rsidRPr="00C572AB" w:rsidRDefault="00C572AB" w:rsidP="00C572AB">
      <w:pPr>
        <w:spacing w:after="0" w:line="360" w:lineRule="auto"/>
        <w:jc w:val="both"/>
        <w:rPr>
          <w:rFonts w:ascii="Times New Roman" w:hAnsi="Times New Roman" w:cs="Times New Roman"/>
          <w:b/>
          <w:sz w:val="28"/>
          <w:szCs w:val="28"/>
        </w:rPr>
      </w:pPr>
      <w:r w:rsidRPr="00C572AB">
        <w:rPr>
          <w:rFonts w:ascii="Times New Roman" w:hAnsi="Times New Roman" w:cs="Times New Roman"/>
          <w:b/>
          <w:sz w:val="28"/>
          <w:szCs w:val="28"/>
        </w:rPr>
        <w:t>ГЛАВА 2. ПРОБЛЕМЫ И ПЕРСПЕКТИВЫ РАЗВИТИЯ ЗАКОНОДАТЕЛЬСТВА О ЛЕГИТИМНОСТИ ВЫСШЕГО ДОЛЖНОСТНОГО ЛИЦА СУБЪЕКТА РФ</w:t>
      </w:r>
      <w:r w:rsidR="007C40F9" w:rsidRPr="007C40F9">
        <w:rPr>
          <w:rFonts w:ascii="Times New Roman" w:hAnsi="Times New Roman" w:cs="Times New Roman"/>
          <w:sz w:val="28"/>
          <w:szCs w:val="28"/>
        </w:rPr>
        <w:t>…………………</w:t>
      </w:r>
      <w:r w:rsidR="007C40F9">
        <w:rPr>
          <w:rFonts w:ascii="Times New Roman" w:hAnsi="Times New Roman" w:cs="Times New Roman"/>
          <w:sz w:val="28"/>
          <w:szCs w:val="28"/>
        </w:rPr>
        <w:t>……………….</w:t>
      </w:r>
      <w:r w:rsidR="002C537A">
        <w:rPr>
          <w:rFonts w:ascii="Times New Roman" w:hAnsi="Times New Roman" w:cs="Times New Roman"/>
          <w:sz w:val="28"/>
          <w:szCs w:val="28"/>
        </w:rPr>
        <w:t>16</w:t>
      </w:r>
    </w:p>
    <w:p w:rsidR="007807B2" w:rsidRPr="00C572AB" w:rsidRDefault="007807B2" w:rsidP="00C572AB">
      <w:pPr>
        <w:pStyle w:val="a3"/>
        <w:numPr>
          <w:ilvl w:val="1"/>
          <w:numId w:val="2"/>
        </w:numPr>
        <w:spacing w:after="0" w:line="360" w:lineRule="auto"/>
        <w:ind w:left="0" w:firstLine="0"/>
        <w:jc w:val="both"/>
        <w:rPr>
          <w:rFonts w:ascii="Times New Roman" w:hAnsi="Times New Roman" w:cs="Times New Roman"/>
          <w:sz w:val="28"/>
          <w:szCs w:val="28"/>
        </w:rPr>
      </w:pPr>
      <w:r w:rsidRPr="00C572AB">
        <w:rPr>
          <w:rFonts w:ascii="Times New Roman" w:hAnsi="Times New Roman" w:cs="Times New Roman"/>
          <w:sz w:val="28"/>
          <w:szCs w:val="28"/>
        </w:rPr>
        <w:t>Проблемы замещения полномочий  высшег</w:t>
      </w:r>
      <w:r w:rsidR="007C40F9">
        <w:rPr>
          <w:rFonts w:ascii="Times New Roman" w:hAnsi="Times New Roman" w:cs="Times New Roman"/>
          <w:sz w:val="28"/>
          <w:szCs w:val="28"/>
        </w:rPr>
        <w:t>о должностного лица субъекта РФ…………………………………………………………………………………..</w:t>
      </w:r>
      <w:r w:rsidR="002C537A">
        <w:rPr>
          <w:rFonts w:ascii="Times New Roman" w:hAnsi="Times New Roman" w:cs="Times New Roman"/>
          <w:sz w:val="28"/>
          <w:szCs w:val="28"/>
        </w:rPr>
        <w:t>16</w:t>
      </w:r>
    </w:p>
    <w:p w:rsidR="007807B2" w:rsidRDefault="007807B2" w:rsidP="00C572AB">
      <w:pPr>
        <w:pStyle w:val="a3"/>
        <w:numPr>
          <w:ilvl w:val="1"/>
          <w:numId w:val="2"/>
        </w:numPr>
        <w:spacing w:after="0" w:line="360" w:lineRule="auto"/>
        <w:ind w:left="0" w:firstLine="0"/>
        <w:jc w:val="both"/>
        <w:rPr>
          <w:rFonts w:ascii="Times New Roman" w:hAnsi="Times New Roman" w:cs="Times New Roman"/>
          <w:sz w:val="28"/>
          <w:szCs w:val="28"/>
        </w:rPr>
      </w:pPr>
      <w:r w:rsidRPr="00637C82">
        <w:rPr>
          <w:rFonts w:ascii="Times New Roman" w:hAnsi="Times New Roman" w:cs="Times New Roman"/>
          <w:sz w:val="28"/>
          <w:szCs w:val="28"/>
        </w:rPr>
        <w:t>Аспекты развития законодательства о выборах высшего должностного лица субъекта РФ</w:t>
      </w:r>
      <w:r w:rsidR="00BA6312">
        <w:rPr>
          <w:rFonts w:ascii="Times New Roman" w:hAnsi="Times New Roman" w:cs="Times New Roman"/>
          <w:sz w:val="28"/>
          <w:szCs w:val="28"/>
        </w:rPr>
        <w:t>……………………....................................................................2</w:t>
      </w:r>
      <w:r w:rsidR="002C537A">
        <w:rPr>
          <w:rFonts w:ascii="Times New Roman" w:hAnsi="Times New Roman" w:cs="Times New Roman"/>
          <w:sz w:val="28"/>
          <w:szCs w:val="28"/>
        </w:rPr>
        <w:t>2</w:t>
      </w:r>
    </w:p>
    <w:p w:rsidR="007807B2" w:rsidRPr="00C572AB" w:rsidRDefault="00C572AB" w:rsidP="00C572AB">
      <w:pPr>
        <w:spacing w:after="0" w:line="360" w:lineRule="auto"/>
        <w:jc w:val="both"/>
        <w:rPr>
          <w:rFonts w:ascii="Times New Roman" w:hAnsi="Times New Roman" w:cs="Times New Roman"/>
          <w:b/>
          <w:sz w:val="28"/>
          <w:szCs w:val="28"/>
        </w:rPr>
      </w:pPr>
      <w:r w:rsidRPr="00C572AB">
        <w:rPr>
          <w:rFonts w:ascii="Times New Roman" w:hAnsi="Times New Roman" w:cs="Times New Roman"/>
          <w:b/>
          <w:sz w:val="28"/>
          <w:szCs w:val="28"/>
        </w:rPr>
        <w:t xml:space="preserve">ЗАКЛЮЧЕНИЕ </w:t>
      </w:r>
      <w:r w:rsidR="00026B71" w:rsidRPr="00026B71">
        <w:rPr>
          <w:rFonts w:ascii="Times New Roman" w:hAnsi="Times New Roman" w:cs="Times New Roman"/>
          <w:sz w:val="28"/>
          <w:szCs w:val="28"/>
        </w:rPr>
        <w:t>……………………</w:t>
      </w:r>
      <w:r w:rsidR="00026B71">
        <w:rPr>
          <w:rFonts w:ascii="Times New Roman" w:hAnsi="Times New Roman" w:cs="Times New Roman"/>
          <w:sz w:val="28"/>
          <w:szCs w:val="28"/>
        </w:rPr>
        <w:t>…………………………………………….</w:t>
      </w:r>
      <w:r w:rsidR="002C537A">
        <w:rPr>
          <w:rFonts w:ascii="Times New Roman" w:hAnsi="Times New Roman" w:cs="Times New Roman"/>
          <w:sz w:val="28"/>
          <w:szCs w:val="28"/>
        </w:rPr>
        <w:t>24</w:t>
      </w:r>
    </w:p>
    <w:p w:rsidR="00C572AB" w:rsidRPr="00C572AB" w:rsidRDefault="00C572AB" w:rsidP="00C572AB">
      <w:pPr>
        <w:spacing w:after="0" w:line="360" w:lineRule="auto"/>
        <w:jc w:val="both"/>
        <w:rPr>
          <w:rFonts w:ascii="Times New Roman" w:hAnsi="Times New Roman" w:cs="Times New Roman"/>
          <w:b/>
          <w:sz w:val="28"/>
          <w:szCs w:val="28"/>
        </w:rPr>
      </w:pPr>
      <w:r w:rsidRPr="00C572AB">
        <w:rPr>
          <w:rFonts w:ascii="Times New Roman" w:hAnsi="Times New Roman" w:cs="Times New Roman"/>
          <w:b/>
          <w:sz w:val="28"/>
          <w:szCs w:val="28"/>
        </w:rPr>
        <w:t>СПИСОК ИСПОЛЬЗОВАННЫХ ИСТОЧНИКОВ</w:t>
      </w:r>
      <w:r w:rsidR="00020BCD" w:rsidRPr="00020BCD">
        <w:rPr>
          <w:rFonts w:ascii="Times New Roman" w:hAnsi="Times New Roman" w:cs="Times New Roman"/>
          <w:sz w:val="28"/>
          <w:szCs w:val="28"/>
        </w:rPr>
        <w:t>………………………….</w:t>
      </w:r>
      <w:r w:rsidR="002C537A">
        <w:rPr>
          <w:rFonts w:ascii="Times New Roman" w:hAnsi="Times New Roman" w:cs="Times New Roman"/>
          <w:sz w:val="28"/>
          <w:szCs w:val="28"/>
        </w:rPr>
        <w:t>27</w:t>
      </w:r>
    </w:p>
    <w:p w:rsidR="007807B2" w:rsidRPr="00C572AB" w:rsidRDefault="007807B2" w:rsidP="00C572AB">
      <w:pPr>
        <w:spacing w:after="0"/>
        <w:jc w:val="center"/>
        <w:rPr>
          <w:rFonts w:ascii="Times New Roman" w:hAnsi="Times New Roman" w:cs="Times New Roman"/>
          <w:b/>
          <w:sz w:val="28"/>
          <w:szCs w:val="28"/>
        </w:rPr>
      </w:pPr>
    </w:p>
    <w:p w:rsidR="007807B2" w:rsidRDefault="007807B2"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p>
    <w:p w:rsidR="00C572AB" w:rsidRDefault="00C572AB" w:rsidP="00C572A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572AB" w:rsidRDefault="00C572AB" w:rsidP="00C572AB">
      <w:pPr>
        <w:spacing w:after="0"/>
        <w:jc w:val="center"/>
        <w:rPr>
          <w:rFonts w:ascii="Times New Roman" w:hAnsi="Times New Roman" w:cs="Times New Roman"/>
          <w:b/>
          <w:sz w:val="28"/>
          <w:szCs w:val="28"/>
        </w:rPr>
      </w:pPr>
    </w:p>
    <w:p w:rsidR="00C572AB" w:rsidRPr="00C572AB" w:rsidRDefault="00C572AB" w:rsidP="00C572AB">
      <w:pPr>
        <w:spacing w:after="1" w:line="360" w:lineRule="auto"/>
        <w:ind w:firstLine="540"/>
        <w:jc w:val="both"/>
        <w:rPr>
          <w:rFonts w:ascii="Times New Roman" w:hAnsi="Times New Roman" w:cs="Times New Roman"/>
          <w:sz w:val="28"/>
          <w:szCs w:val="28"/>
        </w:rPr>
      </w:pPr>
      <w:r w:rsidRPr="00C572AB">
        <w:rPr>
          <w:rFonts w:ascii="Times New Roman" w:hAnsi="Times New Roman" w:cs="Times New Roman"/>
          <w:sz w:val="28"/>
          <w:szCs w:val="28"/>
        </w:rPr>
        <w:t>Актуаль</w:t>
      </w:r>
      <w:r>
        <w:rPr>
          <w:rFonts w:ascii="Times New Roman" w:hAnsi="Times New Roman" w:cs="Times New Roman"/>
          <w:sz w:val="28"/>
          <w:szCs w:val="28"/>
        </w:rPr>
        <w:t xml:space="preserve">ность исследования. В настоящее время выборы обеспечивают легитимацию высшего должностного лица субъекта РФ. </w:t>
      </w:r>
      <w:r w:rsidRPr="00C572AB">
        <w:rPr>
          <w:rFonts w:ascii="Times New Roman" w:hAnsi="Times New Roman" w:cs="Times New Roman"/>
          <w:sz w:val="28"/>
          <w:szCs w:val="28"/>
        </w:rPr>
        <w:t xml:space="preserve">Легитимность </w:t>
      </w:r>
      <w:r>
        <w:rPr>
          <w:rFonts w:ascii="Times New Roman" w:hAnsi="Times New Roman" w:cs="Times New Roman"/>
          <w:sz w:val="28"/>
          <w:szCs w:val="28"/>
        </w:rPr>
        <w:t xml:space="preserve"> в данном случае </w:t>
      </w:r>
      <w:r w:rsidRPr="00C572AB">
        <w:rPr>
          <w:rFonts w:ascii="Times New Roman" w:hAnsi="Times New Roman" w:cs="Times New Roman"/>
          <w:sz w:val="28"/>
          <w:szCs w:val="28"/>
        </w:rPr>
        <w:t>представляет собой сложное правовое явление. Это состояние, выражающее правильность, оправданность, целесообразность и другие стороны соответствия конкретных избирательных действий установкам, ожиданиям личности, социальных и иных коллективов, общества в целом. Легитимация может находиться в противоречии с формальной легализацией, если юридические законы не соответствуют нормам справедливости, общедемократическим ценностям населения.</w:t>
      </w:r>
    </w:p>
    <w:p w:rsidR="00045E6D" w:rsidRDefault="00C572AB" w:rsidP="00C572AB">
      <w:pPr>
        <w:spacing w:after="1" w:line="360" w:lineRule="auto"/>
        <w:ind w:firstLine="540"/>
        <w:jc w:val="both"/>
        <w:rPr>
          <w:rFonts w:ascii="Times New Roman" w:hAnsi="Times New Roman" w:cs="Times New Roman"/>
          <w:sz w:val="28"/>
          <w:szCs w:val="28"/>
        </w:rPr>
      </w:pPr>
      <w:r w:rsidRPr="00C572AB">
        <w:rPr>
          <w:rFonts w:ascii="Times New Roman" w:hAnsi="Times New Roman" w:cs="Times New Roman"/>
          <w:sz w:val="28"/>
          <w:szCs w:val="28"/>
        </w:rPr>
        <w:t>Избирательное право, по мнению И.В. Выдрина, - это необходимый инструмент институционально-влас</w:t>
      </w:r>
      <w:r>
        <w:rPr>
          <w:rFonts w:ascii="Times New Roman" w:hAnsi="Times New Roman" w:cs="Times New Roman"/>
          <w:sz w:val="28"/>
          <w:szCs w:val="28"/>
        </w:rPr>
        <w:t>тных преобразований в стране</w:t>
      </w:r>
      <w:r>
        <w:rPr>
          <w:rStyle w:val="aa"/>
          <w:rFonts w:ascii="Times New Roman" w:hAnsi="Times New Roman" w:cs="Times New Roman"/>
          <w:sz w:val="28"/>
          <w:szCs w:val="28"/>
        </w:rPr>
        <w:footnoteReference w:id="1"/>
      </w:r>
      <w:r w:rsidRPr="00C572A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572AB" w:rsidRPr="00C572AB" w:rsidRDefault="00C572AB" w:rsidP="00C572AB">
      <w:pPr>
        <w:spacing w:after="1" w:line="360" w:lineRule="auto"/>
        <w:ind w:firstLine="540"/>
        <w:jc w:val="both"/>
        <w:rPr>
          <w:rFonts w:ascii="Times New Roman" w:hAnsi="Times New Roman" w:cs="Times New Roman"/>
          <w:sz w:val="28"/>
          <w:szCs w:val="28"/>
        </w:rPr>
      </w:pPr>
      <w:r w:rsidRPr="00C572AB">
        <w:rPr>
          <w:rFonts w:ascii="Times New Roman" w:hAnsi="Times New Roman" w:cs="Times New Roman"/>
          <w:sz w:val="28"/>
          <w:szCs w:val="28"/>
        </w:rPr>
        <w:t xml:space="preserve">Признание власти </w:t>
      </w:r>
      <w:r w:rsidR="00045E6D">
        <w:rPr>
          <w:rFonts w:ascii="Times New Roman" w:hAnsi="Times New Roman" w:cs="Times New Roman"/>
          <w:sz w:val="28"/>
          <w:szCs w:val="28"/>
        </w:rPr>
        <w:t xml:space="preserve"> главы субъекта РФ </w:t>
      </w:r>
      <w:r w:rsidRPr="00C572AB">
        <w:rPr>
          <w:rFonts w:ascii="Times New Roman" w:hAnsi="Times New Roman" w:cs="Times New Roman"/>
          <w:sz w:val="28"/>
          <w:szCs w:val="28"/>
        </w:rPr>
        <w:t>легитимной по итогам выборов опирается на внутренние побудительные мотивы и складывается на основе чувственного восприятия, опыта и рациональной оценки избирательных процедур. Легитимность выборов определяется механизмами правового регулирования всех стадий избирательного процесса, анализ реализации которых позволяет населению судить о демократичности выборов, уровне уважения властью участников избирательной кампании, о реальных, предоставленных государством возможностях осуществления активного и пассивного избирательного права.</w:t>
      </w:r>
    </w:p>
    <w:p w:rsidR="00045E6D" w:rsidRDefault="00045E6D" w:rsidP="00045E6D">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Следует отметить, что п</w:t>
      </w:r>
      <w:r w:rsidRPr="00C572AB">
        <w:rPr>
          <w:rFonts w:ascii="Times New Roman" w:hAnsi="Times New Roman" w:cs="Times New Roman"/>
          <w:sz w:val="28"/>
          <w:szCs w:val="28"/>
        </w:rPr>
        <w:t xml:space="preserve">роцесс, посредством которого избирательные процедуры приобретают свойство легитимности, чаще всего имеет неформальный характер. Он не всегда напрямую соотносится с законом, а иногда и противоречит ему. </w:t>
      </w:r>
      <w:r>
        <w:rPr>
          <w:rFonts w:ascii="Times New Roman" w:hAnsi="Times New Roman" w:cs="Times New Roman"/>
          <w:sz w:val="28"/>
          <w:szCs w:val="28"/>
        </w:rPr>
        <w:t xml:space="preserve"> Однако ц</w:t>
      </w:r>
      <w:r w:rsidRPr="00C572AB">
        <w:rPr>
          <w:rFonts w:ascii="Times New Roman" w:hAnsi="Times New Roman" w:cs="Times New Roman"/>
          <w:sz w:val="28"/>
          <w:szCs w:val="28"/>
        </w:rPr>
        <w:t>ель избирательного права - создание легального компромисса между всеми слоями общества</w:t>
      </w:r>
      <w:r>
        <w:rPr>
          <w:rStyle w:val="aa"/>
          <w:rFonts w:ascii="Times New Roman" w:hAnsi="Times New Roman" w:cs="Times New Roman"/>
          <w:sz w:val="28"/>
          <w:szCs w:val="28"/>
        </w:rPr>
        <w:footnoteReference w:id="2"/>
      </w:r>
      <w:r w:rsidRPr="00C572AB">
        <w:rPr>
          <w:rFonts w:ascii="Times New Roman" w:hAnsi="Times New Roman" w:cs="Times New Roman"/>
          <w:sz w:val="28"/>
          <w:szCs w:val="28"/>
        </w:rPr>
        <w:t xml:space="preserve">. </w:t>
      </w:r>
    </w:p>
    <w:p w:rsidR="00045E6D" w:rsidRDefault="00045E6D" w:rsidP="00045E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Объектом курсовой работы являются </w:t>
      </w:r>
      <w:r w:rsidR="00EA5F2E">
        <w:rPr>
          <w:rFonts w:ascii="Times New Roman" w:hAnsi="Times New Roman" w:cs="Times New Roman"/>
          <w:sz w:val="28"/>
          <w:szCs w:val="28"/>
        </w:rPr>
        <w:t xml:space="preserve">общественные </w:t>
      </w:r>
      <w:r>
        <w:rPr>
          <w:rFonts w:ascii="Times New Roman" w:hAnsi="Times New Roman" w:cs="Times New Roman"/>
          <w:sz w:val="28"/>
          <w:szCs w:val="28"/>
        </w:rPr>
        <w:t xml:space="preserve">отношения, возникающие в связи с </w:t>
      </w:r>
      <w:r w:rsidR="00EA5F2E">
        <w:rPr>
          <w:rFonts w:ascii="Times New Roman" w:hAnsi="Times New Roman" w:cs="Times New Roman"/>
          <w:sz w:val="28"/>
          <w:szCs w:val="28"/>
        </w:rPr>
        <w:t>установлением легитимности высшего должностного лица субъекта РФ</w:t>
      </w:r>
      <w:r>
        <w:rPr>
          <w:rFonts w:ascii="Times New Roman" w:hAnsi="Times New Roman" w:cs="Times New Roman"/>
          <w:sz w:val="28"/>
          <w:szCs w:val="28"/>
        </w:rPr>
        <w:t xml:space="preserve">.  </w:t>
      </w:r>
    </w:p>
    <w:p w:rsidR="00045E6D" w:rsidRDefault="00045E6D" w:rsidP="00045E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Предметом курсовой работы являются теоретические и нормативные  положения, раскрывающие указанный институт.</w:t>
      </w:r>
    </w:p>
    <w:p w:rsidR="00045E6D" w:rsidRDefault="00045E6D" w:rsidP="00045E6D">
      <w:pPr>
        <w:shd w:val="clear" w:color="auto" w:fill="FFFFFF"/>
        <w:spacing w:after="0" w:line="360" w:lineRule="auto"/>
        <w:jc w:val="both"/>
        <w:rPr>
          <w:rFonts w:ascii="Times New Roman" w:hAnsi="Times New Roman" w:cs="Times New Roman"/>
          <w:sz w:val="28"/>
          <w:szCs w:val="28"/>
        </w:rPr>
      </w:pPr>
      <w:r>
        <w:rPr>
          <w:rFonts w:ascii="Times New Roman" w:hAnsi="Times New Roman"/>
          <w:sz w:val="28"/>
          <w:szCs w:val="28"/>
        </w:rPr>
        <w:tab/>
        <w:t xml:space="preserve">Цель курсовой работы провести комплексный анализ правового регулирования </w:t>
      </w:r>
      <w:r w:rsidR="00EA5F2E">
        <w:rPr>
          <w:rFonts w:ascii="Times New Roman" w:hAnsi="Times New Roman"/>
          <w:sz w:val="28"/>
          <w:szCs w:val="28"/>
        </w:rPr>
        <w:t>легитимации высшего должностного лица субъекта РФ</w:t>
      </w:r>
    </w:p>
    <w:p w:rsidR="00045E6D" w:rsidRDefault="00045E6D" w:rsidP="00045E6D">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t>Для достижения поставленной цели необходимо решить следующие задачи:</w:t>
      </w:r>
    </w:p>
    <w:p w:rsidR="00EA5F2E" w:rsidRDefault="00EA5F2E" w:rsidP="00EA5F2E">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Раскрыть п</w:t>
      </w:r>
      <w:r w:rsidRPr="007807B2">
        <w:rPr>
          <w:rFonts w:ascii="Times New Roman" w:hAnsi="Times New Roman" w:cs="Times New Roman"/>
          <w:sz w:val="28"/>
          <w:szCs w:val="28"/>
        </w:rPr>
        <w:t>онятие высшего должностного лица субъекта РФ</w:t>
      </w:r>
      <w:r>
        <w:rPr>
          <w:rFonts w:ascii="Times New Roman" w:hAnsi="Times New Roman" w:cs="Times New Roman"/>
          <w:sz w:val="28"/>
          <w:szCs w:val="28"/>
        </w:rPr>
        <w:t>;</w:t>
      </w:r>
    </w:p>
    <w:p w:rsidR="00EA5F2E" w:rsidRDefault="00EA5F2E" w:rsidP="00EA5F2E">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Рассмотреть</w:t>
      </w:r>
      <w:r w:rsidRPr="007807B2">
        <w:rPr>
          <w:rFonts w:ascii="Times New Roman" w:hAnsi="Times New Roman" w:cs="Times New Roman"/>
          <w:sz w:val="28"/>
          <w:szCs w:val="28"/>
        </w:rPr>
        <w:t xml:space="preserve"> </w:t>
      </w:r>
      <w:r>
        <w:rPr>
          <w:rFonts w:ascii="Times New Roman" w:hAnsi="Times New Roman" w:cs="Times New Roman"/>
          <w:sz w:val="28"/>
          <w:szCs w:val="28"/>
        </w:rPr>
        <w:t>о</w:t>
      </w:r>
      <w:r w:rsidRPr="007807B2">
        <w:rPr>
          <w:rFonts w:ascii="Times New Roman" w:hAnsi="Times New Roman" w:cs="Times New Roman"/>
          <w:sz w:val="28"/>
          <w:szCs w:val="28"/>
        </w:rPr>
        <w:t>беспечение легитимности высшего должностного лица субъекта РФ и порядок назначения на должность</w:t>
      </w:r>
      <w:r>
        <w:rPr>
          <w:rFonts w:ascii="Times New Roman" w:hAnsi="Times New Roman" w:cs="Times New Roman"/>
          <w:sz w:val="28"/>
          <w:szCs w:val="28"/>
        </w:rPr>
        <w:t>;</w:t>
      </w:r>
    </w:p>
    <w:p w:rsidR="00EA5F2E" w:rsidRDefault="00EA5F2E" w:rsidP="00EA5F2E">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Определить п</w:t>
      </w:r>
      <w:r w:rsidRPr="00EA5F2E">
        <w:rPr>
          <w:rFonts w:ascii="Times New Roman" w:hAnsi="Times New Roman" w:cs="Times New Roman"/>
          <w:sz w:val="28"/>
          <w:szCs w:val="28"/>
        </w:rPr>
        <w:t>роблемы замещения полномочий  высшего должностного лица субъекта РФ</w:t>
      </w:r>
      <w:r>
        <w:rPr>
          <w:rFonts w:ascii="Times New Roman" w:hAnsi="Times New Roman" w:cs="Times New Roman"/>
          <w:sz w:val="28"/>
          <w:szCs w:val="28"/>
        </w:rPr>
        <w:t>;</w:t>
      </w:r>
      <w:r w:rsidRPr="00EA5F2E">
        <w:rPr>
          <w:rFonts w:ascii="Times New Roman" w:hAnsi="Times New Roman" w:cs="Times New Roman"/>
          <w:sz w:val="28"/>
          <w:szCs w:val="28"/>
        </w:rPr>
        <w:t xml:space="preserve"> </w:t>
      </w:r>
    </w:p>
    <w:p w:rsidR="00EA5F2E" w:rsidRPr="00EA5F2E" w:rsidRDefault="00EA5F2E" w:rsidP="00EA5F2E">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Проанализировать а</w:t>
      </w:r>
      <w:r w:rsidRPr="00EA5F2E">
        <w:rPr>
          <w:rFonts w:ascii="Times New Roman" w:hAnsi="Times New Roman" w:cs="Times New Roman"/>
          <w:sz w:val="28"/>
          <w:szCs w:val="28"/>
        </w:rPr>
        <w:t>спекты развития законодательства о выборах высшего должностного лица субъекта РФ</w:t>
      </w:r>
      <w:r>
        <w:rPr>
          <w:rFonts w:ascii="Times New Roman" w:hAnsi="Times New Roman" w:cs="Times New Roman"/>
          <w:sz w:val="28"/>
          <w:szCs w:val="28"/>
        </w:rPr>
        <w:t>.</w:t>
      </w:r>
    </w:p>
    <w:p w:rsidR="00B117EE" w:rsidRDefault="00045E6D" w:rsidP="00B117EE">
      <w:pPr>
        <w:shd w:val="clear" w:color="auto" w:fill="FFFFFF"/>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bCs/>
          <w:sz w:val="28"/>
          <w:szCs w:val="28"/>
        </w:rPr>
        <w:t>Теоретическую основу курсовой работы составили труды таких ученых – юристов, как:</w:t>
      </w:r>
      <w:r w:rsidR="00B117EE" w:rsidRPr="0076718B">
        <w:rPr>
          <w:rStyle w:val="aa"/>
          <w:sz w:val="28"/>
          <w:szCs w:val="28"/>
        </w:rPr>
        <w:t xml:space="preserve"> </w:t>
      </w:r>
      <w:r w:rsidR="00B117EE" w:rsidRPr="00212FE1">
        <w:rPr>
          <w:rFonts w:ascii="Times New Roman" w:hAnsi="Times New Roman" w:cs="Times New Roman"/>
          <w:sz w:val="28"/>
          <w:szCs w:val="28"/>
        </w:rPr>
        <w:t>Авакьян С.А</w:t>
      </w:r>
      <w:r w:rsidR="00B117EE">
        <w:rPr>
          <w:rFonts w:ascii="Times New Roman" w:hAnsi="Times New Roman" w:cs="Times New Roman"/>
          <w:sz w:val="28"/>
          <w:szCs w:val="28"/>
        </w:rPr>
        <w:t>.,</w:t>
      </w:r>
      <w:r w:rsidR="00B117EE" w:rsidRPr="0076718B">
        <w:rPr>
          <w:rFonts w:ascii="Times New Roman" w:hAnsi="Times New Roman" w:cs="Times New Roman"/>
          <w:sz w:val="28"/>
          <w:szCs w:val="28"/>
        </w:rPr>
        <w:t xml:space="preserve"> Бондарь</w:t>
      </w:r>
      <w:r w:rsidR="00B117EE">
        <w:rPr>
          <w:rFonts w:ascii="Times New Roman" w:hAnsi="Times New Roman" w:cs="Times New Roman"/>
          <w:sz w:val="28"/>
          <w:szCs w:val="28"/>
        </w:rPr>
        <w:t xml:space="preserve"> </w:t>
      </w:r>
      <w:r w:rsidR="00B117EE" w:rsidRPr="0076718B">
        <w:rPr>
          <w:rFonts w:ascii="Times New Roman" w:hAnsi="Times New Roman" w:cs="Times New Roman"/>
          <w:sz w:val="28"/>
          <w:szCs w:val="28"/>
        </w:rPr>
        <w:t>А.А.</w:t>
      </w:r>
      <w:r w:rsidR="00B117EE">
        <w:rPr>
          <w:rFonts w:ascii="Times New Roman" w:hAnsi="Times New Roman" w:cs="Times New Roman"/>
          <w:sz w:val="28"/>
          <w:szCs w:val="28"/>
        </w:rPr>
        <w:t>.Кутафин О.Е.</w:t>
      </w:r>
      <w:r w:rsidR="00B117EE" w:rsidRPr="0076718B">
        <w:rPr>
          <w:rFonts w:ascii="Times New Roman" w:hAnsi="Times New Roman" w:cs="Times New Roman"/>
          <w:sz w:val="28"/>
          <w:szCs w:val="28"/>
        </w:rPr>
        <w:t xml:space="preserve"> </w:t>
      </w:r>
      <w:r>
        <w:rPr>
          <w:rFonts w:ascii="Times New Roman" w:hAnsi="Times New Roman"/>
          <w:color w:val="000000"/>
          <w:sz w:val="28"/>
          <w:szCs w:val="28"/>
        </w:rPr>
        <w:t>и другие.</w:t>
      </w:r>
    </w:p>
    <w:p w:rsidR="00045E6D" w:rsidRDefault="00045E6D" w:rsidP="00B117EE">
      <w:pPr>
        <w:shd w:val="clear" w:color="auto" w:fill="FFFFFF"/>
        <w:spacing w:after="0" w:line="360" w:lineRule="auto"/>
        <w:ind w:firstLine="708"/>
        <w:contextualSpacing/>
        <w:jc w:val="both"/>
        <w:rPr>
          <w:rFonts w:ascii="Times New Roman" w:hAnsi="Times New Roman"/>
          <w:bCs/>
          <w:sz w:val="28"/>
          <w:szCs w:val="28"/>
        </w:rPr>
      </w:pPr>
      <w:r>
        <w:rPr>
          <w:rFonts w:ascii="Times New Roman" w:hAnsi="Times New Roman"/>
          <w:color w:val="000000"/>
          <w:sz w:val="28"/>
          <w:szCs w:val="28"/>
        </w:rPr>
        <w:t xml:space="preserve">Нормативную основу </w:t>
      </w:r>
      <w:r w:rsidR="00EA5F2E">
        <w:rPr>
          <w:rFonts w:ascii="Times New Roman" w:hAnsi="Times New Roman"/>
          <w:bCs/>
          <w:sz w:val="28"/>
          <w:szCs w:val="28"/>
        </w:rPr>
        <w:t xml:space="preserve">курсовой работы составили Конституция РФ, </w:t>
      </w:r>
      <w:r w:rsidR="00B117EE">
        <w:rPr>
          <w:rFonts w:ascii="Times New Roman" w:hAnsi="Times New Roman"/>
          <w:bCs/>
          <w:sz w:val="28"/>
          <w:szCs w:val="28"/>
        </w:rPr>
        <w:t>Федеральный закон «</w:t>
      </w:r>
      <w:r w:rsidR="00B117EE" w:rsidRPr="00020BCD">
        <w:rPr>
          <w:rFonts w:ascii="Times New Roman" w:hAnsi="Times New Roman" w:cs="Times New Roman"/>
          <w:sz w:val="28"/>
          <w:szCs w:val="28"/>
        </w:rPr>
        <w:t>Об общих принципах организации местного самоуправления в Российской Федерации</w:t>
      </w:r>
      <w:r w:rsidR="00B117EE">
        <w:rPr>
          <w:rFonts w:ascii="Times New Roman" w:hAnsi="Times New Roman" w:cs="Times New Roman"/>
          <w:sz w:val="28"/>
          <w:szCs w:val="28"/>
        </w:rPr>
        <w:t xml:space="preserve">»,  </w:t>
      </w:r>
      <w:r w:rsidR="00B117EE" w:rsidRPr="00020BCD">
        <w:rPr>
          <w:rFonts w:ascii="Times New Roman" w:hAnsi="Times New Roman" w:cs="Times New Roman"/>
          <w:sz w:val="28"/>
          <w:szCs w:val="28"/>
        </w:rPr>
        <w:t xml:space="preserve">Федеральный  </w:t>
      </w:r>
      <w:hyperlink r:id="rId8" w:history="1">
        <w:r w:rsidR="00B117EE" w:rsidRPr="00020BCD">
          <w:rPr>
            <w:rFonts w:ascii="Times New Roman" w:hAnsi="Times New Roman" w:cs="Times New Roman"/>
            <w:sz w:val="28"/>
            <w:szCs w:val="28"/>
          </w:rPr>
          <w:t>закон</w:t>
        </w:r>
      </w:hyperlink>
      <w:r w:rsidR="00B117EE">
        <w:rPr>
          <w:rFonts w:ascii="Times New Roman" w:hAnsi="Times New Roman" w:cs="Times New Roman"/>
          <w:sz w:val="28"/>
          <w:szCs w:val="28"/>
        </w:rPr>
        <w:t xml:space="preserve"> «</w:t>
      </w:r>
      <w:r w:rsidR="00B117EE" w:rsidRPr="0076718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B117EE">
        <w:rPr>
          <w:rFonts w:ascii="Times New Roman" w:hAnsi="Times New Roman" w:cs="Times New Roman"/>
          <w:sz w:val="28"/>
          <w:szCs w:val="28"/>
        </w:rPr>
        <w:t xml:space="preserve">»,  </w:t>
      </w:r>
      <w:r w:rsidR="00B117EE" w:rsidRPr="0076718B">
        <w:rPr>
          <w:rFonts w:ascii="Times New Roman" w:hAnsi="Times New Roman" w:cs="Times New Roman"/>
          <w:sz w:val="28"/>
          <w:szCs w:val="28"/>
        </w:rPr>
        <w:t xml:space="preserve">Федеральный закон </w:t>
      </w:r>
      <w:r w:rsidR="00B117EE">
        <w:rPr>
          <w:rFonts w:ascii="Times New Roman" w:hAnsi="Times New Roman" w:cs="Times New Roman"/>
          <w:sz w:val="28"/>
          <w:szCs w:val="28"/>
        </w:rPr>
        <w:t>«</w:t>
      </w:r>
      <w:r w:rsidR="00B117EE" w:rsidRPr="00020BCD">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117EE">
        <w:rPr>
          <w:rFonts w:ascii="Times New Roman" w:hAnsi="Times New Roman" w:cs="Times New Roman"/>
          <w:sz w:val="28"/>
          <w:szCs w:val="28"/>
        </w:rPr>
        <w:t xml:space="preserve">». </w:t>
      </w:r>
      <w:r w:rsidR="00B117EE" w:rsidRPr="00020BCD">
        <w:rPr>
          <w:rFonts w:ascii="Times New Roman" w:hAnsi="Times New Roman" w:cs="Times New Roman"/>
          <w:sz w:val="28"/>
          <w:szCs w:val="28"/>
        </w:rPr>
        <w:t xml:space="preserve"> </w:t>
      </w:r>
      <w:r w:rsidR="00B117EE">
        <w:rPr>
          <w:rFonts w:ascii="Times New Roman" w:hAnsi="Times New Roman" w:cs="Times New Roman"/>
          <w:sz w:val="28"/>
          <w:szCs w:val="28"/>
        </w:rPr>
        <w:t xml:space="preserve"> </w:t>
      </w:r>
    </w:p>
    <w:p w:rsidR="00045E6D" w:rsidRDefault="00045E6D" w:rsidP="00045E6D">
      <w:pPr>
        <w:spacing w:after="0" w:line="360" w:lineRule="auto"/>
        <w:jc w:val="both"/>
        <w:rPr>
          <w:rFonts w:ascii="Times New Roman" w:hAnsi="Times New Roman"/>
          <w:bCs/>
          <w:sz w:val="28"/>
          <w:szCs w:val="28"/>
        </w:rPr>
      </w:pPr>
      <w:r>
        <w:rPr>
          <w:rFonts w:ascii="Times New Roman" w:hAnsi="Times New Roman"/>
          <w:bCs/>
          <w:sz w:val="28"/>
          <w:szCs w:val="28"/>
        </w:rPr>
        <w:tab/>
        <w:t>Методологическую основу  курсовой работы составили формально – логический, аналитический, системно – структурный, исторически – правовой, сравнительно - правовой методы.</w:t>
      </w:r>
    </w:p>
    <w:p w:rsidR="00045E6D" w:rsidRDefault="00045E6D" w:rsidP="00045E6D">
      <w:pPr>
        <w:spacing w:after="0" w:line="360" w:lineRule="auto"/>
        <w:jc w:val="both"/>
        <w:rPr>
          <w:rFonts w:ascii="Times New Roman" w:hAnsi="Times New Roman"/>
          <w:bCs/>
          <w:sz w:val="28"/>
          <w:szCs w:val="28"/>
        </w:rPr>
      </w:pPr>
      <w:r>
        <w:rPr>
          <w:rFonts w:ascii="Times New Roman" w:hAnsi="Times New Roman"/>
          <w:bCs/>
          <w:sz w:val="28"/>
          <w:szCs w:val="28"/>
        </w:rPr>
        <w:tab/>
        <w:t xml:space="preserve">Курсовая работа состоит из введения, двух глав, содержащих </w:t>
      </w:r>
      <w:r w:rsidR="00EA5F2E">
        <w:rPr>
          <w:rFonts w:ascii="Times New Roman" w:hAnsi="Times New Roman"/>
          <w:bCs/>
          <w:sz w:val="28"/>
          <w:szCs w:val="28"/>
        </w:rPr>
        <w:t xml:space="preserve">четыре </w:t>
      </w:r>
      <w:r>
        <w:rPr>
          <w:rFonts w:ascii="Times New Roman" w:hAnsi="Times New Roman"/>
          <w:bCs/>
          <w:sz w:val="28"/>
          <w:szCs w:val="28"/>
        </w:rPr>
        <w:t>параграф</w:t>
      </w:r>
      <w:r w:rsidR="00EA5F2E">
        <w:rPr>
          <w:rFonts w:ascii="Times New Roman" w:hAnsi="Times New Roman"/>
          <w:bCs/>
          <w:sz w:val="28"/>
          <w:szCs w:val="28"/>
        </w:rPr>
        <w:t>а</w:t>
      </w:r>
      <w:r>
        <w:rPr>
          <w:rFonts w:ascii="Times New Roman" w:hAnsi="Times New Roman"/>
          <w:bCs/>
          <w:sz w:val="28"/>
          <w:szCs w:val="28"/>
        </w:rPr>
        <w:t>, заключения и списка</w:t>
      </w:r>
      <w:r w:rsidR="00EA5F2E">
        <w:rPr>
          <w:rFonts w:ascii="Times New Roman" w:hAnsi="Times New Roman"/>
          <w:bCs/>
          <w:sz w:val="28"/>
          <w:szCs w:val="28"/>
        </w:rPr>
        <w:t xml:space="preserve"> использованных источников</w:t>
      </w:r>
      <w:r>
        <w:rPr>
          <w:rFonts w:ascii="Times New Roman" w:hAnsi="Times New Roman"/>
          <w:bCs/>
          <w:sz w:val="28"/>
          <w:szCs w:val="28"/>
        </w:rPr>
        <w:t>.</w:t>
      </w:r>
    </w:p>
    <w:p w:rsidR="00EA5F2E" w:rsidRDefault="00EA5F2E" w:rsidP="00EA5F2E">
      <w:pPr>
        <w:spacing w:after="0" w:line="360" w:lineRule="auto"/>
        <w:ind w:firstLine="708"/>
        <w:jc w:val="both"/>
        <w:rPr>
          <w:rFonts w:ascii="Times New Roman" w:hAnsi="Times New Roman" w:cs="Times New Roman"/>
          <w:sz w:val="28"/>
          <w:szCs w:val="28"/>
        </w:rPr>
      </w:pPr>
      <w:r w:rsidRPr="00C572AB">
        <w:rPr>
          <w:rFonts w:ascii="Times New Roman" w:hAnsi="Times New Roman" w:cs="Times New Roman"/>
          <w:b/>
          <w:sz w:val="28"/>
          <w:szCs w:val="28"/>
        </w:rPr>
        <w:lastRenderedPageBreak/>
        <w:t>ГЛАВА 1. ОБЩАЯ ХАРАКТЕРИСТИКА ЛЕГИТИМАЦИИ ВЫСШЕГО ДОЛЖНОСТНОГО ЛИЦА СУБЪЕКТА РФ</w:t>
      </w:r>
      <w:r w:rsidRPr="00637C8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572AB" w:rsidRPr="00EA5F2E" w:rsidRDefault="00EA5F2E" w:rsidP="00EA5F2E">
      <w:pPr>
        <w:spacing w:after="0" w:line="360" w:lineRule="auto"/>
        <w:ind w:firstLine="708"/>
        <w:rPr>
          <w:rFonts w:ascii="Times New Roman" w:hAnsi="Times New Roman" w:cs="Times New Roman"/>
          <w:b/>
          <w:sz w:val="28"/>
          <w:szCs w:val="28"/>
        </w:rPr>
      </w:pPr>
      <w:r w:rsidRPr="00EA5F2E">
        <w:rPr>
          <w:rFonts w:ascii="Times New Roman" w:hAnsi="Times New Roman" w:cs="Times New Roman"/>
          <w:b/>
          <w:sz w:val="28"/>
          <w:szCs w:val="28"/>
        </w:rPr>
        <w:t>1.1Понятие высшего должностного лица субъекта РФ</w:t>
      </w:r>
    </w:p>
    <w:p w:rsidR="00C572AB" w:rsidRPr="002B2718" w:rsidRDefault="00C572AB" w:rsidP="002B2718">
      <w:pPr>
        <w:spacing w:after="0" w:line="360" w:lineRule="auto"/>
        <w:jc w:val="center"/>
        <w:rPr>
          <w:rFonts w:ascii="Times New Roman" w:hAnsi="Times New Roman" w:cs="Times New Roman"/>
          <w:b/>
          <w:sz w:val="28"/>
          <w:szCs w:val="28"/>
        </w:rPr>
      </w:pPr>
    </w:p>
    <w:p w:rsidR="00EA5F2E" w:rsidRPr="002B2718" w:rsidRDefault="00EA5F2E" w:rsidP="002B2718">
      <w:pPr>
        <w:spacing w:after="1" w:line="360" w:lineRule="auto"/>
        <w:ind w:firstLine="540"/>
        <w:jc w:val="both"/>
        <w:rPr>
          <w:rFonts w:ascii="Times New Roman" w:hAnsi="Times New Roman" w:cs="Times New Roman"/>
          <w:sz w:val="28"/>
          <w:szCs w:val="28"/>
        </w:rPr>
      </w:pPr>
      <w:r w:rsidRPr="002B2718">
        <w:rPr>
          <w:rFonts w:ascii="Times New Roman" w:hAnsi="Times New Roman" w:cs="Times New Roman"/>
          <w:sz w:val="28"/>
          <w:szCs w:val="28"/>
        </w:rPr>
        <w:t xml:space="preserve">Согласно Федеральному </w:t>
      </w:r>
      <w:hyperlink r:id="rId9" w:history="1">
        <w:r w:rsidRPr="002B2718">
          <w:rPr>
            <w:rStyle w:val="ab"/>
            <w:rFonts w:ascii="Times New Roman" w:hAnsi="Times New Roman" w:cs="Times New Roman"/>
            <w:color w:val="auto"/>
            <w:sz w:val="28"/>
            <w:szCs w:val="28"/>
            <w:u w:val="none"/>
          </w:rPr>
          <w:t>закону</w:t>
        </w:r>
      </w:hyperlink>
      <w:r w:rsidRPr="002B2718">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B2718">
        <w:rPr>
          <w:rStyle w:val="aa"/>
          <w:rFonts w:ascii="Times New Roman" w:hAnsi="Times New Roman" w:cs="Times New Roman"/>
          <w:sz w:val="28"/>
          <w:szCs w:val="28"/>
        </w:rPr>
        <w:footnoteReference w:id="3"/>
      </w:r>
      <w:r w:rsidR="002B2718">
        <w:rPr>
          <w:rFonts w:ascii="Times New Roman" w:hAnsi="Times New Roman" w:cs="Times New Roman"/>
          <w:sz w:val="28"/>
          <w:szCs w:val="28"/>
        </w:rPr>
        <w:t xml:space="preserve"> (далее – Закон)</w:t>
      </w:r>
      <w:r w:rsidRPr="002B2718">
        <w:rPr>
          <w:rFonts w:ascii="Times New Roman" w:hAnsi="Times New Roman" w:cs="Times New Roman"/>
          <w:sz w:val="28"/>
          <w:szCs w:val="28"/>
        </w:rPr>
        <w:t xml:space="preserve"> высшее должностное лицо в субъекте Российской Федерации одновременно может и должно быть. Однако такая внутренняя нелогичность </w:t>
      </w:r>
      <w:hyperlink r:id="rId10" w:history="1">
        <w:r w:rsidRPr="002B2718">
          <w:rPr>
            <w:rStyle w:val="ab"/>
            <w:rFonts w:ascii="Times New Roman" w:hAnsi="Times New Roman" w:cs="Times New Roman"/>
            <w:color w:val="auto"/>
            <w:sz w:val="28"/>
            <w:szCs w:val="28"/>
            <w:u w:val="none"/>
          </w:rPr>
          <w:t>Закона</w:t>
        </w:r>
      </w:hyperlink>
      <w:r w:rsidRPr="002B2718">
        <w:rPr>
          <w:rFonts w:ascii="Times New Roman" w:hAnsi="Times New Roman" w:cs="Times New Roman"/>
          <w:sz w:val="28"/>
          <w:szCs w:val="28"/>
        </w:rPr>
        <w:t xml:space="preserve"> уже давно никого не смущает и всеми воспринимается как однозначное предписание об установлении такой должности.</w:t>
      </w:r>
    </w:p>
    <w:p w:rsidR="00EA5F2E" w:rsidRPr="002B2718" w:rsidRDefault="00EA5F2E" w:rsidP="002B2718">
      <w:pPr>
        <w:spacing w:after="1" w:line="360" w:lineRule="auto"/>
        <w:ind w:firstLine="540"/>
        <w:jc w:val="both"/>
        <w:rPr>
          <w:rFonts w:ascii="Times New Roman" w:hAnsi="Times New Roman" w:cs="Times New Roman"/>
          <w:sz w:val="28"/>
          <w:szCs w:val="28"/>
        </w:rPr>
      </w:pPr>
      <w:r w:rsidRPr="002B2718">
        <w:rPr>
          <w:rFonts w:ascii="Times New Roman" w:hAnsi="Times New Roman" w:cs="Times New Roman"/>
          <w:sz w:val="28"/>
          <w:szCs w:val="28"/>
        </w:rPr>
        <w:t xml:space="preserve">Федеральный законодатель, если был бы более логичным, должен был назвать эту должность исключительно "руководитель высшего исполнительного органа государственной власти субъекта РФ", в то время как субъекты, если они того желают, устанавливали бы отдельную должность высшего должностного лица и называли эту </w:t>
      </w:r>
      <w:r w:rsidR="002B2718">
        <w:rPr>
          <w:rFonts w:ascii="Times New Roman" w:hAnsi="Times New Roman" w:cs="Times New Roman"/>
          <w:sz w:val="28"/>
          <w:szCs w:val="28"/>
        </w:rPr>
        <w:t>должность по своему усмотрению.</w:t>
      </w:r>
    </w:p>
    <w:p w:rsidR="00084377" w:rsidRDefault="00EA5F2E" w:rsidP="002B2718">
      <w:pPr>
        <w:spacing w:after="1" w:line="360" w:lineRule="auto"/>
        <w:ind w:firstLine="540"/>
        <w:jc w:val="both"/>
        <w:rPr>
          <w:rFonts w:ascii="Times New Roman" w:hAnsi="Times New Roman" w:cs="Times New Roman"/>
          <w:sz w:val="28"/>
          <w:szCs w:val="28"/>
        </w:rPr>
      </w:pPr>
      <w:r w:rsidRPr="002B2718">
        <w:rPr>
          <w:rFonts w:ascii="Times New Roman" w:hAnsi="Times New Roman" w:cs="Times New Roman"/>
          <w:sz w:val="28"/>
          <w:szCs w:val="28"/>
        </w:rPr>
        <w:t xml:space="preserve">Сам факт того, что </w:t>
      </w:r>
      <w:r w:rsidR="002B2718">
        <w:rPr>
          <w:rFonts w:ascii="Times New Roman" w:hAnsi="Times New Roman" w:cs="Times New Roman"/>
          <w:sz w:val="28"/>
          <w:szCs w:val="28"/>
        </w:rPr>
        <w:t>Закон</w:t>
      </w:r>
      <w:r w:rsidRPr="002B2718">
        <w:rPr>
          <w:rFonts w:ascii="Times New Roman" w:hAnsi="Times New Roman" w:cs="Times New Roman"/>
          <w:sz w:val="28"/>
          <w:szCs w:val="28"/>
        </w:rPr>
        <w:t>, якобы отдавая решение вопроса об установлении должности высшего должностного лица на откуп субъектам Федерации (</w:t>
      </w:r>
      <w:hyperlink r:id="rId11" w:history="1">
        <w:r w:rsidRPr="002B2718">
          <w:rPr>
            <w:rStyle w:val="ab"/>
            <w:rFonts w:ascii="Times New Roman" w:hAnsi="Times New Roman" w:cs="Times New Roman"/>
            <w:color w:val="auto"/>
            <w:sz w:val="28"/>
            <w:szCs w:val="28"/>
            <w:u w:val="none"/>
          </w:rPr>
          <w:t>статья 2</w:t>
        </w:r>
      </w:hyperlink>
      <w:r w:rsidRPr="002B2718">
        <w:rPr>
          <w:rFonts w:ascii="Times New Roman" w:hAnsi="Times New Roman" w:cs="Times New Roman"/>
          <w:sz w:val="28"/>
          <w:szCs w:val="28"/>
        </w:rPr>
        <w:t xml:space="preserve"> </w:t>
      </w:r>
      <w:r w:rsidR="008A4806">
        <w:rPr>
          <w:rFonts w:ascii="Times New Roman" w:hAnsi="Times New Roman" w:cs="Times New Roman"/>
          <w:sz w:val="28"/>
          <w:szCs w:val="28"/>
        </w:rPr>
        <w:t>З</w:t>
      </w:r>
      <w:r w:rsidRPr="002B2718">
        <w:rPr>
          <w:rFonts w:ascii="Times New Roman" w:hAnsi="Times New Roman" w:cs="Times New Roman"/>
          <w:sz w:val="28"/>
          <w:szCs w:val="28"/>
        </w:rPr>
        <w:t xml:space="preserve">акона отсылает к конституциям и уставам субъектов РФ), уделяет этому лицу чуть ли не треть своего объема и до мелочей расписывает его статус (особенно порядок наделения его полномочиями и его ответственность), говорит о том, что такое лицо должно быть и без какого-либо решения со стороны субъектов Федерации. То есть, несмотря на очевидную диспозитивность </w:t>
      </w:r>
      <w:hyperlink r:id="rId12" w:history="1">
        <w:r w:rsidRPr="002B2718">
          <w:rPr>
            <w:rStyle w:val="ab"/>
            <w:rFonts w:ascii="Times New Roman" w:hAnsi="Times New Roman" w:cs="Times New Roman"/>
            <w:color w:val="auto"/>
            <w:sz w:val="28"/>
            <w:szCs w:val="28"/>
            <w:u w:val="none"/>
          </w:rPr>
          <w:t>нормы</w:t>
        </w:r>
      </w:hyperlink>
      <w:r w:rsidRPr="002B2718">
        <w:rPr>
          <w:rFonts w:ascii="Times New Roman" w:hAnsi="Times New Roman" w:cs="Times New Roman"/>
          <w:sz w:val="28"/>
          <w:szCs w:val="28"/>
        </w:rPr>
        <w:t xml:space="preserve">, в реальности сложно представить себе, что какой-либо субъект не учредит такую должность. При этом никакого значения не имеет, кем формально является высшее должностное лицо в отдельно взятом субъекте РФ: отделенным высшим должностным лицом либо совмещающим в одном лице должности высшего должностного лица и главы высшего исполнительного органа. Хотя, если исходить из буквального текста </w:t>
      </w:r>
      <w:hyperlink r:id="rId13" w:history="1">
        <w:r w:rsidRPr="002B2718">
          <w:rPr>
            <w:rStyle w:val="ab"/>
            <w:rFonts w:ascii="Times New Roman" w:hAnsi="Times New Roman" w:cs="Times New Roman"/>
            <w:color w:val="auto"/>
            <w:sz w:val="28"/>
            <w:szCs w:val="28"/>
            <w:u w:val="none"/>
          </w:rPr>
          <w:t>статьи 2</w:t>
        </w:r>
      </w:hyperlink>
      <w:r w:rsidRPr="002B2718">
        <w:rPr>
          <w:rFonts w:ascii="Times New Roman" w:hAnsi="Times New Roman" w:cs="Times New Roman"/>
          <w:sz w:val="28"/>
          <w:szCs w:val="28"/>
        </w:rPr>
        <w:t xml:space="preserve"> Федерального закона, можно было бы предположить, что это совершенно самостоятельное должностное лицо, которое к высшему коллегиальному органу исполнительной власти не имеет никакого отношения.</w:t>
      </w:r>
      <w:r w:rsidR="008A4806">
        <w:rPr>
          <w:rStyle w:val="aa"/>
          <w:rFonts w:ascii="Times New Roman" w:hAnsi="Times New Roman" w:cs="Times New Roman"/>
          <w:sz w:val="28"/>
          <w:szCs w:val="28"/>
        </w:rPr>
        <w:footnoteReference w:id="4"/>
      </w:r>
      <w:r w:rsidRPr="002B2718">
        <w:rPr>
          <w:rFonts w:ascii="Times New Roman" w:hAnsi="Times New Roman" w:cs="Times New Roman"/>
          <w:sz w:val="28"/>
          <w:szCs w:val="28"/>
        </w:rPr>
        <w:t xml:space="preserve"> Между тем далее по всему тексту </w:t>
      </w:r>
      <w:hyperlink r:id="rId14" w:history="1">
        <w:r w:rsidRPr="002B2718">
          <w:rPr>
            <w:rStyle w:val="ab"/>
            <w:rFonts w:ascii="Times New Roman" w:hAnsi="Times New Roman" w:cs="Times New Roman"/>
            <w:color w:val="auto"/>
            <w:sz w:val="28"/>
            <w:szCs w:val="28"/>
            <w:u w:val="none"/>
          </w:rPr>
          <w:t>Закона</w:t>
        </w:r>
      </w:hyperlink>
      <w:r w:rsidRPr="002B2718">
        <w:rPr>
          <w:rFonts w:ascii="Times New Roman" w:hAnsi="Times New Roman" w:cs="Times New Roman"/>
          <w:sz w:val="28"/>
          <w:szCs w:val="28"/>
        </w:rPr>
        <w:t xml:space="preserve"> устанавливаются особые правила именно для высшего должностного лица, которое вдруг оказывается руководителем высшего исполнительного органа. Вполне естественно возникают вопросы: кто такой (такое) высшее должностное лицо? А руководитель высшего исполнительного органа? То же самое высшее должностное лицо? Есть мнение, что да: эти два понятия тождественны, поскольку по </w:t>
      </w:r>
      <w:hyperlink r:id="rId15" w:history="1">
        <w:r w:rsidRPr="002B2718">
          <w:rPr>
            <w:rStyle w:val="ab"/>
            <w:rFonts w:ascii="Times New Roman" w:hAnsi="Times New Roman" w:cs="Times New Roman"/>
            <w:color w:val="auto"/>
            <w:sz w:val="28"/>
            <w:szCs w:val="28"/>
            <w:u w:val="none"/>
          </w:rPr>
          <w:t>Закону</w:t>
        </w:r>
      </w:hyperlink>
      <w:r w:rsidRPr="002B2718">
        <w:rPr>
          <w:rFonts w:ascii="Times New Roman" w:hAnsi="Times New Roman" w:cs="Times New Roman"/>
          <w:sz w:val="28"/>
          <w:szCs w:val="28"/>
        </w:rPr>
        <w:t xml:space="preserve"> "высшее должностное лицо субъекта иначе как во взаимосвязи с должностью руководителя высшего исполнительного органа </w:t>
      </w:r>
      <w:r w:rsidR="00D17A30">
        <w:rPr>
          <w:rFonts w:ascii="Times New Roman" w:hAnsi="Times New Roman" w:cs="Times New Roman"/>
          <w:sz w:val="28"/>
          <w:szCs w:val="28"/>
        </w:rPr>
        <w:t>региона нигде не фигурирует"</w:t>
      </w:r>
      <w:r w:rsidR="00D17A30">
        <w:rPr>
          <w:rStyle w:val="aa"/>
          <w:rFonts w:ascii="Times New Roman" w:hAnsi="Times New Roman" w:cs="Times New Roman"/>
          <w:sz w:val="28"/>
          <w:szCs w:val="28"/>
        </w:rPr>
        <w:footnoteReference w:id="5"/>
      </w:r>
      <w:r w:rsidRPr="002B2718">
        <w:rPr>
          <w:rFonts w:ascii="Times New Roman" w:hAnsi="Times New Roman" w:cs="Times New Roman"/>
          <w:sz w:val="28"/>
          <w:szCs w:val="28"/>
        </w:rPr>
        <w:t>. Но есть и другое, прямо противоположное мнение: "термины "высшее должностное лицо" и "руководитель высшего исполнительного органа государственной власти субъекта Российской Федерации" не рассматриваются как тождественные ни по содержанию, ни</w:t>
      </w:r>
      <w:r w:rsidR="00D17A30">
        <w:rPr>
          <w:rFonts w:ascii="Times New Roman" w:hAnsi="Times New Roman" w:cs="Times New Roman"/>
          <w:sz w:val="28"/>
          <w:szCs w:val="28"/>
        </w:rPr>
        <w:t>, соответственно, по объему"</w:t>
      </w:r>
      <w:r w:rsidR="00D17A30">
        <w:rPr>
          <w:rStyle w:val="aa"/>
          <w:rFonts w:ascii="Times New Roman" w:hAnsi="Times New Roman" w:cs="Times New Roman"/>
          <w:sz w:val="28"/>
          <w:szCs w:val="28"/>
        </w:rPr>
        <w:footnoteReference w:id="6"/>
      </w:r>
      <w:r w:rsidRPr="002B2718">
        <w:rPr>
          <w:rFonts w:ascii="Times New Roman" w:hAnsi="Times New Roman" w:cs="Times New Roman"/>
          <w:sz w:val="28"/>
          <w:szCs w:val="28"/>
        </w:rPr>
        <w:t>. Иначе говоря, одни и те же нормы одного и того закона могут быть истолкованы совершенно по-разному. Тем не менее в большинстве случаев в литературе высшее должностное лицо определяет</w:t>
      </w:r>
      <w:r w:rsidR="00D17A30">
        <w:rPr>
          <w:rFonts w:ascii="Times New Roman" w:hAnsi="Times New Roman" w:cs="Times New Roman"/>
          <w:sz w:val="28"/>
          <w:szCs w:val="28"/>
        </w:rPr>
        <w:t>ся как самостоятельный орган</w:t>
      </w:r>
      <w:r w:rsidR="00D17A30">
        <w:rPr>
          <w:rStyle w:val="aa"/>
          <w:rFonts w:ascii="Times New Roman" w:hAnsi="Times New Roman" w:cs="Times New Roman"/>
          <w:sz w:val="28"/>
          <w:szCs w:val="28"/>
        </w:rPr>
        <w:footnoteReference w:id="7"/>
      </w:r>
      <w:r w:rsidRPr="002B2718">
        <w:rPr>
          <w:rFonts w:ascii="Times New Roman" w:hAnsi="Times New Roman" w:cs="Times New Roman"/>
          <w:sz w:val="28"/>
          <w:szCs w:val="28"/>
        </w:rPr>
        <w:t xml:space="preserve">, отделенный от коллегиального исполнительного органа. При этом обязательно указывается его особое место, особый двойственный (двоякий) </w:t>
      </w:r>
      <w:r w:rsidR="00084377">
        <w:rPr>
          <w:rFonts w:ascii="Times New Roman" w:hAnsi="Times New Roman" w:cs="Times New Roman"/>
          <w:sz w:val="28"/>
          <w:szCs w:val="28"/>
        </w:rPr>
        <w:t xml:space="preserve"> </w:t>
      </w:r>
      <w:r w:rsidRPr="002B2718">
        <w:rPr>
          <w:rFonts w:ascii="Times New Roman" w:hAnsi="Times New Roman" w:cs="Times New Roman"/>
          <w:sz w:val="28"/>
          <w:szCs w:val="28"/>
        </w:rPr>
        <w:t xml:space="preserve"> статус. </w:t>
      </w:r>
    </w:p>
    <w:p w:rsidR="00084377" w:rsidRDefault="00EA5F2E" w:rsidP="002B2718">
      <w:pPr>
        <w:spacing w:after="1" w:line="360" w:lineRule="auto"/>
        <w:ind w:firstLine="540"/>
        <w:jc w:val="both"/>
        <w:rPr>
          <w:rFonts w:ascii="Times New Roman" w:hAnsi="Times New Roman" w:cs="Times New Roman"/>
          <w:sz w:val="28"/>
          <w:szCs w:val="28"/>
        </w:rPr>
      </w:pPr>
      <w:r w:rsidRPr="002B2718">
        <w:rPr>
          <w:rFonts w:ascii="Times New Roman" w:hAnsi="Times New Roman" w:cs="Times New Roman"/>
          <w:sz w:val="28"/>
          <w:szCs w:val="28"/>
        </w:rPr>
        <w:t xml:space="preserve">Такая характеристика основывается на </w:t>
      </w:r>
      <w:hyperlink r:id="rId16" w:history="1">
        <w:r w:rsidRPr="002B2718">
          <w:rPr>
            <w:rStyle w:val="ab"/>
            <w:rFonts w:ascii="Times New Roman" w:hAnsi="Times New Roman" w:cs="Times New Roman"/>
            <w:color w:val="auto"/>
            <w:sz w:val="28"/>
            <w:szCs w:val="28"/>
            <w:u w:val="none"/>
          </w:rPr>
          <w:t>Законе</w:t>
        </w:r>
      </w:hyperlink>
      <w:r w:rsidRPr="002B2718">
        <w:rPr>
          <w:rFonts w:ascii="Times New Roman" w:hAnsi="Times New Roman" w:cs="Times New Roman"/>
          <w:sz w:val="28"/>
          <w:szCs w:val="28"/>
        </w:rPr>
        <w:t xml:space="preserve">, который, устанавливая общие принципы организации государственной власти субъектов РФ, определил по существу лишь два вида органа власти субъекта: законодательный и исполнительный (исполнительные). Если высшее должностное лицо - отдельный, самостоятельный орган, что вытекает из его статуса, определенного федеральным же законом, то какой? Исполнительной власти либо какой-нибудь иной? Если исполнительной власти, то какое место он в этой власти занимает? </w:t>
      </w:r>
    </w:p>
    <w:p w:rsidR="00EA5F2E" w:rsidRPr="002B2718" w:rsidRDefault="00EA5F2E" w:rsidP="002B2718">
      <w:pPr>
        <w:spacing w:after="1" w:line="360" w:lineRule="auto"/>
        <w:ind w:firstLine="540"/>
        <w:jc w:val="both"/>
        <w:rPr>
          <w:rFonts w:ascii="Times New Roman" w:hAnsi="Times New Roman" w:cs="Times New Roman"/>
          <w:sz w:val="28"/>
          <w:szCs w:val="28"/>
        </w:rPr>
      </w:pPr>
      <w:r w:rsidRPr="002B2718">
        <w:rPr>
          <w:rFonts w:ascii="Times New Roman" w:hAnsi="Times New Roman" w:cs="Times New Roman"/>
          <w:sz w:val="28"/>
          <w:szCs w:val="28"/>
        </w:rPr>
        <w:t>Субъекты Федерации (особенно республики) изначально переняли федеральную схему организ</w:t>
      </w:r>
      <w:r w:rsidR="00084377">
        <w:rPr>
          <w:rFonts w:ascii="Times New Roman" w:hAnsi="Times New Roman" w:cs="Times New Roman"/>
          <w:sz w:val="28"/>
          <w:szCs w:val="28"/>
        </w:rPr>
        <w:t>ации государственной власти</w:t>
      </w:r>
      <w:r w:rsidRPr="002B2718">
        <w:rPr>
          <w:rFonts w:ascii="Times New Roman" w:hAnsi="Times New Roman" w:cs="Times New Roman"/>
          <w:sz w:val="28"/>
          <w:szCs w:val="28"/>
        </w:rPr>
        <w:t>, причем однозначно воспринимая своих высших должностных лиц (президентов) как аналогов Президента РФ, только на их уровне</w:t>
      </w:r>
      <w:r w:rsidR="00084377">
        <w:rPr>
          <w:rStyle w:val="aa"/>
          <w:rFonts w:ascii="Times New Roman" w:hAnsi="Times New Roman" w:cs="Times New Roman"/>
          <w:sz w:val="28"/>
          <w:szCs w:val="28"/>
        </w:rPr>
        <w:footnoteReference w:id="8"/>
      </w:r>
      <w:r w:rsidRPr="002B2718">
        <w:rPr>
          <w:rFonts w:ascii="Times New Roman" w:hAnsi="Times New Roman" w:cs="Times New Roman"/>
          <w:sz w:val="28"/>
          <w:szCs w:val="28"/>
        </w:rPr>
        <w:t>. Так почему бы и не назвать высшее должностное лицо субъекта Федерации главой субъекта Российской Федерации, каковым он и является в силу законодательно определенных особенностей его статуса?</w:t>
      </w:r>
    </w:p>
    <w:p w:rsidR="00EA5F2E" w:rsidRPr="002B2718" w:rsidRDefault="00EA5F2E" w:rsidP="002B2718">
      <w:pPr>
        <w:spacing w:after="1" w:line="360" w:lineRule="auto"/>
        <w:ind w:firstLine="540"/>
        <w:jc w:val="both"/>
        <w:rPr>
          <w:rFonts w:ascii="Times New Roman" w:hAnsi="Times New Roman" w:cs="Times New Roman"/>
          <w:sz w:val="28"/>
          <w:szCs w:val="28"/>
        </w:rPr>
      </w:pPr>
      <w:r w:rsidRPr="002B2718">
        <w:rPr>
          <w:rFonts w:ascii="Times New Roman" w:hAnsi="Times New Roman" w:cs="Times New Roman"/>
          <w:sz w:val="28"/>
          <w:szCs w:val="28"/>
        </w:rPr>
        <w:t>В науке конституционного права высшим должностным лицом в государстве называется глава государства, юридически занимающий высшее ме</w:t>
      </w:r>
      <w:r w:rsidR="00084377">
        <w:rPr>
          <w:rFonts w:ascii="Times New Roman" w:hAnsi="Times New Roman" w:cs="Times New Roman"/>
          <w:sz w:val="28"/>
          <w:szCs w:val="28"/>
        </w:rPr>
        <w:t>сто в системе органов власти</w:t>
      </w:r>
      <w:r w:rsidR="00084377">
        <w:rPr>
          <w:rStyle w:val="aa"/>
          <w:rFonts w:ascii="Times New Roman" w:hAnsi="Times New Roman" w:cs="Times New Roman"/>
          <w:sz w:val="28"/>
          <w:szCs w:val="28"/>
        </w:rPr>
        <w:footnoteReference w:id="9"/>
      </w:r>
      <w:r w:rsidRPr="002B2718">
        <w:rPr>
          <w:rFonts w:ascii="Times New Roman" w:hAnsi="Times New Roman" w:cs="Times New Roman"/>
          <w:sz w:val="28"/>
          <w:szCs w:val="28"/>
        </w:rPr>
        <w:t xml:space="preserve">. Глава государства является самостоятельным органом государственной власти и обладает собственными государственно-властными полномочиями. Кроме того, обладает такими признаками самостоятельного органа власти, как учреждение основным законом государства, осуществление функций, закрепленных в </w:t>
      </w:r>
      <w:hyperlink r:id="rId17" w:history="1">
        <w:r w:rsidRPr="002B2718">
          <w:rPr>
            <w:rStyle w:val="ab"/>
            <w:rFonts w:ascii="Times New Roman" w:hAnsi="Times New Roman" w:cs="Times New Roman"/>
            <w:color w:val="auto"/>
            <w:sz w:val="28"/>
            <w:szCs w:val="28"/>
            <w:u w:val="none"/>
          </w:rPr>
          <w:t>Конституции</w:t>
        </w:r>
      </w:hyperlink>
      <w:r w:rsidR="00DF3B9C">
        <w:rPr>
          <w:rStyle w:val="aa"/>
          <w:rFonts w:ascii="Times New Roman" w:hAnsi="Times New Roman" w:cs="Times New Roman"/>
          <w:sz w:val="28"/>
          <w:szCs w:val="28"/>
        </w:rPr>
        <w:footnoteReference w:id="10"/>
      </w:r>
      <w:r w:rsidRPr="002B2718">
        <w:rPr>
          <w:rFonts w:ascii="Times New Roman" w:hAnsi="Times New Roman" w:cs="Times New Roman"/>
          <w:sz w:val="28"/>
          <w:szCs w:val="28"/>
        </w:rPr>
        <w:t xml:space="preserve">, и в </w:t>
      </w:r>
      <w:hyperlink r:id="rId18" w:history="1">
        <w:r w:rsidRPr="002B2718">
          <w:rPr>
            <w:rStyle w:val="ab"/>
            <w:rFonts w:ascii="Times New Roman" w:hAnsi="Times New Roman" w:cs="Times New Roman"/>
            <w:color w:val="auto"/>
            <w:sz w:val="28"/>
            <w:szCs w:val="28"/>
            <w:u w:val="none"/>
          </w:rPr>
          <w:t>Конституцией</w:t>
        </w:r>
      </w:hyperlink>
      <w:r w:rsidRPr="002B2718">
        <w:rPr>
          <w:rFonts w:ascii="Times New Roman" w:hAnsi="Times New Roman" w:cs="Times New Roman"/>
          <w:sz w:val="28"/>
          <w:szCs w:val="28"/>
        </w:rPr>
        <w:t xml:space="preserve"> же установленном порядке. Все эти статусные признаки свойственны и высшему должностному лицу субъекта РФ. Статус высшего должностного лица, по сути, выше статуса главы коллегиального органа, который является частью этого органа. Когда одно и то же лицо, с одной стороны, руководит в целом субъектом Федерации, издавая при этом собственные акты, и, с другой стороны, осуществляет руководство деятельностью коллегиального исполнительно-распорядительного органа, подписывая акты этого ор</w:t>
      </w:r>
      <w:r w:rsidR="00084377">
        <w:rPr>
          <w:rFonts w:ascii="Times New Roman" w:hAnsi="Times New Roman" w:cs="Times New Roman"/>
          <w:sz w:val="28"/>
          <w:szCs w:val="28"/>
        </w:rPr>
        <w:t>гана, это лицо раздваивается</w:t>
      </w:r>
      <w:r w:rsidR="00084377">
        <w:rPr>
          <w:rStyle w:val="aa"/>
          <w:rFonts w:ascii="Times New Roman" w:hAnsi="Times New Roman" w:cs="Times New Roman"/>
          <w:sz w:val="28"/>
          <w:szCs w:val="28"/>
        </w:rPr>
        <w:footnoteReference w:id="11"/>
      </w:r>
      <w:r w:rsidRPr="002B2718">
        <w:rPr>
          <w:rFonts w:ascii="Times New Roman" w:hAnsi="Times New Roman" w:cs="Times New Roman"/>
          <w:sz w:val="28"/>
          <w:szCs w:val="28"/>
        </w:rPr>
        <w:t xml:space="preserve">. Исходя из этого следует признать, что совмещение должностей высшего должностного лица и главы высшего исполнительного органа при исключении должности главы субъекта Федерации в </w:t>
      </w:r>
      <w:r w:rsidR="00DF3B9C">
        <w:rPr>
          <w:rFonts w:ascii="Times New Roman" w:hAnsi="Times New Roman" w:cs="Times New Roman"/>
          <w:sz w:val="28"/>
          <w:szCs w:val="28"/>
        </w:rPr>
        <w:t>Законе</w:t>
      </w:r>
      <w:r w:rsidRPr="002B2718">
        <w:rPr>
          <w:rFonts w:ascii="Times New Roman" w:hAnsi="Times New Roman" w:cs="Times New Roman"/>
          <w:sz w:val="28"/>
          <w:szCs w:val="28"/>
        </w:rPr>
        <w:t xml:space="preserve"> весьма неоднозначно и представляется искусственным.</w:t>
      </w:r>
    </w:p>
    <w:p w:rsidR="00DF3B9C" w:rsidRDefault="002C537A" w:rsidP="002B2718">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EA5F2E" w:rsidRPr="002B2718">
        <w:rPr>
          <w:rFonts w:ascii="Times New Roman" w:hAnsi="Times New Roman" w:cs="Times New Roman"/>
          <w:sz w:val="28"/>
          <w:szCs w:val="28"/>
        </w:rPr>
        <w:t>ысшее должностное лицо не является органом лишь исполнительной власти, соответственно, и высшим исполнительным называться не может (поскольку он не только исполнительный орган). Следовательно, абсолютно логичным представляется называть высшим исполнительным органом правительство (администрацию) субъекта Федерации, которое по сущности, по функциям, по полномочиям, по месту в системе исполнительных органов таковым и является</w:t>
      </w:r>
      <w:r w:rsidR="00DF3B9C">
        <w:rPr>
          <w:rStyle w:val="aa"/>
          <w:rFonts w:ascii="Times New Roman" w:hAnsi="Times New Roman" w:cs="Times New Roman"/>
          <w:sz w:val="28"/>
          <w:szCs w:val="28"/>
        </w:rPr>
        <w:footnoteReference w:id="12"/>
      </w:r>
      <w:r w:rsidR="00EA5F2E" w:rsidRPr="002B2718">
        <w:rPr>
          <w:rFonts w:ascii="Times New Roman" w:hAnsi="Times New Roman" w:cs="Times New Roman"/>
          <w:sz w:val="28"/>
          <w:szCs w:val="28"/>
        </w:rPr>
        <w:t xml:space="preserve">. </w:t>
      </w:r>
    </w:p>
    <w:p w:rsidR="00EA5F2E" w:rsidRPr="002B2718" w:rsidRDefault="00EA5F2E" w:rsidP="002B2718">
      <w:pPr>
        <w:spacing w:after="1" w:line="360" w:lineRule="auto"/>
        <w:ind w:firstLine="540"/>
        <w:jc w:val="both"/>
        <w:rPr>
          <w:rFonts w:ascii="Times New Roman" w:hAnsi="Times New Roman" w:cs="Times New Roman"/>
          <w:sz w:val="28"/>
          <w:szCs w:val="28"/>
        </w:rPr>
      </w:pPr>
      <w:r w:rsidRPr="002B2718">
        <w:rPr>
          <w:rFonts w:ascii="Times New Roman" w:hAnsi="Times New Roman" w:cs="Times New Roman"/>
          <w:sz w:val="28"/>
          <w:szCs w:val="28"/>
        </w:rPr>
        <w:t xml:space="preserve">Субъекты Федерации, самостоятельно устанавливая систему органов государственной власти, действуют в соответствии с основами конституционного строя Российской Федерации и в тех правовых границах, которые определены </w:t>
      </w:r>
      <w:hyperlink r:id="rId19" w:history="1">
        <w:r w:rsidRPr="002B2718">
          <w:rPr>
            <w:rStyle w:val="ab"/>
            <w:rFonts w:ascii="Times New Roman" w:hAnsi="Times New Roman" w:cs="Times New Roman"/>
            <w:color w:val="auto"/>
            <w:sz w:val="28"/>
            <w:szCs w:val="28"/>
            <w:u w:val="none"/>
          </w:rPr>
          <w:t>Конституцией</w:t>
        </w:r>
      </w:hyperlink>
      <w:r w:rsidRPr="002B2718">
        <w:rPr>
          <w:rFonts w:ascii="Times New Roman" w:hAnsi="Times New Roman" w:cs="Times New Roman"/>
          <w:sz w:val="28"/>
          <w:szCs w:val="28"/>
        </w:rPr>
        <w:t xml:space="preserve"> Российской Федерации. Устанавливая перечень органов государственной власти, они исходят из принципа разделения властей, который является одним из основных принципов организации государственной власти в Российской Федерации (</w:t>
      </w:r>
      <w:hyperlink r:id="rId20" w:history="1">
        <w:r w:rsidRPr="002B2718">
          <w:rPr>
            <w:rStyle w:val="ab"/>
            <w:rFonts w:ascii="Times New Roman" w:hAnsi="Times New Roman" w:cs="Times New Roman"/>
            <w:color w:val="auto"/>
            <w:sz w:val="28"/>
            <w:szCs w:val="28"/>
            <w:u w:val="none"/>
          </w:rPr>
          <w:t>ст. 10</w:t>
        </w:r>
      </w:hyperlink>
      <w:r w:rsidRPr="002B2718">
        <w:rPr>
          <w:rFonts w:ascii="Times New Roman" w:hAnsi="Times New Roman" w:cs="Times New Roman"/>
          <w:sz w:val="28"/>
          <w:szCs w:val="28"/>
        </w:rPr>
        <w:t xml:space="preserve"> Конституции РФ). Однако в настоящее время признается и не считается чем-то неприемлемым отход от традиционного понимания этого принципа: допускается существование и других форм реализации власти: учредительной, избирательной, президентской, прокурорской, контр</w:t>
      </w:r>
      <w:r w:rsidR="00DF3B9C">
        <w:rPr>
          <w:rFonts w:ascii="Times New Roman" w:hAnsi="Times New Roman" w:cs="Times New Roman"/>
          <w:sz w:val="28"/>
          <w:szCs w:val="28"/>
        </w:rPr>
        <w:t>ольно-надзорной, финансовой</w:t>
      </w:r>
      <w:r w:rsidR="00DF3B9C">
        <w:rPr>
          <w:rStyle w:val="aa"/>
          <w:rFonts w:ascii="Times New Roman" w:hAnsi="Times New Roman" w:cs="Times New Roman"/>
          <w:sz w:val="28"/>
          <w:szCs w:val="28"/>
        </w:rPr>
        <w:footnoteReference w:id="13"/>
      </w:r>
      <w:r w:rsidRPr="002B2718">
        <w:rPr>
          <w:rFonts w:ascii="Times New Roman" w:hAnsi="Times New Roman" w:cs="Times New Roman"/>
          <w:sz w:val="28"/>
          <w:szCs w:val="28"/>
        </w:rPr>
        <w:t xml:space="preserve">. Так почему бы не признать, что и в субъектах Федерации, если в них организуется государственная власть, есть не только законодательная и исполнительная, но и власть главы субъекта? </w:t>
      </w:r>
    </w:p>
    <w:p w:rsidR="00DF3B9C" w:rsidRPr="002B2718" w:rsidRDefault="00DF3B9C" w:rsidP="00DF3B9C">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r w:rsidRPr="002B2718">
        <w:rPr>
          <w:rFonts w:ascii="Times New Roman" w:hAnsi="Times New Roman" w:cs="Times New Roman"/>
          <w:sz w:val="28"/>
          <w:szCs w:val="28"/>
        </w:rPr>
        <w:t>высшее должностное лицо является сложностатусным органом, хоть и включенным в систему исполнительной власти, в том числе и федеральную, но имеющим свое особое место. Высшее должностное лицо является главой субъекта Федерации с функциями, характерными именно для глав государств (государственных образований - субъектов Федерации): представительскими, в сфере законодательной власти и т.д. Кроме того, высшее должностное лицо занимает верховенствующее положение и в системе исполнительной власти, причем не как глава исполнительного органа, а как глава исполнительной власти.</w:t>
      </w:r>
      <w:r>
        <w:rPr>
          <w:rFonts w:ascii="Times New Roman" w:hAnsi="Times New Roman" w:cs="Times New Roman"/>
          <w:sz w:val="28"/>
          <w:szCs w:val="28"/>
        </w:rPr>
        <w:t xml:space="preserve"> Н</w:t>
      </w:r>
      <w:r w:rsidRPr="002B2718">
        <w:rPr>
          <w:rFonts w:ascii="Times New Roman" w:hAnsi="Times New Roman" w:cs="Times New Roman"/>
          <w:sz w:val="28"/>
          <w:szCs w:val="28"/>
        </w:rPr>
        <w:t xml:space="preserve">е отрицая того, что он является главой исполнительной власти субъекта Федерации, нужно подчеркнуть первичность его статуса как главы субъекта. </w:t>
      </w:r>
      <w:r>
        <w:rPr>
          <w:rFonts w:ascii="Times New Roman" w:hAnsi="Times New Roman" w:cs="Times New Roman"/>
          <w:sz w:val="28"/>
          <w:szCs w:val="28"/>
        </w:rPr>
        <w:t xml:space="preserve"> </w:t>
      </w:r>
    </w:p>
    <w:p w:rsidR="00FA3373" w:rsidRDefault="00FA3373" w:rsidP="002B2718">
      <w:pPr>
        <w:spacing w:after="0" w:line="360" w:lineRule="auto"/>
        <w:jc w:val="center"/>
        <w:rPr>
          <w:rFonts w:ascii="Times New Roman" w:hAnsi="Times New Roman" w:cs="Times New Roman"/>
          <w:sz w:val="28"/>
          <w:szCs w:val="28"/>
        </w:rPr>
      </w:pPr>
    </w:p>
    <w:p w:rsidR="00C572AB" w:rsidRDefault="00FA3373" w:rsidP="00FA3373">
      <w:pPr>
        <w:spacing w:after="0" w:line="360" w:lineRule="auto"/>
        <w:ind w:firstLine="540"/>
        <w:jc w:val="both"/>
        <w:rPr>
          <w:rFonts w:ascii="Times New Roman" w:hAnsi="Times New Roman" w:cs="Times New Roman"/>
          <w:b/>
          <w:sz w:val="28"/>
          <w:szCs w:val="28"/>
        </w:rPr>
      </w:pPr>
      <w:r w:rsidRPr="00FA3373">
        <w:rPr>
          <w:rFonts w:ascii="Times New Roman" w:hAnsi="Times New Roman" w:cs="Times New Roman"/>
          <w:b/>
          <w:sz w:val="28"/>
          <w:szCs w:val="28"/>
        </w:rPr>
        <w:t>1.2 Обеспечение легитимности высшего должностного лица субъекта РФ и порядок назначения на должность</w:t>
      </w:r>
    </w:p>
    <w:p w:rsidR="00AE7824" w:rsidRDefault="00AE7824" w:rsidP="00417178">
      <w:pPr>
        <w:spacing w:after="1" w:line="360" w:lineRule="auto"/>
        <w:ind w:firstLine="540"/>
        <w:jc w:val="both"/>
        <w:rPr>
          <w:rFonts w:ascii="Times New Roman" w:hAnsi="Times New Roman" w:cs="Times New Roman"/>
          <w:sz w:val="28"/>
          <w:szCs w:val="28"/>
        </w:rPr>
      </w:pPr>
    </w:p>
    <w:p w:rsidR="002C537A" w:rsidRDefault="00AE7824" w:rsidP="00417178">
      <w:pPr>
        <w:spacing w:after="1" w:line="360" w:lineRule="auto"/>
        <w:ind w:firstLine="540"/>
        <w:jc w:val="both"/>
        <w:rPr>
          <w:rFonts w:ascii="Times New Roman" w:hAnsi="Times New Roman" w:cs="Times New Roman"/>
          <w:sz w:val="28"/>
          <w:szCs w:val="28"/>
        </w:rPr>
      </w:pPr>
      <w:r w:rsidRPr="00AE7824">
        <w:rPr>
          <w:rFonts w:ascii="Times New Roman" w:hAnsi="Times New Roman" w:cs="Times New Roman"/>
          <w:sz w:val="28"/>
          <w:szCs w:val="28"/>
        </w:rPr>
        <w:t xml:space="preserve">Федеральным </w:t>
      </w:r>
      <w:hyperlink r:id="rId21" w:history="1">
        <w:r w:rsidRPr="00AE7824">
          <w:rPr>
            <w:rFonts w:ascii="Times New Roman" w:hAnsi="Times New Roman" w:cs="Times New Roman"/>
            <w:sz w:val="28"/>
            <w:szCs w:val="28"/>
          </w:rPr>
          <w:t>законом</w:t>
        </w:r>
      </w:hyperlink>
      <w:r w:rsidRPr="00AE7824">
        <w:rPr>
          <w:rFonts w:ascii="Times New Roman" w:hAnsi="Times New Roman" w:cs="Times New Roman"/>
          <w:sz w:val="28"/>
          <w:szCs w:val="28"/>
        </w:rPr>
        <w:t xml:space="preserve"> от 2 мая 2012 года N 40-ФЗ</w:t>
      </w:r>
      <w:r>
        <w:rPr>
          <w:rStyle w:val="aa"/>
          <w:rFonts w:ascii="Times New Roman" w:hAnsi="Times New Roman" w:cs="Times New Roman"/>
          <w:sz w:val="28"/>
          <w:szCs w:val="28"/>
        </w:rPr>
        <w:footnoteReference w:id="14"/>
      </w:r>
      <w:r w:rsidRPr="00AE7824">
        <w:rPr>
          <w:rFonts w:ascii="Times New Roman" w:hAnsi="Times New Roman" w:cs="Times New Roman"/>
          <w:sz w:val="28"/>
          <w:szCs w:val="28"/>
        </w:rPr>
        <w:t xml:space="preserve"> были возвращены прямые выборы губернатора</w:t>
      </w:r>
      <w:r w:rsidRPr="004D49E2">
        <w:rPr>
          <w:rStyle w:val="aa"/>
          <w:rFonts w:ascii="Times New Roman" w:hAnsi="Times New Roman" w:cs="Times New Roman"/>
          <w:sz w:val="28"/>
          <w:szCs w:val="28"/>
        </w:rPr>
        <w:footnoteReference w:id="15"/>
      </w:r>
      <w:r w:rsidRPr="004D49E2">
        <w:rPr>
          <w:rFonts w:ascii="Times New Roman" w:hAnsi="Times New Roman" w:cs="Times New Roman"/>
          <w:sz w:val="28"/>
          <w:szCs w:val="28"/>
        </w:rPr>
        <w:t xml:space="preserve">. </w:t>
      </w:r>
    </w:p>
    <w:p w:rsidR="004D49E2"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 xml:space="preserve">14 октября 2012 года в России после восьмилетнего перерыва в пяти регионах (Амурской, Белгородской, Брянской, Новгородской и Рязанской областях) проводились прямые выборы высших должностных лиц субъектов Российской Федерации. </w:t>
      </w:r>
    </w:p>
    <w:p w:rsidR="00417178" w:rsidRPr="00417178"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 xml:space="preserve">В течение последних лет в юридической науке звучало немало критических отзывов об отмене всенародных выборов губернаторов, а "эволютивное" толкование </w:t>
      </w:r>
      <w:hyperlink r:id="rId22" w:history="1">
        <w:r w:rsidRPr="00417178">
          <w:rPr>
            <w:rStyle w:val="ab"/>
            <w:rFonts w:ascii="Times New Roman" w:hAnsi="Times New Roman" w:cs="Times New Roman"/>
            <w:color w:val="auto"/>
            <w:sz w:val="28"/>
            <w:szCs w:val="28"/>
            <w:u w:val="none"/>
          </w:rPr>
          <w:t>Конституции</w:t>
        </w:r>
      </w:hyperlink>
      <w:r w:rsidRPr="00417178">
        <w:rPr>
          <w:rFonts w:ascii="Times New Roman" w:hAnsi="Times New Roman" w:cs="Times New Roman"/>
          <w:sz w:val="28"/>
          <w:szCs w:val="28"/>
        </w:rPr>
        <w:t xml:space="preserve"> при рассмотрении соответствующего вопроса в Конституционном Суде РФ нере</w:t>
      </w:r>
      <w:r w:rsidR="00B907BE">
        <w:rPr>
          <w:rFonts w:ascii="Times New Roman" w:hAnsi="Times New Roman" w:cs="Times New Roman"/>
          <w:sz w:val="28"/>
          <w:szCs w:val="28"/>
        </w:rPr>
        <w:t>дко получало негативную оценку</w:t>
      </w:r>
      <w:r w:rsidR="00B907BE">
        <w:rPr>
          <w:rStyle w:val="aa"/>
          <w:rFonts w:ascii="Times New Roman" w:hAnsi="Times New Roman" w:cs="Times New Roman"/>
          <w:sz w:val="28"/>
          <w:szCs w:val="28"/>
        </w:rPr>
        <w:footnoteReference w:id="16"/>
      </w:r>
      <w:r w:rsidRPr="00417178">
        <w:rPr>
          <w:rFonts w:ascii="Times New Roman" w:hAnsi="Times New Roman" w:cs="Times New Roman"/>
          <w:sz w:val="28"/>
          <w:szCs w:val="28"/>
        </w:rPr>
        <w:t xml:space="preserve">. И вот долгожданное событие произошло - институт выборности руководителей высших исполнительных органов государственной власти субъектов Российской Федерации возвращен в отечественную политическую систему, правда, со значительной модернизацией. </w:t>
      </w:r>
      <w:r w:rsidR="00B907BE">
        <w:rPr>
          <w:rFonts w:ascii="Times New Roman" w:hAnsi="Times New Roman" w:cs="Times New Roman"/>
          <w:sz w:val="28"/>
          <w:szCs w:val="28"/>
        </w:rPr>
        <w:t xml:space="preserve"> </w:t>
      </w:r>
    </w:p>
    <w:p w:rsidR="00417178" w:rsidRPr="00417178"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 xml:space="preserve">В Модельном законе "О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подготовленном Центральной избирательной комиссией России, право выдвижения на соответствующую должность раскрывалось через процедуру выдвижения кандидатов избирательными объединениями. В отношении самовыдвижения в части 1 статьи 6 модельного акта содержалась лишь скупая оговорка о том, что законом субъекта Российской Федерации может предусматриваться выдвижение кандидатов на указанную должность также в порядке самовыдвижения. В этом случае в нем должны содержаться положения о порядке самовыдвижения кандидата, включая сбор подписей избирателей в его поддержку, соответствующие </w:t>
      </w:r>
      <w:hyperlink r:id="rId23" w:history="1">
        <w:r w:rsidRPr="00417178">
          <w:rPr>
            <w:rStyle w:val="ab"/>
            <w:rFonts w:ascii="Times New Roman" w:hAnsi="Times New Roman" w:cs="Times New Roman"/>
            <w:color w:val="auto"/>
            <w:sz w:val="28"/>
            <w:szCs w:val="28"/>
            <w:u w:val="none"/>
          </w:rPr>
          <w:t>статьям 34</w:t>
        </w:r>
      </w:hyperlink>
      <w:r w:rsidRPr="00417178">
        <w:rPr>
          <w:rFonts w:ascii="Times New Roman" w:hAnsi="Times New Roman" w:cs="Times New Roman"/>
          <w:sz w:val="28"/>
          <w:szCs w:val="28"/>
        </w:rPr>
        <w:t xml:space="preserve"> и </w:t>
      </w:r>
      <w:hyperlink r:id="rId24" w:history="1">
        <w:r w:rsidRPr="00417178">
          <w:rPr>
            <w:rStyle w:val="ab"/>
            <w:rFonts w:ascii="Times New Roman" w:hAnsi="Times New Roman" w:cs="Times New Roman"/>
            <w:color w:val="auto"/>
            <w:sz w:val="28"/>
            <w:szCs w:val="28"/>
            <w:u w:val="none"/>
          </w:rPr>
          <w:t>37</w:t>
        </w:r>
      </w:hyperlink>
      <w:r w:rsidRPr="00417178">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w:t>
      </w:r>
      <w:r w:rsidR="004D49E2">
        <w:rPr>
          <w:rFonts w:ascii="Times New Roman" w:hAnsi="Times New Roman" w:cs="Times New Roman"/>
          <w:sz w:val="28"/>
          <w:szCs w:val="28"/>
        </w:rPr>
        <w:t xml:space="preserve">оссийской Федерации" </w:t>
      </w:r>
      <w:r w:rsidR="004D49E2">
        <w:rPr>
          <w:rStyle w:val="aa"/>
          <w:rFonts w:ascii="Times New Roman" w:hAnsi="Times New Roman" w:cs="Times New Roman"/>
          <w:sz w:val="28"/>
          <w:szCs w:val="28"/>
        </w:rPr>
        <w:footnoteReference w:id="17"/>
      </w:r>
      <w:r w:rsidR="004D49E2">
        <w:rPr>
          <w:rFonts w:ascii="Times New Roman" w:hAnsi="Times New Roman" w:cs="Times New Roman"/>
          <w:sz w:val="28"/>
          <w:szCs w:val="28"/>
        </w:rPr>
        <w:t xml:space="preserve"> </w:t>
      </w:r>
      <w:r w:rsidRPr="00417178">
        <w:rPr>
          <w:rFonts w:ascii="Times New Roman" w:hAnsi="Times New Roman" w:cs="Times New Roman"/>
          <w:sz w:val="28"/>
          <w:szCs w:val="28"/>
        </w:rPr>
        <w:t xml:space="preserve"> (далее - Федеральный закон).</w:t>
      </w:r>
    </w:p>
    <w:p w:rsidR="00417178" w:rsidRPr="00417178"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Требование о сборе в поддержку выдвижения кандидатов подписей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региона, в условиях допустимости поддержки указанными депутатами, главами только одного кандидата делало самовыдвижение малореализуемым на практике. И депутаты региональных парламентов это лишь честно подтвердили, отказавшись от, по сути, фиктивных норм - двухэтапный сбор подписей в поддержку кандидатов-самовыдвиженцев (среди от 5 до 10% депутатов представительных органов муниципальных образований и (или) избранных на муниципальных выборах и действующих на день принятия решения о назначении выборов глав муниципальных образований и от 0,5 до 2% избирателей, зарегистрированных на территории избирательного округа) с большой долей вероятности остановился бы на первом этапе</w:t>
      </w:r>
      <w:r w:rsidR="002C537A">
        <w:rPr>
          <w:rFonts w:ascii="Times New Roman" w:hAnsi="Times New Roman" w:cs="Times New Roman"/>
          <w:sz w:val="28"/>
          <w:szCs w:val="28"/>
        </w:rPr>
        <w:t>.</w:t>
      </w:r>
      <w:r w:rsidRPr="00417178">
        <w:rPr>
          <w:rFonts w:ascii="Times New Roman" w:hAnsi="Times New Roman" w:cs="Times New Roman"/>
          <w:sz w:val="28"/>
          <w:szCs w:val="28"/>
        </w:rPr>
        <w:t xml:space="preserve"> </w:t>
      </w:r>
      <w:r w:rsidR="004D49E2">
        <w:rPr>
          <w:rFonts w:ascii="Times New Roman" w:hAnsi="Times New Roman" w:cs="Times New Roman"/>
          <w:sz w:val="28"/>
          <w:szCs w:val="28"/>
        </w:rPr>
        <w:t xml:space="preserve"> </w:t>
      </w:r>
    </w:p>
    <w:p w:rsidR="004D49E2" w:rsidRPr="004D49E2" w:rsidRDefault="004D49E2" w:rsidP="004D49E2">
      <w:pPr>
        <w:spacing w:after="1" w:line="360" w:lineRule="auto"/>
        <w:ind w:firstLine="540"/>
        <w:jc w:val="both"/>
        <w:rPr>
          <w:rFonts w:ascii="Times New Roman" w:hAnsi="Times New Roman" w:cs="Times New Roman"/>
          <w:sz w:val="28"/>
          <w:szCs w:val="28"/>
        </w:rPr>
      </w:pPr>
      <w:r w:rsidRPr="004D49E2">
        <w:rPr>
          <w:rFonts w:ascii="Times New Roman" w:hAnsi="Times New Roman" w:cs="Times New Roman"/>
          <w:sz w:val="28"/>
          <w:szCs w:val="28"/>
        </w:rPr>
        <w:t>Законодательные новации вызвали неоднозначную реакцию в научном и политическом сообществе. Сторонники муниципального фильтра, в частности, А. Джагарян и Н. Джагарян</w:t>
      </w:r>
      <w:r w:rsidR="002C537A">
        <w:rPr>
          <w:rStyle w:val="aa"/>
          <w:rFonts w:ascii="Times New Roman" w:hAnsi="Times New Roman" w:cs="Times New Roman"/>
          <w:sz w:val="28"/>
          <w:szCs w:val="28"/>
        </w:rPr>
        <w:footnoteReference w:id="18"/>
      </w:r>
      <w:r w:rsidR="002C537A" w:rsidRPr="00417178">
        <w:rPr>
          <w:rFonts w:ascii="Times New Roman" w:hAnsi="Times New Roman" w:cs="Times New Roman"/>
          <w:sz w:val="28"/>
          <w:szCs w:val="28"/>
        </w:rPr>
        <w:t>.</w:t>
      </w:r>
      <w:r w:rsidRPr="004D49E2">
        <w:rPr>
          <w:rFonts w:ascii="Times New Roman" w:hAnsi="Times New Roman" w:cs="Times New Roman"/>
          <w:sz w:val="28"/>
          <w:szCs w:val="28"/>
        </w:rPr>
        <w:t xml:space="preserve"> считают, что смысл такой муниципальной поддержки кандидатов сводится к установлению наличия хотя бы минимально необходимого уровня доверия кандидата со стороны населения и, соответственно, хотя бы минимальных его шансов на успех избирательной кампании. По мнению полномочного представителя Государственной Думы в Конституционном Суде Д.Ф. Вяткина, этот механизм направлен также на достижение согласия между муниципалитетами и главами субъектов РФ и предупреждение конфликтов между региональной и муниципальной властью</w:t>
      </w:r>
      <w:r>
        <w:rPr>
          <w:rStyle w:val="aa"/>
          <w:rFonts w:ascii="Times New Roman" w:hAnsi="Times New Roman" w:cs="Times New Roman"/>
          <w:sz w:val="28"/>
          <w:szCs w:val="28"/>
        </w:rPr>
        <w:footnoteReference w:id="19"/>
      </w:r>
      <w:r>
        <w:rPr>
          <w:rFonts w:ascii="Times New Roman" w:hAnsi="Times New Roman" w:cs="Times New Roman"/>
          <w:sz w:val="28"/>
          <w:szCs w:val="28"/>
        </w:rPr>
        <w:t>.</w:t>
      </w:r>
      <w:r w:rsidRPr="004D49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D49E2" w:rsidRPr="004D49E2" w:rsidRDefault="004D49E2" w:rsidP="004D49E2">
      <w:pPr>
        <w:spacing w:after="1" w:line="360" w:lineRule="auto"/>
        <w:ind w:firstLine="540"/>
        <w:jc w:val="both"/>
        <w:rPr>
          <w:rFonts w:ascii="Times New Roman" w:hAnsi="Times New Roman" w:cs="Times New Roman"/>
          <w:sz w:val="28"/>
          <w:szCs w:val="28"/>
        </w:rPr>
      </w:pPr>
      <w:r w:rsidRPr="004D49E2">
        <w:rPr>
          <w:rFonts w:ascii="Times New Roman" w:hAnsi="Times New Roman" w:cs="Times New Roman"/>
          <w:sz w:val="28"/>
          <w:szCs w:val="28"/>
        </w:rPr>
        <w:t>Противники муниципального фильтра, наоборот, считают, муниципальный фильтр стал для власти действенным инструментом, способным превратить выборы в хорошо срежиссированный спектакль, и окончательно исключил межпартийную конкуренцию как процесс по</w:t>
      </w:r>
      <w:r>
        <w:rPr>
          <w:rFonts w:ascii="Times New Roman" w:hAnsi="Times New Roman" w:cs="Times New Roman"/>
          <w:sz w:val="28"/>
          <w:szCs w:val="28"/>
        </w:rPr>
        <w:t>литической жизни</w:t>
      </w:r>
      <w:r>
        <w:rPr>
          <w:rStyle w:val="aa"/>
          <w:rFonts w:ascii="Times New Roman" w:hAnsi="Times New Roman" w:cs="Times New Roman"/>
          <w:sz w:val="28"/>
          <w:szCs w:val="28"/>
        </w:rPr>
        <w:footnoteReference w:id="20"/>
      </w:r>
      <w:r w:rsidRPr="004D49E2">
        <w:rPr>
          <w:rFonts w:ascii="Times New Roman" w:hAnsi="Times New Roman" w:cs="Times New Roman"/>
          <w:sz w:val="28"/>
          <w:szCs w:val="28"/>
        </w:rPr>
        <w:t>.</w:t>
      </w:r>
    </w:p>
    <w:p w:rsidR="00417178" w:rsidRPr="00417178"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Законами пяти субъектов Российской Федерации, в которых 14 октября 2012 года проводились выборы высших должностных лиц, число лиц, необходимое для поддержки выдвижения кандидатов на должность губернатора, варьировалось от минимальных 5% (Белгородская область) до максимальных 10% (Новгородская область) от общего числа депутатов представительных органов муниципальных образований, предусмотренного их уставами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Соответствующий процент в остальных трех регионах был равен 7. Назовем эти проценты первым "муниципальным фильтром".</w:t>
      </w:r>
    </w:p>
    <w:p w:rsidR="00417178" w:rsidRPr="00417178"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Законо</w:t>
      </w:r>
      <w:r w:rsidR="004D49E2">
        <w:rPr>
          <w:rFonts w:ascii="Times New Roman" w:hAnsi="Times New Roman" w:cs="Times New Roman"/>
          <w:sz w:val="28"/>
          <w:szCs w:val="28"/>
        </w:rPr>
        <w:t>дательством</w:t>
      </w:r>
      <w:r w:rsidRPr="00417178">
        <w:rPr>
          <w:rFonts w:ascii="Times New Roman" w:hAnsi="Times New Roman" w:cs="Times New Roman"/>
          <w:sz w:val="28"/>
          <w:szCs w:val="28"/>
        </w:rPr>
        <w:t xml:space="preserve"> устанавливается число лиц, необходимое для поддержки кандидата, но не число подписей таких лиц. Следовательно, кандидатам нужно было собрать от 148 подписей депутатов, глав муниципальных образований в Белгородской области до 241 подписи в Брянской области (без учета процента превышения числа подписей, представляемых на регистрацию кандидатов)</w:t>
      </w:r>
      <w:r w:rsidR="004D49E2">
        <w:rPr>
          <w:rStyle w:val="aa"/>
          <w:rFonts w:ascii="Times New Roman" w:hAnsi="Times New Roman" w:cs="Times New Roman"/>
          <w:sz w:val="28"/>
          <w:szCs w:val="28"/>
        </w:rPr>
        <w:footnoteReference w:id="21"/>
      </w:r>
      <w:r w:rsidRPr="00417178">
        <w:rPr>
          <w:rFonts w:ascii="Times New Roman" w:hAnsi="Times New Roman" w:cs="Times New Roman"/>
          <w:sz w:val="28"/>
          <w:szCs w:val="28"/>
        </w:rPr>
        <w:t>.</w:t>
      </w:r>
    </w:p>
    <w:p w:rsidR="00417178" w:rsidRPr="00417178" w:rsidRDefault="00417178" w:rsidP="002C537A">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Решение вопроса о том, среди какой категории лиц собирать подписи в поддержку выдвижения, кандидаты принимали самостоятельно. Впрочем, эта свобода усмотрения существенно корректировалась достаточностью числа избираемых на прямых выборах глав муниципальных образований в субъекте Российской Федерации для сбора подписей исключительно среди них</w:t>
      </w:r>
      <w:r w:rsidR="00C20AA4">
        <w:rPr>
          <w:rStyle w:val="aa"/>
          <w:rFonts w:ascii="Times New Roman" w:hAnsi="Times New Roman" w:cs="Times New Roman"/>
          <w:sz w:val="28"/>
          <w:szCs w:val="28"/>
        </w:rPr>
        <w:footnoteReference w:id="22"/>
      </w:r>
      <w:r w:rsidRPr="00417178">
        <w:rPr>
          <w:rFonts w:ascii="Times New Roman" w:hAnsi="Times New Roman" w:cs="Times New Roman"/>
          <w:sz w:val="28"/>
          <w:szCs w:val="28"/>
        </w:rPr>
        <w:t>.</w:t>
      </w:r>
    </w:p>
    <w:p w:rsidR="00417178" w:rsidRPr="00417178"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Второй "муниципальный фильтр" - установление среди собираемого процента подписей избранных на прямых выборах глав муниципальных образований и депутатов представительных органов муниципальных образований дополнительной квоты для подписей депутатов представительных органов муниципальных районов и городских округов и избранных на муниципальных выборах глав муниципальных районов и городских округов в размере от 5 до 10% от общего числа указанных лиц - также содержит резерв для расхождения между расчетным и фактически возможным для сбора числом подписей. Но его главная сложность состоит не в этом.</w:t>
      </w:r>
    </w:p>
    <w:p w:rsidR="00417178" w:rsidRPr="00417178" w:rsidRDefault="009C6EEB" w:rsidP="00417178">
      <w:pPr>
        <w:spacing w:after="1" w:line="360" w:lineRule="auto"/>
        <w:ind w:firstLine="540"/>
        <w:jc w:val="both"/>
        <w:rPr>
          <w:rFonts w:ascii="Times New Roman" w:hAnsi="Times New Roman" w:cs="Times New Roman"/>
          <w:sz w:val="28"/>
          <w:szCs w:val="28"/>
        </w:rPr>
      </w:pPr>
      <w:r w:rsidRPr="009C6EEB">
        <w:rPr>
          <w:rFonts w:ascii="Times New Roman" w:hAnsi="Times New Roman" w:cs="Times New Roman"/>
          <w:sz w:val="28"/>
          <w:szCs w:val="28"/>
        </w:rPr>
        <w:t xml:space="preserve">Законодатель </w:t>
      </w:r>
      <w:r w:rsidR="00417178" w:rsidRPr="009C6EEB">
        <w:rPr>
          <w:rFonts w:ascii="Times New Roman" w:hAnsi="Times New Roman" w:cs="Times New Roman"/>
          <w:sz w:val="28"/>
          <w:szCs w:val="28"/>
        </w:rPr>
        <w:t>предоставил законодательным (представительным) органам государственной власти субъектов</w:t>
      </w:r>
      <w:r w:rsidR="00417178" w:rsidRPr="00417178">
        <w:rPr>
          <w:rFonts w:ascii="Times New Roman" w:hAnsi="Times New Roman" w:cs="Times New Roman"/>
          <w:sz w:val="28"/>
          <w:szCs w:val="28"/>
        </w:rPr>
        <w:t xml:space="preserve"> Российской Федерации право самостоятельно решать вопрос о конкретном проценте (в пределах вышеназванной "вилки") депутатов и избираемых глав муниципальных районов и городских округов в числе лиц, поддерживающих кандидата на должность высшего должностного лица региона. Часть 2 статьи 26 Модельного закона, подготовленного ЦИК России, определяет число подписей таких депутатов и (или) глав муниципальных образований в 5% от уставного числа депутатов представительных органов муниципальных районов и городских округов и числа избранных на муниципальных выборах и действующих на день принятия решения о назначении выборов глав муниципальных районов и городских округов.</w:t>
      </w:r>
    </w:p>
    <w:p w:rsidR="00417178" w:rsidRPr="00417178"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Действующее законодательство о выборах высших должностных лиц субъектов Российской Федерации использует именно такой императивный подход к определению процента сбора подписей среди депутатов и глав городского и районного уровней. Так, в числе лиц, поддержавших кандидатов в Белгородской области, должно быть 5% таких депутатов и глав, в Рязанской, Брянской, Амурской областя</w:t>
      </w:r>
      <w:r w:rsidR="009C6EEB">
        <w:rPr>
          <w:rFonts w:ascii="Times New Roman" w:hAnsi="Times New Roman" w:cs="Times New Roman"/>
          <w:sz w:val="28"/>
          <w:szCs w:val="28"/>
        </w:rPr>
        <w:t xml:space="preserve">х - 7%, в Новгородской - 10% </w:t>
      </w:r>
      <w:r w:rsidRPr="00417178">
        <w:rPr>
          <w:rFonts w:ascii="Times New Roman" w:hAnsi="Times New Roman" w:cs="Times New Roman"/>
          <w:sz w:val="28"/>
          <w:szCs w:val="28"/>
        </w:rPr>
        <w:t>, то есть 34, 44, 54, 41 и 36 подписей соответственно</w:t>
      </w:r>
      <w:r w:rsidR="009C6EEB">
        <w:rPr>
          <w:rStyle w:val="aa"/>
          <w:rFonts w:ascii="Times New Roman" w:hAnsi="Times New Roman" w:cs="Times New Roman"/>
          <w:sz w:val="28"/>
          <w:szCs w:val="28"/>
        </w:rPr>
        <w:footnoteReference w:id="23"/>
      </w:r>
      <w:r w:rsidRPr="00417178">
        <w:rPr>
          <w:rFonts w:ascii="Times New Roman" w:hAnsi="Times New Roman" w:cs="Times New Roman"/>
          <w:sz w:val="28"/>
          <w:szCs w:val="28"/>
        </w:rPr>
        <w:t xml:space="preserve">. </w:t>
      </w:r>
    </w:p>
    <w:p w:rsidR="00417178" w:rsidRPr="00417178" w:rsidRDefault="00417178" w:rsidP="007C40F9">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 xml:space="preserve">Буквальное толкование норм </w:t>
      </w:r>
      <w:r w:rsidR="007C40F9">
        <w:rPr>
          <w:rFonts w:ascii="Times New Roman" w:hAnsi="Times New Roman" w:cs="Times New Roman"/>
          <w:sz w:val="28"/>
          <w:szCs w:val="28"/>
        </w:rPr>
        <w:t>Федерального</w:t>
      </w:r>
      <w:r w:rsidRPr="00417178">
        <w:rPr>
          <w:rFonts w:ascii="Times New Roman" w:hAnsi="Times New Roman" w:cs="Times New Roman"/>
          <w:sz w:val="28"/>
          <w:szCs w:val="28"/>
        </w:rPr>
        <w:t xml:space="preserve"> закона позволяет предположить единственную возможную причину изменения этого показателя - представление кандидатом для регистрации увеличенного числа подписей депутатов представительных органов муниципальных образований и (или) избранных на муниципальных выборах глав муниципальных образований, но не более чем на 5%. </w:t>
      </w:r>
      <w:hyperlink r:id="rId25" w:history="1">
        <w:r w:rsidRPr="00417178">
          <w:rPr>
            <w:rStyle w:val="ab"/>
            <w:rFonts w:ascii="Times New Roman" w:hAnsi="Times New Roman" w:cs="Times New Roman"/>
            <w:color w:val="auto"/>
            <w:sz w:val="28"/>
            <w:szCs w:val="28"/>
            <w:u w:val="none"/>
          </w:rPr>
          <w:t>Пункт 20 статьи 37</w:t>
        </w:r>
      </w:hyperlink>
      <w:r w:rsidRPr="00417178">
        <w:rPr>
          <w:rFonts w:ascii="Times New Roman" w:hAnsi="Times New Roman" w:cs="Times New Roman"/>
          <w:sz w:val="28"/>
          <w:szCs w:val="28"/>
        </w:rPr>
        <w:t xml:space="preserve"> Федерального закона допускает соответствующее правило для "подстраховки" кандидатов</w:t>
      </w:r>
      <w:r w:rsidR="009C6EEB">
        <w:rPr>
          <w:rStyle w:val="aa"/>
          <w:rFonts w:ascii="Times New Roman" w:hAnsi="Times New Roman" w:cs="Times New Roman"/>
          <w:sz w:val="28"/>
          <w:szCs w:val="28"/>
        </w:rPr>
        <w:footnoteReference w:id="24"/>
      </w:r>
      <w:r w:rsidRPr="00417178">
        <w:rPr>
          <w:rFonts w:ascii="Times New Roman" w:hAnsi="Times New Roman" w:cs="Times New Roman"/>
          <w:sz w:val="28"/>
          <w:szCs w:val="28"/>
        </w:rPr>
        <w:t>.</w:t>
      </w:r>
    </w:p>
    <w:p w:rsidR="002C537A" w:rsidRDefault="008852C4" w:rsidP="00417178">
      <w:pPr>
        <w:spacing w:after="1" w:line="360" w:lineRule="auto"/>
        <w:ind w:firstLine="540"/>
        <w:jc w:val="both"/>
        <w:rPr>
          <w:rFonts w:ascii="Times New Roman" w:hAnsi="Times New Roman" w:cs="Times New Roman"/>
          <w:sz w:val="28"/>
          <w:szCs w:val="28"/>
        </w:rPr>
      </w:pPr>
      <w:r w:rsidRPr="008852C4">
        <w:rPr>
          <w:rFonts w:ascii="Times New Roman" w:hAnsi="Times New Roman" w:cs="Times New Roman"/>
          <w:sz w:val="28"/>
          <w:szCs w:val="28"/>
        </w:rPr>
        <w:t xml:space="preserve">Выделение в общем числе собираемых подписей депутатов и избранных глав муниципальных образований особой квоты для депутатов и глав городских округов и муниципальных районов подчеркивает важность учета мнения последних при выдвижении кандидатур на пост руководителя высшего исполнительного органа государственной власти региона. </w:t>
      </w:r>
    </w:p>
    <w:p w:rsidR="00417178" w:rsidRPr="00417178" w:rsidRDefault="009C6EEB" w:rsidP="00417178">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Переходя к</w:t>
      </w:r>
      <w:r w:rsidR="00417178" w:rsidRPr="00417178">
        <w:rPr>
          <w:rFonts w:ascii="Times New Roman" w:hAnsi="Times New Roman" w:cs="Times New Roman"/>
          <w:sz w:val="28"/>
          <w:szCs w:val="28"/>
        </w:rPr>
        <w:t xml:space="preserve"> третьем</w:t>
      </w:r>
      <w:r>
        <w:rPr>
          <w:rFonts w:ascii="Times New Roman" w:hAnsi="Times New Roman" w:cs="Times New Roman"/>
          <w:sz w:val="28"/>
          <w:szCs w:val="28"/>
        </w:rPr>
        <w:t>у</w:t>
      </w:r>
      <w:r w:rsidR="00417178" w:rsidRPr="00417178">
        <w:rPr>
          <w:rFonts w:ascii="Times New Roman" w:hAnsi="Times New Roman" w:cs="Times New Roman"/>
          <w:sz w:val="28"/>
          <w:szCs w:val="28"/>
        </w:rPr>
        <w:t xml:space="preserve"> "муниципальном</w:t>
      </w:r>
      <w:r>
        <w:rPr>
          <w:rFonts w:ascii="Times New Roman" w:hAnsi="Times New Roman" w:cs="Times New Roman"/>
          <w:sz w:val="28"/>
          <w:szCs w:val="28"/>
        </w:rPr>
        <w:t>у</w:t>
      </w:r>
      <w:r w:rsidR="00417178" w:rsidRPr="00417178">
        <w:rPr>
          <w:rFonts w:ascii="Times New Roman" w:hAnsi="Times New Roman" w:cs="Times New Roman"/>
          <w:sz w:val="28"/>
          <w:szCs w:val="28"/>
        </w:rPr>
        <w:t xml:space="preserve"> фильтр</w:t>
      </w:r>
      <w:r>
        <w:rPr>
          <w:rFonts w:ascii="Times New Roman" w:hAnsi="Times New Roman" w:cs="Times New Roman"/>
          <w:sz w:val="28"/>
          <w:szCs w:val="28"/>
        </w:rPr>
        <w:t>у</w:t>
      </w:r>
      <w:r w:rsidR="00417178" w:rsidRPr="00417178">
        <w:rPr>
          <w:rFonts w:ascii="Times New Roman" w:hAnsi="Times New Roman" w:cs="Times New Roman"/>
          <w:sz w:val="28"/>
          <w:szCs w:val="28"/>
        </w:rPr>
        <w:t>", отметим, что требование о поддержке кандидата депутатами представительных органов, главами муниципальных районов и городских округов не менее чем в трех четвертях соответствующих муниципальных образований предполагает использование для расчета совокупного числа муниципальных районов и городских округов. И сбор подписей производится не менее чем в трех четвертях от общего числа муниципальных районов и городских округов, без внутренней градации этого фильтра на три четверти муниципальных районов и три четверти городских округов. Иное невозможно: например, на территории Новгородской области образован 21 муниципальный район и 1 городской округ, что позволило избирательной комиссии Новгородской области определить необходимость поддержки кандидата на должность Губернатора не менее чем в 17 муниципальных районах и городском округе. В Белгородской области было установлено такое же минимальное число муниципальных районов и городских округов, в Амурской и Рязанской областях - 22, в Брянской области - 25.</w:t>
      </w:r>
    </w:p>
    <w:p w:rsidR="00417178" w:rsidRPr="00417178" w:rsidRDefault="00417178" w:rsidP="00417178">
      <w:pPr>
        <w:spacing w:after="1" w:line="360" w:lineRule="auto"/>
        <w:ind w:firstLine="540"/>
        <w:jc w:val="both"/>
        <w:rPr>
          <w:rFonts w:ascii="Times New Roman" w:hAnsi="Times New Roman" w:cs="Times New Roman"/>
          <w:sz w:val="28"/>
          <w:szCs w:val="28"/>
        </w:rPr>
      </w:pPr>
      <w:r w:rsidRPr="00417178">
        <w:rPr>
          <w:rFonts w:ascii="Times New Roman" w:hAnsi="Times New Roman" w:cs="Times New Roman"/>
          <w:sz w:val="28"/>
          <w:szCs w:val="28"/>
        </w:rPr>
        <w:t>Вопрос особенно актуален в условиях допустимости поддержки депутатом представительного органа муниципального образования или избранным главой муниципального образования только одного кандидата на выборах высшего должностного лица региона. Получается, что партии, освобожденные от сбора подписей избирателей, получили взамен новый барьер, преодолеть который в условиях представительства единичных партий в органах местного самоуправления весьма затруднительно - естественно, без желания этих самых единичных партий</w:t>
      </w:r>
      <w:r w:rsidR="009C6EEB">
        <w:rPr>
          <w:rStyle w:val="aa"/>
          <w:rFonts w:ascii="Times New Roman" w:hAnsi="Times New Roman" w:cs="Times New Roman"/>
          <w:sz w:val="28"/>
          <w:szCs w:val="28"/>
        </w:rPr>
        <w:footnoteReference w:id="25"/>
      </w:r>
      <w:r w:rsidRPr="00417178">
        <w:rPr>
          <w:rFonts w:ascii="Times New Roman" w:hAnsi="Times New Roman" w:cs="Times New Roman"/>
          <w:sz w:val="28"/>
          <w:szCs w:val="28"/>
        </w:rPr>
        <w:t>.</w:t>
      </w:r>
    </w:p>
    <w:p w:rsidR="008852C4" w:rsidRDefault="004B55C4" w:rsidP="004B55C4">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B55C4">
        <w:rPr>
          <w:rFonts w:ascii="Times New Roman" w:hAnsi="Times New Roman" w:cs="Times New Roman"/>
          <w:sz w:val="28"/>
          <w:szCs w:val="28"/>
        </w:rPr>
        <w:t xml:space="preserve">Таким образом, </w:t>
      </w:r>
      <w:r w:rsidR="008852C4" w:rsidRPr="00AE7824">
        <w:rPr>
          <w:rFonts w:ascii="Times New Roman" w:hAnsi="Times New Roman" w:cs="Times New Roman"/>
          <w:sz w:val="28"/>
          <w:szCs w:val="28"/>
        </w:rPr>
        <w:t xml:space="preserve">Федеральным </w:t>
      </w:r>
      <w:hyperlink r:id="rId26" w:history="1">
        <w:r w:rsidR="008852C4" w:rsidRPr="00AE7824">
          <w:rPr>
            <w:rFonts w:ascii="Times New Roman" w:hAnsi="Times New Roman" w:cs="Times New Roman"/>
            <w:sz w:val="28"/>
            <w:szCs w:val="28"/>
          </w:rPr>
          <w:t>законом</w:t>
        </w:r>
      </w:hyperlink>
      <w:r w:rsidR="008852C4" w:rsidRPr="00AE7824">
        <w:rPr>
          <w:rFonts w:ascii="Times New Roman" w:hAnsi="Times New Roman" w:cs="Times New Roman"/>
          <w:sz w:val="28"/>
          <w:szCs w:val="28"/>
        </w:rPr>
        <w:t xml:space="preserve"> от 2 мая 2012 года N 40-ФЗ</w:t>
      </w:r>
      <w:r w:rsidRPr="004B55C4">
        <w:rPr>
          <w:rFonts w:ascii="Times New Roman" w:hAnsi="Times New Roman" w:cs="Times New Roman"/>
          <w:sz w:val="28"/>
          <w:szCs w:val="28"/>
        </w:rPr>
        <w:t xml:space="preserve">, возвратившим прямые выборы губернатора, установлено, что выдвижение кандидата на эту должность должны поддержать от 5 до 10% депутатов представительных органов муниципальных образований и (или) избранных на муниципальных выборах глав муниципальных образований субъекта РФ, каждый из которых может поддержать только одного кандидата (далее все эти лица именуются муниципальными депутатами или просто депутатами). Проведенный анализ новой нормативной модели прямых выборов высших должностных лиц субъектов Российской Федерации свидетельствует не только о неточностях в законодательстве, порождающих сложности в правоприменении. Сегодня неясен ответ на основной вопрос: если губернатор является выборным должностным лицом, определяемым гражданами России непосредственно, то зачем эту волю народа проверять трижды - через депутатов и глав муниципальных образований, сбор подписей среди избирателей (при самовыдвижении кандидата) и сам процесс голосования? </w:t>
      </w:r>
      <w:r w:rsidR="00417178" w:rsidRPr="004B55C4">
        <w:rPr>
          <w:rFonts w:ascii="Times New Roman" w:hAnsi="Times New Roman" w:cs="Times New Roman"/>
          <w:sz w:val="28"/>
          <w:szCs w:val="28"/>
        </w:rPr>
        <w:t xml:space="preserve">Если же общество не готово, по мнению законодателей, к прямым выборам высших должностных лиц субъектов Российской Федерации, то можно избрать иной способ наделения полномочиями указанных лиц, на что и обращал внимание Конституционный Суд РФ. Сочетание же элементов прямой и опосредованной демократии, характерное для современного народного представительства, очень напоминает переходные формы теории эволюционных преобразований. </w:t>
      </w:r>
    </w:p>
    <w:p w:rsidR="00417178" w:rsidRDefault="00417178" w:rsidP="00417178">
      <w:pPr>
        <w:spacing w:after="0" w:line="360" w:lineRule="auto"/>
        <w:ind w:firstLine="540"/>
        <w:jc w:val="both"/>
        <w:rPr>
          <w:rFonts w:ascii="Times New Roman" w:hAnsi="Times New Roman" w:cs="Times New Roman"/>
          <w:sz w:val="28"/>
          <w:szCs w:val="28"/>
        </w:rPr>
      </w:pPr>
    </w:p>
    <w:p w:rsidR="002C537A" w:rsidRDefault="002C537A" w:rsidP="00417178">
      <w:pPr>
        <w:spacing w:after="0" w:line="360" w:lineRule="auto"/>
        <w:ind w:firstLine="540"/>
        <w:jc w:val="both"/>
        <w:rPr>
          <w:rFonts w:ascii="Times New Roman" w:hAnsi="Times New Roman" w:cs="Times New Roman"/>
          <w:sz w:val="28"/>
          <w:szCs w:val="28"/>
        </w:rPr>
      </w:pPr>
    </w:p>
    <w:p w:rsidR="002C537A" w:rsidRDefault="002C537A" w:rsidP="00417178">
      <w:pPr>
        <w:spacing w:after="0" w:line="360" w:lineRule="auto"/>
        <w:ind w:firstLine="540"/>
        <w:jc w:val="both"/>
        <w:rPr>
          <w:rFonts w:ascii="Times New Roman" w:hAnsi="Times New Roman" w:cs="Times New Roman"/>
          <w:sz w:val="28"/>
          <w:szCs w:val="28"/>
        </w:rPr>
      </w:pPr>
    </w:p>
    <w:p w:rsidR="007C40F9" w:rsidRPr="00C572AB" w:rsidRDefault="007C40F9" w:rsidP="007C40F9">
      <w:pPr>
        <w:spacing w:after="0" w:line="360" w:lineRule="auto"/>
        <w:ind w:firstLine="540"/>
        <w:jc w:val="both"/>
        <w:rPr>
          <w:rFonts w:ascii="Times New Roman" w:hAnsi="Times New Roman" w:cs="Times New Roman"/>
          <w:b/>
          <w:sz w:val="28"/>
          <w:szCs w:val="28"/>
        </w:rPr>
      </w:pPr>
      <w:r w:rsidRPr="00C572AB">
        <w:rPr>
          <w:rFonts w:ascii="Times New Roman" w:hAnsi="Times New Roman" w:cs="Times New Roman"/>
          <w:b/>
          <w:sz w:val="28"/>
          <w:szCs w:val="28"/>
        </w:rPr>
        <w:t>ГЛАВА 2. ПРОБЛЕМЫ И ПЕРСПЕКТИВЫ РАЗВИТИЯ ЗАКОНОДАТЕЛЬСТВА О ЛЕГИТИМНОСТИ ВЫСШЕГО ДОЛЖНОСТНОГО ЛИЦА СУБЪЕКТА РФ</w:t>
      </w:r>
      <w:r>
        <w:rPr>
          <w:rFonts w:ascii="Times New Roman" w:hAnsi="Times New Roman" w:cs="Times New Roman"/>
          <w:sz w:val="28"/>
          <w:szCs w:val="28"/>
        </w:rPr>
        <w:t xml:space="preserve"> </w:t>
      </w:r>
    </w:p>
    <w:p w:rsidR="007C40F9" w:rsidRPr="007C40F9" w:rsidRDefault="007C40F9" w:rsidP="007C40F9">
      <w:pPr>
        <w:spacing w:after="0" w:line="360" w:lineRule="auto"/>
        <w:ind w:firstLine="540"/>
        <w:jc w:val="both"/>
        <w:rPr>
          <w:rFonts w:ascii="Times New Roman" w:hAnsi="Times New Roman" w:cs="Times New Roman"/>
          <w:b/>
          <w:sz w:val="28"/>
          <w:szCs w:val="28"/>
        </w:rPr>
      </w:pPr>
      <w:r w:rsidRPr="007C40F9">
        <w:rPr>
          <w:rFonts w:ascii="Times New Roman" w:hAnsi="Times New Roman" w:cs="Times New Roman"/>
          <w:b/>
          <w:sz w:val="28"/>
          <w:szCs w:val="28"/>
        </w:rPr>
        <w:t xml:space="preserve">2.1 </w:t>
      </w:r>
      <w:r w:rsidR="000557A6">
        <w:rPr>
          <w:rFonts w:ascii="Times New Roman" w:hAnsi="Times New Roman" w:cs="Times New Roman"/>
          <w:b/>
          <w:sz w:val="28"/>
          <w:szCs w:val="28"/>
        </w:rPr>
        <w:t>Проблемы</w:t>
      </w:r>
      <w:r w:rsidRPr="007C40F9">
        <w:rPr>
          <w:rFonts w:ascii="Times New Roman" w:hAnsi="Times New Roman" w:cs="Times New Roman"/>
          <w:b/>
          <w:sz w:val="28"/>
          <w:szCs w:val="28"/>
        </w:rPr>
        <w:t xml:space="preserve"> замещения полномочий  высшего должностного лица субъекта РФ</w:t>
      </w:r>
    </w:p>
    <w:p w:rsidR="007C40F9" w:rsidRDefault="007C40F9" w:rsidP="00417178">
      <w:pPr>
        <w:spacing w:after="0" w:line="360" w:lineRule="auto"/>
        <w:ind w:firstLine="540"/>
        <w:jc w:val="both"/>
        <w:rPr>
          <w:rFonts w:ascii="Times New Roman" w:hAnsi="Times New Roman" w:cs="Times New Roman"/>
          <w:sz w:val="28"/>
          <w:szCs w:val="28"/>
        </w:rPr>
      </w:pPr>
    </w:p>
    <w:p w:rsidR="006C02F3" w:rsidRPr="006C02F3" w:rsidRDefault="00EB33AB" w:rsidP="002C537A">
      <w:pPr>
        <w:pStyle w:val="ac"/>
        <w:shd w:val="clear" w:color="auto" w:fill="FFFFFF"/>
        <w:spacing w:after="0" w:line="360" w:lineRule="auto"/>
        <w:ind w:firstLine="540"/>
        <w:jc w:val="both"/>
        <w:rPr>
          <w:rFonts w:eastAsia="Times New Roman"/>
          <w:color w:val="FF0000"/>
          <w:sz w:val="28"/>
          <w:szCs w:val="28"/>
          <w:lang w:eastAsia="ru-RU"/>
        </w:rPr>
      </w:pPr>
      <w:r w:rsidRPr="006C02F3">
        <w:rPr>
          <w:sz w:val="28"/>
          <w:szCs w:val="28"/>
        </w:rPr>
        <w:t xml:space="preserve"> </w:t>
      </w:r>
      <w:r w:rsidR="000557A6" w:rsidRPr="006C02F3">
        <w:rPr>
          <w:sz w:val="28"/>
          <w:szCs w:val="28"/>
        </w:rPr>
        <w:t xml:space="preserve"> Если с 1999 года высшее должностное лицо субъекта РФ избиралось избирателями данного субъекта РФ, то </w:t>
      </w:r>
      <w:r w:rsidR="000557A6" w:rsidRPr="006C02F3">
        <w:rPr>
          <w:color w:val="FF0000"/>
          <w:sz w:val="28"/>
          <w:szCs w:val="28"/>
        </w:rPr>
        <w:t xml:space="preserve">в 2004 году данная должность стала утверждаться путем наделения законодательным (представительным) органом государственной власти субъекта РФ по представлению Президента РФ. </w:t>
      </w:r>
      <w:r w:rsidR="006C02F3" w:rsidRPr="00BD0550">
        <w:rPr>
          <w:color w:val="FF0000"/>
          <w:sz w:val="28"/>
          <w:szCs w:val="28"/>
        </w:rPr>
        <w:t xml:space="preserve">Губернаторов назначало законодательное собрание субъекта, но кандидатуру утверждал президент. Так что выбор ограничивался лишь избранием самого представительного органа – законодательного собрания. В 2009 году Указом Президента </w:t>
      </w:r>
      <w:r w:rsidR="00BD0550" w:rsidRPr="00BD0550">
        <w:rPr>
          <w:color w:val="FF0000"/>
          <w:sz w:val="28"/>
          <w:szCs w:val="28"/>
        </w:rPr>
        <w:t>РФ</w:t>
      </w:r>
      <w:r w:rsidR="006C02F3" w:rsidRPr="00BD0550">
        <w:rPr>
          <w:color w:val="FF0000"/>
          <w:sz w:val="28"/>
          <w:szCs w:val="28"/>
        </w:rPr>
        <w:t xml:space="preserve"> "Об утверждении Положения о порядке внесения и рассмотрения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w:t>
      </w:r>
      <w:r w:rsidR="006C02F3" w:rsidRPr="00BD0550">
        <w:rPr>
          <w:rStyle w:val="aa"/>
          <w:color w:val="FF0000"/>
          <w:sz w:val="28"/>
          <w:szCs w:val="28"/>
        </w:rPr>
        <w:footnoteReference w:id="26"/>
      </w:r>
      <w:r w:rsidR="006C02F3" w:rsidRPr="00BD0550">
        <w:rPr>
          <w:color w:val="FF0000"/>
          <w:sz w:val="28"/>
          <w:szCs w:val="28"/>
        </w:rPr>
        <w:t xml:space="preserve"> механизм изменился, но лишь частично: партия, имеющая большинство голосов в регионе, могла президенту предложить своих кандидатов.  </w:t>
      </w:r>
      <w:r w:rsidR="006C02F3">
        <w:rPr>
          <w:rFonts w:eastAsia="Times New Roman"/>
          <w:sz w:val="28"/>
          <w:szCs w:val="28"/>
          <w:lang w:eastAsia="ru-RU"/>
        </w:rPr>
        <w:t xml:space="preserve"> </w:t>
      </w:r>
      <w:r w:rsidR="006C02F3">
        <w:rPr>
          <w:rFonts w:eastAsia="Times New Roman"/>
          <w:sz w:val="28"/>
          <w:szCs w:val="28"/>
          <w:lang w:eastAsia="ru-RU"/>
        </w:rPr>
        <w:tab/>
      </w:r>
      <w:r w:rsidR="006C02F3" w:rsidRPr="00BD0550">
        <w:rPr>
          <w:rFonts w:eastAsia="Times New Roman"/>
          <w:color w:val="FF0000"/>
          <w:sz w:val="28"/>
          <w:szCs w:val="28"/>
          <w:lang w:eastAsia="ru-RU"/>
        </w:rPr>
        <w:t>П</w:t>
      </w:r>
      <w:r w:rsidR="006C02F3" w:rsidRPr="006C02F3">
        <w:rPr>
          <w:rFonts w:eastAsia="Times New Roman"/>
          <w:color w:val="FF0000"/>
          <w:sz w:val="28"/>
          <w:szCs w:val="28"/>
          <w:lang w:eastAsia="ru-RU"/>
        </w:rPr>
        <w:t>олитическая партия вноси</w:t>
      </w:r>
      <w:r w:rsidR="006C02F3" w:rsidRPr="00BD0550">
        <w:rPr>
          <w:rFonts w:eastAsia="Times New Roman"/>
          <w:color w:val="FF0000"/>
          <w:sz w:val="28"/>
          <w:szCs w:val="28"/>
          <w:lang w:eastAsia="ru-RU"/>
        </w:rPr>
        <w:t xml:space="preserve">ла </w:t>
      </w:r>
      <w:r w:rsidR="006C02F3" w:rsidRPr="006C02F3">
        <w:rPr>
          <w:rFonts w:eastAsia="Times New Roman"/>
          <w:color w:val="FF0000"/>
          <w:sz w:val="28"/>
          <w:szCs w:val="28"/>
          <w:lang w:eastAsia="ru-RU"/>
        </w:rPr>
        <w:t>предложения о кандидатурах президенту не позднее чем за 40 дней до истечени</w:t>
      </w:r>
      <w:r w:rsidR="00BD0550" w:rsidRPr="00BD0550">
        <w:rPr>
          <w:rFonts w:eastAsia="Times New Roman"/>
          <w:color w:val="FF0000"/>
          <w:sz w:val="28"/>
          <w:szCs w:val="28"/>
          <w:lang w:eastAsia="ru-RU"/>
        </w:rPr>
        <w:t>я срока полномочий губернатора</w:t>
      </w:r>
      <w:r w:rsidR="006C02F3" w:rsidRPr="006C02F3">
        <w:rPr>
          <w:rFonts w:eastAsia="Times New Roman"/>
          <w:color w:val="FF0000"/>
          <w:sz w:val="28"/>
          <w:szCs w:val="28"/>
          <w:lang w:eastAsia="ru-RU"/>
        </w:rPr>
        <w:t xml:space="preserve">. При этом консультации с </w:t>
      </w:r>
      <w:r w:rsidR="00BD0550" w:rsidRPr="00BD0550">
        <w:rPr>
          <w:rFonts w:eastAsia="Times New Roman"/>
          <w:color w:val="FF0000"/>
          <w:sz w:val="28"/>
          <w:szCs w:val="28"/>
          <w:lang w:eastAsia="ru-RU"/>
        </w:rPr>
        <w:t>П</w:t>
      </w:r>
      <w:r w:rsidR="006C02F3" w:rsidRPr="006C02F3">
        <w:rPr>
          <w:rFonts w:eastAsia="Times New Roman"/>
          <w:color w:val="FF0000"/>
          <w:sz w:val="28"/>
          <w:szCs w:val="28"/>
          <w:lang w:eastAsia="ru-RU"/>
        </w:rPr>
        <w:t>резидентом РФ провод</w:t>
      </w:r>
      <w:r w:rsidR="00BD0550" w:rsidRPr="00BD0550">
        <w:rPr>
          <w:rFonts w:eastAsia="Times New Roman"/>
          <w:color w:val="FF0000"/>
          <w:sz w:val="28"/>
          <w:szCs w:val="28"/>
          <w:lang w:eastAsia="ru-RU"/>
        </w:rPr>
        <w:t>ились</w:t>
      </w:r>
      <w:r w:rsidR="006C02F3" w:rsidRPr="006C02F3">
        <w:rPr>
          <w:rFonts w:eastAsia="Times New Roman"/>
          <w:color w:val="FF0000"/>
          <w:sz w:val="28"/>
          <w:szCs w:val="28"/>
          <w:lang w:eastAsia="ru-RU"/>
        </w:rPr>
        <w:t xml:space="preserve"> не позднее, чем за 45 дней до истечения срока полномочий высшего должностного лица субъекта РФ.</w:t>
      </w:r>
      <w:r w:rsidR="00BD0550" w:rsidRPr="00BD0550">
        <w:rPr>
          <w:rFonts w:eastAsia="Times New Roman"/>
          <w:color w:val="FF0000"/>
          <w:sz w:val="28"/>
          <w:szCs w:val="28"/>
          <w:lang w:eastAsia="ru-RU"/>
        </w:rPr>
        <w:t xml:space="preserve"> </w:t>
      </w:r>
      <w:r w:rsidR="006C02F3" w:rsidRPr="006C02F3">
        <w:rPr>
          <w:rFonts w:eastAsia="Times New Roman"/>
          <w:color w:val="FF0000"/>
          <w:sz w:val="28"/>
          <w:szCs w:val="28"/>
          <w:lang w:eastAsia="ru-RU"/>
        </w:rPr>
        <w:t>Предложения о кандидатурах рассматрива</w:t>
      </w:r>
      <w:r w:rsidR="00BD0550" w:rsidRPr="00BD0550">
        <w:rPr>
          <w:rFonts w:eastAsia="Times New Roman"/>
          <w:color w:val="FF0000"/>
          <w:sz w:val="28"/>
          <w:szCs w:val="28"/>
          <w:lang w:eastAsia="ru-RU"/>
        </w:rPr>
        <w:t xml:space="preserve">лись </w:t>
      </w:r>
      <w:r w:rsidR="006C02F3" w:rsidRPr="006C02F3">
        <w:rPr>
          <w:rFonts w:eastAsia="Times New Roman"/>
          <w:color w:val="FF0000"/>
          <w:sz w:val="28"/>
          <w:szCs w:val="28"/>
          <w:lang w:eastAsia="ru-RU"/>
        </w:rPr>
        <w:t>главой государства в течение не более 10 дней со дня их внесения</w:t>
      </w:r>
      <w:r w:rsidR="00BD0550" w:rsidRPr="00BD0550">
        <w:rPr>
          <w:rStyle w:val="aa"/>
          <w:rFonts w:eastAsia="Times New Roman"/>
          <w:color w:val="FF0000"/>
          <w:sz w:val="28"/>
          <w:szCs w:val="28"/>
          <w:lang w:eastAsia="ru-RU"/>
        </w:rPr>
        <w:footnoteReference w:id="27"/>
      </w:r>
      <w:r w:rsidR="006C02F3" w:rsidRPr="006C02F3">
        <w:rPr>
          <w:rFonts w:eastAsia="Times New Roman"/>
          <w:color w:val="FF0000"/>
          <w:sz w:val="28"/>
          <w:szCs w:val="28"/>
          <w:lang w:eastAsia="ru-RU"/>
        </w:rPr>
        <w:t xml:space="preserve">. </w:t>
      </w:r>
      <w:r w:rsidR="00BD0550" w:rsidRPr="00BD0550">
        <w:rPr>
          <w:rFonts w:eastAsia="Times New Roman"/>
          <w:color w:val="FF0000"/>
          <w:sz w:val="28"/>
          <w:szCs w:val="28"/>
          <w:lang w:eastAsia="ru-RU"/>
        </w:rPr>
        <w:t xml:space="preserve"> </w:t>
      </w:r>
    </w:p>
    <w:p w:rsidR="006C02F3" w:rsidRPr="006C02F3" w:rsidRDefault="006C02F3" w:rsidP="00BD0550">
      <w:pPr>
        <w:shd w:val="clear" w:color="auto" w:fill="FFFFFF"/>
        <w:spacing w:after="0" w:line="360" w:lineRule="auto"/>
        <w:ind w:firstLine="708"/>
        <w:jc w:val="both"/>
        <w:rPr>
          <w:rFonts w:ascii="Times New Roman" w:eastAsia="Times New Roman" w:hAnsi="Times New Roman" w:cs="Times New Roman"/>
          <w:color w:val="FF0000"/>
          <w:sz w:val="28"/>
          <w:szCs w:val="28"/>
          <w:lang w:eastAsia="ru-RU"/>
        </w:rPr>
      </w:pPr>
      <w:r w:rsidRPr="006C02F3">
        <w:rPr>
          <w:rFonts w:ascii="Times New Roman" w:eastAsia="Times New Roman" w:hAnsi="Times New Roman" w:cs="Times New Roman"/>
          <w:color w:val="FF0000"/>
          <w:sz w:val="28"/>
          <w:szCs w:val="28"/>
          <w:lang w:eastAsia="ru-RU"/>
        </w:rPr>
        <w:t>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РФ) от должности в связи с выражением ему недоверия законодательным (представительным) органом государственной власти субъекта РФ, с утратой доверия президента Российской Федерации, за ненадлежащее исполнение своих обяза</w:t>
      </w:r>
      <w:r w:rsidR="00BD0550" w:rsidRPr="00BD0550">
        <w:rPr>
          <w:rFonts w:ascii="Times New Roman" w:eastAsia="Times New Roman" w:hAnsi="Times New Roman" w:cs="Times New Roman"/>
          <w:color w:val="FF0000"/>
          <w:sz w:val="28"/>
          <w:szCs w:val="28"/>
          <w:lang w:eastAsia="ru-RU"/>
        </w:rPr>
        <w:t>нностей, а также в иных случаях</w:t>
      </w:r>
      <w:r w:rsidRPr="006C02F3">
        <w:rPr>
          <w:rFonts w:ascii="Times New Roman" w:eastAsia="Times New Roman" w:hAnsi="Times New Roman" w:cs="Times New Roman"/>
          <w:color w:val="FF0000"/>
          <w:sz w:val="28"/>
          <w:szCs w:val="28"/>
          <w:lang w:eastAsia="ru-RU"/>
        </w:rPr>
        <w:t>.</w:t>
      </w:r>
      <w:r w:rsidR="00BD0550" w:rsidRPr="00BD0550">
        <w:rPr>
          <w:rFonts w:ascii="Times New Roman" w:eastAsia="Times New Roman" w:hAnsi="Times New Roman" w:cs="Times New Roman"/>
          <w:color w:val="FF0000"/>
          <w:sz w:val="28"/>
          <w:szCs w:val="28"/>
          <w:lang w:eastAsia="ru-RU"/>
        </w:rPr>
        <w:t xml:space="preserve">  </w:t>
      </w:r>
    </w:p>
    <w:p w:rsidR="000557A6" w:rsidRPr="00EB33AB" w:rsidRDefault="000557A6" w:rsidP="006C02F3">
      <w:pPr>
        <w:spacing w:after="0" w:line="360" w:lineRule="auto"/>
        <w:ind w:firstLine="540"/>
        <w:jc w:val="both"/>
        <w:rPr>
          <w:rFonts w:ascii="Times New Roman" w:hAnsi="Times New Roman" w:cs="Times New Roman"/>
          <w:sz w:val="28"/>
          <w:szCs w:val="28"/>
        </w:rPr>
      </w:pPr>
      <w:r w:rsidRPr="00BD0550">
        <w:rPr>
          <w:rFonts w:ascii="Times New Roman" w:hAnsi="Times New Roman" w:cs="Times New Roman"/>
          <w:color w:val="FF0000"/>
          <w:sz w:val="28"/>
          <w:szCs w:val="28"/>
        </w:rPr>
        <w:t>Закрепление существенной роли Президента РФ в качестве</w:t>
      </w:r>
      <w:r w:rsidRPr="006C02F3">
        <w:rPr>
          <w:rFonts w:ascii="Times New Roman" w:hAnsi="Times New Roman" w:cs="Times New Roman"/>
          <w:color w:val="FF0000"/>
          <w:sz w:val="28"/>
          <w:szCs w:val="28"/>
        </w:rPr>
        <w:t xml:space="preserve"> единственного субъекта, представляющего кандидатуры на указанную должность, является ярким показателем централизации государственной власти в РФ. </w:t>
      </w:r>
      <w:r w:rsidR="00BD0550">
        <w:rPr>
          <w:rFonts w:ascii="Times New Roman" w:hAnsi="Times New Roman" w:cs="Times New Roman"/>
          <w:sz w:val="28"/>
          <w:szCs w:val="28"/>
        </w:rPr>
        <w:t>Т</w:t>
      </w:r>
      <w:r w:rsidRPr="00EB33AB">
        <w:rPr>
          <w:rFonts w:ascii="Times New Roman" w:hAnsi="Times New Roman" w:cs="Times New Roman"/>
          <w:sz w:val="28"/>
          <w:szCs w:val="28"/>
        </w:rPr>
        <w:t>акое положение фактически не соответствовало принципам федеративного устройства РФ и народовластия на региональном уровне, что получило свое критическое выражение в работах многих известных отечестве</w:t>
      </w:r>
      <w:r w:rsidR="00EB33AB">
        <w:rPr>
          <w:rFonts w:ascii="Times New Roman" w:hAnsi="Times New Roman" w:cs="Times New Roman"/>
          <w:sz w:val="28"/>
          <w:szCs w:val="28"/>
        </w:rPr>
        <w:t>нных конституционалистов</w:t>
      </w:r>
      <w:r w:rsidR="00EB33AB">
        <w:rPr>
          <w:rStyle w:val="aa"/>
          <w:rFonts w:ascii="Times New Roman" w:hAnsi="Times New Roman" w:cs="Times New Roman"/>
          <w:sz w:val="28"/>
          <w:szCs w:val="28"/>
        </w:rPr>
        <w:footnoteReference w:id="28"/>
      </w:r>
      <w:r w:rsidRPr="00EB33AB">
        <w:rPr>
          <w:rFonts w:ascii="Times New Roman" w:hAnsi="Times New Roman" w:cs="Times New Roman"/>
          <w:sz w:val="28"/>
          <w:szCs w:val="28"/>
        </w:rPr>
        <w:t>.</w:t>
      </w:r>
    </w:p>
    <w:p w:rsidR="000557A6" w:rsidRPr="00EB33AB" w:rsidRDefault="000557A6" w:rsidP="00EB33AB">
      <w:pPr>
        <w:spacing w:after="1" w:line="360" w:lineRule="auto"/>
        <w:ind w:firstLine="540"/>
        <w:jc w:val="both"/>
        <w:rPr>
          <w:rFonts w:ascii="Times New Roman" w:hAnsi="Times New Roman" w:cs="Times New Roman"/>
          <w:sz w:val="28"/>
          <w:szCs w:val="28"/>
        </w:rPr>
      </w:pPr>
      <w:r w:rsidRPr="00EB33AB">
        <w:rPr>
          <w:rFonts w:ascii="Times New Roman" w:hAnsi="Times New Roman" w:cs="Times New Roman"/>
          <w:sz w:val="28"/>
          <w:szCs w:val="28"/>
        </w:rPr>
        <w:t>В 2012 году</w:t>
      </w:r>
      <w:r w:rsidR="00EB33AB">
        <w:rPr>
          <w:rFonts w:ascii="Times New Roman" w:hAnsi="Times New Roman" w:cs="Times New Roman"/>
          <w:sz w:val="28"/>
          <w:szCs w:val="28"/>
        </w:rPr>
        <w:t>, как отмечалось выше,</w:t>
      </w:r>
      <w:r w:rsidRPr="00EB33AB">
        <w:rPr>
          <w:rFonts w:ascii="Times New Roman" w:hAnsi="Times New Roman" w:cs="Times New Roman"/>
          <w:sz w:val="28"/>
          <w:szCs w:val="28"/>
        </w:rPr>
        <w:t xml:space="preserve"> федеральный законодатель снова пришел к выводу о необходимости прямых выборов высшего должностного лица субъекта РФ, но с некоторыми отклонениями от прежнего порядка. Так, было введено требование обязательной поддержки кандидата на должность высшего должностного лица субъекта РФ 5 - 10% из числа депутатов представительных органов муниципальных образований и (или) избранных на муниципальных выборах глав муниципальных образований субъекта РФ. При этом подписи в поддержку кандидата должны были быть получены не менее чем в 3/4 муниципальных районов и городских округов субъекта РФ. Такого рода процедура получила в науке и политической практике наименование "муниципальный фильтр". Данное нововведение мало соотносится с особым статусом местного самоуправления как вида публичной власти, не входящей в систему государственной власти РФ.</w:t>
      </w:r>
    </w:p>
    <w:p w:rsidR="000557A6" w:rsidRPr="00EB33AB" w:rsidRDefault="000557A6" w:rsidP="00EB33AB">
      <w:pPr>
        <w:spacing w:after="1" w:line="360" w:lineRule="auto"/>
        <w:ind w:firstLine="540"/>
        <w:jc w:val="both"/>
        <w:rPr>
          <w:rFonts w:ascii="Times New Roman" w:hAnsi="Times New Roman" w:cs="Times New Roman"/>
          <w:sz w:val="28"/>
          <w:szCs w:val="28"/>
        </w:rPr>
      </w:pPr>
      <w:r w:rsidRPr="00EB33AB">
        <w:rPr>
          <w:rFonts w:ascii="Times New Roman" w:hAnsi="Times New Roman" w:cs="Times New Roman"/>
          <w:sz w:val="28"/>
          <w:szCs w:val="28"/>
        </w:rPr>
        <w:t>Более того, абсурдна сложившаяся на практике ситуация, при которой один кандидат на должность высшего должностного лица субъекта РФ вынужден просить местных депутатов допустить другого кандидата к выборам, иначе попросту выборы полу</w:t>
      </w:r>
      <w:r w:rsidR="00EB33AB">
        <w:rPr>
          <w:rFonts w:ascii="Times New Roman" w:hAnsi="Times New Roman" w:cs="Times New Roman"/>
          <w:sz w:val="28"/>
          <w:szCs w:val="28"/>
        </w:rPr>
        <w:t>чились бы безальтернативными</w:t>
      </w:r>
      <w:r w:rsidR="00EB33AB">
        <w:rPr>
          <w:rStyle w:val="aa"/>
          <w:rFonts w:ascii="Times New Roman" w:hAnsi="Times New Roman" w:cs="Times New Roman"/>
          <w:sz w:val="28"/>
          <w:szCs w:val="28"/>
        </w:rPr>
        <w:footnoteReference w:id="29"/>
      </w:r>
      <w:r w:rsidRPr="00EB33AB">
        <w:rPr>
          <w:rFonts w:ascii="Times New Roman" w:hAnsi="Times New Roman" w:cs="Times New Roman"/>
          <w:sz w:val="28"/>
          <w:szCs w:val="28"/>
        </w:rPr>
        <w:t>. Получается, что так называемый муниципальный фильтр на практике носит характер некоего необоснованного заградительного барьера. А учитывая тот факт, что большинство депутатов представительных органов местного самоуправления в РФ являются членами так называемых парла</w:t>
      </w:r>
      <w:r w:rsidR="00EB33AB">
        <w:rPr>
          <w:rFonts w:ascii="Times New Roman" w:hAnsi="Times New Roman" w:cs="Times New Roman"/>
          <w:sz w:val="28"/>
          <w:szCs w:val="28"/>
        </w:rPr>
        <w:t>ментских политических партий</w:t>
      </w:r>
      <w:r w:rsidR="00EB33AB">
        <w:rPr>
          <w:rStyle w:val="aa"/>
          <w:rFonts w:ascii="Times New Roman" w:hAnsi="Times New Roman" w:cs="Times New Roman"/>
          <w:sz w:val="28"/>
          <w:szCs w:val="28"/>
        </w:rPr>
        <w:footnoteReference w:id="30"/>
      </w:r>
      <w:r w:rsidRPr="00EB33AB">
        <w:rPr>
          <w:rFonts w:ascii="Times New Roman" w:hAnsi="Times New Roman" w:cs="Times New Roman"/>
          <w:sz w:val="28"/>
          <w:szCs w:val="28"/>
        </w:rPr>
        <w:t>, то де-факто федеральная власть через институт политических партий способна оказывать действенное влияние на немотивированное недопущение определенных граждан для получения последними статуса кандидата на должность главы субъекта РФ.</w:t>
      </w:r>
    </w:p>
    <w:p w:rsidR="000557A6" w:rsidRPr="00EB33AB" w:rsidRDefault="000557A6" w:rsidP="00EB33AB">
      <w:pPr>
        <w:spacing w:after="1" w:line="360" w:lineRule="auto"/>
        <w:ind w:firstLine="540"/>
        <w:jc w:val="both"/>
        <w:rPr>
          <w:rFonts w:ascii="Times New Roman" w:hAnsi="Times New Roman" w:cs="Times New Roman"/>
          <w:sz w:val="28"/>
          <w:szCs w:val="28"/>
        </w:rPr>
      </w:pPr>
      <w:r w:rsidRPr="00EB33AB">
        <w:rPr>
          <w:rFonts w:ascii="Times New Roman" w:hAnsi="Times New Roman" w:cs="Times New Roman"/>
          <w:sz w:val="28"/>
          <w:szCs w:val="28"/>
        </w:rPr>
        <w:t>Однако в настоящий момент федеральный законодатель решил занять в целом взвешенную усредненную позицию в нашумевшем вопросе наделения полномочиями высшего должностного лица субъекта РФ. Субъектам РФ был предоставлен выбор модели замещения данной должности. Законодательство субъекта РФ может предусмотреть как выборы высшего должностного лица субъекта РФ избирателями данного субъекта РФ, так и установить его избрание депутатами законодательного (представительного) органа государственной власти субъекта РФ п</w:t>
      </w:r>
      <w:r w:rsidR="00EB33AB">
        <w:rPr>
          <w:rFonts w:ascii="Times New Roman" w:hAnsi="Times New Roman" w:cs="Times New Roman"/>
          <w:sz w:val="28"/>
          <w:szCs w:val="28"/>
        </w:rPr>
        <w:t>о представлению Президента РФ</w:t>
      </w:r>
      <w:r w:rsidR="00EB33AB">
        <w:rPr>
          <w:rStyle w:val="aa"/>
          <w:rFonts w:ascii="Times New Roman" w:hAnsi="Times New Roman" w:cs="Times New Roman"/>
          <w:sz w:val="28"/>
          <w:szCs w:val="28"/>
        </w:rPr>
        <w:footnoteReference w:id="31"/>
      </w:r>
      <w:r w:rsidRPr="00EB33AB">
        <w:rPr>
          <w:rFonts w:ascii="Times New Roman" w:hAnsi="Times New Roman" w:cs="Times New Roman"/>
          <w:sz w:val="28"/>
          <w:szCs w:val="28"/>
        </w:rPr>
        <w:t>.</w:t>
      </w:r>
    </w:p>
    <w:p w:rsidR="000557A6" w:rsidRPr="00EB33AB" w:rsidRDefault="000557A6" w:rsidP="00EB33AB">
      <w:pPr>
        <w:spacing w:after="1" w:line="360" w:lineRule="auto"/>
        <w:ind w:firstLine="540"/>
        <w:jc w:val="both"/>
        <w:rPr>
          <w:rFonts w:ascii="Times New Roman" w:hAnsi="Times New Roman" w:cs="Times New Roman"/>
          <w:sz w:val="28"/>
          <w:szCs w:val="28"/>
        </w:rPr>
      </w:pPr>
      <w:r w:rsidRPr="00EB33AB">
        <w:rPr>
          <w:rFonts w:ascii="Times New Roman" w:hAnsi="Times New Roman" w:cs="Times New Roman"/>
          <w:sz w:val="28"/>
          <w:szCs w:val="28"/>
        </w:rPr>
        <w:t>Если субъект РФ примет решение о формировании должности высшего должностного лица субъекта РФ не с помощью выборов избирателями данного субъекта РФ, то кандидаты для избрания на данную должность представляются в региональный парламент Президентом РФ по предложениям политических партий, списки кандидатов которых были допущены к распределению депутатских мандатов. Предложения о кандидатурах на должность главы субъекта РФ также вправе вносить Президенту РФ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0557A6" w:rsidRPr="00EB33AB" w:rsidRDefault="00BA6312" w:rsidP="00EB33AB">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Подводя итог, необходимо выделить следующие проблемы замещения высшего должностного субъекта РФ</w:t>
      </w:r>
      <w:r w:rsidR="000557A6" w:rsidRPr="00EB33AB">
        <w:rPr>
          <w:rFonts w:ascii="Times New Roman" w:hAnsi="Times New Roman" w:cs="Times New Roman"/>
          <w:sz w:val="28"/>
          <w:szCs w:val="28"/>
        </w:rPr>
        <w:t>.</w:t>
      </w:r>
    </w:p>
    <w:p w:rsidR="000557A6" w:rsidRPr="00EB33AB" w:rsidRDefault="002C537A" w:rsidP="00EB33AB">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557A6" w:rsidRPr="00EB33AB">
        <w:rPr>
          <w:rFonts w:ascii="Times New Roman" w:hAnsi="Times New Roman" w:cs="Times New Roman"/>
          <w:sz w:val="28"/>
          <w:szCs w:val="28"/>
        </w:rPr>
        <w:t>. В случае выбора модели по назначению на должность высшего должностного лица субъекта РФ законодательным (представительным) органом государственной власти субъекта РФ по представлению Президента РФ последний получает механизм по влиянию на утверждение тех или иных лиц на указанную должность. Вполне вероятно, что региональный парламент одобрит предложенную Президентом РФ кандидатуру ввиду особого правового положения главы государства в системе государственной власти РФ.</w:t>
      </w:r>
    </w:p>
    <w:p w:rsidR="000557A6" w:rsidRPr="00EB33AB" w:rsidRDefault="000557A6" w:rsidP="00EB33AB">
      <w:pPr>
        <w:spacing w:after="1" w:line="360" w:lineRule="auto"/>
        <w:ind w:firstLine="540"/>
        <w:jc w:val="both"/>
        <w:rPr>
          <w:rFonts w:ascii="Times New Roman" w:hAnsi="Times New Roman" w:cs="Times New Roman"/>
          <w:sz w:val="28"/>
          <w:szCs w:val="28"/>
        </w:rPr>
      </w:pPr>
      <w:r w:rsidRPr="00EB33AB">
        <w:rPr>
          <w:rFonts w:ascii="Times New Roman" w:hAnsi="Times New Roman" w:cs="Times New Roman"/>
          <w:sz w:val="28"/>
          <w:szCs w:val="28"/>
        </w:rPr>
        <w:t>3. Законом субъекта РФ может предусматриваться выдвижение кандидатов на данную должность в порядке самовыдвижения. Однако анализ нормативного правового регулирования субъектами РФ данного вопроса позволяет говорить о тотальном отказе от закрепления такой возможности регионами, что по сути своей является необоснованным самоограничением субъектами РФ</w:t>
      </w:r>
      <w:r w:rsidR="00EB33AB">
        <w:rPr>
          <w:rStyle w:val="aa"/>
          <w:rFonts w:ascii="Times New Roman" w:hAnsi="Times New Roman" w:cs="Times New Roman"/>
          <w:sz w:val="28"/>
          <w:szCs w:val="28"/>
        </w:rPr>
        <w:footnoteReference w:id="32"/>
      </w:r>
      <w:r w:rsidRPr="00EB33AB">
        <w:rPr>
          <w:rFonts w:ascii="Times New Roman" w:hAnsi="Times New Roman" w:cs="Times New Roman"/>
          <w:sz w:val="28"/>
          <w:szCs w:val="28"/>
        </w:rPr>
        <w:t>.</w:t>
      </w:r>
    </w:p>
    <w:p w:rsidR="000557A6" w:rsidRPr="00EB33AB" w:rsidRDefault="00EB33AB" w:rsidP="00BA6312">
      <w:pPr>
        <w:spacing w:after="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6312">
        <w:rPr>
          <w:rFonts w:ascii="Times New Roman" w:hAnsi="Times New Roman" w:cs="Times New Roman"/>
          <w:sz w:val="28"/>
          <w:szCs w:val="28"/>
        </w:rPr>
        <w:tab/>
      </w:r>
      <w:r w:rsidR="000557A6" w:rsidRPr="00EB33AB">
        <w:rPr>
          <w:rFonts w:ascii="Times New Roman" w:hAnsi="Times New Roman" w:cs="Times New Roman"/>
          <w:sz w:val="28"/>
          <w:szCs w:val="28"/>
        </w:rPr>
        <w:t>В итоге институт самовыдвижения на должность высшего должностного лица субъекта РФ как форма реализации гражданами своего пассивного избирательного права без вступления в политические партии на практике в России на данный момент не является функционирующим как таковым.</w:t>
      </w:r>
    </w:p>
    <w:p w:rsidR="000557A6" w:rsidRPr="00EB33AB" w:rsidRDefault="002C537A" w:rsidP="00EB33AB">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557A6" w:rsidRPr="00EB33AB">
        <w:rPr>
          <w:rFonts w:ascii="Times New Roman" w:hAnsi="Times New Roman" w:cs="Times New Roman"/>
          <w:sz w:val="28"/>
          <w:szCs w:val="28"/>
        </w:rPr>
        <w:t>. Вызывает сомнения отсутствие возможности использования иных процедур выдвижения кандидатов на должность высшего должностного лица субъекта РФ. Как альтернатива вполне могла быть оправдана процедура выдвижения кандидатов на указанную должность без участия федерального центра как такового либо с возможностью разностороннего предложения кандидатур со стороны иных лиц и организаций (например, путем народной инициативы населения субъекта РФ в установленной процедуре, выдвижение профсоюзами и т.д.). Не совсем ясно, почему только политическим партиям как одному из видов общественных объединений предоставлена законодательная возможность не только предложения кандидатов на должность высшего должностного лица субъекта РФ, но и проведения консультаций с Президентом РФ по данн</w:t>
      </w:r>
      <w:r w:rsidR="00BA6312">
        <w:rPr>
          <w:rFonts w:ascii="Times New Roman" w:hAnsi="Times New Roman" w:cs="Times New Roman"/>
          <w:sz w:val="28"/>
          <w:szCs w:val="28"/>
        </w:rPr>
        <w:t>ому вопросу</w:t>
      </w:r>
      <w:r w:rsidR="000557A6" w:rsidRPr="00EB33AB">
        <w:rPr>
          <w:rFonts w:ascii="Times New Roman" w:hAnsi="Times New Roman" w:cs="Times New Roman"/>
          <w:sz w:val="28"/>
          <w:szCs w:val="28"/>
        </w:rPr>
        <w:t>.</w:t>
      </w:r>
    </w:p>
    <w:p w:rsidR="00BA6312" w:rsidRDefault="00BA6312" w:rsidP="007C40F9">
      <w:pPr>
        <w:spacing w:after="1" w:line="360" w:lineRule="auto"/>
        <w:ind w:firstLine="540"/>
        <w:jc w:val="both"/>
        <w:rPr>
          <w:rFonts w:ascii="Times New Roman" w:hAnsi="Times New Roman" w:cs="Times New Roman"/>
          <w:sz w:val="28"/>
          <w:szCs w:val="28"/>
        </w:rPr>
      </w:pPr>
      <w:r>
        <w:rPr>
          <w:rFonts w:ascii="Calibri" w:hAnsi="Calibri" w:cs="Calibri"/>
        </w:rPr>
        <w:t xml:space="preserve"> </w:t>
      </w:r>
    </w:p>
    <w:p w:rsidR="00BA6312" w:rsidRPr="00BA6312" w:rsidRDefault="00BA6312" w:rsidP="007C40F9">
      <w:pPr>
        <w:spacing w:after="1" w:line="360" w:lineRule="auto"/>
        <w:ind w:firstLine="540"/>
        <w:jc w:val="both"/>
        <w:rPr>
          <w:rFonts w:ascii="Times New Roman" w:hAnsi="Times New Roman" w:cs="Times New Roman"/>
          <w:b/>
          <w:sz w:val="28"/>
          <w:szCs w:val="28"/>
        </w:rPr>
      </w:pPr>
      <w:r w:rsidRPr="00BA6312">
        <w:rPr>
          <w:rFonts w:ascii="Times New Roman" w:hAnsi="Times New Roman" w:cs="Times New Roman"/>
          <w:b/>
          <w:sz w:val="28"/>
          <w:szCs w:val="28"/>
        </w:rPr>
        <w:t>2.2 Аспекты развития законодательства о выборах высшего должностного лица субъекта РФ</w:t>
      </w:r>
    </w:p>
    <w:p w:rsidR="00BA6312" w:rsidRPr="00BA6312" w:rsidRDefault="00BA6312" w:rsidP="007C40F9">
      <w:pPr>
        <w:spacing w:after="1" w:line="360" w:lineRule="auto"/>
        <w:ind w:firstLine="540"/>
        <w:jc w:val="both"/>
        <w:rPr>
          <w:rFonts w:ascii="Times New Roman" w:hAnsi="Times New Roman" w:cs="Times New Roman"/>
          <w:b/>
          <w:sz w:val="28"/>
          <w:szCs w:val="28"/>
        </w:rPr>
      </w:pPr>
    </w:p>
    <w:p w:rsidR="007C40F9" w:rsidRPr="007C40F9" w:rsidRDefault="004E6E9E" w:rsidP="007C40F9">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w:t>
      </w:r>
      <w:r w:rsidR="007C40F9" w:rsidRPr="007C40F9">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007C40F9" w:rsidRPr="007C40F9">
        <w:rPr>
          <w:rFonts w:ascii="Times New Roman" w:hAnsi="Times New Roman" w:cs="Times New Roman"/>
          <w:sz w:val="28"/>
          <w:szCs w:val="28"/>
        </w:rPr>
        <w:t xml:space="preserve"> </w:t>
      </w:r>
      <w:hyperlink r:id="rId27" w:history="1">
        <w:r w:rsidR="007C40F9" w:rsidRPr="007C40F9">
          <w:rPr>
            <w:rFonts w:ascii="Times New Roman" w:hAnsi="Times New Roman" w:cs="Times New Roman"/>
            <w:sz w:val="28"/>
            <w:szCs w:val="28"/>
          </w:rPr>
          <w:t>закон</w:t>
        </w:r>
        <w:r w:rsidR="006C02F3">
          <w:rPr>
            <w:rFonts w:ascii="Times New Roman" w:hAnsi="Times New Roman" w:cs="Times New Roman"/>
            <w:sz w:val="28"/>
            <w:szCs w:val="28"/>
          </w:rPr>
          <w:t>а</w:t>
        </w:r>
      </w:hyperlink>
      <w:r w:rsidR="007C40F9" w:rsidRPr="007C40F9">
        <w:rPr>
          <w:rFonts w:ascii="Times New Roman" w:hAnsi="Times New Roman" w:cs="Times New Roman"/>
          <w:sz w:val="28"/>
          <w:szCs w:val="28"/>
        </w:rPr>
        <w:t xml:space="preserve"> от 2 апреля 2013 г. N 30-ФЗ "О внесении изменений в отдельные законодательные акты Российской Федерации"</w:t>
      </w:r>
      <w:r w:rsidR="008852C4">
        <w:rPr>
          <w:rStyle w:val="aa"/>
          <w:rFonts w:ascii="Times New Roman" w:hAnsi="Times New Roman" w:cs="Times New Roman"/>
          <w:sz w:val="28"/>
          <w:szCs w:val="28"/>
        </w:rPr>
        <w:footnoteReference w:id="33"/>
      </w:r>
      <w:r w:rsidR="007C40F9" w:rsidRPr="007C40F9">
        <w:rPr>
          <w:rFonts w:ascii="Times New Roman" w:hAnsi="Times New Roman" w:cs="Times New Roman"/>
          <w:sz w:val="28"/>
          <w:szCs w:val="28"/>
        </w:rPr>
        <w:t xml:space="preserve"> субъекты Российской Федерации в своих конституциях (уставах) </w:t>
      </w:r>
      <w:r>
        <w:rPr>
          <w:rFonts w:ascii="Times New Roman" w:hAnsi="Times New Roman" w:cs="Times New Roman"/>
          <w:sz w:val="28"/>
          <w:szCs w:val="28"/>
        </w:rPr>
        <w:t xml:space="preserve">получили правомочие по </w:t>
      </w:r>
      <w:r w:rsidR="007C40F9" w:rsidRPr="007C40F9">
        <w:rPr>
          <w:rFonts w:ascii="Times New Roman" w:hAnsi="Times New Roman" w:cs="Times New Roman"/>
          <w:sz w:val="28"/>
          <w:szCs w:val="28"/>
        </w:rPr>
        <w:t>возможност</w:t>
      </w:r>
      <w:r>
        <w:rPr>
          <w:rFonts w:ascii="Times New Roman" w:hAnsi="Times New Roman" w:cs="Times New Roman"/>
          <w:sz w:val="28"/>
          <w:szCs w:val="28"/>
        </w:rPr>
        <w:t>и</w:t>
      </w:r>
      <w:r w:rsidR="007C40F9" w:rsidRPr="007C40F9">
        <w:rPr>
          <w:rFonts w:ascii="Times New Roman" w:hAnsi="Times New Roman" w:cs="Times New Roman"/>
          <w:sz w:val="28"/>
          <w:szCs w:val="28"/>
        </w:rPr>
        <w:t xml:space="preserve"> избрания высшего должностного лица субъекта Российской Фед</w:t>
      </w:r>
      <w:r>
        <w:rPr>
          <w:rFonts w:ascii="Times New Roman" w:hAnsi="Times New Roman" w:cs="Times New Roman"/>
          <w:sz w:val="28"/>
          <w:szCs w:val="28"/>
        </w:rPr>
        <w:t xml:space="preserve">ерации </w:t>
      </w:r>
      <w:r w:rsidR="007C40F9" w:rsidRPr="007C40F9">
        <w:rPr>
          <w:rFonts w:ascii="Times New Roman" w:hAnsi="Times New Roman" w:cs="Times New Roman"/>
          <w:sz w:val="28"/>
          <w:szCs w:val="28"/>
        </w:rPr>
        <w:t xml:space="preserve">депутатами законодательного (представительного) органа государственной власти субъекта Российской Федерации. Предложения о кандидатурах на </w:t>
      </w:r>
      <w:r>
        <w:rPr>
          <w:rFonts w:ascii="Times New Roman" w:hAnsi="Times New Roman" w:cs="Times New Roman"/>
          <w:sz w:val="28"/>
          <w:szCs w:val="28"/>
        </w:rPr>
        <w:t xml:space="preserve">указанную </w:t>
      </w:r>
      <w:r w:rsidR="007C40F9" w:rsidRPr="007C40F9">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007C40F9" w:rsidRPr="007C40F9">
        <w:rPr>
          <w:rFonts w:ascii="Times New Roman" w:hAnsi="Times New Roman" w:cs="Times New Roman"/>
          <w:sz w:val="28"/>
          <w:szCs w:val="28"/>
        </w:rPr>
        <w:t xml:space="preserve"> Президенту Российской Федерации вносят политические партии, списки кандидатов которых </w:t>
      </w:r>
      <w:r>
        <w:rPr>
          <w:rFonts w:ascii="Times New Roman" w:hAnsi="Times New Roman" w:cs="Times New Roman"/>
          <w:sz w:val="28"/>
          <w:szCs w:val="28"/>
        </w:rPr>
        <w:t>допускались</w:t>
      </w:r>
      <w:r w:rsidR="007C40F9" w:rsidRPr="007C40F9">
        <w:rPr>
          <w:rFonts w:ascii="Times New Roman" w:hAnsi="Times New Roman" w:cs="Times New Roman"/>
          <w:sz w:val="28"/>
          <w:szCs w:val="28"/>
        </w:rPr>
        <w:t xml:space="preserve">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политические партии, федеральные списки кандидатов которых </w:t>
      </w:r>
      <w:r>
        <w:rPr>
          <w:rFonts w:ascii="Times New Roman" w:hAnsi="Times New Roman" w:cs="Times New Roman"/>
          <w:sz w:val="28"/>
          <w:szCs w:val="28"/>
        </w:rPr>
        <w:t xml:space="preserve">в соответствии с итогами </w:t>
      </w:r>
      <w:r w:rsidR="007C40F9" w:rsidRPr="007C40F9">
        <w:rPr>
          <w:rFonts w:ascii="Times New Roman" w:hAnsi="Times New Roman" w:cs="Times New Roman"/>
          <w:sz w:val="28"/>
          <w:szCs w:val="28"/>
        </w:rPr>
        <w:t xml:space="preserve"> ближайших предыдущих выборов депутатов Государственной Думы </w:t>
      </w:r>
      <w:r>
        <w:rPr>
          <w:rFonts w:ascii="Times New Roman" w:hAnsi="Times New Roman" w:cs="Times New Roman"/>
          <w:sz w:val="28"/>
          <w:szCs w:val="28"/>
        </w:rPr>
        <w:t>получили допуск</w:t>
      </w:r>
      <w:r w:rsidR="007C40F9" w:rsidRPr="007C40F9">
        <w:rPr>
          <w:rFonts w:ascii="Times New Roman" w:hAnsi="Times New Roman" w:cs="Times New Roman"/>
          <w:sz w:val="28"/>
          <w:szCs w:val="28"/>
        </w:rPr>
        <w:t xml:space="preserve"> к распределению депутатских мандатов. Президент Российской Федерации из предложенных кандидату</w:t>
      </w:r>
      <w:r>
        <w:rPr>
          <w:rFonts w:ascii="Times New Roman" w:hAnsi="Times New Roman" w:cs="Times New Roman"/>
          <w:sz w:val="28"/>
          <w:szCs w:val="28"/>
        </w:rPr>
        <w:t xml:space="preserve">р представляет трех кандидатов </w:t>
      </w:r>
      <w:r w:rsidR="007C40F9" w:rsidRPr="007C40F9">
        <w:rPr>
          <w:rFonts w:ascii="Times New Roman" w:hAnsi="Times New Roman" w:cs="Times New Roman"/>
          <w:sz w:val="28"/>
          <w:szCs w:val="28"/>
        </w:rPr>
        <w:t xml:space="preserve">законодательному (представительному) органу государственной власти субъектов Российской Федерации. Принятие </w:t>
      </w:r>
      <w:r>
        <w:rPr>
          <w:rFonts w:ascii="Times New Roman" w:hAnsi="Times New Roman" w:cs="Times New Roman"/>
          <w:sz w:val="28"/>
          <w:szCs w:val="28"/>
        </w:rPr>
        <w:t>указанного</w:t>
      </w:r>
      <w:r w:rsidR="007C40F9" w:rsidRPr="007C40F9">
        <w:rPr>
          <w:rFonts w:ascii="Times New Roman" w:hAnsi="Times New Roman" w:cs="Times New Roman"/>
          <w:sz w:val="28"/>
          <w:szCs w:val="28"/>
        </w:rPr>
        <w:t xml:space="preserve"> </w:t>
      </w:r>
      <w:hyperlink r:id="rId28" w:history="1">
        <w:r w:rsidR="007C40F9" w:rsidRPr="007C40F9">
          <w:rPr>
            <w:rFonts w:ascii="Times New Roman" w:hAnsi="Times New Roman" w:cs="Times New Roman"/>
            <w:sz w:val="28"/>
            <w:szCs w:val="28"/>
          </w:rPr>
          <w:t>Закона</w:t>
        </w:r>
      </w:hyperlink>
      <w:r w:rsidR="007C40F9" w:rsidRPr="007C40F9">
        <w:rPr>
          <w:rFonts w:ascii="Times New Roman" w:hAnsi="Times New Roman" w:cs="Times New Roman"/>
          <w:sz w:val="28"/>
          <w:szCs w:val="28"/>
        </w:rPr>
        <w:t xml:space="preserve"> </w:t>
      </w:r>
      <w:r>
        <w:rPr>
          <w:rFonts w:ascii="Times New Roman" w:hAnsi="Times New Roman" w:cs="Times New Roman"/>
          <w:sz w:val="28"/>
          <w:szCs w:val="28"/>
        </w:rPr>
        <w:t xml:space="preserve"> </w:t>
      </w:r>
      <w:r w:rsidR="007C40F9" w:rsidRPr="007C40F9">
        <w:rPr>
          <w:rFonts w:ascii="Times New Roman" w:hAnsi="Times New Roman" w:cs="Times New Roman"/>
          <w:sz w:val="28"/>
          <w:szCs w:val="28"/>
        </w:rPr>
        <w:t xml:space="preserve"> оформило в </w:t>
      </w:r>
      <w:r>
        <w:rPr>
          <w:rFonts w:ascii="Times New Roman" w:hAnsi="Times New Roman" w:cs="Times New Roman"/>
          <w:sz w:val="28"/>
          <w:szCs w:val="28"/>
        </w:rPr>
        <w:t>России</w:t>
      </w:r>
      <w:r w:rsidR="007C40F9" w:rsidRPr="007C40F9">
        <w:rPr>
          <w:rFonts w:ascii="Times New Roman" w:hAnsi="Times New Roman" w:cs="Times New Roman"/>
          <w:sz w:val="28"/>
          <w:szCs w:val="28"/>
        </w:rPr>
        <w:t xml:space="preserve"> систему многостепенных выборов, </w:t>
      </w:r>
      <w:r>
        <w:rPr>
          <w:rFonts w:ascii="Times New Roman" w:hAnsi="Times New Roman" w:cs="Times New Roman"/>
          <w:sz w:val="28"/>
          <w:szCs w:val="28"/>
        </w:rPr>
        <w:t>выступающей</w:t>
      </w:r>
      <w:r w:rsidR="007C40F9" w:rsidRPr="007C40F9">
        <w:rPr>
          <w:rFonts w:ascii="Times New Roman" w:hAnsi="Times New Roman" w:cs="Times New Roman"/>
          <w:sz w:val="28"/>
          <w:szCs w:val="28"/>
        </w:rPr>
        <w:t xml:space="preserve"> </w:t>
      </w:r>
      <w:r>
        <w:rPr>
          <w:rFonts w:ascii="Times New Roman" w:hAnsi="Times New Roman" w:cs="Times New Roman"/>
          <w:sz w:val="28"/>
          <w:szCs w:val="28"/>
        </w:rPr>
        <w:t xml:space="preserve"> </w:t>
      </w:r>
      <w:r w:rsidR="007C40F9" w:rsidRPr="007C40F9">
        <w:rPr>
          <w:rFonts w:ascii="Times New Roman" w:hAnsi="Times New Roman" w:cs="Times New Roman"/>
          <w:sz w:val="28"/>
          <w:szCs w:val="28"/>
        </w:rPr>
        <w:t xml:space="preserve"> разновидност</w:t>
      </w:r>
      <w:r>
        <w:rPr>
          <w:rFonts w:ascii="Times New Roman" w:hAnsi="Times New Roman" w:cs="Times New Roman"/>
          <w:sz w:val="28"/>
          <w:szCs w:val="28"/>
        </w:rPr>
        <w:t>ью непрямых выборов, установив</w:t>
      </w:r>
      <w:r w:rsidR="007C40F9" w:rsidRPr="007C40F9">
        <w:rPr>
          <w:rFonts w:ascii="Times New Roman" w:hAnsi="Times New Roman" w:cs="Times New Roman"/>
          <w:sz w:val="28"/>
          <w:szCs w:val="28"/>
        </w:rPr>
        <w:t>, что высшее должностное лицо может избираться депутатами законодательного (представительного) органа государственной власти субъекта Российской Федерации, и</w:t>
      </w:r>
      <w:r>
        <w:rPr>
          <w:rFonts w:ascii="Times New Roman" w:hAnsi="Times New Roman" w:cs="Times New Roman"/>
          <w:sz w:val="28"/>
          <w:szCs w:val="28"/>
        </w:rPr>
        <w:t>, вероятно</w:t>
      </w:r>
      <w:r w:rsidR="007C40F9" w:rsidRPr="007C40F9">
        <w:rPr>
          <w:rFonts w:ascii="Times New Roman" w:hAnsi="Times New Roman" w:cs="Times New Roman"/>
          <w:sz w:val="28"/>
          <w:szCs w:val="28"/>
        </w:rPr>
        <w:t>, определило новое направление развития отечественного избирательного права</w:t>
      </w:r>
      <w:r w:rsidR="008852C4">
        <w:rPr>
          <w:rStyle w:val="aa"/>
          <w:rFonts w:ascii="Times New Roman" w:hAnsi="Times New Roman" w:cs="Times New Roman"/>
          <w:sz w:val="28"/>
          <w:szCs w:val="28"/>
        </w:rPr>
        <w:footnoteReference w:id="34"/>
      </w:r>
      <w:r w:rsidR="007C40F9" w:rsidRPr="007C40F9">
        <w:rPr>
          <w:rFonts w:ascii="Times New Roman" w:hAnsi="Times New Roman" w:cs="Times New Roman"/>
          <w:sz w:val="28"/>
          <w:szCs w:val="28"/>
        </w:rPr>
        <w:t>.</w:t>
      </w:r>
    </w:p>
    <w:p w:rsidR="007C40F9" w:rsidRPr="007C40F9" w:rsidRDefault="00A065A4" w:rsidP="007C40F9">
      <w:pPr>
        <w:spacing w:after="1" w:line="360" w:lineRule="auto"/>
        <w:ind w:firstLine="540"/>
        <w:jc w:val="both"/>
        <w:rPr>
          <w:rFonts w:ascii="Times New Roman" w:hAnsi="Times New Roman" w:cs="Times New Roman"/>
          <w:sz w:val="28"/>
          <w:szCs w:val="28"/>
        </w:rPr>
      </w:pPr>
      <w:hyperlink r:id="rId29" w:history="1">
        <w:r w:rsidR="007C40F9" w:rsidRPr="007C40F9">
          <w:rPr>
            <w:rFonts w:ascii="Times New Roman" w:hAnsi="Times New Roman" w:cs="Times New Roman"/>
            <w:sz w:val="28"/>
            <w:szCs w:val="28"/>
          </w:rPr>
          <w:t>Статья 38</w:t>
        </w:r>
      </w:hyperlink>
      <w:r w:rsidR="000557A6">
        <w:rPr>
          <w:rFonts w:ascii="Times New Roman" w:hAnsi="Times New Roman" w:cs="Times New Roman"/>
          <w:sz w:val="28"/>
          <w:szCs w:val="28"/>
        </w:rPr>
        <w:t xml:space="preserve"> Федерального закона</w:t>
      </w:r>
      <w:r w:rsidR="007C40F9" w:rsidRPr="007C40F9">
        <w:rPr>
          <w:rFonts w:ascii="Times New Roman" w:hAnsi="Times New Roman" w:cs="Times New Roman"/>
          <w:sz w:val="28"/>
          <w:szCs w:val="28"/>
        </w:rPr>
        <w:t xml:space="preserve"> </w:t>
      </w:r>
      <w:r w:rsidR="00C45CFF">
        <w:rPr>
          <w:rFonts w:ascii="Times New Roman" w:hAnsi="Times New Roman" w:cs="Times New Roman"/>
          <w:sz w:val="28"/>
          <w:szCs w:val="28"/>
        </w:rPr>
        <w:t>устанавли</w:t>
      </w:r>
      <w:r w:rsidR="007C40F9" w:rsidRPr="007C40F9">
        <w:rPr>
          <w:rFonts w:ascii="Times New Roman" w:hAnsi="Times New Roman" w:cs="Times New Roman"/>
          <w:sz w:val="28"/>
          <w:szCs w:val="28"/>
        </w:rPr>
        <w:t xml:space="preserve">вает возможность голосования по одной кандидатуре при </w:t>
      </w:r>
      <w:r w:rsidR="00C45CFF">
        <w:rPr>
          <w:rFonts w:ascii="Times New Roman" w:hAnsi="Times New Roman" w:cs="Times New Roman"/>
          <w:sz w:val="28"/>
          <w:szCs w:val="28"/>
        </w:rPr>
        <w:t xml:space="preserve">проведении </w:t>
      </w:r>
      <w:r w:rsidR="007C40F9" w:rsidRPr="007C40F9">
        <w:rPr>
          <w:rFonts w:ascii="Times New Roman" w:hAnsi="Times New Roman" w:cs="Times New Roman"/>
          <w:sz w:val="28"/>
          <w:szCs w:val="28"/>
        </w:rPr>
        <w:t>выбор</w:t>
      </w:r>
      <w:r w:rsidR="00C45CFF">
        <w:rPr>
          <w:rFonts w:ascii="Times New Roman" w:hAnsi="Times New Roman" w:cs="Times New Roman"/>
          <w:sz w:val="28"/>
          <w:szCs w:val="28"/>
        </w:rPr>
        <w:t xml:space="preserve">ов </w:t>
      </w:r>
      <w:r w:rsidR="007C40F9" w:rsidRPr="007C40F9">
        <w:rPr>
          <w:rFonts w:ascii="Times New Roman" w:hAnsi="Times New Roman" w:cs="Times New Roman"/>
          <w:sz w:val="28"/>
          <w:szCs w:val="28"/>
        </w:rPr>
        <w:t xml:space="preserve">депутатов представительных органов муниципальных образований. </w:t>
      </w:r>
      <w:r w:rsidR="00C45CFF">
        <w:rPr>
          <w:rFonts w:ascii="Times New Roman" w:hAnsi="Times New Roman" w:cs="Times New Roman"/>
          <w:sz w:val="28"/>
          <w:szCs w:val="28"/>
        </w:rPr>
        <w:t>Здесь</w:t>
      </w:r>
      <w:r w:rsidR="007C40F9" w:rsidRPr="007C40F9">
        <w:rPr>
          <w:rFonts w:ascii="Times New Roman" w:hAnsi="Times New Roman" w:cs="Times New Roman"/>
          <w:sz w:val="28"/>
          <w:szCs w:val="28"/>
        </w:rPr>
        <w:t xml:space="preserve"> для победы кандидату </w:t>
      </w:r>
      <w:r w:rsidR="00C45CFF">
        <w:rPr>
          <w:rFonts w:ascii="Times New Roman" w:hAnsi="Times New Roman" w:cs="Times New Roman"/>
          <w:sz w:val="28"/>
          <w:szCs w:val="28"/>
        </w:rPr>
        <w:t>требуется,</w:t>
      </w:r>
      <w:r w:rsidR="007C40F9" w:rsidRPr="007C40F9">
        <w:rPr>
          <w:rFonts w:ascii="Times New Roman" w:hAnsi="Times New Roman" w:cs="Times New Roman"/>
          <w:sz w:val="28"/>
          <w:szCs w:val="28"/>
        </w:rPr>
        <w:t xml:space="preserve"> чтобы за него проголосовали не менее 50% избирателей. </w:t>
      </w:r>
      <w:r w:rsidR="00C45CFF">
        <w:rPr>
          <w:rFonts w:ascii="Times New Roman" w:hAnsi="Times New Roman" w:cs="Times New Roman"/>
          <w:sz w:val="28"/>
          <w:szCs w:val="28"/>
        </w:rPr>
        <w:t>Согласно</w:t>
      </w:r>
      <w:r w:rsidR="007C40F9" w:rsidRPr="007C40F9">
        <w:rPr>
          <w:rFonts w:ascii="Times New Roman" w:hAnsi="Times New Roman" w:cs="Times New Roman"/>
          <w:sz w:val="28"/>
          <w:szCs w:val="28"/>
        </w:rPr>
        <w:t xml:space="preserve"> </w:t>
      </w:r>
      <w:hyperlink r:id="rId30" w:history="1">
        <w:r w:rsidR="007C40F9" w:rsidRPr="007C40F9">
          <w:rPr>
            <w:rFonts w:ascii="Times New Roman" w:hAnsi="Times New Roman" w:cs="Times New Roman"/>
            <w:sz w:val="28"/>
            <w:szCs w:val="28"/>
          </w:rPr>
          <w:t>ст. 71</w:t>
        </w:r>
      </w:hyperlink>
      <w:r w:rsidR="007C40F9" w:rsidRPr="007C40F9">
        <w:rPr>
          <w:rFonts w:ascii="Times New Roman" w:hAnsi="Times New Roman" w:cs="Times New Roman"/>
          <w:sz w:val="28"/>
          <w:szCs w:val="28"/>
        </w:rPr>
        <w:t xml:space="preserve"> </w:t>
      </w:r>
      <w:r w:rsidR="00C45CFF">
        <w:rPr>
          <w:rFonts w:ascii="Times New Roman" w:hAnsi="Times New Roman" w:cs="Times New Roman"/>
          <w:sz w:val="28"/>
          <w:szCs w:val="28"/>
        </w:rPr>
        <w:t>указанного</w:t>
      </w:r>
      <w:r w:rsidR="007C40F9" w:rsidRPr="007C40F9">
        <w:rPr>
          <w:rFonts w:ascii="Times New Roman" w:hAnsi="Times New Roman" w:cs="Times New Roman"/>
          <w:sz w:val="28"/>
          <w:szCs w:val="28"/>
        </w:rPr>
        <w:t xml:space="preserve"> Закона голосование по одной кандидатуре во втором туре может </w:t>
      </w:r>
      <w:r w:rsidR="00C45CFF">
        <w:rPr>
          <w:rFonts w:ascii="Times New Roman" w:hAnsi="Times New Roman" w:cs="Times New Roman"/>
          <w:sz w:val="28"/>
          <w:szCs w:val="28"/>
        </w:rPr>
        <w:t xml:space="preserve">осуществляться </w:t>
      </w:r>
      <w:r w:rsidR="007C40F9" w:rsidRPr="007C40F9">
        <w:rPr>
          <w:rFonts w:ascii="Times New Roman" w:hAnsi="Times New Roman" w:cs="Times New Roman"/>
          <w:sz w:val="28"/>
          <w:szCs w:val="28"/>
        </w:rPr>
        <w:t xml:space="preserve">при выборах любого органа государственной власти </w:t>
      </w:r>
      <w:r w:rsidR="00C45CFF">
        <w:rPr>
          <w:rFonts w:ascii="Times New Roman" w:hAnsi="Times New Roman" w:cs="Times New Roman"/>
          <w:sz w:val="28"/>
          <w:szCs w:val="28"/>
        </w:rPr>
        <w:t>либо</w:t>
      </w:r>
      <w:r w:rsidR="007C40F9" w:rsidRPr="007C40F9">
        <w:rPr>
          <w:rFonts w:ascii="Times New Roman" w:hAnsi="Times New Roman" w:cs="Times New Roman"/>
          <w:sz w:val="28"/>
          <w:szCs w:val="28"/>
        </w:rPr>
        <w:t xml:space="preserve"> органа местного самоуправления. Несмотря на возможное </w:t>
      </w:r>
      <w:r w:rsidR="00C45CFF">
        <w:rPr>
          <w:rFonts w:ascii="Times New Roman" w:hAnsi="Times New Roman" w:cs="Times New Roman"/>
          <w:sz w:val="28"/>
          <w:szCs w:val="28"/>
        </w:rPr>
        <w:t>нарушение во время</w:t>
      </w:r>
      <w:r w:rsidR="007C40F9" w:rsidRPr="007C40F9">
        <w:rPr>
          <w:rFonts w:ascii="Times New Roman" w:hAnsi="Times New Roman" w:cs="Times New Roman"/>
          <w:sz w:val="28"/>
          <w:szCs w:val="28"/>
        </w:rPr>
        <w:t xml:space="preserve"> проведения прямых выборов принципа альтернативности, законодатель от </w:t>
      </w:r>
      <w:r w:rsidR="00C45CFF">
        <w:rPr>
          <w:rFonts w:ascii="Times New Roman" w:hAnsi="Times New Roman" w:cs="Times New Roman"/>
          <w:sz w:val="28"/>
          <w:szCs w:val="28"/>
        </w:rPr>
        <w:t xml:space="preserve">понятия </w:t>
      </w:r>
      <w:r w:rsidR="007C40F9" w:rsidRPr="007C40F9">
        <w:rPr>
          <w:rFonts w:ascii="Times New Roman" w:hAnsi="Times New Roman" w:cs="Times New Roman"/>
          <w:sz w:val="28"/>
          <w:szCs w:val="28"/>
        </w:rPr>
        <w:t xml:space="preserve"> "избрание" </w:t>
      </w:r>
      <w:r w:rsidR="00C45CFF">
        <w:rPr>
          <w:rFonts w:ascii="Times New Roman" w:hAnsi="Times New Roman" w:cs="Times New Roman"/>
          <w:sz w:val="28"/>
          <w:szCs w:val="28"/>
        </w:rPr>
        <w:t>здесь</w:t>
      </w:r>
      <w:r w:rsidR="007C40F9" w:rsidRPr="007C40F9">
        <w:rPr>
          <w:rFonts w:ascii="Times New Roman" w:hAnsi="Times New Roman" w:cs="Times New Roman"/>
          <w:sz w:val="28"/>
          <w:szCs w:val="28"/>
        </w:rPr>
        <w:t xml:space="preserve"> не отказался.</w:t>
      </w:r>
    </w:p>
    <w:p w:rsidR="007C40F9" w:rsidRPr="007C40F9" w:rsidRDefault="00C45CFF" w:rsidP="002C537A">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7C40F9" w:rsidRPr="007C40F9">
        <w:rPr>
          <w:rFonts w:ascii="Times New Roman" w:hAnsi="Times New Roman" w:cs="Times New Roman"/>
          <w:sz w:val="28"/>
          <w:szCs w:val="28"/>
        </w:rPr>
        <w:t>ринятие</w:t>
      </w:r>
      <w:r>
        <w:rPr>
          <w:rFonts w:ascii="Times New Roman" w:hAnsi="Times New Roman" w:cs="Times New Roman"/>
          <w:sz w:val="28"/>
          <w:szCs w:val="28"/>
        </w:rPr>
        <w:t xml:space="preserve"> </w:t>
      </w:r>
      <w:r w:rsidR="007C40F9" w:rsidRPr="007C40F9">
        <w:rPr>
          <w:rFonts w:ascii="Times New Roman" w:hAnsi="Times New Roman" w:cs="Times New Roman"/>
          <w:sz w:val="28"/>
          <w:szCs w:val="28"/>
        </w:rPr>
        <w:t xml:space="preserve">Федерального </w:t>
      </w:r>
      <w:hyperlink r:id="rId31" w:history="1">
        <w:r w:rsidR="007C40F9" w:rsidRPr="007C40F9">
          <w:rPr>
            <w:rFonts w:ascii="Times New Roman" w:hAnsi="Times New Roman" w:cs="Times New Roman"/>
            <w:sz w:val="28"/>
            <w:szCs w:val="28"/>
          </w:rPr>
          <w:t>закона</w:t>
        </w:r>
      </w:hyperlink>
      <w:r w:rsidR="007C40F9" w:rsidRPr="007C40F9">
        <w:rPr>
          <w:rFonts w:ascii="Times New Roman" w:hAnsi="Times New Roman" w:cs="Times New Roman"/>
          <w:sz w:val="28"/>
          <w:szCs w:val="28"/>
        </w:rPr>
        <w:t xml:space="preserve"> от 6 октября 2003 г. N 131-ФЗ "Об общих принципах организации местного самоуправл</w:t>
      </w:r>
      <w:r w:rsidR="000557A6">
        <w:rPr>
          <w:rFonts w:ascii="Times New Roman" w:hAnsi="Times New Roman" w:cs="Times New Roman"/>
          <w:sz w:val="28"/>
          <w:szCs w:val="28"/>
        </w:rPr>
        <w:t>ения в Российской Федерации"</w:t>
      </w:r>
      <w:r w:rsidR="000557A6">
        <w:rPr>
          <w:rStyle w:val="aa"/>
          <w:rFonts w:ascii="Times New Roman" w:hAnsi="Times New Roman" w:cs="Times New Roman"/>
          <w:sz w:val="28"/>
          <w:szCs w:val="28"/>
        </w:rPr>
        <w:footnoteReference w:id="35"/>
      </w:r>
      <w:r w:rsidR="000557A6">
        <w:rPr>
          <w:rFonts w:ascii="Times New Roman" w:hAnsi="Times New Roman" w:cs="Times New Roman"/>
          <w:sz w:val="28"/>
          <w:szCs w:val="28"/>
        </w:rPr>
        <w:t xml:space="preserve"> (далее – Закон об ОМС) </w:t>
      </w:r>
      <w:r>
        <w:rPr>
          <w:rFonts w:ascii="Times New Roman" w:hAnsi="Times New Roman" w:cs="Times New Roman"/>
          <w:sz w:val="28"/>
          <w:szCs w:val="28"/>
        </w:rPr>
        <w:t xml:space="preserve">повлекло закрепление </w:t>
      </w:r>
      <w:r w:rsidR="007C40F9" w:rsidRPr="007C40F9">
        <w:rPr>
          <w:rFonts w:ascii="Times New Roman" w:hAnsi="Times New Roman" w:cs="Times New Roman"/>
          <w:sz w:val="28"/>
          <w:szCs w:val="28"/>
        </w:rPr>
        <w:t>систем</w:t>
      </w:r>
      <w:r>
        <w:rPr>
          <w:rFonts w:ascii="Times New Roman" w:hAnsi="Times New Roman" w:cs="Times New Roman"/>
          <w:sz w:val="28"/>
          <w:szCs w:val="28"/>
        </w:rPr>
        <w:t>ы</w:t>
      </w:r>
      <w:r w:rsidR="007C40F9" w:rsidRPr="007C40F9">
        <w:rPr>
          <w:rFonts w:ascii="Times New Roman" w:hAnsi="Times New Roman" w:cs="Times New Roman"/>
          <w:sz w:val="28"/>
          <w:szCs w:val="28"/>
        </w:rPr>
        <w:t xml:space="preserve"> многостепенных выборов </w:t>
      </w:r>
      <w:r>
        <w:rPr>
          <w:rFonts w:ascii="Times New Roman" w:hAnsi="Times New Roman" w:cs="Times New Roman"/>
          <w:sz w:val="28"/>
          <w:szCs w:val="28"/>
        </w:rPr>
        <w:t xml:space="preserve">в качестве </w:t>
      </w:r>
      <w:r w:rsidR="007C40F9" w:rsidRPr="007C40F9">
        <w:rPr>
          <w:rFonts w:ascii="Times New Roman" w:hAnsi="Times New Roman" w:cs="Times New Roman"/>
          <w:sz w:val="28"/>
          <w:szCs w:val="28"/>
        </w:rPr>
        <w:t>возможн</w:t>
      </w:r>
      <w:r>
        <w:rPr>
          <w:rFonts w:ascii="Times New Roman" w:hAnsi="Times New Roman" w:cs="Times New Roman"/>
          <w:sz w:val="28"/>
          <w:szCs w:val="28"/>
        </w:rPr>
        <w:t>ого</w:t>
      </w:r>
      <w:r w:rsidR="007C40F9" w:rsidRPr="007C40F9">
        <w:rPr>
          <w:rFonts w:ascii="Times New Roman" w:hAnsi="Times New Roman" w:cs="Times New Roman"/>
          <w:sz w:val="28"/>
          <w:szCs w:val="28"/>
        </w:rPr>
        <w:t xml:space="preserve"> вариант</w:t>
      </w:r>
      <w:r>
        <w:rPr>
          <w:rFonts w:ascii="Times New Roman" w:hAnsi="Times New Roman" w:cs="Times New Roman"/>
          <w:sz w:val="28"/>
          <w:szCs w:val="28"/>
        </w:rPr>
        <w:t>а</w:t>
      </w:r>
      <w:r w:rsidR="007C40F9" w:rsidRPr="007C40F9">
        <w:rPr>
          <w:rFonts w:ascii="Times New Roman" w:hAnsi="Times New Roman" w:cs="Times New Roman"/>
          <w:sz w:val="28"/>
          <w:szCs w:val="28"/>
        </w:rPr>
        <w:t xml:space="preserve"> выборов органов местного самоуправления. </w:t>
      </w:r>
      <w:r>
        <w:rPr>
          <w:rFonts w:ascii="Times New Roman" w:hAnsi="Times New Roman" w:cs="Times New Roman"/>
          <w:sz w:val="28"/>
          <w:szCs w:val="28"/>
        </w:rPr>
        <w:t>Согласно</w:t>
      </w:r>
      <w:r w:rsidR="007C40F9" w:rsidRPr="007C40F9">
        <w:rPr>
          <w:rFonts w:ascii="Times New Roman" w:hAnsi="Times New Roman" w:cs="Times New Roman"/>
          <w:sz w:val="28"/>
          <w:szCs w:val="28"/>
        </w:rPr>
        <w:t xml:space="preserve"> </w:t>
      </w:r>
      <w:hyperlink r:id="rId32" w:history="1">
        <w:r w:rsidR="007C40F9" w:rsidRPr="007C40F9">
          <w:rPr>
            <w:rFonts w:ascii="Times New Roman" w:hAnsi="Times New Roman" w:cs="Times New Roman"/>
            <w:sz w:val="28"/>
            <w:szCs w:val="28"/>
          </w:rPr>
          <w:t>п. 2 ст. 36</w:t>
        </w:r>
      </w:hyperlink>
      <w:r w:rsidR="007C40F9" w:rsidRPr="007C40F9">
        <w:rPr>
          <w:rFonts w:ascii="Times New Roman" w:hAnsi="Times New Roman" w:cs="Times New Roman"/>
          <w:sz w:val="28"/>
          <w:szCs w:val="28"/>
        </w:rPr>
        <w:t xml:space="preserve"> Закона </w:t>
      </w:r>
      <w:r w:rsidR="000557A6">
        <w:rPr>
          <w:rFonts w:ascii="Times New Roman" w:hAnsi="Times New Roman" w:cs="Times New Roman"/>
          <w:sz w:val="28"/>
          <w:szCs w:val="28"/>
        </w:rPr>
        <w:t xml:space="preserve">об ОМС </w:t>
      </w:r>
      <w:r w:rsidR="007C40F9" w:rsidRPr="007C40F9">
        <w:rPr>
          <w:rFonts w:ascii="Times New Roman" w:hAnsi="Times New Roman" w:cs="Times New Roman"/>
          <w:sz w:val="28"/>
          <w:szCs w:val="28"/>
        </w:rPr>
        <w:t xml:space="preserve">в уставе муниципального образования могут быть </w:t>
      </w:r>
      <w:r>
        <w:rPr>
          <w:rFonts w:ascii="Times New Roman" w:hAnsi="Times New Roman" w:cs="Times New Roman"/>
          <w:sz w:val="28"/>
          <w:szCs w:val="28"/>
        </w:rPr>
        <w:t>устанавливаться</w:t>
      </w:r>
      <w:r w:rsidR="007C40F9" w:rsidRPr="007C40F9">
        <w:rPr>
          <w:rFonts w:ascii="Times New Roman" w:hAnsi="Times New Roman" w:cs="Times New Roman"/>
          <w:sz w:val="28"/>
          <w:szCs w:val="28"/>
        </w:rPr>
        <w:t xml:space="preserve"> выборы главы муниципального образования представительным органом муниципального образования. В муниципальных районах многостепенные выборы могут </w:t>
      </w:r>
      <w:r>
        <w:rPr>
          <w:rFonts w:ascii="Times New Roman" w:hAnsi="Times New Roman" w:cs="Times New Roman"/>
          <w:sz w:val="28"/>
          <w:szCs w:val="28"/>
        </w:rPr>
        <w:t>применяться</w:t>
      </w:r>
      <w:r w:rsidR="007C40F9" w:rsidRPr="007C40F9">
        <w:rPr>
          <w:rFonts w:ascii="Times New Roman" w:hAnsi="Times New Roman" w:cs="Times New Roman"/>
          <w:sz w:val="28"/>
          <w:szCs w:val="28"/>
        </w:rPr>
        <w:t xml:space="preserve"> </w:t>
      </w:r>
      <w:r w:rsidR="00633783">
        <w:rPr>
          <w:rFonts w:ascii="Times New Roman" w:hAnsi="Times New Roman" w:cs="Times New Roman"/>
          <w:sz w:val="28"/>
          <w:szCs w:val="28"/>
        </w:rPr>
        <w:t xml:space="preserve">в качестве </w:t>
      </w:r>
      <w:r w:rsidR="007C40F9" w:rsidRPr="007C40F9">
        <w:rPr>
          <w:rFonts w:ascii="Times New Roman" w:hAnsi="Times New Roman" w:cs="Times New Roman"/>
          <w:sz w:val="28"/>
          <w:szCs w:val="28"/>
        </w:rPr>
        <w:t>возможн</w:t>
      </w:r>
      <w:r w:rsidR="00633783">
        <w:rPr>
          <w:rFonts w:ascii="Times New Roman" w:hAnsi="Times New Roman" w:cs="Times New Roman"/>
          <w:sz w:val="28"/>
          <w:szCs w:val="28"/>
        </w:rPr>
        <w:t>ого</w:t>
      </w:r>
      <w:r w:rsidR="007C40F9" w:rsidRPr="007C40F9">
        <w:rPr>
          <w:rFonts w:ascii="Times New Roman" w:hAnsi="Times New Roman" w:cs="Times New Roman"/>
          <w:sz w:val="28"/>
          <w:szCs w:val="28"/>
        </w:rPr>
        <w:t xml:space="preserve"> </w:t>
      </w:r>
      <w:r w:rsidR="00633783">
        <w:rPr>
          <w:rFonts w:ascii="Times New Roman" w:hAnsi="Times New Roman" w:cs="Times New Roman"/>
          <w:sz w:val="28"/>
          <w:szCs w:val="28"/>
        </w:rPr>
        <w:t>средства</w:t>
      </w:r>
      <w:r w:rsidR="007C40F9" w:rsidRPr="007C40F9">
        <w:rPr>
          <w:rFonts w:ascii="Times New Roman" w:hAnsi="Times New Roman" w:cs="Times New Roman"/>
          <w:sz w:val="28"/>
          <w:szCs w:val="28"/>
        </w:rPr>
        <w:t xml:space="preserve"> формирования представительных органов муниципального образования</w:t>
      </w:r>
      <w:r w:rsidR="00BA6312">
        <w:rPr>
          <w:rStyle w:val="aa"/>
          <w:rFonts w:ascii="Times New Roman" w:hAnsi="Times New Roman" w:cs="Times New Roman"/>
          <w:sz w:val="28"/>
          <w:szCs w:val="28"/>
        </w:rPr>
        <w:footnoteReference w:id="36"/>
      </w:r>
      <w:r w:rsidR="007C40F9" w:rsidRPr="007C40F9">
        <w:rPr>
          <w:rFonts w:ascii="Times New Roman" w:hAnsi="Times New Roman" w:cs="Times New Roman"/>
          <w:sz w:val="28"/>
          <w:szCs w:val="28"/>
        </w:rPr>
        <w:t xml:space="preserve">. </w:t>
      </w:r>
    </w:p>
    <w:p w:rsidR="007C40F9" w:rsidRPr="007C40F9" w:rsidRDefault="007C40F9" w:rsidP="007C40F9">
      <w:pPr>
        <w:spacing w:after="1" w:line="360" w:lineRule="auto"/>
        <w:ind w:firstLine="540"/>
        <w:jc w:val="both"/>
        <w:rPr>
          <w:rFonts w:ascii="Times New Roman" w:hAnsi="Times New Roman" w:cs="Times New Roman"/>
          <w:sz w:val="28"/>
          <w:szCs w:val="28"/>
        </w:rPr>
      </w:pPr>
      <w:r w:rsidRPr="007C40F9">
        <w:rPr>
          <w:rFonts w:ascii="Times New Roman" w:hAnsi="Times New Roman" w:cs="Times New Roman"/>
          <w:sz w:val="28"/>
          <w:szCs w:val="28"/>
        </w:rPr>
        <w:t>В контексте закрепления многостепенных выборов в качестве способа замещения должности высшего должностного лица субъекта Российской Федерации необходимо и в российском избирательном законодательстве закрепить стандарты их проведения. Это позволит определить содержание системы многостепенных выборов, принципы их проведения. Включая общественные отношения, связанные с многостепенными выборами высших должностных лиц субъектов Российской Федерации, депутатов представительных органов муниципальных районов в предмет российского избирательного права, мы определяем условия проведения прямых и многостепенных выборов: назначение, общие требования для реализации активного и пассивного избирательного права и т.д. Таким образом, некоторые запреты и ограничения, закрепленные в современном избирательном законодательстве, получат распространение и на многостепенные выборы.</w:t>
      </w:r>
    </w:p>
    <w:p w:rsidR="00C33DF4" w:rsidRDefault="007C40F9" w:rsidP="007C40F9">
      <w:pPr>
        <w:spacing w:after="1" w:line="360" w:lineRule="auto"/>
        <w:ind w:firstLine="540"/>
        <w:jc w:val="both"/>
        <w:rPr>
          <w:rFonts w:ascii="Times New Roman" w:hAnsi="Times New Roman" w:cs="Times New Roman"/>
          <w:sz w:val="28"/>
          <w:szCs w:val="28"/>
        </w:rPr>
      </w:pPr>
      <w:r w:rsidRPr="007C40F9">
        <w:rPr>
          <w:rFonts w:ascii="Times New Roman" w:hAnsi="Times New Roman" w:cs="Times New Roman"/>
          <w:sz w:val="28"/>
          <w:szCs w:val="28"/>
        </w:rPr>
        <w:t xml:space="preserve">В настоящее время непрямые выборы вполне вписываются в современную демократическую российскую форму правления. Закрепление их как способа формирования некоторых органов и должностных лиц публичной власти не является шагом назад на пути демократического развития России: общепризнанной идеальной избирательной системы не существует. </w:t>
      </w:r>
    </w:p>
    <w:p w:rsidR="007C40F9" w:rsidRPr="007C40F9" w:rsidRDefault="007C40F9" w:rsidP="007C40F9">
      <w:pPr>
        <w:spacing w:after="1" w:line="360" w:lineRule="auto"/>
        <w:ind w:firstLine="540"/>
        <w:jc w:val="both"/>
        <w:rPr>
          <w:rFonts w:ascii="Times New Roman" w:hAnsi="Times New Roman" w:cs="Times New Roman"/>
          <w:sz w:val="28"/>
          <w:szCs w:val="28"/>
        </w:rPr>
      </w:pPr>
      <w:r w:rsidRPr="007C40F9">
        <w:rPr>
          <w:rFonts w:ascii="Times New Roman" w:hAnsi="Times New Roman" w:cs="Times New Roman"/>
          <w:sz w:val="28"/>
          <w:szCs w:val="28"/>
        </w:rPr>
        <w:t>При использовании многостепенных выборов уменьшается возможность избирателей непосредственно влиять на избранное лицо, сокращается объем субъективных избирательных прав граждан. Но одновременно увеличивается устойчивость властной системы, устанавливается тесная связь между представительными органами и избранными ими лицами, повышается профессионализм кандидатов.</w:t>
      </w:r>
    </w:p>
    <w:p w:rsidR="00C33DF4" w:rsidRPr="007C40F9" w:rsidRDefault="00BA6312" w:rsidP="00C33DF4">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7C40F9">
        <w:rPr>
          <w:rFonts w:ascii="Times New Roman" w:hAnsi="Times New Roman" w:cs="Times New Roman"/>
          <w:sz w:val="28"/>
          <w:szCs w:val="28"/>
        </w:rPr>
        <w:t xml:space="preserve"> связи с вышесказанным можно предположить, </w:t>
      </w:r>
      <w:r w:rsidR="00C33DF4" w:rsidRPr="00026B71">
        <w:rPr>
          <w:rFonts w:ascii="Times New Roman" w:hAnsi="Times New Roman" w:cs="Times New Roman"/>
          <w:sz w:val="28"/>
          <w:szCs w:val="28"/>
        </w:rPr>
        <w:t xml:space="preserve">закрепление многостепенных выборов </w:t>
      </w:r>
      <w:r w:rsidR="00C33DF4">
        <w:rPr>
          <w:rFonts w:ascii="Times New Roman" w:hAnsi="Times New Roman" w:cs="Times New Roman"/>
          <w:sz w:val="28"/>
          <w:szCs w:val="28"/>
        </w:rPr>
        <w:t xml:space="preserve">как </w:t>
      </w:r>
      <w:r w:rsidR="00C33DF4" w:rsidRPr="00026B71">
        <w:rPr>
          <w:rFonts w:ascii="Times New Roman" w:hAnsi="Times New Roman" w:cs="Times New Roman"/>
          <w:sz w:val="28"/>
          <w:szCs w:val="28"/>
        </w:rPr>
        <w:t xml:space="preserve"> возможной процедуры замещения должности высшего</w:t>
      </w:r>
      <w:r w:rsidR="00C33DF4" w:rsidRPr="007C40F9">
        <w:rPr>
          <w:rFonts w:ascii="Times New Roman" w:hAnsi="Times New Roman" w:cs="Times New Roman"/>
          <w:sz w:val="28"/>
          <w:szCs w:val="28"/>
        </w:rPr>
        <w:t xml:space="preserve"> должностного лица субъекта Российской Федерации </w:t>
      </w:r>
      <w:r w:rsidR="00C33DF4">
        <w:rPr>
          <w:rFonts w:ascii="Times New Roman" w:hAnsi="Times New Roman" w:cs="Times New Roman"/>
          <w:sz w:val="28"/>
          <w:szCs w:val="28"/>
        </w:rPr>
        <w:t>обусловит одно</w:t>
      </w:r>
      <w:r w:rsidR="00C33DF4" w:rsidRPr="007C40F9">
        <w:rPr>
          <w:rFonts w:ascii="Times New Roman" w:hAnsi="Times New Roman" w:cs="Times New Roman"/>
          <w:sz w:val="28"/>
          <w:szCs w:val="28"/>
        </w:rPr>
        <w:t xml:space="preserve"> из направлений дальнейшего развития отечественного избирательного права. Система многостепенных выборов </w:t>
      </w:r>
      <w:r w:rsidR="00C33DF4">
        <w:rPr>
          <w:rFonts w:ascii="Times New Roman" w:hAnsi="Times New Roman" w:cs="Times New Roman"/>
          <w:sz w:val="28"/>
          <w:szCs w:val="28"/>
        </w:rPr>
        <w:t>соответствует</w:t>
      </w:r>
      <w:r w:rsidR="00C33DF4" w:rsidRPr="007C40F9">
        <w:rPr>
          <w:rFonts w:ascii="Times New Roman" w:hAnsi="Times New Roman" w:cs="Times New Roman"/>
          <w:sz w:val="28"/>
          <w:szCs w:val="28"/>
        </w:rPr>
        <w:t xml:space="preserve"> </w:t>
      </w:r>
      <w:hyperlink r:id="rId33" w:history="1">
        <w:r w:rsidR="00C33DF4" w:rsidRPr="007C40F9">
          <w:rPr>
            <w:rFonts w:ascii="Times New Roman" w:hAnsi="Times New Roman" w:cs="Times New Roman"/>
            <w:sz w:val="28"/>
            <w:szCs w:val="28"/>
          </w:rPr>
          <w:t>Конституции</w:t>
        </w:r>
      </w:hyperlink>
      <w:r w:rsidR="00C33DF4" w:rsidRPr="007C40F9">
        <w:rPr>
          <w:rFonts w:ascii="Times New Roman" w:hAnsi="Times New Roman" w:cs="Times New Roman"/>
          <w:sz w:val="28"/>
          <w:szCs w:val="28"/>
        </w:rPr>
        <w:t xml:space="preserve"> Российской Федерации, </w:t>
      </w:r>
      <w:r w:rsidR="00C33DF4">
        <w:rPr>
          <w:rFonts w:ascii="Times New Roman" w:hAnsi="Times New Roman" w:cs="Times New Roman"/>
          <w:sz w:val="28"/>
          <w:szCs w:val="28"/>
        </w:rPr>
        <w:t>не предусматривающей, что</w:t>
      </w:r>
      <w:r w:rsidR="00C33DF4" w:rsidRPr="007C40F9">
        <w:rPr>
          <w:rFonts w:ascii="Times New Roman" w:hAnsi="Times New Roman" w:cs="Times New Roman"/>
          <w:sz w:val="28"/>
          <w:szCs w:val="28"/>
        </w:rPr>
        <w:t xml:space="preserve"> прямые выборы </w:t>
      </w:r>
      <w:r w:rsidR="00C33DF4">
        <w:rPr>
          <w:rFonts w:ascii="Times New Roman" w:hAnsi="Times New Roman" w:cs="Times New Roman"/>
          <w:sz w:val="28"/>
          <w:szCs w:val="28"/>
        </w:rPr>
        <w:t xml:space="preserve"> - это </w:t>
      </w:r>
      <w:r w:rsidR="00C33DF4" w:rsidRPr="007C40F9">
        <w:rPr>
          <w:rFonts w:ascii="Times New Roman" w:hAnsi="Times New Roman" w:cs="Times New Roman"/>
          <w:sz w:val="28"/>
          <w:szCs w:val="28"/>
        </w:rPr>
        <w:t xml:space="preserve"> единственный способ формирования органов публичной власти и их должностных лиц. </w:t>
      </w:r>
      <w:r w:rsidR="00C33DF4">
        <w:rPr>
          <w:rFonts w:ascii="Times New Roman" w:hAnsi="Times New Roman" w:cs="Times New Roman"/>
          <w:sz w:val="28"/>
          <w:szCs w:val="28"/>
        </w:rPr>
        <w:t>В первую очередь, прямые выборы позволят обеспечить</w:t>
      </w:r>
      <w:r w:rsidR="00C33DF4" w:rsidRPr="007C40F9">
        <w:rPr>
          <w:rFonts w:ascii="Times New Roman" w:hAnsi="Times New Roman" w:cs="Times New Roman"/>
          <w:sz w:val="28"/>
          <w:szCs w:val="28"/>
        </w:rPr>
        <w:t xml:space="preserve"> тесную </w:t>
      </w:r>
      <w:r w:rsidR="00C33DF4">
        <w:rPr>
          <w:rFonts w:ascii="Times New Roman" w:hAnsi="Times New Roman" w:cs="Times New Roman"/>
          <w:sz w:val="28"/>
          <w:szCs w:val="28"/>
        </w:rPr>
        <w:t>взаимо</w:t>
      </w:r>
      <w:r w:rsidR="00C33DF4" w:rsidRPr="007C40F9">
        <w:rPr>
          <w:rFonts w:ascii="Times New Roman" w:hAnsi="Times New Roman" w:cs="Times New Roman"/>
          <w:sz w:val="28"/>
          <w:szCs w:val="28"/>
        </w:rPr>
        <w:t xml:space="preserve">связь избирателей и выборного лица, максимальную возможность населения </w:t>
      </w:r>
      <w:r w:rsidR="00C33DF4">
        <w:rPr>
          <w:rFonts w:ascii="Times New Roman" w:hAnsi="Times New Roman" w:cs="Times New Roman"/>
          <w:sz w:val="28"/>
          <w:szCs w:val="28"/>
        </w:rPr>
        <w:t xml:space="preserve">оказывать влияние </w:t>
      </w:r>
      <w:r w:rsidR="00C33DF4" w:rsidRPr="007C40F9">
        <w:rPr>
          <w:rFonts w:ascii="Times New Roman" w:hAnsi="Times New Roman" w:cs="Times New Roman"/>
          <w:sz w:val="28"/>
          <w:szCs w:val="28"/>
        </w:rPr>
        <w:t>на</w:t>
      </w:r>
      <w:r w:rsidR="00C33DF4">
        <w:rPr>
          <w:rFonts w:ascii="Times New Roman" w:hAnsi="Times New Roman" w:cs="Times New Roman"/>
          <w:sz w:val="28"/>
          <w:szCs w:val="28"/>
        </w:rPr>
        <w:t xml:space="preserve"> поведение избранного им лица</w:t>
      </w:r>
      <w:r w:rsidR="00C33DF4" w:rsidRPr="007C40F9">
        <w:rPr>
          <w:rFonts w:ascii="Times New Roman" w:hAnsi="Times New Roman" w:cs="Times New Roman"/>
          <w:sz w:val="28"/>
          <w:szCs w:val="28"/>
        </w:rPr>
        <w:t xml:space="preserve">. </w:t>
      </w:r>
      <w:r w:rsidR="00C33DF4">
        <w:rPr>
          <w:rFonts w:ascii="Times New Roman" w:hAnsi="Times New Roman" w:cs="Times New Roman"/>
          <w:sz w:val="28"/>
          <w:szCs w:val="28"/>
        </w:rPr>
        <w:t>Во вторую очередь</w:t>
      </w:r>
      <w:r w:rsidR="00C33DF4" w:rsidRPr="007C40F9">
        <w:rPr>
          <w:rFonts w:ascii="Times New Roman" w:hAnsi="Times New Roman" w:cs="Times New Roman"/>
          <w:sz w:val="28"/>
          <w:szCs w:val="28"/>
        </w:rPr>
        <w:t xml:space="preserve">, многостепенные выборы </w:t>
      </w:r>
      <w:r w:rsidR="00C33DF4">
        <w:rPr>
          <w:rFonts w:ascii="Times New Roman" w:hAnsi="Times New Roman" w:cs="Times New Roman"/>
          <w:sz w:val="28"/>
          <w:szCs w:val="28"/>
        </w:rPr>
        <w:t xml:space="preserve"> - это своего рода</w:t>
      </w:r>
      <w:r w:rsidR="00C33DF4" w:rsidRPr="007C40F9">
        <w:rPr>
          <w:rFonts w:ascii="Times New Roman" w:hAnsi="Times New Roman" w:cs="Times New Roman"/>
          <w:sz w:val="28"/>
          <w:szCs w:val="28"/>
        </w:rPr>
        <w:t xml:space="preserve"> "сито", </w:t>
      </w:r>
      <w:r w:rsidR="00C33DF4">
        <w:rPr>
          <w:rFonts w:ascii="Times New Roman" w:hAnsi="Times New Roman" w:cs="Times New Roman"/>
          <w:sz w:val="28"/>
          <w:szCs w:val="28"/>
        </w:rPr>
        <w:t>с помощью</w:t>
      </w:r>
      <w:r w:rsidR="00C33DF4" w:rsidRPr="007C40F9">
        <w:rPr>
          <w:rFonts w:ascii="Times New Roman" w:hAnsi="Times New Roman" w:cs="Times New Roman"/>
          <w:sz w:val="28"/>
          <w:szCs w:val="28"/>
        </w:rPr>
        <w:t xml:space="preserve"> которого </w:t>
      </w:r>
      <w:r w:rsidR="00C33DF4">
        <w:rPr>
          <w:rFonts w:ascii="Times New Roman" w:hAnsi="Times New Roman" w:cs="Times New Roman"/>
          <w:sz w:val="28"/>
          <w:szCs w:val="28"/>
        </w:rPr>
        <w:t xml:space="preserve">происходит </w:t>
      </w:r>
      <w:r w:rsidR="00C33DF4" w:rsidRPr="007C40F9">
        <w:rPr>
          <w:rFonts w:ascii="Times New Roman" w:hAnsi="Times New Roman" w:cs="Times New Roman"/>
          <w:sz w:val="28"/>
          <w:szCs w:val="28"/>
        </w:rPr>
        <w:t xml:space="preserve">отбор кандидатов. Эта система выборов </w:t>
      </w:r>
      <w:r w:rsidR="00C33DF4">
        <w:rPr>
          <w:rFonts w:ascii="Times New Roman" w:hAnsi="Times New Roman" w:cs="Times New Roman"/>
          <w:sz w:val="28"/>
          <w:szCs w:val="28"/>
        </w:rPr>
        <w:t>позволит отсеивать</w:t>
      </w:r>
      <w:r w:rsidR="00C33DF4" w:rsidRPr="007C40F9">
        <w:rPr>
          <w:rFonts w:ascii="Times New Roman" w:hAnsi="Times New Roman" w:cs="Times New Roman"/>
          <w:sz w:val="28"/>
          <w:szCs w:val="28"/>
        </w:rPr>
        <w:t xml:space="preserve"> случайных лиц, оставляя более</w:t>
      </w:r>
      <w:r w:rsidR="00C33DF4">
        <w:rPr>
          <w:rFonts w:ascii="Times New Roman" w:hAnsi="Times New Roman" w:cs="Times New Roman"/>
          <w:sz w:val="28"/>
          <w:szCs w:val="28"/>
        </w:rPr>
        <w:t xml:space="preserve"> зрелых и надежных кандидатов</w:t>
      </w:r>
      <w:r w:rsidR="00C33DF4" w:rsidRPr="007C40F9">
        <w:rPr>
          <w:rFonts w:ascii="Times New Roman" w:hAnsi="Times New Roman" w:cs="Times New Roman"/>
          <w:sz w:val="28"/>
          <w:szCs w:val="28"/>
        </w:rPr>
        <w:t>.</w:t>
      </w: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212FE1" w:rsidRDefault="00212FE1"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B117EE" w:rsidRDefault="00B117EE" w:rsidP="00C33DF4">
      <w:pPr>
        <w:spacing w:after="1" w:line="360" w:lineRule="auto"/>
        <w:ind w:firstLine="540"/>
        <w:jc w:val="both"/>
        <w:rPr>
          <w:rFonts w:ascii="Times New Roman" w:hAnsi="Times New Roman" w:cs="Times New Roman"/>
          <w:b/>
          <w:sz w:val="28"/>
          <w:szCs w:val="28"/>
        </w:rPr>
      </w:pPr>
    </w:p>
    <w:p w:rsidR="007C40F9" w:rsidRPr="00026B71" w:rsidRDefault="00026B71" w:rsidP="00212FE1">
      <w:pPr>
        <w:spacing w:after="1" w:line="360" w:lineRule="auto"/>
        <w:ind w:firstLine="540"/>
        <w:jc w:val="center"/>
        <w:rPr>
          <w:rFonts w:ascii="Times New Roman" w:hAnsi="Times New Roman" w:cs="Times New Roman"/>
          <w:b/>
          <w:sz w:val="28"/>
          <w:szCs w:val="28"/>
        </w:rPr>
      </w:pPr>
      <w:r w:rsidRPr="00026B71">
        <w:rPr>
          <w:rFonts w:ascii="Times New Roman" w:hAnsi="Times New Roman" w:cs="Times New Roman"/>
          <w:b/>
          <w:sz w:val="28"/>
          <w:szCs w:val="28"/>
        </w:rPr>
        <w:t>ЗАКЛЮЧЕНИЕ</w:t>
      </w:r>
    </w:p>
    <w:p w:rsidR="00026B71" w:rsidRDefault="00026B71" w:rsidP="00026B71">
      <w:pPr>
        <w:spacing w:after="1" w:line="360" w:lineRule="auto"/>
        <w:ind w:firstLine="540"/>
        <w:jc w:val="both"/>
        <w:rPr>
          <w:rFonts w:ascii="Times New Roman" w:hAnsi="Times New Roman" w:cs="Times New Roman"/>
          <w:sz w:val="28"/>
          <w:szCs w:val="28"/>
        </w:rPr>
      </w:pPr>
    </w:p>
    <w:p w:rsidR="00026B71" w:rsidRPr="002B2718" w:rsidRDefault="00026B71" w:rsidP="00026B71">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2B2718">
        <w:rPr>
          <w:rFonts w:ascii="Times New Roman" w:hAnsi="Times New Roman" w:cs="Times New Roman"/>
          <w:sz w:val="28"/>
          <w:szCs w:val="28"/>
        </w:rPr>
        <w:t>ысшее должностное лицо является сложностатусным органом, хоть и включенным в систему исполнительной власти, в том числе и федеральную, но имеющим свое особое место. Высшее должностное лицо является главой субъекта Федерации с функциями, характерными именно для глав государств (государственных образований - субъектов Федерации): представительскими, в сфере законодательной власти и т.д. Кроме того, высшее должностное лицо занимает верховенствующее положение и в системе исполнительной власти, причем не как глава исполнительного органа, а как глава исполнительной власти.</w:t>
      </w:r>
      <w:r>
        <w:rPr>
          <w:rFonts w:ascii="Times New Roman" w:hAnsi="Times New Roman" w:cs="Times New Roman"/>
          <w:sz w:val="28"/>
          <w:szCs w:val="28"/>
        </w:rPr>
        <w:t xml:space="preserve"> Н</w:t>
      </w:r>
      <w:r w:rsidRPr="002B2718">
        <w:rPr>
          <w:rFonts w:ascii="Times New Roman" w:hAnsi="Times New Roman" w:cs="Times New Roman"/>
          <w:sz w:val="28"/>
          <w:szCs w:val="28"/>
        </w:rPr>
        <w:t xml:space="preserve">е отрицая того, что он является главой исполнительной власти субъекта Федерации, нужно подчеркнуть первичность его статуса как главы субъекта. </w:t>
      </w:r>
      <w:r>
        <w:rPr>
          <w:rFonts w:ascii="Times New Roman" w:hAnsi="Times New Roman" w:cs="Times New Roman"/>
          <w:sz w:val="28"/>
          <w:szCs w:val="28"/>
        </w:rPr>
        <w:t xml:space="preserve"> </w:t>
      </w:r>
    </w:p>
    <w:p w:rsidR="007C40F9" w:rsidRDefault="00026B71" w:rsidP="00026B71">
      <w:pPr>
        <w:spacing w:after="0" w:line="360" w:lineRule="auto"/>
        <w:ind w:firstLine="540"/>
        <w:jc w:val="both"/>
        <w:rPr>
          <w:rFonts w:ascii="Times New Roman" w:hAnsi="Times New Roman" w:cs="Times New Roman"/>
          <w:sz w:val="28"/>
          <w:szCs w:val="28"/>
        </w:rPr>
      </w:pPr>
      <w:r w:rsidRPr="00AE7824">
        <w:rPr>
          <w:rFonts w:ascii="Times New Roman" w:hAnsi="Times New Roman" w:cs="Times New Roman"/>
          <w:sz w:val="28"/>
          <w:szCs w:val="28"/>
        </w:rPr>
        <w:t xml:space="preserve">Федеральным </w:t>
      </w:r>
      <w:hyperlink r:id="rId34" w:history="1">
        <w:r w:rsidRPr="00AE7824">
          <w:rPr>
            <w:rFonts w:ascii="Times New Roman" w:hAnsi="Times New Roman" w:cs="Times New Roman"/>
            <w:sz w:val="28"/>
            <w:szCs w:val="28"/>
          </w:rPr>
          <w:t>законом</w:t>
        </w:r>
      </w:hyperlink>
      <w:r w:rsidRPr="00AE7824">
        <w:rPr>
          <w:rFonts w:ascii="Times New Roman" w:hAnsi="Times New Roman" w:cs="Times New Roman"/>
          <w:sz w:val="28"/>
          <w:szCs w:val="28"/>
        </w:rPr>
        <w:t xml:space="preserve"> от 2 мая 2012 года N 40-ФЗ</w:t>
      </w:r>
      <w:r w:rsidRPr="004B55C4">
        <w:rPr>
          <w:rFonts w:ascii="Times New Roman" w:hAnsi="Times New Roman" w:cs="Times New Roman"/>
          <w:sz w:val="28"/>
          <w:szCs w:val="28"/>
        </w:rPr>
        <w:t xml:space="preserve">, возвратившим прямые выборы губернатора, установлено, что выдвижение кандидата на эту должность должны поддержать от 5 до 10% депутатов представительных органов муниципальных образований и (или) избранных на муниципальных выборах глав муниципальных образований субъекта РФ, каждый из которых может поддержать только одного кандидата (далее все эти лица именуются муниципальными депутатами или просто депутатами). Проведенный анализ новой нормативной модели прямых выборов высших должностных лиц субъектов Российской Федерации свидетельствует не только о неточностях в законодательстве, порождающих сложности в правоприменении. </w:t>
      </w:r>
      <w:r w:rsidRPr="00EB33AB">
        <w:rPr>
          <w:rFonts w:ascii="Times New Roman" w:hAnsi="Times New Roman" w:cs="Times New Roman"/>
          <w:sz w:val="28"/>
          <w:szCs w:val="28"/>
        </w:rPr>
        <w:t>Однако в настоящий момент федеральный законодатель решил занять в целом взвешенную усредненную позицию в нашумевшем вопросе наделения полномочиями высшего должностного лица субъекта РФ. Субъектам РФ был предоставлен выбор модели замещения данной должности. Законодательство субъекта РФ может предусмотреть как выборы высшего должностного лица субъекта РФ избирателями данного субъекта РФ, так и установить его избрание депутатами законодательного (представительного) органа государственной власти субъекта РФ п</w:t>
      </w:r>
      <w:r>
        <w:rPr>
          <w:rFonts w:ascii="Times New Roman" w:hAnsi="Times New Roman" w:cs="Times New Roman"/>
          <w:sz w:val="28"/>
          <w:szCs w:val="28"/>
        </w:rPr>
        <w:t>о представлению Президента РФ.</w:t>
      </w:r>
    </w:p>
    <w:p w:rsidR="00026B71" w:rsidRPr="00EB33AB" w:rsidRDefault="00026B71" w:rsidP="00026B71">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Подводя итог, необходимо выделить следующие проблемы замещения высшего должностного субъекта РФ</w:t>
      </w:r>
      <w:r w:rsidRPr="00EB33AB">
        <w:rPr>
          <w:rFonts w:ascii="Times New Roman" w:hAnsi="Times New Roman" w:cs="Times New Roman"/>
          <w:sz w:val="28"/>
          <w:szCs w:val="28"/>
        </w:rPr>
        <w:t>.</w:t>
      </w:r>
    </w:p>
    <w:p w:rsidR="00026B71" w:rsidRPr="00EB33AB" w:rsidRDefault="002C537A" w:rsidP="00026B71">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26B71" w:rsidRPr="00EB33AB">
        <w:rPr>
          <w:rFonts w:ascii="Times New Roman" w:hAnsi="Times New Roman" w:cs="Times New Roman"/>
          <w:sz w:val="28"/>
          <w:szCs w:val="28"/>
        </w:rPr>
        <w:t>. В случае выбора модели по назначению на должность высшего должностного лица субъекта РФ законодательным (представительным) органом государственной власти субъекта РФ по представлению Президента РФ последний получает механизм по влиянию на утверждение тех или иных лиц на указанную должность. Вполне вероятно, что региональный парламент одобрит предложенную Президентом РФ кандидатуру ввиду особого правового положения главы государства в системе государственной власти РФ.</w:t>
      </w:r>
    </w:p>
    <w:p w:rsidR="00026B71" w:rsidRPr="00EB33AB" w:rsidRDefault="002C537A" w:rsidP="00026B71">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26B71" w:rsidRPr="00EB33AB">
        <w:rPr>
          <w:rFonts w:ascii="Times New Roman" w:hAnsi="Times New Roman" w:cs="Times New Roman"/>
          <w:sz w:val="28"/>
          <w:szCs w:val="28"/>
        </w:rPr>
        <w:t xml:space="preserve">. Законом субъекта РФ может предусматриваться выдвижение кандидатов на данную должность в порядке самовыдвижения. Однако анализ нормативного правового регулирования субъектами РФ данного вопроса позволяет говорить о тотальном отказе от закрепления такой возможности регионами, что по сути своей является необоснованным самоограничением субъектами РФ. </w:t>
      </w:r>
      <w:r w:rsidR="00026B71">
        <w:rPr>
          <w:rFonts w:ascii="Times New Roman" w:hAnsi="Times New Roman" w:cs="Times New Roman"/>
          <w:sz w:val="28"/>
          <w:szCs w:val="28"/>
        </w:rPr>
        <w:t xml:space="preserve"> </w:t>
      </w:r>
      <w:r w:rsidR="00026B71">
        <w:rPr>
          <w:rFonts w:ascii="Times New Roman" w:hAnsi="Times New Roman" w:cs="Times New Roman"/>
          <w:sz w:val="28"/>
          <w:szCs w:val="28"/>
        </w:rPr>
        <w:tab/>
        <w:t>И</w:t>
      </w:r>
      <w:r w:rsidR="00026B71" w:rsidRPr="00EB33AB">
        <w:rPr>
          <w:rFonts w:ascii="Times New Roman" w:hAnsi="Times New Roman" w:cs="Times New Roman"/>
          <w:sz w:val="28"/>
          <w:szCs w:val="28"/>
        </w:rPr>
        <w:t>нститут самовыдвижения на должность высшего должностного лица субъекта РФ как форма реализации гражданами своего пассивного избирательного права без вступления в политические партии на практике в России на данный момент не является функционирующим как таковым.</w:t>
      </w:r>
    </w:p>
    <w:p w:rsidR="00026B71" w:rsidRPr="00026B71" w:rsidRDefault="002C537A" w:rsidP="00026B71">
      <w:pPr>
        <w:spacing w:after="1"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26B71" w:rsidRPr="00EB33AB">
        <w:rPr>
          <w:rFonts w:ascii="Times New Roman" w:hAnsi="Times New Roman" w:cs="Times New Roman"/>
          <w:sz w:val="28"/>
          <w:szCs w:val="28"/>
        </w:rPr>
        <w:t xml:space="preserve">. Вызывает сомнения отсутствие возможности использования иных процедур выдвижения кандидатов на должность высшего должностного лица субъекта РФ. Как альтернатива вполне могла быть оправдана процедура выдвижения кандидатов на указанную должность без участия федерального центра как такового либо с возможностью разностороннего предложения кандидатур со стороны иных лиц и организаций (например, путем народной инициативы населения субъекта РФ в установленной процедуре, выдвижение профсоюзами и т.д.). Не совсем ясно, почему только политическим партиям как одному из видов общественных объединений предоставлена законодательная возможность не только предложения кандидатов на должность высшего должностного лица субъекта РФ, но и проведения консультаций с Президентом </w:t>
      </w:r>
      <w:r w:rsidR="00026B71" w:rsidRPr="00026B71">
        <w:rPr>
          <w:rFonts w:ascii="Times New Roman" w:hAnsi="Times New Roman" w:cs="Times New Roman"/>
          <w:sz w:val="28"/>
          <w:szCs w:val="28"/>
        </w:rPr>
        <w:t>РФ по данному вопросу.</w:t>
      </w:r>
    </w:p>
    <w:p w:rsidR="00026B71" w:rsidRPr="007C40F9" w:rsidRDefault="00026B71" w:rsidP="00026B71">
      <w:pPr>
        <w:spacing w:after="1" w:line="360" w:lineRule="auto"/>
        <w:ind w:firstLine="540"/>
        <w:jc w:val="both"/>
        <w:rPr>
          <w:rFonts w:ascii="Times New Roman" w:hAnsi="Times New Roman" w:cs="Times New Roman"/>
          <w:sz w:val="28"/>
          <w:szCs w:val="28"/>
        </w:rPr>
      </w:pPr>
      <w:r w:rsidRPr="00026B71">
        <w:rPr>
          <w:rFonts w:ascii="Times New Roman" w:hAnsi="Times New Roman" w:cs="Times New Roman"/>
          <w:sz w:val="28"/>
          <w:szCs w:val="28"/>
        </w:rPr>
        <w:t xml:space="preserve"> В связи с вышесказанным можно предположить, что закрепление многостепенных выборов </w:t>
      </w:r>
      <w:r w:rsidR="00C33DF4">
        <w:rPr>
          <w:rFonts w:ascii="Times New Roman" w:hAnsi="Times New Roman" w:cs="Times New Roman"/>
          <w:sz w:val="28"/>
          <w:szCs w:val="28"/>
        </w:rPr>
        <w:t xml:space="preserve">как </w:t>
      </w:r>
      <w:r w:rsidRPr="00026B71">
        <w:rPr>
          <w:rFonts w:ascii="Times New Roman" w:hAnsi="Times New Roman" w:cs="Times New Roman"/>
          <w:sz w:val="28"/>
          <w:szCs w:val="28"/>
        </w:rPr>
        <w:t xml:space="preserve"> возможной процедуры замещения должности высшего</w:t>
      </w:r>
      <w:r w:rsidRPr="007C40F9">
        <w:rPr>
          <w:rFonts w:ascii="Times New Roman" w:hAnsi="Times New Roman" w:cs="Times New Roman"/>
          <w:sz w:val="28"/>
          <w:szCs w:val="28"/>
        </w:rPr>
        <w:t xml:space="preserve"> должностного лица субъекта Российской Федерации </w:t>
      </w:r>
      <w:r w:rsidR="00C33DF4">
        <w:rPr>
          <w:rFonts w:ascii="Times New Roman" w:hAnsi="Times New Roman" w:cs="Times New Roman"/>
          <w:sz w:val="28"/>
          <w:szCs w:val="28"/>
        </w:rPr>
        <w:t>обусловит одно</w:t>
      </w:r>
      <w:r w:rsidRPr="007C40F9">
        <w:rPr>
          <w:rFonts w:ascii="Times New Roman" w:hAnsi="Times New Roman" w:cs="Times New Roman"/>
          <w:sz w:val="28"/>
          <w:szCs w:val="28"/>
        </w:rPr>
        <w:t xml:space="preserve"> из направлений дальнейшего развития отечественного избирательного права. Система многостепенных выборов </w:t>
      </w:r>
      <w:r w:rsidR="00C33DF4">
        <w:rPr>
          <w:rFonts w:ascii="Times New Roman" w:hAnsi="Times New Roman" w:cs="Times New Roman"/>
          <w:sz w:val="28"/>
          <w:szCs w:val="28"/>
        </w:rPr>
        <w:t>соответствует</w:t>
      </w:r>
      <w:r w:rsidRPr="007C40F9">
        <w:rPr>
          <w:rFonts w:ascii="Times New Roman" w:hAnsi="Times New Roman" w:cs="Times New Roman"/>
          <w:sz w:val="28"/>
          <w:szCs w:val="28"/>
        </w:rPr>
        <w:t xml:space="preserve"> </w:t>
      </w:r>
      <w:hyperlink r:id="rId35" w:history="1">
        <w:r w:rsidRPr="007C40F9">
          <w:rPr>
            <w:rFonts w:ascii="Times New Roman" w:hAnsi="Times New Roman" w:cs="Times New Roman"/>
            <w:sz w:val="28"/>
            <w:szCs w:val="28"/>
          </w:rPr>
          <w:t>Конституции</w:t>
        </w:r>
      </w:hyperlink>
      <w:r w:rsidRPr="007C40F9">
        <w:rPr>
          <w:rFonts w:ascii="Times New Roman" w:hAnsi="Times New Roman" w:cs="Times New Roman"/>
          <w:sz w:val="28"/>
          <w:szCs w:val="28"/>
        </w:rPr>
        <w:t xml:space="preserve"> Российской Федерации, </w:t>
      </w:r>
      <w:r w:rsidR="00C33DF4">
        <w:rPr>
          <w:rFonts w:ascii="Times New Roman" w:hAnsi="Times New Roman" w:cs="Times New Roman"/>
          <w:sz w:val="28"/>
          <w:szCs w:val="28"/>
        </w:rPr>
        <w:t>не предусматривающей, что</w:t>
      </w:r>
      <w:r w:rsidRPr="007C40F9">
        <w:rPr>
          <w:rFonts w:ascii="Times New Roman" w:hAnsi="Times New Roman" w:cs="Times New Roman"/>
          <w:sz w:val="28"/>
          <w:szCs w:val="28"/>
        </w:rPr>
        <w:t xml:space="preserve"> прямые выборы </w:t>
      </w:r>
      <w:r w:rsidR="00C33DF4">
        <w:rPr>
          <w:rFonts w:ascii="Times New Roman" w:hAnsi="Times New Roman" w:cs="Times New Roman"/>
          <w:sz w:val="28"/>
          <w:szCs w:val="28"/>
        </w:rPr>
        <w:t xml:space="preserve"> - это </w:t>
      </w:r>
      <w:r w:rsidRPr="007C40F9">
        <w:rPr>
          <w:rFonts w:ascii="Times New Roman" w:hAnsi="Times New Roman" w:cs="Times New Roman"/>
          <w:sz w:val="28"/>
          <w:szCs w:val="28"/>
        </w:rPr>
        <w:t xml:space="preserve"> единственный способ формирования органов публичной власти и их должностных лиц. </w:t>
      </w:r>
      <w:r w:rsidR="00C33DF4">
        <w:rPr>
          <w:rFonts w:ascii="Times New Roman" w:hAnsi="Times New Roman" w:cs="Times New Roman"/>
          <w:sz w:val="28"/>
          <w:szCs w:val="28"/>
        </w:rPr>
        <w:t>В первую очередь, прямые выборы позволят обеспечить</w:t>
      </w:r>
      <w:r w:rsidRPr="007C40F9">
        <w:rPr>
          <w:rFonts w:ascii="Times New Roman" w:hAnsi="Times New Roman" w:cs="Times New Roman"/>
          <w:sz w:val="28"/>
          <w:szCs w:val="28"/>
        </w:rPr>
        <w:t xml:space="preserve"> тесную </w:t>
      </w:r>
      <w:r w:rsidR="00C33DF4">
        <w:rPr>
          <w:rFonts w:ascii="Times New Roman" w:hAnsi="Times New Roman" w:cs="Times New Roman"/>
          <w:sz w:val="28"/>
          <w:szCs w:val="28"/>
        </w:rPr>
        <w:t>взаимо</w:t>
      </w:r>
      <w:r w:rsidRPr="007C40F9">
        <w:rPr>
          <w:rFonts w:ascii="Times New Roman" w:hAnsi="Times New Roman" w:cs="Times New Roman"/>
          <w:sz w:val="28"/>
          <w:szCs w:val="28"/>
        </w:rPr>
        <w:t xml:space="preserve">связь избирателей и выборного лица, максимальную возможность населения </w:t>
      </w:r>
      <w:r w:rsidR="00C33DF4">
        <w:rPr>
          <w:rFonts w:ascii="Times New Roman" w:hAnsi="Times New Roman" w:cs="Times New Roman"/>
          <w:sz w:val="28"/>
          <w:szCs w:val="28"/>
        </w:rPr>
        <w:t xml:space="preserve">оказывать влияние </w:t>
      </w:r>
      <w:r w:rsidRPr="007C40F9">
        <w:rPr>
          <w:rFonts w:ascii="Times New Roman" w:hAnsi="Times New Roman" w:cs="Times New Roman"/>
          <w:sz w:val="28"/>
          <w:szCs w:val="28"/>
        </w:rPr>
        <w:t>на</w:t>
      </w:r>
      <w:r>
        <w:rPr>
          <w:rFonts w:ascii="Times New Roman" w:hAnsi="Times New Roman" w:cs="Times New Roman"/>
          <w:sz w:val="28"/>
          <w:szCs w:val="28"/>
        </w:rPr>
        <w:t xml:space="preserve"> поведение избранного им лица</w:t>
      </w:r>
      <w:r w:rsidRPr="007C40F9">
        <w:rPr>
          <w:rFonts w:ascii="Times New Roman" w:hAnsi="Times New Roman" w:cs="Times New Roman"/>
          <w:sz w:val="28"/>
          <w:szCs w:val="28"/>
        </w:rPr>
        <w:t xml:space="preserve">. </w:t>
      </w:r>
      <w:r w:rsidR="00C33DF4">
        <w:rPr>
          <w:rFonts w:ascii="Times New Roman" w:hAnsi="Times New Roman" w:cs="Times New Roman"/>
          <w:sz w:val="28"/>
          <w:szCs w:val="28"/>
        </w:rPr>
        <w:t>Во вторую очередь</w:t>
      </w:r>
      <w:r w:rsidRPr="007C40F9">
        <w:rPr>
          <w:rFonts w:ascii="Times New Roman" w:hAnsi="Times New Roman" w:cs="Times New Roman"/>
          <w:sz w:val="28"/>
          <w:szCs w:val="28"/>
        </w:rPr>
        <w:t>, многостепенные выборы</w:t>
      </w:r>
      <w:r w:rsidR="00C33DF4">
        <w:rPr>
          <w:rFonts w:ascii="Times New Roman" w:hAnsi="Times New Roman" w:cs="Times New Roman"/>
          <w:sz w:val="28"/>
          <w:szCs w:val="28"/>
        </w:rPr>
        <w:t xml:space="preserve"> - это своего рода</w:t>
      </w:r>
      <w:r w:rsidRPr="007C40F9">
        <w:rPr>
          <w:rFonts w:ascii="Times New Roman" w:hAnsi="Times New Roman" w:cs="Times New Roman"/>
          <w:sz w:val="28"/>
          <w:szCs w:val="28"/>
        </w:rPr>
        <w:t xml:space="preserve"> "сито", </w:t>
      </w:r>
      <w:r w:rsidR="00C33DF4">
        <w:rPr>
          <w:rFonts w:ascii="Times New Roman" w:hAnsi="Times New Roman" w:cs="Times New Roman"/>
          <w:sz w:val="28"/>
          <w:szCs w:val="28"/>
        </w:rPr>
        <w:t>с помощью</w:t>
      </w:r>
      <w:r w:rsidRPr="007C40F9">
        <w:rPr>
          <w:rFonts w:ascii="Times New Roman" w:hAnsi="Times New Roman" w:cs="Times New Roman"/>
          <w:sz w:val="28"/>
          <w:szCs w:val="28"/>
        </w:rPr>
        <w:t xml:space="preserve"> которого </w:t>
      </w:r>
      <w:r w:rsidR="00C33DF4">
        <w:rPr>
          <w:rFonts w:ascii="Times New Roman" w:hAnsi="Times New Roman" w:cs="Times New Roman"/>
          <w:sz w:val="28"/>
          <w:szCs w:val="28"/>
        </w:rPr>
        <w:t xml:space="preserve">происходит </w:t>
      </w:r>
      <w:r w:rsidRPr="007C40F9">
        <w:rPr>
          <w:rFonts w:ascii="Times New Roman" w:hAnsi="Times New Roman" w:cs="Times New Roman"/>
          <w:sz w:val="28"/>
          <w:szCs w:val="28"/>
        </w:rPr>
        <w:t xml:space="preserve">отбор кандидатов. Эта система выборов </w:t>
      </w:r>
      <w:r w:rsidR="00C33DF4">
        <w:rPr>
          <w:rFonts w:ascii="Times New Roman" w:hAnsi="Times New Roman" w:cs="Times New Roman"/>
          <w:sz w:val="28"/>
          <w:szCs w:val="28"/>
        </w:rPr>
        <w:t>позволит отсеивать</w:t>
      </w:r>
      <w:r w:rsidRPr="007C40F9">
        <w:rPr>
          <w:rFonts w:ascii="Times New Roman" w:hAnsi="Times New Roman" w:cs="Times New Roman"/>
          <w:sz w:val="28"/>
          <w:szCs w:val="28"/>
        </w:rPr>
        <w:t xml:space="preserve"> случайных лиц, оставляя более</w:t>
      </w:r>
      <w:r>
        <w:rPr>
          <w:rFonts w:ascii="Times New Roman" w:hAnsi="Times New Roman" w:cs="Times New Roman"/>
          <w:sz w:val="28"/>
          <w:szCs w:val="28"/>
        </w:rPr>
        <w:t xml:space="preserve"> зрелых и надежных кандидатов</w:t>
      </w:r>
      <w:r w:rsidRPr="007C40F9">
        <w:rPr>
          <w:rFonts w:ascii="Times New Roman" w:hAnsi="Times New Roman" w:cs="Times New Roman"/>
          <w:sz w:val="28"/>
          <w:szCs w:val="28"/>
        </w:rPr>
        <w:t>.</w:t>
      </w:r>
    </w:p>
    <w:p w:rsidR="00026B71" w:rsidRDefault="00026B71" w:rsidP="00026B71">
      <w:pPr>
        <w:spacing w:after="1" w:line="360" w:lineRule="auto"/>
        <w:ind w:firstLine="540"/>
        <w:jc w:val="both"/>
        <w:rPr>
          <w:rFonts w:ascii="Times New Roman" w:hAnsi="Times New Roman" w:cs="Times New Roman"/>
          <w:sz w:val="28"/>
          <w:szCs w:val="28"/>
        </w:rPr>
      </w:pPr>
    </w:p>
    <w:p w:rsidR="00026B71" w:rsidRDefault="00026B71"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Default="00020BCD" w:rsidP="00026B71">
      <w:pPr>
        <w:spacing w:after="1" w:line="360" w:lineRule="auto"/>
        <w:ind w:firstLine="540"/>
        <w:jc w:val="both"/>
        <w:rPr>
          <w:rFonts w:ascii="Times New Roman" w:hAnsi="Times New Roman" w:cs="Times New Roman"/>
          <w:sz w:val="28"/>
          <w:szCs w:val="28"/>
        </w:rPr>
      </w:pPr>
    </w:p>
    <w:p w:rsidR="00020BCD" w:rsidRPr="00020BCD" w:rsidRDefault="00020BCD" w:rsidP="00020BCD">
      <w:pPr>
        <w:spacing w:after="1" w:line="360" w:lineRule="auto"/>
        <w:ind w:firstLine="540"/>
        <w:jc w:val="center"/>
        <w:rPr>
          <w:rFonts w:ascii="Times New Roman" w:hAnsi="Times New Roman" w:cs="Times New Roman"/>
          <w:sz w:val="28"/>
          <w:szCs w:val="28"/>
        </w:rPr>
      </w:pPr>
      <w:r w:rsidRPr="00C572AB">
        <w:rPr>
          <w:rFonts w:ascii="Times New Roman" w:hAnsi="Times New Roman" w:cs="Times New Roman"/>
          <w:b/>
          <w:sz w:val="28"/>
          <w:szCs w:val="28"/>
        </w:rPr>
        <w:t>СПИСОК ИСПОЛЬЗОВАННЫХ ИСТОЧНИКОВ</w:t>
      </w:r>
    </w:p>
    <w:p w:rsidR="00020BCD" w:rsidRDefault="00020BCD" w:rsidP="00020BCD">
      <w:pPr>
        <w:spacing w:after="1" w:line="360" w:lineRule="auto"/>
        <w:ind w:firstLine="540"/>
        <w:jc w:val="center"/>
        <w:rPr>
          <w:rFonts w:ascii="Times New Roman" w:hAnsi="Times New Roman" w:cs="Times New Roman"/>
          <w:b/>
          <w:sz w:val="28"/>
          <w:szCs w:val="28"/>
        </w:rPr>
      </w:pPr>
      <w:r w:rsidRPr="00020BCD">
        <w:rPr>
          <w:rFonts w:ascii="Times New Roman" w:hAnsi="Times New Roman" w:cs="Times New Roman"/>
          <w:b/>
          <w:sz w:val="28"/>
          <w:szCs w:val="28"/>
        </w:rPr>
        <w:t>Нормативно – правовые акты и другие официальные документы</w:t>
      </w:r>
    </w:p>
    <w:p w:rsidR="00020BCD" w:rsidRPr="00020BCD" w:rsidRDefault="00020BCD" w:rsidP="00020BCD">
      <w:pPr>
        <w:spacing w:after="1" w:line="360" w:lineRule="auto"/>
        <w:ind w:firstLine="540"/>
        <w:jc w:val="center"/>
        <w:rPr>
          <w:rFonts w:ascii="Times New Roman" w:hAnsi="Times New Roman" w:cs="Times New Roman"/>
          <w:b/>
          <w:sz w:val="28"/>
          <w:szCs w:val="28"/>
        </w:rPr>
      </w:pPr>
    </w:p>
    <w:p w:rsidR="00020BCD" w:rsidRPr="00C43E82" w:rsidRDefault="00020BCD" w:rsidP="00020BCD">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Fonts w:ascii="Times New Roman" w:hAnsi="Times New Roman"/>
          <w:sz w:val="28"/>
          <w:szCs w:val="28"/>
        </w:rPr>
        <w:t>Конституция Российской Федерации</w:t>
      </w:r>
      <w:r w:rsidRPr="00C43E82">
        <w:rPr>
          <w:rFonts w:ascii="Times New Roman" w:hAnsi="Times New Roman"/>
          <w:sz w:val="28"/>
          <w:szCs w:val="28"/>
          <w:shd w:val="clear" w:color="auto" w:fill="FFFFFF"/>
        </w:rPr>
        <w:t xml:space="preserve">: </w:t>
      </w:r>
      <w:r w:rsidRPr="00C43E82">
        <w:rPr>
          <w:rFonts w:ascii="Times New Roman" w:hAnsi="Times New Roman"/>
          <w:sz w:val="28"/>
          <w:szCs w:val="28"/>
        </w:rPr>
        <w:t xml:space="preserve">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N 11-ФКЗ// Собрание законодательства РФ.  - 2014.  -  N 31. - Ст. 4398.  </w:t>
      </w:r>
    </w:p>
    <w:p w:rsidR="0076718B" w:rsidRPr="00C43E82" w:rsidRDefault="00020BCD" w:rsidP="0076718B">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Федеральный  </w:t>
      </w:r>
      <w:hyperlink r:id="rId36" w:history="1">
        <w:r w:rsidRPr="00C43E82">
          <w:rPr>
            <w:rFonts w:ascii="Times New Roman" w:hAnsi="Times New Roman" w:cs="Times New Roman"/>
            <w:sz w:val="28"/>
            <w:szCs w:val="28"/>
          </w:rPr>
          <w:t>закон</w:t>
        </w:r>
      </w:hyperlink>
      <w:r w:rsidRPr="00C43E82">
        <w:rPr>
          <w:rFonts w:ascii="Times New Roman" w:hAnsi="Times New Roman" w:cs="Times New Roman"/>
          <w:sz w:val="28"/>
          <w:szCs w:val="28"/>
        </w:rPr>
        <w:t xml:space="preserve">  от 06.10 2003 г. N 131-ФЗ (ред. от 03.07.2016) /  Собр. законодательства Рос.Федерации. 2003. N 40. Ст. 3822; </w:t>
      </w:r>
      <w:r w:rsidRPr="00C43E82">
        <w:rPr>
          <w:rFonts w:ascii="Times New Roman" w:eastAsia="Times New Roman" w:hAnsi="Times New Roman" w:cs="Times New Roman"/>
          <w:sz w:val="28"/>
          <w:szCs w:val="28"/>
          <w:lang w:eastAsia="ru-RU"/>
        </w:rPr>
        <w:t>2016.  N 27 (Часть I</w:t>
      </w:r>
      <w:r w:rsidR="0076718B" w:rsidRPr="00C43E82">
        <w:rPr>
          <w:rFonts w:ascii="Times New Roman" w:eastAsia="Times New Roman" w:hAnsi="Times New Roman" w:cs="Times New Roman"/>
          <w:sz w:val="28"/>
          <w:szCs w:val="28"/>
          <w:lang w:eastAsia="ru-RU"/>
        </w:rPr>
        <w:t>)</w:t>
      </w:r>
      <w:r w:rsidRPr="00C43E82">
        <w:rPr>
          <w:rFonts w:ascii="Times New Roman" w:eastAsia="Times New Roman" w:hAnsi="Times New Roman" w:cs="Times New Roman"/>
          <w:sz w:val="28"/>
          <w:szCs w:val="28"/>
          <w:lang w:eastAsia="ru-RU"/>
        </w:rPr>
        <w:t>.  Ст. 4231.</w:t>
      </w:r>
    </w:p>
    <w:p w:rsidR="0076718B" w:rsidRPr="00C43E82" w:rsidRDefault="0076718B" w:rsidP="0076718B">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Fonts w:ascii="Times New Roman" w:hAnsi="Times New Roman" w:cs="Times New Roman"/>
          <w:sz w:val="28"/>
          <w:szCs w:val="28"/>
        </w:rPr>
        <w:t xml:space="preserve">Об основных гарантиях избирательных прав и права на участие в референдуме граждан Российской Федерации: Федеральный закон от 12.06.2002 N 67-ФЗ (ред. от 05.04.2016)// </w:t>
      </w:r>
      <w:r w:rsidRPr="00C43E82">
        <w:rPr>
          <w:rFonts w:ascii="Times New Roman" w:eastAsia="Times New Roman" w:hAnsi="Times New Roman" w:cs="Times New Roman"/>
          <w:sz w:val="28"/>
          <w:szCs w:val="28"/>
          <w:lang w:eastAsia="ru-RU"/>
        </w:rPr>
        <w:t xml:space="preserve"> Собр. законодательства Рос. Федерации.2002. N 24. Ст. 2253; 2016. N 15.С. 2054.</w:t>
      </w:r>
    </w:p>
    <w:p w:rsidR="00020BCD" w:rsidRPr="00C43E82" w:rsidRDefault="00020BCD" w:rsidP="00020BCD">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Fonts w:ascii="Times New Roman" w:hAnsi="Times New Roman" w:cs="Times New Roman"/>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37" w:history="1">
        <w:r w:rsidRPr="00C43E82">
          <w:rPr>
            <w:rStyle w:val="ab"/>
            <w:rFonts w:ascii="Times New Roman" w:hAnsi="Times New Roman" w:cs="Times New Roman"/>
            <w:color w:val="auto"/>
            <w:sz w:val="28"/>
            <w:szCs w:val="28"/>
            <w:u w:val="none"/>
          </w:rPr>
          <w:t>закон</w:t>
        </w:r>
      </w:hyperlink>
      <w:r w:rsidRPr="00C43E82">
        <w:rPr>
          <w:rFonts w:ascii="Times New Roman" w:hAnsi="Times New Roman" w:cs="Times New Roman"/>
          <w:sz w:val="28"/>
          <w:szCs w:val="28"/>
        </w:rPr>
        <w:t xml:space="preserve"> от 6 октября 1999 г. N 184-ФЗ (ред. от 03.07.2016 г.)</w:t>
      </w:r>
      <w:r w:rsidRPr="00C43E82">
        <w:rPr>
          <w:rFonts w:ascii="Times New Roman" w:eastAsia="Times New Roman" w:hAnsi="Times New Roman" w:cs="Times New Roman"/>
          <w:sz w:val="28"/>
          <w:szCs w:val="28"/>
          <w:lang w:eastAsia="ru-RU"/>
        </w:rPr>
        <w:t xml:space="preserve">  // Собр.  законодательства Рос. Федерации.1999. N 42. Ст. 5005;  2016. N 27 (Часть I). Ст. 4222.</w:t>
      </w:r>
    </w:p>
    <w:p w:rsidR="0076718B" w:rsidRPr="00C43E82" w:rsidRDefault="00020BCD" w:rsidP="0076718B">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Fonts w:ascii="Times New Roman" w:eastAsia="Times New Roman" w:hAnsi="Times New Roman" w:cs="Times New Roman"/>
          <w:sz w:val="28"/>
          <w:szCs w:val="28"/>
          <w:lang w:eastAsia="ru-RU"/>
        </w:rPr>
        <w:t xml:space="preserve">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 </w:t>
      </w:r>
      <w:r w:rsidRPr="00C43E82">
        <w:rPr>
          <w:rFonts w:ascii="Times New Roman" w:hAnsi="Times New Roman" w:cs="Times New Roman"/>
          <w:sz w:val="28"/>
          <w:szCs w:val="28"/>
        </w:rPr>
        <w:t xml:space="preserve"> Федеральный  </w:t>
      </w:r>
      <w:hyperlink r:id="rId38" w:history="1">
        <w:r w:rsidRPr="00C43E82">
          <w:rPr>
            <w:rFonts w:ascii="Times New Roman" w:hAnsi="Times New Roman" w:cs="Times New Roman"/>
            <w:sz w:val="28"/>
            <w:szCs w:val="28"/>
          </w:rPr>
          <w:t>закон</w:t>
        </w:r>
      </w:hyperlink>
      <w:r w:rsidRPr="00C43E82">
        <w:rPr>
          <w:rFonts w:ascii="Times New Roman" w:hAnsi="Times New Roman" w:cs="Times New Roman"/>
          <w:sz w:val="28"/>
          <w:szCs w:val="28"/>
        </w:rPr>
        <w:t xml:space="preserve">  от 02.05. 2012 года N 40-ФЗ</w:t>
      </w:r>
      <w:r w:rsidRPr="00C43E82">
        <w:rPr>
          <w:rFonts w:ascii="Times New Roman" w:eastAsia="Times New Roman" w:hAnsi="Times New Roman" w:cs="Times New Roman"/>
          <w:sz w:val="28"/>
          <w:szCs w:val="28"/>
          <w:lang w:eastAsia="ru-RU"/>
        </w:rPr>
        <w:t xml:space="preserve"> // Собр. законодательства Рос. Федерации..2012. N 19. Ст. 2274.</w:t>
      </w:r>
    </w:p>
    <w:p w:rsidR="00BD0550" w:rsidRPr="00C43E82" w:rsidRDefault="0076718B" w:rsidP="00BD0550">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Fonts w:ascii="Times New Roman" w:hAnsi="Times New Roman" w:cs="Times New Roman"/>
          <w:sz w:val="28"/>
          <w:szCs w:val="28"/>
        </w:rPr>
        <w:t xml:space="preserve">О внесении изменений в отдельные законодательные акты Российской Федерации: Федеральный  </w:t>
      </w:r>
      <w:hyperlink r:id="rId39" w:history="1">
        <w:r w:rsidRPr="00C43E82">
          <w:rPr>
            <w:rFonts w:ascii="Times New Roman" w:hAnsi="Times New Roman" w:cs="Times New Roman"/>
            <w:sz w:val="28"/>
            <w:szCs w:val="28"/>
          </w:rPr>
          <w:t>закон</w:t>
        </w:r>
      </w:hyperlink>
      <w:r w:rsidRPr="00C43E82">
        <w:rPr>
          <w:rFonts w:ascii="Times New Roman" w:hAnsi="Times New Roman" w:cs="Times New Roman"/>
          <w:sz w:val="28"/>
          <w:szCs w:val="28"/>
        </w:rPr>
        <w:t xml:space="preserve">  от 02.04. 2013 г. N 30-ФЗ // Российская газета. 2013.</w:t>
      </w:r>
    </w:p>
    <w:p w:rsidR="00BD0550" w:rsidRPr="00C43E82" w:rsidRDefault="00BD0550" w:rsidP="00BD0550">
      <w:pPr>
        <w:pStyle w:val="a3"/>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C43E82">
        <w:rPr>
          <w:rFonts w:ascii="Times New Roman" w:eastAsia="Times New Roman" w:hAnsi="Times New Roman" w:cs="Times New Roman"/>
          <w:sz w:val="28"/>
          <w:szCs w:val="28"/>
          <w:lang w:eastAsia="ru-RU"/>
        </w:rPr>
        <w:t xml:space="preserve">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w:t>
      </w:r>
      <w:hyperlink r:id="rId40" w:anchor="42" w:tgtFrame="_blank" w:history="1">
        <w:r w:rsidRPr="00C43E82">
          <w:rPr>
            <w:rFonts w:ascii="Times New Roman" w:eastAsia="Times New Roman" w:hAnsi="Times New Roman" w:cs="Times New Roman"/>
            <w:sz w:val="28"/>
            <w:szCs w:val="28"/>
            <w:lang w:eastAsia="ru-RU"/>
          </w:rPr>
          <w:t>Федеральный закон  N 319-ФЗ</w:t>
        </w:r>
      </w:hyperlink>
      <w:r w:rsidRPr="00C43E82">
        <w:rPr>
          <w:rFonts w:ascii="Times New Roman" w:eastAsia="Times New Roman" w:hAnsi="Times New Roman" w:cs="Times New Roman"/>
          <w:sz w:val="28"/>
          <w:szCs w:val="28"/>
          <w:lang w:eastAsia="ru-RU"/>
        </w:rPr>
        <w:t xml:space="preserve">  от 17.12.2009 //  Собрание законодательства РФ.2009. N 51. Ст. 6156.</w:t>
      </w:r>
    </w:p>
    <w:p w:rsidR="0076718B" w:rsidRPr="00C43E82" w:rsidRDefault="0076718B" w:rsidP="0076718B">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Style w:val="aa"/>
          <w:rFonts w:ascii="Times New Roman" w:hAnsi="Times New Roman" w:cs="Times New Roman"/>
          <w:sz w:val="28"/>
          <w:szCs w:val="28"/>
        </w:rPr>
        <w:t xml:space="preserve"> </w:t>
      </w:r>
      <w:r w:rsidRPr="00C43E82">
        <w:rPr>
          <w:rFonts w:ascii="Times New Roman" w:hAnsi="Times New Roman" w:cs="Times New Roman"/>
          <w:sz w:val="28"/>
          <w:szCs w:val="28"/>
        </w:rPr>
        <w:t xml:space="preserve">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Федеральный </w:t>
      </w:r>
      <w:hyperlink r:id="rId41" w:history="1">
        <w:r w:rsidRPr="00C43E82">
          <w:rPr>
            <w:rFonts w:ascii="Times New Roman" w:hAnsi="Times New Roman" w:cs="Times New Roman"/>
            <w:sz w:val="28"/>
            <w:szCs w:val="28"/>
          </w:rPr>
          <w:t>закон</w:t>
        </w:r>
      </w:hyperlink>
      <w:r w:rsidRPr="00C43E82">
        <w:rPr>
          <w:rFonts w:ascii="Times New Roman" w:hAnsi="Times New Roman" w:cs="Times New Roman"/>
          <w:sz w:val="28"/>
          <w:szCs w:val="28"/>
        </w:rPr>
        <w:t xml:space="preserve"> от 11.12. 2004 г. N 159-ФЗ  // Собр.законодательства Рос. Федерации. 2004. N 50. Ст. 4950.</w:t>
      </w:r>
    </w:p>
    <w:p w:rsidR="00BD0550" w:rsidRPr="00C43E82" w:rsidRDefault="00020BCD" w:rsidP="00BD0550">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Fonts w:ascii="Times New Roman" w:hAnsi="Times New Roman" w:cs="Times New Roman"/>
          <w:sz w:val="28"/>
          <w:szCs w:val="28"/>
        </w:rPr>
        <w:t xml:space="preserve">Об утверждении Положения о порядке внесения и рассмотрения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w:t>
      </w:r>
      <w:hyperlink r:id="rId42" w:history="1">
        <w:r w:rsidRPr="00C43E82">
          <w:rPr>
            <w:rFonts w:ascii="Times New Roman" w:hAnsi="Times New Roman" w:cs="Times New Roman"/>
            <w:sz w:val="28"/>
            <w:szCs w:val="28"/>
          </w:rPr>
          <w:t>Указ</w:t>
        </w:r>
      </w:hyperlink>
      <w:r w:rsidRPr="00C43E82">
        <w:rPr>
          <w:rFonts w:ascii="Times New Roman" w:hAnsi="Times New Roman" w:cs="Times New Roman"/>
          <w:sz w:val="28"/>
          <w:szCs w:val="28"/>
        </w:rPr>
        <w:t xml:space="preserve"> Президента РФ от 11.07.2013 N 620  // Собр. законодательства Рос. Федерации. 2013. N 28. Ст. 3815.</w:t>
      </w:r>
    </w:p>
    <w:p w:rsidR="00BD0550" w:rsidRPr="00C43E82" w:rsidRDefault="00BD0550" w:rsidP="00BD0550">
      <w:pPr>
        <w:pStyle w:val="a3"/>
        <w:widowControl w:val="0"/>
        <w:numPr>
          <w:ilvl w:val="0"/>
          <w:numId w:val="5"/>
        </w:numPr>
        <w:autoSpaceDE w:val="0"/>
        <w:autoSpaceDN w:val="0"/>
        <w:adjustRightInd w:val="0"/>
        <w:spacing w:after="0" w:line="360" w:lineRule="auto"/>
        <w:ind w:left="0" w:firstLine="0"/>
        <w:jc w:val="both"/>
        <w:rPr>
          <w:sz w:val="28"/>
          <w:szCs w:val="28"/>
        </w:rPr>
      </w:pPr>
      <w:r w:rsidRPr="00C43E82">
        <w:rPr>
          <w:rFonts w:ascii="Times New Roman" w:hAnsi="Times New Roman" w:cs="Times New Roman"/>
          <w:bCs/>
          <w:sz w:val="28"/>
          <w:szCs w:val="28"/>
        </w:rPr>
        <w:t>Об утверждении Положения о порядке внесения и рассмотрения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 СПС «КонсультантПлюс»</w:t>
      </w:r>
    </w:p>
    <w:p w:rsidR="00BD0550" w:rsidRPr="00C43E82" w:rsidRDefault="00BD0550" w:rsidP="00BD0550">
      <w:pPr>
        <w:spacing w:line="240" w:lineRule="auto"/>
        <w:jc w:val="both"/>
        <w:rPr>
          <w:sz w:val="20"/>
          <w:szCs w:val="20"/>
        </w:rPr>
      </w:pPr>
      <w:r w:rsidRPr="00C43E82">
        <w:rPr>
          <w:rStyle w:val="aa"/>
        </w:rPr>
        <w:t xml:space="preserve"> </w:t>
      </w:r>
    </w:p>
    <w:p w:rsidR="00020BCD" w:rsidRPr="00C43E82" w:rsidRDefault="00BD0550" w:rsidP="00BD0550">
      <w:pPr>
        <w:spacing w:after="1" w:line="360" w:lineRule="auto"/>
        <w:jc w:val="center"/>
        <w:rPr>
          <w:rFonts w:ascii="Times New Roman" w:hAnsi="Times New Roman" w:cs="Times New Roman"/>
          <w:b/>
          <w:sz w:val="28"/>
          <w:szCs w:val="28"/>
        </w:rPr>
      </w:pPr>
      <w:r w:rsidRPr="00C43E82">
        <w:rPr>
          <w:rStyle w:val="aa"/>
        </w:rPr>
        <w:t xml:space="preserve"> </w:t>
      </w:r>
      <w:r w:rsidRPr="00C43E82">
        <w:rPr>
          <w:rFonts w:ascii="Times New Roman" w:hAnsi="Times New Roman" w:cs="Times New Roman"/>
        </w:rPr>
        <w:t xml:space="preserve"> </w:t>
      </w:r>
      <w:r w:rsidR="005E1F4E" w:rsidRPr="00C43E82">
        <w:rPr>
          <w:rFonts w:ascii="Times New Roman" w:hAnsi="Times New Roman" w:cs="Times New Roman"/>
          <w:b/>
          <w:sz w:val="28"/>
          <w:szCs w:val="28"/>
        </w:rPr>
        <w:t xml:space="preserve">Специальная </w:t>
      </w:r>
      <w:r w:rsidR="00C33DF4" w:rsidRPr="00C43E82">
        <w:rPr>
          <w:rFonts w:ascii="Times New Roman" w:hAnsi="Times New Roman" w:cs="Times New Roman"/>
          <w:b/>
          <w:sz w:val="28"/>
          <w:szCs w:val="28"/>
        </w:rPr>
        <w:t>литература</w:t>
      </w:r>
    </w:p>
    <w:p w:rsidR="00C33DF4" w:rsidRPr="00C43E82" w:rsidRDefault="00C33DF4" w:rsidP="00C33DF4">
      <w:pPr>
        <w:spacing w:after="1" w:line="360" w:lineRule="auto"/>
        <w:jc w:val="center"/>
        <w:rPr>
          <w:rFonts w:ascii="Times New Roman" w:hAnsi="Times New Roman" w:cs="Times New Roman"/>
          <w:b/>
          <w:sz w:val="28"/>
          <w:szCs w:val="28"/>
        </w:rPr>
      </w:pPr>
    </w:p>
    <w:p w:rsidR="0076718B" w:rsidRPr="00C43E82" w:rsidRDefault="00212FE1" w:rsidP="0076718B">
      <w:pPr>
        <w:pStyle w:val="a3"/>
        <w:numPr>
          <w:ilvl w:val="0"/>
          <w:numId w:val="5"/>
        </w:numPr>
        <w:spacing w:after="1" w:line="360" w:lineRule="auto"/>
        <w:ind w:left="0" w:firstLine="0"/>
        <w:jc w:val="both"/>
        <w:rPr>
          <w:sz w:val="28"/>
          <w:szCs w:val="28"/>
        </w:rPr>
      </w:pPr>
      <w:r w:rsidRPr="00C43E82">
        <w:rPr>
          <w:rFonts w:ascii="Times New Roman" w:hAnsi="Times New Roman" w:cs="Times New Roman"/>
          <w:sz w:val="28"/>
          <w:szCs w:val="28"/>
        </w:rPr>
        <w:t xml:space="preserve">Авакьян, С.А. </w:t>
      </w:r>
      <w:hyperlink r:id="rId43" w:history="1">
        <w:r w:rsidRPr="00C43E82">
          <w:rPr>
            <w:rStyle w:val="ab"/>
            <w:rFonts w:ascii="Times New Roman" w:hAnsi="Times New Roman" w:cs="Times New Roman"/>
            <w:color w:val="auto"/>
            <w:sz w:val="28"/>
            <w:szCs w:val="28"/>
            <w:u w:val="none"/>
          </w:rPr>
          <w:t>Современные проблемы</w:t>
        </w:r>
      </w:hyperlink>
      <w:r w:rsidRPr="00C43E82">
        <w:rPr>
          <w:rFonts w:ascii="Times New Roman" w:hAnsi="Times New Roman" w:cs="Times New Roman"/>
          <w:sz w:val="28"/>
          <w:szCs w:val="28"/>
        </w:rPr>
        <w:t xml:space="preserve"> организации публичной власти: кол. монография / рук. авт. кол-ва и отв. ред. - д.ю.н., проф. С.А. Авакьян. М., 2014. 103 с.</w:t>
      </w:r>
    </w:p>
    <w:p w:rsidR="0076718B" w:rsidRPr="00C43E82" w:rsidRDefault="0076718B" w:rsidP="0076718B">
      <w:pPr>
        <w:pStyle w:val="a3"/>
        <w:numPr>
          <w:ilvl w:val="0"/>
          <w:numId w:val="5"/>
        </w:numPr>
        <w:spacing w:after="1" w:line="360" w:lineRule="auto"/>
        <w:ind w:left="0" w:firstLine="0"/>
        <w:jc w:val="both"/>
        <w:rPr>
          <w:sz w:val="28"/>
          <w:szCs w:val="28"/>
        </w:rPr>
      </w:pPr>
      <w:r w:rsidRPr="00C43E82">
        <w:rPr>
          <w:rFonts w:ascii="Times New Roman" w:hAnsi="Times New Roman" w:cs="Times New Roman"/>
          <w:sz w:val="28"/>
          <w:szCs w:val="28"/>
        </w:rPr>
        <w:t xml:space="preserve">Авакьян, С.А. </w:t>
      </w:r>
      <w:hyperlink r:id="rId44" w:history="1">
        <w:r w:rsidRPr="00C43E82">
          <w:rPr>
            <w:rFonts w:ascii="Times New Roman" w:hAnsi="Times New Roman" w:cs="Times New Roman"/>
            <w:sz w:val="28"/>
            <w:szCs w:val="28"/>
          </w:rPr>
          <w:t>Конституционно-правовые проблемы</w:t>
        </w:r>
      </w:hyperlink>
      <w:r w:rsidRPr="00C43E82">
        <w:rPr>
          <w:rFonts w:ascii="Times New Roman" w:hAnsi="Times New Roman" w:cs="Times New Roman"/>
          <w:sz w:val="28"/>
          <w:szCs w:val="28"/>
        </w:rPr>
        <w:t xml:space="preserve"> централизма, демократии и децентрализации в современном государстве / С.А. Авакьян // Конституционное и муниципальное право. 2005. N 8. С. 5.</w:t>
      </w:r>
    </w:p>
    <w:p w:rsidR="0076718B" w:rsidRPr="00C43E82" w:rsidRDefault="0076718B" w:rsidP="0076718B">
      <w:pPr>
        <w:pStyle w:val="a3"/>
        <w:numPr>
          <w:ilvl w:val="0"/>
          <w:numId w:val="5"/>
        </w:numPr>
        <w:spacing w:after="1" w:line="360" w:lineRule="auto"/>
        <w:ind w:left="0" w:firstLine="0"/>
        <w:jc w:val="both"/>
        <w:rPr>
          <w:sz w:val="28"/>
          <w:szCs w:val="28"/>
        </w:rPr>
      </w:pPr>
      <w:r w:rsidRPr="00C43E82">
        <w:rPr>
          <w:rStyle w:val="aa"/>
          <w:sz w:val="28"/>
          <w:szCs w:val="28"/>
        </w:rPr>
        <w:t xml:space="preserve"> </w:t>
      </w:r>
      <w:r w:rsidRPr="00C43E82">
        <w:rPr>
          <w:sz w:val="28"/>
          <w:szCs w:val="28"/>
        </w:rPr>
        <w:t xml:space="preserve"> </w:t>
      </w:r>
      <w:r w:rsidRPr="00C43E82">
        <w:rPr>
          <w:rStyle w:val="aa"/>
          <w:sz w:val="28"/>
          <w:szCs w:val="28"/>
        </w:rPr>
        <w:t xml:space="preserve"> </w:t>
      </w:r>
      <w:r w:rsidRPr="00C43E82">
        <w:rPr>
          <w:rFonts w:ascii="Calibri" w:hAnsi="Calibri" w:cs="Calibri"/>
          <w:sz w:val="28"/>
          <w:szCs w:val="28"/>
        </w:rPr>
        <w:t xml:space="preserve"> </w:t>
      </w:r>
      <w:r w:rsidRPr="00C43E82">
        <w:rPr>
          <w:rFonts w:ascii="Times New Roman" w:hAnsi="Times New Roman" w:cs="Times New Roman"/>
          <w:sz w:val="28"/>
          <w:szCs w:val="28"/>
        </w:rPr>
        <w:t xml:space="preserve">Бондарь, Н.С., Джагарян, А.А. </w:t>
      </w:r>
      <w:hyperlink r:id="rId45" w:history="1">
        <w:r w:rsidRPr="00C43E82">
          <w:rPr>
            <w:rFonts w:ascii="Times New Roman" w:hAnsi="Times New Roman" w:cs="Times New Roman"/>
            <w:sz w:val="28"/>
            <w:szCs w:val="28"/>
          </w:rPr>
          <w:t>Губернаторы в системе</w:t>
        </w:r>
      </w:hyperlink>
      <w:r w:rsidRPr="00C43E82">
        <w:rPr>
          <w:rFonts w:ascii="Times New Roman" w:hAnsi="Times New Roman" w:cs="Times New Roman"/>
          <w:sz w:val="28"/>
          <w:szCs w:val="28"/>
        </w:rPr>
        <w:t xml:space="preserve"> российской федеративной государственности: нормативно-доктринальные подходы Конституционного Суда Российской Федерации / Н.С. Бондарь, А.А. Джагарян // Журнал конституционного правосудия. 2013. N 3. С. 88.</w:t>
      </w:r>
    </w:p>
    <w:p w:rsidR="0076718B" w:rsidRPr="00C43E82" w:rsidRDefault="0076718B" w:rsidP="0076718B">
      <w:pPr>
        <w:pStyle w:val="a3"/>
        <w:numPr>
          <w:ilvl w:val="0"/>
          <w:numId w:val="5"/>
        </w:numPr>
        <w:spacing w:after="1" w:line="360" w:lineRule="auto"/>
        <w:ind w:left="0" w:firstLine="0"/>
        <w:jc w:val="both"/>
        <w:rPr>
          <w:sz w:val="28"/>
          <w:szCs w:val="28"/>
        </w:rPr>
      </w:pPr>
      <w:r w:rsidRPr="00C43E82">
        <w:rPr>
          <w:rFonts w:ascii="Times New Roman" w:hAnsi="Times New Roman" w:cs="Times New Roman"/>
          <w:sz w:val="28"/>
          <w:szCs w:val="28"/>
        </w:rPr>
        <w:t>Вискулова,  В.В. Первый опыт применения нового порядка избрания губернаторов в пяти областях Российской Федерации: проблемы и дефекты. Точка зрения практика / В.В. Вискулова // Сравнительное конституционное обозрение. 2012. N 6. С. 87 - 95.</w:t>
      </w:r>
    </w:p>
    <w:p w:rsidR="00C33DF4" w:rsidRPr="00C43E82" w:rsidRDefault="00020BCD" w:rsidP="00C33DF4">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Выдрин</w:t>
      </w:r>
      <w:r w:rsidR="00C33DF4" w:rsidRPr="00C43E82">
        <w:rPr>
          <w:rFonts w:ascii="Times New Roman" w:hAnsi="Times New Roman" w:cs="Times New Roman"/>
          <w:sz w:val="28"/>
          <w:szCs w:val="28"/>
        </w:rPr>
        <w:t>,</w:t>
      </w:r>
      <w:r w:rsidRPr="00C43E82">
        <w:rPr>
          <w:rFonts w:ascii="Times New Roman" w:hAnsi="Times New Roman" w:cs="Times New Roman"/>
          <w:sz w:val="28"/>
          <w:szCs w:val="28"/>
        </w:rPr>
        <w:t xml:space="preserve"> И.В. Российское избирательное право // Вопросы теории и практики публичной власти: Коллект. моногр. / Отв. ред. А.Н. Кокотов. Екатеринбург, 2005. С. 182.</w:t>
      </w:r>
    </w:p>
    <w:p w:rsidR="00212FE1" w:rsidRPr="00C43E82" w:rsidRDefault="00020BCD" w:rsidP="00020BCD">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Губенко</w:t>
      </w:r>
      <w:r w:rsidR="00212FE1" w:rsidRPr="00C43E82">
        <w:rPr>
          <w:rFonts w:ascii="Times New Roman" w:hAnsi="Times New Roman" w:cs="Times New Roman"/>
          <w:sz w:val="28"/>
          <w:szCs w:val="28"/>
        </w:rPr>
        <w:t>,</w:t>
      </w:r>
      <w:r w:rsidRPr="00C43E82">
        <w:rPr>
          <w:rFonts w:ascii="Times New Roman" w:hAnsi="Times New Roman" w:cs="Times New Roman"/>
          <w:sz w:val="28"/>
          <w:szCs w:val="28"/>
        </w:rPr>
        <w:t xml:space="preserve"> А.В. Прокурорский надзор за соблюдением законодательства о выборах </w:t>
      </w:r>
      <w:r w:rsidR="00212FE1" w:rsidRPr="00C43E82">
        <w:rPr>
          <w:rFonts w:ascii="Times New Roman" w:hAnsi="Times New Roman" w:cs="Times New Roman"/>
          <w:sz w:val="28"/>
          <w:szCs w:val="28"/>
        </w:rPr>
        <w:t xml:space="preserve"> / А.В. Губенко </w:t>
      </w:r>
      <w:r w:rsidRPr="00C43E82">
        <w:rPr>
          <w:rFonts w:ascii="Times New Roman" w:hAnsi="Times New Roman" w:cs="Times New Roman"/>
          <w:sz w:val="28"/>
          <w:szCs w:val="28"/>
        </w:rPr>
        <w:t>// Законность. 2016. N 9. С. 19 - 20.</w:t>
      </w:r>
    </w:p>
    <w:p w:rsidR="0076718B" w:rsidRPr="00C43E82" w:rsidRDefault="00020BCD"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Демидов</w:t>
      </w:r>
      <w:r w:rsidR="00212FE1" w:rsidRPr="00C43E82">
        <w:rPr>
          <w:rFonts w:ascii="Times New Roman" w:hAnsi="Times New Roman" w:cs="Times New Roman"/>
          <w:sz w:val="28"/>
          <w:szCs w:val="28"/>
        </w:rPr>
        <w:t>,</w:t>
      </w:r>
      <w:r w:rsidRPr="00C43E82">
        <w:rPr>
          <w:rFonts w:ascii="Times New Roman" w:hAnsi="Times New Roman" w:cs="Times New Roman"/>
          <w:sz w:val="28"/>
          <w:szCs w:val="28"/>
        </w:rPr>
        <w:t xml:space="preserve"> М.В. </w:t>
      </w:r>
      <w:hyperlink r:id="rId46" w:history="1">
        <w:r w:rsidRPr="00C43E82">
          <w:rPr>
            <w:rStyle w:val="ab"/>
            <w:rFonts w:ascii="Times New Roman" w:hAnsi="Times New Roman" w:cs="Times New Roman"/>
            <w:color w:val="auto"/>
            <w:sz w:val="28"/>
            <w:szCs w:val="28"/>
            <w:u w:val="none"/>
          </w:rPr>
          <w:t>Законодательные и исполнительные органы</w:t>
        </w:r>
      </w:hyperlink>
      <w:r w:rsidRPr="00C43E82">
        <w:rPr>
          <w:rFonts w:ascii="Times New Roman" w:hAnsi="Times New Roman" w:cs="Times New Roman"/>
          <w:sz w:val="28"/>
          <w:szCs w:val="28"/>
        </w:rPr>
        <w:t xml:space="preserve"> государственной власти субъектов Российской Федерации: особенности конституционно-правового статуса и организации деятельности</w:t>
      </w:r>
      <w:r w:rsidR="00212FE1" w:rsidRPr="00C43E82">
        <w:rPr>
          <w:rFonts w:ascii="Times New Roman" w:hAnsi="Times New Roman" w:cs="Times New Roman"/>
          <w:sz w:val="28"/>
          <w:szCs w:val="28"/>
        </w:rPr>
        <w:t xml:space="preserve"> / М.В. Демидов</w:t>
      </w:r>
      <w:r w:rsidRPr="00C43E82">
        <w:rPr>
          <w:rFonts w:ascii="Times New Roman" w:hAnsi="Times New Roman" w:cs="Times New Roman"/>
          <w:sz w:val="28"/>
          <w:szCs w:val="28"/>
        </w:rPr>
        <w:t xml:space="preserve"> // Конституционное и муниципальное право. 2014. N 4. С. 34.</w:t>
      </w:r>
    </w:p>
    <w:p w:rsidR="0076718B" w:rsidRPr="00C43E82" w:rsidRDefault="0076718B"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 xml:space="preserve">Джагарян, Н. </w:t>
      </w:r>
      <w:hyperlink r:id="rId47" w:history="1">
        <w:r w:rsidRPr="00C43E82">
          <w:rPr>
            <w:rFonts w:ascii="Times New Roman" w:hAnsi="Times New Roman" w:cs="Times New Roman"/>
            <w:sz w:val="28"/>
            <w:szCs w:val="28"/>
          </w:rPr>
          <w:t>Новый порядок</w:t>
        </w:r>
      </w:hyperlink>
      <w:r w:rsidRPr="00C43E82">
        <w:rPr>
          <w:rFonts w:ascii="Times New Roman" w:hAnsi="Times New Roman" w:cs="Times New Roman"/>
          <w:sz w:val="28"/>
          <w:szCs w:val="28"/>
        </w:rPr>
        <w:t xml:space="preserve"> замещения должности главы субъекта Российской Федерации как сочетание непосредственных и представительных начал / Н.Джагарян // Сравнительное конституционное обозрение. 2013. </w:t>
      </w:r>
      <w:r w:rsidRPr="00C43E82">
        <w:rPr>
          <w:rFonts w:ascii="Times New Roman" w:hAnsi="Times New Roman" w:cs="Times New Roman"/>
          <w:sz w:val="28"/>
          <w:szCs w:val="28"/>
          <w:lang w:val="en-US"/>
        </w:rPr>
        <w:t>N</w:t>
      </w:r>
      <w:r w:rsidRPr="00C43E82">
        <w:rPr>
          <w:rFonts w:ascii="Times New Roman" w:hAnsi="Times New Roman" w:cs="Times New Roman"/>
          <w:sz w:val="28"/>
          <w:szCs w:val="28"/>
        </w:rPr>
        <w:t xml:space="preserve"> 2 (93). С. 148.</w:t>
      </w:r>
    </w:p>
    <w:p w:rsidR="00212FE1" w:rsidRPr="00C43E82" w:rsidRDefault="00020BCD" w:rsidP="00212FE1">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 xml:space="preserve">Конституционно-правовые основы публичной власти в современной России (к 20-летию Конституции России): монография / отв. ред. И. Выдрин. Екатеринбург, 2014. </w:t>
      </w:r>
      <w:r w:rsidR="00212FE1" w:rsidRPr="00C43E82">
        <w:rPr>
          <w:rFonts w:ascii="Times New Roman" w:hAnsi="Times New Roman" w:cs="Times New Roman"/>
          <w:sz w:val="28"/>
          <w:szCs w:val="28"/>
        </w:rPr>
        <w:t>415 с.</w:t>
      </w:r>
    </w:p>
    <w:p w:rsidR="00212FE1" w:rsidRPr="00C43E82" w:rsidRDefault="00212FE1" w:rsidP="00212FE1">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Кутафин, О.Е. Глава государства: монография / О.Е. Кутафин. М.: Проспект, 2015. 358 с.</w:t>
      </w:r>
    </w:p>
    <w:p w:rsidR="0076718B" w:rsidRPr="00C43E82" w:rsidRDefault="00212FE1"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Макарцев, А.А. Легитимность выборов: механизмы правового обеспечения  / А.А. Макарцев // Российский юридический журнал. 2013. N 5. С. 124 - 130.</w:t>
      </w:r>
    </w:p>
    <w:p w:rsidR="0076718B" w:rsidRPr="00C43E82" w:rsidRDefault="0076718B"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Мирзоев, М.Г. К вопросу о конституционно-правовых способах влияния федеральной власти на порядок замещения и процедуру досрочного прекращения полномочий главы субъекта Российской Федерации / М.Г. Мирзоев // Государственная власть и местное самоуправление. 2016. N 1. С. 33 - 38.</w:t>
      </w:r>
    </w:p>
    <w:p w:rsidR="0076718B" w:rsidRPr="00C43E82" w:rsidRDefault="00212FE1"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Нарутто</w:t>
      </w:r>
      <w:r w:rsidR="0084082D" w:rsidRPr="00C43E82">
        <w:rPr>
          <w:rFonts w:ascii="Times New Roman" w:hAnsi="Times New Roman" w:cs="Times New Roman"/>
          <w:sz w:val="28"/>
          <w:szCs w:val="28"/>
        </w:rPr>
        <w:t>,</w:t>
      </w:r>
      <w:r w:rsidRPr="00C43E82">
        <w:rPr>
          <w:rFonts w:ascii="Times New Roman" w:hAnsi="Times New Roman" w:cs="Times New Roman"/>
          <w:sz w:val="28"/>
          <w:szCs w:val="28"/>
        </w:rPr>
        <w:t xml:space="preserve"> С.В. </w:t>
      </w:r>
      <w:hyperlink r:id="rId48" w:history="1">
        <w:r w:rsidRPr="00C43E82">
          <w:rPr>
            <w:rStyle w:val="ab"/>
            <w:rFonts w:ascii="Times New Roman" w:hAnsi="Times New Roman" w:cs="Times New Roman"/>
            <w:color w:val="auto"/>
            <w:sz w:val="28"/>
            <w:szCs w:val="28"/>
            <w:u w:val="none"/>
          </w:rPr>
          <w:t>Защита прав личности российским конституционным</w:t>
        </w:r>
      </w:hyperlink>
      <w:r w:rsidRPr="00C43E82">
        <w:rPr>
          <w:rFonts w:ascii="Times New Roman" w:hAnsi="Times New Roman" w:cs="Times New Roman"/>
          <w:sz w:val="28"/>
          <w:szCs w:val="28"/>
        </w:rPr>
        <w:t xml:space="preserve"> правосудием: опыт и проблемы </w:t>
      </w:r>
      <w:r w:rsidR="0084082D" w:rsidRPr="00C43E82">
        <w:rPr>
          <w:rFonts w:ascii="Times New Roman" w:hAnsi="Times New Roman" w:cs="Times New Roman"/>
          <w:sz w:val="28"/>
          <w:szCs w:val="28"/>
        </w:rPr>
        <w:t xml:space="preserve"> / С.В. Нарутто</w:t>
      </w:r>
      <w:r w:rsidRPr="00C43E82">
        <w:rPr>
          <w:rFonts w:ascii="Times New Roman" w:hAnsi="Times New Roman" w:cs="Times New Roman"/>
          <w:sz w:val="28"/>
          <w:szCs w:val="28"/>
        </w:rPr>
        <w:t>// Конституционное и муниципальное право. 2012. N 3. С. 17.</w:t>
      </w:r>
    </w:p>
    <w:p w:rsidR="0076718B" w:rsidRPr="00C43E82" w:rsidRDefault="0076718B"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 Отв. ред. А.А. Вешняков. М., 2014. 422 с..</w:t>
      </w:r>
    </w:p>
    <w:p w:rsidR="0076718B" w:rsidRPr="00C43E82" w:rsidRDefault="00212FE1"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Полатов, З.Т. Проблемы конституционно-правового статуса высшего должностного лица субъекта Российской Федерации: автореф. дис. ... канд. юрид. Наук / З.Т. Полатов. М., 2013. 277 с.</w:t>
      </w:r>
    </w:p>
    <w:p w:rsidR="0076718B" w:rsidRPr="00C43E82" w:rsidRDefault="0076718B"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Прохоров, В.Н. Отрешение высшего должностного лица субъекта РФ в связи с утратой доверия Президента как мера федерального вмешательства // Исторические, философские, политические и юридические науки, культурология и искусствоведение. Вопросы теории и практики / В.Н. Прохоров. Тамбов: Грамота, 2014. N 3 (41): в 2 ч. Ч. 1. С. 127.</w:t>
      </w:r>
    </w:p>
    <w:p w:rsidR="0076718B" w:rsidRPr="00C43E82" w:rsidRDefault="0076718B"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Прохоров, М. Повестка дня: Что дальше? / М. Прохоров // Ведомости. 2013. N 3432. 17 сент.</w:t>
      </w:r>
    </w:p>
    <w:p w:rsidR="0076718B" w:rsidRPr="00C43E82" w:rsidRDefault="0076718B" w:rsidP="0076718B">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Сборник нормативных правовых актов зарубежного избирательного законодательства / Отв. ред. А.А. Вешняков. М., 2004. 364 с.</w:t>
      </w:r>
    </w:p>
    <w:p w:rsidR="00212FE1" w:rsidRPr="00C43E82" w:rsidRDefault="00212FE1" w:rsidP="00212FE1">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Система органов государственной власти: учебное пособие. 3-е изд, перераб. и доп. М., 2014.  415 с.</w:t>
      </w:r>
    </w:p>
    <w:p w:rsidR="00212FE1" w:rsidRPr="00C43E82" w:rsidRDefault="00212FE1" w:rsidP="00212FE1">
      <w:pPr>
        <w:pStyle w:val="a3"/>
        <w:numPr>
          <w:ilvl w:val="0"/>
          <w:numId w:val="5"/>
        </w:numPr>
        <w:spacing w:after="1" w:line="360" w:lineRule="auto"/>
        <w:ind w:left="0" w:firstLine="0"/>
        <w:jc w:val="both"/>
        <w:rPr>
          <w:rFonts w:ascii="Times New Roman" w:hAnsi="Times New Roman" w:cs="Times New Roman"/>
          <w:sz w:val="28"/>
          <w:szCs w:val="28"/>
        </w:rPr>
      </w:pPr>
      <w:r w:rsidRPr="00C43E82">
        <w:rPr>
          <w:rFonts w:ascii="Times New Roman" w:hAnsi="Times New Roman" w:cs="Times New Roman"/>
          <w:sz w:val="28"/>
          <w:szCs w:val="28"/>
        </w:rPr>
        <w:t>Степанова, А.А. Заметки о высшем должностном лице субъекта Федерации /А.А. Степанова // Государственная власть и местное самоуправление. 2015. N 7. С. 30 - 35.</w:t>
      </w:r>
    </w:p>
    <w:p w:rsidR="0076718B" w:rsidRPr="00C43E82" w:rsidRDefault="00020BCD" w:rsidP="0076718B">
      <w:pPr>
        <w:pStyle w:val="a3"/>
        <w:numPr>
          <w:ilvl w:val="0"/>
          <w:numId w:val="5"/>
        </w:numPr>
        <w:spacing w:after="1" w:line="360" w:lineRule="auto"/>
        <w:ind w:left="0" w:firstLine="0"/>
        <w:jc w:val="both"/>
        <w:rPr>
          <w:sz w:val="28"/>
          <w:szCs w:val="28"/>
        </w:rPr>
      </w:pPr>
      <w:r w:rsidRPr="00C43E82">
        <w:rPr>
          <w:rFonts w:ascii="Times New Roman" w:hAnsi="Times New Roman" w:cs="Times New Roman"/>
          <w:sz w:val="28"/>
          <w:szCs w:val="28"/>
        </w:rPr>
        <w:t>Урусова</w:t>
      </w:r>
      <w:r w:rsidR="00212FE1" w:rsidRPr="00C43E82">
        <w:rPr>
          <w:rFonts w:ascii="Times New Roman" w:hAnsi="Times New Roman" w:cs="Times New Roman"/>
          <w:sz w:val="28"/>
          <w:szCs w:val="28"/>
        </w:rPr>
        <w:t>,</w:t>
      </w:r>
      <w:r w:rsidRPr="00C43E82">
        <w:rPr>
          <w:rFonts w:ascii="Times New Roman" w:hAnsi="Times New Roman" w:cs="Times New Roman"/>
          <w:sz w:val="28"/>
          <w:szCs w:val="28"/>
        </w:rPr>
        <w:t xml:space="preserve"> И.О. Конституционно-правовой статус высших должностных лиц субъектов Российской Федерации: их роль в системе федеральных и региональных органов власти: автореф. дис.</w:t>
      </w:r>
      <w:r w:rsidR="00212FE1" w:rsidRPr="00C43E82">
        <w:rPr>
          <w:rFonts w:ascii="Times New Roman" w:hAnsi="Times New Roman" w:cs="Times New Roman"/>
          <w:sz w:val="28"/>
          <w:szCs w:val="28"/>
        </w:rPr>
        <w:t xml:space="preserve"> ... канд. юрид. Наук / И.О. Урусова. М., 2014. 201 с. </w:t>
      </w:r>
    </w:p>
    <w:p w:rsidR="0076718B" w:rsidRPr="00C43E82" w:rsidRDefault="0076718B" w:rsidP="0076718B">
      <w:pPr>
        <w:pStyle w:val="a3"/>
        <w:numPr>
          <w:ilvl w:val="0"/>
          <w:numId w:val="5"/>
        </w:numPr>
        <w:spacing w:after="1" w:line="360" w:lineRule="auto"/>
        <w:ind w:left="0" w:firstLine="0"/>
        <w:jc w:val="both"/>
        <w:rPr>
          <w:sz w:val="28"/>
          <w:szCs w:val="28"/>
        </w:rPr>
      </w:pPr>
      <w:r w:rsidRPr="00C43E82">
        <w:rPr>
          <w:rFonts w:ascii="Times New Roman" w:hAnsi="Times New Roman" w:cs="Times New Roman"/>
          <w:sz w:val="28"/>
          <w:szCs w:val="28"/>
        </w:rPr>
        <w:t>Черепанов, В.А. Муниципальный фильтр на губернаторских выборах: за и против / В.А. Черепанов // Государственная власть и местное самоуправление. 2015. N 7. С. 35 - 40.</w:t>
      </w:r>
    </w:p>
    <w:p w:rsidR="0076718B" w:rsidRPr="00C43E82" w:rsidRDefault="0076718B" w:rsidP="0076718B">
      <w:pPr>
        <w:pStyle w:val="a3"/>
        <w:numPr>
          <w:ilvl w:val="0"/>
          <w:numId w:val="5"/>
        </w:numPr>
        <w:spacing w:after="1" w:line="360" w:lineRule="auto"/>
        <w:ind w:left="0" w:firstLine="0"/>
        <w:jc w:val="both"/>
        <w:rPr>
          <w:sz w:val="28"/>
          <w:szCs w:val="28"/>
        </w:rPr>
      </w:pPr>
      <w:r w:rsidRPr="00C43E82">
        <w:rPr>
          <w:rFonts w:ascii="Times New Roman" w:hAnsi="Times New Roman" w:cs="Times New Roman"/>
          <w:sz w:val="28"/>
          <w:szCs w:val="28"/>
        </w:rPr>
        <w:t>Шапиев, С.М. "Муниципальный фильтр" на выборах высших должностных лиц (глав исполнительной власти) субъектов Российской Федерации: проблемы теории, практики применения и совершенствования законодательства / С.М. Шапиев // Право и жизнь. 2014. N 197 (11). С. 158 - 159.</w:t>
      </w:r>
    </w:p>
    <w:p w:rsidR="00020BCD" w:rsidRPr="00C43E82" w:rsidRDefault="00020BCD" w:rsidP="00020BCD">
      <w:pPr>
        <w:pStyle w:val="a3"/>
        <w:numPr>
          <w:ilvl w:val="0"/>
          <w:numId w:val="5"/>
        </w:numPr>
        <w:spacing w:after="1" w:line="360" w:lineRule="auto"/>
        <w:ind w:left="0" w:firstLine="0"/>
        <w:jc w:val="both"/>
        <w:rPr>
          <w:sz w:val="28"/>
          <w:szCs w:val="28"/>
        </w:rPr>
      </w:pPr>
      <w:r w:rsidRPr="00C43E82">
        <w:rPr>
          <w:rFonts w:ascii="Times New Roman" w:hAnsi="Times New Roman" w:cs="Times New Roman"/>
          <w:sz w:val="28"/>
          <w:szCs w:val="28"/>
        </w:rPr>
        <w:t>Шувалов</w:t>
      </w:r>
      <w:r w:rsidR="00212FE1" w:rsidRPr="00C43E82">
        <w:rPr>
          <w:rFonts w:ascii="Times New Roman" w:hAnsi="Times New Roman" w:cs="Times New Roman"/>
          <w:sz w:val="28"/>
          <w:szCs w:val="28"/>
        </w:rPr>
        <w:t>,</w:t>
      </w:r>
      <w:r w:rsidRPr="00C43E82">
        <w:rPr>
          <w:rFonts w:ascii="Times New Roman" w:hAnsi="Times New Roman" w:cs="Times New Roman"/>
          <w:sz w:val="28"/>
          <w:szCs w:val="28"/>
        </w:rPr>
        <w:t xml:space="preserve"> М.Н. Конституционно-правовой институт высшего должностного лица субъекта Российской Федерации: эволюция, современное состояние, тенденции развития: дис. ... канд. юрид. </w:t>
      </w:r>
      <w:r w:rsidR="00212FE1" w:rsidRPr="00C43E82">
        <w:rPr>
          <w:rFonts w:ascii="Times New Roman" w:hAnsi="Times New Roman" w:cs="Times New Roman"/>
          <w:sz w:val="28"/>
          <w:szCs w:val="28"/>
        </w:rPr>
        <w:t>Н</w:t>
      </w:r>
      <w:r w:rsidRPr="00C43E82">
        <w:rPr>
          <w:rFonts w:ascii="Times New Roman" w:hAnsi="Times New Roman" w:cs="Times New Roman"/>
          <w:sz w:val="28"/>
          <w:szCs w:val="28"/>
        </w:rPr>
        <w:t>аук</w:t>
      </w:r>
      <w:r w:rsidR="00212FE1" w:rsidRPr="00C43E82">
        <w:rPr>
          <w:rFonts w:ascii="Times New Roman" w:hAnsi="Times New Roman" w:cs="Times New Roman"/>
          <w:sz w:val="28"/>
          <w:szCs w:val="28"/>
        </w:rPr>
        <w:t xml:space="preserve"> / М.Н. Шувалов</w:t>
      </w:r>
      <w:r w:rsidRPr="00C43E82">
        <w:rPr>
          <w:rFonts w:ascii="Times New Roman" w:hAnsi="Times New Roman" w:cs="Times New Roman"/>
          <w:sz w:val="28"/>
          <w:szCs w:val="28"/>
        </w:rPr>
        <w:t xml:space="preserve"> М., 2009. </w:t>
      </w:r>
      <w:r w:rsidR="00212FE1" w:rsidRPr="00C43E82">
        <w:rPr>
          <w:rFonts w:ascii="Times New Roman" w:hAnsi="Times New Roman" w:cs="Times New Roman"/>
          <w:sz w:val="28"/>
          <w:szCs w:val="28"/>
        </w:rPr>
        <w:t>147 с.</w:t>
      </w:r>
      <w:r w:rsidRPr="00C43E82">
        <w:rPr>
          <w:sz w:val="28"/>
          <w:szCs w:val="28"/>
        </w:rPr>
        <w:t xml:space="preserve"> </w:t>
      </w:r>
    </w:p>
    <w:p w:rsidR="00020BCD" w:rsidRPr="00C43E82" w:rsidRDefault="00212FE1" w:rsidP="00020BCD">
      <w:pPr>
        <w:spacing w:after="1" w:line="360" w:lineRule="auto"/>
        <w:jc w:val="both"/>
        <w:rPr>
          <w:rFonts w:ascii="Times New Roman" w:hAnsi="Times New Roman" w:cs="Times New Roman"/>
          <w:sz w:val="28"/>
          <w:szCs w:val="28"/>
        </w:rPr>
      </w:pPr>
      <w:r w:rsidRPr="00C43E82">
        <w:rPr>
          <w:rStyle w:val="aa"/>
          <w:sz w:val="28"/>
          <w:szCs w:val="28"/>
        </w:rPr>
        <w:t xml:space="preserve"> </w:t>
      </w:r>
      <w:r w:rsidR="00020BCD" w:rsidRPr="00C43E82">
        <w:rPr>
          <w:rFonts w:ascii="Times New Roman" w:hAnsi="Times New Roman" w:cs="Times New Roman"/>
          <w:sz w:val="28"/>
          <w:szCs w:val="28"/>
        </w:rPr>
        <w:t xml:space="preserve"> </w:t>
      </w:r>
    </w:p>
    <w:p w:rsidR="00020BCD" w:rsidRPr="00C43E82" w:rsidRDefault="00020BCD" w:rsidP="00020BCD">
      <w:pPr>
        <w:pStyle w:val="a8"/>
        <w:spacing w:line="360" w:lineRule="auto"/>
        <w:rPr>
          <w:rFonts w:ascii="Times New Roman" w:hAnsi="Times New Roman" w:cs="Times New Roman"/>
          <w:sz w:val="28"/>
          <w:szCs w:val="28"/>
        </w:rPr>
      </w:pPr>
    </w:p>
    <w:p w:rsidR="00020BCD" w:rsidRPr="00C43E82" w:rsidRDefault="00212FE1" w:rsidP="00020BCD">
      <w:pPr>
        <w:pStyle w:val="a8"/>
        <w:spacing w:line="360" w:lineRule="auto"/>
        <w:rPr>
          <w:sz w:val="28"/>
          <w:szCs w:val="28"/>
        </w:rPr>
      </w:pPr>
      <w:r w:rsidRPr="00C43E82">
        <w:rPr>
          <w:rStyle w:val="aa"/>
          <w:sz w:val="28"/>
          <w:szCs w:val="28"/>
        </w:rPr>
        <w:t xml:space="preserve"> </w:t>
      </w:r>
    </w:p>
    <w:p w:rsidR="00020BCD" w:rsidRPr="00C43E82" w:rsidRDefault="00212FE1" w:rsidP="00020BCD">
      <w:pPr>
        <w:spacing w:after="1" w:line="360" w:lineRule="auto"/>
        <w:jc w:val="both"/>
        <w:rPr>
          <w:sz w:val="28"/>
          <w:szCs w:val="28"/>
        </w:rPr>
      </w:pPr>
      <w:r w:rsidRPr="00C43E82">
        <w:rPr>
          <w:rStyle w:val="aa"/>
          <w:sz w:val="28"/>
          <w:szCs w:val="28"/>
        </w:rPr>
        <w:t xml:space="preserve"> </w:t>
      </w:r>
    </w:p>
    <w:p w:rsidR="00020BCD" w:rsidRPr="00C43E82" w:rsidRDefault="00020BCD" w:rsidP="00020BCD">
      <w:pPr>
        <w:pStyle w:val="a8"/>
        <w:spacing w:line="360" w:lineRule="auto"/>
        <w:rPr>
          <w:sz w:val="28"/>
          <w:szCs w:val="28"/>
        </w:rPr>
      </w:pPr>
      <w:r w:rsidRPr="00C43E82">
        <w:rPr>
          <w:rStyle w:val="aa"/>
          <w:sz w:val="28"/>
          <w:szCs w:val="28"/>
        </w:rPr>
        <w:t xml:space="preserve"> </w:t>
      </w:r>
    </w:p>
    <w:p w:rsidR="00020BCD" w:rsidRPr="00C43E82" w:rsidRDefault="00212FE1" w:rsidP="00212FE1">
      <w:pPr>
        <w:spacing w:after="0" w:line="360" w:lineRule="auto"/>
        <w:jc w:val="both"/>
        <w:rPr>
          <w:rFonts w:ascii="Times New Roman" w:hAnsi="Times New Roman" w:cs="Times New Roman"/>
          <w:sz w:val="28"/>
          <w:szCs w:val="28"/>
        </w:rPr>
      </w:pPr>
      <w:r w:rsidRPr="00C43E82">
        <w:rPr>
          <w:rStyle w:val="aa"/>
          <w:rFonts w:ascii="Times New Roman" w:hAnsi="Times New Roman" w:cs="Times New Roman"/>
          <w:sz w:val="28"/>
          <w:szCs w:val="28"/>
        </w:rPr>
        <w:t xml:space="preserve"> </w:t>
      </w:r>
    </w:p>
    <w:p w:rsidR="00020BCD" w:rsidRPr="00C43E82" w:rsidRDefault="0076718B" w:rsidP="00020BCD">
      <w:pPr>
        <w:spacing w:line="360" w:lineRule="auto"/>
        <w:jc w:val="both"/>
        <w:rPr>
          <w:rFonts w:ascii="Times New Roman" w:hAnsi="Times New Roman" w:cs="Times New Roman"/>
          <w:sz w:val="28"/>
          <w:szCs w:val="28"/>
        </w:rPr>
      </w:pPr>
      <w:r w:rsidRPr="00C43E82">
        <w:rPr>
          <w:rStyle w:val="aa"/>
          <w:sz w:val="28"/>
          <w:szCs w:val="28"/>
        </w:rPr>
        <w:t xml:space="preserve"> </w:t>
      </w:r>
    </w:p>
    <w:p w:rsidR="00020BCD" w:rsidRPr="00C43E82" w:rsidRDefault="00020BCD" w:rsidP="00020BCD">
      <w:pPr>
        <w:pStyle w:val="a8"/>
        <w:spacing w:line="360" w:lineRule="auto"/>
        <w:rPr>
          <w:sz w:val="28"/>
          <w:szCs w:val="28"/>
        </w:rPr>
      </w:pPr>
    </w:p>
    <w:p w:rsidR="00020BCD" w:rsidRPr="00C43E82" w:rsidRDefault="00020BCD" w:rsidP="00020BCD">
      <w:pPr>
        <w:pStyle w:val="a8"/>
        <w:spacing w:line="360" w:lineRule="auto"/>
        <w:rPr>
          <w:rFonts w:ascii="Times New Roman" w:hAnsi="Times New Roman" w:cs="Times New Roman"/>
          <w:sz w:val="28"/>
          <w:szCs w:val="28"/>
        </w:rPr>
      </w:pPr>
    </w:p>
    <w:p w:rsidR="00020BCD" w:rsidRPr="00C43E82" w:rsidRDefault="0076718B" w:rsidP="00020BCD">
      <w:pPr>
        <w:spacing w:after="1" w:line="360" w:lineRule="auto"/>
        <w:jc w:val="both"/>
        <w:rPr>
          <w:rFonts w:ascii="Times New Roman" w:hAnsi="Times New Roman" w:cs="Times New Roman"/>
          <w:sz w:val="28"/>
          <w:szCs w:val="28"/>
        </w:rPr>
      </w:pPr>
      <w:r w:rsidRPr="00C43E82">
        <w:rPr>
          <w:rStyle w:val="aa"/>
          <w:sz w:val="28"/>
          <w:szCs w:val="28"/>
        </w:rPr>
        <w:t xml:space="preserve"> </w:t>
      </w:r>
    </w:p>
    <w:p w:rsidR="00020BCD" w:rsidRPr="00C43E82" w:rsidRDefault="00020BCD" w:rsidP="00020BCD">
      <w:pPr>
        <w:pStyle w:val="a8"/>
        <w:spacing w:line="360" w:lineRule="auto"/>
        <w:rPr>
          <w:rFonts w:ascii="Times New Roman" w:hAnsi="Times New Roman" w:cs="Times New Roman"/>
          <w:sz w:val="28"/>
          <w:szCs w:val="28"/>
        </w:rPr>
      </w:pPr>
    </w:p>
    <w:p w:rsidR="00020BCD" w:rsidRPr="00C43E82" w:rsidRDefault="0076718B" w:rsidP="00020BCD">
      <w:pPr>
        <w:pStyle w:val="a8"/>
        <w:spacing w:line="360" w:lineRule="auto"/>
        <w:rPr>
          <w:sz w:val="28"/>
          <w:szCs w:val="28"/>
        </w:rPr>
      </w:pPr>
      <w:r w:rsidRPr="00C43E82">
        <w:rPr>
          <w:rStyle w:val="aa"/>
          <w:sz w:val="28"/>
          <w:szCs w:val="28"/>
        </w:rPr>
        <w:t xml:space="preserve"> </w:t>
      </w:r>
    </w:p>
    <w:p w:rsidR="00020BCD" w:rsidRPr="00C43E82" w:rsidRDefault="0076718B" w:rsidP="00020BCD">
      <w:pPr>
        <w:pStyle w:val="a8"/>
        <w:spacing w:line="360" w:lineRule="auto"/>
        <w:rPr>
          <w:rFonts w:ascii="Times New Roman" w:hAnsi="Times New Roman" w:cs="Times New Roman"/>
          <w:sz w:val="28"/>
          <w:szCs w:val="28"/>
        </w:rPr>
      </w:pPr>
      <w:r w:rsidRPr="00C43E82">
        <w:rPr>
          <w:rStyle w:val="aa"/>
          <w:rFonts w:ascii="Times New Roman" w:hAnsi="Times New Roman" w:cs="Times New Roman"/>
          <w:sz w:val="28"/>
          <w:szCs w:val="28"/>
        </w:rPr>
        <w:t xml:space="preserve"> </w:t>
      </w:r>
    </w:p>
    <w:p w:rsidR="00020BCD" w:rsidRPr="00C43E82" w:rsidRDefault="0076718B" w:rsidP="00020BCD">
      <w:pPr>
        <w:pStyle w:val="a8"/>
        <w:spacing w:line="360" w:lineRule="auto"/>
        <w:jc w:val="both"/>
        <w:rPr>
          <w:sz w:val="28"/>
          <w:szCs w:val="28"/>
        </w:rPr>
      </w:pPr>
      <w:r w:rsidRPr="00C43E82">
        <w:rPr>
          <w:rStyle w:val="aa"/>
          <w:sz w:val="28"/>
          <w:szCs w:val="28"/>
        </w:rPr>
        <w:t xml:space="preserve"> </w:t>
      </w:r>
    </w:p>
    <w:p w:rsidR="00020BCD" w:rsidRPr="00C43E82" w:rsidRDefault="0076718B" w:rsidP="00020BCD">
      <w:pPr>
        <w:pStyle w:val="a8"/>
        <w:spacing w:line="360" w:lineRule="auto"/>
        <w:rPr>
          <w:sz w:val="28"/>
          <w:szCs w:val="28"/>
        </w:rPr>
      </w:pPr>
      <w:r w:rsidRPr="00C43E82">
        <w:rPr>
          <w:sz w:val="28"/>
          <w:szCs w:val="28"/>
        </w:rPr>
        <w:t xml:space="preserve"> </w:t>
      </w:r>
    </w:p>
    <w:p w:rsidR="00020BCD" w:rsidRPr="00C43E82" w:rsidRDefault="0076718B" w:rsidP="00020BCD">
      <w:pPr>
        <w:spacing w:after="1" w:line="360" w:lineRule="auto"/>
        <w:jc w:val="both"/>
        <w:rPr>
          <w:rFonts w:ascii="Times New Roman" w:hAnsi="Times New Roman" w:cs="Times New Roman"/>
          <w:sz w:val="28"/>
          <w:szCs w:val="28"/>
        </w:rPr>
      </w:pPr>
      <w:r w:rsidRPr="00C43E82">
        <w:rPr>
          <w:rStyle w:val="aa"/>
          <w:sz w:val="28"/>
          <w:szCs w:val="28"/>
        </w:rPr>
        <w:t xml:space="preserve"> </w:t>
      </w:r>
    </w:p>
    <w:p w:rsidR="00020BCD" w:rsidRPr="00C43E82" w:rsidRDefault="00020BCD" w:rsidP="00020BCD">
      <w:pPr>
        <w:pStyle w:val="a8"/>
        <w:spacing w:line="360" w:lineRule="auto"/>
        <w:rPr>
          <w:rFonts w:ascii="Times New Roman" w:hAnsi="Times New Roman" w:cs="Times New Roman"/>
          <w:sz w:val="28"/>
          <w:szCs w:val="28"/>
        </w:rPr>
      </w:pPr>
    </w:p>
    <w:p w:rsidR="00020BCD" w:rsidRPr="00C43E82" w:rsidRDefault="0076718B" w:rsidP="00020BCD">
      <w:pPr>
        <w:pStyle w:val="a8"/>
        <w:spacing w:line="360" w:lineRule="auto"/>
        <w:jc w:val="both"/>
        <w:rPr>
          <w:sz w:val="28"/>
          <w:szCs w:val="28"/>
        </w:rPr>
      </w:pPr>
      <w:r w:rsidRPr="00C43E82">
        <w:rPr>
          <w:rStyle w:val="aa"/>
          <w:sz w:val="28"/>
          <w:szCs w:val="28"/>
        </w:rPr>
        <w:t xml:space="preserve"> </w:t>
      </w:r>
    </w:p>
    <w:p w:rsidR="00020BCD" w:rsidRPr="00C43E82" w:rsidRDefault="0076718B" w:rsidP="0076718B">
      <w:pPr>
        <w:spacing w:after="1" w:line="360" w:lineRule="auto"/>
        <w:jc w:val="both"/>
        <w:rPr>
          <w:rFonts w:ascii="Times New Roman" w:hAnsi="Times New Roman" w:cs="Times New Roman"/>
          <w:sz w:val="28"/>
          <w:szCs w:val="28"/>
        </w:rPr>
      </w:pPr>
      <w:r w:rsidRPr="00C43E82">
        <w:rPr>
          <w:rStyle w:val="aa"/>
          <w:sz w:val="28"/>
          <w:szCs w:val="28"/>
        </w:rPr>
        <w:t xml:space="preserve"> </w:t>
      </w:r>
    </w:p>
    <w:p w:rsidR="00020BCD" w:rsidRPr="00C43E82" w:rsidRDefault="00020BCD" w:rsidP="00020BCD">
      <w:pPr>
        <w:pStyle w:val="a8"/>
        <w:spacing w:line="360" w:lineRule="auto"/>
        <w:rPr>
          <w:sz w:val="28"/>
          <w:szCs w:val="28"/>
        </w:rPr>
      </w:pPr>
    </w:p>
    <w:p w:rsidR="00020BCD" w:rsidRPr="00C43E82" w:rsidRDefault="0076718B" w:rsidP="00020BCD">
      <w:pPr>
        <w:pStyle w:val="a8"/>
        <w:spacing w:line="360" w:lineRule="auto"/>
        <w:jc w:val="both"/>
        <w:rPr>
          <w:sz w:val="28"/>
          <w:szCs w:val="28"/>
        </w:rPr>
      </w:pPr>
      <w:r w:rsidRPr="00C43E82">
        <w:rPr>
          <w:sz w:val="28"/>
          <w:szCs w:val="28"/>
        </w:rPr>
        <w:t xml:space="preserve"> </w:t>
      </w:r>
    </w:p>
    <w:p w:rsidR="00020BCD" w:rsidRPr="00C43E82" w:rsidRDefault="0076718B" w:rsidP="00020BCD">
      <w:pPr>
        <w:spacing w:after="1" w:line="360" w:lineRule="auto"/>
        <w:ind w:firstLine="540"/>
        <w:jc w:val="both"/>
        <w:rPr>
          <w:rFonts w:ascii="Times New Roman" w:hAnsi="Times New Roman" w:cs="Times New Roman"/>
          <w:sz w:val="28"/>
          <w:szCs w:val="28"/>
        </w:rPr>
      </w:pPr>
      <w:r w:rsidRPr="00C43E82">
        <w:rPr>
          <w:rFonts w:ascii="Times New Roman" w:hAnsi="Times New Roman" w:cs="Times New Roman"/>
          <w:sz w:val="28"/>
          <w:szCs w:val="28"/>
        </w:rPr>
        <w:t xml:space="preserve"> </w:t>
      </w:r>
    </w:p>
    <w:p w:rsidR="00020BCD" w:rsidRPr="00C43E82" w:rsidRDefault="00020BCD" w:rsidP="00020BCD">
      <w:pPr>
        <w:spacing w:after="1" w:line="360" w:lineRule="auto"/>
        <w:ind w:firstLine="540"/>
        <w:jc w:val="both"/>
        <w:rPr>
          <w:rFonts w:ascii="Times New Roman" w:hAnsi="Times New Roman" w:cs="Times New Roman"/>
          <w:sz w:val="28"/>
          <w:szCs w:val="28"/>
        </w:rPr>
      </w:pPr>
    </w:p>
    <w:p w:rsidR="00020BCD" w:rsidRPr="00C43E82" w:rsidRDefault="00020BCD" w:rsidP="00020BCD">
      <w:pPr>
        <w:spacing w:after="1" w:line="360" w:lineRule="auto"/>
        <w:ind w:firstLine="540"/>
        <w:jc w:val="both"/>
        <w:rPr>
          <w:rFonts w:ascii="Times New Roman" w:hAnsi="Times New Roman" w:cs="Times New Roman"/>
          <w:sz w:val="28"/>
          <w:szCs w:val="28"/>
        </w:rPr>
      </w:pPr>
    </w:p>
    <w:p w:rsidR="00026B71" w:rsidRPr="00C43E82" w:rsidRDefault="00026B71" w:rsidP="00026B71">
      <w:pPr>
        <w:spacing w:after="0" w:line="360" w:lineRule="auto"/>
        <w:ind w:firstLine="540"/>
        <w:jc w:val="center"/>
        <w:rPr>
          <w:rFonts w:ascii="Times New Roman" w:hAnsi="Times New Roman" w:cs="Times New Roman"/>
          <w:b/>
          <w:sz w:val="28"/>
          <w:szCs w:val="28"/>
        </w:rPr>
      </w:pPr>
    </w:p>
    <w:sectPr w:rsidR="00026B71" w:rsidRPr="00C43E82" w:rsidSect="008A4806">
      <w:footerReference w:type="default" r:id="rId49"/>
      <w:footnotePr>
        <w:numRestart w:val="eachPage"/>
      </w:footnotePr>
      <w:type w:val="continuous"/>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A4" w:rsidRDefault="00A065A4" w:rsidP="00C572AB">
      <w:pPr>
        <w:spacing w:after="0" w:line="240" w:lineRule="auto"/>
      </w:pPr>
      <w:r>
        <w:separator/>
      </w:r>
    </w:p>
  </w:endnote>
  <w:endnote w:type="continuationSeparator" w:id="0">
    <w:p w:rsidR="00A065A4" w:rsidRDefault="00A065A4" w:rsidP="00C5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557852"/>
      <w:docPartObj>
        <w:docPartGallery w:val="Page Numbers (Bottom of Page)"/>
        <w:docPartUnique/>
      </w:docPartObj>
    </w:sdtPr>
    <w:sdtEndPr/>
    <w:sdtContent>
      <w:p w:rsidR="00F0494A" w:rsidRDefault="00CB1AB6">
        <w:pPr>
          <w:pStyle w:val="a6"/>
          <w:jc w:val="right"/>
        </w:pPr>
        <w:r>
          <w:fldChar w:fldCharType="begin"/>
        </w:r>
        <w:r w:rsidR="00F0494A">
          <w:instrText>PAGE   \* MERGEFORMAT</w:instrText>
        </w:r>
        <w:r>
          <w:fldChar w:fldCharType="separate"/>
        </w:r>
        <w:r w:rsidR="003B6054">
          <w:rPr>
            <w:noProof/>
          </w:rPr>
          <w:t>2</w:t>
        </w:r>
        <w:r>
          <w:fldChar w:fldCharType="end"/>
        </w:r>
      </w:p>
    </w:sdtContent>
  </w:sdt>
  <w:p w:rsidR="0076718B" w:rsidRDefault="007671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A4" w:rsidRDefault="00A065A4" w:rsidP="00C572AB">
      <w:pPr>
        <w:spacing w:after="0" w:line="240" w:lineRule="auto"/>
      </w:pPr>
      <w:r>
        <w:separator/>
      </w:r>
    </w:p>
  </w:footnote>
  <w:footnote w:type="continuationSeparator" w:id="0">
    <w:p w:rsidR="00A065A4" w:rsidRDefault="00A065A4" w:rsidP="00C572AB">
      <w:pPr>
        <w:spacing w:after="0" w:line="240" w:lineRule="auto"/>
      </w:pPr>
      <w:r>
        <w:continuationSeparator/>
      </w:r>
    </w:p>
  </w:footnote>
  <w:footnote w:id="1">
    <w:p w:rsidR="0076718B" w:rsidRPr="00045E6D" w:rsidRDefault="0076718B" w:rsidP="00045E6D">
      <w:pPr>
        <w:spacing w:after="1" w:line="240" w:lineRule="auto"/>
        <w:jc w:val="both"/>
        <w:rPr>
          <w:rFonts w:ascii="Times New Roman" w:hAnsi="Times New Roman" w:cs="Times New Roman"/>
          <w:sz w:val="20"/>
          <w:szCs w:val="20"/>
        </w:rPr>
      </w:pPr>
      <w:r>
        <w:rPr>
          <w:rStyle w:val="aa"/>
        </w:rPr>
        <w:footnoteRef/>
      </w:r>
      <w:r>
        <w:t xml:space="preserve"> </w:t>
      </w:r>
      <w:r w:rsidRPr="00C572AB">
        <w:rPr>
          <w:rFonts w:ascii="Times New Roman" w:hAnsi="Times New Roman" w:cs="Times New Roman"/>
          <w:sz w:val="20"/>
          <w:szCs w:val="20"/>
        </w:rPr>
        <w:t xml:space="preserve">Выдрин И.В. Российское избирательное право // Вопросы теории и практики публичной власти: Коллект. </w:t>
      </w:r>
      <w:r w:rsidRPr="00045E6D">
        <w:rPr>
          <w:rFonts w:ascii="Times New Roman" w:hAnsi="Times New Roman" w:cs="Times New Roman"/>
          <w:sz w:val="20"/>
          <w:szCs w:val="20"/>
        </w:rPr>
        <w:t>моногр. / Отв. ред. А.Н. Кокотов. Екатеринбург, 2005. С. 182.</w:t>
      </w:r>
    </w:p>
  </w:footnote>
  <w:footnote w:id="2">
    <w:p w:rsidR="0076718B" w:rsidRPr="00045E6D" w:rsidRDefault="0076718B" w:rsidP="00045E6D">
      <w:pPr>
        <w:autoSpaceDE w:val="0"/>
        <w:autoSpaceDN w:val="0"/>
        <w:adjustRightInd w:val="0"/>
        <w:spacing w:after="0" w:line="240" w:lineRule="auto"/>
        <w:jc w:val="both"/>
        <w:rPr>
          <w:rFonts w:ascii="Times New Roman" w:hAnsi="Times New Roman" w:cs="Times New Roman"/>
          <w:sz w:val="20"/>
          <w:szCs w:val="20"/>
        </w:rPr>
      </w:pPr>
      <w:r w:rsidRPr="00045E6D">
        <w:rPr>
          <w:rStyle w:val="aa"/>
          <w:rFonts w:ascii="Times New Roman" w:hAnsi="Times New Roman" w:cs="Times New Roman"/>
          <w:sz w:val="20"/>
          <w:szCs w:val="20"/>
        </w:rPr>
        <w:footnoteRef/>
      </w:r>
      <w:r w:rsidRPr="00045E6D">
        <w:rPr>
          <w:rFonts w:ascii="Times New Roman" w:hAnsi="Times New Roman" w:cs="Times New Roman"/>
          <w:sz w:val="20"/>
          <w:szCs w:val="20"/>
        </w:rPr>
        <w:t xml:space="preserve"> Губенко А.В. Прокурорский надзор за соблюдением законодательства о выборах // Законность. 2016. N 9. С. 19 - 20.</w:t>
      </w:r>
    </w:p>
    <w:p w:rsidR="0076718B" w:rsidRPr="00045E6D" w:rsidRDefault="0076718B">
      <w:pPr>
        <w:pStyle w:val="a8"/>
        <w:rPr>
          <w:rFonts w:ascii="Times New Roman" w:hAnsi="Times New Roman" w:cs="Times New Roman"/>
        </w:rPr>
      </w:pPr>
    </w:p>
  </w:footnote>
  <w:footnote w:id="3">
    <w:p w:rsidR="0076718B" w:rsidRDefault="0076718B" w:rsidP="009C6EEB">
      <w:pPr>
        <w:spacing w:line="240" w:lineRule="auto"/>
        <w:jc w:val="both"/>
      </w:pPr>
      <w:r>
        <w:rPr>
          <w:rStyle w:val="aa"/>
        </w:rPr>
        <w:footnoteRef/>
      </w:r>
      <w:r>
        <w:t xml:space="preserve"> </w:t>
      </w:r>
      <w:r w:rsidRPr="002B2718">
        <w:rPr>
          <w:rFonts w:ascii="Times New Roman" w:hAnsi="Times New Roman" w:cs="Times New Roman"/>
          <w:sz w:val="20"/>
          <w:szCs w:val="20"/>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 w:history="1">
        <w:r w:rsidRPr="002B2718">
          <w:rPr>
            <w:rStyle w:val="ab"/>
            <w:rFonts w:ascii="Times New Roman" w:hAnsi="Times New Roman" w:cs="Times New Roman"/>
            <w:color w:val="auto"/>
            <w:sz w:val="20"/>
            <w:szCs w:val="20"/>
            <w:u w:val="none"/>
          </w:rPr>
          <w:t>закон</w:t>
        </w:r>
      </w:hyperlink>
      <w:r w:rsidRPr="002B2718">
        <w:rPr>
          <w:rFonts w:ascii="Times New Roman" w:hAnsi="Times New Roman" w:cs="Times New Roman"/>
          <w:sz w:val="20"/>
          <w:szCs w:val="20"/>
        </w:rPr>
        <w:t xml:space="preserve"> от 6 октября 1999 г. N 184-ФЗ (ред. от 03.07.2016 г.)</w:t>
      </w:r>
      <w:r w:rsidRPr="002B2718">
        <w:rPr>
          <w:rFonts w:ascii="Times New Roman" w:eastAsia="Times New Roman" w:hAnsi="Times New Roman" w:cs="Times New Roman"/>
          <w:sz w:val="20"/>
          <w:szCs w:val="20"/>
          <w:lang w:eastAsia="ru-RU"/>
        </w:rPr>
        <w:t xml:space="preserve">  // Собр.  законодательства Рос. Федерации.1999. N 42. Ст. 5005;  2016. N 27 (Часть I). Ст. 4222.</w:t>
      </w:r>
    </w:p>
  </w:footnote>
  <w:footnote w:id="4">
    <w:p w:rsidR="0076718B" w:rsidRPr="008A4806" w:rsidRDefault="0076718B" w:rsidP="00D17A30">
      <w:pPr>
        <w:pStyle w:val="a8"/>
        <w:jc w:val="both"/>
        <w:rPr>
          <w:rFonts w:ascii="Times New Roman" w:hAnsi="Times New Roman" w:cs="Times New Roman"/>
        </w:rPr>
      </w:pPr>
      <w:r>
        <w:rPr>
          <w:rStyle w:val="aa"/>
        </w:rPr>
        <w:footnoteRef/>
      </w:r>
      <w:r>
        <w:t xml:space="preserve"> </w:t>
      </w:r>
      <w:r w:rsidRPr="008A4806">
        <w:rPr>
          <w:rFonts w:ascii="Times New Roman" w:hAnsi="Times New Roman" w:cs="Times New Roman"/>
        </w:rPr>
        <w:t>Шувалов М.Н. Конституционно-правовой институт высшего должностного лица субъекта Российской Федерации: эволюция, современное состояние, тенденции развития: дис. ... канд. юрид. наук. М., 2009. С. 27.</w:t>
      </w:r>
    </w:p>
  </w:footnote>
  <w:footnote w:id="5">
    <w:p w:rsidR="0076718B" w:rsidRPr="00084377" w:rsidRDefault="0076718B" w:rsidP="00084377">
      <w:pPr>
        <w:spacing w:after="1" w:line="240" w:lineRule="auto"/>
        <w:jc w:val="both"/>
        <w:rPr>
          <w:rFonts w:ascii="Times New Roman" w:hAnsi="Times New Roman" w:cs="Times New Roman"/>
          <w:sz w:val="20"/>
          <w:szCs w:val="20"/>
        </w:rPr>
      </w:pPr>
      <w:r>
        <w:rPr>
          <w:rStyle w:val="aa"/>
        </w:rPr>
        <w:footnoteRef/>
      </w:r>
      <w:r>
        <w:t xml:space="preserve"> </w:t>
      </w:r>
      <w:r w:rsidRPr="00084377">
        <w:rPr>
          <w:rFonts w:ascii="Times New Roman" w:hAnsi="Times New Roman" w:cs="Times New Roman"/>
          <w:sz w:val="20"/>
          <w:szCs w:val="20"/>
        </w:rPr>
        <w:t xml:space="preserve">Демидов М.В. </w:t>
      </w:r>
      <w:hyperlink r:id="rId2" w:history="1">
        <w:r w:rsidRPr="00084377">
          <w:rPr>
            <w:rStyle w:val="ab"/>
            <w:rFonts w:ascii="Times New Roman" w:hAnsi="Times New Roman" w:cs="Times New Roman"/>
            <w:color w:val="auto"/>
            <w:sz w:val="20"/>
            <w:szCs w:val="20"/>
            <w:u w:val="none"/>
          </w:rPr>
          <w:t>Законодательные и исполнительные органы</w:t>
        </w:r>
      </w:hyperlink>
      <w:r w:rsidRPr="00084377">
        <w:rPr>
          <w:rFonts w:ascii="Times New Roman" w:hAnsi="Times New Roman" w:cs="Times New Roman"/>
          <w:sz w:val="20"/>
          <w:szCs w:val="20"/>
        </w:rPr>
        <w:t xml:space="preserve"> государственной власти субъектов Российской Федерации: особенности конституционно-правового статуса и организации деятельности // Конституционное и муниципальное право. 2014. N 4. С. 34.</w:t>
      </w:r>
    </w:p>
  </w:footnote>
  <w:footnote w:id="6">
    <w:p w:rsidR="0076718B" w:rsidRPr="00084377" w:rsidRDefault="0076718B" w:rsidP="00084377">
      <w:pPr>
        <w:spacing w:after="1" w:line="240" w:lineRule="auto"/>
        <w:jc w:val="both"/>
        <w:rPr>
          <w:rFonts w:ascii="Times New Roman" w:hAnsi="Times New Roman" w:cs="Times New Roman"/>
          <w:sz w:val="20"/>
          <w:szCs w:val="20"/>
        </w:rPr>
      </w:pPr>
      <w:r w:rsidRPr="00084377">
        <w:rPr>
          <w:rStyle w:val="aa"/>
          <w:rFonts w:ascii="Times New Roman" w:hAnsi="Times New Roman" w:cs="Times New Roman"/>
          <w:sz w:val="20"/>
          <w:szCs w:val="20"/>
        </w:rPr>
        <w:footnoteRef/>
      </w:r>
      <w:r w:rsidRPr="00084377">
        <w:rPr>
          <w:rFonts w:ascii="Times New Roman" w:hAnsi="Times New Roman" w:cs="Times New Roman"/>
          <w:sz w:val="20"/>
          <w:szCs w:val="20"/>
        </w:rPr>
        <w:t xml:space="preserve"> Шувалов М.Н. </w:t>
      </w:r>
      <w:r>
        <w:rPr>
          <w:rFonts w:ascii="Times New Roman" w:hAnsi="Times New Roman" w:cs="Times New Roman"/>
          <w:sz w:val="20"/>
          <w:szCs w:val="20"/>
        </w:rPr>
        <w:t>Указ. соч.</w:t>
      </w:r>
      <w:r w:rsidRPr="00084377">
        <w:rPr>
          <w:rFonts w:ascii="Times New Roman" w:hAnsi="Times New Roman" w:cs="Times New Roman"/>
          <w:sz w:val="20"/>
          <w:szCs w:val="20"/>
        </w:rPr>
        <w:t xml:space="preserve"> С. 27.</w:t>
      </w:r>
    </w:p>
  </w:footnote>
  <w:footnote w:id="7">
    <w:p w:rsidR="0076718B" w:rsidRPr="00084377" w:rsidRDefault="0076718B" w:rsidP="00084377">
      <w:pPr>
        <w:spacing w:after="1" w:line="240" w:lineRule="auto"/>
        <w:jc w:val="both"/>
        <w:rPr>
          <w:rFonts w:ascii="Times New Roman" w:hAnsi="Times New Roman" w:cs="Times New Roman"/>
          <w:sz w:val="20"/>
          <w:szCs w:val="20"/>
        </w:rPr>
      </w:pPr>
      <w:r w:rsidRPr="00084377">
        <w:rPr>
          <w:rStyle w:val="aa"/>
          <w:sz w:val="20"/>
          <w:szCs w:val="20"/>
        </w:rPr>
        <w:footnoteRef/>
      </w:r>
      <w:r w:rsidRPr="00084377">
        <w:rPr>
          <w:sz w:val="20"/>
          <w:szCs w:val="20"/>
        </w:rPr>
        <w:t xml:space="preserve"> </w:t>
      </w:r>
      <w:r w:rsidRPr="00084377">
        <w:rPr>
          <w:rFonts w:ascii="Times New Roman" w:hAnsi="Times New Roman" w:cs="Times New Roman"/>
          <w:sz w:val="20"/>
          <w:szCs w:val="20"/>
        </w:rPr>
        <w:t>Конституционно-правовые основы публичной власти в современной России (к 20-летию Конституции России): монография / отв. ред. И. Выдрин. Екатеринбург, 2014. С. 83.</w:t>
      </w:r>
    </w:p>
    <w:p w:rsidR="0076718B" w:rsidRPr="00084377" w:rsidRDefault="0076718B" w:rsidP="00084377">
      <w:pPr>
        <w:pStyle w:val="a8"/>
      </w:pPr>
    </w:p>
  </w:footnote>
  <w:footnote w:id="8">
    <w:p w:rsidR="0076718B" w:rsidRPr="00084377" w:rsidRDefault="0076718B" w:rsidP="00084377">
      <w:pPr>
        <w:spacing w:after="1" w:line="240" w:lineRule="auto"/>
        <w:jc w:val="both"/>
        <w:rPr>
          <w:sz w:val="20"/>
          <w:szCs w:val="20"/>
        </w:rPr>
      </w:pPr>
      <w:r>
        <w:rPr>
          <w:rStyle w:val="aa"/>
        </w:rPr>
        <w:footnoteRef/>
      </w:r>
      <w:r>
        <w:t xml:space="preserve"> </w:t>
      </w:r>
      <w:r w:rsidRPr="00084377">
        <w:rPr>
          <w:rFonts w:ascii="Times New Roman" w:hAnsi="Times New Roman" w:cs="Times New Roman"/>
          <w:sz w:val="20"/>
          <w:szCs w:val="20"/>
        </w:rPr>
        <w:t>Урусова И.О. Конституционно-правовой статус высших должностных лиц субъектов Российской Федерации: их роль в системе федеральных и региональных органов власти: автореф. дис. ... канд. юрид. наук. М., 2014 и др.</w:t>
      </w:r>
    </w:p>
  </w:footnote>
  <w:footnote w:id="9">
    <w:p w:rsidR="0076718B" w:rsidRPr="00084377" w:rsidRDefault="0076718B" w:rsidP="00084377">
      <w:pPr>
        <w:spacing w:after="1" w:line="240" w:lineRule="auto"/>
        <w:jc w:val="both"/>
        <w:rPr>
          <w:rFonts w:ascii="Times New Roman" w:hAnsi="Times New Roman" w:cs="Times New Roman"/>
          <w:sz w:val="20"/>
          <w:szCs w:val="20"/>
        </w:rPr>
      </w:pPr>
      <w:r w:rsidRPr="00084377">
        <w:rPr>
          <w:rStyle w:val="aa"/>
          <w:rFonts w:ascii="Times New Roman" w:hAnsi="Times New Roman" w:cs="Times New Roman"/>
          <w:sz w:val="20"/>
          <w:szCs w:val="20"/>
        </w:rPr>
        <w:footnoteRef/>
      </w:r>
      <w:r w:rsidRPr="00084377">
        <w:rPr>
          <w:rFonts w:ascii="Times New Roman" w:hAnsi="Times New Roman" w:cs="Times New Roman"/>
          <w:sz w:val="20"/>
          <w:szCs w:val="20"/>
        </w:rPr>
        <w:t xml:space="preserve"> Кутафин О.Е. Глава государства: монография. М.: Проспект, 2015. С. 4.</w:t>
      </w:r>
    </w:p>
  </w:footnote>
  <w:footnote w:id="10">
    <w:p w:rsidR="0076718B" w:rsidRPr="00DF3B9C" w:rsidRDefault="0076718B" w:rsidP="00DF3B9C">
      <w:pPr>
        <w:pStyle w:val="a3"/>
        <w:widowControl w:val="0"/>
        <w:autoSpaceDE w:val="0"/>
        <w:autoSpaceDN w:val="0"/>
        <w:adjustRightInd w:val="0"/>
        <w:spacing w:after="0" w:line="240" w:lineRule="auto"/>
        <w:ind w:left="0"/>
        <w:jc w:val="both"/>
        <w:rPr>
          <w:sz w:val="20"/>
          <w:szCs w:val="20"/>
        </w:rPr>
      </w:pPr>
      <w:r w:rsidRPr="00DF3B9C">
        <w:rPr>
          <w:rStyle w:val="aa"/>
          <w:sz w:val="20"/>
          <w:szCs w:val="20"/>
        </w:rPr>
        <w:footnoteRef/>
      </w:r>
      <w:r w:rsidRPr="00DF3B9C">
        <w:rPr>
          <w:sz w:val="20"/>
          <w:szCs w:val="20"/>
        </w:rPr>
        <w:t xml:space="preserve"> </w:t>
      </w:r>
      <w:r w:rsidRPr="00DF3B9C">
        <w:rPr>
          <w:rFonts w:ascii="Times New Roman" w:hAnsi="Times New Roman"/>
          <w:sz w:val="20"/>
          <w:szCs w:val="20"/>
        </w:rPr>
        <w:t>Конституция Российской Федерации</w:t>
      </w:r>
      <w:r w:rsidRPr="00DF3B9C">
        <w:rPr>
          <w:rFonts w:ascii="Times New Roman" w:hAnsi="Times New Roman"/>
          <w:color w:val="000000"/>
          <w:sz w:val="20"/>
          <w:szCs w:val="20"/>
          <w:shd w:val="clear" w:color="auto" w:fill="FFFFFF"/>
        </w:rPr>
        <w:t xml:space="preserve">: </w:t>
      </w:r>
      <w:r w:rsidRPr="00DF3B9C">
        <w:rPr>
          <w:rFonts w:ascii="Times New Roman" w:hAnsi="Times New Roman"/>
          <w:sz w:val="20"/>
          <w:szCs w:val="20"/>
        </w:rPr>
        <w:t xml:space="preserve">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N 11-ФКЗ// Собрание законодательства РФ.  - 2014.  -  N 31. - Ст. 4398.  </w:t>
      </w:r>
    </w:p>
  </w:footnote>
  <w:footnote w:id="11">
    <w:p w:rsidR="0076718B" w:rsidRPr="00084377" w:rsidRDefault="0076718B" w:rsidP="002C537A">
      <w:pPr>
        <w:spacing w:after="1" w:line="240" w:lineRule="auto"/>
        <w:jc w:val="both"/>
        <w:rPr>
          <w:rFonts w:ascii="Times New Roman" w:hAnsi="Times New Roman" w:cs="Times New Roman"/>
        </w:rPr>
      </w:pPr>
      <w:r w:rsidRPr="00DF3B9C">
        <w:rPr>
          <w:rStyle w:val="aa"/>
          <w:rFonts w:ascii="Times New Roman" w:hAnsi="Times New Roman" w:cs="Times New Roman"/>
          <w:sz w:val="20"/>
          <w:szCs w:val="20"/>
        </w:rPr>
        <w:footnoteRef/>
      </w:r>
      <w:r w:rsidRPr="00DF3B9C">
        <w:rPr>
          <w:rFonts w:ascii="Times New Roman" w:hAnsi="Times New Roman" w:cs="Times New Roman"/>
          <w:sz w:val="20"/>
          <w:szCs w:val="20"/>
        </w:rPr>
        <w:t xml:space="preserve"> Степанова А.А. Заметки</w:t>
      </w:r>
      <w:r w:rsidRPr="00084377">
        <w:rPr>
          <w:rFonts w:ascii="Times New Roman" w:hAnsi="Times New Roman" w:cs="Times New Roman"/>
          <w:sz w:val="20"/>
          <w:szCs w:val="20"/>
        </w:rPr>
        <w:t xml:space="preserve"> о высшем должностном лице субъекта Федерации // Государственная власть и местное самоуправление. 2015. N 7. С. 30 - 35.</w:t>
      </w:r>
    </w:p>
  </w:footnote>
  <w:footnote w:id="12">
    <w:p w:rsidR="0076718B" w:rsidRPr="00DF3B9C" w:rsidRDefault="0076718B">
      <w:pPr>
        <w:pStyle w:val="a8"/>
        <w:rPr>
          <w:rFonts w:ascii="Times New Roman" w:hAnsi="Times New Roman" w:cs="Times New Roman"/>
        </w:rPr>
      </w:pPr>
      <w:r>
        <w:rPr>
          <w:rStyle w:val="aa"/>
        </w:rPr>
        <w:footnoteRef/>
      </w:r>
      <w:r>
        <w:t xml:space="preserve"> </w:t>
      </w:r>
      <w:r w:rsidRPr="00DF3B9C">
        <w:rPr>
          <w:rFonts w:ascii="Times New Roman" w:hAnsi="Times New Roman" w:cs="Times New Roman"/>
        </w:rPr>
        <w:t>Полатов З.Т. Проблемы конституционно-правового статуса высшего должностного лица субъекта Российской Федерации: автореф. дис. ... канд. юрид. наук. М., 2013. С. 155.</w:t>
      </w:r>
    </w:p>
  </w:footnote>
  <w:footnote w:id="13">
    <w:p w:rsidR="0076718B" w:rsidRPr="00DF3B9C" w:rsidRDefault="0076718B">
      <w:pPr>
        <w:pStyle w:val="a8"/>
      </w:pPr>
      <w:r>
        <w:rPr>
          <w:rStyle w:val="aa"/>
        </w:rPr>
        <w:footnoteRef/>
      </w:r>
      <w:r>
        <w:t xml:space="preserve"> </w:t>
      </w:r>
      <w:r w:rsidRPr="00DF3B9C">
        <w:rPr>
          <w:rFonts w:ascii="Times New Roman" w:hAnsi="Times New Roman" w:cs="Times New Roman"/>
        </w:rPr>
        <w:t>Система органов государственной власти: учебное пособие. 3-е изд, перераб. и доп. М</w:t>
      </w:r>
      <w:r>
        <w:rPr>
          <w:rFonts w:ascii="Times New Roman" w:hAnsi="Times New Roman" w:cs="Times New Roman"/>
        </w:rPr>
        <w:t>.</w:t>
      </w:r>
      <w:r w:rsidRPr="00DF3B9C">
        <w:rPr>
          <w:rFonts w:ascii="Times New Roman" w:hAnsi="Times New Roman" w:cs="Times New Roman"/>
        </w:rPr>
        <w:t>, 2014. С. 167</w:t>
      </w:r>
      <w:r>
        <w:rPr>
          <w:rFonts w:ascii="Times New Roman" w:hAnsi="Times New Roman" w:cs="Times New Roman"/>
        </w:rPr>
        <w:t>.</w:t>
      </w:r>
    </w:p>
  </w:footnote>
  <w:footnote w:id="14">
    <w:p w:rsidR="0076718B" w:rsidRPr="004D49E2" w:rsidRDefault="0076718B" w:rsidP="004D49E2">
      <w:pPr>
        <w:spacing w:after="0" w:line="240" w:lineRule="auto"/>
        <w:jc w:val="both"/>
        <w:rPr>
          <w:rFonts w:ascii="Times New Roman" w:hAnsi="Times New Roman" w:cs="Times New Roman"/>
          <w:sz w:val="20"/>
          <w:szCs w:val="20"/>
        </w:rPr>
      </w:pPr>
      <w:r w:rsidRPr="00AE7824">
        <w:rPr>
          <w:rStyle w:val="aa"/>
          <w:rFonts w:ascii="Times New Roman" w:hAnsi="Times New Roman" w:cs="Times New Roman"/>
          <w:sz w:val="20"/>
          <w:szCs w:val="20"/>
        </w:rPr>
        <w:footnoteRef/>
      </w:r>
      <w:r w:rsidRPr="00AE7824">
        <w:rPr>
          <w:rFonts w:ascii="Times New Roman" w:hAnsi="Times New Roman" w:cs="Times New Roman"/>
          <w:sz w:val="20"/>
          <w:szCs w:val="20"/>
        </w:rPr>
        <w:t xml:space="preserve"> </w:t>
      </w:r>
      <w:r w:rsidRPr="00AE7824">
        <w:rPr>
          <w:rFonts w:ascii="Times New Roman" w:eastAsia="Times New Roman" w:hAnsi="Times New Roman" w:cs="Times New Roman"/>
          <w:sz w:val="20"/>
          <w:szCs w:val="20"/>
          <w:lang w:eastAsia="ru-RU"/>
        </w:rPr>
        <w:t xml:space="preserve">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w:t>
      </w:r>
      <w:r w:rsidRPr="004D49E2">
        <w:rPr>
          <w:rFonts w:ascii="Times New Roman" w:eastAsia="Times New Roman" w:hAnsi="Times New Roman" w:cs="Times New Roman"/>
          <w:sz w:val="20"/>
          <w:szCs w:val="20"/>
          <w:lang w:eastAsia="ru-RU"/>
        </w:rPr>
        <w:t xml:space="preserve">Российской Федерации ": </w:t>
      </w:r>
      <w:r w:rsidRPr="004D49E2">
        <w:rPr>
          <w:rFonts w:ascii="Times New Roman" w:hAnsi="Times New Roman" w:cs="Times New Roman"/>
          <w:sz w:val="20"/>
          <w:szCs w:val="20"/>
        </w:rPr>
        <w:t xml:space="preserve"> Федеральный  </w:t>
      </w:r>
      <w:hyperlink r:id="rId3" w:history="1">
        <w:r w:rsidRPr="004D49E2">
          <w:rPr>
            <w:rFonts w:ascii="Times New Roman" w:hAnsi="Times New Roman" w:cs="Times New Roman"/>
            <w:sz w:val="20"/>
            <w:szCs w:val="20"/>
          </w:rPr>
          <w:t>закон</w:t>
        </w:r>
      </w:hyperlink>
      <w:r w:rsidRPr="004D49E2">
        <w:rPr>
          <w:rFonts w:ascii="Times New Roman" w:hAnsi="Times New Roman" w:cs="Times New Roman"/>
          <w:sz w:val="20"/>
          <w:szCs w:val="20"/>
        </w:rPr>
        <w:t xml:space="preserve">  от 02.05. 2012 года N 40-ФЗ</w:t>
      </w:r>
      <w:r w:rsidRPr="004D49E2">
        <w:rPr>
          <w:rFonts w:ascii="Times New Roman" w:eastAsia="Times New Roman" w:hAnsi="Times New Roman" w:cs="Times New Roman"/>
          <w:sz w:val="20"/>
          <w:szCs w:val="20"/>
          <w:lang w:eastAsia="ru-RU"/>
        </w:rPr>
        <w:t xml:space="preserve"> // Собр. законодательства Рос. Федерации..2012. N 19. Ст. 2274.</w:t>
      </w:r>
    </w:p>
  </w:footnote>
  <w:footnote w:id="15">
    <w:p w:rsidR="0076718B" w:rsidRPr="004D49E2" w:rsidRDefault="0076718B" w:rsidP="004D49E2">
      <w:pPr>
        <w:spacing w:after="0" w:line="220" w:lineRule="atLeast"/>
        <w:jc w:val="both"/>
        <w:rPr>
          <w:rFonts w:ascii="Times New Roman" w:hAnsi="Times New Roman" w:cs="Times New Roman"/>
          <w:sz w:val="20"/>
          <w:szCs w:val="20"/>
        </w:rPr>
      </w:pPr>
      <w:r w:rsidRPr="004D49E2">
        <w:rPr>
          <w:rStyle w:val="aa"/>
          <w:rFonts w:ascii="Times New Roman" w:hAnsi="Times New Roman" w:cs="Times New Roman"/>
          <w:sz w:val="20"/>
          <w:szCs w:val="20"/>
        </w:rPr>
        <w:footnoteRef/>
      </w:r>
      <w:r w:rsidRPr="004D49E2">
        <w:rPr>
          <w:rFonts w:ascii="Times New Roman" w:hAnsi="Times New Roman" w:cs="Times New Roman"/>
          <w:sz w:val="20"/>
          <w:szCs w:val="20"/>
        </w:rPr>
        <w:t xml:space="preserve"> Макарцев А.А. Легитимность выборов: механизмы правового обеспечения // Российский юридический журнал. 2013. N 5. С. 124 - 130.</w:t>
      </w:r>
    </w:p>
  </w:footnote>
  <w:footnote w:id="16">
    <w:p w:rsidR="0076718B" w:rsidRPr="004D49E2" w:rsidRDefault="0076718B" w:rsidP="002C537A">
      <w:pPr>
        <w:spacing w:after="1" w:line="240" w:lineRule="auto"/>
        <w:jc w:val="both"/>
        <w:rPr>
          <w:rFonts w:ascii="Times New Roman" w:hAnsi="Times New Roman" w:cs="Times New Roman"/>
        </w:rPr>
      </w:pPr>
      <w:r w:rsidRPr="004D49E2">
        <w:rPr>
          <w:rStyle w:val="aa"/>
          <w:rFonts w:ascii="Times New Roman" w:hAnsi="Times New Roman" w:cs="Times New Roman"/>
          <w:sz w:val="20"/>
          <w:szCs w:val="20"/>
        </w:rPr>
        <w:footnoteRef/>
      </w:r>
      <w:r w:rsidRPr="004D49E2">
        <w:rPr>
          <w:rFonts w:ascii="Times New Roman" w:hAnsi="Times New Roman" w:cs="Times New Roman"/>
          <w:sz w:val="20"/>
          <w:szCs w:val="20"/>
        </w:rPr>
        <w:t xml:space="preserve"> Нарутто С.В. </w:t>
      </w:r>
      <w:hyperlink r:id="rId4" w:history="1">
        <w:r w:rsidRPr="004D49E2">
          <w:rPr>
            <w:rStyle w:val="ab"/>
            <w:rFonts w:ascii="Times New Roman" w:hAnsi="Times New Roman" w:cs="Times New Roman"/>
            <w:color w:val="auto"/>
            <w:sz w:val="20"/>
            <w:szCs w:val="20"/>
            <w:u w:val="none"/>
          </w:rPr>
          <w:t>Защита прав личности российским конституционным</w:t>
        </w:r>
      </w:hyperlink>
      <w:r w:rsidRPr="004D49E2">
        <w:rPr>
          <w:rFonts w:ascii="Times New Roman" w:hAnsi="Times New Roman" w:cs="Times New Roman"/>
          <w:sz w:val="20"/>
          <w:szCs w:val="20"/>
        </w:rPr>
        <w:t xml:space="preserve"> правосудием: опыт и проблемы // Конституционное и муниципальное право. 2012. N 3. С. 17.</w:t>
      </w:r>
    </w:p>
  </w:footnote>
  <w:footnote w:id="17">
    <w:p w:rsidR="0076718B" w:rsidRPr="008852C4" w:rsidRDefault="0076718B" w:rsidP="008852C4">
      <w:pPr>
        <w:spacing w:line="240" w:lineRule="auto"/>
        <w:jc w:val="both"/>
        <w:rPr>
          <w:rFonts w:ascii="Times New Roman" w:hAnsi="Times New Roman" w:cs="Times New Roman"/>
          <w:sz w:val="20"/>
          <w:szCs w:val="20"/>
        </w:rPr>
      </w:pPr>
      <w:r w:rsidRPr="004D49E2">
        <w:rPr>
          <w:rStyle w:val="aa"/>
          <w:sz w:val="20"/>
          <w:szCs w:val="20"/>
        </w:rPr>
        <w:footnoteRef/>
      </w:r>
      <w:r w:rsidRPr="004D49E2">
        <w:rPr>
          <w:sz w:val="20"/>
          <w:szCs w:val="20"/>
        </w:rPr>
        <w:t xml:space="preserve"> </w:t>
      </w:r>
      <w:r w:rsidRPr="008852C4">
        <w:rPr>
          <w:rFonts w:ascii="Times New Roman" w:hAnsi="Times New Roman" w:cs="Times New Roman"/>
          <w:sz w:val="20"/>
          <w:szCs w:val="20"/>
        </w:rPr>
        <w:t>Об основных гарантиях избирательных прав и права на участие в референдуме граждан Российской Федерации: Федеральный закон</w:t>
      </w:r>
      <w:r w:rsidRPr="008852C4">
        <w:rPr>
          <w:rFonts w:ascii="Times New Roman" w:hAnsi="Times New Roman" w:cs="Times New Roman"/>
          <w:color w:val="333333"/>
          <w:sz w:val="20"/>
          <w:szCs w:val="20"/>
        </w:rPr>
        <w:t xml:space="preserve"> от 12.06.2002 N 67-ФЗ (ред. от 05.04.2016)//</w:t>
      </w:r>
      <w:r w:rsidRPr="008852C4">
        <w:rPr>
          <w:rFonts w:ascii="Times New Roman" w:hAnsi="Times New Roman" w:cs="Times New Roman"/>
          <w:sz w:val="20"/>
          <w:szCs w:val="20"/>
        </w:rPr>
        <w:t xml:space="preserve"> </w:t>
      </w:r>
      <w:r w:rsidRPr="008852C4">
        <w:rPr>
          <w:rFonts w:ascii="Times New Roman" w:eastAsia="Times New Roman" w:hAnsi="Times New Roman" w:cs="Times New Roman"/>
          <w:sz w:val="20"/>
          <w:szCs w:val="20"/>
          <w:lang w:eastAsia="ru-RU"/>
        </w:rPr>
        <w:t xml:space="preserve"> Собр. законодательства Рос. Федерации.2002. N 24. Ст. 2253; 2016. N 15.С. 2054.</w:t>
      </w:r>
    </w:p>
  </w:footnote>
  <w:footnote w:id="18">
    <w:p w:rsidR="002C537A" w:rsidRPr="004D49E2" w:rsidRDefault="002C537A" w:rsidP="002C537A">
      <w:pPr>
        <w:spacing w:after="1" w:line="220" w:lineRule="atLeast"/>
        <w:jc w:val="both"/>
        <w:rPr>
          <w:sz w:val="20"/>
          <w:szCs w:val="20"/>
        </w:rPr>
      </w:pPr>
      <w:r>
        <w:rPr>
          <w:rStyle w:val="aa"/>
        </w:rPr>
        <w:footnoteRef/>
      </w:r>
      <w:r>
        <w:t xml:space="preserve"> </w:t>
      </w:r>
      <w:r w:rsidRPr="004D49E2">
        <w:rPr>
          <w:rFonts w:ascii="Times New Roman" w:hAnsi="Times New Roman" w:cs="Times New Roman"/>
          <w:sz w:val="20"/>
          <w:szCs w:val="20"/>
        </w:rPr>
        <w:t xml:space="preserve">Джагарян Н. </w:t>
      </w:r>
      <w:hyperlink r:id="rId5" w:history="1">
        <w:r w:rsidRPr="004D49E2">
          <w:rPr>
            <w:rFonts w:ascii="Times New Roman" w:hAnsi="Times New Roman" w:cs="Times New Roman"/>
            <w:sz w:val="20"/>
            <w:szCs w:val="20"/>
          </w:rPr>
          <w:t>Новый порядок</w:t>
        </w:r>
      </w:hyperlink>
      <w:r w:rsidRPr="004D49E2">
        <w:rPr>
          <w:rFonts w:ascii="Times New Roman" w:hAnsi="Times New Roman" w:cs="Times New Roman"/>
          <w:sz w:val="20"/>
          <w:szCs w:val="20"/>
        </w:rPr>
        <w:t xml:space="preserve"> замещения должности главы субъекта Российской Федерации как сочетание непосредственных и представительных начал // Сравнительное конституционное обозрение. 2013. </w:t>
      </w:r>
      <w:r w:rsidRPr="004D49E2">
        <w:rPr>
          <w:rFonts w:ascii="Times New Roman" w:hAnsi="Times New Roman" w:cs="Times New Roman"/>
          <w:sz w:val="20"/>
          <w:szCs w:val="20"/>
          <w:lang w:val="en-US"/>
        </w:rPr>
        <w:t>N</w:t>
      </w:r>
      <w:r w:rsidRPr="009C6EEB">
        <w:rPr>
          <w:rFonts w:ascii="Times New Roman" w:hAnsi="Times New Roman" w:cs="Times New Roman"/>
          <w:sz w:val="20"/>
          <w:szCs w:val="20"/>
        </w:rPr>
        <w:t xml:space="preserve"> 2 (93). </w:t>
      </w:r>
      <w:r w:rsidRPr="004D49E2">
        <w:rPr>
          <w:rFonts w:ascii="Times New Roman" w:hAnsi="Times New Roman" w:cs="Times New Roman"/>
          <w:sz w:val="20"/>
          <w:szCs w:val="20"/>
        </w:rPr>
        <w:t>С</w:t>
      </w:r>
      <w:r w:rsidRPr="009C6EEB">
        <w:rPr>
          <w:rFonts w:ascii="Times New Roman" w:hAnsi="Times New Roman" w:cs="Times New Roman"/>
          <w:sz w:val="20"/>
          <w:szCs w:val="20"/>
        </w:rPr>
        <w:t>. 148.</w:t>
      </w:r>
    </w:p>
  </w:footnote>
  <w:footnote w:id="19">
    <w:p w:rsidR="0076718B" w:rsidRPr="004D49E2" w:rsidRDefault="0076718B" w:rsidP="004D49E2">
      <w:pPr>
        <w:spacing w:after="1" w:line="220" w:lineRule="atLeast"/>
        <w:jc w:val="both"/>
        <w:rPr>
          <w:rFonts w:ascii="Times New Roman" w:hAnsi="Times New Roman" w:cs="Times New Roman"/>
          <w:sz w:val="20"/>
          <w:szCs w:val="20"/>
        </w:rPr>
      </w:pPr>
      <w:r>
        <w:rPr>
          <w:rStyle w:val="aa"/>
        </w:rPr>
        <w:footnoteRef/>
      </w:r>
      <w:r>
        <w:t xml:space="preserve"> </w:t>
      </w:r>
      <w:r w:rsidRPr="004D49E2">
        <w:rPr>
          <w:rFonts w:ascii="Times New Roman" w:hAnsi="Times New Roman" w:cs="Times New Roman"/>
          <w:sz w:val="20"/>
          <w:szCs w:val="20"/>
        </w:rPr>
        <w:t>Черепанов В.А. Муниципальный фильтр на губернаторских выборах: за и против // Государственная власть и местное самоуправление. 2015. N 7. С. 35 - 40.</w:t>
      </w:r>
    </w:p>
  </w:footnote>
  <w:footnote w:id="20">
    <w:p w:rsidR="0076718B" w:rsidRPr="004D49E2" w:rsidRDefault="0076718B" w:rsidP="004D49E2">
      <w:pPr>
        <w:spacing w:after="1" w:line="220" w:lineRule="atLeast"/>
        <w:jc w:val="both"/>
        <w:rPr>
          <w:rFonts w:ascii="Times New Roman" w:hAnsi="Times New Roman" w:cs="Times New Roman"/>
          <w:sz w:val="20"/>
          <w:szCs w:val="20"/>
        </w:rPr>
      </w:pPr>
      <w:r w:rsidRPr="004D49E2">
        <w:rPr>
          <w:rStyle w:val="aa"/>
          <w:rFonts w:ascii="Times New Roman" w:hAnsi="Times New Roman" w:cs="Times New Roman"/>
          <w:sz w:val="20"/>
          <w:szCs w:val="20"/>
        </w:rPr>
        <w:footnoteRef/>
      </w:r>
      <w:r w:rsidRPr="004D49E2">
        <w:rPr>
          <w:rFonts w:ascii="Times New Roman" w:hAnsi="Times New Roman" w:cs="Times New Roman"/>
          <w:sz w:val="20"/>
          <w:szCs w:val="20"/>
        </w:rPr>
        <w:t xml:space="preserve"> Прохоров М. Повестка дня: Что дальше? // Ведомости. 2013. N 3432. 17 сент.</w:t>
      </w:r>
    </w:p>
    <w:p w:rsidR="0076718B" w:rsidRPr="004D49E2" w:rsidRDefault="0076718B">
      <w:pPr>
        <w:pStyle w:val="a8"/>
        <w:rPr>
          <w:rFonts w:ascii="Times New Roman" w:hAnsi="Times New Roman" w:cs="Times New Roman"/>
        </w:rPr>
      </w:pPr>
    </w:p>
  </w:footnote>
  <w:footnote w:id="21">
    <w:p w:rsidR="0076718B" w:rsidRPr="004D49E2" w:rsidRDefault="0076718B" w:rsidP="002C537A">
      <w:pPr>
        <w:spacing w:after="1" w:line="220" w:lineRule="atLeast"/>
        <w:jc w:val="both"/>
        <w:rPr>
          <w:rFonts w:ascii="Times New Roman" w:hAnsi="Times New Roman" w:cs="Times New Roman"/>
        </w:rPr>
      </w:pPr>
      <w:r>
        <w:rPr>
          <w:rStyle w:val="aa"/>
        </w:rPr>
        <w:footnoteRef/>
      </w:r>
      <w:r>
        <w:t xml:space="preserve"> </w:t>
      </w:r>
      <w:r w:rsidRPr="004D49E2">
        <w:rPr>
          <w:rFonts w:ascii="Times New Roman" w:hAnsi="Times New Roman" w:cs="Times New Roman"/>
          <w:sz w:val="20"/>
          <w:szCs w:val="20"/>
        </w:rPr>
        <w:t>Вискулова В.В. Первый опыт применения нового порядка избрания губернаторов в пяти областях Российской Федерации: проблемы и дефекты. Точка зрения практика // Сравнительное конституционное обозрение. 2012. N 6. С. 87 - 95.</w:t>
      </w:r>
    </w:p>
  </w:footnote>
  <w:footnote w:id="22">
    <w:p w:rsidR="0076718B" w:rsidRDefault="0076718B">
      <w:pPr>
        <w:pStyle w:val="a8"/>
      </w:pPr>
      <w:r>
        <w:rPr>
          <w:rStyle w:val="aa"/>
        </w:rPr>
        <w:footnoteRef/>
      </w:r>
      <w:r>
        <w:t xml:space="preserve"> </w:t>
      </w:r>
      <w:r w:rsidRPr="004D49E2">
        <w:rPr>
          <w:rFonts w:ascii="Times New Roman" w:hAnsi="Times New Roman" w:cs="Times New Roman"/>
        </w:rPr>
        <w:t>Вискулова В.В.</w:t>
      </w:r>
      <w:r>
        <w:rPr>
          <w:rFonts w:ascii="Times New Roman" w:hAnsi="Times New Roman" w:cs="Times New Roman"/>
        </w:rPr>
        <w:t xml:space="preserve"> Указ. соч. С. 22.</w:t>
      </w:r>
    </w:p>
  </w:footnote>
  <w:footnote w:id="23">
    <w:p w:rsidR="0076718B" w:rsidRPr="009C6EEB" w:rsidRDefault="0076718B">
      <w:pPr>
        <w:pStyle w:val="a8"/>
        <w:rPr>
          <w:rFonts w:ascii="Times New Roman" w:hAnsi="Times New Roman" w:cs="Times New Roman"/>
        </w:rPr>
      </w:pPr>
      <w:r w:rsidRPr="009C6EEB">
        <w:rPr>
          <w:rStyle w:val="aa"/>
          <w:rFonts w:ascii="Times New Roman" w:hAnsi="Times New Roman" w:cs="Times New Roman"/>
        </w:rPr>
        <w:footnoteRef/>
      </w:r>
      <w:r w:rsidRPr="009C6EEB">
        <w:rPr>
          <w:rFonts w:ascii="Times New Roman" w:hAnsi="Times New Roman" w:cs="Times New Roman"/>
        </w:rPr>
        <w:t xml:space="preserve"> Авакьян С.А. </w:t>
      </w:r>
      <w:hyperlink r:id="rId6" w:history="1">
        <w:r w:rsidRPr="009C6EEB">
          <w:rPr>
            <w:rFonts w:ascii="Times New Roman" w:hAnsi="Times New Roman" w:cs="Times New Roman"/>
          </w:rPr>
          <w:t>Современные проблемы</w:t>
        </w:r>
      </w:hyperlink>
      <w:r w:rsidRPr="009C6EEB">
        <w:rPr>
          <w:rFonts w:ascii="Times New Roman" w:hAnsi="Times New Roman" w:cs="Times New Roman"/>
        </w:rPr>
        <w:t xml:space="preserve"> организации публичной власти: кол. монография / рук. авт. кол-ва и отв. ред. - д.ю.н., проф. С.А. Авакьян. М</w:t>
      </w:r>
      <w:r>
        <w:rPr>
          <w:rFonts w:ascii="Times New Roman" w:hAnsi="Times New Roman" w:cs="Times New Roman"/>
        </w:rPr>
        <w:t>.</w:t>
      </w:r>
      <w:r w:rsidRPr="009C6EEB">
        <w:rPr>
          <w:rFonts w:ascii="Times New Roman" w:hAnsi="Times New Roman" w:cs="Times New Roman"/>
        </w:rPr>
        <w:t>, 2014. С. 86</w:t>
      </w:r>
    </w:p>
  </w:footnote>
  <w:footnote w:id="24">
    <w:p w:rsidR="0076718B" w:rsidRDefault="0076718B" w:rsidP="009C6EEB">
      <w:pPr>
        <w:spacing w:after="1" w:line="220" w:lineRule="atLeast"/>
        <w:jc w:val="both"/>
      </w:pPr>
      <w:r>
        <w:rPr>
          <w:rStyle w:val="aa"/>
        </w:rPr>
        <w:footnoteRef/>
      </w:r>
      <w:r>
        <w:t xml:space="preserve"> </w:t>
      </w:r>
      <w:r w:rsidRPr="009C6EEB">
        <w:rPr>
          <w:rFonts w:ascii="Times New Roman" w:hAnsi="Times New Roman" w:cs="Times New Roman"/>
          <w:sz w:val="20"/>
          <w:szCs w:val="20"/>
        </w:rPr>
        <w:t>Прохоров В.Н. Отрешение высшего должностного лица субъекта РФ в связи с утратой доверия Президента как мера федерального вмешательства // Исторические, философские, политические и юридические науки, культурология и искусствоведение. Вопросы теории и практики. Тамбов: Грамота, 2014. N 3 (41): в 2 ч. Ч. 1. С. 127.</w:t>
      </w:r>
    </w:p>
  </w:footnote>
  <w:footnote w:id="25">
    <w:p w:rsidR="0076718B" w:rsidRPr="009C6EEB" w:rsidRDefault="0076718B" w:rsidP="009C6EEB">
      <w:pPr>
        <w:spacing w:after="1" w:line="220" w:lineRule="atLeast"/>
        <w:jc w:val="both"/>
        <w:rPr>
          <w:rFonts w:ascii="Times New Roman" w:hAnsi="Times New Roman" w:cs="Times New Roman"/>
          <w:sz w:val="20"/>
          <w:szCs w:val="20"/>
        </w:rPr>
      </w:pPr>
      <w:r>
        <w:rPr>
          <w:rStyle w:val="aa"/>
        </w:rPr>
        <w:footnoteRef/>
      </w:r>
      <w:r>
        <w:t xml:space="preserve"> </w:t>
      </w:r>
      <w:r>
        <w:rPr>
          <w:rFonts w:ascii="Calibri" w:hAnsi="Calibri" w:cs="Calibri"/>
        </w:rPr>
        <w:t xml:space="preserve"> </w:t>
      </w:r>
      <w:r w:rsidRPr="009C6EEB">
        <w:rPr>
          <w:rFonts w:ascii="Times New Roman" w:hAnsi="Times New Roman" w:cs="Times New Roman"/>
          <w:sz w:val="20"/>
          <w:szCs w:val="20"/>
        </w:rPr>
        <w:t xml:space="preserve">Бондарь Н.С., Джагарян А.А. </w:t>
      </w:r>
      <w:hyperlink r:id="rId7" w:history="1">
        <w:r w:rsidRPr="009C6EEB">
          <w:rPr>
            <w:rFonts w:ascii="Times New Roman" w:hAnsi="Times New Roman" w:cs="Times New Roman"/>
            <w:sz w:val="20"/>
            <w:szCs w:val="20"/>
          </w:rPr>
          <w:t>Губернаторы в системе</w:t>
        </w:r>
      </w:hyperlink>
      <w:r w:rsidRPr="009C6EEB">
        <w:rPr>
          <w:rFonts w:ascii="Times New Roman" w:hAnsi="Times New Roman" w:cs="Times New Roman"/>
          <w:sz w:val="20"/>
          <w:szCs w:val="20"/>
        </w:rPr>
        <w:t xml:space="preserve"> российской федеративной государственности: нормативно-доктринальные подходы Конституционного Суда Российской Федерации // Журнал конституционного правосудия. 2013. N 3.</w:t>
      </w:r>
      <w:r>
        <w:rPr>
          <w:rFonts w:ascii="Times New Roman" w:hAnsi="Times New Roman" w:cs="Times New Roman"/>
          <w:sz w:val="20"/>
          <w:szCs w:val="20"/>
        </w:rPr>
        <w:t xml:space="preserve"> С. 88.</w:t>
      </w:r>
    </w:p>
    <w:p w:rsidR="0076718B" w:rsidRPr="009C6EEB" w:rsidRDefault="0076718B">
      <w:pPr>
        <w:pStyle w:val="a8"/>
        <w:rPr>
          <w:rFonts w:ascii="Times New Roman" w:hAnsi="Times New Roman" w:cs="Times New Roman"/>
        </w:rPr>
      </w:pPr>
    </w:p>
  </w:footnote>
  <w:footnote w:id="26">
    <w:p w:rsidR="006C02F3" w:rsidRPr="00BD0550" w:rsidRDefault="006C02F3" w:rsidP="00BD0550">
      <w:pPr>
        <w:pStyle w:val="a8"/>
        <w:jc w:val="both"/>
        <w:rPr>
          <w:rFonts w:ascii="Times New Roman" w:hAnsi="Times New Roman" w:cs="Times New Roman"/>
        </w:rPr>
      </w:pPr>
      <w:r>
        <w:rPr>
          <w:rStyle w:val="aa"/>
        </w:rPr>
        <w:footnoteRef/>
      </w:r>
      <w:r>
        <w:t xml:space="preserve"> </w:t>
      </w:r>
      <w:r w:rsidR="00BD0550" w:rsidRPr="00BD0550">
        <w:rPr>
          <w:rFonts w:ascii="Times New Roman" w:hAnsi="Times New Roman" w:cs="Times New Roman"/>
          <w:bCs/>
        </w:rPr>
        <w:t>Об утверждении Положения о порядке внесения и рассмотрения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BD0550">
        <w:rPr>
          <w:rFonts w:ascii="Times New Roman" w:hAnsi="Times New Roman" w:cs="Times New Roman"/>
          <w:bCs/>
        </w:rPr>
        <w:t xml:space="preserve">: </w:t>
      </w:r>
      <w:r w:rsidR="00BD0550" w:rsidRPr="00BD0550">
        <w:rPr>
          <w:rFonts w:ascii="Times New Roman" w:hAnsi="Times New Roman" w:cs="Times New Roman"/>
          <w:bCs/>
        </w:rPr>
        <w:t>Указ Президента РФ от 23.04.2009 N 441  // СПС «КонсультантПлюс»</w:t>
      </w:r>
      <w:r w:rsidR="00BD0550">
        <w:rPr>
          <w:rFonts w:ascii="Times New Roman" w:hAnsi="Times New Roman" w:cs="Times New Roman"/>
          <w:bCs/>
        </w:rPr>
        <w:t xml:space="preserve">  </w:t>
      </w:r>
    </w:p>
  </w:footnote>
  <w:footnote w:id="27">
    <w:p w:rsidR="00BD0550" w:rsidRPr="00BD0550" w:rsidRDefault="00BD0550" w:rsidP="00BD0550">
      <w:pPr>
        <w:spacing w:line="240" w:lineRule="auto"/>
        <w:jc w:val="both"/>
        <w:rPr>
          <w:sz w:val="20"/>
          <w:szCs w:val="20"/>
        </w:rPr>
      </w:pPr>
      <w:r w:rsidRPr="00BD0550">
        <w:rPr>
          <w:rStyle w:val="aa"/>
        </w:rPr>
        <w:footnoteRef/>
      </w:r>
      <w:r w:rsidRPr="00BD0550">
        <w:t xml:space="preserve"> </w:t>
      </w:r>
      <w:r w:rsidRPr="006C02F3">
        <w:rPr>
          <w:rFonts w:ascii="Times New Roman" w:eastAsia="Times New Roman" w:hAnsi="Times New Roman" w:cs="Times New Roman"/>
          <w:sz w:val="20"/>
          <w:szCs w:val="20"/>
          <w:lang w:eastAsia="ru-RU"/>
        </w:rPr>
        <w:t>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w:t>
      </w:r>
      <w:r w:rsidRPr="00BD0550">
        <w:rPr>
          <w:rFonts w:ascii="Times New Roman" w:eastAsia="Times New Roman" w:hAnsi="Times New Roman" w:cs="Times New Roman"/>
          <w:sz w:val="20"/>
          <w:szCs w:val="20"/>
          <w:lang w:eastAsia="ru-RU"/>
        </w:rPr>
        <w:t xml:space="preserve">: </w:t>
      </w:r>
      <w:hyperlink r:id="rId8" w:anchor="42" w:tgtFrame="_blank" w:history="1">
        <w:r w:rsidRPr="006C02F3">
          <w:rPr>
            <w:rFonts w:ascii="Times New Roman" w:eastAsia="Times New Roman" w:hAnsi="Times New Roman" w:cs="Times New Roman"/>
            <w:sz w:val="20"/>
            <w:szCs w:val="20"/>
            <w:lang w:eastAsia="ru-RU"/>
          </w:rPr>
          <w:t>Федеральный закон  N 319-ФЗ</w:t>
        </w:r>
      </w:hyperlink>
      <w:r w:rsidRPr="006C02F3">
        <w:rPr>
          <w:rFonts w:ascii="Times New Roman" w:eastAsia="Times New Roman" w:hAnsi="Times New Roman" w:cs="Times New Roman"/>
          <w:sz w:val="20"/>
          <w:szCs w:val="20"/>
          <w:lang w:eastAsia="ru-RU"/>
        </w:rPr>
        <w:t xml:space="preserve"> </w:t>
      </w:r>
      <w:r w:rsidRPr="00BD0550">
        <w:rPr>
          <w:rFonts w:ascii="Times New Roman" w:eastAsia="Times New Roman" w:hAnsi="Times New Roman" w:cs="Times New Roman"/>
          <w:sz w:val="20"/>
          <w:szCs w:val="20"/>
          <w:lang w:eastAsia="ru-RU"/>
        </w:rPr>
        <w:t xml:space="preserve"> от 17.12.2009 //  Собрание законодательства РФ.2009. N 51. Ст. 6156.</w:t>
      </w:r>
    </w:p>
  </w:footnote>
  <w:footnote w:id="28">
    <w:p w:rsidR="0076718B" w:rsidRPr="00EB33AB" w:rsidRDefault="0076718B" w:rsidP="00EB33AB">
      <w:pPr>
        <w:pStyle w:val="a8"/>
        <w:jc w:val="both"/>
      </w:pPr>
      <w:r w:rsidRPr="00BD0550">
        <w:rPr>
          <w:rStyle w:val="aa"/>
        </w:rPr>
        <w:footnoteRef/>
      </w:r>
      <w:r w:rsidRPr="00BD0550">
        <w:t xml:space="preserve"> </w:t>
      </w:r>
      <w:r w:rsidRPr="00BD0550">
        <w:rPr>
          <w:rFonts w:ascii="Times New Roman" w:hAnsi="Times New Roman" w:cs="Times New Roman"/>
        </w:rPr>
        <w:t xml:space="preserve">Авакьян С.А. </w:t>
      </w:r>
      <w:hyperlink r:id="rId9" w:history="1">
        <w:r w:rsidRPr="00BD0550">
          <w:rPr>
            <w:rFonts w:ascii="Times New Roman" w:hAnsi="Times New Roman" w:cs="Times New Roman"/>
          </w:rPr>
          <w:t>Конституционно-правовые проблемы</w:t>
        </w:r>
      </w:hyperlink>
      <w:r w:rsidRPr="00BD0550">
        <w:rPr>
          <w:rFonts w:ascii="Times New Roman" w:hAnsi="Times New Roman" w:cs="Times New Roman"/>
        </w:rPr>
        <w:t xml:space="preserve"> централизма, демократии и децентрализации</w:t>
      </w:r>
      <w:r w:rsidRPr="00EB33AB">
        <w:rPr>
          <w:rFonts w:ascii="Times New Roman" w:hAnsi="Times New Roman" w:cs="Times New Roman"/>
        </w:rPr>
        <w:t xml:space="preserve"> в современном государстве // Конституционное и муниципальное право. 2005. N 8. С. 5.</w:t>
      </w:r>
    </w:p>
  </w:footnote>
  <w:footnote w:id="29">
    <w:p w:rsidR="0076718B" w:rsidRPr="00EB33AB" w:rsidRDefault="0076718B" w:rsidP="00EB33AB">
      <w:pPr>
        <w:spacing w:after="1" w:line="240" w:lineRule="auto"/>
        <w:jc w:val="both"/>
        <w:rPr>
          <w:sz w:val="20"/>
          <w:szCs w:val="20"/>
        </w:rPr>
      </w:pPr>
      <w:r w:rsidRPr="00EB33AB">
        <w:rPr>
          <w:rStyle w:val="aa"/>
          <w:sz w:val="20"/>
          <w:szCs w:val="20"/>
        </w:rPr>
        <w:footnoteRef/>
      </w:r>
      <w:r w:rsidRPr="00EB33AB">
        <w:rPr>
          <w:sz w:val="20"/>
          <w:szCs w:val="20"/>
        </w:rPr>
        <w:t xml:space="preserve"> </w:t>
      </w:r>
      <w:r w:rsidRPr="00EB33AB">
        <w:rPr>
          <w:rFonts w:ascii="Times New Roman" w:hAnsi="Times New Roman" w:cs="Times New Roman"/>
          <w:sz w:val="20"/>
          <w:szCs w:val="20"/>
        </w:rPr>
        <w:t>Шапиев С.М. "Муниципальный фильтр" на выборах высших должностных лиц (глав исполнительной власти) субъектов Российской Федерации: проблемы теории, практики применения и совершенствования законодательства // Право и жизнь. 2014. N 197 (11). С. 158 - 159.</w:t>
      </w:r>
    </w:p>
  </w:footnote>
  <w:footnote w:id="30">
    <w:p w:rsidR="0076718B" w:rsidRPr="00EB33AB" w:rsidRDefault="0076718B" w:rsidP="002C537A">
      <w:pPr>
        <w:spacing w:after="1" w:line="240" w:lineRule="auto"/>
        <w:jc w:val="both"/>
      </w:pPr>
      <w:r w:rsidRPr="00EB33AB">
        <w:rPr>
          <w:rStyle w:val="aa"/>
          <w:sz w:val="20"/>
          <w:szCs w:val="20"/>
        </w:rPr>
        <w:footnoteRef/>
      </w:r>
      <w:r w:rsidRPr="00EB33AB">
        <w:rPr>
          <w:sz w:val="20"/>
          <w:szCs w:val="20"/>
        </w:rPr>
        <w:t xml:space="preserve"> </w:t>
      </w:r>
      <w:r w:rsidRPr="00EB33AB">
        <w:rPr>
          <w:rFonts w:ascii="Times New Roman" w:hAnsi="Times New Roman" w:cs="Times New Roman"/>
          <w:sz w:val="20"/>
          <w:szCs w:val="20"/>
        </w:rPr>
        <w:t>Шапиев С.М. Указ. соч. С. 156 - 158.</w:t>
      </w:r>
    </w:p>
  </w:footnote>
  <w:footnote w:id="31">
    <w:p w:rsidR="0076718B" w:rsidRPr="00EB33AB" w:rsidRDefault="0076718B" w:rsidP="002C537A">
      <w:pPr>
        <w:spacing w:after="1" w:line="240" w:lineRule="auto"/>
        <w:jc w:val="both"/>
        <w:rPr>
          <w:rFonts w:ascii="Times New Roman" w:hAnsi="Times New Roman" w:cs="Times New Roman"/>
          <w:sz w:val="20"/>
          <w:szCs w:val="20"/>
        </w:rPr>
      </w:pPr>
      <w:r w:rsidRPr="00EB33AB">
        <w:rPr>
          <w:rStyle w:val="aa"/>
          <w:sz w:val="20"/>
          <w:szCs w:val="20"/>
        </w:rPr>
        <w:footnoteRef/>
      </w:r>
      <w:r w:rsidRPr="00EB33AB">
        <w:rPr>
          <w:sz w:val="20"/>
          <w:szCs w:val="20"/>
        </w:rPr>
        <w:t xml:space="preserve"> </w:t>
      </w:r>
      <w:r w:rsidRPr="00EB33AB">
        <w:rPr>
          <w:rFonts w:ascii="Times New Roman" w:hAnsi="Times New Roman" w:cs="Times New Roman"/>
          <w:sz w:val="20"/>
          <w:szCs w:val="20"/>
        </w:rPr>
        <w:t xml:space="preserve">Об утверждении Положения о порядке внесения и рассмотрения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w:t>
      </w:r>
      <w:hyperlink r:id="rId10" w:history="1">
        <w:r w:rsidRPr="00EB33AB">
          <w:rPr>
            <w:rFonts w:ascii="Times New Roman" w:hAnsi="Times New Roman" w:cs="Times New Roman"/>
            <w:sz w:val="20"/>
            <w:szCs w:val="20"/>
          </w:rPr>
          <w:t>Указ</w:t>
        </w:r>
      </w:hyperlink>
      <w:r w:rsidRPr="00EB33AB">
        <w:rPr>
          <w:rFonts w:ascii="Times New Roman" w:hAnsi="Times New Roman" w:cs="Times New Roman"/>
          <w:sz w:val="20"/>
          <w:szCs w:val="20"/>
        </w:rPr>
        <w:t xml:space="preserve"> Президента РФ от 11.07.2013 N 620  // Собр. законодательства Рос. Федерации. 2013. N 28. Ст. 3815.</w:t>
      </w:r>
    </w:p>
    <w:p w:rsidR="0076718B" w:rsidRDefault="0076718B">
      <w:pPr>
        <w:pStyle w:val="a8"/>
      </w:pPr>
    </w:p>
  </w:footnote>
  <w:footnote w:id="32">
    <w:p w:rsidR="0076718B" w:rsidRPr="00BA6312" w:rsidRDefault="0076718B" w:rsidP="00BA6312">
      <w:pPr>
        <w:spacing w:after="1" w:line="220" w:lineRule="atLeast"/>
        <w:jc w:val="both"/>
        <w:rPr>
          <w:rFonts w:ascii="Times New Roman" w:hAnsi="Times New Roman" w:cs="Times New Roman"/>
          <w:sz w:val="20"/>
          <w:szCs w:val="20"/>
        </w:rPr>
      </w:pPr>
      <w:r>
        <w:rPr>
          <w:rStyle w:val="aa"/>
        </w:rPr>
        <w:footnoteRef/>
      </w:r>
      <w:r>
        <w:t xml:space="preserve"> </w:t>
      </w:r>
      <w:r w:rsidRPr="00BA6312">
        <w:rPr>
          <w:rFonts w:ascii="Times New Roman" w:hAnsi="Times New Roman" w:cs="Times New Roman"/>
          <w:sz w:val="20"/>
          <w:szCs w:val="20"/>
        </w:rPr>
        <w:t>Мирзоев М.Г. К вопросу о конституционно-правовых способах влияния федеральной власти на порядок замещения и процедуру досрочного прекращения полномочий главы субъекта Российской Федерации // Государственная власть и местное самоуправление. 2016. N 1. С. 33 - 38.</w:t>
      </w:r>
    </w:p>
    <w:p w:rsidR="0076718B" w:rsidRPr="00BA6312" w:rsidRDefault="0076718B">
      <w:pPr>
        <w:pStyle w:val="a8"/>
        <w:rPr>
          <w:rFonts w:ascii="Times New Roman" w:hAnsi="Times New Roman" w:cs="Times New Roman"/>
        </w:rPr>
      </w:pPr>
    </w:p>
  </w:footnote>
  <w:footnote w:id="33">
    <w:p w:rsidR="0076718B" w:rsidRPr="008852C4" w:rsidRDefault="0076718B" w:rsidP="008852C4">
      <w:pPr>
        <w:pStyle w:val="a8"/>
        <w:jc w:val="both"/>
      </w:pPr>
      <w:r>
        <w:rPr>
          <w:rStyle w:val="aa"/>
        </w:rPr>
        <w:footnoteRef/>
      </w:r>
      <w:r>
        <w:t xml:space="preserve"> </w:t>
      </w:r>
      <w:r w:rsidRPr="008852C4">
        <w:rPr>
          <w:rFonts w:ascii="Times New Roman" w:hAnsi="Times New Roman" w:cs="Times New Roman"/>
        </w:rPr>
        <w:t xml:space="preserve">О внесении изменений в отдельные законодательные акты Российской Федерации: Федеральный  </w:t>
      </w:r>
      <w:hyperlink r:id="rId11" w:history="1">
        <w:r w:rsidRPr="008852C4">
          <w:rPr>
            <w:rFonts w:ascii="Times New Roman" w:hAnsi="Times New Roman" w:cs="Times New Roman"/>
          </w:rPr>
          <w:t>закон</w:t>
        </w:r>
      </w:hyperlink>
      <w:r w:rsidRPr="008852C4">
        <w:rPr>
          <w:rFonts w:ascii="Times New Roman" w:hAnsi="Times New Roman" w:cs="Times New Roman"/>
        </w:rPr>
        <w:t xml:space="preserve">  от </w:t>
      </w:r>
      <w:r>
        <w:rPr>
          <w:rFonts w:ascii="Times New Roman" w:hAnsi="Times New Roman" w:cs="Times New Roman"/>
        </w:rPr>
        <w:t>02.04.</w:t>
      </w:r>
      <w:r w:rsidRPr="008852C4">
        <w:rPr>
          <w:rFonts w:ascii="Times New Roman" w:hAnsi="Times New Roman" w:cs="Times New Roman"/>
        </w:rPr>
        <w:t xml:space="preserve"> 2013 г. N 30-ФЗ // Российская газета. 2013.</w:t>
      </w:r>
    </w:p>
  </w:footnote>
  <w:footnote w:id="34">
    <w:p w:rsidR="0076718B" w:rsidRPr="008852C4" w:rsidRDefault="0076718B" w:rsidP="000557A6">
      <w:pPr>
        <w:spacing w:after="1" w:line="240" w:lineRule="auto"/>
        <w:jc w:val="both"/>
        <w:rPr>
          <w:sz w:val="20"/>
          <w:szCs w:val="20"/>
        </w:rPr>
      </w:pPr>
      <w:r>
        <w:rPr>
          <w:rStyle w:val="aa"/>
        </w:rPr>
        <w:footnoteRef/>
      </w:r>
      <w:r>
        <w:t xml:space="preserve"> </w:t>
      </w:r>
      <w:r w:rsidRPr="008852C4">
        <w:rPr>
          <w:rFonts w:ascii="Times New Roman" w:hAnsi="Times New Roman" w:cs="Times New Roman"/>
          <w:sz w:val="20"/>
          <w:szCs w:val="20"/>
        </w:rPr>
        <w:t>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 Отв. ред. А.А. Вешняков. М., 2014. С. 125.</w:t>
      </w:r>
    </w:p>
  </w:footnote>
  <w:footnote w:id="35">
    <w:p w:rsidR="0076718B" w:rsidRPr="000557A6" w:rsidRDefault="0076718B" w:rsidP="00BC1148">
      <w:pPr>
        <w:spacing w:after="0" w:line="240" w:lineRule="auto"/>
        <w:jc w:val="both"/>
      </w:pPr>
      <w:r w:rsidRPr="000557A6">
        <w:rPr>
          <w:rStyle w:val="aa"/>
          <w:rFonts w:ascii="Times New Roman" w:hAnsi="Times New Roman" w:cs="Times New Roman"/>
          <w:sz w:val="20"/>
          <w:szCs w:val="20"/>
        </w:rPr>
        <w:footnoteRef/>
      </w:r>
      <w:r w:rsidRPr="000557A6">
        <w:rPr>
          <w:rFonts w:ascii="Times New Roman" w:hAnsi="Times New Roman" w:cs="Times New Roman"/>
          <w:sz w:val="20"/>
          <w:szCs w:val="20"/>
        </w:rPr>
        <w:t xml:space="preserve"> Об общих принципах организации местного самоуправления в Российской Федерации: Федеральный  </w:t>
      </w:r>
      <w:hyperlink r:id="rId12" w:history="1">
        <w:r w:rsidRPr="000557A6">
          <w:rPr>
            <w:rFonts w:ascii="Times New Roman" w:hAnsi="Times New Roman" w:cs="Times New Roman"/>
            <w:sz w:val="20"/>
            <w:szCs w:val="20"/>
          </w:rPr>
          <w:t>закон</w:t>
        </w:r>
      </w:hyperlink>
      <w:r w:rsidRPr="000557A6">
        <w:rPr>
          <w:rFonts w:ascii="Times New Roman" w:hAnsi="Times New Roman" w:cs="Times New Roman"/>
          <w:sz w:val="20"/>
          <w:szCs w:val="20"/>
        </w:rPr>
        <w:t xml:space="preserve">  от 06.10 2003 г. N 131-ФЗ (ред. от 03.07.2016) /  Собр. законодательства Рос.Федерации. 2003. N 40. Ст. 3822; </w:t>
      </w:r>
      <w:r w:rsidRPr="000557A6">
        <w:rPr>
          <w:rFonts w:ascii="Times New Roman" w:eastAsia="Times New Roman" w:hAnsi="Times New Roman" w:cs="Times New Roman"/>
          <w:sz w:val="20"/>
          <w:szCs w:val="20"/>
          <w:lang w:eastAsia="ru-RU"/>
        </w:rPr>
        <w:t>2016</w:t>
      </w:r>
      <w:r>
        <w:rPr>
          <w:rFonts w:ascii="Times New Roman" w:eastAsia="Times New Roman" w:hAnsi="Times New Roman" w:cs="Times New Roman"/>
          <w:sz w:val="20"/>
          <w:szCs w:val="20"/>
          <w:lang w:eastAsia="ru-RU"/>
        </w:rPr>
        <w:t>.  N 27 (Часть I.  С</w:t>
      </w:r>
      <w:r w:rsidRPr="000557A6">
        <w:rPr>
          <w:rFonts w:ascii="Times New Roman" w:eastAsia="Times New Roman" w:hAnsi="Times New Roman" w:cs="Times New Roman"/>
          <w:sz w:val="20"/>
          <w:szCs w:val="20"/>
          <w:lang w:eastAsia="ru-RU"/>
        </w:rPr>
        <w:t>т. 4231</w:t>
      </w:r>
      <w:r>
        <w:rPr>
          <w:rFonts w:ascii="Times New Roman" w:eastAsia="Times New Roman" w:hAnsi="Times New Roman" w:cs="Times New Roman"/>
          <w:sz w:val="20"/>
          <w:szCs w:val="20"/>
          <w:lang w:eastAsia="ru-RU"/>
        </w:rPr>
        <w:t>.</w:t>
      </w:r>
    </w:p>
  </w:footnote>
  <w:footnote w:id="36">
    <w:p w:rsidR="0076718B" w:rsidRPr="00BA6312" w:rsidRDefault="0076718B" w:rsidP="00BC1148">
      <w:pPr>
        <w:pStyle w:val="a8"/>
        <w:jc w:val="both"/>
      </w:pPr>
      <w:r>
        <w:rPr>
          <w:rStyle w:val="aa"/>
        </w:rPr>
        <w:footnoteRef/>
      </w:r>
      <w:r>
        <w:t xml:space="preserve"> </w:t>
      </w:r>
      <w:r w:rsidRPr="00BA6312">
        <w:rPr>
          <w:rFonts w:ascii="Times New Roman" w:hAnsi="Times New Roman" w:cs="Times New Roman"/>
        </w:rPr>
        <w:t>Сборник нормативных правовых актов зарубежного избирательного законодательства / Отв. ред. А.А. Вешняков. М</w:t>
      </w:r>
      <w:r>
        <w:rPr>
          <w:rFonts w:ascii="Times New Roman" w:hAnsi="Times New Roman" w:cs="Times New Roman"/>
        </w:rPr>
        <w:t>.</w:t>
      </w:r>
      <w:r w:rsidRPr="00BA6312">
        <w:rPr>
          <w:rFonts w:ascii="Times New Roman" w:hAnsi="Times New Roman" w:cs="Times New Roman"/>
        </w:rPr>
        <w:t>, 2004. С. 251 - 253.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573EE"/>
    <w:multiLevelType w:val="hybridMultilevel"/>
    <w:tmpl w:val="8E38814A"/>
    <w:lvl w:ilvl="0" w:tplc="F294E17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D182E"/>
    <w:multiLevelType w:val="multilevel"/>
    <w:tmpl w:val="845060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6084893"/>
    <w:multiLevelType w:val="hybridMultilevel"/>
    <w:tmpl w:val="A8263058"/>
    <w:lvl w:ilvl="0" w:tplc="90742B06">
      <w:start w:val="1"/>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606137"/>
    <w:multiLevelType w:val="hybridMultilevel"/>
    <w:tmpl w:val="20642440"/>
    <w:lvl w:ilvl="0" w:tplc="0419000F">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3F4FB9"/>
    <w:multiLevelType w:val="multilevel"/>
    <w:tmpl w:val="C2A250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B1C51"/>
    <w:rsid w:val="000205A9"/>
    <w:rsid w:val="00020BCD"/>
    <w:rsid w:val="00026B71"/>
    <w:rsid w:val="00045E6D"/>
    <w:rsid w:val="000557A6"/>
    <w:rsid w:val="00084377"/>
    <w:rsid w:val="0013636A"/>
    <w:rsid w:val="00212FE1"/>
    <w:rsid w:val="002B2718"/>
    <w:rsid w:val="002C537A"/>
    <w:rsid w:val="002C5A96"/>
    <w:rsid w:val="003B6054"/>
    <w:rsid w:val="00417178"/>
    <w:rsid w:val="0043508A"/>
    <w:rsid w:val="004B55C4"/>
    <w:rsid w:val="004D488A"/>
    <w:rsid w:val="004D49E2"/>
    <w:rsid w:val="004E6E9E"/>
    <w:rsid w:val="005A3932"/>
    <w:rsid w:val="005E1F4E"/>
    <w:rsid w:val="005E35EB"/>
    <w:rsid w:val="00633783"/>
    <w:rsid w:val="006C02F3"/>
    <w:rsid w:val="0076718B"/>
    <w:rsid w:val="007807B2"/>
    <w:rsid w:val="007B6A48"/>
    <w:rsid w:val="007C40F9"/>
    <w:rsid w:val="0084082D"/>
    <w:rsid w:val="008852C4"/>
    <w:rsid w:val="008A4806"/>
    <w:rsid w:val="009429E1"/>
    <w:rsid w:val="009C6EEB"/>
    <w:rsid w:val="00A065A4"/>
    <w:rsid w:val="00A96049"/>
    <w:rsid w:val="00AA5544"/>
    <w:rsid w:val="00AE7824"/>
    <w:rsid w:val="00B117EE"/>
    <w:rsid w:val="00B907BE"/>
    <w:rsid w:val="00BA6312"/>
    <w:rsid w:val="00BB1C51"/>
    <w:rsid w:val="00BC1148"/>
    <w:rsid w:val="00BD0550"/>
    <w:rsid w:val="00C20AA4"/>
    <w:rsid w:val="00C33DF4"/>
    <w:rsid w:val="00C43E82"/>
    <w:rsid w:val="00C45CFF"/>
    <w:rsid w:val="00C572AB"/>
    <w:rsid w:val="00C70D0F"/>
    <w:rsid w:val="00CB1AB6"/>
    <w:rsid w:val="00D17A30"/>
    <w:rsid w:val="00DF3B9C"/>
    <w:rsid w:val="00E517CC"/>
    <w:rsid w:val="00EA5F2E"/>
    <w:rsid w:val="00EB33AB"/>
    <w:rsid w:val="00EE1C67"/>
    <w:rsid w:val="00F0494A"/>
    <w:rsid w:val="00FA2789"/>
    <w:rsid w:val="00FA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E3CB0-471A-4E27-B1ED-A2782370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B6"/>
  </w:style>
  <w:style w:type="paragraph" w:styleId="1">
    <w:name w:val="heading 1"/>
    <w:basedOn w:val="a"/>
    <w:link w:val="10"/>
    <w:uiPriority w:val="9"/>
    <w:qFormat/>
    <w:rsid w:val="004D4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7B2"/>
    <w:pPr>
      <w:ind w:left="720"/>
      <w:contextualSpacing/>
    </w:pPr>
  </w:style>
  <w:style w:type="paragraph" w:styleId="a4">
    <w:name w:val="header"/>
    <w:basedOn w:val="a"/>
    <w:link w:val="a5"/>
    <w:uiPriority w:val="99"/>
    <w:unhideWhenUsed/>
    <w:rsid w:val="00C572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72AB"/>
  </w:style>
  <w:style w:type="paragraph" w:styleId="a6">
    <w:name w:val="footer"/>
    <w:basedOn w:val="a"/>
    <w:link w:val="a7"/>
    <w:uiPriority w:val="99"/>
    <w:unhideWhenUsed/>
    <w:rsid w:val="00C572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72AB"/>
  </w:style>
  <w:style w:type="paragraph" w:styleId="a8">
    <w:name w:val="footnote text"/>
    <w:basedOn w:val="a"/>
    <w:link w:val="a9"/>
    <w:uiPriority w:val="99"/>
    <w:unhideWhenUsed/>
    <w:rsid w:val="00C572AB"/>
    <w:pPr>
      <w:spacing w:after="0" w:line="240" w:lineRule="auto"/>
    </w:pPr>
    <w:rPr>
      <w:sz w:val="20"/>
      <w:szCs w:val="20"/>
    </w:rPr>
  </w:style>
  <w:style w:type="character" w:customStyle="1" w:styleId="a9">
    <w:name w:val="Текст сноски Знак"/>
    <w:basedOn w:val="a0"/>
    <w:link w:val="a8"/>
    <w:uiPriority w:val="99"/>
    <w:rsid w:val="00C572AB"/>
    <w:rPr>
      <w:sz w:val="20"/>
      <w:szCs w:val="20"/>
    </w:rPr>
  </w:style>
  <w:style w:type="character" w:styleId="aa">
    <w:name w:val="footnote reference"/>
    <w:basedOn w:val="a0"/>
    <w:uiPriority w:val="99"/>
    <w:semiHidden/>
    <w:unhideWhenUsed/>
    <w:rsid w:val="00C572AB"/>
    <w:rPr>
      <w:vertAlign w:val="superscript"/>
    </w:rPr>
  </w:style>
  <w:style w:type="paragraph" w:customStyle="1" w:styleId="ConsPlusNormal">
    <w:name w:val="ConsPlusNormal"/>
    <w:rsid w:val="00045E6D"/>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semiHidden/>
    <w:unhideWhenUsed/>
    <w:rsid w:val="00EA5F2E"/>
    <w:rPr>
      <w:color w:val="0000FF" w:themeColor="hyperlink"/>
      <w:u w:val="single"/>
    </w:rPr>
  </w:style>
  <w:style w:type="character" w:customStyle="1" w:styleId="10">
    <w:name w:val="Заголовок 1 Знак"/>
    <w:basedOn w:val="a0"/>
    <w:link w:val="1"/>
    <w:uiPriority w:val="9"/>
    <w:rsid w:val="004D49E2"/>
    <w:rPr>
      <w:rFonts w:ascii="Times New Roman" w:eastAsia="Times New Roman" w:hAnsi="Times New Roman" w:cs="Times New Roman"/>
      <w:b/>
      <w:bCs/>
      <w:kern w:val="36"/>
      <w:sz w:val="48"/>
      <w:szCs w:val="48"/>
      <w:lang w:eastAsia="ru-RU"/>
    </w:rPr>
  </w:style>
  <w:style w:type="paragraph" w:styleId="ac">
    <w:name w:val="Normal (Web)"/>
    <w:basedOn w:val="a"/>
    <w:uiPriority w:val="99"/>
    <w:unhideWhenUsed/>
    <w:rsid w:val="006C02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5272">
      <w:bodyDiv w:val="1"/>
      <w:marLeft w:val="0"/>
      <w:marRight w:val="0"/>
      <w:marTop w:val="0"/>
      <w:marBottom w:val="0"/>
      <w:divBdr>
        <w:top w:val="none" w:sz="0" w:space="0" w:color="auto"/>
        <w:left w:val="none" w:sz="0" w:space="0" w:color="auto"/>
        <w:bottom w:val="none" w:sz="0" w:space="0" w:color="auto"/>
        <w:right w:val="none" w:sz="0" w:space="0" w:color="auto"/>
      </w:divBdr>
    </w:div>
    <w:div w:id="107162997">
      <w:bodyDiv w:val="1"/>
      <w:marLeft w:val="0"/>
      <w:marRight w:val="0"/>
      <w:marTop w:val="0"/>
      <w:marBottom w:val="0"/>
      <w:divBdr>
        <w:top w:val="none" w:sz="0" w:space="0" w:color="auto"/>
        <w:left w:val="none" w:sz="0" w:space="0" w:color="auto"/>
        <w:bottom w:val="none" w:sz="0" w:space="0" w:color="auto"/>
        <w:right w:val="none" w:sz="0" w:space="0" w:color="auto"/>
      </w:divBdr>
    </w:div>
    <w:div w:id="226459174">
      <w:bodyDiv w:val="1"/>
      <w:marLeft w:val="0"/>
      <w:marRight w:val="0"/>
      <w:marTop w:val="0"/>
      <w:marBottom w:val="0"/>
      <w:divBdr>
        <w:top w:val="none" w:sz="0" w:space="0" w:color="auto"/>
        <w:left w:val="none" w:sz="0" w:space="0" w:color="auto"/>
        <w:bottom w:val="none" w:sz="0" w:space="0" w:color="auto"/>
        <w:right w:val="none" w:sz="0" w:space="0" w:color="auto"/>
      </w:divBdr>
    </w:div>
    <w:div w:id="274755488">
      <w:bodyDiv w:val="1"/>
      <w:marLeft w:val="0"/>
      <w:marRight w:val="0"/>
      <w:marTop w:val="0"/>
      <w:marBottom w:val="0"/>
      <w:divBdr>
        <w:top w:val="none" w:sz="0" w:space="0" w:color="auto"/>
        <w:left w:val="none" w:sz="0" w:space="0" w:color="auto"/>
        <w:bottom w:val="none" w:sz="0" w:space="0" w:color="auto"/>
        <w:right w:val="none" w:sz="0" w:space="0" w:color="auto"/>
      </w:divBdr>
    </w:div>
    <w:div w:id="388379216">
      <w:bodyDiv w:val="1"/>
      <w:marLeft w:val="0"/>
      <w:marRight w:val="0"/>
      <w:marTop w:val="0"/>
      <w:marBottom w:val="0"/>
      <w:divBdr>
        <w:top w:val="none" w:sz="0" w:space="0" w:color="auto"/>
        <w:left w:val="none" w:sz="0" w:space="0" w:color="auto"/>
        <w:bottom w:val="none" w:sz="0" w:space="0" w:color="auto"/>
        <w:right w:val="none" w:sz="0" w:space="0" w:color="auto"/>
      </w:divBdr>
    </w:div>
    <w:div w:id="622200934">
      <w:bodyDiv w:val="1"/>
      <w:marLeft w:val="0"/>
      <w:marRight w:val="0"/>
      <w:marTop w:val="0"/>
      <w:marBottom w:val="0"/>
      <w:divBdr>
        <w:top w:val="none" w:sz="0" w:space="0" w:color="auto"/>
        <w:left w:val="none" w:sz="0" w:space="0" w:color="auto"/>
        <w:bottom w:val="none" w:sz="0" w:space="0" w:color="auto"/>
        <w:right w:val="none" w:sz="0" w:space="0" w:color="auto"/>
      </w:divBdr>
      <w:divsChild>
        <w:div w:id="1543663801">
          <w:marLeft w:val="0"/>
          <w:marRight w:val="0"/>
          <w:marTop w:val="0"/>
          <w:marBottom w:val="0"/>
          <w:divBdr>
            <w:top w:val="none" w:sz="0" w:space="0" w:color="auto"/>
            <w:left w:val="none" w:sz="0" w:space="0" w:color="auto"/>
            <w:bottom w:val="none" w:sz="0" w:space="0" w:color="auto"/>
            <w:right w:val="none" w:sz="0" w:space="0" w:color="auto"/>
          </w:divBdr>
          <w:divsChild>
            <w:div w:id="669721188">
              <w:marLeft w:val="0"/>
              <w:marRight w:val="0"/>
              <w:marTop w:val="0"/>
              <w:marBottom w:val="0"/>
              <w:divBdr>
                <w:top w:val="none" w:sz="0" w:space="0" w:color="auto"/>
                <w:left w:val="none" w:sz="0" w:space="0" w:color="auto"/>
                <w:bottom w:val="none" w:sz="0" w:space="0" w:color="auto"/>
                <w:right w:val="none" w:sz="0" w:space="0" w:color="auto"/>
              </w:divBdr>
              <w:divsChild>
                <w:div w:id="1323780129">
                  <w:marLeft w:val="0"/>
                  <w:marRight w:val="0"/>
                  <w:marTop w:val="0"/>
                  <w:marBottom w:val="0"/>
                  <w:divBdr>
                    <w:top w:val="none" w:sz="0" w:space="0" w:color="auto"/>
                    <w:left w:val="none" w:sz="0" w:space="0" w:color="auto"/>
                    <w:bottom w:val="none" w:sz="0" w:space="0" w:color="auto"/>
                    <w:right w:val="none" w:sz="0" w:space="0" w:color="auto"/>
                  </w:divBdr>
                  <w:divsChild>
                    <w:div w:id="1291715630">
                      <w:marLeft w:val="0"/>
                      <w:marRight w:val="0"/>
                      <w:marTop w:val="0"/>
                      <w:marBottom w:val="0"/>
                      <w:divBdr>
                        <w:top w:val="none" w:sz="0" w:space="0" w:color="auto"/>
                        <w:left w:val="none" w:sz="0" w:space="0" w:color="auto"/>
                        <w:bottom w:val="none" w:sz="0" w:space="0" w:color="auto"/>
                        <w:right w:val="none" w:sz="0" w:space="0" w:color="auto"/>
                      </w:divBdr>
                      <w:divsChild>
                        <w:div w:id="798840540">
                          <w:marLeft w:val="0"/>
                          <w:marRight w:val="0"/>
                          <w:marTop w:val="0"/>
                          <w:marBottom w:val="0"/>
                          <w:divBdr>
                            <w:top w:val="none" w:sz="0" w:space="0" w:color="auto"/>
                            <w:left w:val="none" w:sz="0" w:space="0" w:color="auto"/>
                            <w:bottom w:val="none" w:sz="0" w:space="0" w:color="auto"/>
                            <w:right w:val="none" w:sz="0" w:space="0" w:color="auto"/>
                          </w:divBdr>
                          <w:divsChild>
                            <w:div w:id="710299478">
                              <w:marLeft w:val="0"/>
                              <w:marRight w:val="0"/>
                              <w:marTop w:val="0"/>
                              <w:marBottom w:val="0"/>
                              <w:divBdr>
                                <w:top w:val="none" w:sz="0" w:space="0" w:color="auto"/>
                                <w:left w:val="none" w:sz="0" w:space="0" w:color="auto"/>
                                <w:bottom w:val="none" w:sz="0" w:space="0" w:color="auto"/>
                                <w:right w:val="none" w:sz="0" w:space="0" w:color="auto"/>
                              </w:divBdr>
                              <w:divsChild>
                                <w:div w:id="316229408">
                                  <w:marLeft w:val="-270"/>
                                  <w:marRight w:val="-270"/>
                                  <w:marTop w:val="0"/>
                                  <w:marBottom w:val="0"/>
                                  <w:divBdr>
                                    <w:top w:val="none" w:sz="0" w:space="0" w:color="auto"/>
                                    <w:left w:val="none" w:sz="0" w:space="0" w:color="auto"/>
                                    <w:bottom w:val="none" w:sz="0" w:space="0" w:color="auto"/>
                                    <w:right w:val="none" w:sz="0" w:space="0" w:color="auto"/>
                                  </w:divBdr>
                                  <w:divsChild>
                                    <w:div w:id="684333071">
                                      <w:marLeft w:val="0"/>
                                      <w:marRight w:val="0"/>
                                      <w:marTop w:val="0"/>
                                      <w:marBottom w:val="0"/>
                                      <w:divBdr>
                                        <w:top w:val="none" w:sz="0" w:space="0" w:color="auto"/>
                                        <w:left w:val="none" w:sz="0" w:space="0" w:color="auto"/>
                                        <w:bottom w:val="none" w:sz="0" w:space="0" w:color="auto"/>
                                        <w:right w:val="none" w:sz="0" w:space="0" w:color="auto"/>
                                      </w:divBdr>
                                      <w:divsChild>
                                        <w:div w:id="1773359331">
                                          <w:marLeft w:val="0"/>
                                          <w:marRight w:val="0"/>
                                          <w:marTop w:val="0"/>
                                          <w:marBottom w:val="0"/>
                                          <w:divBdr>
                                            <w:top w:val="none" w:sz="0" w:space="0" w:color="auto"/>
                                            <w:left w:val="none" w:sz="0" w:space="0" w:color="auto"/>
                                            <w:bottom w:val="none" w:sz="0" w:space="0" w:color="auto"/>
                                            <w:right w:val="none" w:sz="0" w:space="0" w:color="auto"/>
                                          </w:divBdr>
                                          <w:divsChild>
                                            <w:div w:id="1551259100">
                                              <w:marLeft w:val="0"/>
                                              <w:marRight w:val="0"/>
                                              <w:marTop w:val="0"/>
                                              <w:marBottom w:val="0"/>
                                              <w:divBdr>
                                                <w:top w:val="none" w:sz="0" w:space="0" w:color="auto"/>
                                                <w:left w:val="none" w:sz="0" w:space="0" w:color="auto"/>
                                                <w:bottom w:val="none" w:sz="0" w:space="0" w:color="auto"/>
                                                <w:right w:val="none" w:sz="0" w:space="0" w:color="auto"/>
                                              </w:divBdr>
                                              <w:divsChild>
                                                <w:div w:id="1134326578">
                                                  <w:marLeft w:val="0"/>
                                                  <w:marRight w:val="0"/>
                                                  <w:marTop w:val="0"/>
                                                  <w:marBottom w:val="0"/>
                                                  <w:divBdr>
                                                    <w:top w:val="none" w:sz="0" w:space="0" w:color="auto"/>
                                                    <w:left w:val="none" w:sz="0" w:space="0" w:color="auto"/>
                                                    <w:bottom w:val="none" w:sz="0" w:space="0" w:color="auto"/>
                                                    <w:right w:val="none" w:sz="0" w:space="0" w:color="auto"/>
                                                  </w:divBdr>
                                                  <w:divsChild>
                                                    <w:div w:id="14270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055183">
      <w:bodyDiv w:val="1"/>
      <w:marLeft w:val="0"/>
      <w:marRight w:val="0"/>
      <w:marTop w:val="0"/>
      <w:marBottom w:val="0"/>
      <w:divBdr>
        <w:top w:val="none" w:sz="0" w:space="0" w:color="auto"/>
        <w:left w:val="none" w:sz="0" w:space="0" w:color="auto"/>
        <w:bottom w:val="none" w:sz="0" w:space="0" w:color="auto"/>
        <w:right w:val="none" w:sz="0" w:space="0" w:color="auto"/>
      </w:divBdr>
    </w:div>
    <w:div w:id="910699947">
      <w:bodyDiv w:val="1"/>
      <w:marLeft w:val="0"/>
      <w:marRight w:val="0"/>
      <w:marTop w:val="0"/>
      <w:marBottom w:val="0"/>
      <w:divBdr>
        <w:top w:val="none" w:sz="0" w:space="0" w:color="auto"/>
        <w:left w:val="none" w:sz="0" w:space="0" w:color="auto"/>
        <w:bottom w:val="none" w:sz="0" w:space="0" w:color="auto"/>
        <w:right w:val="none" w:sz="0" w:space="0" w:color="auto"/>
      </w:divBdr>
    </w:div>
    <w:div w:id="912734869">
      <w:bodyDiv w:val="1"/>
      <w:marLeft w:val="0"/>
      <w:marRight w:val="0"/>
      <w:marTop w:val="0"/>
      <w:marBottom w:val="0"/>
      <w:divBdr>
        <w:top w:val="none" w:sz="0" w:space="0" w:color="auto"/>
        <w:left w:val="none" w:sz="0" w:space="0" w:color="auto"/>
        <w:bottom w:val="none" w:sz="0" w:space="0" w:color="auto"/>
        <w:right w:val="none" w:sz="0" w:space="0" w:color="auto"/>
      </w:divBdr>
    </w:div>
    <w:div w:id="990645608">
      <w:bodyDiv w:val="1"/>
      <w:marLeft w:val="0"/>
      <w:marRight w:val="0"/>
      <w:marTop w:val="0"/>
      <w:marBottom w:val="0"/>
      <w:divBdr>
        <w:top w:val="none" w:sz="0" w:space="0" w:color="auto"/>
        <w:left w:val="none" w:sz="0" w:space="0" w:color="auto"/>
        <w:bottom w:val="none" w:sz="0" w:space="0" w:color="auto"/>
        <w:right w:val="none" w:sz="0" w:space="0" w:color="auto"/>
      </w:divBdr>
    </w:div>
    <w:div w:id="1001616818">
      <w:bodyDiv w:val="1"/>
      <w:marLeft w:val="0"/>
      <w:marRight w:val="0"/>
      <w:marTop w:val="0"/>
      <w:marBottom w:val="0"/>
      <w:divBdr>
        <w:top w:val="none" w:sz="0" w:space="0" w:color="auto"/>
        <w:left w:val="none" w:sz="0" w:space="0" w:color="auto"/>
        <w:bottom w:val="none" w:sz="0" w:space="0" w:color="auto"/>
        <w:right w:val="none" w:sz="0" w:space="0" w:color="auto"/>
      </w:divBdr>
    </w:div>
    <w:div w:id="1390424645">
      <w:bodyDiv w:val="1"/>
      <w:marLeft w:val="0"/>
      <w:marRight w:val="0"/>
      <w:marTop w:val="0"/>
      <w:marBottom w:val="0"/>
      <w:divBdr>
        <w:top w:val="none" w:sz="0" w:space="0" w:color="auto"/>
        <w:left w:val="none" w:sz="0" w:space="0" w:color="auto"/>
        <w:bottom w:val="none" w:sz="0" w:space="0" w:color="auto"/>
        <w:right w:val="none" w:sz="0" w:space="0" w:color="auto"/>
      </w:divBdr>
    </w:div>
    <w:div w:id="1585845971">
      <w:bodyDiv w:val="1"/>
      <w:marLeft w:val="0"/>
      <w:marRight w:val="0"/>
      <w:marTop w:val="0"/>
      <w:marBottom w:val="0"/>
      <w:divBdr>
        <w:top w:val="none" w:sz="0" w:space="0" w:color="auto"/>
        <w:left w:val="none" w:sz="0" w:space="0" w:color="auto"/>
        <w:bottom w:val="none" w:sz="0" w:space="0" w:color="auto"/>
        <w:right w:val="none" w:sz="0" w:space="0" w:color="auto"/>
      </w:divBdr>
    </w:div>
    <w:div w:id="1810631695">
      <w:bodyDiv w:val="1"/>
      <w:marLeft w:val="0"/>
      <w:marRight w:val="0"/>
      <w:marTop w:val="0"/>
      <w:marBottom w:val="0"/>
      <w:divBdr>
        <w:top w:val="none" w:sz="0" w:space="0" w:color="auto"/>
        <w:left w:val="none" w:sz="0" w:space="0" w:color="auto"/>
        <w:bottom w:val="none" w:sz="0" w:space="0" w:color="auto"/>
        <w:right w:val="none" w:sz="0" w:space="0" w:color="auto"/>
      </w:divBdr>
    </w:div>
    <w:div w:id="1890417987">
      <w:bodyDiv w:val="1"/>
      <w:marLeft w:val="0"/>
      <w:marRight w:val="0"/>
      <w:marTop w:val="0"/>
      <w:marBottom w:val="0"/>
      <w:divBdr>
        <w:top w:val="none" w:sz="0" w:space="0" w:color="auto"/>
        <w:left w:val="none" w:sz="0" w:space="0" w:color="auto"/>
        <w:bottom w:val="none" w:sz="0" w:space="0" w:color="auto"/>
        <w:right w:val="none" w:sz="0" w:space="0" w:color="auto"/>
      </w:divBdr>
    </w:div>
    <w:div w:id="21228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F18C9794A6FBA523016AD9D0E1A2F68813F8F0B1F55866417FCF900749AFFFC53054802C692532v7i5I" TargetMode="External"/><Relationship Id="rId18" Type="http://schemas.openxmlformats.org/officeDocument/2006/relationships/hyperlink" Target="consultantplus://offline/ref=00F18C9794A6FBA523016AD9D0E1A2F68B1DFCF0BCA00F64102AC1v9i5I" TargetMode="External"/><Relationship Id="rId26" Type="http://schemas.openxmlformats.org/officeDocument/2006/relationships/hyperlink" Target="consultantplus://offline/ref=40C5B4F6B9B017B6F954233C17DA13590020A0E2579B29026EEAB3BC59r4a0K" TargetMode="External"/><Relationship Id="rId39" Type="http://schemas.openxmlformats.org/officeDocument/2006/relationships/hyperlink" Target="consultantplus://offline/ref=79A216A6CE533D1FC30EC076D548C26416F11DB4AF55A569C03A0B829CJBl1I" TargetMode="External"/><Relationship Id="rId3" Type="http://schemas.openxmlformats.org/officeDocument/2006/relationships/styles" Target="styles.xml"/><Relationship Id="rId21" Type="http://schemas.openxmlformats.org/officeDocument/2006/relationships/hyperlink" Target="consultantplus://offline/ref=40C5B4F6B9B017B6F954233C17DA13590020A0E2579B29026EEAB3BC59r4a0K" TargetMode="External"/><Relationship Id="rId34" Type="http://schemas.openxmlformats.org/officeDocument/2006/relationships/hyperlink" Target="consultantplus://offline/ref=40C5B4F6B9B017B6F954233C17DA13590020A0E2579B29026EEAB3BC59r4a0K" TargetMode="External"/><Relationship Id="rId42" Type="http://schemas.openxmlformats.org/officeDocument/2006/relationships/hyperlink" Target="consultantplus://offline/ref=8F063DE371A15F7C8820EB8AA7FA40A2C2BCC7B27687CE98A562122768H5mEI" TargetMode="External"/><Relationship Id="rId47" Type="http://schemas.openxmlformats.org/officeDocument/2006/relationships/hyperlink" Target="consultantplus://offline/ref=40C5B4F6B9B017B6F95432390DDA13590622AEE15299740866B3BFBE5E4F8F527EE20822C10CDFr3aE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0F18C9794A6FBA523016AD9D0E1A2F68813F8F0B1F55866417FCF900749AFFFC53054802C692532v7i5I" TargetMode="External"/><Relationship Id="rId17" Type="http://schemas.openxmlformats.org/officeDocument/2006/relationships/hyperlink" Target="consultantplus://offline/ref=00F18C9794A6FBA523016AD9D0E1A2F68B1DFCF0BCA00F64102AC1v9i5I" TargetMode="External"/><Relationship Id="rId25" Type="http://schemas.openxmlformats.org/officeDocument/2006/relationships/hyperlink" Target="consultantplus://offline/ref=4EC99344A47B3F67E80CB9D4BC3CEFD1D5CFE3D928F29232B1B1F4A1DA9CD8D24E4B158B02W1DFH" TargetMode="External"/><Relationship Id="rId33" Type="http://schemas.openxmlformats.org/officeDocument/2006/relationships/hyperlink" Target="consultantplus://offline/ref=79A216A6CE533D1FC30EC076D548C26415FD1EB2A003F26B916F05J8l7I" TargetMode="External"/><Relationship Id="rId38" Type="http://schemas.openxmlformats.org/officeDocument/2006/relationships/hyperlink" Target="consultantplus://offline/ref=40C5B4F6B9B017B6F954233C17DA13590020A0E2579B29026EEAB3BC59r4a0K" TargetMode="External"/><Relationship Id="rId46" Type="http://schemas.openxmlformats.org/officeDocument/2006/relationships/hyperlink" Target="consultantplus://offline/ref=00F18C9794A6FBA523017BDCCAE1A2F68E1CFFFDB6FD056C4926C3920046F0E8C27958812C6926v3i7I" TargetMode="External"/><Relationship Id="rId2" Type="http://schemas.openxmlformats.org/officeDocument/2006/relationships/numbering" Target="numbering.xml"/><Relationship Id="rId16" Type="http://schemas.openxmlformats.org/officeDocument/2006/relationships/hyperlink" Target="consultantplus://offline/ref=00F18C9794A6FBA523016AD9D0E1A2F68813F8F0B1F55866417FCF9007v4i9I" TargetMode="External"/><Relationship Id="rId20" Type="http://schemas.openxmlformats.org/officeDocument/2006/relationships/hyperlink" Target="consultantplus://offline/ref=00F18C9794A6FBA523016AD9D0E1A2F68B1DFCF0BCA00F64102AC1950F19E7EF8B7559812C6Dv2iCI" TargetMode="External"/><Relationship Id="rId29" Type="http://schemas.openxmlformats.org/officeDocument/2006/relationships/hyperlink" Target="consultantplus://offline/ref=79A216A6CE533D1FC30EC076D548C26416F11FB5A852A569C03A0B829CB142BB075307AD1965766AJ9l1I" TargetMode="External"/><Relationship Id="rId41" Type="http://schemas.openxmlformats.org/officeDocument/2006/relationships/hyperlink" Target="consultantplus://offline/ref=79A216A6CE533D1FC30EC076D548C26416F710B6A851A569C03A0B829CJBl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F18C9794A6FBA523016AD9D0E1A2F68813F8F0B1F55866417FCF900749AFFFC53054802C692532v7i5I" TargetMode="External"/><Relationship Id="rId24" Type="http://schemas.openxmlformats.org/officeDocument/2006/relationships/hyperlink" Target="consultantplus://offline/ref=4EC99344A47B3F67E80CB9D4BC3CEFD1D5CFE3D928F29232B1B1F4A1DA9CD8D24E4B1588001BE4EEW0D8H" TargetMode="External"/><Relationship Id="rId32" Type="http://schemas.openxmlformats.org/officeDocument/2006/relationships/hyperlink" Target="consultantplus://offline/ref=79A216A6CE533D1FC30EC076D548C26416F11FB4AB5DA569C03A0B829CB142BB075307AD1964756EJ9l1I" TargetMode="External"/><Relationship Id="rId37" Type="http://schemas.openxmlformats.org/officeDocument/2006/relationships/hyperlink" Target="consultantplus://offline/ref=00F18C9794A6FBA523016AD9D0E1A2F68813F8F0B1F55866417FCF9007v4i9I" TargetMode="External"/><Relationship Id="rId40" Type="http://schemas.openxmlformats.org/officeDocument/2006/relationships/hyperlink" Target="http://base.garant.ru/196863/" TargetMode="External"/><Relationship Id="rId45" Type="http://schemas.openxmlformats.org/officeDocument/2006/relationships/hyperlink" Target="consultantplus://offline/ref=8F063DE371A15F7C8820FA8FBDFA40A2C4B5C2B77F849392AD3B1E25H6mFI" TargetMode="External"/><Relationship Id="rId5" Type="http://schemas.openxmlformats.org/officeDocument/2006/relationships/webSettings" Target="webSettings.xml"/><Relationship Id="rId15" Type="http://schemas.openxmlformats.org/officeDocument/2006/relationships/hyperlink" Target="consultantplus://offline/ref=00F18C9794A6FBA523016AD9D0E1A2F68813F8F0B1F55866417FCF9007v4i9I" TargetMode="External"/><Relationship Id="rId23" Type="http://schemas.openxmlformats.org/officeDocument/2006/relationships/hyperlink" Target="consultantplus://offline/ref=4EC99344A47B3F67E80CB9D4BC3CEFD1D5CFE3D928F29232B1B1F4A1DA9CD8D24E4B15880019E5E2W0DDH" TargetMode="External"/><Relationship Id="rId28" Type="http://schemas.openxmlformats.org/officeDocument/2006/relationships/hyperlink" Target="consultantplus://offline/ref=79A216A6CE533D1FC30EC076D548C26416F11DB4AF55A569C03A0B829CJBl1I" TargetMode="External"/><Relationship Id="rId36" Type="http://schemas.openxmlformats.org/officeDocument/2006/relationships/hyperlink" Target="consultantplus://offline/ref=79A216A6CE533D1FC30EC076D548C26416F11FB4AB5DA569C03A0B829CJBl1I" TargetMode="External"/><Relationship Id="rId49" Type="http://schemas.openxmlformats.org/officeDocument/2006/relationships/footer" Target="footer1.xml"/><Relationship Id="rId10" Type="http://schemas.openxmlformats.org/officeDocument/2006/relationships/hyperlink" Target="consultantplus://offline/ref=00F18C9794A6FBA523016AD9D0E1A2F68813F8F0B1F55866417FCF9007v4i9I" TargetMode="External"/><Relationship Id="rId19" Type="http://schemas.openxmlformats.org/officeDocument/2006/relationships/hyperlink" Target="consultantplus://offline/ref=00F18C9794A6FBA523016AD9D0E1A2F68B1DFCF0BCA00F64102AC1v9i5I" TargetMode="External"/><Relationship Id="rId31" Type="http://schemas.openxmlformats.org/officeDocument/2006/relationships/hyperlink" Target="consultantplus://offline/ref=79A216A6CE533D1FC30EC076D548C26416F11FB4AB5DA569C03A0B829CJBl1I" TargetMode="External"/><Relationship Id="rId44" Type="http://schemas.openxmlformats.org/officeDocument/2006/relationships/hyperlink" Target="consultantplus://offline/ref=8F063DE371A15F7C8820FA8FBDFA40A2CAB0C5BB7DD9999AF4371CH2m2I" TargetMode="External"/><Relationship Id="rId4" Type="http://schemas.openxmlformats.org/officeDocument/2006/relationships/settings" Target="settings.xml"/><Relationship Id="rId9" Type="http://schemas.openxmlformats.org/officeDocument/2006/relationships/hyperlink" Target="consultantplus://offline/ref=00F18C9794A6FBA523016AD9D0E1A2F68813F8F0B1F55866417FCF9007v4i9I" TargetMode="External"/><Relationship Id="rId14" Type="http://schemas.openxmlformats.org/officeDocument/2006/relationships/hyperlink" Target="consultantplus://offline/ref=00F18C9794A6FBA523016AD9D0E1A2F68813F8F0B1F55866417FCF9007v4i9I" TargetMode="External"/><Relationship Id="rId22" Type="http://schemas.openxmlformats.org/officeDocument/2006/relationships/hyperlink" Target="consultantplus://offline/ref=4EC99344A47B3F67E80CB9D4BC3CEFD1D6C4E2DC25A7C530E0E4FAWAD4H" TargetMode="External"/><Relationship Id="rId27" Type="http://schemas.openxmlformats.org/officeDocument/2006/relationships/hyperlink" Target="consultantplus://offline/ref=79A216A6CE533D1FC30EC076D548C26416F11DB4AF55A569C03A0B829CJBl1I" TargetMode="External"/><Relationship Id="rId30" Type="http://schemas.openxmlformats.org/officeDocument/2006/relationships/hyperlink" Target="consultantplus://offline/ref=79A216A6CE533D1FC30EC076D548C26416F11FB5A852A569C03A0B829CB142BB075307AD19667562J9l1I" TargetMode="External"/><Relationship Id="rId35" Type="http://schemas.openxmlformats.org/officeDocument/2006/relationships/hyperlink" Target="consultantplus://offline/ref=79A216A6CE533D1FC30EC076D548C26415FD1EB2A003F26B916F05J8l7I" TargetMode="External"/><Relationship Id="rId43" Type="http://schemas.openxmlformats.org/officeDocument/2006/relationships/hyperlink" Target="consultantplus://offline/ref=00F18C9794A6FBA523017BDBC1E1A2F68812F3F2B7FD056C4926C3920046F0E8C27958812C6D25v3i2I" TargetMode="External"/><Relationship Id="rId48" Type="http://schemas.openxmlformats.org/officeDocument/2006/relationships/hyperlink" Target="consultantplus://offline/ref=4EC99344A47B3F67E80CA8D1A63CEFD1D2CEE5DA26FACF38B9E8F8A3WDDDH" TargetMode="External"/><Relationship Id="rId8" Type="http://schemas.openxmlformats.org/officeDocument/2006/relationships/hyperlink" Target="consultantplus://offline/ref=79A216A6CE533D1FC30EC076D548C26416F11FB4AB5DA569C03A0B829CJBl1I"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ase.garant.ru/196863/" TargetMode="External"/><Relationship Id="rId3" Type="http://schemas.openxmlformats.org/officeDocument/2006/relationships/hyperlink" Target="consultantplus://offline/ref=40C5B4F6B9B017B6F954233C17DA13590020A0E2579B29026EEAB3BC59r4a0K" TargetMode="External"/><Relationship Id="rId7" Type="http://schemas.openxmlformats.org/officeDocument/2006/relationships/hyperlink" Target="consultantplus://offline/ref=8F063DE371A15F7C8820FA8FBDFA40A2C4B5C2B77F849392AD3B1E25H6mFI" TargetMode="External"/><Relationship Id="rId12" Type="http://schemas.openxmlformats.org/officeDocument/2006/relationships/hyperlink" Target="consultantplus://offline/ref=79A216A6CE533D1FC30EC076D548C26416F11FB4AB5DA569C03A0B829CJBl1I" TargetMode="External"/><Relationship Id="rId2" Type="http://schemas.openxmlformats.org/officeDocument/2006/relationships/hyperlink" Target="consultantplus://offline/ref=00F18C9794A6FBA523017BDCCAE1A2F68E1CFFFDB6FD056C4926C3920046F0E8C27958812C6926v3i7I" TargetMode="External"/><Relationship Id="rId1" Type="http://schemas.openxmlformats.org/officeDocument/2006/relationships/hyperlink" Target="consultantplus://offline/ref=00F18C9794A6FBA523016AD9D0E1A2F68813F8F0B1F55866417FCF9007v4i9I" TargetMode="External"/><Relationship Id="rId6" Type="http://schemas.openxmlformats.org/officeDocument/2006/relationships/hyperlink" Target="consultantplus://offline/ref=00F18C9794A6FBA523017BDBC1E1A2F68812F3F2B7FD056C4926C3920046F0E8C27958812C6D25v3i2I" TargetMode="External"/><Relationship Id="rId11" Type="http://schemas.openxmlformats.org/officeDocument/2006/relationships/hyperlink" Target="consultantplus://offline/ref=79A216A6CE533D1FC30EC076D548C26416F11DB4AF55A569C03A0B829CJBl1I" TargetMode="External"/><Relationship Id="rId5" Type="http://schemas.openxmlformats.org/officeDocument/2006/relationships/hyperlink" Target="consultantplus://offline/ref=40C5B4F6B9B017B6F95432390DDA13590622AEE15299740866B3BFBE5E4F8F527EE20822C10CDFr3aEK" TargetMode="External"/><Relationship Id="rId10" Type="http://schemas.openxmlformats.org/officeDocument/2006/relationships/hyperlink" Target="consultantplus://offline/ref=8F063DE371A15F7C8820EB8AA7FA40A2C2BCC7B27687CE98A562122768H5mEI" TargetMode="External"/><Relationship Id="rId4" Type="http://schemas.openxmlformats.org/officeDocument/2006/relationships/hyperlink" Target="consultantplus://offline/ref=4EC99344A47B3F67E80CA8D1A63CEFD1D2CEE5DA26FACF38B9E8F8A3WDDDH" TargetMode="External"/><Relationship Id="rId9" Type="http://schemas.openxmlformats.org/officeDocument/2006/relationships/hyperlink" Target="consultantplus://offline/ref=8F063DE371A15F7C8820FA8FBDFA40A2CAB0C5BB7DD9999AF4371CH2m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72DE-1F5B-4F49-8F50-F3E36022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7796</Words>
  <Characters>44442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Rostelecom</Company>
  <LinksUpToDate>false</LinksUpToDate>
  <CharactersWithSpaces>52134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stolpovskih</dc:creator>
  <cp:lastModifiedBy>stolpovskih</cp:lastModifiedBy>
  <cp:revision>2</cp:revision>
  <dcterms:created xsi:type="dcterms:W3CDTF">2017-04-17T03:34:00Z</dcterms:created>
  <dcterms:modified xsi:type="dcterms:W3CDTF">2017-04-17T03:34:00Z</dcterms:modified>
</cp:coreProperties>
</file>