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lang w:eastAsia="en-US"/>
        </w:rPr>
        <w:id w:val="1481421975"/>
        <w:docPartObj>
          <w:docPartGallery w:val="Table of Contents"/>
          <w:docPartUnique/>
        </w:docPartObj>
      </w:sdtPr>
      <w:sdtEndPr/>
      <w:sdtContent>
        <w:p w14:paraId="2F37DD3B" w14:textId="77777777" w:rsidR="00AB6780" w:rsidRPr="0006138C" w:rsidRDefault="00E36FA8" w:rsidP="000354BE">
          <w:pPr>
            <w:pStyle w:val="a7"/>
            <w:jc w:val="center"/>
            <w:rPr>
              <w:rFonts w:ascii="Times New Roman" w:hAnsi="Times New Roman" w:cs="Times New Roman"/>
              <w:color w:val="auto"/>
            </w:rPr>
          </w:pPr>
          <w:r w:rsidRPr="0006138C">
            <w:rPr>
              <w:rFonts w:ascii="Times New Roman" w:hAnsi="Times New Roman" w:cs="Times New Roman"/>
              <w:color w:val="auto"/>
            </w:rPr>
            <w:t>Содержание</w:t>
          </w:r>
        </w:p>
        <w:p w14:paraId="0D2EFC13" w14:textId="77777777" w:rsidR="000354BE" w:rsidRPr="0006138C" w:rsidRDefault="000354BE" w:rsidP="000354BE">
          <w:pPr>
            <w:rPr>
              <w:lang w:eastAsia="ru-RU"/>
            </w:rPr>
          </w:pPr>
        </w:p>
        <w:p w14:paraId="6088671A" w14:textId="0D703582" w:rsidR="006A6C51" w:rsidRPr="006A6C51" w:rsidRDefault="00AB6780" w:rsidP="00EF2166">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r w:rsidRPr="006A6C51">
            <w:rPr>
              <w:rFonts w:ascii="Times New Roman" w:hAnsi="Times New Roman" w:cs="Times New Roman"/>
              <w:sz w:val="28"/>
              <w:szCs w:val="28"/>
            </w:rPr>
            <w:fldChar w:fldCharType="begin"/>
          </w:r>
          <w:r w:rsidRPr="006A6C51">
            <w:rPr>
              <w:rFonts w:ascii="Times New Roman" w:hAnsi="Times New Roman" w:cs="Times New Roman"/>
              <w:sz w:val="28"/>
              <w:szCs w:val="28"/>
            </w:rPr>
            <w:instrText xml:space="preserve"> TOC \o "1-3" \h \z \u </w:instrText>
          </w:r>
          <w:r w:rsidRPr="006A6C51">
            <w:rPr>
              <w:rFonts w:ascii="Times New Roman" w:hAnsi="Times New Roman" w:cs="Times New Roman"/>
              <w:sz w:val="28"/>
              <w:szCs w:val="28"/>
            </w:rPr>
            <w:fldChar w:fldCharType="separate"/>
          </w:r>
          <w:hyperlink w:anchor="_Toc68012887" w:history="1">
            <w:r w:rsidR="006A6C51" w:rsidRPr="006A6C51">
              <w:rPr>
                <w:rStyle w:val="a8"/>
                <w:rFonts w:ascii="Times New Roman" w:eastAsia="Times New Roman" w:hAnsi="Times New Roman" w:cs="Times New Roman"/>
                <w:noProof/>
                <w:sz w:val="28"/>
                <w:szCs w:val="28"/>
              </w:rPr>
              <w:t>Введение</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_Toc68012887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2</w:t>
            </w:r>
            <w:r w:rsidR="006A6C51" w:rsidRPr="006A6C51">
              <w:rPr>
                <w:rFonts w:ascii="Times New Roman" w:hAnsi="Times New Roman" w:cs="Times New Roman"/>
                <w:noProof/>
                <w:webHidden/>
                <w:sz w:val="28"/>
                <w:szCs w:val="28"/>
              </w:rPr>
              <w:fldChar w:fldCharType="end"/>
            </w:r>
          </w:hyperlink>
        </w:p>
        <w:p w14:paraId="6BE83F69" w14:textId="7590115A" w:rsidR="006A6C51" w:rsidRPr="006A6C51" w:rsidRDefault="001D23F4" w:rsidP="00EF2166">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68012888" w:history="1">
            <w:r w:rsidR="006A6C51" w:rsidRPr="006A6C51">
              <w:rPr>
                <w:rStyle w:val="a8"/>
                <w:rFonts w:ascii="Times New Roman" w:eastAsia="Times New Roman" w:hAnsi="Times New Roman" w:cs="Times New Roman"/>
                <w:noProof/>
                <w:sz w:val="28"/>
                <w:szCs w:val="28"/>
              </w:rPr>
              <w:t>1. Правовая природа правового обычая как источника гражданского права</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_Toc68012888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4</w:t>
            </w:r>
            <w:r w:rsidR="006A6C51" w:rsidRPr="006A6C51">
              <w:rPr>
                <w:rFonts w:ascii="Times New Roman" w:hAnsi="Times New Roman" w:cs="Times New Roman"/>
                <w:noProof/>
                <w:webHidden/>
                <w:sz w:val="28"/>
                <w:szCs w:val="28"/>
              </w:rPr>
              <w:fldChar w:fldCharType="end"/>
            </w:r>
          </w:hyperlink>
        </w:p>
        <w:p w14:paraId="47D59FB9" w14:textId="47E0C7F9" w:rsidR="006A6C51" w:rsidRPr="006A6C51" w:rsidRDefault="001D23F4" w:rsidP="00DF71DE">
          <w:pPr>
            <w:pStyle w:val="21"/>
            <w:tabs>
              <w:tab w:val="right" w:leader="dot" w:pos="9628"/>
            </w:tabs>
            <w:spacing w:after="0" w:line="360" w:lineRule="auto"/>
            <w:ind w:left="0" w:right="284" w:firstLine="425"/>
            <w:jc w:val="both"/>
            <w:rPr>
              <w:rFonts w:ascii="Times New Roman" w:eastAsiaTheme="minorEastAsia" w:hAnsi="Times New Roman" w:cs="Times New Roman"/>
              <w:noProof/>
              <w:sz w:val="28"/>
              <w:szCs w:val="28"/>
              <w:lang w:eastAsia="ru-RU"/>
            </w:rPr>
          </w:pPr>
          <w:hyperlink w:anchor="_Toc68012889" w:history="1">
            <w:r w:rsidR="006A6C51" w:rsidRPr="006A6C51">
              <w:rPr>
                <w:rStyle w:val="a8"/>
                <w:rFonts w:ascii="Times New Roman" w:eastAsia="Times New Roman" w:hAnsi="Times New Roman" w:cs="Times New Roman"/>
                <w:noProof/>
                <w:sz w:val="28"/>
                <w:szCs w:val="28"/>
              </w:rPr>
              <w:t>1.1. Понятие и признаки правового обычая как источника гражданского права</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_Toc68012889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4</w:t>
            </w:r>
            <w:r w:rsidR="006A6C51" w:rsidRPr="006A6C51">
              <w:rPr>
                <w:rFonts w:ascii="Times New Roman" w:hAnsi="Times New Roman" w:cs="Times New Roman"/>
                <w:noProof/>
                <w:webHidden/>
                <w:sz w:val="28"/>
                <w:szCs w:val="28"/>
              </w:rPr>
              <w:fldChar w:fldCharType="end"/>
            </w:r>
          </w:hyperlink>
        </w:p>
        <w:p w14:paraId="695D4A5B" w14:textId="6537CACD" w:rsidR="006A6C51" w:rsidRPr="006A6C51" w:rsidRDefault="001D23F4" w:rsidP="006A461E">
          <w:pPr>
            <w:pStyle w:val="21"/>
            <w:tabs>
              <w:tab w:val="right" w:leader="dot" w:pos="9628"/>
            </w:tabs>
            <w:spacing w:after="0" w:line="360" w:lineRule="auto"/>
            <w:ind w:left="0" w:firstLine="426"/>
            <w:jc w:val="both"/>
            <w:rPr>
              <w:rFonts w:ascii="Times New Roman" w:eastAsiaTheme="minorEastAsia" w:hAnsi="Times New Roman" w:cs="Times New Roman"/>
              <w:noProof/>
              <w:sz w:val="28"/>
              <w:szCs w:val="28"/>
              <w:lang w:eastAsia="ru-RU"/>
            </w:rPr>
          </w:pPr>
          <w:hyperlink w:anchor="_Toc68012890" w:history="1">
            <w:r w:rsidR="006A6C51" w:rsidRPr="006A6C51">
              <w:rPr>
                <w:rStyle w:val="a8"/>
                <w:rFonts w:ascii="Times New Roman" w:eastAsia="Times New Roman" w:hAnsi="Times New Roman" w:cs="Times New Roman"/>
                <w:noProof/>
                <w:sz w:val="28"/>
                <w:szCs w:val="28"/>
              </w:rPr>
              <w:t>1.2. Классификация правовых обычаев</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_Toc68012890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8</w:t>
            </w:r>
            <w:r w:rsidR="006A6C51" w:rsidRPr="006A6C51">
              <w:rPr>
                <w:rFonts w:ascii="Times New Roman" w:hAnsi="Times New Roman" w:cs="Times New Roman"/>
                <w:noProof/>
                <w:webHidden/>
                <w:sz w:val="28"/>
                <w:szCs w:val="28"/>
              </w:rPr>
              <w:fldChar w:fldCharType="end"/>
            </w:r>
          </w:hyperlink>
        </w:p>
        <w:p w14:paraId="3AFA7035" w14:textId="4A3EB8E7" w:rsidR="006A6C51" w:rsidRPr="006A6C51" w:rsidRDefault="001D23F4" w:rsidP="00DF71DE">
          <w:pPr>
            <w:pStyle w:val="21"/>
            <w:tabs>
              <w:tab w:val="right" w:leader="dot" w:pos="9628"/>
            </w:tabs>
            <w:spacing w:after="0" w:line="360" w:lineRule="auto"/>
            <w:ind w:left="0" w:right="284" w:firstLine="425"/>
            <w:jc w:val="both"/>
            <w:rPr>
              <w:rFonts w:ascii="Times New Roman" w:eastAsiaTheme="minorEastAsia" w:hAnsi="Times New Roman" w:cs="Times New Roman"/>
              <w:noProof/>
              <w:sz w:val="28"/>
              <w:szCs w:val="28"/>
              <w:lang w:eastAsia="ru-RU"/>
            </w:rPr>
          </w:pPr>
          <w:hyperlink w:anchor="_Toc68012891" w:history="1">
            <w:r w:rsidR="00D37A14">
              <w:rPr>
                <w:rStyle w:val="a8"/>
                <w:rFonts w:ascii="Times New Roman" w:eastAsia="Times New Roman" w:hAnsi="Times New Roman" w:cs="Times New Roman"/>
                <w:noProof/>
                <w:sz w:val="28"/>
                <w:szCs w:val="28"/>
              </w:rPr>
              <w:t>1.3. </w:t>
            </w:r>
            <w:r w:rsidR="006A6C51" w:rsidRPr="006A6C51">
              <w:rPr>
                <w:rStyle w:val="a8"/>
                <w:rFonts w:ascii="Times New Roman" w:eastAsia="Times New Roman" w:hAnsi="Times New Roman" w:cs="Times New Roman"/>
                <w:noProof/>
                <w:sz w:val="28"/>
                <w:szCs w:val="28"/>
              </w:rPr>
              <w:t>Соотношение правового обычая со сходными правовыми конструкциями</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_Toc68012891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10</w:t>
            </w:r>
            <w:r w:rsidR="006A6C51" w:rsidRPr="006A6C51">
              <w:rPr>
                <w:rFonts w:ascii="Times New Roman" w:hAnsi="Times New Roman" w:cs="Times New Roman"/>
                <w:noProof/>
                <w:webHidden/>
                <w:sz w:val="28"/>
                <w:szCs w:val="28"/>
              </w:rPr>
              <w:fldChar w:fldCharType="end"/>
            </w:r>
          </w:hyperlink>
        </w:p>
        <w:p w14:paraId="34AF715A" w14:textId="6C175F2B" w:rsidR="006A6C51" w:rsidRPr="006A6C51" w:rsidRDefault="001D23F4" w:rsidP="00DF71DE">
          <w:pPr>
            <w:pStyle w:val="12"/>
            <w:tabs>
              <w:tab w:val="right" w:leader="dot" w:pos="9628"/>
            </w:tabs>
            <w:spacing w:after="0" w:line="360" w:lineRule="auto"/>
            <w:ind w:right="284"/>
            <w:jc w:val="both"/>
            <w:rPr>
              <w:rFonts w:ascii="Times New Roman" w:eastAsiaTheme="minorEastAsia" w:hAnsi="Times New Roman" w:cs="Times New Roman"/>
              <w:noProof/>
              <w:sz w:val="28"/>
              <w:szCs w:val="28"/>
              <w:lang w:eastAsia="ru-RU"/>
            </w:rPr>
          </w:pPr>
          <w:hyperlink w:anchor="_Toc68012892" w:history="1">
            <w:r w:rsidR="006A6C51" w:rsidRPr="006A6C51">
              <w:rPr>
                <w:rStyle w:val="a8"/>
                <w:rFonts w:ascii="Times New Roman" w:eastAsia="Times New Roman" w:hAnsi="Times New Roman" w:cs="Times New Roman"/>
                <w:noProof/>
                <w:sz w:val="28"/>
                <w:szCs w:val="28"/>
              </w:rPr>
              <w:t>2. Особенности применения обычая при правовом регулировании отдельных видов  гражданско-правовых отношений</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_Toc68012892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12</w:t>
            </w:r>
            <w:r w:rsidR="006A6C51" w:rsidRPr="006A6C51">
              <w:rPr>
                <w:rFonts w:ascii="Times New Roman" w:hAnsi="Times New Roman" w:cs="Times New Roman"/>
                <w:noProof/>
                <w:webHidden/>
                <w:sz w:val="28"/>
                <w:szCs w:val="28"/>
              </w:rPr>
              <w:fldChar w:fldCharType="end"/>
            </w:r>
          </w:hyperlink>
        </w:p>
        <w:p w14:paraId="499C6A34" w14:textId="0F437D12" w:rsidR="006A6C51" w:rsidRPr="006A6C51" w:rsidRDefault="001D23F4" w:rsidP="006A461E">
          <w:pPr>
            <w:pStyle w:val="21"/>
            <w:tabs>
              <w:tab w:val="right" w:leader="dot" w:pos="9628"/>
            </w:tabs>
            <w:spacing w:after="0" w:line="360" w:lineRule="auto"/>
            <w:ind w:left="0" w:firstLine="426"/>
            <w:jc w:val="both"/>
            <w:rPr>
              <w:rFonts w:ascii="Times New Roman" w:eastAsiaTheme="minorEastAsia" w:hAnsi="Times New Roman" w:cs="Times New Roman"/>
              <w:noProof/>
              <w:sz w:val="28"/>
              <w:szCs w:val="28"/>
              <w:lang w:eastAsia="ru-RU"/>
            </w:rPr>
          </w:pPr>
          <w:hyperlink w:anchor="_Toc68012893" w:history="1">
            <w:r w:rsidR="006A6C51" w:rsidRPr="006A6C51">
              <w:rPr>
                <w:rStyle w:val="a8"/>
                <w:rFonts w:ascii="Times New Roman" w:eastAsia="Times New Roman" w:hAnsi="Times New Roman" w:cs="Times New Roman"/>
                <w:noProof/>
                <w:sz w:val="28"/>
                <w:szCs w:val="28"/>
              </w:rPr>
              <w:t>2.1.</w:t>
            </w:r>
            <w:r w:rsidR="00191688">
              <w:rPr>
                <w:rStyle w:val="a8"/>
                <w:rFonts w:ascii="Times New Roman" w:eastAsia="Times New Roman" w:hAnsi="Times New Roman" w:cs="Times New Roman"/>
                <w:noProof/>
                <w:sz w:val="28"/>
                <w:szCs w:val="28"/>
              </w:rPr>
              <w:t xml:space="preserve"> </w:t>
            </w:r>
            <w:r w:rsidR="006A6C51" w:rsidRPr="006A6C51">
              <w:rPr>
                <w:rStyle w:val="a8"/>
                <w:rFonts w:ascii="Times New Roman" w:eastAsia="Times New Roman" w:hAnsi="Times New Roman" w:cs="Times New Roman"/>
                <w:noProof/>
                <w:sz w:val="28"/>
                <w:szCs w:val="28"/>
              </w:rPr>
              <w:t>Обычно-правовое регулирование вещно-правовых отношений</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_Toc68012893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12</w:t>
            </w:r>
            <w:r w:rsidR="006A6C51" w:rsidRPr="006A6C51">
              <w:rPr>
                <w:rFonts w:ascii="Times New Roman" w:hAnsi="Times New Roman" w:cs="Times New Roman"/>
                <w:noProof/>
                <w:webHidden/>
                <w:sz w:val="28"/>
                <w:szCs w:val="28"/>
              </w:rPr>
              <w:fldChar w:fldCharType="end"/>
            </w:r>
          </w:hyperlink>
        </w:p>
        <w:p w14:paraId="10A324EF" w14:textId="36A87CFE" w:rsidR="006A6C51" w:rsidRPr="006A6C51" w:rsidRDefault="001D23F4" w:rsidP="00DF71DE">
          <w:pPr>
            <w:pStyle w:val="21"/>
            <w:tabs>
              <w:tab w:val="right" w:leader="dot" w:pos="9628"/>
            </w:tabs>
            <w:spacing w:after="0" w:line="360" w:lineRule="auto"/>
            <w:ind w:left="0" w:right="284" w:firstLine="425"/>
            <w:jc w:val="both"/>
            <w:rPr>
              <w:rFonts w:ascii="Times New Roman" w:eastAsiaTheme="minorEastAsia" w:hAnsi="Times New Roman" w:cs="Times New Roman"/>
              <w:noProof/>
              <w:sz w:val="28"/>
              <w:szCs w:val="28"/>
              <w:lang w:eastAsia="ru-RU"/>
            </w:rPr>
          </w:pPr>
          <w:hyperlink w:anchor="_Toc68012894" w:history="1">
            <w:r w:rsidR="00D37A14">
              <w:rPr>
                <w:rStyle w:val="a8"/>
                <w:rFonts w:ascii="Times New Roman" w:eastAsia="Times New Roman" w:hAnsi="Times New Roman" w:cs="Times New Roman"/>
                <w:noProof/>
                <w:sz w:val="28"/>
                <w:szCs w:val="28"/>
              </w:rPr>
              <w:t>2.2. </w:t>
            </w:r>
            <w:r w:rsidR="006A6C51" w:rsidRPr="006A6C51">
              <w:rPr>
                <w:rStyle w:val="a8"/>
                <w:rFonts w:ascii="Times New Roman" w:eastAsia="Times New Roman" w:hAnsi="Times New Roman" w:cs="Times New Roman"/>
                <w:noProof/>
                <w:sz w:val="28"/>
                <w:szCs w:val="28"/>
              </w:rPr>
              <w:t>Обычно-правовое регулирование обязательственно-правовых отношений</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_Toc68012894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15</w:t>
            </w:r>
            <w:r w:rsidR="006A6C51" w:rsidRPr="006A6C51">
              <w:rPr>
                <w:rFonts w:ascii="Times New Roman" w:hAnsi="Times New Roman" w:cs="Times New Roman"/>
                <w:noProof/>
                <w:webHidden/>
                <w:sz w:val="28"/>
                <w:szCs w:val="28"/>
              </w:rPr>
              <w:fldChar w:fldCharType="end"/>
            </w:r>
          </w:hyperlink>
        </w:p>
        <w:p w14:paraId="5DCCA8B5" w14:textId="2779BF84" w:rsidR="006A6C51" w:rsidRPr="006A6C51" w:rsidRDefault="001D23F4" w:rsidP="00EF2166">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68012895" w:history="1">
            <w:r w:rsidR="006A6C51" w:rsidRPr="006A6C51">
              <w:rPr>
                <w:rStyle w:val="a8"/>
                <w:rFonts w:ascii="Times New Roman" w:eastAsia="Times New Roman" w:hAnsi="Times New Roman" w:cs="Times New Roman"/>
                <w:noProof/>
                <w:sz w:val="28"/>
                <w:szCs w:val="28"/>
              </w:rPr>
              <w:t>Заключение</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_Toc68012895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16</w:t>
            </w:r>
            <w:r w:rsidR="006A6C51" w:rsidRPr="006A6C51">
              <w:rPr>
                <w:rFonts w:ascii="Times New Roman" w:hAnsi="Times New Roman" w:cs="Times New Roman"/>
                <w:noProof/>
                <w:webHidden/>
                <w:sz w:val="28"/>
                <w:szCs w:val="28"/>
              </w:rPr>
              <w:fldChar w:fldCharType="end"/>
            </w:r>
          </w:hyperlink>
        </w:p>
        <w:p w14:paraId="183E235D" w14:textId="33074A07" w:rsidR="00AB6780" w:rsidRPr="00F50720" w:rsidRDefault="001D23F4" w:rsidP="00F50720">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68012896" w:history="1">
            <w:r w:rsidR="006A6C51" w:rsidRPr="006A6C51">
              <w:rPr>
                <w:rStyle w:val="a8"/>
                <w:rFonts w:ascii="Times New Roman" w:eastAsia="Times New Roman" w:hAnsi="Times New Roman" w:cs="Times New Roman"/>
                <w:noProof/>
                <w:sz w:val="28"/>
                <w:szCs w:val="28"/>
              </w:rPr>
              <w:t>Список использованных источников и литературы</w:t>
            </w:r>
            <w:r w:rsidR="006A6C51" w:rsidRPr="006A6C51">
              <w:rPr>
                <w:rFonts w:ascii="Times New Roman" w:hAnsi="Times New Roman" w:cs="Times New Roman"/>
                <w:noProof/>
                <w:webHidden/>
                <w:sz w:val="28"/>
                <w:szCs w:val="28"/>
              </w:rPr>
              <w:tab/>
            </w:r>
            <w:r w:rsidR="006A6C51" w:rsidRPr="006A6C51">
              <w:rPr>
                <w:rFonts w:ascii="Times New Roman" w:hAnsi="Times New Roman" w:cs="Times New Roman"/>
                <w:noProof/>
                <w:webHidden/>
                <w:sz w:val="28"/>
                <w:szCs w:val="28"/>
              </w:rPr>
              <w:fldChar w:fldCharType="begin"/>
            </w:r>
            <w:r w:rsidR="006A6C51" w:rsidRPr="006A6C51">
              <w:rPr>
                <w:rFonts w:ascii="Times New Roman" w:hAnsi="Times New Roman" w:cs="Times New Roman"/>
                <w:noProof/>
                <w:webHidden/>
                <w:sz w:val="28"/>
                <w:szCs w:val="28"/>
              </w:rPr>
              <w:instrText xml:space="preserve"> PAGEREF _Toc68012896 \h </w:instrText>
            </w:r>
            <w:r w:rsidR="006A6C51" w:rsidRPr="006A6C51">
              <w:rPr>
                <w:rFonts w:ascii="Times New Roman" w:hAnsi="Times New Roman" w:cs="Times New Roman"/>
                <w:noProof/>
                <w:webHidden/>
                <w:sz w:val="28"/>
                <w:szCs w:val="28"/>
              </w:rPr>
            </w:r>
            <w:r w:rsidR="006A6C51" w:rsidRPr="006A6C51">
              <w:rPr>
                <w:rFonts w:ascii="Times New Roman" w:hAnsi="Times New Roman" w:cs="Times New Roman"/>
                <w:noProof/>
                <w:webHidden/>
                <w:sz w:val="28"/>
                <w:szCs w:val="28"/>
              </w:rPr>
              <w:fldChar w:fldCharType="separate"/>
            </w:r>
            <w:r w:rsidR="00F50720">
              <w:rPr>
                <w:rFonts w:ascii="Times New Roman" w:hAnsi="Times New Roman" w:cs="Times New Roman"/>
                <w:noProof/>
                <w:webHidden/>
                <w:sz w:val="28"/>
                <w:szCs w:val="28"/>
              </w:rPr>
              <w:t>18</w:t>
            </w:r>
            <w:r w:rsidR="006A6C51" w:rsidRPr="006A6C51">
              <w:rPr>
                <w:rFonts w:ascii="Times New Roman" w:hAnsi="Times New Roman" w:cs="Times New Roman"/>
                <w:noProof/>
                <w:webHidden/>
                <w:sz w:val="28"/>
                <w:szCs w:val="28"/>
              </w:rPr>
              <w:fldChar w:fldCharType="end"/>
            </w:r>
          </w:hyperlink>
          <w:r w:rsidR="00AB6780" w:rsidRPr="006A6C51">
            <w:rPr>
              <w:rFonts w:ascii="Times New Roman" w:hAnsi="Times New Roman" w:cs="Times New Roman"/>
              <w:b/>
              <w:bCs/>
              <w:sz w:val="28"/>
              <w:szCs w:val="28"/>
            </w:rPr>
            <w:fldChar w:fldCharType="end"/>
          </w:r>
        </w:p>
      </w:sdtContent>
    </w:sdt>
    <w:p w14:paraId="22DF589D" w14:textId="77777777" w:rsidR="00AB6780" w:rsidRPr="0006138C" w:rsidRDefault="00AB6780">
      <w:pPr>
        <w:rPr>
          <w:rFonts w:eastAsia="Times New Roman"/>
        </w:rPr>
      </w:pPr>
    </w:p>
    <w:p w14:paraId="6D5750DB" w14:textId="61E3BDF2" w:rsidR="00AB6780" w:rsidRPr="0006138C" w:rsidRDefault="00AB6780">
      <w:pPr>
        <w:rPr>
          <w:rFonts w:ascii="Times New Roman" w:eastAsia="Times New Roman" w:hAnsi="Times New Roman" w:cstheme="majorBidi"/>
          <w:b/>
          <w:bCs/>
          <w:sz w:val="28"/>
          <w:szCs w:val="28"/>
        </w:rPr>
      </w:pPr>
      <w:r w:rsidRPr="0006138C">
        <w:rPr>
          <w:rFonts w:eastAsia="Times New Roman"/>
        </w:rPr>
        <w:br w:type="page"/>
      </w:r>
    </w:p>
    <w:p w14:paraId="49C5C8E2" w14:textId="041DAAD6" w:rsidR="002F2210" w:rsidRPr="0006138C" w:rsidRDefault="00C554C0" w:rsidP="00F154C2">
      <w:pPr>
        <w:pStyle w:val="1"/>
        <w:rPr>
          <w:rFonts w:eastAsia="Times New Roman"/>
        </w:rPr>
      </w:pPr>
      <w:bookmarkStart w:id="1" w:name="_Toc68012887"/>
      <w:r w:rsidRPr="0006138C">
        <w:rPr>
          <w:rFonts w:eastAsia="Times New Roman"/>
        </w:rPr>
        <w:lastRenderedPageBreak/>
        <w:t>Введение</w:t>
      </w:r>
      <w:bookmarkEnd w:id="1"/>
      <w:r w:rsidR="001E3268">
        <w:rPr>
          <w:rFonts w:eastAsia="Times New Roman"/>
        </w:rPr>
        <w:t xml:space="preserve"> </w:t>
      </w:r>
    </w:p>
    <w:p w14:paraId="43B87286" w14:textId="77777777" w:rsidR="009A36E5" w:rsidRPr="0006138C" w:rsidRDefault="009A36E5" w:rsidP="009A36E5"/>
    <w:p w14:paraId="160E5227" w14:textId="77777777" w:rsidR="00C115FF" w:rsidRPr="0006138C" w:rsidRDefault="00C115FF" w:rsidP="009A36E5">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Актуальность темы курсовой работы обусловлена тем, что обычай является одним из древнейших источников права. Нормы права исторически в большинстве случаев были выведены из обычаев с разрешения государства. В первые правовые системы обычай входил как содержание принятых нормативных актов. Впоследствии она приобрела характер самостоятельного источника права, поскольку государство, в частности, в условиях феодальной Европы, просто обращалось к обычаям для решения юридически значимых вопросов.</w:t>
      </w:r>
    </w:p>
    <w:p w14:paraId="3E7262FB" w14:textId="77777777" w:rsidR="00C115FF" w:rsidRPr="0006138C" w:rsidRDefault="00C115FF" w:rsidP="009A36E5">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В начале 90-х годов XX века в нашей стране в условиях создания и развития сферы хозяйственных отношений требовались дополнительные источники права, которые способствовали бы урегулированию гражданских правоотношений, помимо законов и гражданско-правовых договоров. В связи с этим обычай был включен в Гражданский кодекс Российской Федерации. В законодательстве советского периода также содержались ссылки на обычаи: например, в Кодексе торгового мореплавания СССР (1968). Однако в советский период таможня занималась в первую очередь международной торговлей.</w:t>
      </w:r>
    </w:p>
    <w:p w14:paraId="454C1598" w14:textId="77777777" w:rsidR="00C115FF" w:rsidRPr="0006138C" w:rsidRDefault="00C115FF" w:rsidP="009A36E5">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В настоящее время в современном законодательстве обычаи занимают важное место в регулировании различных аспектов жизни общества. Наличие обычая в источниках является признаком самостоятельности и самоорганизации субъектов гражданского права, что дает возможность государству не вмешиваться в сферу правоотношений, которые могут быть урегулированы без его участия.</w:t>
      </w:r>
    </w:p>
    <w:p w14:paraId="12E53CF7" w14:textId="7DFC58CD" w:rsidR="00473F02" w:rsidRPr="0006138C" w:rsidRDefault="00B262FA" w:rsidP="009A36E5">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Предметом исследования курсовой работы является изучение и анализ</w:t>
      </w:r>
      <w:r w:rsidR="00191BD8" w:rsidRPr="0006138C">
        <w:rPr>
          <w:rFonts w:ascii="Times New Roman" w:hAnsi="Times New Roman" w:cs="Times New Roman"/>
          <w:sz w:val="28"/>
          <w:szCs w:val="28"/>
        </w:rPr>
        <w:t xml:space="preserve"> </w:t>
      </w:r>
      <w:r w:rsidR="001E3268" w:rsidRPr="002E678A">
        <w:rPr>
          <w:rFonts w:ascii="Times New Roman" w:hAnsi="Times New Roman" w:cs="Times New Roman"/>
          <w:sz w:val="28"/>
          <w:szCs w:val="28"/>
        </w:rPr>
        <w:t>нормативно-правовых актов</w:t>
      </w:r>
      <w:r w:rsidR="004D50CB">
        <w:rPr>
          <w:rFonts w:ascii="Times New Roman" w:hAnsi="Times New Roman" w:cs="Times New Roman"/>
          <w:sz w:val="28"/>
          <w:szCs w:val="28"/>
        </w:rPr>
        <w:t>, регламентирующих</w:t>
      </w:r>
      <w:r w:rsidR="001E3268" w:rsidRPr="002E678A">
        <w:rPr>
          <w:rFonts w:ascii="Times New Roman" w:hAnsi="Times New Roman" w:cs="Times New Roman"/>
          <w:sz w:val="28"/>
          <w:szCs w:val="28"/>
        </w:rPr>
        <w:t xml:space="preserve"> </w:t>
      </w:r>
      <w:r w:rsidR="004D50CB">
        <w:rPr>
          <w:rFonts w:ascii="Times New Roman" w:hAnsi="Times New Roman" w:cs="Times New Roman"/>
          <w:sz w:val="28"/>
          <w:szCs w:val="28"/>
        </w:rPr>
        <w:t>правовой обычай как источник</w:t>
      </w:r>
      <w:r w:rsidR="00191BD8" w:rsidRPr="0006138C">
        <w:rPr>
          <w:rFonts w:ascii="Times New Roman" w:hAnsi="Times New Roman" w:cs="Times New Roman"/>
          <w:sz w:val="28"/>
          <w:szCs w:val="28"/>
        </w:rPr>
        <w:t xml:space="preserve"> гражданского права</w:t>
      </w:r>
      <w:r w:rsidR="00884F79" w:rsidRPr="0006138C">
        <w:rPr>
          <w:rFonts w:ascii="Times New Roman" w:hAnsi="Times New Roman" w:cs="Times New Roman"/>
          <w:sz w:val="28"/>
          <w:szCs w:val="28"/>
        </w:rPr>
        <w:t>, регулирующего общественные отношения, возникающ</w:t>
      </w:r>
      <w:r w:rsidR="00E56F48" w:rsidRPr="0006138C">
        <w:rPr>
          <w:rFonts w:ascii="Times New Roman" w:hAnsi="Times New Roman" w:cs="Times New Roman"/>
          <w:sz w:val="28"/>
          <w:szCs w:val="28"/>
        </w:rPr>
        <w:t>их</w:t>
      </w:r>
      <w:r w:rsidR="00884F79" w:rsidRPr="0006138C">
        <w:rPr>
          <w:rFonts w:ascii="Times New Roman" w:hAnsi="Times New Roman" w:cs="Times New Roman"/>
          <w:sz w:val="28"/>
          <w:szCs w:val="28"/>
        </w:rPr>
        <w:t xml:space="preserve"> в сфере гражданских правоотношений.</w:t>
      </w:r>
    </w:p>
    <w:p w14:paraId="7F6093E9" w14:textId="77777777" w:rsidR="00E56F48" w:rsidRPr="0006138C" w:rsidRDefault="008B5930" w:rsidP="009A36E5">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Объектом исследования являются общественные отношения, </w:t>
      </w:r>
      <w:r w:rsidR="00FD3E8A" w:rsidRPr="0006138C">
        <w:rPr>
          <w:rFonts w:ascii="Times New Roman" w:hAnsi="Times New Roman" w:cs="Times New Roman"/>
          <w:sz w:val="28"/>
          <w:szCs w:val="28"/>
        </w:rPr>
        <w:t>возникающие путем применения правового обычая.</w:t>
      </w:r>
    </w:p>
    <w:p w14:paraId="165AF02F" w14:textId="77777777" w:rsidR="003D2B32" w:rsidRPr="0006138C" w:rsidRDefault="002A756C" w:rsidP="009A36E5">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lastRenderedPageBreak/>
        <w:t>Целью данной курсовой работы является изучение и анализ правового обычая как источника гражданского права, его правовой природы и роли в современной российской законодательной системе.</w:t>
      </w:r>
    </w:p>
    <w:p w14:paraId="39BCF0B9" w14:textId="4081388E" w:rsidR="002A756C" w:rsidRPr="0006138C" w:rsidRDefault="002A756C" w:rsidP="009A36E5">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Для достижения поставленной цели необходимо решить ряд задач, а именно</w:t>
      </w:r>
      <w:r w:rsidR="00827D37" w:rsidRPr="0006138C">
        <w:rPr>
          <w:rFonts w:ascii="Times New Roman" w:hAnsi="Times New Roman" w:cs="Times New Roman"/>
          <w:sz w:val="28"/>
          <w:szCs w:val="28"/>
        </w:rPr>
        <w:t>:</w:t>
      </w:r>
    </w:p>
    <w:p w14:paraId="206BC525" w14:textId="77777777" w:rsidR="00827D37" w:rsidRPr="002E678A" w:rsidRDefault="00827D37" w:rsidP="00074B1C">
      <w:pPr>
        <w:spacing w:after="0" w:line="360" w:lineRule="auto"/>
        <w:ind w:firstLine="709"/>
        <w:jc w:val="both"/>
        <w:rPr>
          <w:rFonts w:ascii="Times New Roman" w:hAnsi="Times New Roman" w:cs="Times New Roman"/>
          <w:sz w:val="28"/>
          <w:szCs w:val="28"/>
        </w:rPr>
      </w:pPr>
      <w:r w:rsidRPr="002E678A">
        <w:rPr>
          <w:rFonts w:ascii="Times New Roman" w:hAnsi="Times New Roman" w:cs="Times New Roman"/>
          <w:sz w:val="28"/>
          <w:szCs w:val="28"/>
        </w:rPr>
        <w:t>–</w:t>
      </w:r>
      <w:r w:rsidR="00643073" w:rsidRPr="002E678A">
        <w:rPr>
          <w:rFonts w:ascii="Times New Roman" w:hAnsi="Times New Roman" w:cs="Times New Roman"/>
          <w:sz w:val="28"/>
          <w:szCs w:val="28"/>
        </w:rPr>
        <w:t xml:space="preserve"> охарактеризовать понятие и признаки правового обычая как источника гражданского права;</w:t>
      </w:r>
    </w:p>
    <w:p w14:paraId="6176F169" w14:textId="77777777" w:rsidR="00643073" w:rsidRPr="002E678A" w:rsidRDefault="00643073" w:rsidP="00074B1C">
      <w:pPr>
        <w:spacing w:after="0" w:line="360" w:lineRule="auto"/>
        <w:ind w:firstLine="709"/>
        <w:jc w:val="both"/>
        <w:rPr>
          <w:rFonts w:ascii="Times New Roman" w:hAnsi="Times New Roman" w:cs="Times New Roman"/>
          <w:sz w:val="28"/>
          <w:szCs w:val="28"/>
        </w:rPr>
      </w:pPr>
      <w:r w:rsidRPr="002E678A">
        <w:rPr>
          <w:rFonts w:ascii="Times New Roman" w:hAnsi="Times New Roman" w:cs="Times New Roman"/>
          <w:sz w:val="28"/>
          <w:szCs w:val="28"/>
        </w:rPr>
        <w:t xml:space="preserve">– </w:t>
      </w:r>
      <w:r w:rsidR="00573F4C" w:rsidRPr="002E678A">
        <w:rPr>
          <w:rFonts w:ascii="Times New Roman" w:hAnsi="Times New Roman" w:cs="Times New Roman"/>
          <w:sz w:val="28"/>
          <w:szCs w:val="28"/>
        </w:rPr>
        <w:t>изучить классификацию правовых обычаев;</w:t>
      </w:r>
    </w:p>
    <w:p w14:paraId="2B18223C" w14:textId="77777777" w:rsidR="00573F4C" w:rsidRPr="002E678A" w:rsidRDefault="00573F4C" w:rsidP="00074B1C">
      <w:pPr>
        <w:spacing w:after="0" w:line="360" w:lineRule="auto"/>
        <w:ind w:firstLine="709"/>
        <w:jc w:val="both"/>
        <w:rPr>
          <w:rFonts w:ascii="Times New Roman" w:hAnsi="Times New Roman" w:cs="Times New Roman"/>
          <w:sz w:val="28"/>
          <w:szCs w:val="28"/>
        </w:rPr>
      </w:pPr>
      <w:r w:rsidRPr="002E678A">
        <w:rPr>
          <w:rFonts w:ascii="Times New Roman" w:hAnsi="Times New Roman" w:cs="Times New Roman"/>
          <w:sz w:val="28"/>
          <w:szCs w:val="28"/>
        </w:rPr>
        <w:t xml:space="preserve">– </w:t>
      </w:r>
      <w:r w:rsidR="003713CF" w:rsidRPr="002E678A">
        <w:rPr>
          <w:rFonts w:ascii="Times New Roman" w:hAnsi="Times New Roman" w:cs="Times New Roman"/>
          <w:sz w:val="28"/>
          <w:szCs w:val="28"/>
        </w:rPr>
        <w:t>выявить с</w:t>
      </w:r>
      <w:r w:rsidR="0099478F" w:rsidRPr="002E678A">
        <w:rPr>
          <w:rFonts w:ascii="Times New Roman" w:hAnsi="Times New Roman" w:cs="Times New Roman"/>
          <w:sz w:val="28"/>
          <w:szCs w:val="28"/>
        </w:rPr>
        <w:t xml:space="preserve">оотношение правового обычая </w:t>
      </w:r>
      <w:r w:rsidR="003713CF" w:rsidRPr="002E678A">
        <w:rPr>
          <w:rFonts w:ascii="Times New Roman" w:hAnsi="Times New Roman" w:cs="Times New Roman"/>
          <w:sz w:val="28"/>
          <w:szCs w:val="28"/>
        </w:rPr>
        <w:t>со сходными правовыми конструкциями</w:t>
      </w:r>
      <w:r w:rsidR="008D128A" w:rsidRPr="002E678A">
        <w:rPr>
          <w:rFonts w:ascii="Times New Roman" w:hAnsi="Times New Roman" w:cs="Times New Roman"/>
          <w:sz w:val="28"/>
          <w:szCs w:val="28"/>
        </w:rPr>
        <w:t>;</w:t>
      </w:r>
    </w:p>
    <w:p w14:paraId="57E63083" w14:textId="77777777" w:rsidR="00F05DFA" w:rsidRPr="001E3268" w:rsidRDefault="008D128A" w:rsidP="00074B1C">
      <w:pPr>
        <w:spacing w:after="0" w:line="360" w:lineRule="auto"/>
        <w:ind w:firstLine="709"/>
        <w:jc w:val="both"/>
        <w:rPr>
          <w:rFonts w:ascii="Times New Roman" w:hAnsi="Times New Roman" w:cs="Times New Roman"/>
          <w:sz w:val="28"/>
          <w:szCs w:val="28"/>
        </w:rPr>
      </w:pPr>
      <w:r w:rsidRPr="002E678A">
        <w:rPr>
          <w:rFonts w:ascii="Times New Roman" w:hAnsi="Times New Roman" w:cs="Times New Roman"/>
          <w:sz w:val="28"/>
          <w:szCs w:val="28"/>
        </w:rPr>
        <w:t xml:space="preserve">– </w:t>
      </w:r>
      <w:r w:rsidR="00A40EA1" w:rsidRPr="002E678A">
        <w:rPr>
          <w:rFonts w:ascii="Times New Roman" w:hAnsi="Times New Roman" w:cs="Times New Roman"/>
          <w:sz w:val="28"/>
          <w:szCs w:val="28"/>
        </w:rPr>
        <w:t>проанализировать обычно-правовое регулирование вещно-правовых</w:t>
      </w:r>
      <w:r w:rsidR="00724D5B" w:rsidRPr="002E678A">
        <w:rPr>
          <w:rFonts w:ascii="Times New Roman" w:hAnsi="Times New Roman" w:cs="Times New Roman"/>
          <w:sz w:val="28"/>
          <w:szCs w:val="28"/>
        </w:rPr>
        <w:t xml:space="preserve"> и обязательственно-правовых</w:t>
      </w:r>
      <w:r w:rsidR="00A40EA1" w:rsidRPr="002E678A">
        <w:rPr>
          <w:rFonts w:ascii="Times New Roman" w:hAnsi="Times New Roman" w:cs="Times New Roman"/>
          <w:sz w:val="28"/>
          <w:szCs w:val="28"/>
        </w:rPr>
        <w:t xml:space="preserve"> отношений</w:t>
      </w:r>
      <w:r w:rsidR="00724D5B" w:rsidRPr="002E678A">
        <w:rPr>
          <w:rFonts w:ascii="Times New Roman" w:hAnsi="Times New Roman" w:cs="Times New Roman"/>
          <w:sz w:val="28"/>
          <w:szCs w:val="28"/>
        </w:rPr>
        <w:t>.</w:t>
      </w:r>
    </w:p>
    <w:p w14:paraId="34DFEDD4" w14:textId="6FE34E63" w:rsidR="00C115FF" w:rsidRDefault="00C115FF" w:rsidP="00B40066">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Методологической основой исследования является система философско-мировоззренческих, общенаучных и специальных научных методов и подходов, обеспечивающих объективный анализ изучаемого предмета.</w:t>
      </w:r>
    </w:p>
    <w:p w14:paraId="785FED79" w14:textId="77777777" w:rsidR="00FA4F0A" w:rsidRDefault="00FA4F0A" w:rsidP="00FA4F0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Изучение данного вопроса продолжает оставаться во внимании многих правоведов. За последнее время было выпущено множество статей, которые продолжают изучать и выявлять новые особенности правового обычая. Законодательство также не стоит на месте, появляются новые правовые обычая, в особенности национальные. При этом сама природа правового обычая все еще остается до конца законодательно не урегулированной.</w:t>
      </w:r>
    </w:p>
    <w:p w14:paraId="1326395D" w14:textId="432ACC8E" w:rsidR="00FA4F0A" w:rsidRPr="0006138C" w:rsidRDefault="00FA7CE9" w:rsidP="00FA4F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курсовой работе, на основании полученной информации, предлагаются выводы автора и пути решения, накопившихся проблем. Данное исследование может быть использовано для использования в изучении теоретической и практической значимости обычая как источника гражданского права.</w:t>
      </w:r>
    </w:p>
    <w:p w14:paraId="6BAECB3C" w14:textId="6722D841" w:rsidR="00884F79" w:rsidRPr="0006138C" w:rsidRDefault="0003273A" w:rsidP="00567E84">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При написании курсовой работы использовались различные нормативные правовые акты, в частности ГК РФ и различные Федеральные законы </w:t>
      </w:r>
      <w:r w:rsidRPr="0006138C">
        <w:rPr>
          <w:rFonts w:ascii="Times New Roman" w:hAnsi="Times New Roman" w:cs="Times New Roman"/>
          <w:sz w:val="28"/>
          <w:szCs w:val="28"/>
        </w:rPr>
        <w:br/>
        <w:t>(далее – ФЗ)</w:t>
      </w:r>
      <w:r w:rsidR="00712875" w:rsidRPr="0006138C">
        <w:rPr>
          <w:rFonts w:ascii="Times New Roman" w:hAnsi="Times New Roman" w:cs="Times New Roman"/>
          <w:sz w:val="28"/>
          <w:szCs w:val="28"/>
        </w:rPr>
        <w:t>, регулирующие правовой обычай. Также использовались различные научные статьи конференций, учебники и учебные пособия для студентов.</w:t>
      </w:r>
    </w:p>
    <w:p w14:paraId="6F3176DB" w14:textId="12280C0C" w:rsidR="003B01D5" w:rsidRPr="00567E84" w:rsidRDefault="00C554C0" w:rsidP="00567E84">
      <w:pPr>
        <w:pStyle w:val="1"/>
        <w:rPr>
          <w:rFonts w:eastAsia="Times New Roman"/>
        </w:rPr>
      </w:pPr>
      <w:bookmarkStart w:id="2" w:name="_Toc68012888"/>
      <w:r w:rsidRPr="0006138C">
        <w:rPr>
          <w:rFonts w:eastAsia="Times New Roman"/>
        </w:rPr>
        <w:lastRenderedPageBreak/>
        <w:t>1. Правовая природа правового обычая как источника гражданского права</w:t>
      </w:r>
      <w:bookmarkEnd w:id="2"/>
    </w:p>
    <w:p w14:paraId="57A9AE56" w14:textId="77777777" w:rsidR="00C554C0" w:rsidRPr="0006138C" w:rsidRDefault="00C554C0" w:rsidP="007567C7">
      <w:pPr>
        <w:pStyle w:val="2"/>
        <w:rPr>
          <w:rFonts w:eastAsia="Times New Roman"/>
        </w:rPr>
      </w:pPr>
      <w:bookmarkStart w:id="3" w:name="_Toc68012889"/>
      <w:r w:rsidRPr="0006138C">
        <w:rPr>
          <w:rFonts w:eastAsia="Times New Roman"/>
        </w:rPr>
        <w:t>1.1. Понятие и признаки правового обычая как источника гражданского права</w:t>
      </w:r>
      <w:bookmarkEnd w:id="3"/>
    </w:p>
    <w:p w14:paraId="2391FFF9" w14:textId="77777777" w:rsidR="00FF59A3" w:rsidRPr="0006138C" w:rsidRDefault="00FF59A3" w:rsidP="00FF59A3"/>
    <w:p w14:paraId="3315A80F" w14:textId="77777777" w:rsidR="003D5EA7" w:rsidRPr="0006138C" w:rsidRDefault="00C115FF"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Жизнь и образ жизни людей определяются различными регуляторами, в том числе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неправовыми социальными нормами</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К неправовым социальным регуляторам относятся праздничные обряды, ритуалы, суеверия и т. д. Например, в быту распространено суеверие, что при дарении колюще-режущих предметов (ножей, вилок) одаряемый, во избежание ссоры с дарителем, должен заплатить ему небольшую сумму денег. В этом случае платеж не является встречным положением, он не равнозначен платному характеру</w:t>
      </w:r>
      <w:r w:rsidR="003D5EA7" w:rsidRPr="0006138C">
        <w:rPr>
          <w:rStyle w:val="ad"/>
          <w:rFonts w:ascii="Times New Roman" w:hAnsi="Times New Roman" w:cs="Times New Roman"/>
          <w:sz w:val="28"/>
          <w:szCs w:val="28"/>
        </w:rPr>
        <w:footnoteReference w:id="1"/>
      </w:r>
      <w:r w:rsidR="003D5EA7" w:rsidRPr="0006138C">
        <w:rPr>
          <w:rFonts w:ascii="Times New Roman" w:hAnsi="Times New Roman" w:cs="Times New Roman"/>
          <w:sz w:val="28"/>
          <w:szCs w:val="28"/>
        </w:rPr>
        <w:t>.</w:t>
      </w:r>
    </w:p>
    <w:p w14:paraId="60DD0E8E" w14:textId="77777777" w:rsidR="00B9187A" w:rsidRPr="0006138C" w:rsidRDefault="00C115FF"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В литературе обоснованно отмечается, что выплата символической суммы не влияет на квалификацию отношений, возникающих из договора дарения, как безвозмездных. Суеверия, обряды, ритуалы не являются правовыми регуляторами, хотя они могут учитываться при квалификации гражданских правоотношений, служить средством выявления фактической воли сторон и выступать доказательством сделки</w:t>
      </w:r>
      <w:r w:rsidR="00C02C62" w:rsidRPr="0006138C">
        <w:rPr>
          <w:rStyle w:val="ad"/>
          <w:rFonts w:ascii="Times New Roman" w:hAnsi="Times New Roman" w:cs="Times New Roman"/>
          <w:sz w:val="28"/>
          <w:szCs w:val="28"/>
        </w:rPr>
        <w:footnoteReference w:id="2"/>
      </w:r>
      <w:r w:rsidR="00C02C62" w:rsidRPr="0006138C">
        <w:rPr>
          <w:rFonts w:ascii="Times New Roman" w:hAnsi="Times New Roman" w:cs="Times New Roman"/>
          <w:sz w:val="28"/>
          <w:szCs w:val="28"/>
        </w:rPr>
        <w:t>.</w:t>
      </w:r>
    </w:p>
    <w:p w14:paraId="1B8445E3" w14:textId="77777777" w:rsidR="0084559F" w:rsidRPr="0006138C" w:rsidRDefault="00C115FF"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Среди многочисленных социальных регуляторов особое место занимает правовой обычай. </w:t>
      </w:r>
      <w:r w:rsidR="0084559F" w:rsidRPr="0006138C">
        <w:rPr>
          <w:rFonts w:ascii="Times New Roman" w:hAnsi="Times New Roman" w:cs="Times New Roman"/>
          <w:sz w:val="28"/>
          <w:szCs w:val="28"/>
        </w:rPr>
        <w:t xml:space="preserve">Именно обычай признается первоначальной </w:t>
      </w:r>
      <w:r w:rsidR="0007461B" w:rsidRPr="0006138C">
        <w:rPr>
          <w:rFonts w:ascii="Times New Roman" w:hAnsi="Times New Roman" w:cs="Times New Roman"/>
          <w:sz w:val="28"/>
          <w:szCs w:val="28"/>
        </w:rPr>
        <w:t>«</w:t>
      </w:r>
      <w:r w:rsidR="0084559F" w:rsidRPr="0006138C">
        <w:rPr>
          <w:rFonts w:ascii="Times New Roman" w:hAnsi="Times New Roman" w:cs="Times New Roman"/>
          <w:sz w:val="28"/>
          <w:szCs w:val="28"/>
        </w:rPr>
        <w:t>формой выражения положительного права</w:t>
      </w:r>
      <w:r w:rsidR="0007461B" w:rsidRPr="0006138C">
        <w:rPr>
          <w:rFonts w:ascii="Times New Roman" w:hAnsi="Times New Roman" w:cs="Times New Roman"/>
          <w:sz w:val="28"/>
          <w:szCs w:val="28"/>
        </w:rPr>
        <w:t>»</w:t>
      </w:r>
      <w:r w:rsidR="0084559F" w:rsidRPr="0006138C">
        <w:rPr>
          <w:rStyle w:val="ad"/>
          <w:rFonts w:ascii="Times New Roman" w:hAnsi="Times New Roman" w:cs="Times New Roman"/>
          <w:sz w:val="28"/>
          <w:szCs w:val="28"/>
        </w:rPr>
        <w:footnoteReference w:id="3"/>
      </w:r>
      <w:r w:rsidR="0084559F" w:rsidRPr="0006138C">
        <w:rPr>
          <w:rFonts w:ascii="Times New Roman" w:hAnsi="Times New Roman" w:cs="Times New Roman"/>
          <w:sz w:val="28"/>
          <w:szCs w:val="28"/>
        </w:rPr>
        <w:t>.</w:t>
      </w:r>
    </w:p>
    <w:p w14:paraId="3C79E94F" w14:textId="77777777" w:rsidR="00AD3AB0" w:rsidRPr="0006138C" w:rsidRDefault="00C115FF"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В конце XIX века известный русский цивилист С. В. Пахман писал, что в сфере частных гражданских отношений большинство населения </w:t>
      </w:r>
      <w:r w:rsidRPr="0006138C">
        <w:rPr>
          <w:rFonts w:ascii="Times New Roman" w:hAnsi="Times New Roman" w:cs="Times New Roman"/>
          <w:sz w:val="28"/>
          <w:szCs w:val="28"/>
        </w:rPr>
        <w:lastRenderedPageBreak/>
        <w:t>руководствуется не писаным правом, а правилами, сформированными обычаем и во многом не согласующимися с принципами законодательства. Они определяют путь, по которому должна идти дальнейшая кодификация гражданского права, которая уже не может игнорировать обычные правовые принципы, существующие и соблюдаемые в жизни огромного населения страны</w:t>
      </w:r>
      <w:r w:rsidR="00AD3AB0" w:rsidRPr="0006138C">
        <w:rPr>
          <w:rStyle w:val="ad"/>
          <w:rFonts w:ascii="Times New Roman" w:hAnsi="Times New Roman" w:cs="Times New Roman"/>
          <w:sz w:val="28"/>
          <w:szCs w:val="28"/>
        </w:rPr>
        <w:footnoteReference w:id="4"/>
      </w:r>
      <w:r w:rsidR="00AD3AB0" w:rsidRPr="0006138C">
        <w:rPr>
          <w:rFonts w:ascii="Times New Roman" w:hAnsi="Times New Roman" w:cs="Times New Roman"/>
          <w:sz w:val="28"/>
          <w:szCs w:val="28"/>
        </w:rPr>
        <w:t>.</w:t>
      </w:r>
    </w:p>
    <w:p w14:paraId="2BF85F5B" w14:textId="77777777" w:rsidR="00C115FF" w:rsidRPr="0006138C" w:rsidRDefault="00C115FF"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Приведенная выше мысль ученого очень глубока. Законы, основанные на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народном духе</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xml:space="preserve">,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правосознании</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xml:space="preserve">, естественно соблюдаются подавляющим большинством населения. В результате повышается правовая культура народа, правосознание, доверие к государству, которое понимает и адекватно отражает общественные потребности, издавая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справедливые</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xml:space="preserve"> законы.</w:t>
      </w:r>
    </w:p>
    <w:p w14:paraId="726EEFDC" w14:textId="77777777" w:rsidR="0018735E" w:rsidRPr="0006138C" w:rsidRDefault="0018735E"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Значение обычая как регулятора общественных отношений признается и современным законодателем. В Концепции развития гражданского права указывалось, что многие предложения по совершенствованию общей части обязательственного </w:t>
      </w:r>
      <w:r w:rsidR="00DF469B" w:rsidRPr="0006138C">
        <w:rPr>
          <w:rFonts w:ascii="Times New Roman" w:hAnsi="Times New Roman" w:cs="Times New Roman"/>
          <w:sz w:val="28"/>
          <w:szCs w:val="28"/>
        </w:rPr>
        <w:t xml:space="preserve">права были </w:t>
      </w:r>
      <w:r w:rsidRPr="0006138C">
        <w:rPr>
          <w:rFonts w:ascii="Times New Roman" w:hAnsi="Times New Roman" w:cs="Times New Roman"/>
          <w:sz w:val="28"/>
          <w:szCs w:val="28"/>
        </w:rPr>
        <w:t>заимствованием удачных решений, найденных в ходе кодификации принципов договорного права в рамках Международного института унификации частного права (сокр. УНИДРУА), в Европейском союзе</w:t>
      </w:r>
      <w:r w:rsidR="0022152C" w:rsidRPr="0006138C">
        <w:rPr>
          <w:rStyle w:val="ad"/>
          <w:rFonts w:ascii="Times New Roman" w:hAnsi="Times New Roman" w:cs="Times New Roman"/>
          <w:sz w:val="28"/>
          <w:szCs w:val="28"/>
        </w:rPr>
        <w:footnoteReference w:id="5"/>
      </w:r>
      <w:r w:rsidR="006C3100" w:rsidRPr="0006138C">
        <w:rPr>
          <w:rFonts w:ascii="Times New Roman" w:hAnsi="Times New Roman" w:cs="Times New Roman"/>
          <w:sz w:val="28"/>
          <w:szCs w:val="28"/>
        </w:rPr>
        <w:t xml:space="preserve">. </w:t>
      </w:r>
      <w:r w:rsidRPr="0006138C">
        <w:rPr>
          <w:rFonts w:ascii="Times New Roman" w:hAnsi="Times New Roman" w:cs="Times New Roman"/>
          <w:sz w:val="28"/>
          <w:szCs w:val="28"/>
        </w:rPr>
        <w:t xml:space="preserve">Установленные обычаи были учтены при разработке новелл Гражданского кодекса Российской Федерации. Например, на протяжении многих лет, когда граждане заключали договоры купли-продажи недвижимости (квартиры, жилые дома, земельные участки), они одновременно заключали договоры аренды банковской ячейки. Покупатель недвижимости помещал наличные деньги в арендуемую ячейку, и банк был обязан предоставить доступ к этой ячейке продавцу недвижимости только в том случае, если это лицо предоставило оригиналы документов, указанных в договоре аренды ячейки </w:t>
      </w:r>
      <w:r w:rsidRPr="0006138C">
        <w:rPr>
          <w:rFonts w:ascii="Times New Roman" w:hAnsi="Times New Roman" w:cs="Times New Roman"/>
          <w:sz w:val="28"/>
          <w:szCs w:val="28"/>
        </w:rPr>
        <w:lastRenderedPageBreak/>
        <w:t>(свидетельства о праве собственности, документы, подтверждающие снятие граждан с регистрационного учета и т. д.). Если продавец не представил эти документы в установленный срок, покупатель мог забрать деньги обратно.</w:t>
      </w:r>
    </w:p>
    <w:p w14:paraId="24F4C7E7" w14:textId="77777777" w:rsidR="00FF59A3" w:rsidRPr="0006138C" w:rsidRDefault="00251AC1"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Легальное определение обычая как источника </w:t>
      </w:r>
      <w:r w:rsidR="00446D93" w:rsidRPr="0006138C">
        <w:rPr>
          <w:rFonts w:ascii="Times New Roman" w:hAnsi="Times New Roman" w:cs="Times New Roman"/>
          <w:sz w:val="28"/>
          <w:szCs w:val="28"/>
        </w:rPr>
        <w:t xml:space="preserve">гражданского </w:t>
      </w:r>
      <w:r w:rsidRPr="0006138C">
        <w:rPr>
          <w:rFonts w:ascii="Times New Roman" w:hAnsi="Times New Roman" w:cs="Times New Roman"/>
          <w:sz w:val="28"/>
          <w:szCs w:val="28"/>
        </w:rPr>
        <w:t>права закреплено в</w:t>
      </w:r>
      <w:r w:rsidR="00A1264A" w:rsidRPr="0006138C">
        <w:rPr>
          <w:rFonts w:ascii="Times New Roman" w:hAnsi="Times New Roman" w:cs="Times New Roman"/>
          <w:sz w:val="28"/>
          <w:szCs w:val="28"/>
        </w:rPr>
        <w:t xml:space="preserve"> п. 1 с</w:t>
      </w:r>
      <w:r w:rsidR="002166E5" w:rsidRPr="0006138C">
        <w:rPr>
          <w:rFonts w:ascii="Times New Roman" w:hAnsi="Times New Roman" w:cs="Times New Roman"/>
          <w:sz w:val="28"/>
          <w:szCs w:val="28"/>
        </w:rPr>
        <w:t>т. 5 Гражданского кодекса Российской Федерации (далее – ГК РФ)</w:t>
      </w:r>
      <w:r w:rsidR="00446D93" w:rsidRPr="0006138C">
        <w:rPr>
          <w:rFonts w:ascii="Times New Roman" w:hAnsi="Times New Roman" w:cs="Times New Roman"/>
          <w:sz w:val="28"/>
          <w:szCs w:val="28"/>
        </w:rPr>
        <w:t>, где</w:t>
      </w:r>
      <w:r w:rsidR="0065559F" w:rsidRPr="0006138C">
        <w:rPr>
          <w:rFonts w:ascii="Times New Roman" w:hAnsi="Times New Roman" w:cs="Times New Roman"/>
          <w:sz w:val="28"/>
          <w:szCs w:val="28"/>
        </w:rPr>
        <w:t xml:space="preserve"> </w:t>
      </w:r>
      <w:r w:rsidR="00A1264A" w:rsidRPr="0006138C">
        <w:rPr>
          <w:rFonts w:ascii="Times New Roman" w:hAnsi="Times New Roman" w:cs="Times New Roman"/>
          <w:sz w:val="28"/>
          <w:szCs w:val="28"/>
        </w:rPr>
        <w:t>говорится, что обычай – это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r w:rsidR="00A95A15" w:rsidRPr="0006138C">
        <w:rPr>
          <w:rStyle w:val="ad"/>
          <w:rFonts w:ascii="Times New Roman" w:hAnsi="Times New Roman" w:cs="Times New Roman"/>
          <w:sz w:val="28"/>
          <w:szCs w:val="28"/>
        </w:rPr>
        <w:footnoteReference w:id="6"/>
      </w:r>
      <w:r w:rsidR="00A1264A" w:rsidRPr="0006138C">
        <w:rPr>
          <w:rFonts w:ascii="Times New Roman" w:hAnsi="Times New Roman" w:cs="Times New Roman"/>
          <w:sz w:val="28"/>
          <w:szCs w:val="28"/>
        </w:rPr>
        <w:t>.</w:t>
      </w:r>
    </w:p>
    <w:p w14:paraId="5DA5C1DB" w14:textId="77777777" w:rsidR="00E71F7D" w:rsidRPr="0006138C" w:rsidRDefault="00E71F7D"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В  ч. 2 Постановления Пленума Верховного Суда РФ от 23.06.2015 № 25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О применении судами некоторых положений раздела I части первой Гражданского кодекса Российской Федерации</w:t>
      </w:r>
      <w:r w:rsidR="0007461B" w:rsidRPr="0006138C">
        <w:rPr>
          <w:rFonts w:ascii="Times New Roman" w:hAnsi="Times New Roman" w:cs="Times New Roman"/>
          <w:sz w:val="28"/>
          <w:szCs w:val="28"/>
        </w:rPr>
        <w:t>»</w:t>
      </w:r>
      <w:r w:rsidR="00111CCB" w:rsidRPr="0006138C">
        <w:rPr>
          <w:rFonts w:ascii="Times New Roman" w:hAnsi="Times New Roman" w:cs="Times New Roman"/>
          <w:sz w:val="28"/>
          <w:szCs w:val="28"/>
        </w:rPr>
        <w:t xml:space="preserve"> дается детальное толкование обычая</w:t>
      </w:r>
      <w:r w:rsidR="00111CCB" w:rsidRPr="0006138C">
        <w:rPr>
          <w:rStyle w:val="ad"/>
          <w:rFonts w:ascii="Times New Roman" w:hAnsi="Times New Roman" w:cs="Times New Roman"/>
          <w:sz w:val="28"/>
          <w:szCs w:val="28"/>
        </w:rPr>
        <w:footnoteReference w:id="7"/>
      </w:r>
      <w:r w:rsidR="00EA4CE0" w:rsidRPr="0006138C">
        <w:rPr>
          <w:rFonts w:ascii="Times New Roman" w:hAnsi="Times New Roman" w:cs="Times New Roman"/>
          <w:sz w:val="28"/>
          <w:szCs w:val="28"/>
        </w:rPr>
        <w:t>. Под обычаем следует понимать не предусмотренное законодательством, но сложившееся, то есть достаточно определенное в своем содержании, широко применяемое правило поведения при установлении и осуществлении гражданских прав и исполнении гражданских обязанностей не только в предпринимательской, но и иной деятельности, например, определение гражданами порядка пользования общим имуществом, исполнение тех или иных обязательств.</w:t>
      </w:r>
    </w:p>
    <w:p w14:paraId="3B0ADFB3" w14:textId="77777777" w:rsidR="0018735E" w:rsidRPr="0006138C" w:rsidRDefault="0018735E"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Статья 2 ГК РФ относится к предмету гражданского права, к которому относятся имущественные и личные неимущественные отношения, основанные на равенстве, самостоятельности воли и имущественной самостоятельности участников. Обычаи, не регулирующие эти отношения, не входят в систему источников гражданского права. Обычай является источником гражданского права только в том случае, если он направлен на регулирование </w:t>
      </w:r>
      <w:r w:rsidRPr="0006138C">
        <w:rPr>
          <w:rFonts w:ascii="Times New Roman" w:hAnsi="Times New Roman" w:cs="Times New Roman"/>
          <w:sz w:val="28"/>
          <w:szCs w:val="28"/>
        </w:rPr>
        <w:lastRenderedPageBreak/>
        <w:t>имущественных и личных неимущественных отношений на основе равенства, самостоятельности воли и имущественной независимости участников. В то же время, согласно п. 2 ст. 5. обычаи, противоречащие положениям закона или договора, обязательным для участников соответствующих отношений, не применяются.</w:t>
      </w:r>
    </w:p>
    <w:p w14:paraId="2B34BA82" w14:textId="53BC07C0" w:rsidR="000B5C2F" w:rsidRPr="0006138C" w:rsidRDefault="000B5C2F" w:rsidP="0065559F">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Из легального определения обычая можно выделить следующие признаки:</w:t>
      </w:r>
      <w:r w:rsidR="001E3268">
        <w:rPr>
          <w:rFonts w:ascii="Times New Roman" w:hAnsi="Times New Roman" w:cs="Times New Roman"/>
          <w:sz w:val="28"/>
          <w:szCs w:val="28"/>
        </w:rPr>
        <w:t xml:space="preserve"> </w:t>
      </w:r>
    </w:p>
    <w:p w14:paraId="20E3D6F5" w14:textId="77777777" w:rsidR="000B5C2F" w:rsidRPr="005F1420" w:rsidRDefault="000B5C2F" w:rsidP="005F1420">
      <w:pPr>
        <w:spacing w:after="0" w:line="360" w:lineRule="auto"/>
        <w:ind w:firstLine="709"/>
        <w:jc w:val="both"/>
        <w:rPr>
          <w:rFonts w:ascii="Times New Roman" w:hAnsi="Times New Roman" w:cs="Times New Roman"/>
          <w:sz w:val="28"/>
          <w:szCs w:val="28"/>
        </w:rPr>
      </w:pPr>
      <w:r w:rsidRPr="005F1420">
        <w:rPr>
          <w:rFonts w:ascii="Times New Roman" w:hAnsi="Times New Roman" w:cs="Times New Roman"/>
          <w:sz w:val="28"/>
          <w:szCs w:val="28"/>
        </w:rPr>
        <w:t>– это правило поведения;</w:t>
      </w:r>
    </w:p>
    <w:p w14:paraId="5FBA44A7" w14:textId="77777777" w:rsidR="00373882" w:rsidRPr="005F1420" w:rsidRDefault="00373882" w:rsidP="005F1420">
      <w:pPr>
        <w:spacing w:after="0" w:line="360" w:lineRule="auto"/>
        <w:ind w:firstLine="709"/>
        <w:jc w:val="both"/>
        <w:rPr>
          <w:rFonts w:ascii="Times New Roman" w:hAnsi="Times New Roman" w:cs="Times New Roman"/>
          <w:sz w:val="28"/>
          <w:szCs w:val="28"/>
        </w:rPr>
      </w:pPr>
      <w:r w:rsidRPr="005F1420">
        <w:rPr>
          <w:rFonts w:ascii="Times New Roman" w:hAnsi="Times New Roman" w:cs="Times New Roman"/>
          <w:sz w:val="28"/>
          <w:szCs w:val="28"/>
        </w:rPr>
        <w:t>– это правило не предусмотрено законодательством;</w:t>
      </w:r>
    </w:p>
    <w:p w14:paraId="07E897BC" w14:textId="77777777" w:rsidR="00373882" w:rsidRPr="005F1420" w:rsidRDefault="00373882" w:rsidP="005F1420">
      <w:pPr>
        <w:spacing w:after="0" w:line="360" w:lineRule="auto"/>
        <w:ind w:firstLine="709"/>
        <w:jc w:val="both"/>
        <w:rPr>
          <w:rFonts w:ascii="Times New Roman" w:hAnsi="Times New Roman" w:cs="Times New Roman"/>
          <w:sz w:val="28"/>
          <w:szCs w:val="28"/>
        </w:rPr>
      </w:pPr>
      <w:r w:rsidRPr="005F1420">
        <w:rPr>
          <w:rFonts w:ascii="Times New Roman" w:hAnsi="Times New Roman" w:cs="Times New Roman"/>
          <w:sz w:val="28"/>
          <w:szCs w:val="28"/>
        </w:rPr>
        <w:t>– сложился в результате многократного применения;</w:t>
      </w:r>
    </w:p>
    <w:p w14:paraId="0111AB57" w14:textId="77777777" w:rsidR="00373882" w:rsidRPr="0006138C" w:rsidRDefault="00373882" w:rsidP="005F1420">
      <w:pPr>
        <w:spacing w:after="0" w:line="360" w:lineRule="auto"/>
        <w:ind w:firstLine="709"/>
        <w:jc w:val="both"/>
        <w:rPr>
          <w:rFonts w:ascii="Times New Roman" w:hAnsi="Times New Roman" w:cs="Times New Roman"/>
          <w:sz w:val="28"/>
          <w:szCs w:val="28"/>
        </w:rPr>
      </w:pPr>
      <w:r w:rsidRPr="005F1420">
        <w:rPr>
          <w:rFonts w:ascii="Times New Roman" w:hAnsi="Times New Roman" w:cs="Times New Roman"/>
          <w:sz w:val="28"/>
          <w:szCs w:val="28"/>
        </w:rPr>
        <w:t>– широко применяется в какой-либо области деятельности.</w:t>
      </w:r>
    </w:p>
    <w:p w14:paraId="1DE6EA3F" w14:textId="77777777" w:rsidR="004F2FDA" w:rsidRPr="0006138C" w:rsidRDefault="004450EA" w:rsidP="004450E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В учебной литературе выделяют и другие признаки обычая: </w:t>
      </w:r>
      <w:r w:rsidR="0020495A" w:rsidRPr="0006138C">
        <w:rPr>
          <w:rFonts w:ascii="Times New Roman" w:hAnsi="Times New Roman" w:cs="Times New Roman"/>
          <w:sz w:val="28"/>
          <w:szCs w:val="28"/>
        </w:rPr>
        <w:t xml:space="preserve">общеобязательность, </w:t>
      </w:r>
      <w:r w:rsidR="00C000BC" w:rsidRPr="0006138C">
        <w:rPr>
          <w:rFonts w:ascii="Times New Roman" w:hAnsi="Times New Roman" w:cs="Times New Roman"/>
          <w:sz w:val="28"/>
          <w:szCs w:val="28"/>
        </w:rPr>
        <w:t xml:space="preserve">формальная определенность, </w:t>
      </w:r>
      <w:r w:rsidR="00D24B4C" w:rsidRPr="0006138C">
        <w:rPr>
          <w:rFonts w:ascii="Times New Roman" w:hAnsi="Times New Roman" w:cs="Times New Roman"/>
          <w:sz w:val="28"/>
          <w:szCs w:val="28"/>
        </w:rPr>
        <w:t>адресованность неопределенному кругу лиц</w:t>
      </w:r>
      <w:r w:rsidR="00C12F5C" w:rsidRPr="0006138C">
        <w:rPr>
          <w:rFonts w:ascii="Times New Roman" w:hAnsi="Times New Roman" w:cs="Times New Roman"/>
          <w:sz w:val="28"/>
          <w:szCs w:val="28"/>
        </w:rPr>
        <w:t xml:space="preserve">, </w:t>
      </w:r>
      <w:r w:rsidR="00C000BC" w:rsidRPr="0006138C">
        <w:rPr>
          <w:rFonts w:ascii="Times New Roman" w:hAnsi="Times New Roman" w:cs="Times New Roman"/>
          <w:sz w:val="28"/>
          <w:szCs w:val="28"/>
        </w:rPr>
        <w:t>нравственность,</w:t>
      </w:r>
      <w:r w:rsidR="00D24B4C" w:rsidRPr="0006138C">
        <w:rPr>
          <w:rFonts w:ascii="Times New Roman" w:hAnsi="Times New Roman" w:cs="Times New Roman"/>
          <w:sz w:val="28"/>
          <w:szCs w:val="28"/>
        </w:rPr>
        <w:t xml:space="preserve"> </w:t>
      </w:r>
      <w:r w:rsidR="00C12F5C" w:rsidRPr="0006138C">
        <w:rPr>
          <w:rFonts w:ascii="Times New Roman" w:hAnsi="Times New Roman" w:cs="Times New Roman"/>
          <w:sz w:val="28"/>
          <w:szCs w:val="28"/>
        </w:rPr>
        <w:t>разумность</w:t>
      </w:r>
      <w:r w:rsidR="00284B0D" w:rsidRPr="0006138C">
        <w:rPr>
          <w:rFonts w:ascii="Times New Roman" w:hAnsi="Times New Roman" w:cs="Times New Roman"/>
          <w:sz w:val="28"/>
          <w:szCs w:val="28"/>
        </w:rPr>
        <w:t>,</w:t>
      </w:r>
      <w:r w:rsidRPr="0006138C">
        <w:rPr>
          <w:rFonts w:ascii="Times New Roman" w:hAnsi="Times New Roman" w:cs="Times New Roman"/>
          <w:sz w:val="28"/>
          <w:szCs w:val="28"/>
        </w:rPr>
        <w:t xml:space="preserve"> корпоративность</w:t>
      </w:r>
      <w:r w:rsidR="00C17A5E" w:rsidRPr="0006138C">
        <w:rPr>
          <w:rFonts w:ascii="Times New Roman" w:hAnsi="Times New Roman" w:cs="Times New Roman"/>
          <w:sz w:val="28"/>
          <w:szCs w:val="28"/>
        </w:rPr>
        <w:t xml:space="preserve">, </w:t>
      </w:r>
      <w:r w:rsidR="007657B7" w:rsidRPr="0006138C">
        <w:rPr>
          <w:rFonts w:ascii="Times New Roman" w:hAnsi="Times New Roman" w:cs="Times New Roman"/>
          <w:sz w:val="28"/>
          <w:szCs w:val="28"/>
        </w:rPr>
        <w:t>источник неписанного права</w:t>
      </w:r>
      <w:r w:rsidR="002A3F1A" w:rsidRPr="0006138C">
        <w:rPr>
          <w:rFonts w:ascii="Times New Roman" w:hAnsi="Times New Roman" w:cs="Times New Roman"/>
          <w:sz w:val="28"/>
          <w:szCs w:val="28"/>
        </w:rPr>
        <w:t>, важность</w:t>
      </w:r>
      <w:r w:rsidR="002F7EDC" w:rsidRPr="0006138C">
        <w:rPr>
          <w:rFonts w:ascii="Times New Roman" w:hAnsi="Times New Roman" w:cs="Times New Roman"/>
          <w:sz w:val="28"/>
          <w:szCs w:val="28"/>
        </w:rPr>
        <w:t>, консервативность</w:t>
      </w:r>
      <w:r w:rsidRPr="0006138C">
        <w:rPr>
          <w:rStyle w:val="ad"/>
          <w:rFonts w:ascii="Times New Roman" w:hAnsi="Times New Roman" w:cs="Times New Roman"/>
          <w:sz w:val="28"/>
          <w:szCs w:val="28"/>
        </w:rPr>
        <w:footnoteReference w:id="8"/>
      </w:r>
      <w:r w:rsidRPr="0006138C">
        <w:rPr>
          <w:rFonts w:ascii="Times New Roman" w:hAnsi="Times New Roman" w:cs="Times New Roman"/>
          <w:sz w:val="28"/>
          <w:szCs w:val="28"/>
        </w:rPr>
        <w:t>.</w:t>
      </w:r>
      <w:r w:rsidR="003E580D" w:rsidRPr="0006138C">
        <w:rPr>
          <w:rFonts w:ascii="Times New Roman" w:hAnsi="Times New Roman" w:cs="Times New Roman"/>
          <w:sz w:val="28"/>
          <w:szCs w:val="28"/>
        </w:rPr>
        <w:t xml:space="preserve"> </w:t>
      </w:r>
    </w:p>
    <w:p w14:paraId="3EB52ADC" w14:textId="77777777" w:rsidR="00373882" w:rsidRPr="0006138C" w:rsidRDefault="003E580D" w:rsidP="004450E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Хотелось бы </w:t>
      </w:r>
      <w:r w:rsidR="004F2FDA" w:rsidRPr="0006138C">
        <w:rPr>
          <w:rFonts w:ascii="Times New Roman" w:hAnsi="Times New Roman" w:cs="Times New Roman"/>
          <w:sz w:val="28"/>
          <w:szCs w:val="28"/>
        </w:rPr>
        <w:t>подробнее раскрыть</w:t>
      </w:r>
      <w:r w:rsidR="0020495A" w:rsidRPr="0006138C">
        <w:rPr>
          <w:rFonts w:ascii="Times New Roman" w:hAnsi="Times New Roman" w:cs="Times New Roman"/>
          <w:sz w:val="28"/>
          <w:szCs w:val="28"/>
        </w:rPr>
        <w:t xml:space="preserve"> признаки обычая, которые указаны в</w:t>
      </w:r>
      <w:r w:rsidR="004F2FDA" w:rsidRPr="0006138C">
        <w:rPr>
          <w:rFonts w:ascii="Times New Roman" w:hAnsi="Times New Roman" w:cs="Times New Roman"/>
          <w:sz w:val="28"/>
          <w:szCs w:val="28"/>
        </w:rPr>
        <w:t xml:space="preserve"> ГК РФ и</w:t>
      </w:r>
      <w:r w:rsidR="0020495A" w:rsidRPr="0006138C">
        <w:rPr>
          <w:rFonts w:ascii="Times New Roman" w:hAnsi="Times New Roman" w:cs="Times New Roman"/>
          <w:sz w:val="28"/>
          <w:szCs w:val="28"/>
        </w:rPr>
        <w:t xml:space="preserve"> доктринальных источниках.</w:t>
      </w:r>
    </w:p>
    <w:p w14:paraId="473A1333" w14:textId="77777777" w:rsidR="000A65C1" w:rsidRPr="0006138C" w:rsidRDefault="000A65C1" w:rsidP="004450E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Общеобязательность обычая проявляется в том, что субъекты, осуществляющие деятельность в области, охватываемой обычаем, должны следовать этому правилу. При рассмотрении споров с участием этих субъектов суды будут применять обычай к их отношениям.</w:t>
      </w:r>
    </w:p>
    <w:p w14:paraId="19FF6272" w14:textId="77777777" w:rsidR="000A65C1" w:rsidRPr="0006138C" w:rsidRDefault="000A65C1" w:rsidP="004450E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Формальная определенность означает, что из содержания обычая точно известно, какое действие должно быть совершено и от каких действий субъекты обязаны воздерживаться. Таким образом, обычай вручения документа под подпись подразумевает обязанность получателя подписать копию этого документа или иным образом письменно подтвердить получение этого документа.</w:t>
      </w:r>
    </w:p>
    <w:p w14:paraId="5C12A345" w14:textId="77777777" w:rsidR="00C554C0" w:rsidRPr="0006138C" w:rsidRDefault="00C554C0" w:rsidP="007567C7">
      <w:pPr>
        <w:pStyle w:val="2"/>
        <w:rPr>
          <w:rFonts w:eastAsia="Times New Roman"/>
        </w:rPr>
      </w:pPr>
      <w:bookmarkStart w:id="4" w:name="_Toc68012890"/>
      <w:r w:rsidRPr="0006138C">
        <w:rPr>
          <w:rFonts w:eastAsia="Times New Roman"/>
        </w:rPr>
        <w:lastRenderedPageBreak/>
        <w:t>1.2. Классификация правовых обычаев</w:t>
      </w:r>
      <w:bookmarkEnd w:id="4"/>
    </w:p>
    <w:p w14:paraId="520E6356" w14:textId="77777777" w:rsidR="009579B2" w:rsidRPr="0006138C" w:rsidRDefault="009579B2" w:rsidP="009579B2"/>
    <w:p w14:paraId="0D05A8D8" w14:textId="77777777" w:rsidR="009579B2" w:rsidRPr="0006138C" w:rsidRDefault="00A121F5" w:rsidP="005A7238">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В научной литературе предлагается множество различных критериев классификации обычаев.</w:t>
      </w:r>
    </w:p>
    <w:p w14:paraId="2D2B2EB3" w14:textId="77777777" w:rsidR="006C2747" w:rsidRPr="0006138C" w:rsidRDefault="006C2747" w:rsidP="005A7238">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Так</w:t>
      </w:r>
      <w:r w:rsidR="006139E1" w:rsidRPr="0006138C">
        <w:rPr>
          <w:rFonts w:ascii="Times New Roman" w:hAnsi="Times New Roman" w:cs="Times New Roman"/>
          <w:sz w:val="28"/>
          <w:szCs w:val="28"/>
        </w:rPr>
        <w:t>,</w:t>
      </w:r>
      <w:r w:rsidRPr="0006138C">
        <w:rPr>
          <w:rFonts w:ascii="Times New Roman" w:hAnsi="Times New Roman" w:cs="Times New Roman"/>
          <w:sz w:val="28"/>
          <w:szCs w:val="28"/>
        </w:rPr>
        <w:t xml:space="preserve"> например, </w:t>
      </w:r>
      <w:r w:rsidR="00947616" w:rsidRPr="0006138C">
        <w:rPr>
          <w:rFonts w:ascii="Times New Roman" w:hAnsi="Times New Roman" w:cs="Times New Roman"/>
          <w:sz w:val="28"/>
          <w:szCs w:val="28"/>
        </w:rPr>
        <w:t>Я.В. Трофимов и С.Ю. Краснов</w:t>
      </w:r>
      <w:r w:rsidR="00DF61D6" w:rsidRPr="0006138C">
        <w:rPr>
          <w:rFonts w:ascii="Times New Roman" w:hAnsi="Times New Roman" w:cs="Times New Roman"/>
          <w:sz w:val="28"/>
          <w:szCs w:val="28"/>
        </w:rPr>
        <w:t>, обобщая уже имеющуюся информацию выделяют следующую классификацию обычаев</w:t>
      </w:r>
      <w:r w:rsidR="0040020B" w:rsidRPr="0006138C">
        <w:rPr>
          <w:rStyle w:val="ad"/>
          <w:rFonts w:ascii="Times New Roman" w:hAnsi="Times New Roman" w:cs="Times New Roman"/>
          <w:sz w:val="28"/>
          <w:szCs w:val="28"/>
        </w:rPr>
        <w:footnoteReference w:id="9"/>
      </w:r>
      <w:r w:rsidR="005A7238" w:rsidRPr="0006138C">
        <w:rPr>
          <w:rFonts w:ascii="Times New Roman" w:hAnsi="Times New Roman" w:cs="Times New Roman"/>
          <w:sz w:val="28"/>
          <w:szCs w:val="28"/>
        </w:rPr>
        <w:t>:</w:t>
      </w:r>
    </w:p>
    <w:p w14:paraId="6CAB66C3" w14:textId="77777777" w:rsidR="005A7238" w:rsidRPr="0006138C" w:rsidRDefault="005A7238" w:rsidP="005A7238">
      <w:pPr>
        <w:spacing w:after="0" w:line="360" w:lineRule="auto"/>
        <w:jc w:val="both"/>
        <w:rPr>
          <w:rFonts w:ascii="Times New Roman" w:hAnsi="Times New Roman" w:cs="Times New Roman"/>
          <w:sz w:val="28"/>
          <w:szCs w:val="28"/>
        </w:rPr>
      </w:pPr>
      <w:r w:rsidRPr="0006138C">
        <w:rPr>
          <w:rFonts w:ascii="Times New Roman" w:hAnsi="Times New Roman" w:cs="Times New Roman"/>
          <w:sz w:val="28"/>
          <w:szCs w:val="28"/>
        </w:rPr>
        <w:t xml:space="preserve">– обычаи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в дополнение к закону</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xml:space="preserve">, обычаи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кроме закона</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xml:space="preserve">, обычаи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против закона</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xml:space="preserve">. </w:t>
      </w:r>
      <w:r w:rsidR="00723539" w:rsidRPr="0006138C">
        <w:rPr>
          <w:rFonts w:ascii="Times New Roman" w:hAnsi="Times New Roman" w:cs="Times New Roman"/>
          <w:sz w:val="28"/>
          <w:szCs w:val="28"/>
        </w:rPr>
        <w:t>Данная классификация не имеет самостоятельного значения, поскольку в ст. 5 ГК РФ уже перечислены требования к правомерному применению норм обычаев делового оборота (правовых обычаев), которые придают этим нормам исключительно заполняющий характер, призванный устранить пробелы в гражданском законодательстве, но только в том случае, если они не противоречат нормам гражданского законодательства в широком смысле, условиям договора (а также морали, как считают некоторые эксперты)</w:t>
      </w:r>
      <w:r w:rsidR="00FC2807" w:rsidRPr="0006138C">
        <w:rPr>
          <w:rFonts w:ascii="Times New Roman" w:hAnsi="Times New Roman" w:cs="Times New Roman"/>
          <w:sz w:val="28"/>
          <w:szCs w:val="28"/>
        </w:rPr>
        <w:t>;</w:t>
      </w:r>
    </w:p>
    <w:p w14:paraId="06922999" w14:textId="77777777" w:rsidR="00723539" w:rsidRPr="0006138C" w:rsidRDefault="001231FE" w:rsidP="005C5413">
      <w:pPr>
        <w:spacing w:after="0" w:line="360" w:lineRule="auto"/>
        <w:jc w:val="both"/>
        <w:rPr>
          <w:rFonts w:ascii="Times New Roman" w:hAnsi="Times New Roman" w:cs="Times New Roman"/>
          <w:sz w:val="28"/>
          <w:szCs w:val="28"/>
        </w:rPr>
      </w:pPr>
      <w:r w:rsidRPr="0006138C">
        <w:rPr>
          <w:rFonts w:ascii="Times New Roman" w:hAnsi="Times New Roman" w:cs="Times New Roman"/>
          <w:sz w:val="28"/>
          <w:szCs w:val="28"/>
        </w:rPr>
        <w:t>– гражданско-правовые обычаи делового оборота (они же торговые обычаи); в деловой (предпринимательской) сфере и в сфере оборота (договорные отношения); торговые (предпринимательские) и портовые обычаи; торговые обычаи и обычаи морских портов; обычаи делового оборота в сфере предпринимательской деятельности – особая разновидность обычаев, действующих в сфере обязательственных отношений (они же обычаи имущественного оборота); гражданско-правовые обычаи в общегражданской сфере; обычаи делового оборота в сфере предпринимательской деятельности; обычаи делового оборота в сфере непр</w:t>
      </w:r>
      <w:r w:rsidR="00FC2807" w:rsidRPr="0006138C">
        <w:rPr>
          <w:rFonts w:ascii="Times New Roman" w:hAnsi="Times New Roman" w:cs="Times New Roman"/>
          <w:sz w:val="28"/>
          <w:szCs w:val="28"/>
        </w:rPr>
        <w:t>едпринимательской деятельности;</w:t>
      </w:r>
    </w:p>
    <w:p w14:paraId="305295A5" w14:textId="77777777" w:rsidR="00723539" w:rsidRPr="0006138C" w:rsidRDefault="00723539" w:rsidP="00723539">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В этой классификации не только отсутствует общее основание для разграничения этих видов правовых обычаев, но и нарушаются правила элементарной логики, не говоря уже о совершенно различном смысловом </w:t>
      </w:r>
      <w:r w:rsidRPr="0006138C">
        <w:rPr>
          <w:rFonts w:ascii="Times New Roman" w:hAnsi="Times New Roman" w:cs="Times New Roman"/>
          <w:sz w:val="28"/>
          <w:szCs w:val="28"/>
        </w:rPr>
        <w:lastRenderedPageBreak/>
        <w:t>содержании используемых терминов, что допускает различные варианты их толкования.</w:t>
      </w:r>
    </w:p>
    <w:p w14:paraId="6B43A438" w14:textId="77777777" w:rsidR="001231FE" w:rsidRPr="0006138C" w:rsidRDefault="005C5413" w:rsidP="00723539">
      <w:pPr>
        <w:spacing w:after="0" w:line="360" w:lineRule="auto"/>
        <w:jc w:val="both"/>
        <w:rPr>
          <w:rFonts w:ascii="Times New Roman" w:hAnsi="Times New Roman" w:cs="Times New Roman"/>
          <w:sz w:val="28"/>
          <w:szCs w:val="28"/>
        </w:rPr>
      </w:pPr>
      <w:r w:rsidRPr="0006138C">
        <w:rPr>
          <w:rFonts w:ascii="Times New Roman" w:hAnsi="Times New Roman" w:cs="Times New Roman"/>
          <w:sz w:val="28"/>
          <w:szCs w:val="28"/>
        </w:rPr>
        <w:t>– международные торговые обычаи; международные обычаи торгового мореплавания; интернациональные торговые обычаи; внутренние торговые обычаи (национальные и местные), общероссийские обычаи, региональные и местные обычаи; общий обычай делового оборота; спец</w:t>
      </w:r>
      <w:r w:rsidR="00FC2807" w:rsidRPr="0006138C">
        <w:rPr>
          <w:rFonts w:ascii="Times New Roman" w:hAnsi="Times New Roman" w:cs="Times New Roman"/>
          <w:sz w:val="28"/>
          <w:szCs w:val="28"/>
        </w:rPr>
        <w:t>иальный обычай делового оборота;</w:t>
      </w:r>
    </w:p>
    <w:p w14:paraId="1CFFEAE9" w14:textId="77777777" w:rsidR="00723539" w:rsidRPr="0006138C" w:rsidRDefault="00723539" w:rsidP="00723539">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При отсутствии систематизации правовых обычаев (такая задача даже не ставится законодателем или научной доктриной гражданского права) выделение каких-либо видов хозяйственных обычаев (правовых обычаев) не имеет никакого смысла, не востребовано в настоящее время правоприменительной и судебной практикой и не будет востребовано в будущем, поскольку территориальный признак, взятый за основу данной классификации, не соответствует одному из признаков норм правовых обычаев, а именно особому (локальному), изменчивому характеру их действия</w:t>
      </w:r>
      <w:r w:rsidR="008448F1" w:rsidRPr="0006138C">
        <w:rPr>
          <w:rStyle w:val="ad"/>
          <w:rFonts w:ascii="Times New Roman" w:hAnsi="Times New Roman" w:cs="Times New Roman"/>
          <w:sz w:val="28"/>
          <w:szCs w:val="28"/>
        </w:rPr>
        <w:footnoteReference w:id="10"/>
      </w:r>
      <w:r w:rsidRPr="0006138C">
        <w:rPr>
          <w:rFonts w:ascii="Times New Roman" w:hAnsi="Times New Roman" w:cs="Times New Roman"/>
          <w:sz w:val="28"/>
          <w:szCs w:val="28"/>
        </w:rPr>
        <w:t>.</w:t>
      </w:r>
    </w:p>
    <w:p w14:paraId="20E3BC25" w14:textId="77777777" w:rsidR="00FC2807" w:rsidRPr="0006138C" w:rsidRDefault="00FC2807" w:rsidP="00FC2807">
      <w:pPr>
        <w:spacing w:after="0" w:line="360" w:lineRule="auto"/>
        <w:jc w:val="both"/>
        <w:rPr>
          <w:rFonts w:ascii="Times New Roman" w:hAnsi="Times New Roman" w:cs="Times New Roman"/>
          <w:sz w:val="28"/>
          <w:szCs w:val="28"/>
        </w:rPr>
      </w:pPr>
      <w:r w:rsidRPr="0006138C">
        <w:rPr>
          <w:rFonts w:ascii="Times New Roman" w:hAnsi="Times New Roman" w:cs="Times New Roman"/>
          <w:sz w:val="28"/>
          <w:szCs w:val="28"/>
        </w:rPr>
        <w:t>– сложившиеся обычаи делового оборота; новые сформировавшиеся обычаи д</w:t>
      </w:r>
      <w:r w:rsidR="00035E5C" w:rsidRPr="0006138C">
        <w:rPr>
          <w:rFonts w:ascii="Times New Roman" w:hAnsi="Times New Roman" w:cs="Times New Roman"/>
          <w:sz w:val="28"/>
          <w:szCs w:val="28"/>
        </w:rPr>
        <w:t>елового оборота;</w:t>
      </w:r>
    </w:p>
    <w:p w14:paraId="7325B4B6" w14:textId="77777777" w:rsidR="00A36148" w:rsidRPr="0006138C" w:rsidRDefault="00A36148" w:rsidP="00EF6F13">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О. В. Малова предлагает выделять иные критерии классификации правовых обычаев</w:t>
      </w:r>
      <w:r w:rsidRPr="0006138C">
        <w:rPr>
          <w:rStyle w:val="ad"/>
          <w:rFonts w:ascii="Times New Roman" w:hAnsi="Times New Roman" w:cs="Times New Roman"/>
          <w:sz w:val="28"/>
          <w:szCs w:val="28"/>
        </w:rPr>
        <w:footnoteReference w:id="11"/>
      </w:r>
      <w:r w:rsidRPr="0006138C">
        <w:rPr>
          <w:rFonts w:ascii="Times New Roman" w:hAnsi="Times New Roman" w:cs="Times New Roman"/>
          <w:sz w:val="28"/>
          <w:szCs w:val="28"/>
        </w:rPr>
        <w:t>:</w:t>
      </w:r>
    </w:p>
    <w:p w14:paraId="0892950B" w14:textId="77777777" w:rsidR="001C7538" w:rsidRPr="0006138C" w:rsidRDefault="001C7538" w:rsidP="007077C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 по способам санкционирования, когда обычаи санкционируются в законодательном акте, в правоприменительном решении: обычаи, соблюдаемые в деятельности государственных органов, сторон договора; признаваемые международным правом; неофициальные систематизированные правовые обычаи, то есть санкционированные через деятельность негосударственных организаций; </w:t>
      </w:r>
    </w:p>
    <w:p w14:paraId="7A6C8243" w14:textId="719ACDC9" w:rsidR="001C7538" w:rsidRPr="0006138C" w:rsidRDefault="001C7538" w:rsidP="007077C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lastRenderedPageBreak/>
        <w:t>–</w:t>
      </w:r>
      <w:r w:rsidR="007C52F2">
        <w:rPr>
          <w:rFonts w:ascii="Times New Roman" w:hAnsi="Times New Roman" w:cs="Times New Roman"/>
          <w:sz w:val="28"/>
          <w:szCs w:val="28"/>
        </w:rPr>
        <w:t xml:space="preserve"> </w:t>
      </w:r>
      <w:r w:rsidRPr="0006138C">
        <w:rPr>
          <w:rFonts w:ascii="Times New Roman" w:hAnsi="Times New Roman" w:cs="Times New Roman"/>
          <w:sz w:val="28"/>
          <w:szCs w:val="28"/>
        </w:rPr>
        <w:t xml:space="preserve">по характеру действия различаются основные правовые обычаи, непосредственно регулирующие общественные отношения, и субсидиарные правовые обычаи, рассчитанные на применение в случае отсутствия регулирования этих же отношений иными источниками; </w:t>
      </w:r>
    </w:p>
    <w:p w14:paraId="2FCE382E" w14:textId="77777777" w:rsidR="001C7538" w:rsidRPr="0006138C" w:rsidRDefault="001C7538" w:rsidP="007077C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 по сфере действия (применения, распространения) различаются местные; национальные; специальные; партикулярные международные обычаи; </w:t>
      </w:r>
    </w:p>
    <w:p w14:paraId="154E0FA9" w14:textId="1C0F446A" w:rsidR="001C7538" w:rsidRPr="0006138C" w:rsidRDefault="001C7538" w:rsidP="007077CA">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по отраслям права</w:t>
      </w:r>
      <w:r w:rsidR="00172BE5" w:rsidRPr="0006138C">
        <w:rPr>
          <w:rFonts w:ascii="Times New Roman" w:hAnsi="Times New Roman" w:cs="Times New Roman"/>
          <w:sz w:val="28"/>
          <w:szCs w:val="28"/>
        </w:rPr>
        <w:t>:</w:t>
      </w:r>
      <w:r w:rsidR="007077CA">
        <w:rPr>
          <w:rFonts w:ascii="Times New Roman" w:hAnsi="Times New Roman" w:cs="Times New Roman"/>
          <w:sz w:val="28"/>
          <w:szCs w:val="28"/>
        </w:rPr>
        <w:t xml:space="preserve">  конституционные; уголовные</w:t>
      </w:r>
      <w:r w:rsidRPr="0006138C">
        <w:rPr>
          <w:rFonts w:ascii="Times New Roman" w:hAnsi="Times New Roman" w:cs="Times New Roman"/>
          <w:sz w:val="28"/>
          <w:szCs w:val="28"/>
        </w:rPr>
        <w:t>;</w:t>
      </w:r>
      <w:r w:rsidR="00172BE5" w:rsidRPr="0006138C">
        <w:rPr>
          <w:rFonts w:ascii="Times New Roman" w:hAnsi="Times New Roman" w:cs="Times New Roman"/>
          <w:sz w:val="28"/>
          <w:szCs w:val="28"/>
        </w:rPr>
        <w:t xml:space="preserve"> трудовые и др.</w:t>
      </w:r>
    </w:p>
    <w:p w14:paraId="05FAE753" w14:textId="77777777" w:rsidR="00F50720" w:rsidRPr="00F50720" w:rsidRDefault="00F50720" w:rsidP="00F50720">
      <w:pPr>
        <w:spacing w:after="0" w:line="360" w:lineRule="auto"/>
        <w:jc w:val="both"/>
        <w:rPr>
          <w:rFonts w:ascii="Times New Roman" w:hAnsi="Times New Roman" w:cs="Times New Roman"/>
          <w:sz w:val="28"/>
          <w:szCs w:val="28"/>
        </w:rPr>
      </w:pPr>
    </w:p>
    <w:p w14:paraId="5E7CECBC" w14:textId="77777777" w:rsidR="00C554C0" w:rsidRPr="0006138C" w:rsidRDefault="00C554C0" w:rsidP="00E91984">
      <w:pPr>
        <w:pStyle w:val="2"/>
        <w:rPr>
          <w:rFonts w:eastAsia="Times New Roman"/>
        </w:rPr>
      </w:pPr>
      <w:bookmarkStart w:id="5" w:name="_Toc68012891"/>
      <w:r w:rsidRPr="0006138C">
        <w:rPr>
          <w:rFonts w:eastAsia="Times New Roman"/>
        </w:rPr>
        <w:t>1.3. Соотношение правового обычая со сходными правовыми конструкциями</w:t>
      </w:r>
      <w:bookmarkEnd w:id="5"/>
      <w:r w:rsidRPr="0006138C">
        <w:rPr>
          <w:rFonts w:eastAsia="Times New Roman"/>
        </w:rPr>
        <w:t xml:space="preserve"> </w:t>
      </w:r>
    </w:p>
    <w:p w14:paraId="7992C009" w14:textId="77777777" w:rsidR="00874B88" w:rsidRPr="0006138C" w:rsidRDefault="00874B88" w:rsidP="00874B88"/>
    <w:p w14:paraId="0DDE0E03" w14:textId="77777777" w:rsidR="00143F7C" w:rsidRPr="0006138C" w:rsidRDefault="00143F7C" w:rsidP="00684857">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Правовой обычай является самостоятельным источником права и играет важную роль в системе современного права. В отличие от других источников, создателем правового обычая является сам народ, который руководствуется собственными нравственными установками и жизненным опытом.</w:t>
      </w:r>
    </w:p>
    <w:p w14:paraId="1ACC3C91" w14:textId="77777777" w:rsidR="00143F7C" w:rsidRPr="0006138C" w:rsidRDefault="00143F7C" w:rsidP="00684857">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Обычай приобретает правовой характер, становится законным только после того, как он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становится составной частью позитивного права</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xml:space="preserve">. Указанное решение считается действительным только тогда, когда обычай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воспринимается и принимается судом</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 xml:space="preserve"> и когда такое решение суда </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приводится в исполнение принудительной силой государства</w:t>
      </w:r>
      <w:r w:rsidR="0007461B" w:rsidRPr="0006138C">
        <w:rPr>
          <w:rFonts w:ascii="Times New Roman" w:hAnsi="Times New Roman" w:cs="Times New Roman"/>
          <w:sz w:val="28"/>
          <w:szCs w:val="28"/>
        </w:rPr>
        <w:t>»</w:t>
      </w:r>
      <w:r w:rsidRPr="0006138C">
        <w:rPr>
          <w:rFonts w:ascii="Times New Roman" w:hAnsi="Times New Roman" w:cs="Times New Roman"/>
          <w:sz w:val="28"/>
          <w:szCs w:val="28"/>
        </w:rPr>
        <w:t>.</w:t>
      </w:r>
    </w:p>
    <w:p w14:paraId="283C5859" w14:textId="77777777" w:rsidR="00675C60" w:rsidRPr="0006138C" w:rsidRDefault="00EA4C6F" w:rsidP="00684857">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Российский законодатель фактически выделяет несколько видов правовых обычаев</w:t>
      </w:r>
      <w:r w:rsidR="007255A7" w:rsidRPr="0006138C">
        <w:rPr>
          <w:rFonts w:ascii="Times New Roman" w:hAnsi="Times New Roman" w:cs="Times New Roman"/>
          <w:sz w:val="28"/>
          <w:szCs w:val="28"/>
        </w:rPr>
        <w:t>. Так, в ст. 134 Кодекса Торгового Мореплавания РФ упоминаются портовые обычаи погрузки-разгрузки судов</w:t>
      </w:r>
      <w:r w:rsidR="000B4D87" w:rsidRPr="0006138C">
        <w:rPr>
          <w:rStyle w:val="ad"/>
          <w:rFonts w:ascii="Times New Roman" w:hAnsi="Times New Roman" w:cs="Times New Roman"/>
          <w:sz w:val="28"/>
          <w:szCs w:val="28"/>
        </w:rPr>
        <w:footnoteReference w:id="12"/>
      </w:r>
      <w:r w:rsidR="007255A7" w:rsidRPr="0006138C">
        <w:rPr>
          <w:rFonts w:ascii="Times New Roman" w:hAnsi="Times New Roman" w:cs="Times New Roman"/>
          <w:sz w:val="28"/>
          <w:szCs w:val="28"/>
        </w:rPr>
        <w:t>. Гражданское и семейное законодательство предусматривает использование национальных обычаев при установлении фамилии и имени гражданина</w:t>
      </w:r>
      <w:r w:rsidR="008936F5" w:rsidRPr="0006138C">
        <w:rPr>
          <w:rFonts w:ascii="Times New Roman" w:hAnsi="Times New Roman" w:cs="Times New Roman"/>
          <w:sz w:val="28"/>
          <w:szCs w:val="28"/>
        </w:rPr>
        <w:t>. Так, в ст. 19 ГК РФ, ст. 58 Семейного кодекса</w:t>
      </w:r>
      <w:r w:rsidR="007255A7" w:rsidRPr="0006138C">
        <w:rPr>
          <w:rFonts w:ascii="Times New Roman" w:hAnsi="Times New Roman" w:cs="Times New Roman"/>
          <w:sz w:val="28"/>
          <w:szCs w:val="28"/>
        </w:rPr>
        <w:t xml:space="preserve"> РФ</w:t>
      </w:r>
      <w:r w:rsidR="006E12F1" w:rsidRPr="0006138C">
        <w:rPr>
          <w:rStyle w:val="ad"/>
          <w:rFonts w:ascii="Times New Roman" w:hAnsi="Times New Roman" w:cs="Times New Roman"/>
          <w:sz w:val="28"/>
          <w:szCs w:val="28"/>
        </w:rPr>
        <w:footnoteReference w:id="13"/>
      </w:r>
      <w:r w:rsidR="007255A7" w:rsidRPr="0006138C">
        <w:rPr>
          <w:rFonts w:ascii="Times New Roman" w:hAnsi="Times New Roman" w:cs="Times New Roman"/>
          <w:sz w:val="28"/>
          <w:szCs w:val="28"/>
        </w:rPr>
        <w:t xml:space="preserve"> и ст. 18 ФЗ </w:t>
      </w:r>
      <w:r w:rsidR="0007461B" w:rsidRPr="0006138C">
        <w:rPr>
          <w:rFonts w:ascii="Times New Roman" w:hAnsi="Times New Roman" w:cs="Times New Roman"/>
          <w:sz w:val="28"/>
          <w:szCs w:val="28"/>
        </w:rPr>
        <w:t>«</w:t>
      </w:r>
      <w:r w:rsidR="007255A7" w:rsidRPr="0006138C">
        <w:rPr>
          <w:rFonts w:ascii="Times New Roman" w:hAnsi="Times New Roman" w:cs="Times New Roman"/>
          <w:sz w:val="28"/>
          <w:szCs w:val="28"/>
        </w:rPr>
        <w:t xml:space="preserve">Об актах гражданского </w:t>
      </w:r>
      <w:r w:rsidR="007255A7" w:rsidRPr="0006138C">
        <w:rPr>
          <w:rFonts w:ascii="Times New Roman" w:hAnsi="Times New Roman" w:cs="Times New Roman"/>
          <w:sz w:val="28"/>
          <w:szCs w:val="28"/>
        </w:rPr>
        <w:lastRenderedPageBreak/>
        <w:t>состояния</w:t>
      </w:r>
      <w:r w:rsidR="0007461B" w:rsidRPr="0006138C">
        <w:rPr>
          <w:rFonts w:ascii="Times New Roman" w:hAnsi="Times New Roman" w:cs="Times New Roman"/>
          <w:sz w:val="28"/>
          <w:szCs w:val="28"/>
        </w:rPr>
        <w:t>»</w:t>
      </w:r>
      <w:r w:rsidR="006E12F1" w:rsidRPr="0006138C">
        <w:rPr>
          <w:rStyle w:val="ad"/>
          <w:rFonts w:ascii="Times New Roman" w:hAnsi="Times New Roman" w:cs="Times New Roman"/>
          <w:sz w:val="28"/>
          <w:szCs w:val="28"/>
        </w:rPr>
        <w:footnoteReference w:id="14"/>
      </w:r>
      <w:r w:rsidR="007255A7" w:rsidRPr="0006138C">
        <w:rPr>
          <w:rFonts w:ascii="Times New Roman" w:hAnsi="Times New Roman" w:cs="Times New Roman"/>
          <w:sz w:val="28"/>
          <w:szCs w:val="28"/>
        </w:rPr>
        <w:t xml:space="preserve"> установлено, что отчество ребенку присваивается по имени отца, если иное не основано на национальном обычае; законодательство не обязывает родителей придерживаться национального обычая</w:t>
      </w:r>
      <w:r w:rsidR="008936F5" w:rsidRPr="0006138C">
        <w:rPr>
          <w:rFonts w:ascii="Times New Roman" w:hAnsi="Times New Roman" w:cs="Times New Roman"/>
          <w:sz w:val="28"/>
          <w:szCs w:val="28"/>
        </w:rPr>
        <w:t>.</w:t>
      </w:r>
    </w:p>
    <w:p w14:paraId="2E1627B9" w14:textId="77777777" w:rsidR="002F7B41" w:rsidRPr="0006138C" w:rsidRDefault="008913C3" w:rsidP="00684857">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 xml:space="preserve">ГК РФ также называет местные обычаи, являющиеся основанием для приобретения права собственности на вещи, доступные для инкассации </w:t>
      </w:r>
      <w:r w:rsidR="002F7B41" w:rsidRPr="0006138C">
        <w:rPr>
          <w:rFonts w:ascii="Times New Roman" w:hAnsi="Times New Roman" w:cs="Times New Roman"/>
          <w:sz w:val="28"/>
          <w:szCs w:val="28"/>
        </w:rPr>
        <w:t xml:space="preserve">– </w:t>
      </w:r>
      <w:r w:rsidR="0007461B" w:rsidRPr="0006138C">
        <w:rPr>
          <w:rFonts w:ascii="Times New Roman" w:hAnsi="Times New Roman" w:cs="Times New Roman"/>
          <w:sz w:val="28"/>
          <w:szCs w:val="28"/>
        </w:rPr>
        <w:t>«</w:t>
      </w:r>
      <w:r w:rsidR="002F7B41" w:rsidRPr="0006138C">
        <w:rPr>
          <w:rFonts w:ascii="Times New Roman" w:hAnsi="Times New Roman" w:cs="Times New Roman"/>
          <w:sz w:val="28"/>
          <w:szCs w:val="28"/>
        </w:rPr>
        <w:t>ягоды, добыча (вылов) рыбы и других водных биологических ресурсов, сбор или добыча других общедоступных вещей и животных</w:t>
      </w:r>
      <w:r w:rsidR="0007461B" w:rsidRPr="0006138C">
        <w:rPr>
          <w:rFonts w:ascii="Times New Roman" w:hAnsi="Times New Roman" w:cs="Times New Roman"/>
          <w:sz w:val="28"/>
          <w:szCs w:val="28"/>
        </w:rPr>
        <w:t>»</w:t>
      </w:r>
      <w:r w:rsidR="002F7B41" w:rsidRPr="0006138C">
        <w:rPr>
          <w:rFonts w:ascii="Times New Roman" w:hAnsi="Times New Roman" w:cs="Times New Roman"/>
          <w:sz w:val="28"/>
          <w:szCs w:val="28"/>
        </w:rPr>
        <w:t xml:space="preserve"> (ст. 221 ГК РФ).</w:t>
      </w:r>
    </w:p>
    <w:p w14:paraId="22FEB26F" w14:textId="77777777" w:rsidR="002F7B41" w:rsidRPr="0006138C" w:rsidRDefault="0094148C" w:rsidP="00684857">
      <w:pPr>
        <w:spacing w:after="0" w:line="360" w:lineRule="auto"/>
        <w:ind w:firstLine="709"/>
        <w:jc w:val="both"/>
        <w:rPr>
          <w:rFonts w:ascii="Times New Roman" w:hAnsi="Times New Roman" w:cs="Times New Roman"/>
          <w:sz w:val="28"/>
          <w:szCs w:val="28"/>
        </w:rPr>
      </w:pPr>
      <w:r w:rsidRPr="0006138C">
        <w:rPr>
          <w:rFonts w:ascii="Times New Roman" w:hAnsi="Times New Roman" w:cs="Times New Roman"/>
          <w:sz w:val="28"/>
          <w:szCs w:val="28"/>
        </w:rPr>
        <w:t>В настоящее время происходит возрождение национального самосознания народов и национальных обычаев, и в связи с этим происходит повышение и усиление значения традиций и обычаев жизни народов Севера, Кавказа и жителей Дальнего Востока, например, закрепление на законодательном уровне у древних народов земель для охоты, земледелия или акватории для рыболовства. Это говорит о том, что правовой обычай как источник гражданского права не только не исчерпал себя, но и имеет в своей основе дальнейшее развитие</w:t>
      </w:r>
      <w:r w:rsidR="002F7B41" w:rsidRPr="0006138C">
        <w:rPr>
          <w:rStyle w:val="ad"/>
          <w:rFonts w:ascii="Times New Roman" w:hAnsi="Times New Roman" w:cs="Times New Roman"/>
          <w:sz w:val="28"/>
          <w:szCs w:val="28"/>
        </w:rPr>
        <w:footnoteReference w:id="15"/>
      </w:r>
      <w:r w:rsidR="002F7B41" w:rsidRPr="0006138C">
        <w:rPr>
          <w:rFonts w:ascii="Times New Roman" w:hAnsi="Times New Roman" w:cs="Times New Roman"/>
          <w:sz w:val="28"/>
          <w:szCs w:val="28"/>
        </w:rPr>
        <w:t>.</w:t>
      </w:r>
    </w:p>
    <w:p w14:paraId="67B4EFE9" w14:textId="77777777" w:rsidR="000976A6" w:rsidRPr="0006138C" w:rsidRDefault="000976A6" w:rsidP="00684857">
      <w:pPr>
        <w:spacing w:after="0" w:line="360" w:lineRule="auto"/>
        <w:ind w:firstLine="709"/>
        <w:jc w:val="both"/>
        <w:rPr>
          <w:rFonts w:ascii="Times New Roman" w:hAnsi="Times New Roman" w:cs="Times New Roman"/>
          <w:sz w:val="28"/>
          <w:szCs w:val="28"/>
        </w:rPr>
      </w:pPr>
    </w:p>
    <w:p w14:paraId="23649FBA" w14:textId="77777777" w:rsidR="002F2210" w:rsidRPr="0006138C" w:rsidRDefault="002F2210" w:rsidP="00F90F69">
      <w:pPr>
        <w:pStyle w:val="11"/>
        <w:tabs>
          <w:tab w:val="left" w:leader="dot" w:pos="9072"/>
        </w:tabs>
        <w:spacing w:line="360" w:lineRule="auto"/>
        <w:jc w:val="both"/>
        <w:rPr>
          <w:rFonts w:ascii="Times New Roman" w:eastAsia="Times New Roman" w:hAnsi="Times New Roman" w:cs="Times New Roman"/>
          <w:color w:val="auto"/>
          <w:sz w:val="28"/>
          <w:szCs w:val="28"/>
        </w:rPr>
      </w:pPr>
    </w:p>
    <w:p w14:paraId="6650737E" w14:textId="77777777" w:rsidR="002F2210" w:rsidRPr="0006138C" w:rsidRDefault="002F2210">
      <w:pPr>
        <w:rPr>
          <w:rFonts w:ascii="Times New Roman" w:eastAsia="Times New Roman" w:hAnsi="Times New Roman" w:cs="Times New Roman"/>
          <w:sz w:val="28"/>
          <w:szCs w:val="28"/>
          <w:lang w:eastAsia="ru-RU"/>
        </w:rPr>
      </w:pPr>
      <w:r w:rsidRPr="0006138C">
        <w:rPr>
          <w:rFonts w:ascii="Times New Roman" w:eastAsia="Times New Roman" w:hAnsi="Times New Roman" w:cs="Times New Roman"/>
          <w:sz w:val="28"/>
          <w:szCs w:val="28"/>
        </w:rPr>
        <w:br w:type="page"/>
      </w:r>
    </w:p>
    <w:p w14:paraId="337B8754" w14:textId="2AAA7D1A" w:rsidR="00854A40" w:rsidRPr="00AA23E9" w:rsidRDefault="00684857" w:rsidP="008A60FB">
      <w:pPr>
        <w:pStyle w:val="1"/>
        <w:rPr>
          <w:rFonts w:eastAsia="Times New Roman"/>
          <w:color w:val="FF0000"/>
        </w:rPr>
      </w:pPr>
      <w:bookmarkStart w:id="6" w:name="_Toc68012892"/>
      <w:r w:rsidRPr="00AA23E9">
        <w:rPr>
          <w:rFonts w:eastAsia="Times New Roman"/>
        </w:rPr>
        <w:lastRenderedPageBreak/>
        <w:t xml:space="preserve">2. </w:t>
      </w:r>
      <w:r w:rsidR="00C554C0" w:rsidRPr="00AA23E9">
        <w:rPr>
          <w:rFonts w:eastAsia="Times New Roman"/>
        </w:rPr>
        <w:t>Особенности применения обычая при правовом регулировании отдельных видов  гражданско-правовых отношений</w:t>
      </w:r>
      <w:bookmarkEnd w:id="6"/>
      <w:r w:rsidR="00A91858">
        <w:rPr>
          <w:rFonts w:eastAsia="Times New Roman"/>
        </w:rPr>
        <w:t xml:space="preserve"> </w:t>
      </w:r>
    </w:p>
    <w:p w14:paraId="25036986" w14:textId="77777777" w:rsidR="00C554C0" w:rsidRPr="0006138C" w:rsidRDefault="00C554C0" w:rsidP="008A60FB">
      <w:pPr>
        <w:pStyle w:val="2"/>
        <w:rPr>
          <w:rFonts w:eastAsia="Times New Roman"/>
        </w:rPr>
      </w:pPr>
      <w:bookmarkStart w:id="7" w:name="_Toc68012893"/>
      <w:r w:rsidRPr="0006138C">
        <w:rPr>
          <w:rFonts w:eastAsia="Times New Roman"/>
        </w:rPr>
        <w:t>2.1.Обычно-правовое регулирование вещно-правовых отношений</w:t>
      </w:r>
      <w:bookmarkEnd w:id="7"/>
      <w:r w:rsidRPr="0006138C">
        <w:rPr>
          <w:rFonts w:eastAsia="Times New Roman"/>
        </w:rPr>
        <w:t xml:space="preserve"> </w:t>
      </w:r>
    </w:p>
    <w:p w14:paraId="0EF40283" w14:textId="77777777" w:rsidR="00AD37D7" w:rsidRPr="0006138C" w:rsidRDefault="00AD37D7" w:rsidP="002F2210">
      <w:pPr>
        <w:rPr>
          <w:rFonts w:ascii="Times New Roman" w:eastAsia="Times New Roman" w:hAnsi="Times New Roman" w:cs="Times New Roman"/>
          <w:sz w:val="28"/>
          <w:szCs w:val="28"/>
        </w:rPr>
      </w:pPr>
    </w:p>
    <w:p w14:paraId="42112458" w14:textId="77777777" w:rsidR="00343EE1" w:rsidRPr="0006138C" w:rsidRDefault="00343EE1" w:rsidP="00AD37D7">
      <w:pPr>
        <w:spacing w:after="0" w:line="360" w:lineRule="auto"/>
        <w:ind w:firstLine="709"/>
        <w:jc w:val="both"/>
        <w:rPr>
          <w:rFonts w:ascii="Times New Roman" w:eastAsia="Times New Roman" w:hAnsi="Times New Roman" w:cs="Times New Roman"/>
          <w:sz w:val="28"/>
          <w:szCs w:val="28"/>
        </w:rPr>
      </w:pPr>
      <w:r w:rsidRPr="0006138C">
        <w:rPr>
          <w:rFonts w:ascii="Times New Roman" w:eastAsia="Times New Roman" w:hAnsi="Times New Roman" w:cs="Times New Roman"/>
          <w:sz w:val="28"/>
          <w:szCs w:val="28"/>
        </w:rPr>
        <w:t>Обычай, являясь одним из источников российского гражданского права, применяется к имущественным отношениям, составляющим предмет имущественного права как подотрасли гражданского права.</w:t>
      </w:r>
      <w:r w:rsidR="00792720" w:rsidRPr="0006138C">
        <w:rPr>
          <w:rFonts w:ascii="Times New Roman" w:eastAsia="Times New Roman" w:hAnsi="Times New Roman" w:cs="Times New Roman"/>
          <w:sz w:val="28"/>
          <w:szCs w:val="28"/>
        </w:rPr>
        <w:t xml:space="preserve"> </w:t>
      </w:r>
    </w:p>
    <w:p w14:paraId="26AC2C1F" w14:textId="77777777" w:rsidR="00343EE1" w:rsidRPr="0006138C" w:rsidRDefault="00343EE1" w:rsidP="00AD37D7">
      <w:pPr>
        <w:spacing w:after="0" w:line="360" w:lineRule="auto"/>
        <w:ind w:firstLine="709"/>
        <w:jc w:val="both"/>
        <w:rPr>
          <w:rFonts w:ascii="Times New Roman" w:eastAsia="Times New Roman" w:hAnsi="Times New Roman" w:cs="Times New Roman"/>
          <w:sz w:val="28"/>
          <w:szCs w:val="28"/>
        </w:rPr>
      </w:pPr>
      <w:r w:rsidRPr="0006138C">
        <w:rPr>
          <w:rFonts w:ascii="Times New Roman" w:eastAsia="Times New Roman" w:hAnsi="Times New Roman" w:cs="Times New Roman"/>
          <w:sz w:val="28"/>
          <w:szCs w:val="28"/>
        </w:rPr>
        <w:t>Обычай как регулятор гражданских правоотношений в одних случаях выступает для восполнения пробелов в гражданском законодательстве, а в других – одновременно с нормами гражданского законодательства, уточняя их.</w:t>
      </w:r>
    </w:p>
    <w:p w14:paraId="3625672C" w14:textId="77777777" w:rsidR="006C4E65" w:rsidRPr="0006138C" w:rsidRDefault="00343EE1" w:rsidP="00AD37D7">
      <w:pPr>
        <w:spacing w:after="0" w:line="360" w:lineRule="auto"/>
        <w:ind w:firstLine="709"/>
        <w:jc w:val="both"/>
        <w:rPr>
          <w:rFonts w:ascii="Times New Roman" w:eastAsia="Times New Roman" w:hAnsi="Times New Roman" w:cs="Times New Roman"/>
          <w:sz w:val="28"/>
          <w:szCs w:val="28"/>
        </w:rPr>
      </w:pPr>
      <w:r w:rsidRPr="0006138C">
        <w:rPr>
          <w:rFonts w:ascii="Times New Roman" w:eastAsia="Times New Roman" w:hAnsi="Times New Roman" w:cs="Times New Roman"/>
          <w:sz w:val="28"/>
          <w:szCs w:val="28"/>
        </w:rPr>
        <w:t xml:space="preserve">Среди гражданских лиц нет единого мнения о сущности права собственности и применении обычая к имущественным отношениям. </w:t>
      </w:r>
      <w:r w:rsidR="007D6CB0" w:rsidRPr="0006138C">
        <w:rPr>
          <w:rFonts w:ascii="Times New Roman" w:eastAsia="Times New Roman" w:hAnsi="Times New Roman" w:cs="Times New Roman"/>
          <w:sz w:val="28"/>
          <w:szCs w:val="28"/>
        </w:rPr>
        <w:br/>
      </w:r>
      <w:r w:rsidRPr="0006138C">
        <w:rPr>
          <w:rFonts w:ascii="Times New Roman" w:eastAsia="Times New Roman" w:hAnsi="Times New Roman" w:cs="Times New Roman"/>
          <w:sz w:val="28"/>
          <w:szCs w:val="28"/>
        </w:rPr>
        <w:t>Н.Н.</w:t>
      </w:r>
      <w:r w:rsidR="007D6CB0" w:rsidRPr="0006138C">
        <w:rPr>
          <w:rFonts w:ascii="Times New Roman" w:eastAsia="Times New Roman" w:hAnsi="Times New Roman" w:cs="Times New Roman"/>
          <w:sz w:val="28"/>
          <w:szCs w:val="28"/>
        </w:rPr>
        <w:t xml:space="preserve"> </w:t>
      </w:r>
      <w:r w:rsidRPr="0006138C">
        <w:rPr>
          <w:rFonts w:ascii="Times New Roman" w:eastAsia="Times New Roman" w:hAnsi="Times New Roman" w:cs="Times New Roman"/>
          <w:sz w:val="28"/>
          <w:szCs w:val="28"/>
        </w:rPr>
        <w:t xml:space="preserve">Аверченко считает, что </w:t>
      </w:r>
      <w:r w:rsidR="0007461B" w:rsidRPr="0006138C">
        <w:rPr>
          <w:rFonts w:ascii="Times New Roman" w:eastAsia="Times New Roman" w:hAnsi="Times New Roman" w:cs="Times New Roman"/>
          <w:sz w:val="28"/>
          <w:szCs w:val="28"/>
        </w:rPr>
        <w:t>«</w:t>
      </w:r>
      <w:r w:rsidRPr="0006138C">
        <w:rPr>
          <w:rFonts w:ascii="Times New Roman" w:eastAsia="Times New Roman" w:hAnsi="Times New Roman" w:cs="Times New Roman"/>
          <w:sz w:val="28"/>
          <w:szCs w:val="28"/>
        </w:rPr>
        <w:t>право собственности определяет принадлежность вещей – наиболее распространенных объектов гражданских прав-лицам, устанавливая тем самым необходимые стартовые предпосылки для гражданского оборота</w:t>
      </w:r>
      <w:r w:rsidR="0007461B" w:rsidRPr="0006138C">
        <w:rPr>
          <w:rFonts w:ascii="Times New Roman" w:eastAsia="Times New Roman" w:hAnsi="Times New Roman" w:cs="Times New Roman"/>
          <w:sz w:val="28"/>
          <w:szCs w:val="28"/>
        </w:rPr>
        <w:t>»</w:t>
      </w:r>
      <w:r w:rsidRPr="0006138C">
        <w:rPr>
          <w:rFonts w:ascii="Times New Roman" w:eastAsia="Times New Roman" w:hAnsi="Times New Roman" w:cs="Times New Roman"/>
          <w:sz w:val="28"/>
          <w:szCs w:val="28"/>
        </w:rPr>
        <w:t>. Ю.Ф. Беспалов, П.А. Якушев рассматривают права собственности в объективном и субъективном смысле. В объективном смысле права собственности – это совокупность правовых норм, регулирующих общественные отношения, связанные с принадлежностью предметов материального мира субъектам, а в субъективном – юридически закрепленная способность лица осуществлять непосредственное господство над принадлежащей ему вещью в определенной степени прав и требовать защиты этой возможности от любого нарушения</w:t>
      </w:r>
      <w:r w:rsidR="00B55A10" w:rsidRPr="0006138C">
        <w:rPr>
          <w:rStyle w:val="ad"/>
          <w:rFonts w:ascii="Times New Roman" w:eastAsia="Times New Roman" w:hAnsi="Times New Roman" w:cs="Times New Roman"/>
          <w:sz w:val="28"/>
          <w:szCs w:val="28"/>
        </w:rPr>
        <w:footnoteReference w:id="16"/>
      </w:r>
      <w:r w:rsidR="0066365E" w:rsidRPr="0006138C">
        <w:rPr>
          <w:rFonts w:ascii="Times New Roman" w:eastAsia="Times New Roman" w:hAnsi="Times New Roman" w:cs="Times New Roman"/>
          <w:sz w:val="28"/>
          <w:szCs w:val="28"/>
        </w:rPr>
        <w:t>.</w:t>
      </w:r>
    </w:p>
    <w:p w14:paraId="53F3C884" w14:textId="77777777" w:rsidR="0066365E" w:rsidRPr="0006138C" w:rsidRDefault="0047035F" w:rsidP="00AD37D7">
      <w:pPr>
        <w:spacing w:after="0" w:line="360" w:lineRule="auto"/>
        <w:ind w:firstLine="709"/>
        <w:jc w:val="both"/>
        <w:rPr>
          <w:rFonts w:ascii="Times New Roman" w:eastAsia="Times New Roman" w:hAnsi="Times New Roman" w:cs="Times New Roman"/>
          <w:sz w:val="28"/>
          <w:szCs w:val="28"/>
        </w:rPr>
      </w:pPr>
      <w:r w:rsidRPr="0006138C">
        <w:rPr>
          <w:rFonts w:ascii="Times New Roman" w:eastAsia="Times New Roman" w:hAnsi="Times New Roman" w:cs="Times New Roman"/>
          <w:sz w:val="28"/>
          <w:szCs w:val="28"/>
        </w:rPr>
        <w:t xml:space="preserve">Следует отметить, что в науке гражданского права вопрос о применении обычая как источника имущественного права является одним из малоизученных вопросов. Так, говоря о обычаях делового оборота, В.П. Мозолин пишет, что </w:t>
      </w:r>
      <w:r w:rsidR="0007461B" w:rsidRPr="0006138C">
        <w:rPr>
          <w:rFonts w:ascii="Times New Roman" w:eastAsia="Times New Roman" w:hAnsi="Times New Roman" w:cs="Times New Roman"/>
          <w:sz w:val="28"/>
          <w:szCs w:val="28"/>
        </w:rPr>
        <w:t>«</w:t>
      </w:r>
      <w:r w:rsidRPr="0006138C">
        <w:rPr>
          <w:rFonts w:ascii="Times New Roman" w:eastAsia="Times New Roman" w:hAnsi="Times New Roman" w:cs="Times New Roman"/>
          <w:sz w:val="28"/>
          <w:szCs w:val="28"/>
        </w:rPr>
        <w:t xml:space="preserve">обычай есть источник обязательственного права, а не </w:t>
      </w:r>
      <w:r w:rsidRPr="0006138C">
        <w:rPr>
          <w:rFonts w:ascii="Times New Roman" w:eastAsia="Times New Roman" w:hAnsi="Times New Roman" w:cs="Times New Roman"/>
          <w:sz w:val="28"/>
          <w:szCs w:val="28"/>
        </w:rPr>
        <w:lastRenderedPageBreak/>
        <w:t>права собственности</w:t>
      </w:r>
      <w:r w:rsidR="0007461B" w:rsidRPr="0006138C">
        <w:rPr>
          <w:rFonts w:ascii="Times New Roman" w:eastAsia="Times New Roman" w:hAnsi="Times New Roman" w:cs="Times New Roman"/>
          <w:sz w:val="28"/>
          <w:szCs w:val="28"/>
        </w:rPr>
        <w:t>»</w:t>
      </w:r>
      <w:r w:rsidRPr="0006138C">
        <w:rPr>
          <w:rFonts w:ascii="Times New Roman" w:eastAsia="Times New Roman" w:hAnsi="Times New Roman" w:cs="Times New Roman"/>
          <w:sz w:val="28"/>
          <w:szCs w:val="28"/>
        </w:rPr>
        <w:t>. Впрочем, А.Г. Диденко отмечает</w:t>
      </w:r>
      <w:r w:rsidR="00591ACD" w:rsidRPr="0006138C">
        <w:rPr>
          <w:rFonts w:ascii="Times New Roman" w:eastAsia="Times New Roman" w:hAnsi="Times New Roman" w:cs="Times New Roman"/>
          <w:sz w:val="28"/>
          <w:szCs w:val="28"/>
        </w:rPr>
        <w:t>, что</w:t>
      </w:r>
      <w:r w:rsidRPr="0006138C">
        <w:rPr>
          <w:rFonts w:ascii="Times New Roman" w:eastAsia="Times New Roman" w:hAnsi="Times New Roman" w:cs="Times New Roman"/>
          <w:sz w:val="28"/>
          <w:szCs w:val="28"/>
        </w:rPr>
        <w:t xml:space="preserve"> </w:t>
      </w:r>
      <w:r w:rsidR="0007461B" w:rsidRPr="0006138C">
        <w:rPr>
          <w:rFonts w:ascii="Times New Roman" w:eastAsia="Times New Roman" w:hAnsi="Times New Roman" w:cs="Times New Roman"/>
          <w:sz w:val="28"/>
          <w:szCs w:val="28"/>
        </w:rPr>
        <w:t>«</w:t>
      </w:r>
      <w:r w:rsidRPr="0006138C">
        <w:rPr>
          <w:rFonts w:ascii="Times New Roman" w:eastAsia="Times New Roman" w:hAnsi="Times New Roman" w:cs="Times New Roman"/>
          <w:sz w:val="28"/>
          <w:szCs w:val="28"/>
        </w:rPr>
        <w:t>большинство авторов признают неоднородность признаков различных имущественных прав, неопределенность границ между имущественными и обязательственными правами, принадлежность отдельных признаков к обоим, что, казалось бы, в чисто логическом плане должно предотвратить ошибочное деление прав на два противоположных класса, тем не менее такая классификация в гражданско-правовой науке является общепринятой</w:t>
      </w:r>
      <w:r w:rsidR="0007461B" w:rsidRPr="0006138C">
        <w:rPr>
          <w:rFonts w:ascii="Times New Roman" w:eastAsia="Times New Roman" w:hAnsi="Times New Roman" w:cs="Times New Roman"/>
          <w:sz w:val="28"/>
          <w:szCs w:val="28"/>
        </w:rPr>
        <w:t>»</w:t>
      </w:r>
      <w:r w:rsidR="00784AA5" w:rsidRPr="0006138C">
        <w:rPr>
          <w:rStyle w:val="ad"/>
          <w:rFonts w:ascii="Times New Roman" w:eastAsia="Times New Roman" w:hAnsi="Times New Roman" w:cs="Times New Roman"/>
          <w:sz w:val="28"/>
          <w:szCs w:val="28"/>
        </w:rPr>
        <w:footnoteReference w:id="17"/>
      </w:r>
      <w:r w:rsidR="0066365E" w:rsidRPr="0006138C">
        <w:rPr>
          <w:rFonts w:ascii="Times New Roman" w:eastAsia="Times New Roman" w:hAnsi="Times New Roman" w:cs="Times New Roman"/>
          <w:sz w:val="28"/>
          <w:szCs w:val="28"/>
        </w:rPr>
        <w:t>.</w:t>
      </w:r>
    </w:p>
    <w:p w14:paraId="4A605F5F" w14:textId="77777777" w:rsidR="00784AA5" w:rsidRPr="0006138C" w:rsidRDefault="009045B4" w:rsidP="00AD37D7">
      <w:pPr>
        <w:spacing w:after="0" w:line="360" w:lineRule="auto"/>
        <w:ind w:firstLine="709"/>
        <w:jc w:val="both"/>
        <w:rPr>
          <w:rFonts w:ascii="Times New Roman" w:eastAsia="Times New Roman" w:hAnsi="Times New Roman" w:cs="Times New Roman"/>
          <w:sz w:val="28"/>
          <w:szCs w:val="28"/>
        </w:rPr>
      </w:pPr>
      <w:r w:rsidRPr="0006138C">
        <w:rPr>
          <w:rFonts w:ascii="Times New Roman" w:eastAsia="Times New Roman" w:hAnsi="Times New Roman" w:cs="Times New Roman"/>
          <w:sz w:val="28"/>
          <w:szCs w:val="28"/>
        </w:rPr>
        <w:t xml:space="preserve">Согласно ст. 209 ГК РФ собственнику принадлежат права владения, пользования и распоряжения своим имуществом. В юридической литературе отмечается, что право собственности на все права на вещи сформировалось прежде всего с последующим возникновением права частной собственности . По мнению В.Е. Карнушина, </w:t>
      </w:r>
      <w:r w:rsidR="0007461B" w:rsidRPr="0006138C">
        <w:rPr>
          <w:rFonts w:ascii="Times New Roman" w:eastAsia="Times New Roman" w:hAnsi="Times New Roman" w:cs="Times New Roman"/>
          <w:sz w:val="28"/>
          <w:szCs w:val="28"/>
        </w:rPr>
        <w:t>«</w:t>
      </w:r>
      <w:r w:rsidRPr="0006138C">
        <w:rPr>
          <w:rFonts w:ascii="Times New Roman" w:eastAsia="Times New Roman" w:hAnsi="Times New Roman" w:cs="Times New Roman"/>
          <w:sz w:val="28"/>
          <w:szCs w:val="28"/>
        </w:rPr>
        <w:t>до возникновения государства и права исторически первой привязанностью вещей к человеку была собственность как проявление собственности в экономическом смысле этого понятия. Возникнув как экономическая категория, собственность изначально существовала как категория, не зафиксированная писаным правом. Первоначально в первобытнообщинном строе собственность, как и другие отношения, регулировалась мононормами, затем сформировался обычай. После возникновения права собственность стала правовым закреплением отношений собственности, присвоения и потребления материальных благ, и лишь позднее она была закреплена в письменных источниках права</w:t>
      </w:r>
      <w:r w:rsidR="0007461B" w:rsidRPr="0006138C">
        <w:rPr>
          <w:rFonts w:ascii="Times New Roman" w:eastAsia="Times New Roman" w:hAnsi="Times New Roman" w:cs="Times New Roman"/>
          <w:sz w:val="28"/>
          <w:szCs w:val="28"/>
        </w:rPr>
        <w:t>»</w:t>
      </w:r>
      <w:r w:rsidR="00784AA5" w:rsidRPr="0006138C">
        <w:rPr>
          <w:rStyle w:val="ad"/>
          <w:rFonts w:ascii="Times New Roman" w:eastAsia="Times New Roman" w:hAnsi="Times New Roman" w:cs="Times New Roman"/>
          <w:sz w:val="28"/>
          <w:szCs w:val="28"/>
        </w:rPr>
        <w:footnoteReference w:id="18"/>
      </w:r>
      <w:r w:rsidR="00784AA5" w:rsidRPr="0006138C">
        <w:rPr>
          <w:rFonts w:ascii="Times New Roman" w:eastAsia="Times New Roman" w:hAnsi="Times New Roman" w:cs="Times New Roman"/>
          <w:sz w:val="28"/>
          <w:szCs w:val="28"/>
        </w:rPr>
        <w:t>.</w:t>
      </w:r>
    </w:p>
    <w:p w14:paraId="6E379D2B" w14:textId="77777777" w:rsidR="008F7A13" w:rsidRPr="0006138C" w:rsidRDefault="001A2CCB" w:rsidP="00AD37D7">
      <w:pPr>
        <w:spacing w:after="0" w:line="360" w:lineRule="auto"/>
        <w:ind w:firstLine="709"/>
        <w:jc w:val="both"/>
        <w:rPr>
          <w:rFonts w:ascii="Times New Roman" w:eastAsia="Times New Roman" w:hAnsi="Times New Roman" w:cs="Times New Roman"/>
          <w:sz w:val="28"/>
          <w:szCs w:val="28"/>
        </w:rPr>
      </w:pPr>
      <w:r w:rsidRPr="0006138C">
        <w:rPr>
          <w:rFonts w:ascii="Times New Roman" w:eastAsia="Times New Roman" w:hAnsi="Times New Roman" w:cs="Times New Roman"/>
          <w:sz w:val="28"/>
          <w:szCs w:val="28"/>
        </w:rPr>
        <w:t xml:space="preserve">Согласно п. 2 ст. 209 ГК РФ собственник наделяется абсолютными правами в отношении своего имущества. Однако действия собственника могут быть ограничены, если они противоречат закону и иным правовым актам, а также нарушают права и охраняемые законом интересы других лиц. Нам </w:t>
      </w:r>
      <w:r w:rsidRPr="0006138C">
        <w:rPr>
          <w:rFonts w:ascii="Times New Roman" w:eastAsia="Times New Roman" w:hAnsi="Times New Roman" w:cs="Times New Roman"/>
          <w:sz w:val="28"/>
          <w:szCs w:val="28"/>
        </w:rPr>
        <w:lastRenderedPageBreak/>
        <w:t xml:space="preserve">представляется, что норма об ограничении прав собственника в целях соблюдения прав других лиц также была ранее общепринятой нормой. По мнению испанского цивилиста Столфи, </w:t>
      </w:r>
      <w:r w:rsidR="0007461B" w:rsidRPr="0006138C">
        <w:rPr>
          <w:rFonts w:ascii="Times New Roman" w:eastAsia="Times New Roman" w:hAnsi="Times New Roman" w:cs="Times New Roman"/>
          <w:sz w:val="28"/>
          <w:szCs w:val="28"/>
        </w:rPr>
        <w:t>«</w:t>
      </w:r>
      <w:r w:rsidRPr="0006138C">
        <w:rPr>
          <w:rFonts w:ascii="Times New Roman" w:eastAsia="Times New Roman" w:hAnsi="Times New Roman" w:cs="Times New Roman"/>
          <w:sz w:val="28"/>
          <w:szCs w:val="28"/>
        </w:rPr>
        <w:t>права должны осуществляться в соответствии с их естественным назначением и обычным способом при условии, что их осуществление не причиняет ущерба третьим лицам. Для того чтобы обеспечить нормальное использование, необходимо учитывать обычаи, которые меняются со временем и в зависимости от территории, а потому должны подлежать беспристрастной судебной оценке</w:t>
      </w:r>
      <w:r w:rsidR="0007461B" w:rsidRPr="0006138C">
        <w:rPr>
          <w:rFonts w:ascii="Times New Roman" w:eastAsia="Times New Roman" w:hAnsi="Times New Roman" w:cs="Times New Roman"/>
          <w:sz w:val="28"/>
          <w:szCs w:val="28"/>
        </w:rPr>
        <w:t>»</w:t>
      </w:r>
      <w:r w:rsidR="008F7A13" w:rsidRPr="0006138C">
        <w:rPr>
          <w:rStyle w:val="ad"/>
          <w:rFonts w:ascii="Times New Roman" w:eastAsia="Times New Roman" w:hAnsi="Times New Roman" w:cs="Times New Roman"/>
          <w:sz w:val="28"/>
          <w:szCs w:val="28"/>
        </w:rPr>
        <w:footnoteReference w:id="19"/>
      </w:r>
      <w:r w:rsidR="008F7A13" w:rsidRPr="0006138C">
        <w:rPr>
          <w:rFonts w:ascii="Times New Roman" w:eastAsia="Times New Roman" w:hAnsi="Times New Roman" w:cs="Times New Roman"/>
          <w:sz w:val="28"/>
          <w:szCs w:val="28"/>
        </w:rPr>
        <w:t>.</w:t>
      </w:r>
      <w:r w:rsidR="00EC150A" w:rsidRPr="0006138C">
        <w:rPr>
          <w:rFonts w:ascii="Times New Roman" w:eastAsia="Times New Roman" w:hAnsi="Times New Roman" w:cs="Times New Roman"/>
          <w:sz w:val="28"/>
          <w:szCs w:val="28"/>
        </w:rPr>
        <w:t xml:space="preserve"> Можно привести интересную ситуацию регулирования вещных отношений на примере Гражданского кодекса Наполеона, где в ст. 674 предусматривает правило, которое обязывает хозяина земельного участка отступить на расстояние, предписанное регламентами и специальными обычаями, касающимися этих объектов, или построить сооружения, предписанные теми же регламентами и обычаями, с тем чтобы избежать причинения соседу вреда</w:t>
      </w:r>
      <w:r w:rsidR="005046C2" w:rsidRPr="0006138C">
        <w:rPr>
          <w:rStyle w:val="ad"/>
          <w:rFonts w:ascii="Times New Roman" w:eastAsia="Times New Roman" w:hAnsi="Times New Roman" w:cs="Times New Roman"/>
          <w:sz w:val="28"/>
          <w:szCs w:val="28"/>
        </w:rPr>
        <w:footnoteReference w:id="20"/>
      </w:r>
      <w:r w:rsidR="00EC150A" w:rsidRPr="0006138C">
        <w:rPr>
          <w:rFonts w:ascii="Times New Roman" w:eastAsia="Times New Roman" w:hAnsi="Times New Roman" w:cs="Times New Roman"/>
          <w:sz w:val="28"/>
          <w:szCs w:val="28"/>
        </w:rPr>
        <w:t>.</w:t>
      </w:r>
    </w:p>
    <w:p w14:paraId="66957CC5" w14:textId="77777777" w:rsidR="007E4B30" w:rsidRPr="0006138C" w:rsidRDefault="00A976B3" w:rsidP="00AD37D7">
      <w:pPr>
        <w:spacing w:after="0" w:line="360" w:lineRule="auto"/>
        <w:ind w:firstLine="709"/>
        <w:jc w:val="both"/>
        <w:rPr>
          <w:rFonts w:ascii="Times New Roman" w:eastAsia="Times New Roman" w:hAnsi="Times New Roman" w:cs="Times New Roman"/>
          <w:sz w:val="28"/>
          <w:szCs w:val="28"/>
        </w:rPr>
      </w:pPr>
      <w:r w:rsidRPr="0006138C">
        <w:rPr>
          <w:rFonts w:ascii="Times New Roman" w:eastAsia="Times New Roman" w:hAnsi="Times New Roman" w:cs="Times New Roman"/>
          <w:sz w:val="28"/>
          <w:szCs w:val="28"/>
        </w:rPr>
        <w:t>Помимо определенных ограничений, затрагивающих права собственника на владение, пользование и распоряжение своим имуществом, собст</w:t>
      </w:r>
      <w:r w:rsidR="002B3358" w:rsidRPr="0006138C">
        <w:rPr>
          <w:rFonts w:ascii="Times New Roman" w:eastAsia="Times New Roman" w:hAnsi="Times New Roman" w:cs="Times New Roman"/>
          <w:sz w:val="28"/>
          <w:szCs w:val="28"/>
        </w:rPr>
        <w:t>венник в соответствии со ст.</w:t>
      </w:r>
      <w:r w:rsidRPr="0006138C">
        <w:rPr>
          <w:rFonts w:ascii="Times New Roman" w:eastAsia="Times New Roman" w:hAnsi="Times New Roman" w:cs="Times New Roman"/>
          <w:sz w:val="28"/>
          <w:szCs w:val="28"/>
        </w:rPr>
        <w:t xml:space="preserve"> 210 </w:t>
      </w:r>
      <w:r w:rsidR="002B3358" w:rsidRPr="0006138C">
        <w:rPr>
          <w:rFonts w:ascii="Times New Roman" w:eastAsia="Times New Roman" w:hAnsi="Times New Roman" w:cs="Times New Roman"/>
          <w:sz w:val="28"/>
          <w:szCs w:val="28"/>
        </w:rPr>
        <w:t>ГК РФ</w:t>
      </w:r>
      <w:r w:rsidRPr="0006138C">
        <w:rPr>
          <w:rFonts w:ascii="Times New Roman" w:eastAsia="Times New Roman" w:hAnsi="Times New Roman" w:cs="Times New Roman"/>
          <w:sz w:val="28"/>
          <w:szCs w:val="28"/>
        </w:rPr>
        <w:t xml:space="preserve"> несет бремя содержания своего имущества. Однако гражданское законодательство РФ не раскрывает сущности этой обязанности собственника. В свою очередь, </w:t>
      </w:r>
      <w:r w:rsidR="007F79A0" w:rsidRPr="0006138C">
        <w:rPr>
          <w:rFonts w:ascii="Times New Roman" w:eastAsia="Times New Roman" w:hAnsi="Times New Roman" w:cs="Times New Roman"/>
          <w:sz w:val="28"/>
          <w:szCs w:val="28"/>
        </w:rPr>
        <w:t>ст.</w:t>
      </w:r>
      <w:r w:rsidRPr="0006138C">
        <w:rPr>
          <w:rFonts w:ascii="Times New Roman" w:eastAsia="Times New Roman" w:hAnsi="Times New Roman" w:cs="Times New Roman"/>
          <w:sz w:val="28"/>
          <w:szCs w:val="28"/>
        </w:rPr>
        <w:t xml:space="preserve"> 30 Жилищного кодекса Российской Федерации на собственника жилого помещения возлагается обязанность содержать его в надлежащем состоянии, не допускать бесхозяйственности, соблюдать права и законные интересы соседей, правила пользования жилым помещением и правила содержания общего имущества </w:t>
      </w:r>
      <w:r w:rsidRPr="0006138C">
        <w:rPr>
          <w:rFonts w:ascii="Times New Roman" w:eastAsia="Times New Roman" w:hAnsi="Times New Roman" w:cs="Times New Roman"/>
          <w:sz w:val="28"/>
          <w:szCs w:val="28"/>
        </w:rPr>
        <w:lastRenderedPageBreak/>
        <w:t>собственников помещений в многоквартирном доме</w:t>
      </w:r>
      <w:r w:rsidR="007E4B30" w:rsidRPr="0006138C">
        <w:rPr>
          <w:rStyle w:val="ad"/>
          <w:rFonts w:ascii="Times New Roman" w:eastAsia="Times New Roman" w:hAnsi="Times New Roman" w:cs="Times New Roman"/>
          <w:sz w:val="28"/>
          <w:szCs w:val="28"/>
        </w:rPr>
        <w:footnoteReference w:id="21"/>
      </w:r>
      <w:r w:rsidR="007E4B30" w:rsidRPr="0006138C">
        <w:rPr>
          <w:rFonts w:ascii="Times New Roman" w:eastAsia="Times New Roman" w:hAnsi="Times New Roman" w:cs="Times New Roman"/>
          <w:sz w:val="28"/>
          <w:szCs w:val="28"/>
        </w:rPr>
        <w:t>. Полагаем, что при реализации предусмотренной законом обязанности собственник должен руководствоваться сложившимися правилами ведения домашнего хозяйства и совместного общежития</w:t>
      </w:r>
      <w:r w:rsidR="002414CF" w:rsidRPr="0006138C">
        <w:rPr>
          <w:rStyle w:val="ad"/>
          <w:rFonts w:ascii="Times New Roman" w:eastAsia="Times New Roman" w:hAnsi="Times New Roman" w:cs="Times New Roman"/>
          <w:sz w:val="28"/>
          <w:szCs w:val="28"/>
        </w:rPr>
        <w:footnoteReference w:id="22"/>
      </w:r>
      <w:r w:rsidR="007E4B30" w:rsidRPr="0006138C">
        <w:rPr>
          <w:rFonts w:ascii="Times New Roman" w:eastAsia="Times New Roman" w:hAnsi="Times New Roman" w:cs="Times New Roman"/>
          <w:sz w:val="28"/>
          <w:szCs w:val="28"/>
        </w:rPr>
        <w:t>.</w:t>
      </w:r>
    </w:p>
    <w:p w14:paraId="0B5F4149" w14:textId="77777777" w:rsidR="0083724B" w:rsidRPr="0006138C" w:rsidRDefault="0083724B" w:rsidP="0083724B">
      <w:pPr>
        <w:spacing w:after="0" w:line="360" w:lineRule="auto"/>
        <w:ind w:firstLine="709"/>
        <w:jc w:val="both"/>
        <w:rPr>
          <w:rFonts w:ascii="Times New Roman" w:eastAsia="Times New Roman" w:hAnsi="Times New Roman" w:cs="Times New Roman"/>
          <w:sz w:val="28"/>
          <w:szCs w:val="28"/>
        </w:rPr>
      </w:pPr>
    </w:p>
    <w:p w14:paraId="605854C6" w14:textId="48552E6E" w:rsidR="00C554C0" w:rsidRPr="0006138C" w:rsidRDefault="00C554C0" w:rsidP="005F3D23">
      <w:pPr>
        <w:pStyle w:val="2"/>
        <w:rPr>
          <w:rFonts w:eastAsia="Times New Roman"/>
        </w:rPr>
      </w:pPr>
      <w:bookmarkStart w:id="8" w:name="_Toc68012894"/>
      <w:r w:rsidRPr="00A63256">
        <w:rPr>
          <w:rFonts w:eastAsia="Times New Roman"/>
        </w:rPr>
        <w:t>2.2. Обычно-правовое регулирование обязательственно-правовых отношений</w:t>
      </w:r>
      <w:bookmarkEnd w:id="8"/>
      <w:r w:rsidR="00A91858">
        <w:rPr>
          <w:rFonts w:eastAsia="Times New Roman"/>
        </w:rPr>
        <w:t xml:space="preserve"> </w:t>
      </w:r>
    </w:p>
    <w:p w14:paraId="37B9262B" w14:textId="77777777" w:rsidR="002F2210" w:rsidRPr="0006138C" w:rsidRDefault="002F2210" w:rsidP="00F90F69">
      <w:pPr>
        <w:pStyle w:val="11"/>
        <w:tabs>
          <w:tab w:val="left" w:leader="dot" w:pos="9072"/>
        </w:tabs>
        <w:spacing w:line="360" w:lineRule="auto"/>
        <w:jc w:val="both"/>
        <w:rPr>
          <w:rFonts w:ascii="Times New Roman" w:eastAsia="Times New Roman" w:hAnsi="Times New Roman" w:cs="Times New Roman"/>
          <w:color w:val="auto"/>
          <w:sz w:val="28"/>
          <w:szCs w:val="28"/>
        </w:rPr>
      </w:pPr>
    </w:p>
    <w:p w14:paraId="54FA0B39" w14:textId="77777777" w:rsidR="00145FA1" w:rsidRPr="0006138C" w:rsidRDefault="00145FA1" w:rsidP="00FE3732">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t>Ст. 309 ГК РФ устанавливает,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общеобязательными требованиями.</w:t>
      </w:r>
    </w:p>
    <w:p w14:paraId="178D6E1D" w14:textId="77777777" w:rsidR="00872368" w:rsidRPr="0006138C" w:rsidRDefault="00872368" w:rsidP="00FE3732">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t>Условиями сделки может быть предусмотрено исполнение ее сторонами вытекающих из нее обязательств при наступлении определенных обстоятельств без отдельно выраженной дополнительной воли ее сторон, направленной на исполнение обязательства посредством использования определенных условиями сделки информационных технологий.</w:t>
      </w:r>
    </w:p>
    <w:p w14:paraId="27C6114C" w14:textId="77777777" w:rsidR="00FE3732" w:rsidRDefault="00872368" w:rsidP="00FE3732">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t xml:space="preserve">Должник несет расходы по исполнению обязательства, если иное не предусмотрено законом, иными правовыми актами или договором или не вытекает из существа обязательства, обычаев или иных требований, обычно предъявляемых </w:t>
      </w:r>
      <w:r w:rsidR="00161C2A" w:rsidRPr="0006138C">
        <w:rPr>
          <w:rFonts w:ascii="Times New Roman" w:eastAsia="Times New Roman" w:hAnsi="Times New Roman" w:cs="Times New Roman"/>
          <w:color w:val="auto"/>
          <w:sz w:val="28"/>
          <w:szCs w:val="28"/>
        </w:rPr>
        <w:t>(ст. 309.2 ГК РФ)</w:t>
      </w:r>
      <w:r w:rsidR="00FE3732" w:rsidRPr="0006138C">
        <w:rPr>
          <w:rFonts w:ascii="Times New Roman" w:eastAsia="Times New Roman" w:hAnsi="Times New Roman" w:cs="Times New Roman"/>
          <w:color w:val="auto"/>
          <w:sz w:val="28"/>
          <w:szCs w:val="28"/>
        </w:rPr>
        <w:t>.</w:t>
      </w:r>
    </w:p>
    <w:p w14:paraId="6277623C" w14:textId="3135E692" w:rsidR="005364E5" w:rsidRPr="0006138C" w:rsidRDefault="005364E5" w:rsidP="00FE3732">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5364E5">
        <w:rPr>
          <w:rFonts w:ascii="Times New Roman" w:eastAsia="Times New Roman" w:hAnsi="Times New Roman" w:cs="Times New Roman"/>
          <w:color w:val="auto"/>
          <w:sz w:val="28"/>
          <w:szCs w:val="28"/>
        </w:rPr>
        <w:t>Кредитор вправе не принимать исполнения обязательства по частям, если иное не предусмотрено условиями обязательства и не вытекает из обычаев или характера обязательства (ст. 311 ГК РФ).</w:t>
      </w:r>
    </w:p>
    <w:p w14:paraId="2F21B9ED" w14:textId="77777777" w:rsidR="00BF6A34" w:rsidRPr="0006138C" w:rsidRDefault="00BF6A34" w:rsidP="00FE3732">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lastRenderedPageBreak/>
        <w:t>В п. 1 ст. 312 ГК РФ сказано, что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14:paraId="3BE68719" w14:textId="77777777" w:rsidR="00054505" w:rsidRPr="0006138C" w:rsidRDefault="00054505" w:rsidP="00FE3732">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t>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14:paraId="7E59DF75" w14:textId="77777777" w:rsidR="000E03FB" w:rsidRPr="000E03FB" w:rsidRDefault="000E03FB" w:rsidP="000E03FB"/>
    <w:p w14:paraId="7A2A9B1B" w14:textId="77777777" w:rsidR="00C554C0" w:rsidRPr="0006138C" w:rsidRDefault="00C554C0" w:rsidP="005F3D23">
      <w:pPr>
        <w:pStyle w:val="1"/>
        <w:rPr>
          <w:rFonts w:eastAsia="Times New Roman"/>
        </w:rPr>
      </w:pPr>
      <w:bookmarkStart w:id="9" w:name="_Toc68012895"/>
      <w:r w:rsidRPr="0006138C">
        <w:rPr>
          <w:rFonts w:eastAsia="Times New Roman"/>
        </w:rPr>
        <w:t>Заключение</w:t>
      </w:r>
      <w:bookmarkEnd w:id="9"/>
    </w:p>
    <w:p w14:paraId="4F8D4283" w14:textId="77777777" w:rsidR="002F2210" w:rsidRPr="0006138C" w:rsidRDefault="002F2210" w:rsidP="00F90F69">
      <w:pPr>
        <w:pStyle w:val="11"/>
        <w:tabs>
          <w:tab w:val="left" w:leader="dot" w:pos="9072"/>
        </w:tabs>
        <w:spacing w:line="360" w:lineRule="auto"/>
        <w:jc w:val="both"/>
        <w:rPr>
          <w:rFonts w:ascii="Times New Roman" w:eastAsia="Times New Roman" w:hAnsi="Times New Roman" w:cs="Times New Roman"/>
          <w:color w:val="auto"/>
          <w:sz w:val="28"/>
          <w:szCs w:val="28"/>
        </w:rPr>
      </w:pPr>
    </w:p>
    <w:p w14:paraId="793D7520" w14:textId="77777777" w:rsidR="002F2210" w:rsidRPr="0006138C" w:rsidRDefault="006B5D4C" w:rsidP="006B5D4C">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t>Таким образом, рассмотрев вопросы темы курсовой работы необходимо сделать определенные выводы.</w:t>
      </w:r>
    </w:p>
    <w:p w14:paraId="45C34F26" w14:textId="79CBA95D" w:rsidR="006B5D4C" w:rsidRPr="0006138C" w:rsidRDefault="006B5D4C" w:rsidP="006B5D4C">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t>Во-первых, правовой обычай – это сложный элемент с неоднозначной правовой природой, который носит консервативный характер, то есть он закрепляет то, что сложилось в результате длительной общественной деятельности</w:t>
      </w:r>
      <w:r w:rsidR="00BD00E9">
        <w:rPr>
          <w:rFonts w:ascii="Times New Roman" w:eastAsia="Times New Roman" w:hAnsi="Times New Roman" w:cs="Times New Roman"/>
          <w:color w:val="auto"/>
          <w:sz w:val="28"/>
          <w:szCs w:val="28"/>
        </w:rPr>
        <w:t>.</w:t>
      </w:r>
      <w:r w:rsidR="00BD00E9" w:rsidRPr="00BD00E9">
        <w:t xml:space="preserve"> </w:t>
      </w:r>
      <w:r w:rsidR="00BD00E9" w:rsidRPr="00BD00E9">
        <w:rPr>
          <w:rFonts w:ascii="Times New Roman" w:eastAsia="Times New Roman" w:hAnsi="Times New Roman" w:cs="Times New Roman"/>
          <w:color w:val="auto"/>
          <w:sz w:val="28"/>
          <w:szCs w:val="28"/>
        </w:rPr>
        <w:t>Обычай не может быть навязан одним волеизъявлением. Изменения обычаев происходят через постепенную адаптацию поведения людей к изменившимся реалиям жизни</w:t>
      </w:r>
      <w:r w:rsidRPr="0006138C">
        <w:rPr>
          <w:rFonts w:ascii="Times New Roman" w:eastAsia="Times New Roman" w:hAnsi="Times New Roman" w:cs="Times New Roman"/>
          <w:color w:val="auto"/>
          <w:sz w:val="28"/>
          <w:szCs w:val="28"/>
        </w:rPr>
        <w:t>.</w:t>
      </w:r>
    </w:p>
    <w:p w14:paraId="70C04ED3" w14:textId="77777777" w:rsidR="006B5D4C" w:rsidRPr="0006138C" w:rsidRDefault="006B5D4C" w:rsidP="006B5D4C">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lastRenderedPageBreak/>
        <w:t>Во-вторых, отношение к обычаю со стороны государства весьма неоднозначно, так как к различным обычаям относится по-разному, одни запрещает, другие разрешает.</w:t>
      </w:r>
    </w:p>
    <w:p w14:paraId="1C9CF5AE" w14:textId="317F0A1D" w:rsidR="00AD1EDE" w:rsidRDefault="006B5D4C" w:rsidP="006B5D4C">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sidRPr="0006138C">
        <w:rPr>
          <w:rFonts w:ascii="Times New Roman" w:eastAsia="Times New Roman" w:hAnsi="Times New Roman" w:cs="Times New Roman"/>
          <w:color w:val="auto"/>
          <w:sz w:val="28"/>
          <w:szCs w:val="28"/>
        </w:rPr>
        <w:t>В-третьих, существование обычая и его совершенствование напрямую зависит от уровня теоретических представлений о</w:t>
      </w:r>
      <w:r w:rsidR="00C55C56" w:rsidRPr="0006138C">
        <w:rPr>
          <w:rFonts w:ascii="Times New Roman" w:eastAsia="Times New Roman" w:hAnsi="Times New Roman" w:cs="Times New Roman"/>
          <w:color w:val="auto"/>
          <w:sz w:val="28"/>
          <w:szCs w:val="28"/>
        </w:rPr>
        <w:t xml:space="preserve"> данном явлении, поэтому</w:t>
      </w:r>
      <w:r w:rsidR="00AD1EDE" w:rsidRPr="0006138C">
        <w:rPr>
          <w:rFonts w:ascii="Times New Roman" w:eastAsia="Times New Roman" w:hAnsi="Times New Roman" w:cs="Times New Roman"/>
          <w:color w:val="auto"/>
          <w:sz w:val="28"/>
          <w:szCs w:val="28"/>
        </w:rPr>
        <w:t>,</w:t>
      </w:r>
      <w:r w:rsidR="00C55C56" w:rsidRPr="0006138C">
        <w:rPr>
          <w:rFonts w:ascii="Times New Roman" w:eastAsia="Times New Roman" w:hAnsi="Times New Roman" w:cs="Times New Roman"/>
          <w:color w:val="auto"/>
          <w:sz w:val="28"/>
          <w:szCs w:val="28"/>
        </w:rPr>
        <w:t xml:space="preserve"> чтобы обычай продолжал существовать юридической науке необходимо своевременно</w:t>
      </w:r>
      <w:r w:rsidR="00AD1EDE" w:rsidRPr="0006138C">
        <w:rPr>
          <w:rFonts w:ascii="Times New Roman" w:eastAsia="Times New Roman" w:hAnsi="Times New Roman" w:cs="Times New Roman"/>
          <w:color w:val="auto"/>
          <w:sz w:val="28"/>
          <w:szCs w:val="28"/>
        </w:rPr>
        <w:t xml:space="preserve"> предоставлять рекомендации по улучшению этой формы права.</w:t>
      </w:r>
    </w:p>
    <w:p w14:paraId="71B3B9D9" w14:textId="0B8EF570" w:rsidR="004D2CD8" w:rsidRDefault="00ED7C89" w:rsidP="0033661C">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В-четвертых, обычай в вещном праве </w:t>
      </w:r>
      <w:r w:rsidRPr="00ED7C89">
        <w:rPr>
          <w:rFonts w:ascii="Times New Roman" w:eastAsia="Times New Roman" w:hAnsi="Times New Roman" w:cs="Times New Roman"/>
          <w:color w:val="auto"/>
          <w:sz w:val="28"/>
          <w:szCs w:val="28"/>
        </w:rPr>
        <w:t>восполняет пр</w:t>
      </w:r>
      <w:r>
        <w:rPr>
          <w:rFonts w:ascii="Times New Roman" w:eastAsia="Times New Roman" w:hAnsi="Times New Roman" w:cs="Times New Roman"/>
          <w:color w:val="auto"/>
          <w:sz w:val="28"/>
          <w:szCs w:val="28"/>
        </w:rPr>
        <w:t xml:space="preserve">обелы в правовом регулировании и </w:t>
      </w:r>
      <w:r w:rsidRPr="00ED7C89">
        <w:rPr>
          <w:rFonts w:ascii="Times New Roman" w:eastAsia="Times New Roman" w:hAnsi="Times New Roman" w:cs="Times New Roman"/>
          <w:color w:val="auto"/>
          <w:sz w:val="28"/>
          <w:szCs w:val="28"/>
        </w:rPr>
        <w:t>действует одновременно с нормой вещного права, как правило, конкретизируя индивидуальные отношения.</w:t>
      </w:r>
      <w:r w:rsidR="0033661C">
        <w:rPr>
          <w:rFonts w:ascii="Times New Roman" w:eastAsia="Times New Roman" w:hAnsi="Times New Roman" w:cs="Times New Roman"/>
          <w:color w:val="auto"/>
          <w:sz w:val="28"/>
          <w:szCs w:val="28"/>
        </w:rPr>
        <w:t xml:space="preserve"> В</w:t>
      </w:r>
      <w:r w:rsidR="0033661C" w:rsidRPr="0033661C">
        <w:rPr>
          <w:rFonts w:ascii="Times New Roman" w:eastAsia="Times New Roman" w:hAnsi="Times New Roman" w:cs="Times New Roman"/>
          <w:color w:val="auto"/>
          <w:sz w:val="28"/>
          <w:szCs w:val="28"/>
        </w:rPr>
        <w:t xml:space="preserve"> имущественном праве регулирует определенные основания возникн</w:t>
      </w:r>
      <w:r w:rsidR="0033661C">
        <w:rPr>
          <w:rFonts w:ascii="Times New Roman" w:eastAsia="Times New Roman" w:hAnsi="Times New Roman" w:cs="Times New Roman"/>
          <w:color w:val="auto"/>
          <w:sz w:val="28"/>
          <w:szCs w:val="28"/>
        </w:rPr>
        <w:t xml:space="preserve">овения и приобретения этих прав, </w:t>
      </w:r>
      <w:r w:rsidR="0033661C" w:rsidRPr="0033661C">
        <w:rPr>
          <w:rFonts w:ascii="Times New Roman" w:eastAsia="Times New Roman" w:hAnsi="Times New Roman" w:cs="Times New Roman"/>
          <w:color w:val="auto"/>
          <w:sz w:val="28"/>
          <w:szCs w:val="28"/>
        </w:rPr>
        <w:t xml:space="preserve"> устанавливает обычные правила их осуществления, правила охраны и защиты.</w:t>
      </w:r>
    </w:p>
    <w:p w14:paraId="1B134B3E" w14:textId="3F0B15F6" w:rsidR="008979E4" w:rsidRDefault="008979E4" w:rsidP="0033661C">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В-пятых, в</w:t>
      </w:r>
      <w:r w:rsidRPr="008979E4">
        <w:rPr>
          <w:rFonts w:ascii="Times New Roman" w:eastAsia="Times New Roman" w:hAnsi="Times New Roman" w:cs="Times New Roman"/>
          <w:color w:val="auto"/>
          <w:sz w:val="28"/>
          <w:szCs w:val="28"/>
        </w:rPr>
        <w:t xml:space="preserve"> отраслях современного российского права правовой обычай также пользуется различным спросом. В сфере связей с общественностью он используется реже. В частноправовых отраслях российского права применение правового обычая встречается чаще. Это связано с высокой динамикой развития предпринимательской деятельности, преобладанием частного сектора.</w:t>
      </w:r>
    </w:p>
    <w:p w14:paraId="1290A926" w14:textId="54951766" w:rsidR="006B5D4C" w:rsidRPr="0006138C" w:rsidRDefault="008979E4" w:rsidP="00F50720">
      <w:pPr>
        <w:pStyle w:val="11"/>
        <w:tabs>
          <w:tab w:val="left" w:leader="dot" w:pos="9072"/>
        </w:tabs>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В-шестых</w:t>
      </w:r>
      <w:r w:rsidR="00F8527E">
        <w:rPr>
          <w:rFonts w:ascii="Times New Roman" w:eastAsia="Times New Roman" w:hAnsi="Times New Roman" w:cs="Times New Roman"/>
          <w:color w:val="auto"/>
          <w:sz w:val="28"/>
          <w:szCs w:val="28"/>
        </w:rPr>
        <w:t>, п</w:t>
      </w:r>
      <w:r w:rsidR="00F8527E" w:rsidRPr="00F8527E">
        <w:rPr>
          <w:rFonts w:ascii="Times New Roman" w:eastAsia="Times New Roman" w:hAnsi="Times New Roman" w:cs="Times New Roman"/>
          <w:color w:val="auto"/>
          <w:sz w:val="28"/>
          <w:szCs w:val="28"/>
        </w:rPr>
        <w:t>равовой обычай является самостоятельным источником права и играет важную роль в системе современного права. В отличие от других источников, создателем правового обычая является сам народ, который руководствуется собственными нравственными установками и жизненным опытом.</w:t>
      </w:r>
    </w:p>
    <w:p w14:paraId="52B5C6D5" w14:textId="77777777" w:rsidR="002F2210" w:rsidRPr="0006138C" w:rsidRDefault="002F2210">
      <w:pPr>
        <w:rPr>
          <w:rFonts w:ascii="Times New Roman" w:eastAsia="Times New Roman" w:hAnsi="Times New Roman" w:cs="Times New Roman"/>
          <w:sz w:val="28"/>
          <w:szCs w:val="28"/>
          <w:lang w:eastAsia="ru-RU"/>
        </w:rPr>
      </w:pPr>
      <w:r w:rsidRPr="0006138C">
        <w:rPr>
          <w:rFonts w:ascii="Times New Roman" w:eastAsia="Times New Roman" w:hAnsi="Times New Roman" w:cs="Times New Roman"/>
          <w:sz w:val="28"/>
          <w:szCs w:val="28"/>
        </w:rPr>
        <w:br w:type="page"/>
      </w:r>
    </w:p>
    <w:p w14:paraId="2299C3C7" w14:textId="23E77801" w:rsidR="00D47F25" w:rsidRDefault="00C554C0" w:rsidP="005F3D23">
      <w:pPr>
        <w:pStyle w:val="1"/>
        <w:rPr>
          <w:rFonts w:eastAsia="Times New Roman"/>
        </w:rPr>
      </w:pPr>
      <w:bookmarkStart w:id="10" w:name="_Toc68012896"/>
      <w:r w:rsidRPr="0006138C">
        <w:rPr>
          <w:rFonts w:eastAsia="Times New Roman"/>
        </w:rPr>
        <w:lastRenderedPageBreak/>
        <w:t xml:space="preserve">Список использованных источников </w:t>
      </w:r>
      <w:r w:rsidR="004028DA" w:rsidRPr="0006138C">
        <w:rPr>
          <w:rFonts w:eastAsia="Times New Roman"/>
        </w:rPr>
        <w:t>и литературы</w:t>
      </w:r>
      <w:bookmarkEnd w:id="10"/>
    </w:p>
    <w:p w14:paraId="5D461940" w14:textId="77777777" w:rsidR="00BF713E" w:rsidRPr="00BF713E" w:rsidRDefault="00BF713E" w:rsidP="00BF713E"/>
    <w:p w14:paraId="7B6405AD" w14:textId="77777777" w:rsidR="005D5D8A" w:rsidRPr="000A2FA9" w:rsidRDefault="005D5D8A" w:rsidP="005A45C8">
      <w:pPr>
        <w:spacing w:after="0" w:line="360" w:lineRule="auto"/>
        <w:jc w:val="both"/>
        <w:rPr>
          <w:rFonts w:ascii="Times New Roman" w:hAnsi="Times New Roman" w:cs="Times New Roman"/>
          <w:b/>
          <w:sz w:val="28"/>
          <w:szCs w:val="28"/>
        </w:rPr>
      </w:pPr>
      <w:r w:rsidRPr="000A2FA9">
        <w:rPr>
          <w:rFonts w:ascii="Times New Roman" w:hAnsi="Times New Roman" w:cs="Times New Roman"/>
          <w:b/>
          <w:sz w:val="28"/>
          <w:szCs w:val="28"/>
        </w:rPr>
        <w:t>Нормативные правовые акты:</w:t>
      </w:r>
    </w:p>
    <w:p w14:paraId="473AB8A8" w14:textId="6D731075" w:rsidR="00FE6411" w:rsidRPr="000A2FA9" w:rsidRDefault="00EA3032" w:rsidP="005A45C8">
      <w:pPr>
        <w:pStyle w:val="ae"/>
        <w:numPr>
          <w:ilvl w:val="0"/>
          <w:numId w:val="1"/>
        </w:numPr>
        <w:spacing w:after="0" w:line="360" w:lineRule="auto"/>
        <w:ind w:left="0" w:firstLine="0"/>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Российская Федерация. Законы. </w:t>
      </w:r>
      <w:r w:rsidR="00FE6411" w:rsidRPr="000A2FA9">
        <w:rPr>
          <w:rFonts w:ascii="Times New Roman" w:eastAsia="Times New Roman" w:hAnsi="Times New Roman" w:cs="Times New Roman"/>
          <w:sz w:val="28"/>
          <w:szCs w:val="28"/>
          <w:lang w:eastAsia="ru-RU"/>
        </w:rPr>
        <w:t>Гражданский кодекс Российской Федерации (часть первая) от 30.11.199</w:t>
      </w:r>
      <w:r w:rsidR="009D6674">
        <w:rPr>
          <w:rFonts w:ascii="Times New Roman" w:eastAsia="Times New Roman" w:hAnsi="Times New Roman" w:cs="Times New Roman"/>
          <w:sz w:val="28"/>
          <w:szCs w:val="28"/>
          <w:lang w:eastAsia="ru-RU"/>
        </w:rPr>
        <w:t xml:space="preserve">4 № 51-ФЗ (ред. от 08.12.2020) </w:t>
      </w:r>
      <w:r w:rsidR="009D6674" w:rsidRPr="009D6674">
        <w:rPr>
          <w:rFonts w:ascii="Times New Roman" w:eastAsia="Times New Roman" w:hAnsi="Times New Roman" w:cs="Times New Roman"/>
          <w:sz w:val="28"/>
          <w:szCs w:val="28"/>
          <w:lang w:eastAsia="ru-RU"/>
        </w:rPr>
        <w:t>– Доступ из справочно-правовой системы КонсультантПлюс. – Текст : электронный.</w:t>
      </w:r>
    </w:p>
    <w:p w14:paraId="32CAD3C8" w14:textId="54BCE391" w:rsidR="00FE6411" w:rsidRPr="000A2FA9" w:rsidRDefault="00FE6411"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 </w:t>
      </w:r>
      <w:r w:rsidR="00244B1F">
        <w:rPr>
          <w:rFonts w:ascii="Times New Roman" w:eastAsia="Times New Roman" w:hAnsi="Times New Roman" w:cs="Times New Roman"/>
          <w:sz w:val="28"/>
          <w:szCs w:val="28"/>
          <w:lang w:eastAsia="ru-RU"/>
        </w:rPr>
        <w:t xml:space="preserve">Российская Федерация. Законы. </w:t>
      </w:r>
      <w:r w:rsidRPr="000A2FA9">
        <w:rPr>
          <w:rFonts w:ascii="Times New Roman" w:hAnsi="Times New Roman" w:cs="Times New Roman"/>
          <w:sz w:val="28"/>
          <w:szCs w:val="28"/>
        </w:rPr>
        <w:t>Жили</w:t>
      </w:r>
      <w:r w:rsidR="00244B1F">
        <w:rPr>
          <w:rFonts w:ascii="Times New Roman" w:hAnsi="Times New Roman" w:cs="Times New Roman"/>
          <w:sz w:val="28"/>
          <w:szCs w:val="28"/>
        </w:rPr>
        <w:t>щный кодекс Российской Федерации</w:t>
      </w:r>
      <w:r w:rsidRPr="000A2FA9">
        <w:rPr>
          <w:rFonts w:ascii="Times New Roman" w:hAnsi="Times New Roman" w:cs="Times New Roman"/>
          <w:sz w:val="28"/>
          <w:szCs w:val="28"/>
        </w:rPr>
        <w:t xml:space="preserve"> от 29.12.2004 № 188-ФЗ (ред. от 30.12.2020) (с изм. и до</w:t>
      </w:r>
      <w:r w:rsidR="00244B1F">
        <w:rPr>
          <w:rFonts w:ascii="Times New Roman" w:hAnsi="Times New Roman" w:cs="Times New Roman"/>
          <w:sz w:val="28"/>
          <w:szCs w:val="28"/>
        </w:rPr>
        <w:t xml:space="preserve">п., вступ. в силу с 02.01.2021) </w:t>
      </w:r>
      <w:r w:rsidR="004B08C8" w:rsidRPr="004B08C8">
        <w:rPr>
          <w:rFonts w:ascii="Times New Roman" w:hAnsi="Times New Roman" w:cs="Times New Roman"/>
          <w:sz w:val="28"/>
          <w:szCs w:val="28"/>
        </w:rPr>
        <w:t>– Доступ из справочно-правовой системы КонсультантПлюс. – Текст : электронный.</w:t>
      </w:r>
    </w:p>
    <w:p w14:paraId="2A2B75D3" w14:textId="0CDD37B1" w:rsidR="00FE6411" w:rsidRPr="000A2FA9" w:rsidRDefault="00244B1F" w:rsidP="005A45C8">
      <w:pPr>
        <w:pStyle w:val="ab"/>
        <w:numPr>
          <w:ilvl w:val="0"/>
          <w:numId w:val="1"/>
        </w:numPr>
        <w:spacing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Российская Федерация. Законы. </w:t>
      </w:r>
      <w:r w:rsidR="00FE6411" w:rsidRPr="000A2FA9">
        <w:rPr>
          <w:rFonts w:ascii="Times New Roman" w:hAnsi="Times New Roman" w:cs="Times New Roman"/>
          <w:sz w:val="28"/>
          <w:szCs w:val="28"/>
        </w:rPr>
        <w:t>Кодекс торгового мореплавания Российской Федерации от 30.04.1999 № 81-ФЗ (р</w:t>
      </w:r>
      <w:r>
        <w:rPr>
          <w:rFonts w:ascii="Times New Roman" w:hAnsi="Times New Roman" w:cs="Times New Roman"/>
          <w:sz w:val="28"/>
          <w:szCs w:val="28"/>
        </w:rPr>
        <w:t xml:space="preserve">ед. от 13.07.2020) </w:t>
      </w:r>
      <w:r w:rsidR="004B08C8" w:rsidRPr="004B08C8">
        <w:rPr>
          <w:rFonts w:ascii="Times New Roman" w:hAnsi="Times New Roman" w:cs="Times New Roman"/>
          <w:sz w:val="28"/>
          <w:szCs w:val="28"/>
        </w:rPr>
        <w:t>– Доступ из справочно-правовой системы КонсультантПлюс. – Текст : электронный.</w:t>
      </w:r>
    </w:p>
    <w:p w14:paraId="6053F525" w14:textId="1E964981" w:rsidR="00FE6411" w:rsidRPr="000A2FA9" w:rsidRDefault="00244B1F" w:rsidP="005A45C8">
      <w:pPr>
        <w:pStyle w:val="ab"/>
        <w:numPr>
          <w:ilvl w:val="0"/>
          <w:numId w:val="1"/>
        </w:numPr>
        <w:spacing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Российская Федерация. Законы. </w:t>
      </w:r>
      <w:r w:rsidR="00FE6411" w:rsidRPr="000A2FA9">
        <w:rPr>
          <w:rFonts w:ascii="Times New Roman" w:hAnsi="Times New Roman" w:cs="Times New Roman"/>
          <w:sz w:val="28"/>
          <w:szCs w:val="28"/>
        </w:rPr>
        <w:t>Семейный кодекс Российской Федерации от 29.12.1995 № 223-ФЗ (ред. от 04</w:t>
      </w:r>
      <w:r>
        <w:rPr>
          <w:rFonts w:ascii="Times New Roman" w:hAnsi="Times New Roman" w:cs="Times New Roman"/>
          <w:sz w:val="28"/>
          <w:szCs w:val="28"/>
        </w:rPr>
        <w:t xml:space="preserve">.02.2021, с изм. от 02.03.2021) </w:t>
      </w:r>
      <w:r w:rsidR="004B08C8" w:rsidRPr="004B08C8">
        <w:rPr>
          <w:rFonts w:ascii="Times New Roman" w:hAnsi="Times New Roman" w:cs="Times New Roman"/>
          <w:sz w:val="28"/>
          <w:szCs w:val="28"/>
        </w:rPr>
        <w:t>– Доступ из справочно-правовой системы КонсультантПлюс. – Текст : электронный.</w:t>
      </w:r>
    </w:p>
    <w:p w14:paraId="0FF06FF3" w14:textId="0CFEA071" w:rsidR="0006627A" w:rsidRPr="000A2FA9" w:rsidRDefault="00244B1F" w:rsidP="005A45C8">
      <w:pPr>
        <w:pStyle w:val="ab"/>
        <w:numPr>
          <w:ilvl w:val="0"/>
          <w:numId w:val="1"/>
        </w:numPr>
        <w:spacing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Российская Федерация. Законы. </w:t>
      </w:r>
      <w:r w:rsidR="0006627A" w:rsidRPr="000A2FA9">
        <w:rPr>
          <w:rFonts w:ascii="Times New Roman" w:hAnsi="Times New Roman" w:cs="Times New Roman"/>
          <w:sz w:val="28"/>
          <w:szCs w:val="28"/>
        </w:rPr>
        <w:t xml:space="preserve">Федеральный закон от 08.11.2007 № 261-ФЗ (ред. от 08.12.2020) </w:t>
      </w:r>
      <w:r w:rsidR="0007461B" w:rsidRPr="000A2FA9">
        <w:rPr>
          <w:rFonts w:ascii="Times New Roman" w:hAnsi="Times New Roman" w:cs="Times New Roman"/>
          <w:sz w:val="28"/>
          <w:szCs w:val="28"/>
        </w:rPr>
        <w:t>«</w:t>
      </w:r>
      <w:r w:rsidR="0006627A" w:rsidRPr="000A2FA9">
        <w:rPr>
          <w:rFonts w:ascii="Times New Roman" w:hAnsi="Times New Roman" w:cs="Times New Roman"/>
          <w:sz w:val="28"/>
          <w:szCs w:val="28"/>
        </w:rPr>
        <w:t>О морских портах в Российской Федерации и о внесении изменений в отдельные законодательные акты Российской Федерации</w:t>
      </w:r>
      <w:r w:rsidR="0007461B" w:rsidRPr="000A2FA9">
        <w:rPr>
          <w:rFonts w:ascii="Times New Roman" w:hAnsi="Times New Roman" w:cs="Times New Roman"/>
          <w:sz w:val="28"/>
          <w:szCs w:val="28"/>
        </w:rPr>
        <w:t>»</w:t>
      </w:r>
      <w:r>
        <w:rPr>
          <w:rFonts w:ascii="Times New Roman" w:hAnsi="Times New Roman" w:cs="Times New Roman"/>
          <w:sz w:val="28"/>
          <w:szCs w:val="28"/>
        </w:rPr>
        <w:t xml:space="preserve"> </w:t>
      </w:r>
      <w:r w:rsidR="004B08C8" w:rsidRPr="004B08C8">
        <w:rPr>
          <w:rFonts w:ascii="Times New Roman" w:hAnsi="Times New Roman" w:cs="Times New Roman"/>
          <w:sz w:val="28"/>
          <w:szCs w:val="28"/>
        </w:rPr>
        <w:t>– Доступ из справочно-правовой системы КонсультантПлюс. – Текст : электронный.</w:t>
      </w:r>
    </w:p>
    <w:p w14:paraId="16037926" w14:textId="4359D1FA" w:rsidR="0006627A" w:rsidRPr="000A2FA9" w:rsidRDefault="00244B1F"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Российская Федерация. Законы. </w:t>
      </w:r>
      <w:r w:rsidR="0006627A" w:rsidRPr="000A2FA9">
        <w:rPr>
          <w:rFonts w:ascii="Times New Roman" w:hAnsi="Times New Roman" w:cs="Times New Roman"/>
          <w:sz w:val="28"/>
          <w:szCs w:val="28"/>
        </w:rPr>
        <w:t xml:space="preserve">Федеральный закон от 15.11.1997 № 143-ФЗ (ред. от 24.04.2020) </w:t>
      </w:r>
      <w:r w:rsidR="0007461B" w:rsidRPr="000A2FA9">
        <w:rPr>
          <w:rFonts w:ascii="Times New Roman" w:hAnsi="Times New Roman" w:cs="Times New Roman"/>
          <w:sz w:val="28"/>
          <w:szCs w:val="28"/>
        </w:rPr>
        <w:t>«</w:t>
      </w:r>
      <w:r w:rsidR="0006627A" w:rsidRPr="000A2FA9">
        <w:rPr>
          <w:rFonts w:ascii="Times New Roman" w:hAnsi="Times New Roman" w:cs="Times New Roman"/>
          <w:sz w:val="28"/>
          <w:szCs w:val="28"/>
        </w:rPr>
        <w:t>Об актах гражданского состояния</w:t>
      </w:r>
      <w:r w:rsidR="0007461B" w:rsidRPr="000A2FA9">
        <w:rPr>
          <w:rFonts w:ascii="Times New Roman" w:hAnsi="Times New Roman" w:cs="Times New Roman"/>
          <w:sz w:val="28"/>
          <w:szCs w:val="28"/>
        </w:rPr>
        <w:t>»</w:t>
      </w:r>
      <w:r w:rsidR="0006627A" w:rsidRPr="000A2FA9">
        <w:rPr>
          <w:rFonts w:ascii="Times New Roman" w:hAnsi="Times New Roman" w:cs="Times New Roman"/>
          <w:sz w:val="28"/>
          <w:szCs w:val="28"/>
        </w:rPr>
        <w:t xml:space="preserve"> (с изм. и до</w:t>
      </w:r>
      <w:r>
        <w:rPr>
          <w:rFonts w:ascii="Times New Roman" w:hAnsi="Times New Roman" w:cs="Times New Roman"/>
          <w:sz w:val="28"/>
          <w:szCs w:val="28"/>
        </w:rPr>
        <w:t xml:space="preserve">п., вступ. в силу с 01.01.2021) </w:t>
      </w:r>
      <w:r w:rsidR="004B08C8" w:rsidRPr="004B08C8">
        <w:rPr>
          <w:rFonts w:ascii="Times New Roman" w:hAnsi="Times New Roman" w:cs="Times New Roman"/>
          <w:sz w:val="28"/>
          <w:szCs w:val="28"/>
        </w:rPr>
        <w:t>– Доступ из справочно-правовой системы КонсультантПлюс. – Текст : электронный.</w:t>
      </w:r>
    </w:p>
    <w:p w14:paraId="1E4B5F4E" w14:textId="0931661F" w:rsidR="0006627A" w:rsidRPr="000A2FA9" w:rsidRDefault="00CC2F69"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Российская Федерация. Законы. </w:t>
      </w:r>
      <w:r w:rsidR="0006627A" w:rsidRPr="000A2FA9">
        <w:rPr>
          <w:rFonts w:ascii="Times New Roman" w:hAnsi="Times New Roman" w:cs="Times New Roman"/>
          <w:sz w:val="28"/>
          <w:szCs w:val="28"/>
        </w:rPr>
        <w:t>Постановлени</w:t>
      </w:r>
      <w:r>
        <w:rPr>
          <w:rFonts w:ascii="Times New Roman" w:hAnsi="Times New Roman" w:cs="Times New Roman"/>
          <w:sz w:val="28"/>
          <w:szCs w:val="28"/>
        </w:rPr>
        <w:t>е</w:t>
      </w:r>
      <w:r w:rsidR="0006627A" w:rsidRPr="000A2FA9">
        <w:rPr>
          <w:rFonts w:ascii="Times New Roman" w:hAnsi="Times New Roman" w:cs="Times New Roman"/>
          <w:sz w:val="28"/>
          <w:szCs w:val="28"/>
        </w:rPr>
        <w:t xml:space="preserve"> Пленума Верховного Суда РФ от 23.06.2015 № 25 </w:t>
      </w:r>
      <w:r w:rsidR="0007461B" w:rsidRPr="000A2FA9">
        <w:rPr>
          <w:rFonts w:ascii="Times New Roman" w:hAnsi="Times New Roman" w:cs="Times New Roman"/>
          <w:sz w:val="28"/>
          <w:szCs w:val="28"/>
        </w:rPr>
        <w:t>«</w:t>
      </w:r>
      <w:r w:rsidR="0006627A" w:rsidRPr="000A2FA9">
        <w:rPr>
          <w:rFonts w:ascii="Times New Roman" w:hAnsi="Times New Roman" w:cs="Times New Roman"/>
          <w:sz w:val="28"/>
          <w:szCs w:val="28"/>
        </w:rPr>
        <w:t>О применении судами некоторых положений раздела I части первой Гражданского кодекса Российской Федерации</w:t>
      </w:r>
      <w:r w:rsidR="0007461B" w:rsidRPr="000A2FA9">
        <w:rPr>
          <w:rFonts w:ascii="Times New Roman" w:hAnsi="Times New Roman" w:cs="Times New Roman"/>
          <w:sz w:val="28"/>
          <w:szCs w:val="28"/>
        </w:rPr>
        <w:t>»</w:t>
      </w:r>
      <w:r>
        <w:rPr>
          <w:rFonts w:ascii="Times New Roman" w:hAnsi="Times New Roman" w:cs="Times New Roman"/>
          <w:sz w:val="28"/>
          <w:szCs w:val="28"/>
        </w:rPr>
        <w:t> </w:t>
      </w:r>
      <w:r>
        <w:t> </w:t>
      </w:r>
      <w:r w:rsidR="004B08C8" w:rsidRPr="004B08C8">
        <w:rPr>
          <w:rFonts w:ascii="Times New Roman" w:hAnsi="Times New Roman" w:cs="Times New Roman"/>
          <w:sz w:val="28"/>
          <w:szCs w:val="28"/>
        </w:rPr>
        <w:t>– Доступ из справочно-правовой системы КонсультантПлюс. – Текст : электронный.</w:t>
      </w:r>
    </w:p>
    <w:p w14:paraId="4C93E52A" w14:textId="22B8A76F" w:rsidR="005D5D8A" w:rsidRPr="000A2FA9" w:rsidRDefault="00CC2F69"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Российская Федерация. Законы. </w:t>
      </w:r>
      <w:r w:rsidR="0006627A" w:rsidRPr="000A2FA9">
        <w:rPr>
          <w:rFonts w:ascii="Times New Roman" w:hAnsi="Times New Roman" w:cs="Times New Roman"/>
          <w:sz w:val="28"/>
          <w:szCs w:val="28"/>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w:t>
      </w:r>
      <w:r>
        <w:rPr>
          <w:rFonts w:ascii="Times New Roman" w:hAnsi="Times New Roman" w:cs="Times New Roman"/>
          <w:sz w:val="28"/>
          <w:szCs w:val="28"/>
        </w:rPr>
        <w:t xml:space="preserve"> </w:t>
      </w:r>
      <w:r w:rsidR="004B08C8">
        <w:rPr>
          <w:rFonts w:ascii="Times New Roman" w:hAnsi="Times New Roman" w:cs="Times New Roman"/>
          <w:sz w:val="28"/>
          <w:szCs w:val="28"/>
        </w:rPr>
        <w:t xml:space="preserve"> </w:t>
      </w:r>
      <w:r w:rsidR="004B08C8" w:rsidRPr="004B08C8">
        <w:rPr>
          <w:rFonts w:ascii="Times New Roman" w:hAnsi="Times New Roman" w:cs="Times New Roman"/>
          <w:sz w:val="28"/>
          <w:szCs w:val="28"/>
        </w:rPr>
        <w:t>– Доступ из справочно-правовой системы КонсультантПлюс. – Текст : электронный.</w:t>
      </w:r>
    </w:p>
    <w:p w14:paraId="60CB4E14" w14:textId="7F4CAEA8" w:rsidR="00FE6411" w:rsidRPr="000A2FA9" w:rsidRDefault="00CC2F69" w:rsidP="005A45C8">
      <w:pPr>
        <w:pStyle w:val="ab"/>
        <w:numPr>
          <w:ilvl w:val="0"/>
          <w:numId w:val="1"/>
        </w:numPr>
        <w:spacing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Франция. Законы. </w:t>
      </w:r>
      <w:r w:rsidR="00FE6411" w:rsidRPr="000A2FA9">
        <w:rPr>
          <w:rFonts w:ascii="Times New Roman" w:hAnsi="Times New Roman" w:cs="Times New Roman"/>
          <w:sz w:val="28"/>
          <w:szCs w:val="28"/>
        </w:rPr>
        <w:t>Гражданский кодекс Франции (Кодекс Наполеона) от 21.03.1804 (с изм. и д</w:t>
      </w:r>
      <w:r>
        <w:rPr>
          <w:rFonts w:ascii="Times New Roman" w:hAnsi="Times New Roman" w:cs="Times New Roman"/>
          <w:sz w:val="28"/>
          <w:szCs w:val="28"/>
        </w:rPr>
        <w:t xml:space="preserve">оп. по состоянию на 01.09.2011) </w:t>
      </w:r>
      <w:r w:rsidR="004B08C8" w:rsidRPr="004B08C8">
        <w:rPr>
          <w:rFonts w:ascii="Times New Roman" w:hAnsi="Times New Roman" w:cs="Times New Roman"/>
          <w:sz w:val="28"/>
          <w:szCs w:val="28"/>
        </w:rPr>
        <w:t>– Доступ из справочно-правовой системы КонсультантПлюс. – Текст : электронный.</w:t>
      </w:r>
    </w:p>
    <w:p w14:paraId="727F3C97" w14:textId="77777777" w:rsidR="0006627A" w:rsidRPr="000A2FA9" w:rsidRDefault="0006627A" w:rsidP="005A45C8">
      <w:pPr>
        <w:spacing w:after="0" w:line="360" w:lineRule="auto"/>
        <w:jc w:val="both"/>
        <w:rPr>
          <w:rFonts w:ascii="Times New Roman" w:hAnsi="Times New Roman" w:cs="Times New Roman"/>
          <w:sz w:val="28"/>
          <w:szCs w:val="28"/>
        </w:rPr>
      </w:pPr>
    </w:p>
    <w:p w14:paraId="16445934" w14:textId="77777777" w:rsidR="00FE6411" w:rsidRPr="000A2FA9" w:rsidRDefault="0006627A" w:rsidP="005A45C8">
      <w:pPr>
        <w:spacing w:after="0" w:line="360" w:lineRule="auto"/>
        <w:jc w:val="both"/>
        <w:rPr>
          <w:rFonts w:ascii="Times New Roman" w:hAnsi="Times New Roman" w:cs="Times New Roman"/>
          <w:b/>
          <w:sz w:val="28"/>
          <w:szCs w:val="28"/>
        </w:rPr>
      </w:pPr>
      <w:r w:rsidRPr="000A2FA9">
        <w:rPr>
          <w:rFonts w:ascii="Times New Roman" w:hAnsi="Times New Roman" w:cs="Times New Roman"/>
          <w:b/>
          <w:sz w:val="28"/>
          <w:szCs w:val="28"/>
        </w:rPr>
        <w:t>Судебная практика:</w:t>
      </w:r>
    </w:p>
    <w:p w14:paraId="571EEC8B" w14:textId="290329B0" w:rsidR="003E47B5" w:rsidRPr="000A2FA9" w:rsidRDefault="0006627A"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Решение МКАС при ТПП РФ от 04.06.2013 по делу № 157/2012.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xml:space="preserve">: </w:t>
      </w:r>
      <w:r w:rsidRPr="000A2FA9">
        <w:rPr>
          <w:rFonts w:ascii="Times New Roman" w:hAnsi="Times New Roman" w:cs="Times New Roman"/>
          <w:sz w:val="28"/>
          <w:szCs w:val="28"/>
          <w:lang w:val="en-US"/>
        </w:rPr>
        <w:t>http</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www</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co</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sulta</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t</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ru</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co</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s</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cgi</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o</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li</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=393022#02506820570599</w:t>
      </w:r>
      <w:r w:rsidR="004B2FE9">
        <w:rPr>
          <w:rFonts w:ascii="Times New Roman" w:hAnsi="Times New Roman" w:cs="Times New Roman"/>
          <w:sz w:val="28"/>
          <w:szCs w:val="28"/>
        </w:rPr>
        <w:t>14 (дата обращения: 20.03.2021</w:t>
      </w:r>
      <w:r w:rsidR="00F77F87" w:rsidRPr="00F77F87">
        <w:rPr>
          <w:rFonts w:ascii="Times New Roman" w:hAnsi="Times New Roman" w:cs="Times New Roman"/>
          <w:sz w:val="28"/>
          <w:szCs w:val="28"/>
        </w:rPr>
        <w:t>) – Режим доступа : для зарегистр. пользователей. – Текст : электронный.</w:t>
      </w:r>
    </w:p>
    <w:p w14:paraId="5865635E" w14:textId="77777777" w:rsidR="003E47B5" w:rsidRPr="000A2FA9" w:rsidRDefault="003E47B5" w:rsidP="005A45C8">
      <w:pPr>
        <w:pStyle w:val="ae"/>
        <w:spacing w:after="0" w:line="360" w:lineRule="auto"/>
        <w:ind w:left="0"/>
        <w:contextualSpacing w:val="0"/>
        <w:jc w:val="both"/>
        <w:rPr>
          <w:rFonts w:ascii="Times New Roman" w:hAnsi="Times New Roman" w:cs="Times New Roman"/>
          <w:sz w:val="28"/>
          <w:szCs w:val="28"/>
        </w:rPr>
      </w:pPr>
    </w:p>
    <w:p w14:paraId="44A1E2F1" w14:textId="77777777" w:rsidR="005D5D8A" w:rsidRPr="000A2FA9" w:rsidRDefault="005D5D8A" w:rsidP="005A45C8">
      <w:pPr>
        <w:spacing w:after="0" w:line="360" w:lineRule="auto"/>
        <w:jc w:val="both"/>
        <w:rPr>
          <w:rFonts w:ascii="Times New Roman" w:hAnsi="Times New Roman" w:cs="Times New Roman"/>
          <w:b/>
          <w:sz w:val="28"/>
          <w:szCs w:val="28"/>
        </w:rPr>
      </w:pPr>
      <w:r w:rsidRPr="000A2FA9">
        <w:rPr>
          <w:rFonts w:ascii="Times New Roman" w:hAnsi="Times New Roman" w:cs="Times New Roman"/>
          <w:b/>
          <w:sz w:val="28"/>
          <w:szCs w:val="28"/>
        </w:rPr>
        <w:t>Научная и учебная литература:</w:t>
      </w:r>
    </w:p>
    <w:p w14:paraId="118C1092" w14:textId="1D9E8035" w:rsidR="004A665D" w:rsidRPr="000A2FA9" w:rsidRDefault="004A665D"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Анисимов А.П. О правовых обычаях // Законы России: опыт, анализ, практика. 2009. № 11. С. 105 - 110.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xml:space="preserve">: </w:t>
      </w:r>
      <w:r w:rsidRPr="000A2FA9">
        <w:rPr>
          <w:rFonts w:ascii="Times New Roman" w:hAnsi="Times New Roman" w:cs="Times New Roman"/>
          <w:sz w:val="28"/>
          <w:szCs w:val="28"/>
          <w:lang w:val="en-US"/>
        </w:rPr>
        <w:t>https</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www</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elibrary</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ru</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item</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asp</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id</w:t>
      </w:r>
      <w:r w:rsidRPr="000A2FA9">
        <w:rPr>
          <w:rFonts w:ascii="Times New Roman" w:hAnsi="Times New Roman" w:cs="Times New Roman"/>
          <w:sz w:val="28"/>
          <w:szCs w:val="28"/>
        </w:rPr>
        <w:t>=129941</w:t>
      </w:r>
      <w:r w:rsidR="00AF409F">
        <w:rPr>
          <w:rFonts w:ascii="Times New Roman" w:hAnsi="Times New Roman" w:cs="Times New Roman"/>
          <w:sz w:val="28"/>
          <w:szCs w:val="28"/>
        </w:rPr>
        <w:t xml:space="preserve">87 (дата обращения: 21.03.2021)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45645C6C" w14:textId="06D333C6" w:rsidR="0006627A" w:rsidRPr="000A2FA9" w:rsidRDefault="004F07FD"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Беспалов Ю.Ф., Якушев П.А. Гражданское право в схемах: Учеб. пособие. 2-е изд., перераб. и доп. М.: Проспект, 2014. С. 58.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https://search.rsl.ru/ru/record/010067321</w:t>
      </w:r>
      <w:r w:rsidR="00525544">
        <w:rPr>
          <w:rFonts w:ascii="Times New Roman" w:hAnsi="Times New Roman" w:cs="Times New Roman"/>
          <w:sz w:val="28"/>
          <w:szCs w:val="28"/>
        </w:rPr>
        <w:t xml:space="preserve">56 (дата обращения: 21.03.2021)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363A7B98" w14:textId="6F384483" w:rsidR="00420F9C" w:rsidRPr="000A2FA9" w:rsidRDefault="00420F9C"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Брагинский М. И. , Витрянский В. В. Договорное право. 2-е изд. , испр. М.: Статут, 1999. Кн. 1: общие положения. 841 с // Социальные и гуманитарные науки. Отечественная и зарубежная литература. Сер. 4, Государство и право: Реферативный журнал. 2001. №3. URL: https://cyberle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i</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ka.ru/article/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/2001-03-039-bragi</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skiy-m-i-vitrya</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skiy-v-v-dogovor</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oe-pravo-2-e-izd-ispr-m-statut-</w:t>
      </w:r>
      <w:r w:rsidRPr="000A2FA9">
        <w:rPr>
          <w:rFonts w:ascii="Times New Roman" w:hAnsi="Times New Roman" w:cs="Times New Roman"/>
          <w:sz w:val="28"/>
          <w:szCs w:val="28"/>
        </w:rPr>
        <w:lastRenderedPageBreak/>
        <w:t>1999-k</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-1-obschie-polozhe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iya-841-s (дата</w:t>
      </w:r>
      <w:r w:rsidR="009D7F63" w:rsidRPr="000A2FA9">
        <w:rPr>
          <w:rFonts w:ascii="Times New Roman" w:hAnsi="Times New Roman" w:cs="Times New Roman"/>
          <w:sz w:val="28"/>
          <w:szCs w:val="28"/>
        </w:rPr>
        <w:t xml:space="preserve"> обращения: 22</w:t>
      </w:r>
      <w:r w:rsidR="00525544">
        <w:rPr>
          <w:rFonts w:ascii="Times New Roman" w:hAnsi="Times New Roman" w:cs="Times New Roman"/>
          <w:sz w:val="28"/>
          <w:szCs w:val="28"/>
        </w:rPr>
        <w:t xml:space="preserve">.03.2021)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7CA44052" w14:textId="3E019498" w:rsidR="004F07FD" w:rsidRPr="000A2FA9" w:rsidRDefault="004F07FD"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 xml:space="preserve">Гамбаров  Ю.  С. Гражданское право. Общая часть / под ред. В. А. Томсинова. М., 2003. С. 221—222.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https://search.rsl.ru/ru/record/010023808</w:t>
      </w:r>
      <w:r w:rsidR="00525544">
        <w:rPr>
          <w:rFonts w:ascii="Times New Roman" w:hAnsi="Times New Roman" w:cs="Times New Roman"/>
          <w:sz w:val="28"/>
          <w:szCs w:val="28"/>
        </w:rPr>
        <w:t xml:space="preserve">26 (дата обращения: 17.03.2021)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44447C48" w14:textId="41F2625E" w:rsidR="004A665D" w:rsidRPr="000A2FA9" w:rsidRDefault="004A665D"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 xml:space="preserve">Гражданское право: учебник / под ред. Е. А. Суханова. 3-е изд. М.: ВолтерсКлувер, 2004. Т. 1. С. 93.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https://may.alle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g.org/d/jur/jur007.h</w:t>
      </w:r>
      <w:r w:rsidR="00525544">
        <w:rPr>
          <w:rFonts w:ascii="Times New Roman" w:hAnsi="Times New Roman" w:cs="Times New Roman"/>
          <w:sz w:val="28"/>
          <w:szCs w:val="28"/>
        </w:rPr>
        <w:t xml:space="preserve">tm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12609E9D" w14:textId="36E1A5C4" w:rsidR="004A665D" w:rsidRPr="000A2FA9" w:rsidRDefault="004A665D"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 xml:space="preserve">Договор: Постатейный комментарий глав 27, 28 и 29 Гражданского кодекса Российской Федерации / Б.М. Гонгало, М.Ф. Казанцев, П.В. Крашенинников и др.; под ред. П.В. Крашенинникова. М.: Статут, 2010. 237 с.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xml:space="preserve">: </w:t>
      </w:r>
      <w:r w:rsidRPr="000A2FA9">
        <w:rPr>
          <w:rFonts w:ascii="Times New Roman" w:hAnsi="Times New Roman" w:cs="Times New Roman"/>
          <w:sz w:val="28"/>
          <w:szCs w:val="28"/>
          <w:lang w:val="en-US"/>
        </w:rPr>
        <w:t>http</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www</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co</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sulta</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t</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ru</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co</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s</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cgi</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o</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li</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e</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cgi</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req</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doc</w:t>
      </w:r>
      <w:r w:rsidRPr="000A2FA9">
        <w:rPr>
          <w:rFonts w:ascii="Times New Roman" w:hAnsi="Times New Roman" w:cs="Times New Roman"/>
          <w:sz w:val="28"/>
          <w:szCs w:val="28"/>
        </w:rPr>
        <w:t>&amp;</w:t>
      </w:r>
      <w:r w:rsidRPr="000A2FA9">
        <w:rPr>
          <w:rFonts w:ascii="Times New Roman" w:hAnsi="Times New Roman" w:cs="Times New Roman"/>
          <w:sz w:val="28"/>
          <w:szCs w:val="28"/>
          <w:lang w:val="en-US"/>
        </w:rPr>
        <w:t>base</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CMB</w:t>
      </w:r>
      <w:r w:rsidRPr="000A2FA9">
        <w:rPr>
          <w:rFonts w:ascii="Times New Roman" w:hAnsi="Times New Roman" w:cs="Times New Roman"/>
          <w:sz w:val="28"/>
          <w:szCs w:val="28"/>
        </w:rPr>
        <w:t>&amp;</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=16527#07401658753762</w:t>
      </w:r>
      <w:r w:rsidR="00525544">
        <w:rPr>
          <w:rFonts w:ascii="Times New Roman" w:hAnsi="Times New Roman" w:cs="Times New Roman"/>
          <w:sz w:val="28"/>
          <w:szCs w:val="28"/>
        </w:rPr>
        <w:t xml:space="preserve">43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1FB1B951" w14:textId="69BA9C02" w:rsidR="0024309B" w:rsidRPr="000A2FA9" w:rsidRDefault="0024309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Захарова М. В. Правовой обычай и модернизация в праве: дисс. … к.ю.н. М., 2005. 245 с.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https://search.rsl.ru/ru/record/010029718</w:t>
      </w:r>
      <w:r w:rsidR="00525544">
        <w:rPr>
          <w:rFonts w:ascii="Times New Roman" w:hAnsi="Times New Roman" w:cs="Times New Roman"/>
          <w:sz w:val="28"/>
          <w:szCs w:val="28"/>
        </w:rPr>
        <w:t xml:space="preserve">57 (дата обращения: 19.03.2021)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001F0876" w14:textId="62DC538C" w:rsidR="007557D4" w:rsidRPr="000A2FA9" w:rsidRDefault="007557D4"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Захарова О.Н., Епифанцева Т.Ю.</w:t>
      </w:r>
      <w:r w:rsidR="00636571" w:rsidRPr="000A2FA9">
        <w:rPr>
          <w:rFonts w:ascii="Times New Roman" w:hAnsi="Times New Roman" w:cs="Times New Roman"/>
          <w:sz w:val="28"/>
          <w:szCs w:val="28"/>
        </w:rPr>
        <w:t xml:space="preserve"> Договорные и внедоговорные обязательства. Учебное пособие. </w:t>
      </w:r>
      <w:r w:rsidR="002D42A1" w:rsidRPr="000A2FA9">
        <w:rPr>
          <w:rFonts w:ascii="Times New Roman" w:hAnsi="Times New Roman" w:cs="Times New Roman"/>
          <w:sz w:val="28"/>
          <w:szCs w:val="28"/>
        </w:rPr>
        <w:t xml:space="preserve">Издательство Байкальского государственного университета, 2019. </w:t>
      </w:r>
      <w:r w:rsidR="002D42A1" w:rsidRPr="000A2FA9">
        <w:rPr>
          <w:rFonts w:ascii="Times New Roman" w:hAnsi="Times New Roman" w:cs="Times New Roman"/>
          <w:sz w:val="28"/>
          <w:szCs w:val="28"/>
          <w:lang w:val="en-US"/>
        </w:rPr>
        <w:t>URL</w:t>
      </w:r>
      <w:r w:rsidR="002D42A1" w:rsidRPr="000A2FA9">
        <w:rPr>
          <w:rFonts w:ascii="Times New Roman" w:hAnsi="Times New Roman" w:cs="Times New Roman"/>
          <w:sz w:val="28"/>
          <w:szCs w:val="28"/>
        </w:rPr>
        <w:t xml:space="preserve">: </w:t>
      </w:r>
      <w:r w:rsidR="002D42A1" w:rsidRPr="000A2FA9">
        <w:rPr>
          <w:rFonts w:ascii="Times New Roman" w:hAnsi="Times New Roman" w:cs="Times New Roman"/>
          <w:sz w:val="28"/>
          <w:szCs w:val="28"/>
          <w:lang w:val="en-US"/>
        </w:rPr>
        <w:t>http</w:t>
      </w:r>
      <w:r w:rsidR="002D42A1" w:rsidRPr="000A2FA9">
        <w:rPr>
          <w:rFonts w:ascii="Times New Roman" w:hAnsi="Times New Roman" w:cs="Times New Roman"/>
          <w:sz w:val="28"/>
          <w:szCs w:val="28"/>
        </w:rPr>
        <w:t>://</w:t>
      </w:r>
      <w:r w:rsidR="002D42A1" w:rsidRPr="000A2FA9">
        <w:rPr>
          <w:rFonts w:ascii="Times New Roman" w:hAnsi="Times New Roman" w:cs="Times New Roman"/>
          <w:sz w:val="28"/>
          <w:szCs w:val="28"/>
          <w:lang w:val="en-US"/>
        </w:rPr>
        <w:t>www</w:t>
      </w:r>
      <w:r w:rsidR="002D42A1" w:rsidRPr="000A2FA9">
        <w:rPr>
          <w:rFonts w:ascii="Times New Roman" w:hAnsi="Times New Roman" w:cs="Times New Roman"/>
          <w:sz w:val="28"/>
          <w:szCs w:val="28"/>
        </w:rPr>
        <w:t>.</w:t>
      </w:r>
      <w:r w:rsidR="002D42A1" w:rsidRPr="000A2FA9">
        <w:rPr>
          <w:rFonts w:ascii="Times New Roman" w:hAnsi="Times New Roman" w:cs="Times New Roman"/>
          <w:sz w:val="28"/>
          <w:szCs w:val="28"/>
          <w:lang w:val="en-US"/>
        </w:rPr>
        <w:t>sgal</w:t>
      </w:r>
      <w:r w:rsidR="002D42A1" w:rsidRPr="000A2FA9">
        <w:rPr>
          <w:rFonts w:ascii="Times New Roman" w:hAnsi="Times New Roman" w:cs="Times New Roman"/>
          <w:sz w:val="28"/>
          <w:szCs w:val="28"/>
        </w:rPr>
        <w:t>.</w:t>
      </w:r>
      <w:r w:rsidR="002D42A1" w:rsidRPr="000A2FA9">
        <w:rPr>
          <w:rFonts w:ascii="Times New Roman" w:hAnsi="Times New Roman" w:cs="Times New Roman"/>
          <w:sz w:val="28"/>
          <w:szCs w:val="28"/>
          <w:lang w:val="en-US"/>
        </w:rPr>
        <w:t>bgu</w:t>
      </w:r>
      <w:r w:rsidR="002D42A1" w:rsidRPr="000A2FA9">
        <w:rPr>
          <w:rFonts w:ascii="Times New Roman" w:hAnsi="Times New Roman" w:cs="Times New Roman"/>
          <w:sz w:val="28"/>
          <w:szCs w:val="28"/>
        </w:rPr>
        <w:t>.</w:t>
      </w:r>
      <w:r w:rsidR="002D42A1" w:rsidRPr="000A2FA9">
        <w:rPr>
          <w:rFonts w:ascii="Times New Roman" w:hAnsi="Times New Roman" w:cs="Times New Roman"/>
          <w:sz w:val="28"/>
          <w:szCs w:val="28"/>
          <w:lang w:val="en-US"/>
        </w:rPr>
        <w:t>ru</w:t>
      </w:r>
      <w:r w:rsidR="002D42A1" w:rsidRPr="000A2FA9">
        <w:rPr>
          <w:rFonts w:ascii="Times New Roman" w:hAnsi="Times New Roman" w:cs="Times New Roman"/>
          <w:sz w:val="28"/>
          <w:szCs w:val="28"/>
        </w:rPr>
        <w:t>/</w:t>
      </w:r>
      <w:r w:rsidR="002D42A1" w:rsidRPr="000A2FA9">
        <w:rPr>
          <w:rFonts w:ascii="Times New Roman" w:hAnsi="Times New Roman" w:cs="Times New Roman"/>
          <w:sz w:val="28"/>
          <w:szCs w:val="28"/>
          <w:lang w:val="en-US"/>
        </w:rPr>
        <w:t>getfiles</w:t>
      </w:r>
      <w:r w:rsidR="002D42A1" w:rsidRPr="000A2FA9">
        <w:rPr>
          <w:rFonts w:ascii="Times New Roman" w:hAnsi="Times New Roman" w:cs="Times New Roman"/>
          <w:sz w:val="28"/>
          <w:szCs w:val="28"/>
        </w:rPr>
        <w:t>.</w:t>
      </w:r>
      <w:r w:rsidR="002D42A1" w:rsidRPr="000A2FA9">
        <w:rPr>
          <w:rFonts w:ascii="Times New Roman" w:hAnsi="Times New Roman" w:cs="Times New Roman"/>
          <w:sz w:val="28"/>
          <w:szCs w:val="28"/>
          <w:lang w:val="en-US"/>
        </w:rPr>
        <w:t>ashx</w:t>
      </w:r>
      <w:r w:rsidR="002D42A1" w:rsidRPr="000A2FA9">
        <w:rPr>
          <w:rFonts w:ascii="Times New Roman" w:hAnsi="Times New Roman" w:cs="Times New Roman"/>
          <w:sz w:val="28"/>
          <w:szCs w:val="28"/>
        </w:rPr>
        <w:t>?</w:t>
      </w:r>
      <w:r w:rsidR="002D42A1" w:rsidRPr="000A2FA9">
        <w:rPr>
          <w:rFonts w:ascii="Times New Roman" w:hAnsi="Times New Roman" w:cs="Times New Roman"/>
          <w:sz w:val="28"/>
          <w:szCs w:val="28"/>
          <w:lang w:val="en-US"/>
        </w:rPr>
        <w:t>p</w:t>
      </w:r>
      <w:r w:rsidR="002D42A1" w:rsidRPr="000A2FA9">
        <w:rPr>
          <w:rFonts w:ascii="Times New Roman" w:hAnsi="Times New Roman" w:cs="Times New Roman"/>
          <w:sz w:val="28"/>
          <w:szCs w:val="28"/>
        </w:rPr>
        <w:t>=</w:t>
      </w:r>
      <w:r w:rsidR="002D42A1" w:rsidRPr="000A2FA9">
        <w:rPr>
          <w:rFonts w:ascii="Times New Roman" w:hAnsi="Times New Roman" w:cs="Times New Roman"/>
          <w:sz w:val="28"/>
          <w:szCs w:val="28"/>
          <w:lang w:val="en-US"/>
        </w:rPr>
        <w:t>Prep</w:t>
      </w:r>
      <w:r w:rsidR="002D42A1" w:rsidRPr="000A2FA9">
        <w:rPr>
          <w:rFonts w:ascii="Times New Roman" w:hAnsi="Times New Roman" w:cs="Times New Roman"/>
          <w:sz w:val="28"/>
          <w:szCs w:val="28"/>
        </w:rPr>
        <w:t>%5</w:t>
      </w:r>
      <w:r w:rsidR="002D42A1" w:rsidRPr="000A2FA9">
        <w:rPr>
          <w:rFonts w:ascii="Times New Roman" w:hAnsi="Times New Roman" w:cs="Times New Roman"/>
          <w:sz w:val="28"/>
          <w:szCs w:val="28"/>
          <w:lang w:val="en-US"/>
        </w:rPr>
        <w:t>C</w:t>
      </w:r>
      <w:r w:rsidR="002D42A1" w:rsidRPr="000A2FA9">
        <w:rPr>
          <w:rFonts w:ascii="Times New Roman" w:hAnsi="Times New Roman" w:cs="Times New Roman"/>
          <w:sz w:val="28"/>
          <w:szCs w:val="28"/>
        </w:rPr>
        <w:t>00025000%5</w:t>
      </w:r>
      <w:r w:rsidR="002D42A1" w:rsidRPr="000A2FA9">
        <w:rPr>
          <w:rFonts w:ascii="Times New Roman" w:hAnsi="Times New Roman" w:cs="Times New Roman"/>
          <w:sz w:val="28"/>
          <w:szCs w:val="28"/>
          <w:lang w:val="en-US"/>
        </w:rPr>
        <w:t>C</w:t>
      </w:r>
      <w:r w:rsidR="002D42A1" w:rsidRPr="000A2FA9">
        <w:rPr>
          <w:rFonts w:ascii="Times New Roman" w:hAnsi="Times New Roman" w:cs="Times New Roman"/>
          <w:sz w:val="28"/>
          <w:szCs w:val="28"/>
        </w:rPr>
        <w:t>00025380/Полный%20текст%5</w:t>
      </w:r>
      <w:r w:rsidR="002D42A1" w:rsidRPr="000A2FA9">
        <w:rPr>
          <w:rFonts w:ascii="Times New Roman" w:hAnsi="Times New Roman" w:cs="Times New Roman"/>
          <w:sz w:val="28"/>
          <w:szCs w:val="28"/>
          <w:lang w:val="en-US"/>
        </w:rPr>
        <w:t>C</w:t>
      </w:r>
      <w:r w:rsidR="002D42A1" w:rsidRPr="000A2FA9">
        <w:rPr>
          <w:rFonts w:ascii="Times New Roman" w:hAnsi="Times New Roman" w:cs="Times New Roman"/>
          <w:sz w:val="28"/>
          <w:szCs w:val="28"/>
        </w:rPr>
        <w:t>Захарова,%20Эпифанцева%20правлено.</w:t>
      </w:r>
      <w:r w:rsidR="002D42A1" w:rsidRPr="000A2FA9">
        <w:rPr>
          <w:rFonts w:ascii="Times New Roman" w:hAnsi="Times New Roman" w:cs="Times New Roman"/>
          <w:sz w:val="28"/>
          <w:szCs w:val="28"/>
          <w:lang w:val="en-US"/>
        </w:rPr>
        <w:t>pdf</w:t>
      </w:r>
      <w:r w:rsidR="00525544">
        <w:rPr>
          <w:rFonts w:ascii="Times New Roman" w:hAnsi="Times New Roman" w:cs="Times New Roman"/>
          <w:sz w:val="28"/>
          <w:szCs w:val="28"/>
        </w:rPr>
        <w:t xml:space="preserve"> (дата обращения: 22.03.2021)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4194348A" w14:textId="5DABC7D9" w:rsidR="0024309B" w:rsidRPr="000A2FA9" w:rsidRDefault="0024309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Караваева Я.Н. Соотношение категории </w:t>
      </w:r>
      <w:r w:rsidR="0007461B" w:rsidRPr="000A2FA9">
        <w:rPr>
          <w:rFonts w:ascii="Times New Roman" w:hAnsi="Times New Roman" w:cs="Times New Roman"/>
          <w:sz w:val="28"/>
          <w:szCs w:val="28"/>
        </w:rPr>
        <w:t>«</w:t>
      </w:r>
      <w:r w:rsidRPr="000A2FA9">
        <w:rPr>
          <w:rFonts w:ascii="Times New Roman" w:hAnsi="Times New Roman" w:cs="Times New Roman"/>
          <w:sz w:val="28"/>
          <w:szCs w:val="28"/>
        </w:rPr>
        <w:t>Обычай</w:t>
      </w:r>
      <w:r w:rsidR="0007461B" w:rsidRPr="000A2FA9">
        <w:rPr>
          <w:rFonts w:ascii="Times New Roman" w:hAnsi="Times New Roman" w:cs="Times New Roman"/>
          <w:sz w:val="28"/>
          <w:szCs w:val="28"/>
        </w:rPr>
        <w:t>»</w:t>
      </w:r>
      <w:r w:rsidRPr="000A2FA9">
        <w:rPr>
          <w:rFonts w:ascii="Times New Roman" w:hAnsi="Times New Roman" w:cs="Times New Roman"/>
          <w:sz w:val="28"/>
          <w:szCs w:val="28"/>
        </w:rPr>
        <w:t xml:space="preserve"> со сходными юридическими конструкциями // Вестник ВятГУ. 2015. №9. URL: </w:t>
      </w:r>
      <w:r w:rsidRPr="000A2FA9">
        <w:rPr>
          <w:rFonts w:ascii="Times New Roman" w:hAnsi="Times New Roman" w:cs="Times New Roman"/>
          <w:sz w:val="28"/>
          <w:szCs w:val="28"/>
        </w:rPr>
        <w:lastRenderedPageBreak/>
        <w:t>https://cyberle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i</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ka.ru/article/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/soot</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oshe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ie-kategorii-obychay-so-shod</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ymi-yuridicheskimi-ko</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struktsiya</w:t>
      </w:r>
      <w:r w:rsidR="00525544">
        <w:rPr>
          <w:rFonts w:ascii="Times New Roman" w:hAnsi="Times New Roman" w:cs="Times New Roman"/>
          <w:sz w:val="28"/>
          <w:szCs w:val="28"/>
        </w:rPr>
        <w:t xml:space="preserve">mi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6DB06946" w14:textId="36852987" w:rsidR="0024309B" w:rsidRPr="000A2FA9" w:rsidRDefault="0024309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Карнушин В.Е. Беститульное владение и его защита. М.: Статут, 2015. С. 8.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https://search.rsl.ru/ru/record/010079177</w:t>
      </w:r>
      <w:r w:rsidR="00525544">
        <w:rPr>
          <w:rFonts w:ascii="Times New Roman" w:hAnsi="Times New Roman" w:cs="Times New Roman"/>
          <w:sz w:val="28"/>
          <w:szCs w:val="28"/>
        </w:rPr>
        <w:t xml:space="preserve">78 (дата обращения: 21.03.2021)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23C3942C" w14:textId="7A14116F" w:rsidR="005D4E2B" w:rsidRPr="000A2FA9" w:rsidRDefault="005D4E2B" w:rsidP="005A45C8">
      <w:pPr>
        <w:pStyle w:val="ae"/>
        <w:numPr>
          <w:ilvl w:val="0"/>
          <w:numId w:val="1"/>
        </w:numPr>
        <w:spacing w:after="0" w:line="360" w:lineRule="auto"/>
        <w:ind w:left="0" w:firstLine="0"/>
        <w:contextualSpacing w:val="0"/>
        <w:jc w:val="both"/>
        <w:rPr>
          <w:rFonts w:ascii="Times New Roman" w:hAnsi="Times New Roman" w:cs="Times New Roman"/>
          <w:sz w:val="32"/>
          <w:szCs w:val="28"/>
        </w:rPr>
      </w:pPr>
      <w:r w:rsidRPr="000A2FA9">
        <w:rPr>
          <w:rFonts w:ascii="Times New Roman" w:hAnsi="Times New Roman" w:cs="Times New Roman"/>
          <w:sz w:val="28"/>
          <w:szCs w:val="24"/>
        </w:rPr>
        <w:t>Козлова Н.В., Филиппова С.Ю. Обычай в гражданском праве // Журнал российского права. 2019. №1. URL: https://cyberle</w:t>
      </w:r>
      <w:r w:rsidR="00074815" w:rsidRPr="000A2FA9">
        <w:rPr>
          <w:rFonts w:ascii="Times New Roman" w:hAnsi="Times New Roman" w:cs="Times New Roman"/>
          <w:sz w:val="28"/>
          <w:szCs w:val="24"/>
        </w:rPr>
        <w:t>№</w:t>
      </w:r>
      <w:r w:rsidRPr="000A2FA9">
        <w:rPr>
          <w:rFonts w:ascii="Times New Roman" w:hAnsi="Times New Roman" w:cs="Times New Roman"/>
          <w:sz w:val="28"/>
          <w:szCs w:val="24"/>
        </w:rPr>
        <w:t>i</w:t>
      </w:r>
      <w:r w:rsidR="00074815" w:rsidRPr="000A2FA9">
        <w:rPr>
          <w:rFonts w:ascii="Times New Roman" w:hAnsi="Times New Roman" w:cs="Times New Roman"/>
          <w:sz w:val="28"/>
          <w:szCs w:val="24"/>
        </w:rPr>
        <w:t>№</w:t>
      </w:r>
      <w:r w:rsidRPr="000A2FA9">
        <w:rPr>
          <w:rFonts w:ascii="Times New Roman" w:hAnsi="Times New Roman" w:cs="Times New Roman"/>
          <w:sz w:val="28"/>
          <w:szCs w:val="24"/>
        </w:rPr>
        <w:t>ka.ru/article/</w:t>
      </w:r>
      <w:r w:rsidR="00074815" w:rsidRPr="000A2FA9">
        <w:rPr>
          <w:rFonts w:ascii="Times New Roman" w:hAnsi="Times New Roman" w:cs="Times New Roman"/>
          <w:sz w:val="28"/>
          <w:szCs w:val="24"/>
        </w:rPr>
        <w:t>№</w:t>
      </w:r>
      <w:r w:rsidRPr="000A2FA9">
        <w:rPr>
          <w:rFonts w:ascii="Times New Roman" w:hAnsi="Times New Roman" w:cs="Times New Roman"/>
          <w:sz w:val="28"/>
          <w:szCs w:val="24"/>
        </w:rPr>
        <w:t>/obychay-v-grazhda</w:t>
      </w:r>
      <w:r w:rsidR="00074815" w:rsidRPr="000A2FA9">
        <w:rPr>
          <w:rFonts w:ascii="Times New Roman" w:hAnsi="Times New Roman" w:cs="Times New Roman"/>
          <w:sz w:val="28"/>
          <w:szCs w:val="24"/>
        </w:rPr>
        <w:t>№</w:t>
      </w:r>
      <w:r w:rsidRPr="000A2FA9">
        <w:rPr>
          <w:rFonts w:ascii="Times New Roman" w:hAnsi="Times New Roman" w:cs="Times New Roman"/>
          <w:sz w:val="28"/>
          <w:szCs w:val="24"/>
        </w:rPr>
        <w:t>skom-pra</w:t>
      </w:r>
      <w:r w:rsidR="00525544">
        <w:rPr>
          <w:rFonts w:ascii="Times New Roman" w:hAnsi="Times New Roman" w:cs="Times New Roman"/>
          <w:sz w:val="28"/>
          <w:szCs w:val="24"/>
        </w:rPr>
        <w:t xml:space="preserve">ve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21182BA3" w14:textId="5F64D72A" w:rsidR="0024309B" w:rsidRPr="000A2FA9" w:rsidRDefault="0024309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Кокорин И.С. Обычай как источник гражданского права. В сборнике: III Лужские научные чтения. Современное научное знание: теория и практика. материалы международной научно-практической конференции. Ленинградский государственный университет имени А.С. Пушкина. 2015. С. 261-264.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https://elibrary.ru/item.asp?id=287719</w:t>
      </w:r>
      <w:r w:rsidR="00525544">
        <w:rPr>
          <w:rFonts w:ascii="Times New Roman" w:hAnsi="Times New Roman" w:cs="Times New Roman"/>
          <w:sz w:val="28"/>
          <w:szCs w:val="28"/>
        </w:rPr>
        <w:t xml:space="preserve">89 (дата обращения: 17.03.2021)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374EC2EA" w14:textId="142466EE" w:rsidR="0024309B" w:rsidRPr="000A2FA9" w:rsidRDefault="0024309B"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Крысанова Н.В. Андреев Ю. Н. Соседские отношения в гражданском праве России: теория и практика. - М.: норма: Инфра-М, 2016. - 208 с // Социальные и гуманитарные науки. Отечественная и зарубежная литература. Сер. 4, Государство и право: Реферативный журнал. 2017. №3. URL: https://cyberle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i</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ka.ru/article/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/2017-03-013-a</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dreev-yu-</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-sosedskie-ot</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oshe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iya-v-grazhda</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skom-prave-rossii-teoriya-i-praktika-m-</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orma-i</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fra-m-2016-208</w:t>
      </w:r>
      <w:r w:rsidR="00525544">
        <w:rPr>
          <w:rFonts w:ascii="Times New Roman" w:hAnsi="Times New Roman" w:cs="Times New Roman"/>
          <w:sz w:val="28"/>
          <w:szCs w:val="28"/>
        </w:rPr>
        <w:t xml:space="preserve">-s (дата обращения: 21.03.2021)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63985569" w14:textId="76239B74" w:rsidR="0024309B" w:rsidRPr="000A2FA9" w:rsidRDefault="0024309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Литвинова Ю.А. Применение обычая как источника гражданского права в России. В сборнике: Современные проблемы социально-гуманитарных наук. Материалы IV Международной научно-практической заочной конференции. Научно-образовательный центр </w:t>
      </w:r>
      <w:r w:rsidR="0007461B" w:rsidRPr="000A2FA9">
        <w:rPr>
          <w:rFonts w:ascii="Times New Roman" w:hAnsi="Times New Roman" w:cs="Times New Roman"/>
          <w:sz w:val="28"/>
          <w:szCs w:val="28"/>
        </w:rPr>
        <w:t>«</w:t>
      </w:r>
      <w:r w:rsidRPr="000A2FA9">
        <w:rPr>
          <w:rFonts w:ascii="Times New Roman" w:hAnsi="Times New Roman" w:cs="Times New Roman"/>
          <w:sz w:val="28"/>
          <w:szCs w:val="28"/>
        </w:rPr>
        <w:t>Знание</w:t>
      </w:r>
      <w:r w:rsidR="0007461B" w:rsidRPr="000A2FA9">
        <w:rPr>
          <w:rFonts w:ascii="Times New Roman" w:hAnsi="Times New Roman" w:cs="Times New Roman"/>
          <w:sz w:val="28"/>
          <w:szCs w:val="28"/>
        </w:rPr>
        <w:t>»</w:t>
      </w:r>
      <w:r w:rsidRPr="000A2FA9">
        <w:rPr>
          <w:rFonts w:ascii="Times New Roman" w:hAnsi="Times New Roman" w:cs="Times New Roman"/>
          <w:sz w:val="28"/>
          <w:szCs w:val="28"/>
        </w:rPr>
        <w:t xml:space="preserve">. 2016. С. 287-291.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https://elibrary.ru/item.asp?id=261036</w:t>
      </w:r>
      <w:r w:rsidR="00525544">
        <w:rPr>
          <w:rFonts w:ascii="Times New Roman" w:hAnsi="Times New Roman" w:cs="Times New Roman"/>
          <w:sz w:val="28"/>
          <w:szCs w:val="28"/>
        </w:rPr>
        <w:t xml:space="preserve">40 (дата обращения: 17.03.2021)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66118525" w14:textId="54ECFF8E" w:rsidR="0024309B" w:rsidRPr="000A2FA9" w:rsidRDefault="0024309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lastRenderedPageBreak/>
        <w:t xml:space="preserve">Малова О. В. Правовой обычай и его виды // Сибирский юридический вестник. 2001. № 1. С. 16-20.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https://elibrary.ru/item.asp?id=325239</w:t>
      </w:r>
      <w:r w:rsidR="00525544">
        <w:rPr>
          <w:rFonts w:ascii="Times New Roman" w:hAnsi="Times New Roman" w:cs="Times New Roman"/>
          <w:sz w:val="28"/>
          <w:szCs w:val="28"/>
        </w:rPr>
        <w:t xml:space="preserve">84 (дата обращения: 19.03.2021)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492DBAC7" w14:textId="41DA2B7A" w:rsidR="0024309B" w:rsidRPr="000A2FA9" w:rsidRDefault="0024309B"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 xml:space="preserve">Маргиани А.Л. Место правового обычая в системе источников гражданского права. В сборнике: Образование и наука в современных реалиях. Сборник материалов II Международной научно-практической конференции. Редколлегия: О.Н. Широков [и др.]. 2017. С. 50-53.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https://www.elibrary.ru/item.asp?id=306470</w:t>
      </w:r>
      <w:r w:rsidR="00525544">
        <w:rPr>
          <w:rFonts w:ascii="Times New Roman" w:hAnsi="Times New Roman" w:cs="Times New Roman"/>
          <w:sz w:val="28"/>
          <w:szCs w:val="28"/>
        </w:rPr>
        <w:t xml:space="preserve">20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7A633211" w14:textId="08A4ADC6" w:rsidR="0024309B" w:rsidRPr="000A2FA9" w:rsidRDefault="0024309B"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 xml:space="preserve">Марченко М. Н. Теория государства и права: учебник. 2-е изд. М., 2005. С. 462—464.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https://may.alle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g.org/d/jur/jur051.h</w:t>
      </w:r>
      <w:r w:rsidR="00525544">
        <w:rPr>
          <w:rFonts w:ascii="Times New Roman" w:hAnsi="Times New Roman" w:cs="Times New Roman"/>
          <w:sz w:val="28"/>
          <w:szCs w:val="28"/>
        </w:rPr>
        <w:t xml:space="preserve">tm (дата обращения: 16.03.2021)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4A84A4D8" w14:textId="1F930C35" w:rsidR="0024309B" w:rsidRPr="000A2FA9" w:rsidRDefault="0024309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Марченко М. Н. Теория государства и права: учебник. С. 464; Мейер Д. И. Русское гражданское право. Ч. 1. М., 2004. 640 - с.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xml:space="preserve">: </w:t>
      </w:r>
      <w:r w:rsidRPr="000A2FA9">
        <w:rPr>
          <w:rFonts w:ascii="Times New Roman" w:hAnsi="Times New Roman" w:cs="Times New Roman"/>
          <w:sz w:val="28"/>
          <w:szCs w:val="28"/>
          <w:lang w:val="en-US"/>
        </w:rPr>
        <w:t>https</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may</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alle</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g</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org</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d</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jur</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jur</w:t>
      </w:r>
      <w:r w:rsidRPr="000A2FA9">
        <w:rPr>
          <w:rFonts w:ascii="Times New Roman" w:hAnsi="Times New Roman" w:cs="Times New Roman"/>
          <w:sz w:val="28"/>
          <w:szCs w:val="28"/>
        </w:rPr>
        <w:t>051.</w:t>
      </w:r>
      <w:r w:rsidRPr="000A2FA9">
        <w:rPr>
          <w:rFonts w:ascii="Times New Roman" w:hAnsi="Times New Roman" w:cs="Times New Roman"/>
          <w:sz w:val="28"/>
          <w:szCs w:val="28"/>
          <w:lang w:val="en-US"/>
        </w:rPr>
        <w:t>htm</w:t>
      </w:r>
      <w:r w:rsidR="00525544">
        <w:rPr>
          <w:rFonts w:ascii="Times New Roman" w:hAnsi="Times New Roman" w:cs="Times New Roman"/>
          <w:sz w:val="28"/>
          <w:szCs w:val="28"/>
        </w:rPr>
        <w:t xml:space="preserve"> (дата обращения: 17.03.2021)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5DB4D73F" w14:textId="7C94A774" w:rsidR="00400F4B" w:rsidRPr="000A2FA9" w:rsidRDefault="00400F4B"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 xml:space="preserve">Пахман С. В. Обычное гражданское право в России / под ред. В. А. Томсинова. М., 2003. С. 3.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https://search.rsl.ru/ru/record/010023831</w:t>
      </w:r>
      <w:r w:rsidR="00525544">
        <w:rPr>
          <w:rFonts w:ascii="Times New Roman" w:hAnsi="Times New Roman" w:cs="Times New Roman"/>
          <w:sz w:val="28"/>
          <w:szCs w:val="28"/>
        </w:rPr>
        <w:t xml:space="preserve">08 (дата обращения: 16.03.2021)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7DB2717C" w14:textId="26A47E8B" w:rsidR="00400F4B" w:rsidRPr="000A2FA9" w:rsidRDefault="00400F4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Поречный Е.М., Алексеев Н.А. Обычаи, обыкновения и заведенный порядок в сравнительно-правовом аспекте. Бизнес и общество. 2020. № 4 (28). С. 6.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https://www.elibrary.ru/item.asp?id=444567</w:t>
      </w:r>
      <w:r w:rsidR="00525544">
        <w:rPr>
          <w:rFonts w:ascii="Times New Roman" w:hAnsi="Times New Roman" w:cs="Times New Roman"/>
          <w:sz w:val="28"/>
          <w:szCs w:val="28"/>
        </w:rPr>
        <w:t xml:space="preserve">75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41B8ADF0" w14:textId="6E2EF399" w:rsidR="00400F4B" w:rsidRPr="000A2FA9" w:rsidRDefault="00400F4B"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 xml:space="preserve">Проблемы общей теории права и государства: учебник для вузов / под общ. ред. В. С. Нерсесянца. М.: Норма, 2004. С. 268.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xml:space="preserve">: </w:t>
      </w:r>
      <w:r w:rsidRPr="000A2FA9">
        <w:rPr>
          <w:rFonts w:ascii="Times New Roman" w:hAnsi="Times New Roman" w:cs="Times New Roman"/>
          <w:sz w:val="28"/>
          <w:szCs w:val="28"/>
        </w:rPr>
        <w:lastRenderedPageBreak/>
        <w:t>https://may.alle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g.org/d/jur/jur259.h</w:t>
      </w:r>
      <w:r w:rsidR="00525544">
        <w:rPr>
          <w:rFonts w:ascii="Times New Roman" w:hAnsi="Times New Roman" w:cs="Times New Roman"/>
          <w:sz w:val="28"/>
          <w:szCs w:val="28"/>
        </w:rPr>
        <w:t xml:space="preserve">tm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64F5AED2" w14:textId="473F99E1" w:rsidR="00400F4B" w:rsidRPr="000A2FA9" w:rsidRDefault="00400F4B"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Проблемы современной цивилистики: Сб. статей, посвященных памяти профессора С.М. Корнеева / Отв. ред. Е.А. Суханов, М.В. Телюкина. М.: Статут, 2013. С. 130.</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https://search.rsl.ru/ru/record/010065418</w:t>
      </w:r>
      <w:r w:rsidR="00525544">
        <w:rPr>
          <w:rFonts w:ascii="Times New Roman" w:hAnsi="Times New Roman" w:cs="Times New Roman"/>
          <w:sz w:val="28"/>
          <w:szCs w:val="28"/>
        </w:rPr>
        <w:t xml:space="preserve">03 (дата обращения: 21.03.2021)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404097F0" w14:textId="382960D2" w:rsidR="00400F4B" w:rsidRPr="00525544" w:rsidRDefault="00400F4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Российское гражданское право: учебник: в 2 т. Т. 1: Общая часть. Вещное право. Наследственное право. Интеллектуальные права. Личные неимущественные права / отв. ред. Е. А. Суханов. М., 2011. С. 295—296.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xml:space="preserve">: </w:t>
      </w:r>
      <w:r w:rsidRPr="000A2FA9">
        <w:rPr>
          <w:rFonts w:ascii="Times New Roman" w:hAnsi="Times New Roman" w:cs="Times New Roman"/>
          <w:sz w:val="28"/>
          <w:szCs w:val="28"/>
          <w:lang w:val="en-US"/>
        </w:rPr>
        <w:t>http</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www</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co</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sulta</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t</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ru</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edu</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stude</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t</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dow</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load</w:t>
      </w:r>
      <w:r w:rsidRPr="000A2FA9">
        <w:rPr>
          <w:rFonts w:ascii="Times New Roman" w:hAnsi="Times New Roman" w:cs="Times New Roman"/>
          <w:sz w:val="28"/>
          <w:szCs w:val="28"/>
        </w:rPr>
        <w:t>_</w:t>
      </w:r>
      <w:r w:rsidRPr="000A2FA9">
        <w:rPr>
          <w:rFonts w:ascii="Times New Roman" w:hAnsi="Times New Roman" w:cs="Times New Roman"/>
          <w:sz w:val="28"/>
          <w:szCs w:val="28"/>
          <w:lang w:val="en-US"/>
        </w:rPr>
        <w:t>books</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book</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sukha</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ov</w:t>
      </w:r>
      <w:r w:rsidRPr="000A2FA9">
        <w:rPr>
          <w:rFonts w:ascii="Times New Roman" w:hAnsi="Times New Roman" w:cs="Times New Roman"/>
          <w:sz w:val="28"/>
          <w:szCs w:val="28"/>
        </w:rPr>
        <w:t>_</w:t>
      </w:r>
      <w:r w:rsidRPr="000A2FA9">
        <w:rPr>
          <w:rFonts w:ascii="Times New Roman" w:hAnsi="Times New Roman" w:cs="Times New Roman"/>
          <w:sz w:val="28"/>
          <w:szCs w:val="28"/>
          <w:lang w:val="en-US"/>
        </w:rPr>
        <w:t>ea</w:t>
      </w:r>
      <w:r w:rsidRPr="000A2FA9">
        <w:rPr>
          <w:rFonts w:ascii="Times New Roman" w:hAnsi="Times New Roman" w:cs="Times New Roman"/>
          <w:sz w:val="28"/>
          <w:szCs w:val="28"/>
        </w:rPr>
        <w:t>_</w:t>
      </w:r>
      <w:r w:rsidRPr="000A2FA9">
        <w:rPr>
          <w:rFonts w:ascii="Times New Roman" w:hAnsi="Times New Roman" w:cs="Times New Roman"/>
          <w:sz w:val="28"/>
          <w:szCs w:val="28"/>
          <w:lang w:val="en-US"/>
        </w:rPr>
        <w:t>rossijskoe</w:t>
      </w:r>
      <w:r w:rsidRPr="000A2FA9">
        <w:rPr>
          <w:rFonts w:ascii="Times New Roman" w:hAnsi="Times New Roman" w:cs="Times New Roman"/>
          <w:sz w:val="28"/>
          <w:szCs w:val="28"/>
        </w:rPr>
        <w:t>_</w:t>
      </w:r>
      <w:r w:rsidRPr="000A2FA9">
        <w:rPr>
          <w:rFonts w:ascii="Times New Roman" w:hAnsi="Times New Roman" w:cs="Times New Roman"/>
          <w:sz w:val="28"/>
          <w:szCs w:val="28"/>
          <w:lang w:val="en-US"/>
        </w:rPr>
        <w:t>grazhda</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skoe</w:t>
      </w:r>
      <w:r w:rsidRPr="000A2FA9">
        <w:rPr>
          <w:rFonts w:ascii="Times New Roman" w:hAnsi="Times New Roman" w:cs="Times New Roman"/>
          <w:sz w:val="28"/>
          <w:szCs w:val="28"/>
        </w:rPr>
        <w:t>_</w:t>
      </w:r>
      <w:r w:rsidRPr="000A2FA9">
        <w:rPr>
          <w:rFonts w:ascii="Times New Roman" w:hAnsi="Times New Roman" w:cs="Times New Roman"/>
          <w:sz w:val="28"/>
          <w:szCs w:val="28"/>
          <w:lang w:val="en-US"/>
        </w:rPr>
        <w:t>pravo</w:t>
      </w:r>
      <w:r w:rsidRPr="000A2FA9">
        <w:rPr>
          <w:rFonts w:ascii="Times New Roman" w:hAnsi="Times New Roman" w:cs="Times New Roman"/>
          <w:sz w:val="28"/>
          <w:szCs w:val="28"/>
        </w:rPr>
        <w:t>_</w:t>
      </w:r>
      <w:r w:rsidRPr="000A2FA9">
        <w:rPr>
          <w:rFonts w:ascii="Times New Roman" w:hAnsi="Times New Roman" w:cs="Times New Roman"/>
          <w:sz w:val="28"/>
          <w:szCs w:val="28"/>
          <w:lang w:val="en-US"/>
        </w:rPr>
        <w:t>tom</w:t>
      </w:r>
      <w:r w:rsidR="00525544">
        <w:rPr>
          <w:rFonts w:ascii="Times New Roman" w:hAnsi="Times New Roman" w:cs="Times New Roman"/>
          <w:sz w:val="28"/>
          <w:szCs w:val="28"/>
        </w:rPr>
        <w:t>1/ (дата обращения 16.03.2021) – Режим доступа</w:t>
      </w:r>
      <w:r w:rsidR="00525544" w:rsidRPr="00525544">
        <w:rPr>
          <w:rFonts w:ascii="Times New Roman" w:hAnsi="Times New Roman" w:cs="Times New Roman"/>
          <w:sz w:val="28"/>
          <w:szCs w:val="28"/>
        </w:rPr>
        <w:t>: для зарегистр. пользователей. – Текст : электронный.</w:t>
      </w:r>
    </w:p>
    <w:p w14:paraId="0911B060" w14:textId="5FB6A862" w:rsidR="00400F4B" w:rsidRPr="000A2FA9" w:rsidRDefault="00400F4B"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Смирнова М. Г. Правовой обычай в системе источников российского права // Ленинградский юридический журнал. 2007. №1. URL: https://cyberle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i</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ka.ru/article/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/pravovoy-obychay-v-sisteme-istoch</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ikov-rossiyskogo-pra</w:t>
      </w:r>
      <w:r w:rsidR="00525544">
        <w:rPr>
          <w:rFonts w:ascii="Times New Roman" w:hAnsi="Times New Roman" w:cs="Times New Roman"/>
          <w:sz w:val="28"/>
          <w:szCs w:val="28"/>
        </w:rPr>
        <w:t xml:space="preserve">va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06A812B8" w14:textId="5F803F44" w:rsidR="00400F4B" w:rsidRPr="000A2FA9" w:rsidRDefault="00400F4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Трофимов Я.В., Краснов С.Ю. Классификация правовых обычаев, или классификация норм правовых обычаев, в современной цивилистической науке (к постановке проблемы). Вестник Волгоградского государственного университета. Серия 5: Юриспруденция. 2012. № 1 (16). С. 93-99.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https://elibrary.ru/item.asp?id=179070</w:t>
      </w:r>
      <w:r w:rsidR="00525544">
        <w:rPr>
          <w:rFonts w:ascii="Times New Roman" w:hAnsi="Times New Roman" w:cs="Times New Roman"/>
          <w:sz w:val="28"/>
          <w:szCs w:val="28"/>
        </w:rPr>
        <w:t xml:space="preserve">69 (дата обращения: 18.03.2021)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78E2C706" w14:textId="0F14D6FD" w:rsidR="00400F4B" w:rsidRPr="000A2FA9" w:rsidRDefault="00400F4B" w:rsidP="005A45C8">
      <w:pPr>
        <w:pStyle w:val="ab"/>
        <w:numPr>
          <w:ilvl w:val="0"/>
          <w:numId w:val="1"/>
        </w:numPr>
        <w:spacing w:line="360" w:lineRule="auto"/>
        <w:ind w:left="0" w:firstLine="0"/>
        <w:jc w:val="both"/>
        <w:rPr>
          <w:rFonts w:ascii="Times New Roman" w:hAnsi="Times New Roman" w:cs="Times New Roman"/>
          <w:sz w:val="28"/>
          <w:szCs w:val="28"/>
        </w:rPr>
      </w:pPr>
      <w:r w:rsidRPr="000A2FA9">
        <w:rPr>
          <w:rFonts w:ascii="Times New Roman" w:hAnsi="Times New Roman" w:cs="Times New Roman"/>
          <w:sz w:val="28"/>
          <w:szCs w:val="28"/>
        </w:rPr>
        <w:t xml:space="preserve">Фонотова О. В. Применение Инкотермс в торговом обороте: автореф. дис. ... канд. юрид. наук. М., 2006.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xml:space="preserve">: </w:t>
      </w:r>
      <w:r w:rsidRPr="000A2FA9">
        <w:rPr>
          <w:rFonts w:ascii="Times New Roman" w:hAnsi="Times New Roman" w:cs="Times New Roman"/>
          <w:sz w:val="28"/>
          <w:szCs w:val="28"/>
          <w:lang w:val="en-US"/>
        </w:rPr>
        <w:t>https</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www</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dissercat</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com</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co</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te</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t</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prime</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e</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ie</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i</w:t>
      </w:r>
      <w:r w:rsidR="00074815" w:rsidRPr="000A2FA9">
        <w:rPr>
          <w:rFonts w:ascii="Times New Roman" w:hAnsi="Times New Roman" w:cs="Times New Roman"/>
          <w:sz w:val="28"/>
          <w:szCs w:val="28"/>
        </w:rPr>
        <w:t>№</w:t>
      </w:r>
      <w:r w:rsidRPr="000A2FA9">
        <w:rPr>
          <w:rFonts w:ascii="Times New Roman" w:hAnsi="Times New Roman" w:cs="Times New Roman"/>
          <w:sz w:val="28"/>
          <w:szCs w:val="28"/>
          <w:lang w:val="en-US"/>
        </w:rPr>
        <w:t>koterms</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v</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torgovom</w:t>
      </w:r>
      <w:r w:rsidRPr="000A2FA9">
        <w:rPr>
          <w:rFonts w:ascii="Times New Roman" w:hAnsi="Times New Roman" w:cs="Times New Roman"/>
          <w:sz w:val="28"/>
          <w:szCs w:val="28"/>
        </w:rPr>
        <w:t>-</w:t>
      </w:r>
      <w:r w:rsidRPr="000A2FA9">
        <w:rPr>
          <w:rFonts w:ascii="Times New Roman" w:hAnsi="Times New Roman" w:cs="Times New Roman"/>
          <w:sz w:val="28"/>
          <w:szCs w:val="28"/>
          <w:lang w:val="en-US"/>
        </w:rPr>
        <w:t>oborote</w:t>
      </w:r>
      <w:r w:rsidR="00525544">
        <w:rPr>
          <w:rFonts w:ascii="Times New Roman" w:hAnsi="Times New Roman" w:cs="Times New Roman"/>
          <w:sz w:val="28"/>
          <w:szCs w:val="28"/>
        </w:rPr>
        <w:t xml:space="preserve">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2EFA3B80" w14:textId="7B374911" w:rsidR="00400F4B" w:rsidRPr="000A2FA9" w:rsidRDefault="00400F4B" w:rsidP="005A45C8">
      <w:pPr>
        <w:pStyle w:val="ab"/>
        <w:numPr>
          <w:ilvl w:val="0"/>
          <w:numId w:val="1"/>
        </w:numPr>
        <w:spacing w:line="360" w:lineRule="auto"/>
        <w:ind w:left="0" w:firstLine="0"/>
        <w:jc w:val="both"/>
        <w:rPr>
          <w:sz w:val="28"/>
          <w:szCs w:val="28"/>
        </w:rPr>
      </w:pPr>
      <w:r w:rsidRPr="000A2FA9">
        <w:rPr>
          <w:rFonts w:ascii="Times New Roman" w:eastAsia="Times New Roman" w:hAnsi="Times New Roman" w:cs="Times New Roman"/>
          <w:sz w:val="28"/>
          <w:szCs w:val="28"/>
        </w:rPr>
        <w:lastRenderedPageBreak/>
        <w:t xml:space="preserve">Ханукаев Ю.Э. Обычай в вещном праве российской федерации. Юрист. 2017. № 3. С. 27-30. </w:t>
      </w:r>
      <w:r w:rsidRPr="000A2FA9">
        <w:rPr>
          <w:rFonts w:ascii="Times New Roman" w:eastAsia="Times New Roman" w:hAnsi="Times New Roman" w:cs="Times New Roman"/>
          <w:sz w:val="28"/>
          <w:szCs w:val="28"/>
          <w:lang w:val="en-US"/>
        </w:rPr>
        <w:t>URL</w:t>
      </w:r>
      <w:r w:rsidRPr="000A2FA9">
        <w:rPr>
          <w:rFonts w:ascii="Times New Roman" w:eastAsia="Times New Roman" w:hAnsi="Times New Roman" w:cs="Times New Roman"/>
          <w:sz w:val="28"/>
          <w:szCs w:val="28"/>
        </w:rPr>
        <w:t>: https://www.elibrary.ru/item.asp?id=283708</w:t>
      </w:r>
      <w:r w:rsidR="00525544">
        <w:rPr>
          <w:rFonts w:ascii="Times New Roman" w:eastAsia="Times New Roman" w:hAnsi="Times New Roman" w:cs="Times New Roman"/>
          <w:sz w:val="28"/>
          <w:szCs w:val="28"/>
        </w:rPr>
        <w:t xml:space="preserve">93 (дата обращения: 21.03.2021)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50C95CF7" w14:textId="7F38CACC" w:rsidR="00400F4B" w:rsidRPr="000A2FA9" w:rsidRDefault="00400F4B" w:rsidP="005A45C8">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Шершеневич Г. Ф. Учебник русского гражданского права: в 2 т. Т. 1. М., 2005. С. 61.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https://urait.ru/bcode/442</w:t>
      </w:r>
      <w:r w:rsidR="00525544">
        <w:rPr>
          <w:rFonts w:ascii="Times New Roman" w:hAnsi="Times New Roman" w:cs="Times New Roman"/>
          <w:sz w:val="28"/>
          <w:szCs w:val="28"/>
        </w:rPr>
        <w:t xml:space="preserve">266 (дата обращения 16.03.2021)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p w14:paraId="0C3BE092" w14:textId="603C701F" w:rsidR="00770F44" w:rsidRPr="00F50720" w:rsidRDefault="00400F4B" w:rsidP="00F50720">
      <w:pPr>
        <w:pStyle w:val="ae"/>
        <w:numPr>
          <w:ilvl w:val="0"/>
          <w:numId w:val="1"/>
        </w:numPr>
        <w:spacing w:after="0" w:line="360" w:lineRule="auto"/>
        <w:ind w:left="0" w:firstLine="0"/>
        <w:contextualSpacing w:val="0"/>
        <w:jc w:val="both"/>
        <w:rPr>
          <w:rFonts w:ascii="Times New Roman" w:hAnsi="Times New Roman" w:cs="Times New Roman"/>
          <w:sz w:val="28"/>
          <w:szCs w:val="28"/>
        </w:rPr>
      </w:pPr>
      <w:r w:rsidRPr="000A2FA9">
        <w:rPr>
          <w:rFonts w:ascii="Times New Roman" w:hAnsi="Times New Roman" w:cs="Times New Roman"/>
          <w:sz w:val="28"/>
          <w:szCs w:val="28"/>
        </w:rPr>
        <w:t xml:space="preserve">Шершеневич Г. Ф. Учебник русского гражданского права. Т. 1. М.: </w:t>
      </w:r>
      <w:r w:rsidR="0007461B" w:rsidRPr="000A2FA9">
        <w:rPr>
          <w:rFonts w:ascii="Times New Roman" w:hAnsi="Times New Roman" w:cs="Times New Roman"/>
          <w:sz w:val="28"/>
          <w:szCs w:val="28"/>
        </w:rPr>
        <w:t>«</w:t>
      </w:r>
      <w:r w:rsidRPr="000A2FA9">
        <w:rPr>
          <w:rFonts w:ascii="Times New Roman" w:hAnsi="Times New Roman" w:cs="Times New Roman"/>
          <w:sz w:val="28"/>
          <w:szCs w:val="28"/>
        </w:rPr>
        <w:t>Статут</w:t>
      </w:r>
      <w:r w:rsidR="0007461B" w:rsidRPr="000A2FA9">
        <w:rPr>
          <w:rFonts w:ascii="Times New Roman" w:hAnsi="Times New Roman" w:cs="Times New Roman"/>
          <w:sz w:val="28"/>
          <w:szCs w:val="28"/>
        </w:rPr>
        <w:t>»</w:t>
      </w:r>
      <w:r w:rsidRPr="000A2FA9">
        <w:rPr>
          <w:rFonts w:ascii="Times New Roman" w:hAnsi="Times New Roman" w:cs="Times New Roman"/>
          <w:sz w:val="28"/>
          <w:szCs w:val="28"/>
        </w:rPr>
        <w:t xml:space="preserve">, 2005. </w:t>
      </w:r>
      <w:r w:rsidRPr="000A2FA9">
        <w:rPr>
          <w:rFonts w:ascii="Times New Roman" w:hAnsi="Times New Roman" w:cs="Times New Roman"/>
          <w:sz w:val="28"/>
          <w:szCs w:val="28"/>
          <w:lang w:val="en-US"/>
        </w:rPr>
        <w:t>URL</w:t>
      </w:r>
      <w:r w:rsidRPr="000A2FA9">
        <w:rPr>
          <w:rFonts w:ascii="Times New Roman" w:hAnsi="Times New Roman" w:cs="Times New Roman"/>
          <w:sz w:val="28"/>
          <w:szCs w:val="28"/>
        </w:rPr>
        <w:t>: http://www.co</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sulta</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t.ru/edu/stude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t/dow</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load_books/book/shershe</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evich_gf_izbra</w:t>
      </w:r>
      <w:r w:rsidR="00074815" w:rsidRPr="000A2FA9">
        <w:rPr>
          <w:rFonts w:ascii="Times New Roman" w:hAnsi="Times New Roman" w:cs="Times New Roman"/>
          <w:sz w:val="28"/>
          <w:szCs w:val="28"/>
        </w:rPr>
        <w:t>№№</w:t>
      </w:r>
      <w:r w:rsidRPr="000A2FA9">
        <w:rPr>
          <w:rFonts w:ascii="Times New Roman" w:hAnsi="Times New Roman" w:cs="Times New Roman"/>
          <w:sz w:val="28"/>
          <w:szCs w:val="28"/>
        </w:rPr>
        <w:t>oe_t</w:t>
      </w:r>
      <w:r w:rsidR="00525544">
        <w:rPr>
          <w:rFonts w:ascii="Times New Roman" w:hAnsi="Times New Roman" w:cs="Times New Roman"/>
          <w:sz w:val="28"/>
          <w:szCs w:val="28"/>
        </w:rPr>
        <w:t xml:space="preserve">5/ (дата обращения: 20.03.2021) </w:t>
      </w:r>
      <w:r w:rsidR="00525544" w:rsidRPr="00F77F87">
        <w:rPr>
          <w:rFonts w:ascii="Times New Roman" w:hAnsi="Times New Roman" w:cs="Times New Roman"/>
          <w:sz w:val="28"/>
          <w:szCs w:val="28"/>
        </w:rPr>
        <w:t>– Режим доступа : для зарегистр. пользователей. – Текст : электронный.</w:t>
      </w:r>
    </w:p>
    <w:sectPr w:rsidR="00770F44" w:rsidRPr="00F50720" w:rsidSect="00AB6780">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BAA70" w14:textId="77777777" w:rsidR="001D23F4" w:rsidRDefault="001D23F4" w:rsidP="00D113B2">
      <w:pPr>
        <w:spacing w:after="0" w:line="240" w:lineRule="auto"/>
      </w:pPr>
      <w:r>
        <w:separator/>
      </w:r>
    </w:p>
  </w:endnote>
  <w:endnote w:type="continuationSeparator" w:id="0">
    <w:p w14:paraId="347DA31A" w14:textId="77777777" w:rsidR="001D23F4" w:rsidRDefault="001D23F4" w:rsidP="00D1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474624"/>
      <w:docPartObj>
        <w:docPartGallery w:val="Page Numbers (Bottom of Page)"/>
        <w:docPartUnique/>
      </w:docPartObj>
    </w:sdtPr>
    <w:sdtEndPr/>
    <w:sdtContent>
      <w:p w14:paraId="6494076F" w14:textId="77777777" w:rsidR="001E3268" w:rsidRDefault="001E3268" w:rsidP="00D113B2">
        <w:pPr>
          <w:pStyle w:val="a5"/>
          <w:jc w:val="right"/>
        </w:pPr>
        <w:r w:rsidRPr="00D113B2">
          <w:rPr>
            <w:rFonts w:ascii="Times New Roman" w:hAnsi="Times New Roman" w:cs="Times New Roman"/>
            <w:sz w:val="24"/>
            <w:szCs w:val="24"/>
          </w:rPr>
          <w:fldChar w:fldCharType="begin"/>
        </w:r>
        <w:r w:rsidRPr="00D113B2">
          <w:rPr>
            <w:rFonts w:ascii="Times New Roman" w:hAnsi="Times New Roman" w:cs="Times New Roman"/>
            <w:sz w:val="24"/>
            <w:szCs w:val="24"/>
          </w:rPr>
          <w:instrText>PAGE   \* MERGEFORMAT</w:instrText>
        </w:r>
        <w:r w:rsidRPr="00D113B2">
          <w:rPr>
            <w:rFonts w:ascii="Times New Roman" w:hAnsi="Times New Roman" w:cs="Times New Roman"/>
            <w:sz w:val="24"/>
            <w:szCs w:val="24"/>
          </w:rPr>
          <w:fldChar w:fldCharType="separate"/>
        </w:r>
        <w:r w:rsidR="007675B0">
          <w:rPr>
            <w:rFonts w:ascii="Times New Roman" w:hAnsi="Times New Roman" w:cs="Times New Roman"/>
            <w:noProof/>
            <w:sz w:val="24"/>
            <w:szCs w:val="24"/>
          </w:rPr>
          <w:t>24</w:t>
        </w:r>
        <w:r w:rsidRPr="00D113B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80AD3" w14:textId="77777777" w:rsidR="001D23F4" w:rsidRDefault="001D23F4" w:rsidP="00D113B2">
      <w:pPr>
        <w:spacing w:after="0" w:line="240" w:lineRule="auto"/>
      </w:pPr>
      <w:r>
        <w:separator/>
      </w:r>
    </w:p>
  </w:footnote>
  <w:footnote w:type="continuationSeparator" w:id="0">
    <w:p w14:paraId="1391EA6B" w14:textId="77777777" w:rsidR="001D23F4" w:rsidRDefault="001D23F4" w:rsidP="00D113B2">
      <w:pPr>
        <w:spacing w:after="0" w:line="240" w:lineRule="auto"/>
      </w:pPr>
      <w:r>
        <w:continuationSeparator/>
      </w:r>
    </w:p>
  </w:footnote>
  <w:footnote w:id="1">
    <w:p w14:paraId="7E14002A" w14:textId="62C667C0" w:rsidR="001E3268" w:rsidRPr="003D5EA7" w:rsidRDefault="001E3268" w:rsidP="003D5EA7">
      <w:pPr>
        <w:pStyle w:val="ab"/>
        <w:jc w:val="both"/>
        <w:rPr>
          <w:rFonts w:ascii="Times New Roman" w:hAnsi="Times New Roman" w:cs="Times New Roman"/>
          <w:sz w:val="24"/>
          <w:szCs w:val="24"/>
        </w:rPr>
      </w:pPr>
      <w:r w:rsidRPr="003D5EA7">
        <w:rPr>
          <w:rStyle w:val="ad"/>
          <w:rFonts w:ascii="Times New Roman" w:hAnsi="Times New Roman" w:cs="Times New Roman"/>
          <w:sz w:val="24"/>
          <w:szCs w:val="24"/>
        </w:rPr>
        <w:footnoteRef/>
      </w:r>
      <w:r w:rsidRPr="003D5EA7">
        <w:rPr>
          <w:rFonts w:ascii="Times New Roman" w:hAnsi="Times New Roman" w:cs="Times New Roman"/>
          <w:sz w:val="24"/>
          <w:szCs w:val="24"/>
        </w:rPr>
        <w:t xml:space="preserve"> </w:t>
      </w:r>
      <w:r w:rsidRPr="008521BD">
        <w:rPr>
          <w:rFonts w:ascii="Times New Roman" w:hAnsi="Times New Roman" w:cs="Times New Roman"/>
          <w:sz w:val="24"/>
          <w:szCs w:val="24"/>
        </w:rPr>
        <w:t xml:space="preserve">Марченко М. Н. Теория государства и права: учебник. 2-е изд. М., 2005. С. 462—464. </w:t>
      </w:r>
      <w:r w:rsidRPr="008521BD">
        <w:rPr>
          <w:rFonts w:ascii="Times New Roman" w:hAnsi="Times New Roman" w:cs="Times New Roman"/>
          <w:sz w:val="24"/>
          <w:szCs w:val="24"/>
          <w:lang w:val="en-US"/>
        </w:rPr>
        <w:t>URL</w:t>
      </w:r>
      <w:r w:rsidRPr="008521BD">
        <w:rPr>
          <w:rFonts w:ascii="Times New Roman" w:hAnsi="Times New Roman" w:cs="Times New Roman"/>
          <w:sz w:val="24"/>
          <w:szCs w:val="24"/>
        </w:rPr>
        <w:t>: https://may.alleng.org/d/jur/jur051.h</w:t>
      </w:r>
      <w:r w:rsidR="008521BD" w:rsidRPr="008521BD">
        <w:rPr>
          <w:rFonts w:ascii="Times New Roman" w:hAnsi="Times New Roman" w:cs="Times New Roman"/>
          <w:sz w:val="24"/>
          <w:szCs w:val="24"/>
        </w:rPr>
        <w:t>tm (дата обращения: 16.03.2021) – Режим доступа : для зарегистр. пользователей. – Текст : электронный.</w:t>
      </w:r>
    </w:p>
  </w:footnote>
  <w:footnote w:id="2">
    <w:p w14:paraId="605749BC" w14:textId="7CF12C42" w:rsidR="001E3268" w:rsidRPr="00C02C62" w:rsidRDefault="001E3268" w:rsidP="00C02C62">
      <w:pPr>
        <w:spacing w:after="0" w:line="240" w:lineRule="auto"/>
        <w:jc w:val="both"/>
        <w:rPr>
          <w:rFonts w:ascii="Times New Roman" w:hAnsi="Times New Roman" w:cs="Times New Roman"/>
          <w:sz w:val="24"/>
          <w:szCs w:val="24"/>
        </w:rPr>
      </w:pPr>
      <w:r w:rsidRPr="00C02C62">
        <w:rPr>
          <w:rStyle w:val="ad"/>
          <w:rFonts w:ascii="Times New Roman" w:hAnsi="Times New Roman" w:cs="Times New Roman"/>
          <w:sz w:val="24"/>
          <w:szCs w:val="24"/>
        </w:rPr>
        <w:footnoteRef/>
      </w:r>
      <w:r w:rsidRPr="00C02C62">
        <w:rPr>
          <w:rFonts w:ascii="Times New Roman" w:hAnsi="Times New Roman" w:cs="Times New Roman"/>
          <w:sz w:val="24"/>
          <w:szCs w:val="24"/>
        </w:rPr>
        <w:t xml:space="preserve"> Российское гражданское право: учебник: в 2 т. Т. 1: Общая часть. Вещное право. Наследственное право. Интеллектуальные права. Личные неимущественные права / отв. ред. Е. А. Суханов. М., 2011. С. 295—296. </w:t>
      </w:r>
      <w:r w:rsidRPr="00C02C62">
        <w:rPr>
          <w:rFonts w:ascii="Times New Roman" w:hAnsi="Times New Roman" w:cs="Times New Roman"/>
          <w:sz w:val="24"/>
          <w:szCs w:val="24"/>
          <w:lang w:val="en-US"/>
        </w:rPr>
        <w:t>URL</w:t>
      </w:r>
      <w:r w:rsidRPr="00C02C62">
        <w:rPr>
          <w:rFonts w:ascii="Times New Roman" w:hAnsi="Times New Roman" w:cs="Times New Roman"/>
          <w:sz w:val="24"/>
          <w:szCs w:val="24"/>
        </w:rPr>
        <w:t xml:space="preserve">: </w:t>
      </w:r>
      <w:r w:rsidRPr="00C02C62">
        <w:rPr>
          <w:rFonts w:ascii="Times New Roman" w:hAnsi="Times New Roman" w:cs="Times New Roman"/>
          <w:sz w:val="24"/>
          <w:szCs w:val="24"/>
          <w:lang w:val="en-US"/>
        </w:rPr>
        <w:t>http</w:t>
      </w:r>
      <w:r w:rsidRPr="00C02C62">
        <w:rPr>
          <w:rFonts w:ascii="Times New Roman" w:hAnsi="Times New Roman" w:cs="Times New Roman"/>
          <w:sz w:val="24"/>
          <w:szCs w:val="24"/>
        </w:rPr>
        <w:t>://</w:t>
      </w:r>
      <w:r w:rsidRPr="00C02C62">
        <w:rPr>
          <w:rFonts w:ascii="Times New Roman" w:hAnsi="Times New Roman" w:cs="Times New Roman"/>
          <w:sz w:val="24"/>
          <w:szCs w:val="24"/>
          <w:lang w:val="en-US"/>
        </w:rPr>
        <w:t>www</w:t>
      </w:r>
      <w:r w:rsidRPr="00C02C62">
        <w:rPr>
          <w:rFonts w:ascii="Times New Roman" w:hAnsi="Times New Roman" w:cs="Times New Roman"/>
          <w:sz w:val="24"/>
          <w:szCs w:val="24"/>
        </w:rPr>
        <w:t>.</w:t>
      </w:r>
      <w:r w:rsidRPr="00C02C62">
        <w:rPr>
          <w:rFonts w:ascii="Times New Roman" w:hAnsi="Times New Roman" w:cs="Times New Roman"/>
          <w:sz w:val="24"/>
          <w:szCs w:val="24"/>
          <w:lang w:val="en-US"/>
        </w:rPr>
        <w:t>consultant</w:t>
      </w:r>
      <w:r w:rsidRPr="00C02C62">
        <w:rPr>
          <w:rFonts w:ascii="Times New Roman" w:hAnsi="Times New Roman" w:cs="Times New Roman"/>
          <w:sz w:val="24"/>
          <w:szCs w:val="24"/>
        </w:rPr>
        <w:t>.</w:t>
      </w:r>
      <w:r w:rsidRPr="00C02C62">
        <w:rPr>
          <w:rFonts w:ascii="Times New Roman" w:hAnsi="Times New Roman" w:cs="Times New Roman"/>
          <w:sz w:val="24"/>
          <w:szCs w:val="24"/>
          <w:lang w:val="en-US"/>
        </w:rPr>
        <w:t>ru</w:t>
      </w:r>
      <w:r w:rsidRPr="00C02C62">
        <w:rPr>
          <w:rFonts w:ascii="Times New Roman" w:hAnsi="Times New Roman" w:cs="Times New Roman"/>
          <w:sz w:val="24"/>
          <w:szCs w:val="24"/>
        </w:rPr>
        <w:t>/</w:t>
      </w:r>
      <w:r w:rsidRPr="00C02C62">
        <w:rPr>
          <w:rFonts w:ascii="Times New Roman" w:hAnsi="Times New Roman" w:cs="Times New Roman"/>
          <w:sz w:val="24"/>
          <w:szCs w:val="24"/>
          <w:lang w:val="en-US"/>
        </w:rPr>
        <w:t>edu</w:t>
      </w:r>
      <w:r w:rsidRPr="00C02C62">
        <w:rPr>
          <w:rFonts w:ascii="Times New Roman" w:hAnsi="Times New Roman" w:cs="Times New Roman"/>
          <w:sz w:val="24"/>
          <w:szCs w:val="24"/>
        </w:rPr>
        <w:t>/</w:t>
      </w:r>
      <w:r w:rsidRPr="00C02C62">
        <w:rPr>
          <w:rFonts w:ascii="Times New Roman" w:hAnsi="Times New Roman" w:cs="Times New Roman"/>
          <w:sz w:val="24"/>
          <w:szCs w:val="24"/>
          <w:lang w:val="en-US"/>
        </w:rPr>
        <w:t>student</w:t>
      </w:r>
      <w:r w:rsidRPr="00C02C62">
        <w:rPr>
          <w:rFonts w:ascii="Times New Roman" w:hAnsi="Times New Roman" w:cs="Times New Roman"/>
          <w:sz w:val="24"/>
          <w:szCs w:val="24"/>
        </w:rPr>
        <w:t>/</w:t>
      </w:r>
      <w:r w:rsidRPr="00C02C62">
        <w:rPr>
          <w:rFonts w:ascii="Times New Roman" w:hAnsi="Times New Roman" w:cs="Times New Roman"/>
          <w:sz w:val="24"/>
          <w:szCs w:val="24"/>
          <w:lang w:val="en-US"/>
        </w:rPr>
        <w:t>download</w:t>
      </w:r>
      <w:r w:rsidRPr="00C02C62">
        <w:rPr>
          <w:rFonts w:ascii="Times New Roman" w:hAnsi="Times New Roman" w:cs="Times New Roman"/>
          <w:sz w:val="24"/>
          <w:szCs w:val="24"/>
        </w:rPr>
        <w:t>_</w:t>
      </w:r>
      <w:r w:rsidRPr="00C02C62">
        <w:rPr>
          <w:rFonts w:ascii="Times New Roman" w:hAnsi="Times New Roman" w:cs="Times New Roman"/>
          <w:sz w:val="24"/>
          <w:szCs w:val="24"/>
          <w:lang w:val="en-US"/>
        </w:rPr>
        <w:t>books</w:t>
      </w:r>
      <w:r w:rsidRPr="00C02C62">
        <w:rPr>
          <w:rFonts w:ascii="Times New Roman" w:hAnsi="Times New Roman" w:cs="Times New Roman"/>
          <w:sz w:val="24"/>
          <w:szCs w:val="24"/>
        </w:rPr>
        <w:t>/</w:t>
      </w:r>
      <w:r w:rsidRPr="00C02C62">
        <w:rPr>
          <w:rFonts w:ascii="Times New Roman" w:hAnsi="Times New Roman" w:cs="Times New Roman"/>
          <w:sz w:val="24"/>
          <w:szCs w:val="24"/>
          <w:lang w:val="en-US"/>
        </w:rPr>
        <w:t>book</w:t>
      </w:r>
      <w:r w:rsidRPr="00C02C62">
        <w:rPr>
          <w:rFonts w:ascii="Times New Roman" w:hAnsi="Times New Roman" w:cs="Times New Roman"/>
          <w:sz w:val="24"/>
          <w:szCs w:val="24"/>
        </w:rPr>
        <w:t>/</w:t>
      </w:r>
      <w:r w:rsidRPr="00C02C62">
        <w:rPr>
          <w:rFonts w:ascii="Times New Roman" w:hAnsi="Times New Roman" w:cs="Times New Roman"/>
          <w:sz w:val="24"/>
          <w:szCs w:val="24"/>
          <w:lang w:val="en-US"/>
        </w:rPr>
        <w:t>sukhanov</w:t>
      </w:r>
      <w:r w:rsidRPr="00C02C62">
        <w:rPr>
          <w:rFonts w:ascii="Times New Roman" w:hAnsi="Times New Roman" w:cs="Times New Roman"/>
          <w:sz w:val="24"/>
          <w:szCs w:val="24"/>
        </w:rPr>
        <w:t>_</w:t>
      </w:r>
      <w:r w:rsidRPr="00C02C62">
        <w:rPr>
          <w:rFonts w:ascii="Times New Roman" w:hAnsi="Times New Roman" w:cs="Times New Roman"/>
          <w:sz w:val="24"/>
          <w:szCs w:val="24"/>
          <w:lang w:val="en-US"/>
        </w:rPr>
        <w:t>ea</w:t>
      </w:r>
      <w:r w:rsidRPr="00C02C62">
        <w:rPr>
          <w:rFonts w:ascii="Times New Roman" w:hAnsi="Times New Roman" w:cs="Times New Roman"/>
          <w:sz w:val="24"/>
          <w:szCs w:val="24"/>
        </w:rPr>
        <w:t>_</w:t>
      </w:r>
      <w:r w:rsidRPr="00C02C62">
        <w:rPr>
          <w:rFonts w:ascii="Times New Roman" w:hAnsi="Times New Roman" w:cs="Times New Roman"/>
          <w:sz w:val="24"/>
          <w:szCs w:val="24"/>
          <w:lang w:val="en-US"/>
        </w:rPr>
        <w:t>rossijskoe</w:t>
      </w:r>
      <w:r w:rsidRPr="00C02C62">
        <w:rPr>
          <w:rFonts w:ascii="Times New Roman" w:hAnsi="Times New Roman" w:cs="Times New Roman"/>
          <w:sz w:val="24"/>
          <w:szCs w:val="24"/>
        </w:rPr>
        <w:t>_</w:t>
      </w:r>
      <w:r w:rsidRPr="00C02C62">
        <w:rPr>
          <w:rFonts w:ascii="Times New Roman" w:hAnsi="Times New Roman" w:cs="Times New Roman"/>
          <w:sz w:val="24"/>
          <w:szCs w:val="24"/>
          <w:lang w:val="en-US"/>
        </w:rPr>
        <w:t>grazhdanskoe</w:t>
      </w:r>
      <w:r w:rsidRPr="00C02C62">
        <w:rPr>
          <w:rFonts w:ascii="Times New Roman" w:hAnsi="Times New Roman" w:cs="Times New Roman"/>
          <w:sz w:val="24"/>
          <w:szCs w:val="24"/>
        </w:rPr>
        <w:t>_</w:t>
      </w:r>
      <w:r w:rsidRPr="00C02C62">
        <w:rPr>
          <w:rFonts w:ascii="Times New Roman" w:hAnsi="Times New Roman" w:cs="Times New Roman"/>
          <w:sz w:val="24"/>
          <w:szCs w:val="24"/>
          <w:lang w:val="en-US"/>
        </w:rPr>
        <w:t>pravo</w:t>
      </w:r>
      <w:r w:rsidRPr="00C02C62">
        <w:rPr>
          <w:rFonts w:ascii="Times New Roman" w:hAnsi="Times New Roman" w:cs="Times New Roman"/>
          <w:sz w:val="24"/>
          <w:szCs w:val="24"/>
        </w:rPr>
        <w:t>_</w:t>
      </w:r>
      <w:r w:rsidRPr="00C02C62">
        <w:rPr>
          <w:rFonts w:ascii="Times New Roman" w:hAnsi="Times New Roman" w:cs="Times New Roman"/>
          <w:sz w:val="24"/>
          <w:szCs w:val="24"/>
          <w:lang w:val="en-US"/>
        </w:rPr>
        <w:t>tom</w:t>
      </w:r>
      <w:r w:rsidR="008521BD">
        <w:rPr>
          <w:rFonts w:ascii="Times New Roman" w:hAnsi="Times New Roman" w:cs="Times New Roman"/>
          <w:sz w:val="24"/>
          <w:szCs w:val="24"/>
        </w:rPr>
        <w:t xml:space="preserve">1/ (дата обращения 16.03.2021) </w:t>
      </w:r>
      <w:r w:rsidR="008521BD" w:rsidRPr="008521BD">
        <w:rPr>
          <w:rFonts w:ascii="Times New Roman" w:hAnsi="Times New Roman" w:cs="Times New Roman"/>
          <w:sz w:val="24"/>
          <w:szCs w:val="24"/>
        </w:rPr>
        <w:t>– Режим доступа : для зарегистр. пользователей. – Текст : электронный.</w:t>
      </w:r>
    </w:p>
  </w:footnote>
  <w:footnote w:id="3">
    <w:p w14:paraId="0FB4A284" w14:textId="57460A0C" w:rsidR="001E3268" w:rsidRPr="0084559F" w:rsidRDefault="001E3268" w:rsidP="0084559F">
      <w:pPr>
        <w:pStyle w:val="ab"/>
        <w:jc w:val="both"/>
        <w:rPr>
          <w:rFonts w:ascii="Times New Roman" w:hAnsi="Times New Roman" w:cs="Times New Roman"/>
          <w:sz w:val="24"/>
          <w:szCs w:val="24"/>
        </w:rPr>
      </w:pPr>
      <w:r w:rsidRPr="0084559F">
        <w:rPr>
          <w:rStyle w:val="ad"/>
          <w:rFonts w:ascii="Times New Roman" w:hAnsi="Times New Roman" w:cs="Times New Roman"/>
          <w:sz w:val="24"/>
          <w:szCs w:val="24"/>
        </w:rPr>
        <w:footnoteRef/>
      </w:r>
      <w:r w:rsidRPr="0084559F">
        <w:rPr>
          <w:rFonts w:ascii="Times New Roman" w:hAnsi="Times New Roman" w:cs="Times New Roman"/>
          <w:sz w:val="24"/>
          <w:szCs w:val="24"/>
        </w:rPr>
        <w:t xml:space="preserve"> Шершеневич Г. Ф. Учебник русского гражданского права: в 2 т. Т. 1. М., 2005. С. 61. </w:t>
      </w:r>
      <w:r w:rsidRPr="0084559F">
        <w:rPr>
          <w:rFonts w:ascii="Times New Roman" w:hAnsi="Times New Roman" w:cs="Times New Roman"/>
          <w:sz w:val="24"/>
          <w:szCs w:val="24"/>
          <w:lang w:val="en-US"/>
        </w:rPr>
        <w:t>URL</w:t>
      </w:r>
      <w:r w:rsidRPr="0084559F">
        <w:rPr>
          <w:rFonts w:ascii="Times New Roman" w:hAnsi="Times New Roman" w:cs="Times New Roman"/>
          <w:sz w:val="24"/>
          <w:szCs w:val="24"/>
        </w:rPr>
        <w:t>: https://urait.ru/bcode/442</w:t>
      </w:r>
      <w:r w:rsidR="008521BD">
        <w:rPr>
          <w:rFonts w:ascii="Times New Roman" w:hAnsi="Times New Roman" w:cs="Times New Roman"/>
          <w:sz w:val="24"/>
          <w:szCs w:val="24"/>
        </w:rPr>
        <w:t xml:space="preserve">266 (дата обращения 16.03.2021) </w:t>
      </w:r>
      <w:r w:rsidR="008521BD" w:rsidRPr="008521BD">
        <w:rPr>
          <w:rFonts w:ascii="Times New Roman" w:hAnsi="Times New Roman" w:cs="Times New Roman"/>
          <w:sz w:val="24"/>
          <w:szCs w:val="24"/>
        </w:rPr>
        <w:t>– Режим доступа : для зарегистр. пользователей. – Текст : электронный.</w:t>
      </w:r>
    </w:p>
  </w:footnote>
  <w:footnote w:id="4">
    <w:p w14:paraId="1FCB670A" w14:textId="2220E6CB" w:rsidR="001E3268" w:rsidRPr="0022152C" w:rsidRDefault="001E3268" w:rsidP="0022152C">
      <w:pPr>
        <w:pStyle w:val="ab"/>
        <w:jc w:val="both"/>
        <w:rPr>
          <w:rFonts w:ascii="Times New Roman" w:hAnsi="Times New Roman" w:cs="Times New Roman"/>
          <w:sz w:val="24"/>
          <w:szCs w:val="24"/>
        </w:rPr>
      </w:pPr>
      <w:r w:rsidRPr="0022152C">
        <w:rPr>
          <w:rStyle w:val="ad"/>
          <w:rFonts w:ascii="Times New Roman" w:hAnsi="Times New Roman" w:cs="Times New Roman"/>
          <w:sz w:val="24"/>
          <w:szCs w:val="24"/>
        </w:rPr>
        <w:footnoteRef/>
      </w:r>
      <w:r w:rsidRPr="0022152C">
        <w:rPr>
          <w:rFonts w:ascii="Times New Roman" w:hAnsi="Times New Roman" w:cs="Times New Roman"/>
          <w:sz w:val="24"/>
          <w:szCs w:val="24"/>
        </w:rPr>
        <w:t xml:space="preserve"> Пахман С. В. Обычное гражданское право в России / под ред. В. А. Томсинова. М., 2003. С. 3. </w:t>
      </w:r>
      <w:r w:rsidRPr="0022152C">
        <w:rPr>
          <w:rFonts w:ascii="Times New Roman" w:hAnsi="Times New Roman" w:cs="Times New Roman"/>
          <w:sz w:val="24"/>
          <w:szCs w:val="24"/>
          <w:lang w:val="en-US"/>
        </w:rPr>
        <w:t>URL</w:t>
      </w:r>
      <w:r w:rsidRPr="0022152C">
        <w:rPr>
          <w:rFonts w:ascii="Times New Roman" w:hAnsi="Times New Roman" w:cs="Times New Roman"/>
          <w:sz w:val="24"/>
          <w:szCs w:val="24"/>
        </w:rPr>
        <w:t>: https://search.rsl.ru/ru/record/010023831</w:t>
      </w:r>
      <w:r w:rsidR="00BE4D91">
        <w:rPr>
          <w:rFonts w:ascii="Times New Roman" w:hAnsi="Times New Roman" w:cs="Times New Roman"/>
          <w:sz w:val="24"/>
          <w:szCs w:val="24"/>
        </w:rPr>
        <w:t xml:space="preserve">08 (дата обращения: 16.03.2021)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5">
    <w:p w14:paraId="593CB03D" w14:textId="795D5814" w:rsidR="001E3268" w:rsidRPr="0022152C" w:rsidRDefault="001E3268" w:rsidP="0022152C">
      <w:pPr>
        <w:pStyle w:val="ab"/>
        <w:jc w:val="both"/>
      </w:pPr>
      <w:r w:rsidRPr="0022152C">
        <w:rPr>
          <w:rStyle w:val="ad"/>
          <w:rFonts w:ascii="Times New Roman" w:hAnsi="Times New Roman" w:cs="Times New Roman"/>
          <w:sz w:val="24"/>
          <w:szCs w:val="24"/>
        </w:rPr>
        <w:footnoteRef/>
      </w:r>
      <w:r w:rsidRPr="0022152C">
        <w:rPr>
          <w:rFonts w:ascii="Times New Roman" w:hAnsi="Times New Roman" w:cs="Times New Roman"/>
          <w:sz w:val="24"/>
          <w:szCs w:val="24"/>
        </w:rPr>
        <w:t xml:space="preserve"> </w:t>
      </w:r>
      <w:r w:rsidR="00D80224" w:rsidRPr="00D80224">
        <w:rPr>
          <w:rFonts w:ascii="Times New Roman" w:hAnsi="Times New Roman" w:cs="Times New Roman"/>
          <w:sz w:val="24"/>
          <w:szCs w:val="24"/>
        </w:rPr>
        <w:t>Российская Федерация. Законы.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Доступ из справочно-правовой системы КонсультантПлюс. – Текст : электронный.</w:t>
      </w:r>
    </w:p>
  </w:footnote>
  <w:footnote w:id="6">
    <w:p w14:paraId="08420A8D" w14:textId="08C1308E" w:rsidR="001E3268" w:rsidRPr="00111CCB" w:rsidRDefault="001E3268" w:rsidP="00111CCB">
      <w:pPr>
        <w:spacing w:after="0" w:line="240" w:lineRule="auto"/>
        <w:jc w:val="both"/>
        <w:rPr>
          <w:rFonts w:ascii="Times New Roman" w:eastAsia="Times New Roman" w:hAnsi="Times New Roman" w:cs="Times New Roman"/>
          <w:sz w:val="24"/>
          <w:szCs w:val="24"/>
          <w:lang w:eastAsia="ru-RU"/>
        </w:rPr>
      </w:pPr>
      <w:r w:rsidRPr="00111CCB">
        <w:rPr>
          <w:rStyle w:val="ad"/>
          <w:rFonts w:ascii="Times New Roman" w:hAnsi="Times New Roman" w:cs="Times New Roman"/>
          <w:sz w:val="24"/>
          <w:szCs w:val="24"/>
        </w:rPr>
        <w:footnoteRef/>
      </w:r>
      <w:r w:rsidRPr="00111CCB">
        <w:rPr>
          <w:rFonts w:ascii="Times New Roman" w:hAnsi="Times New Roman" w:cs="Times New Roman"/>
          <w:sz w:val="24"/>
          <w:szCs w:val="24"/>
        </w:rPr>
        <w:t xml:space="preserve"> </w:t>
      </w:r>
      <w:r w:rsidR="00C02EA4" w:rsidRPr="00C02EA4">
        <w:rPr>
          <w:rFonts w:ascii="Times New Roman" w:eastAsia="Times New Roman" w:hAnsi="Times New Roman" w:cs="Times New Roman"/>
          <w:sz w:val="24"/>
          <w:szCs w:val="24"/>
          <w:lang w:eastAsia="ru-RU"/>
        </w:rPr>
        <w:t>Российская Федерация. Законы. Гражданский кодекс Российской Федерации (часть первая) от 30.11.1994 № 51-ФЗ (ред. от 08.12.2020) – Доступ из справочно-правовой системы КонсультантПлюс. – Текст : электронный.</w:t>
      </w:r>
    </w:p>
  </w:footnote>
  <w:footnote w:id="7">
    <w:p w14:paraId="689B7666" w14:textId="0B0609F3" w:rsidR="001E3268" w:rsidRDefault="001E3268" w:rsidP="00111CCB">
      <w:pPr>
        <w:pStyle w:val="ab"/>
        <w:jc w:val="both"/>
      </w:pPr>
      <w:r w:rsidRPr="00111CCB">
        <w:rPr>
          <w:rStyle w:val="ad"/>
          <w:rFonts w:ascii="Times New Roman" w:hAnsi="Times New Roman" w:cs="Times New Roman"/>
          <w:sz w:val="24"/>
          <w:szCs w:val="24"/>
        </w:rPr>
        <w:footnoteRef/>
      </w:r>
      <w:r w:rsidRPr="00111CCB">
        <w:rPr>
          <w:rFonts w:ascii="Times New Roman" w:hAnsi="Times New Roman" w:cs="Times New Roman"/>
          <w:sz w:val="24"/>
          <w:szCs w:val="24"/>
        </w:rPr>
        <w:t xml:space="preserve"> </w:t>
      </w:r>
      <w:r w:rsidR="00111F87" w:rsidRPr="00111F87">
        <w:rPr>
          <w:rFonts w:ascii="Times New Roman" w:hAnsi="Times New Roman" w:cs="Times New Roman"/>
          <w:sz w:val="24"/>
          <w:szCs w:val="24"/>
        </w:rPr>
        <w:t>Российская Федерация. Законы. Постановление Пленума Верховного Суда РФ от 23.06.2015 № 25 «О применении судами некоторых положений раздела I части первой Гражданского кодекса Российской Федерации» – Доступ из справочно-правовой системы КонсультантПлюс. – Текст : электронный.</w:t>
      </w:r>
    </w:p>
  </w:footnote>
  <w:footnote w:id="8">
    <w:p w14:paraId="2F1A0338" w14:textId="0CDD386D" w:rsidR="001E3268" w:rsidRPr="00E16D96" w:rsidRDefault="001E3268" w:rsidP="00E16D96">
      <w:pPr>
        <w:pStyle w:val="ab"/>
        <w:jc w:val="both"/>
        <w:rPr>
          <w:rFonts w:ascii="Times New Roman" w:hAnsi="Times New Roman" w:cs="Times New Roman"/>
          <w:sz w:val="24"/>
          <w:szCs w:val="24"/>
        </w:rPr>
      </w:pPr>
      <w:r w:rsidRPr="00E16D96">
        <w:rPr>
          <w:rStyle w:val="ad"/>
          <w:rFonts w:ascii="Times New Roman" w:hAnsi="Times New Roman" w:cs="Times New Roman"/>
          <w:sz w:val="24"/>
          <w:szCs w:val="24"/>
        </w:rPr>
        <w:footnoteRef/>
      </w:r>
      <w:r w:rsidRPr="00E16D96">
        <w:rPr>
          <w:rFonts w:ascii="Times New Roman" w:hAnsi="Times New Roman" w:cs="Times New Roman"/>
          <w:sz w:val="24"/>
          <w:szCs w:val="24"/>
        </w:rPr>
        <w:t xml:space="preserve"> Марченко М. Н. Теория государства и права: учебник. С. 464; Мейер Д. И. Русское гражданское право. Ч</w:t>
      </w:r>
      <w:r w:rsidRPr="009579B2">
        <w:rPr>
          <w:rFonts w:ascii="Times New Roman" w:hAnsi="Times New Roman" w:cs="Times New Roman"/>
          <w:sz w:val="24"/>
          <w:szCs w:val="24"/>
        </w:rPr>
        <w:t xml:space="preserve">. 1. </w:t>
      </w:r>
      <w:r w:rsidRPr="00E16D96">
        <w:rPr>
          <w:rFonts w:ascii="Times New Roman" w:hAnsi="Times New Roman" w:cs="Times New Roman"/>
          <w:sz w:val="24"/>
          <w:szCs w:val="24"/>
        </w:rPr>
        <w:t>М</w:t>
      </w:r>
      <w:r w:rsidRPr="009579B2">
        <w:rPr>
          <w:rFonts w:ascii="Times New Roman" w:hAnsi="Times New Roman" w:cs="Times New Roman"/>
          <w:sz w:val="24"/>
          <w:szCs w:val="24"/>
        </w:rPr>
        <w:t xml:space="preserve">., 2004. </w:t>
      </w:r>
      <w:r w:rsidRPr="00E16D96">
        <w:rPr>
          <w:rFonts w:ascii="Times New Roman" w:hAnsi="Times New Roman" w:cs="Times New Roman"/>
          <w:sz w:val="24"/>
          <w:szCs w:val="24"/>
        </w:rPr>
        <w:t xml:space="preserve">640 - с. </w:t>
      </w:r>
      <w:r w:rsidRPr="00E16D96">
        <w:rPr>
          <w:rFonts w:ascii="Times New Roman" w:hAnsi="Times New Roman" w:cs="Times New Roman"/>
          <w:sz w:val="24"/>
          <w:szCs w:val="24"/>
          <w:lang w:val="en-US"/>
        </w:rPr>
        <w:t>URL</w:t>
      </w:r>
      <w:r w:rsidRPr="00E16D96">
        <w:rPr>
          <w:rFonts w:ascii="Times New Roman" w:hAnsi="Times New Roman" w:cs="Times New Roman"/>
          <w:sz w:val="24"/>
          <w:szCs w:val="24"/>
        </w:rPr>
        <w:t xml:space="preserve">: </w:t>
      </w:r>
      <w:r w:rsidRPr="00E16D96">
        <w:rPr>
          <w:rFonts w:ascii="Times New Roman" w:hAnsi="Times New Roman" w:cs="Times New Roman"/>
          <w:sz w:val="24"/>
          <w:szCs w:val="24"/>
          <w:lang w:val="en-US"/>
        </w:rPr>
        <w:t>https</w:t>
      </w:r>
      <w:r w:rsidRPr="00E16D96">
        <w:rPr>
          <w:rFonts w:ascii="Times New Roman" w:hAnsi="Times New Roman" w:cs="Times New Roman"/>
          <w:sz w:val="24"/>
          <w:szCs w:val="24"/>
        </w:rPr>
        <w:t>://</w:t>
      </w:r>
      <w:r w:rsidRPr="00E16D96">
        <w:rPr>
          <w:rFonts w:ascii="Times New Roman" w:hAnsi="Times New Roman" w:cs="Times New Roman"/>
          <w:sz w:val="24"/>
          <w:szCs w:val="24"/>
          <w:lang w:val="en-US"/>
        </w:rPr>
        <w:t>may</w:t>
      </w:r>
      <w:r w:rsidRPr="00E16D96">
        <w:rPr>
          <w:rFonts w:ascii="Times New Roman" w:hAnsi="Times New Roman" w:cs="Times New Roman"/>
          <w:sz w:val="24"/>
          <w:szCs w:val="24"/>
        </w:rPr>
        <w:t>.</w:t>
      </w:r>
      <w:r w:rsidRPr="00E16D96">
        <w:rPr>
          <w:rFonts w:ascii="Times New Roman" w:hAnsi="Times New Roman" w:cs="Times New Roman"/>
          <w:sz w:val="24"/>
          <w:szCs w:val="24"/>
          <w:lang w:val="en-US"/>
        </w:rPr>
        <w:t>alleng</w:t>
      </w:r>
      <w:r w:rsidRPr="00E16D96">
        <w:rPr>
          <w:rFonts w:ascii="Times New Roman" w:hAnsi="Times New Roman" w:cs="Times New Roman"/>
          <w:sz w:val="24"/>
          <w:szCs w:val="24"/>
        </w:rPr>
        <w:t>.</w:t>
      </w:r>
      <w:r w:rsidRPr="00E16D96">
        <w:rPr>
          <w:rFonts w:ascii="Times New Roman" w:hAnsi="Times New Roman" w:cs="Times New Roman"/>
          <w:sz w:val="24"/>
          <w:szCs w:val="24"/>
          <w:lang w:val="en-US"/>
        </w:rPr>
        <w:t>org</w:t>
      </w:r>
      <w:r w:rsidRPr="00E16D96">
        <w:rPr>
          <w:rFonts w:ascii="Times New Roman" w:hAnsi="Times New Roman" w:cs="Times New Roman"/>
          <w:sz w:val="24"/>
          <w:szCs w:val="24"/>
        </w:rPr>
        <w:t>/</w:t>
      </w:r>
      <w:r w:rsidRPr="00E16D96">
        <w:rPr>
          <w:rFonts w:ascii="Times New Roman" w:hAnsi="Times New Roman" w:cs="Times New Roman"/>
          <w:sz w:val="24"/>
          <w:szCs w:val="24"/>
          <w:lang w:val="en-US"/>
        </w:rPr>
        <w:t>d</w:t>
      </w:r>
      <w:r w:rsidRPr="00E16D96">
        <w:rPr>
          <w:rFonts w:ascii="Times New Roman" w:hAnsi="Times New Roman" w:cs="Times New Roman"/>
          <w:sz w:val="24"/>
          <w:szCs w:val="24"/>
        </w:rPr>
        <w:t>/</w:t>
      </w:r>
      <w:r w:rsidRPr="00E16D96">
        <w:rPr>
          <w:rFonts w:ascii="Times New Roman" w:hAnsi="Times New Roman" w:cs="Times New Roman"/>
          <w:sz w:val="24"/>
          <w:szCs w:val="24"/>
          <w:lang w:val="en-US"/>
        </w:rPr>
        <w:t>jur</w:t>
      </w:r>
      <w:r w:rsidRPr="00E16D96">
        <w:rPr>
          <w:rFonts w:ascii="Times New Roman" w:hAnsi="Times New Roman" w:cs="Times New Roman"/>
          <w:sz w:val="24"/>
          <w:szCs w:val="24"/>
        </w:rPr>
        <w:t>/</w:t>
      </w:r>
      <w:r w:rsidRPr="00E16D96">
        <w:rPr>
          <w:rFonts w:ascii="Times New Roman" w:hAnsi="Times New Roman" w:cs="Times New Roman"/>
          <w:sz w:val="24"/>
          <w:szCs w:val="24"/>
          <w:lang w:val="en-US"/>
        </w:rPr>
        <w:t>jur</w:t>
      </w:r>
      <w:r w:rsidRPr="00E16D96">
        <w:rPr>
          <w:rFonts w:ascii="Times New Roman" w:hAnsi="Times New Roman" w:cs="Times New Roman"/>
          <w:sz w:val="24"/>
          <w:szCs w:val="24"/>
        </w:rPr>
        <w:t>051.</w:t>
      </w:r>
      <w:r w:rsidRPr="00E16D96">
        <w:rPr>
          <w:rFonts w:ascii="Times New Roman" w:hAnsi="Times New Roman" w:cs="Times New Roman"/>
          <w:sz w:val="24"/>
          <w:szCs w:val="24"/>
          <w:lang w:val="en-US"/>
        </w:rPr>
        <w:t>htm</w:t>
      </w:r>
      <w:r w:rsidR="00BE4D91">
        <w:rPr>
          <w:rFonts w:ascii="Times New Roman" w:hAnsi="Times New Roman" w:cs="Times New Roman"/>
          <w:sz w:val="24"/>
          <w:szCs w:val="24"/>
        </w:rPr>
        <w:t xml:space="preserve"> (дата обращения: 17.03.2021)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9">
    <w:p w14:paraId="161F2630" w14:textId="67C54CA5" w:rsidR="001E3268" w:rsidRPr="0046341F" w:rsidRDefault="001E3268" w:rsidP="0046341F">
      <w:pPr>
        <w:pStyle w:val="ab"/>
        <w:jc w:val="both"/>
        <w:rPr>
          <w:rFonts w:ascii="Times New Roman" w:hAnsi="Times New Roman" w:cs="Times New Roman"/>
          <w:sz w:val="24"/>
          <w:szCs w:val="24"/>
        </w:rPr>
      </w:pPr>
      <w:r w:rsidRPr="0046341F">
        <w:rPr>
          <w:rStyle w:val="ad"/>
          <w:rFonts w:ascii="Times New Roman" w:hAnsi="Times New Roman" w:cs="Times New Roman"/>
          <w:sz w:val="24"/>
          <w:szCs w:val="24"/>
        </w:rPr>
        <w:footnoteRef/>
      </w:r>
      <w:r w:rsidRPr="0046341F">
        <w:rPr>
          <w:rFonts w:ascii="Times New Roman" w:hAnsi="Times New Roman" w:cs="Times New Roman"/>
          <w:sz w:val="24"/>
          <w:szCs w:val="24"/>
        </w:rPr>
        <w:t xml:space="preserve"> Трофимов Я.В., Краснов С.Ю. Классификация правовых обычаев, или классификация норм правовых обычаев, в современной цивилистической науке (к постановке проблемы). Вестник Волгоградского государственного университета. Серия 5: Юриспруденция. 2012. № 1 (16). С. 93-99. </w:t>
      </w:r>
      <w:r w:rsidRPr="0046341F">
        <w:rPr>
          <w:rFonts w:ascii="Times New Roman" w:hAnsi="Times New Roman" w:cs="Times New Roman"/>
          <w:sz w:val="24"/>
          <w:szCs w:val="24"/>
          <w:lang w:val="en-US"/>
        </w:rPr>
        <w:t>URL</w:t>
      </w:r>
      <w:r w:rsidRPr="0046341F">
        <w:rPr>
          <w:rFonts w:ascii="Times New Roman" w:hAnsi="Times New Roman" w:cs="Times New Roman"/>
          <w:sz w:val="24"/>
          <w:szCs w:val="24"/>
        </w:rPr>
        <w:t>: https://elibrary.ru/item.asp?id=179070</w:t>
      </w:r>
      <w:r w:rsidR="00BE4D91">
        <w:rPr>
          <w:rFonts w:ascii="Times New Roman" w:hAnsi="Times New Roman" w:cs="Times New Roman"/>
          <w:sz w:val="24"/>
          <w:szCs w:val="24"/>
        </w:rPr>
        <w:t xml:space="preserve">69 (дата обращения: 18.03.2021)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10">
    <w:p w14:paraId="4408CB91" w14:textId="5D7EF6C3" w:rsidR="001E3268" w:rsidRPr="008448F1" w:rsidRDefault="001E3268" w:rsidP="008448F1">
      <w:pPr>
        <w:pStyle w:val="ab"/>
        <w:jc w:val="both"/>
        <w:rPr>
          <w:rFonts w:ascii="Times New Roman" w:hAnsi="Times New Roman" w:cs="Times New Roman"/>
          <w:sz w:val="24"/>
          <w:szCs w:val="24"/>
        </w:rPr>
      </w:pPr>
      <w:r w:rsidRPr="008448F1">
        <w:rPr>
          <w:rStyle w:val="ad"/>
          <w:rFonts w:ascii="Times New Roman" w:hAnsi="Times New Roman" w:cs="Times New Roman"/>
          <w:sz w:val="24"/>
          <w:szCs w:val="24"/>
        </w:rPr>
        <w:footnoteRef/>
      </w:r>
      <w:r w:rsidRPr="008448F1">
        <w:rPr>
          <w:rFonts w:ascii="Times New Roman" w:hAnsi="Times New Roman" w:cs="Times New Roman"/>
          <w:sz w:val="24"/>
          <w:szCs w:val="24"/>
        </w:rPr>
        <w:t xml:space="preserve"> Козлова Н.В., Филиппова С.Ю. Обычай в гражданском праве // Журнал российского права. 2019. №1. URL: https://cyberleninka.ru/article/n/obychay-v-grazhdanskom-pra</w:t>
      </w:r>
      <w:r w:rsidR="00BE4D91">
        <w:rPr>
          <w:rFonts w:ascii="Times New Roman" w:hAnsi="Times New Roman" w:cs="Times New Roman"/>
          <w:sz w:val="24"/>
          <w:szCs w:val="24"/>
        </w:rPr>
        <w:t xml:space="preserve">ve (дата обращения: 20.03.2021)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11">
    <w:p w14:paraId="20764222" w14:textId="28B408C5" w:rsidR="001E3268" w:rsidRPr="00BA724A" w:rsidRDefault="001E3268" w:rsidP="00BA724A">
      <w:pPr>
        <w:pStyle w:val="ab"/>
        <w:jc w:val="both"/>
        <w:rPr>
          <w:rFonts w:ascii="Times New Roman" w:hAnsi="Times New Roman" w:cs="Times New Roman"/>
          <w:sz w:val="24"/>
          <w:szCs w:val="24"/>
        </w:rPr>
      </w:pPr>
      <w:r w:rsidRPr="00BA724A">
        <w:rPr>
          <w:rStyle w:val="ad"/>
          <w:rFonts w:ascii="Times New Roman" w:hAnsi="Times New Roman" w:cs="Times New Roman"/>
          <w:sz w:val="24"/>
          <w:szCs w:val="24"/>
        </w:rPr>
        <w:footnoteRef/>
      </w:r>
      <w:r w:rsidRPr="00BA724A">
        <w:rPr>
          <w:rFonts w:ascii="Times New Roman" w:hAnsi="Times New Roman" w:cs="Times New Roman"/>
          <w:sz w:val="24"/>
          <w:szCs w:val="24"/>
        </w:rPr>
        <w:t xml:space="preserve"> Малова О. В. Правовой обычай и его виды // Сибирский юридический вестник. 2001. № 1. С. 16-20. </w:t>
      </w:r>
      <w:r w:rsidRPr="00BA724A">
        <w:rPr>
          <w:rFonts w:ascii="Times New Roman" w:hAnsi="Times New Roman" w:cs="Times New Roman"/>
          <w:sz w:val="24"/>
          <w:szCs w:val="24"/>
          <w:lang w:val="en-US"/>
        </w:rPr>
        <w:t>URL</w:t>
      </w:r>
      <w:r w:rsidRPr="00BA724A">
        <w:rPr>
          <w:rFonts w:ascii="Times New Roman" w:hAnsi="Times New Roman" w:cs="Times New Roman"/>
          <w:sz w:val="24"/>
          <w:szCs w:val="24"/>
        </w:rPr>
        <w:t>: https://elibrary.ru/item.asp?id=325239</w:t>
      </w:r>
      <w:r w:rsidR="00BE4D91">
        <w:rPr>
          <w:rFonts w:ascii="Times New Roman" w:hAnsi="Times New Roman" w:cs="Times New Roman"/>
          <w:sz w:val="24"/>
          <w:szCs w:val="24"/>
        </w:rPr>
        <w:t xml:space="preserve">84 (дата обращения: 19.03.2021)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12">
    <w:p w14:paraId="22109CE2" w14:textId="42A71B89" w:rsidR="001E3268" w:rsidRPr="006E12F1" w:rsidRDefault="001E3268" w:rsidP="006E12F1">
      <w:pPr>
        <w:pStyle w:val="ab"/>
        <w:jc w:val="both"/>
        <w:rPr>
          <w:rFonts w:ascii="Times New Roman" w:hAnsi="Times New Roman" w:cs="Times New Roman"/>
          <w:sz w:val="24"/>
          <w:szCs w:val="24"/>
        </w:rPr>
      </w:pPr>
      <w:r w:rsidRPr="006E12F1">
        <w:rPr>
          <w:rStyle w:val="ad"/>
          <w:rFonts w:ascii="Times New Roman" w:hAnsi="Times New Roman" w:cs="Times New Roman"/>
          <w:sz w:val="24"/>
          <w:szCs w:val="24"/>
        </w:rPr>
        <w:footnoteRef/>
      </w:r>
      <w:r w:rsidRPr="006E12F1">
        <w:rPr>
          <w:rFonts w:ascii="Times New Roman" w:hAnsi="Times New Roman" w:cs="Times New Roman"/>
          <w:sz w:val="24"/>
          <w:szCs w:val="24"/>
        </w:rPr>
        <w:t xml:space="preserve"> </w:t>
      </w:r>
      <w:r w:rsidR="0091140C" w:rsidRPr="0091140C">
        <w:rPr>
          <w:rFonts w:ascii="Times New Roman" w:hAnsi="Times New Roman" w:cs="Times New Roman"/>
          <w:sz w:val="24"/>
          <w:szCs w:val="24"/>
        </w:rPr>
        <w:t>Российская Федерация. Законы. Кодекс торгового мореплавания Российской Федерации от 30.04.1999 № 81-ФЗ (ред. от 13.07.2020) – Доступ из справочно-правовой системы КонсультантПлюс. – Текст : электронный.</w:t>
      </w:r>
    </w:p>
  </w:footnote>
  <w:footnote w:id="13">
    <w:p w14:paraId="725F4E35" w14:textId="39713E3E" w:rsidR="001E3268" w:rsidRPr="006E12F1" w:rsidRDefault="001E3268" w:rsidP="006E12F1">
      <w:pPr>
        <w:pStyle w:val="ab"/>
        <w:jc w:val="both"/>
        <w:rPr>
          <w:rFonts w:ascii="Times New Roman" w:hAnsi="Times New Roman" w:cs="Times New Roman"/>
          <w:sz w:val="24"/>
          <w:szCs w:val="24"/>
        </w:rPr>
      </w:pPr>
      <w:r w:rsidRPr="006E12F1">
        <w:rPr>
          <w:rStyle w:val="ad"/>
          <w:rFonts w:ascii="Times New Roman" w:hAnsi="Times New Roman" w:cs="Times New Roman"/>
          <w:sz w:val="24"/>
          <w:szCs w:val="24"/>
        </w:rPr>
        <w:footnoteRef/>
      </w:r>
      <w:r w:rsidRPr="006E12F1">
        <w:rPr>
          <w:rFonts w:ascii="Times New Roman" w:hAnsi="Times New Roman" w:cs="Times New Roman"/>
          <w:sz w:val="24"/>
          <w:szCs w:val="24"/>
        </w:rPr>
        <w:t xml:space="preserve"> </w:t>
      </w:r>
      <w:r w:rsidR="00BD7E4D" w:rsidRPr="00BD7E4D">
        <w:rPr>
          <w:rFonts w:ascii="Times New Roman" w:hAnsi="Times New Roman" w:cs="Times New Roman"/>
          <w:sz w:val="24"/>
          <w:szCs w:val="24"/>
        </w:rPr>
        <w:t>Российская Федерация. Законы. Семейный кодекс Российской Федерации от 29.12.1995 № 223-ФЗ (ред. от 04.02.2021, с изм. от 02.03.2021) – Доступ из справочно-правовой системы КонсультантПлюс. – Текст : электронный.</w:t>
      </w:r>
    </w:p>
  </w:footnote>
  <w:footnote w:id="14">
    <w:p w14:paraId="4D484BBA" w14:textId="0A72AF06" w:rsidR="001E3268" w:rsidRPr="006E12F1" w:rsidRDefault="001E3268" w:rsidP="006E12F1">
      <w:pPr>
        <w:pStyle w:val="ab"/>
        <w:jc w:val="both"/>
      </w:pPr>
      <w:r w:rsidRPr="006E12F1">
        <w:rPr>
          <w:rStyle w:val="ad"/>
          <w:rFonts w:ascii="Times New Roman" w:hAnsi="Times New Roman" w:cs="Times New Roman"/>
          <w:sz w:val="24"/>
          <w:szCs w:val="24"/>
        </w:rPr>
        <w:footnoteRef/>
      </w:r>
      <w:r w:rsidRPr="006E12F1">
        <w:rPr>
          <w:rFonts w:ascii="Times New Roman" w:hAnsi="Times New Roman" w:cs="Times New Roman"/>
          <w:sz w:val="24"/>
          <w:szCs w:val="24"/>
        </w:rPr>
        <w:t xml:space="preserve"> </w:t>
      </w:r>
      <w:r w:rsidR="007039FC" w:rsidRPr="007039FC">
        <w:rPr>
          <w:rFonts w:ascii="Times New Roman" w:hAnsi="Times New Roman" w:cs="Times New Roman"/>
          <w:sz w:val="24"/>
          <w:szCs w:val="24"/>
        </w:rPr>
        <w:t>Российская Федерация. Законы. Федеральный закон от 15.11.1997 № 143-ФЗ (ред. от 24.04.2020) «Об актах гражданского состояния» (с изм. и доп., вступ. в силу с 01.01.2021) – Доступ из справочно-правовой системы КонсультантПлюс. – Текст : электронный.</w:t>
      </w:r>
    </w:p>
  </w:footnote>
  <w:footnote w:id="15">
    <w:p w14:paraId="698DFDCD" w14:textId="741D5052" w:rsidR="001E3268" w:rsidRPr="002402CD" w:rsidRDefault="001E3268" w:rsidP="002402CD">
      <w:pPr>
        <w:pStyle w:val="ab"/>
        <w:jc w:val="both"/>
        <w:rPr>
          <w:rFonts w:ascii="Times New Roman" w:hAnsi="Times New Roman" w:cs="Times New Roman"/>
          <w:sz w:val="24"/>
          <w:szCs w:val="24"/>
        </w:rPr>
      </w:pPr>
      <w:r w:rsidRPr="002402CD">
        <w:rPr>
          <w:rStyle w:val="ad"/>
          <w:rFonts w:ascii="Times New Roman" w:hAnsi="Times New Roman" w:cs="Times New Roman"/>
          <w:sz w:val="24"/>
          <w:szCs w:val="24"/>
        </w:rPr>
        <w:footnoteRef/>
      </w:r>
      <w:r w:rsidRPr="002402CD">
        <w:rPr>
          <w:rFonts w:ascii="Times New Roman" w:hAnsi="Times New Roman" w:cs="Times New Roman"/>
          <w:sz w:val="24"/>
          <w:szCs w:val="24"/>
        </w:rPr>
        <w:t xml:space="preserve"> Смирнова М. Г. Правовой обычай в системе источников российского права // Ленинградский юридический журнал. 2007. №1. URL: https://cyberleninka.ru/article/n/pravovoy-obychay-v-sisteme-istochnikov-rossiyskogo-pra</w:t>
      </w:r>
      <w:r w:rsidR="00BE4D91">
        <w:rPr>
          <w:rFonts w:ascii="Times New Roman" w:hAnsi="Times New Roman" w:cs="Times New Roman"/>
          <w:sz w:val="24"/>
          <w:szCs w:val="24"/>
        </w:rPr>
        <w:t xml:space="preserve">va (дата обращения: 20.03.2021)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16">
    <w:p w14:paraId="7E75C136" w14:textId="3755FC10" w:rsidR="001E3268" w:rsidRPr="0066365E" w:rsidRDefault="001E3268" w:rsidP="0066365E">
      <w:pPr>
        <w:pStyle w:val="ab"/>
        <w:jc w:val="both"/>
        <w:rPr>
          <w:rFonts w:ascii="Times New Roman" w:hAnsi="Times New Roman" w:cs="Times New Roman"/>
          <w:sz w:val="24"/>
          <w:szCs w:val="24"/>
        </w:rPr>
      </w:pPr>
      <w:r w:rsidRPr="0066365E">
        <w:rPr>
          <w:rStyle w:val="ad"/>
          <w:rFonts w:ascii="Times New Roman" w:hAnsi="Times New Roman" w:cs="Times New Roman"/>
          <w:sz w:val="24"/>
          <w:szCs w:val="24"/>
        </w:rPr>
        <w:footnoteRef/>
      </w:r>
      <w:r w:rsidRPr="0066365E">
        <w:rPr>
          <w:rFonts w:ascii="Times New Roman" w:hAnsi="Times New Roman" w:cs="Times New Roman"/>
          <w:sz w:val="24"/>
          <w:szCs w:val="24"/>
        </w:rPr>
        <w:t xml:space="preserve"> Беспалов Ю.Ф., Якушев П.А. Гражданское право в схемах: Учеб. пособие. 2-е изд., перераб. и доп. М.: Проспект, 2014. С. 58. </w:t>
      </w:r>
      <w:r w:rsidRPr="0066365E">
        <w:rPr>
          <w:rFonts w:ascii="Times New Roman" w:hAnsi="Times New Roman" w:cs="Times New Roman"/>
          <w:sz w:val="24"/>
          <w:szCs w:val="24"/>
          <w:lang w:val="en-US"/>
        </w:rPr>
        <w:t>URL</w:t>
      </w:r>
      <w:r w:rsidRPr="0066365E">
        <w:rPr>
          <w:rFonts w:ascii="Times New Roman" w:hAnsi="Times New Roman" w:cs="Times New Roman"/>
          <w:sz w:val="24"/>
          <w:szCs w:val="24"/>
        </w:rPr>
        <w:t>: https://search.rsl.ru/ru/record/010067321</w:t>
      </w:r>
      <w:r w:rsidR="00BE4D91">
        <w:rPr>
          <w:rFonts w:ascii="Times New Roman" w:hAnsi="Times New Roman" w:cs="Times New Roman"/>
          <w:sz w:val="24"/>
          <w:szCs w:val="24"/>
        </w:rPr>
        <w:t xml:space="preserve">56 (дата обращения: 21.03.2021)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17">
    <w:p w14:paraId="06823E6A" w14:textId="44EBFC34" w:rsidR="001E3268" w:rsidRPr="008F7A13" w:rsidRDefault="001E3268" w:rsidP="008F7A13">
      <w:pPr>
        <w:pStyle w:val="ab"/>
        <w:jc w:val="both"/>
        <w:rPr>
          <w:rFonts w:ascii="Times New Roman" w:hAnsi="Times New Roman" w:cs="Times New Roman"/>
          <w:sz w:val="24"/>
          <w:szCs w:val="24"/>
        </w:rPr>
      </w:pPr>
      <w:r w:rsidRPr="008F7A13">
        <w:rPr>
          <w:rStyle w:val="ad"/>
          <w:rFonts w:ascii="Times New Roman" w:hAnsi="Times New Roman" w:cs="Times New Roman"/>
          <w:sz w:val="24"/>
          <w:szCs w:val="24"/>
        </w:rPr>
        <w:footnoteRef/>
      </w:r>
      <w:r w:rsidRPr="008F7A13">
        <w:rPr>
          <w:rFonts w:ascii="Times New Roman" w:hAnsi="Times New Roman" w:cs="Times New Roman"/>
          <w:sz w:val="24"/>
          <w:szCs w:val="24"/>
        </w:rPr>
        <w:t xml:space="preserve"> Проблемы современной цивилистики: Сб. статей, посвященных памяти профессора С.М. Корнеева / Отв. ред. Е.А. Суханов, М.В. Телюкина. М.: Статут, 2013. С. 130.</w:t>
      </w:r>
      <w:r w:rsidRPr="008F7A13">
        <w:rPr>
          <w:rFonts w:ascii="Times New Roman" w:hAnsi="Times New Roman" w:cs="Times New Roman"/>
          <w:sz w:val="24"/>
          <w:szCs w:val="24"/>
          <w:lang w:val="en-US"/>
        </w:rPr>
        <w:t>URL</w:t>
      </w:r>
      <w:r w:rsidRPr="008F7A13">
        <w:rPr>
          <w:rFonts w:ascii="Times New Roman" w:hAnsi="Times New Roman" w:cs="Times New Roman"/>
          <w:sz w:val="24"/>
          <w:szCs w:val="24"/>
        </w:rPr>
        <w:t>: https://search.rsl.ru/ru/record/010065418</w:t>
      </w:r>
      <w:r w:rsidR="00BE4D91">
        <w:rPr>
          <w:rFonts w:ascii="Times New Roman" w:hAnsi="Times New Roman" w:cs="Times New Roman"/>
          <w:sz w:val="24"/>
          <w:szCs w:val="24"/>
        </w:rPr>
        <w:t xml:space="preserve">03 (дата обращения: 21.03.2021)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18">
    <w:p w14:paraId="4DA11D7B" w14:textId="7C3D9361" w:rsidR="001E3268" w:rsidRPr="00784AA5" w:rsidRDefault="001E3268" w:rsidP="008F7A13">
      <w:pPr>
        <w:pStyle w:val="ab"/>
        <w:jc w:val="both"/>
      </w:pPr>
      <w:r w:rsidRPr="008F7A13">
        <w:rPr>
          <w:rStyle w:val="ad"/>
          <w:rFonts w:ascii="Times New Roman" w:hAnsi="Times New Roman" w:cs="Times New Roman"/>
          <w:sz w:val="24"/>
          <w:szCs w:val="24"/>
        </w:rPr>
        <w:footnoteRef/>
      </w:r>
      <w:r w:rsidRPr="008F7A13">
        <w:rPr>
          <w:rFonts w:ascii="Times New Roman" w:hAnsi="Times New Roman" w:cs="Times New Roman"/>
          <w:sz w:val="24"/>
          <w:szCs w:val="24"/>
        </w:rPr>
        <w:t xml:space="preserve"> Карнушин В.Е. Беститульное владение и его защита. М.: Статут, 2015. С. 8. </w:t>
      </w:r>
      <w:r w:rsidRPr="008F7A13">
        <w:rPr>
          <w:rFonts w:ascii="Times New Roman" w:hAnsi="Times New Roman" w:cs="Times New Roman"/>
          <w:sz w:val="24"/>
          <w:szCs w:val="24"/>
          <w:lang w:val="en-US"/>
        </w:rPr>
        <w:t>URL</w:t>
      </w:r>
      <w:r w:rsidRPr="008F7A13">
        <w:rPr>
          <w:rFonts w:ascii="Times New Roman" w:hAnsi="Times New Roman" w:cs="Times New Roman"/>
          <w:sz w:val="24"/>
          <w:szCs w:val="24"/>
        </w:rPr>
        <w:t>: https://search.rsl.ru/ru/record/010079177</w:t>
      </w:r>
      <w:r w:rsidR="00BE4D91">
        <w:rPr>
          <w:rFonts w:ascii="Times New Roman" w:hAnsi="Times New Roman" w:cs="Times New Roman"/>
          <w:sz w:val="24"/>
          <w:szCs w:val="24"/>
        </w:rPr>
        <w:t xml:space="preserve">78 (дата обращения: 21.03.2021)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19">
    <w:p w14:paraId="38F4E1A2" w14:textId="0547192D" w:rsidR="001E3268" w:rsidRPr="007E4B30" w:rsidRDefault="001E3268" w:rsidP="007E4B30">
      <w:pPr>
        <w:pStyle w:val="ab"/>
        <w:jc w:val="both"/>
        <w:rPr>
          <w:rFonts w:ascii="Times New Roman" w:hAnsi="Times New Roman" w:cs="Times New Roman"/>
          <w:sz w:val="24"/>
          <w:szCs w:val="24"/>
        </w:rPr>
      </w:pPr>
      <w:r w:rsidRPr="007E4B30">
        <w:rPr>
          <w:rStyle w:val="ad"/>
          <w:rFonts w:ascii="Times New Roman" w:hAnsi="Times New Roman" w:cs="Times New Roman"/>
          <w:sz w:val="24"/>
          <w:szCs w:val="24"/>
        </w:rPr>
        <w:footnoteRef/>
      </w:r>
      <w:r w:rsidRPr="007E4B30">
        <w:rPr>
          <w:rFonts w:ascii="Times New Roman" w:hAnsi="Times New Roman" w:cs="Times New Roman"/>
          <w:sz w:val="24"/>
          <w:szCs w:val="24"/>
        </w:rPr>
        <w:t xml:space="preserve"> Крысанова Н.В. Андреев Ю. Н. Соседские отношения в гражданском праве </w:t>
      </w:r>
      <w:r>
        <w:rPr>
          <w:rFonts w:ascii="Times New Roman" w:hAnsi="Times New Roman" w:cs="Times New Roman"/>
          <w:sz w:val="24"/>
          <w:szCs w:val="24"/>
        </w:rPr>
        <w:t>России: теория и практика. - М.</w:t>
      </w:r>
      <w:r w:rsidRPr="007E4B30">
        <w:rPr>
          <w:rFonts w:ascii="Times New Roman" w:hAnsi="Times New Roman" w:cs="Times New Roman"/>
          <w:sz w:val="24"/>
          <w:szCs w:val="24"/>
        </w:rPr>
        <w:t>: норма: Инфра-М, 2016. - 208 с // Социальные и гуманитарные науки. Отечественная и зарубежная литература. Сер. 4, Государство и право: Реферативный журнал. 2017. №3. URL: https://cyberleninka.ru/article/n/2017-03-013-andreev-yu-n-sosedskie-otnosheniya-v-grazhdanskom-prave-rossii-teoriya-i-praktika-m-norma-infra-m-2016-208</w:t>
      </w:r>
      <w:r w:rsidR="00BE4D91">
        <w:rPr>
          <w:rFonts w:ascii="Times New Roman" w:hAnsi="Times New Roman" w:cs="Times New Roman"/>
          <w:sz w:val="24"/>
          <w:szCs w:val="24"/>
        </w:rPr>
        <w:t xml:space="preserve">-s (дата обращения: 21.03.2021)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 w:id="20">
    <w:p w14:paraId="2580D78C" w14:textId="70D151E4" w:rsidR="001E3268" w:rsidRPr="005046C2" w:rsidRDefault="001E3268" w:rsidP="005046C2">
      <w:pPr>
        <w:pStyle w:val="ab"/>
        <w:jc w:val="both"/>
        <w:rPr>
          <w:rFonts w:ascii="Times New Roman" w:hAnsi="Times New Roman" w:cs="Times New Roman"/>
          <w:sz w:val="24"/>
          <w:szCs w:val="24"/>
        </w:rPr>
      </w:pPr>
      <w:r w:rsidRPr="005046C2">
        <w:rPr>
          <w:rStyle w:val="ad"/>
          <w:rFonts w:ascii="Times New Roman" w:hAnsi="Times New Roman" w:cs="Times New Roman"/>
          <w:sz w:val="24"/>
          <w:szCs w:val="24"/>
        </w:rPr>
        <w:footnoteRef/>
      </w:r>
      <w:r w:rsidRPr="005046C2">
        <w:rPr>
          <w:rFonts w:ascii="Times New Roman" w:hAnsi="Times New Roman" w:cs="Times New Roman"/>
          <w:sz w:val="24"/>
          <w:szCs w:val="24"/>
        </w:rPr>
        <w:t xml:space="preserve"> </w:t>
      </w:r>
      <w:r w:rsidR="00A2382C" w:rsidRPr="00A2382C">
        <w:rPr>
          <w:rFonts w:ascii="Times New Roman" w:hAnsi="Times New Roman" w:cs="Times New Roman"/>
          <w:sz w:val="24"/>
          <w:szCs w:val="24"/>
        </w:rPr>
        <w:t>Франция. Законы. Гражданский кодекс Франции (Кодекс Наполеона) от 21.03.1804 (с изм. и доп. по состоянию на 01.09.2011) – Доступ из справочно-правовой системы КонсультантПлюс. – Текст : электронный.</w:t>
      </w:r>
    </w:p>
  </w:footnote>
  <w:footnote w:id="21">
    <w:p w14:paraId="5AD9EB93" w14:textId="0F15B4F1" w:rsidR="001E3268" w:rsidRPr="007E4B30" w:rsidRDefault="001E3268" w:rsidP="007E4B30">
      <w:pPr>
        <w:pStyle w:val="ab"/>
        <w:jc w:val="both"/>
      </w:pPr>
      <w:r w:rsidRPr="007E4B30">
        <w:rPr>
          <w:rStyle w:val="ad"/>
          <w:rFonts w:ascii="Times New Roman" w:hAnsi="Times New Roman" w:cs="Times New Roman"/>
          <w:sz w:val="24"/>
          <w:szCs w:val="24"/>
        </w:rPr>
        <w:footnoteRef/>
      </w:r>
      <w:r w:rsidRPr="007E4B30">
        <w:rPr>
          <w:rFonts w:ascii="Times New Roman" w:hAnsi="Times New Roman" w:cs="Times New Roman"/>
          <w:sz w:val="24"/>
          <w:szCs w:val="24"/>
        </w:rPr>
        <w:t xml:space="preserve"> </w:t>
      </w:r>
      <w:r w:rsidR="00A2382C" w:rsidRPr="00A2382C">
        <w:rPr>
          <w:rFonts w:ascii="Times New Roman" w:hAnsi="Times New Roman" w:cs="Times New Roman"/>
          <w:sz w:val="24"/>
          <w:szCs w:val="24"/>
        </w:rPr>
        <w:t>Российская Федерация. Законы. Жилищный кодекс Российской Федерации от 29.12.2004 № 188-ФЗ (ред. от 30.12.2020) (с изм. и доп., вступ. в силу с 02.01.2021) – Доступ из справочно-правовой системы КонсультантПлюс. – Текст : электронный.</w:t>
      </w:r>
    </w:p>
  </w:footnote>
  <w:footnote w:id="22">
    <w:p w14:paraId="752F5ECF" w14:textId="5B502E70" w:rsidR="001E3268" w:rsidRPr="000349F1" w:rsidRDefault="001E3268" w:rsidP="002414CF">
      <w:pPr>
        <w:pStyle w:val="ab"/>
        <w:jc w:val="both"/>
        <w:rPr>
          <w:rFonts w:ascii="Times New Roman" w:hAnsi="Times New Roman" w:cs="Times New Roman"/>
          <w:sz w:val="24"/>
          <w:szCs w:val="24"/>
        </w:rPr>
      </w:pPr>
      <w:r w:rsidRPr="000349F1">
        <w:rPr>
          <w:rStyle w:val="ad"/>
          <w:rFonts w:ascii="Times New Roman" w:hAnsi="Times New Roman" w:cs="Times New Roman"/>
          <w:sz w:val="24"/>
          <w:szCs w:val="24"/>
        </w:rPr>
        <w:footnoteRef/>
      </w:r>
      <w:r w:rsidRPr="000349F1">
        <w:rPr>
          <w:rFonts w:ascii="Times New Roman" w:hAnsi="Times New Roman" w:cs="Times New Roman"/>
          <w:sz w:val="24"/>
          <w:szCs w:val="24"/>
        </w:rPr>
        <w:t xml:space="preserve"> </w:t>
      </w:r>
      <w:r w:rsidRPr="000349F1">
        <w:rPr>
          <w:rFonts w:ascii="Times New Roman" w:eastAsia="Times New Roman" w:hAnsi="Times New Roman" w:cs="Times New Roman"/>
          <w:sz w:val="24"/>
          <w:szCs w:val="24"/>
        </w:rPr>
        <w:t xml:space="preserve">Ханукаев Ю.Э. Обычай в вещном праве российской федерации. Юрист. 2017. № 3. С. 27-30. </w:t>
      </w:r>
      <w:r w:rsidRPr="000349F1">
        <w:rPr>
          <w:rFonts w:ascii="Times New Roman" w:eastAsia="Times New Roman" w:hAnsi="Times New Roman" w:cs="Times New Roman"/>
          <w:sz w:val="24"/>
          <w:szCs w:val="24"/>
          <w:lang w:val="en-US"/>
        </w:rPr>
        <w:t>URL</w:t>
      </w:r>
      <w:r w:rsidRPr="000349F1">
        <w:rPr>
          <w:rFonts w:ascii="Times New Roman" w:eastAsia="Times New Roman" w:hAnsi="Times New Roman" w:cs="Times New Roman"/>
          <w:sz w:val="24"/>
          <w:szCs w:val="24"/>
        </w:rPr>
        <w:t>: https://www.elibrary.ru/item.asp?id=283708</w:t>
      </w:r>
      <w:r w:rsidR="00BE4D91">
        <w:rPr>
          <w:rFonts w:ascii="Times New Roman" w:eastAsia="Times New Roman" w:hAnsi="Times New Roman" w:cs="Times New Roman"/>
          <w:sz w:val="24"/>
          <w:szCs w:val="24"/>
        </w:rPr>
        <w:t xml:space="preserve">93 (дата обращения: 21.03.2021) </w:t>
      </w:r>
      <w:r w:rsidR="00BE4D91" w:rsidRPr="008521BD">
        <w:rPr>
          <w:rFonts w:ascii="Times New Roman" w:hAnsi="Times New Roman" w:cs="Times New Roman"/>
          <w:sz w:val="24"/>
          <w:szCs w:val="24"/>
        </w:rPr>
        <w:t>– Режим доступа : для зарегистр. пользователей. – Текст : электронный.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BF5"/>
    <w:multiLevelType w:val="hybridMultilevel"/>
    <w:tmpl w:val="F424C216"/>
    <w:lvl w:ilvl="0" w:tplc="37C6113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D5D0F"/>
    <w:multiLevelType w:val="hybridMultilevel"/>
    <w:tmpl w:val="90660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C0"/>
    <w:rsid w:val="000230DC"/>
    <w:rsid w:val="0003265A"/>
    <w:rsid w:val="0003273A"/>
    <w:rsid w:val="000349F1"/>
    <w:rsid w:val="00035195"/>
    <w:rsid w:val="000354BE"/>
    <w:rsid w:val="00035E5C"/>
    <w:rsid w:val="00036D81"/>
    <w:rsid w:val="000430ED"/>
    <w:rsid w:val="00044E4C"/>
    <w:rsid w:val="000473CF"/>
    <w:rsid w:val="000478EF"/>
    <w:rsid w:val="00054505"/>
    <w:rsid w:val="0006138C"/>
    <w:rsid w:val="0006627A"/>
    <w:rsid w:val="000725D1"/>
    <w:rsid w:val="0007461B"/>
    <w:rsid w:val="00074815"/>
    <w:rsid w:val="00074B1C"/>
    <w:rsid w:val="00080BAE"/>
    <w:rsid w:val="000976A6"/>
    <w:rsid w:val="000A2FA9"/>
    <w:rsid w:val="000A5DB5"/>
    <w:rsid w:val="000A65C1"/>
    <w:rsid w:val="000B21EE"/>
    <w:rsid w:val="000B30E5"/>
    <w:rsid w:val="000B4D87"/>
    <w:rsid w:val="000B5C2F"/>
    <w:rsid w:val="000B73DD"/>
    <w:rsid w:val="000C0A0B"/>
    <w:rsid w:val="000C6D88"/>
    <w:rsid w:val="000D1591"/>
    <w:rsid w:val="000D60E8"/>
    <w:rsid w:val="000E03FB"/>
    <w:rsid w:val="000F4FF3"/>
    <w:rsid w:val="00102498"/>
    <w:rsid w:val="00111CCB"/>
    <w:rsid w:val="00111F87"/>
    <w:rsid w:val="001121D0"/>
    <w:rsid w:val="001231FE"/>
    <w:rsid w:val="00130A16"/>
    <w:rsid w:val="00143F7C"/>
    <w:rsid w:val="00144967"/>
    <w:rsid w:val="00145FA1"/>
    <w:rsid w:val="001515A1"/>
    <w:rsid w:val="00161269"/>
    <w:rsid w:val="00161C2A"/>
    <w:rsid w:val="00172BE5"/>
    <w:rsid w:val="0018735E"/>
    <w:rsid w:val="00191688"/>
    <w:rsid w:val="00191BD8"/>
    <w:rsid w:val="001969E8"/>
    <w:rsid w:val="001971FE"/>
    <w:rsid w:val="001A2CCB"/>
    <w:rsid w:val="001B194A"/>
    <w:rsid w:val="001B6DF1"/>
    <w:rsid w:val="001B7ECE"/>
    <w:rsid w:val="001C0B7A"/>
    <w:rsid w:val="001C7538"/>
    <w:rsid w:val="001D23F4"/>
    <w:rsid w:val="001D7328"/>
    <w:rsid w:val="001E3268"/>
    <w:rsid w:val="001F1C78"/>
    <w:rsid w:val="0020495A"/>
    <w:rsid w:val="00216477"/>
    <w:rsid w:val="002166E5"/>
    <w:rsid w:val="00220129"/>
    <w:rsid w:val="0022152C"/>
    <w:rsid w:val="00221A9A"/>
    <w:rsid w:val="002276BC"/>
    <w:rsid w:val="00236975"/>
    <w:rsid w:val="002402CD"/>
    <w:rsid w:val="002414CF"/>
    <w:rsid w:val="0024309B"/>
    <w:rsid w:val="00244B1F"/>
    <w:rsid w:val="00251AC1"/>
    <w:rsid w:val="002520F6"/>
    <w:rsid w:val="00264776"/>
    <w:rsid w:val="00264A89"/>
    <w:rsid w:val="00275574"/>
    <w:rsid w:val="002808D7"/>
    <w:rsid w:val="00284B0D"/>
    <w:rsid w:val="00285044"/>
    <w:rsid w:val="002A0E84"/>
    <w:rsid w:val="002A200B"/>
    <w:rsid w:val="002A3F1A"/>
    <w:rsid w:val="002A756C"/>
    <w:rsid w:val="002A7A87"/>
    <w:rsid w:val="002B3358"/>
    <w:rsid w:val="002D42A1"/>
    <w:rsid w:val="002D6B2A"/>
    <w:rsid w:val="002E2D55"/>
    <w:rsid w:val="002E3EE0"/>
    <w:rsid w:val="002E678A"/>
    <w:rsid w:val="002F131C"/>
    <w:rsid w:val="002F2210"/>
    <w:rsid w:val="002F7B41"/>
    <w:rsid w:val="002F7EDC"/>
    <w:rsid w:val="00305B67"/>
    <w:rsid w:val="00307BF2"/>
    <w:rsid w:val="00320AAE"/>
    <w:rsid w:val="003349F3"/>
    <w:rsid w:val="003352B6"/>
    <w:rsid w:val="0033661C"/>
    <w:rsid w:val="00343EE1"/>
    <w:rsid w:val="00350E4B"/>
    <w:rsid w:val="00357F45"/>
    <w:rsid w:val="00367844"/>
    <w:rsid w:val="00370B24"/>
    <w:rsid w:val="003713CF"/>
    <w:rsid w:val="00373882"/>
    <w:rsid w:val="0037491F"/>
    <w:rsid w:val="003764C0"/>
    <w:rsid w:val="00391A64"/>
    <w:rsid w:val="003946D0"/>
    <w:rsid w:val="003B01D5"/>
    <w:rsid w:val="003C0EDF"/>
    <w:rsid w:val="003C1099"/>
    <w:rsid w:val="003C1A01"/>
    <w:rsid w:val="003C1D0F"/>
    <w:rsid w:val="003C1D15"/>
    <w:rsid w:val="003D09E1"/>
    <w:rsid w:val="003D2378"/>
    <w:rsid w:val="003D2B32"/>
    <w:rsid w:val="003D5EA7"/>
    <w:rsid w:val="003D6F01"/>
    <w:rsid w:val="003E47B5"/>
    <w:rsid w:val="003E4967"/>
    <w:rsid w:val="003E580D"/>
    <w:rsid w:val="003F1C79"/>
    <w:rsid w:val="0040020B"/>
    <w:rsid w:val="0040024E"/>
    <w:rsid w:val="00400F4B"/>
    <w:rsid w:val="004028DA"/>
    <w:rsid w:val="00411039"/>
    <w:rsid w:val="004207F4"/>
    <w:rsid w:val="00420F9C"/>
    <w:rsid w:val="004241A7"/>
    <w:rsid w:val="004269EF"/>
    <w:rsid w:val="004450EA"/>
    <w:rsid w:val="00446D93"/>
    <w:rsid w:val="00450DF7"/>
    <w:rsid w:val="004560DF"/>
    <w:rsid w:val="0046341F"/>
    <w:rsid w:val="0047035F"/>
    <w:rsid w:val="004718FE"/>
    <w:rsid w:val="00473F02"/>
    <w:rsid w:val="00481845"/>
    <w:rsid w:val="004826E3"/>
    <w:rsid w:val="004A1B01"/>
    <w:rsid w:val="004A665D"/>
    <w:rsid w:val="004A6BCC"/>
    <w:rsid w:val="004B08C8"/>
    <w:rsid w:val="004B2FE9"/>
    <w:rsid w:val="004D2CD8"/>
    <w:rsid w:val="004D50CB"/>
    <w:rsid w:val="004D54F4"/>
    <w:rsid w:val="004E215D"/>
    <w:rsid w:val="004E2169"/>
    <w:rsid w:val="004F07FD"/>
    <w:rsid w:val="004F2FDA"/>
    <w:rsid w:val="005046C2"/>
    <w:rsid w:val="00505187"/>
    <w:rsid w:val="0051741D"/>
    <w:rsid w:val="00520325"/>
    <w:rsid w:val="0052462C"/>
    <w:rsid w:val="00525544"/>
    <w:rsid w:val="00525AFC"/>
    <w:rsid w:val="005364E5"/>
    <w:rsid w:val="0054017B"/>
    <w:rsid w:val="0054587C"/>
    <w:rsid w:val="00545EAB"/>
    <w:rsid w:val="00552801"/>
    <w:rsid w:val="00561C3B"/>
    <w:rsid w:val="00565208"/>
    <w:rsid w:val="00567E84"/>
    <w:rsid w:val="005724B4"/>
    <w:rsid w:val="00573F4C"/>
    <w:rsid w:val="005865C7"/>
    <w:rsid w:val="00591ACD"/>
    <w:rsid w:val="00592469"/>
    <w:rsid w:val="00597CCB"/>
    <w:rsid w:val="005A2C0A"/>
    <w:rsid w:val="005A45B0"/>
    <w:rsid w:val="005A45C8"/>
    <w:rsid w:val="005A7238"/>
    <w:rsid w:val="005B0463"/>
    <w:rsid w:val="005B3D07"/>
    <w:rsid w:val="005C01B7"/>
    <w:rsid w:val="005C5413"/>
    <w:rsid w:val="005C5D0C"/>
    <w:rsid w:val="005C7FA4"/>
    <w:rsid w:val="005D03EE"/>
    <w:rsid w:val="005D4E2B"/>
    <w:rsid w:val="005D5D8A"/>
    <w:rsid w:val="005D6485"/>
    <w:rsid w:val="005D64B7"/>
    <w:rsid w:val="005E188D"/>
    <w:rsid w:val="005E469B"/>
    <w:rsid w:val="005E7B71"/>
    <w:rsid w:val="005F1420"/>
    <w:rsid w:val="005F2A21"/>
    <w:rsid w:val="005F2C2F"/>
    <w:rsid w:val="005F3D23"/>
    <w:rsid w:val="005F6E64"/>
    <w:rsid w:val="00612311"/>
    <w:rsid w:val="006139E1"/>
    <w:rsid w:val="0061576E"/>
    <w:rsid w:val="00615D47"/>
    <w:rsid w:val="0062265D"/>
    <w:rsid w:val="00636571"/>
    <w:rsid w:val="00637C61"/>
    <w:rsid w:val="00640306"/>
    <w:rsid w:val="00642C76"/>
    <w:rsid w:val="00643073"/>
    <w:rsid w:val="00653C66"/>
    <w:rsid w:val="0065559F"/>
    <w:rsid w:val="0066365E"/>
    <w:rsid w:val="00670203"/>
    <w:rsid w:val="00675C60"/>
    <w:rsid w:val="00676615"/>
    <w:rsid w:val="00680C4F"/>
    <w:rsid w:val="00684857"/>
    <w:rsid w:val="00690A8A"/>
    <w:rsid w:val="006A013D"/>
    <w:rsid w:val="006A461E"/>
    <w:rsid w:val="006A6C51"/>
    <w:rsid w:val="006B0F30"/>
    <w:rsid w:val="006B16C0"/>
    <w:rsid w:val="006B5D4C"/>
    <w:rsid w:val="006C17C0"/>
    <w:rsid w:val="006C2747"/>
    <w:rsid w:val="006C3100"/>
    <w:rsid w:val="006C4B05"/>
    <w:rsid w:val="006C4E65"/>
    <w:rsid w:val="006C63DB"/>
    <w:rsid w:val="006D22F1"/>
    <w:rsid w:val="006D24AD"/>
    <w:rsid w:val="006E07D5"/>
    <w:rsid w:val="006E12F1"/>
    <w:rsid w:val="006F3383"/>
    <w:rsid w:val="007039FC"/>
    <w:rsid w:val="007077CA"/>
    <w:rsid w:val="00712875"/>
    <w:rsid w:val="007213EA"/>
    <w:rsid w:val="00723539"/>
    <w:rsid w:val="00724D5B"/>
    <w:rsid w:val="0072554F"/>
    <w:rsid w:val="007255A7"/>
    <w:rsid w:val="007303AD"/>
    <w:rsid w:val="007311C1"/>
    <w:rsid w:val="00735474"/>
    <w:rsid w:val="00745E1B"/>
    <w:rsid w:val="00755734"/>
    <w:rsid w:val="007557D4"/>
    <w:rsid w:val="007567C7"/>
    <w:rsid w:val="00757437"/>
    <w:rsid w:val="007609C0"/>
    <w:rsid w:val="0076497B"/>
    <w:rsid w:val="007657B7"/>
    <w:rsid w:val="007675B0"/>
    <w:rsid w:val="00770F44"/>
    <w:rsid w:val="00775D46"/>
    <w:rsid w:val="00783902"/>
    <w:rsid w:val="00783F76"/>
    <w:rsid w:val="00784AA5"/>
    <w:rsid w:val="00792720"/>
    <w:rsid w:val="0079485A"/>
    <w:rsid w:val="00796810"/>
    <w:rsid w:val="007C52F2"/>
    <w:rsid w:val="007D59C7"/>
    <w:rsid w:val="007D6CB0"/>
    <w:rsid w:val="007E0D80"/>
    <w:rsid w:val="007E4B30"/>
    <w:rsid w:val="007E7024"/>
    <w:rsid w:val="007F1DE4"/>
    <w:rsid w:val="007F79A0"/>
    <w:rsid w:val="00826F3D"/>
    <w:rsid w:val="00827D37"/>
    <w:rsid w:val="00832C64"/>
    <w:rsid w:val="0083724B"/>
    <w:rsid w:val="00842F69"/>
    <w:rsid w:val="008448F1"/>
    <w:rsid w:val="0084559F"/>
    <w:rsid w:val="00847BCC"/>
    <w:rsid w:val="008521BD"/>
    <w:rsid w:val="00854A40"/>
    <w:rsid w:val="00856EF7"/>
    <w:rsid w:val="00863FD0"/>
    <w:rsid w:val="00872368"/>
    <w:rsid w:val="00874B88"/>
    <w:rsid w:val="00877CA2"/>
    <w:rsid w:val="00884F79"/>
    <w:rsid w:val="00886E65"/>
    <w:rsid w:val="008913C3"/>
    <w:rsid w:val="008936F5"/>
    <w:rsid w:val="008979E4"/>
    <w:rsid w:val="008A19B8"/>
    <w:rsid w:val="008A60FB"/>
    <w:rsid w:val="008B2132"/>
    <w:rsid w:val="008B2C86"/>
    <w:rsid w:val="008B5930"/>
    <w:rsid w:val="008B6725"/>
    <w:rsid w:val="008C6710"/>
    <w:rsid w:val="008C7AED"/>
    <w:rsid w:val="008D128A"/>
    <w:rsid w:val="008D2AFA"/>
    <w:rsid w:val="008F764B"/>
    <w:rsid w:val="008F7A13"/>
    <w:rsid w:val="009045B4"/>
    <w:rsid w:val="0091140C"/>
    <w:rsid w:val="009152D4"/>
    <w:rsid w:val="009276AA"/>
    <w:rsid w:val="00930C4F"/>
    <w:rsid w:val="0093598E"/>
    <w:rsid w:val="00940774"/>
    <w:rsid w:val="0094148C"/>
    <w:rsid w:val="00947616"/>
    <w:rsid w:val="009579B2"/>
    <w:rsid w:val="00966AC4"/>
    <w:rsid w:val="00974204"/>
    <w:rsid w:val="009745B9"/>
    <w:rsid w:val="00982479"/>
    <w:rsid w:val="0098723A"/>
    <w:rsid w:val="00993FCB"/>
    <w:rsid w:val="0099478F"/>
    <w:rsid w:val="00995C94"/>
    <w:rsid w:val="009961D2"/>
    <w:rsid w:val="009A01ED"/>
    <w:rsid w:val="009A36E5"/>
    <w:rsid w:val="009B5450"/>
    <w:rsid w:val="009D3349"/>
    <w:rsid w:val="009D6581"/>
    <w:rsid w:val="009D6674"/>
    <w:rsid w:val="009D7F63"/>
    <w:rsid w:val="009F134D"/>
    <w:rsid w:val="00A01712"/>
    <w:rsid w:val="00A04A81"/>
    <w:rsid w:val="00A121F5"/>
    <w:rsid w:val="00A1264A"/>
    <w:rsid w:val="00A2382C"/>
    <w:rsid w:val="00A23F96"/>
    <w:rsid w:val="00A343F7"/>
    <w:rsid w:val="00A36148"/>
    <w:rsid w:val="00A40EA1"/>
    <w:rsid w:val="00A453AE"/>
    <w:rsid w:val="00A63256"/>
    <w:rsid w:val="00A81667"/>
    <w:rsid w:val="00A86535"/>
    <w:rsid w:val="00A91627"/>
    <w:rsid w:val="00A91858"/>
    <w:rsid w:val="00A93A62"/>
    <w:rsid w:val="00A95A15"/>
    <w:rsid w:val="00A976B3"/>
    <w:rsid w:val="00AA23E9"/>
    <w:rsid w:val="00AA4659"/>
    <w:rsid w:val="00AB6780"/>
    <w:rsid w:val="00AB6B81"/>
    <w:rsid w:val="00AC6431"/>
    <w:rsid w:val="00AD1EDE"/>
    <w:rsid w:val="00AD37D7"/>
    <w:rsid w:val="00AD3AB0"/>
    <w:rsid w:val="00AD756E"/>
    <w:rsid w:val="00AE4108"/>
    <w:rsid w:val="00AF1A06"/>
    <w:rsid w:val="00AF409F"/>
    <w:rsid w:val="00B06AD1"/>
    <w:rsid w:val="00B07A68"/>
    <w:rsid w:val="00B10EC4"/>
    <w:rsid w:val="00B217FD"/>
    <w:rsid w:val="00B262FA"/>
    <w:rsid w:val="00B40066"/>
    <w:rsid w:val="00B5497F"/>
    <w:rsid w:val="00B55A10"/>
    <w:rsid w:val="00B57967"/>
    <w:rsid w:val="00B646BD"/>
    <w:rsid w:val="00B75889"/>
    <w:rsid w:val="00B90757"/>
    <w:rsid w:val="00B910FE"/>
    <w:rsid w:val="00B9187A"/>
    <w:rsid w:val="00BA724A"/>
    <w:rsid w:val="00BB0E7B"/>
    <w:rsid w:val="00BD00E9"/>
    <w:rsid w:val="00BD0EE0"/>
    <w:rsid w:val="00BD7E4D"/>
    <w:rsid w:val="00BE012D"/>
    <w:rsid w:val="00BE4D91"/>
    <w:rsid w:val="00BF2A57"/>
    <w:rsid w:val="00BF46FF"/>
    <w:rsid w:val="00BF6A34"/>
    <w:rsid w:val="00BF713E"/>
    <w:rsid w:val="00C000BC"/>
    <w:rsid w:val="00C026B0"/>
    <w:rsid w:val="00C02C62"/>
    <w:rsid w:val="00C02EA4"/>
    <w:rsid w:val="00C06F68"/>
    <w:rsid w:val="00C115FF"/>
    <w:rsid w:val="00C12F5C"/>
    <w:rsid w:val="00C13659"/>
    <w:rsid w:val="00C16E62"/>
    <w:rsid w:val="00C17A5E"/>
    <w:rsid w:val="00C50F0C"/>
    <w:rsid w:val="00C51F4A"/>
    <w:rsid w:val="00C542E2"/>
    <w:rsid w:val="00C554C0"/>
    <w:rsid w:val="00C55C56"/>
    <w:rsid w:val="00C57658"/>
    <w:rsid w:val="00C60203"/>
    <w:rsid w:val="00C755FB"/>
    <w:rsid w:val="00C8699C"/>
    <w:rsid w:val="00CB2238"/>
    <w:rsid w:val="00CB5FE2"/>
    <w:rsid w:val="00CC2F69"/>
    <w:rsid w:val="00CC3E77"/>
    <w:rsid w:val="00CD4349"/>
    <w:rsid w:val="00CD4A51"/>
    <w:rsid w:val="00CF266F"/>
    <w:rsid w:val="00CF4420"/>
    <w:rsid w:val="00D00A45"/>
    <w:rsid w:val="00D03136"/>
    <w:rsid w:val="00D113B2"/>
    <w:rsid w:val="00D116EF"/>
    <w:rsid w:val="00D11A01"/>
    <w:rsid w:val="00D11F67"/>
    <w:rsid w:val="00D24B4C"/>
    <w:rsid w:val="00D32FDD"/>
    <w:rsid w:val="00D37A14"/>
    <w:rsid w:val="00D44124"/>
    <w:rsid w:val="00D47F25"/>
    <w:rsid w:val="00D5771C"/>
    <w:rsid w:val="00D702FC"/>
    <w:rsid w:val="00D80224"/>
    <w:rsid w:val="00DA52F0"/>
    <w:rsid w:val="00DA664E"/>
    <w:rsid w:val="00DB713B"/>
    <w:rsid w:val="00DE6805"/>
    <w:rsid w:val="00DF469B"/>
    <w:rsid w:val="00DF61D6"/>
    <w:rsid w:val="00DF71DE"/>
    <w:rsid w:val="00E0767D"/>
    <w:rsid w:val="00E11C4A"/>
    <w:rsid w:val="00E16D96"/>
    <w:rsid w:val="00E24C26"/>
    <w:rsid w:val="00E36FA8"/>
    <w:rsid w:val="00E4790F"/>
    <w:rsid w:val="00E56F48"/>
    <w:rsid w:val="00E7174A"/>
    <w:rsid w:val="00E71C7F"/>
    <w:rsid w:val="00E71F7D"/>
    <w:rsid w:val="00E7398C"/>
    <w:rsid w:val="00E73EA9"/>
    <w:rsid w:val="00E74432"/>
    <w:rsid w:val="00E751AE"/>
    <w:rsid w:val="00E76347"/>
    <w:rsid w:val="00E80511"/>
    <w:rsid w:val="00E80E51"/>
    <w:rsid w:val="00E81360"/>
    <w:rsid w:val="00E826AC"/>
    <w:rsid w:val="00E874BE"/>
    <w:rsid w:val="00E91984"/>
    <w:rsid w:val="00EA2DC0"/>
    <w:rsid w:val="00EA3032"/>
    <w:rsid w:val="00EA4C6F"/>
    <w:rsid w:val="00EA4CE0"/>
    <w:rsid w:val="00EC150A"/>
    <w:rsid w:val="00EC1D6A"/>
    <w:rsid w:val="00ED7C89"/>
    <w:rsid w:val="00EE1720"/>
    <w:rsid w:val="00EF2166"/>
    <w:rsid w:val="00EF2D37"/>
    <w:rsid w:val="00EF6F13"/>
    <w:rsid w:val="00F02F41"/>
    <w:rsid w:val="00F031BE"/>
    <w:rsid w:val="00F03F12"/>
    <w:rsid w:val="00F05DFA"/>
    <w:rsid w:val="00F154C2"/>
    <w:rsid w:val="00F35376"/>
    <w:rsid w:val="00F44166"/>
    <w:rsid w:val="00F50720"/>
    <w:rsid w:val="00F540D6"/>
    <w:rsid w:val="00F57386"/>
    <w:rsid w:val="00F643F9"/>
    <w:rsid w:val="00F71DE4"/>
    <w:rsid w:val="00F73B6C"/>
    <w:rsid w:val="00F77F87"/>
    <w:rsid w:val="00F8527E"/>
    <w:rsid w:val="00F86267"/>
    <w:rsid w:val="00F90F69"/>
    <w:rsid w:val="00F938A3"/>
    <w:rsid w:val="00FA4F0A"/>
    <w:rsid w:val="00FA7CE9"/>
    <w:rsid w:val="00FB46C0"/>
    <w:rsid w:val="00FC234F"/>
    <w:rsid w:val="00FC2807"/>
    <w:rsid w:val="00FD3E8A"/>
    <w:rsid w:val="00FE0FA7"/>
    <w:rsid w:val="00FE2268"/>
    <w:rsid w:val="00FE3732"/>
    <w:rsid w:val="00FE6411"/>
    <w:rsid w:val="00FF313B"/>
    <w:rsid w:val="00FF3A00"/>
    <w:rsid w:val="00FF59A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C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25"/>
  </w:style>
  <w:style w:type="paragraph" w:styleId="1">
    <w:name w:val="heading 1"/>
    <w:basedOn w:val="a"/>
    <w:next w:val="a"/>
    <w:link w:val="10"/>
    <w:uiPriority w:val="9"/>
    <w:qFormat/>
    <w:rsid w:val="007213EA"/>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7213EA"/>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554C0"/>
    <w:pPr>
      <w:pBdr>
        <w:top w:val="nil"/>
        <w:left w:val="nil"/>
        <w:bottom w:val="nil"/>
        <w:right w:val="nil"/>
        <w:between w:val="nil"/>
      </w:pBdr>
      <w:spacing w:after="0" w:line="240" w:lineRule="auto"/>
    </w:pPr>
    <w:rPr>
      <w:rFonts w:ascii="Calibri" w:eastAsia="Malgun Gothic" w:hAnsi="Calibri" w:cs="Calibri"/>
      <w:color w:val="000000"/>
      <w:sz w:val="20"/>
      <w:szCs w:val="20"/>
      <w:lang w:eastAsia="ru-RU"/>
    </w:rPr>
  </w:style>
  <w:style w:type="paragraph" w:styleId="a3">
    <w:name w:val="header"/>
    <w:basedOn w:val="a"/>
    <w:link w:val="a4"/>
    <w:uiPriority w:val="99"/>
    <w:unhideWhenUsed/>
    <w:rsid w:val="00D113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13B2"/>
  </w:style>
  <w:style w:type="paragraph" w:styleId="a5">
    <w:name w:val="footer"/>
    <w:basedOn w:val="a"/>
    <w:link w:val="a6"/>
    <w:uiPriority w:val="99"/>
    <w:unhideWhenUsed/>
    <w:rsid w:val="00D113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13B2"/>
  </w:style>
  <w:style w:type="character" w:customStyle="1" w:styleId="10">
    <w:name w:val="Заголовок 1 Знак"/>
    <w:basedOn w:val="a0"/>
    <w:link w:val="1"/>
    <w:uiPriority w:val="9"/>
    <w:rsid w:val="007213EA"/>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7213EA"/>
    <w:rPr>
      <w:rFonts w:ascii="Times New Roman" w:eastAsiaTheme="majorEastAsia" w:hAnsi="Times New Roman" w:cstheme="majorBidi"/>
      <w:b/>
      <w:bCs/>
      <w:sz w:val="28"/>
      <w:szCs w:val="26"/>
    </w:rPr>
  </w:style>
  <w:style w:type="paragraph" w:styleId="a7">
    <w:name w:val="TOC Heading"/>
    <w:basedOn w:val="1"/>
    <w:next w:val="a"/>
    <w:uiPriority w:val="39"/>
    <w:semiHidden/>
    <w:unhideWhenUsed/>
    <w:qFormat/>
    <w:rsid w:val="005F3D23"/>
    <w:pPr>
      <w:jc w:val="left"/>
      <w:outlineLvl w:val="9"/>
    </w:pPr>
    <w:rPr>
      <w:rFonts w:asciiTheme="majorHAnsi" w:hAnsiTheme="majorHAnsi"/>
      <w:color w:val="365F91" w:themeColor="accent1" w:themeShade="BF"/>
      <w:lang w:eastAsia="ru-RU"/>
    </w:rPr>
  </w:style>
  <w:style w:type="paragraph" w:styleId="12">
    <w:name w:val="toc 1"/>
    <w:basedOn w:val="a"/>
    <w:next w:val="a"/>
    <w:autoRedefine/>
    <w:uiPriority w:val="39"/>
    <w:unhideWhenUsed/>
    <w:rsid w:val="005F3D23"/>
    <w:pPr>
      <w:spacing w:after="100"/>
    </w:pPr>
  </w:style>
  <w:style w:type="paragraph" w:styleId="21">
    <w:name w:val="toc 2"/>
    <w:basedOn w:val="a"/>
    <w:next w:val="a"/>
    <w:autoRedefine/>
    <w:uiPriority w:val="39"/>
    <w:unhideWhenUsed/>
    <w:rsid w:val="005F3D23"/>
    <w:pPr>
      <w:spacing w:after="100"/>
      <w:ind w:left="220"/>
    </w:pPr>
  </w:style>
  <w:style w:type="character" w:styleId="a8">
    <w:name w:val="Hyperlink"/>
    <w:basedOn w:val="a0"/>
    <w:uiPriority w:val="99"/>
    <w:unhideWhenUsed/>
    <w:rsid w:val="005F3D23"/>
    <w:rPr>
      <w:color w:val="0000FF" w:themeColor="hyperlink"/>
      <w:u w:val="single"/>
    </w:rPr>
  </w:style>
  <w:style w:type="paragraph" w:styleId="a9">
    <w:name w:val="Balloon Text"/>
    <w:basedOn w:val="a"/>
    <w:link w:val="aa"/>
    <w:uiPriority w:val="99"/>
    <w:semiHidden/>
    <w:unhideWhenUsed/>
    <w:rsid w:val="005F3D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3D23"/>
    <w:rPr>
      <w:rFonts w:ascii="Tahoma" w:hAnsi="Tahoma" w:cs="Tahoma"/>
      <w:sz w:val="16"/>
      <w:szCs w:val="16"/>
    </w:rPr>
  </w:style>
  <w:style w:type="paragraph" w:customStyle="1" w:styleId="Default">
    <w:name w:val="Default"/>
    <w:rsid w:val="00307BF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footnote text"/>
    <w:basedOn w:val="a"/>
    <w:link w:val="ac"/>
    <w:uiPriority w:val="99"/>
    <w:unhideWhenUsed/>
    <w:rsid w:val="00A95A15"/>
    <w:pPr>
      <w:spacing w:after="0" w:line="240" w:lineRule="auto"/>
    </w:pPr>
    <w:rPr>
      <w:sz w:val="20"/>
      <w:szCs w:val="20"/>
    </w:rPr>
  </w:style>
  <w:style w:type="character" w:customStyle="1" w:styleId="ac">
    <w:name w:val="Текст сноски Знак"/>
    <w:basedOn w:val="a0"/>
    <w:link w:val="ab"/>
    <w:uiPriority w:val="99"/>
    <w:rsid w:val="00A95A15"/>
    <w:rPr>
      <w:sz w:val="20"/>
      <w:szCs w:val="20"/>
    </w:rPr>
  </w:style>
  <w:style w:type="character" w:styleId="ad">
    <w:name w:val="footnote reference"/>
    <w:basedOn w:val="a0"/>
    <w:uiPriority w:val="99"/>
    <w:semiHidden/>
    <w:unhideWhenUsed/>
    <w:rsid w:val="00A95A15"/>
    <w:rPr>
      <w:vertAlign w:val="superscript"/>
    </w:rPr>
  </w:style>
  <w:style w:type="paragraph" w:styleId="ae">
    <w:name w:val="List Paragraph"/>
    <w:basedOn w:val="a"/>
    <w:uiPriority w:val="34"/>
    <w:qFormat/>
    <w:rsid w:val="00FE6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25"/>
  </w:style>
  <w:style w:type="paragraph" w:styleId="1">
    <w:name w:val="heading 1"/>
    <w:basedOn w:val="a"/>
    <w:next w:val="a"/>
    <w:link w:val="10"/>
    <w:uiPriority w:val="9"/>
    <w:qFormat/>
    <w:rsid w:val="007213EA"/>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7213EA"/>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554C0"/>
    <w:pPr>
      <w:pBdr>
        <w:top w:val="nil"/>
        <w:left w:val="nil"/>
        <w:bottom w:val="nil"/>
        <w:right w:val="nil"/>
        <w:between w:val="nil"/>
      </w:pBdr>
      <w:spacing w:after="0" w:line="240" w:lineRule="auto"/>
    </w:pPr>
    <w:rPr>
      <w:rFonts w:ascii="Calibri" w:eastAsia="Malgun Gothic" w:hAnsi="Calibri" w:cs="Calibri"/>
      <w:color w:val="000000"/>
      <w:sz w:val="20"/>
      <w:szCs w:val="20"/>
      <w:lang w:eastAsia="ru-RU"/>
    </w:rPr>
  </w:style>
  <w:style w:type="paragraph" w:styleId="a3">
    <w:name w:val="header"/>
    <w:basedOn w:val="a"/>
    <w:link w:val="a4"/>
    <w:uiPriority w:val="99"/>
    <w:unhideWhenUsed/>
    <w:rsid w:val="00D113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13B2"/>
  </w:style>
  <w:style w:type="paragraph" w:styleId="a5">
    <w:name w:val="footer"/>
    <w:basedOn w:val="a"/>
    <w:link w:val="a6"/>
    <w:uiPriority w:val="99"/>
    <w:unhideWhenUsed/>
    <w:rsid w:val="00D113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13B2"/>
  </w:style>
  <w:style w:type="character" w:customStyle="1" w:styleId="10">
    <w:name w:val="Заголовок 1 Знак"/>
    <w:basedOn w:val="a0"/>
    <w:link w:val="1"/>
    <w:uiPriority w:val="9"/>
    <w:rsid w:val="007213EA"/>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7213EA"/>
    <w:rPr>
      <w:rFonts w:ascii="Times New Roman" w:eastAsiaTheme="majorEastAsia" w:hAnsi="Times New Roman" w:cstheme="majorBidi"/>
      <w:b/>
      <w:bCs/>
      <w:sz w:val="28"/>
      <w:szCs w:val="26"/>
    </w:rPr>
  </w:style>
  <w:style w:type="paragraph" w:styleId="a7">
    <w:name w:val="TOC Heading"/>
    <w:basedOn w:val="1"/>
    <w:next w:val="a"/>
    <w:uiPriority w:val="39"/>
    <w:semiHidden/>
    <w:unhideWhenUsed/>
    <w:qFormat/>
    <w:rsid w:val="005F3D23"/>
    <w:pPr>
      <w:jc w:val="left"/>
      <w:outlineLvl w:val="9"/>
    </w:pPr>
    <w:rPr>
      <w:rFonts w:asciiTheme="majorHAnsi" w:hAnsiTheme="majorHAnsi"/>
      <w:color w:val="365F91" w:themeColor="accent1" w:themeShade="BF"/>
      <w:lang w:eastAsia="ru-RU"/>
    </w:rPr>
  </w:style>
  <w:style w:type="paragraph" w:styleId="12">
    <w:name w:val="toc 1"/>
    <w:basedOn w:val="a"/>
    <w:next w:val="a"/>
    <w:autoRedefine/>
    <w:uiPriority w:val="39"/>
    <w:unhideWhenUsed/>
    <w:rsid w:val="005F3D23"/>
    <w:pPr>
      <w:spacing w:after="100"/>
    </w:pPr>
  </w:style>
  <w:style w:type="paragraph" w:styleId="21">
    <w:name w:val="toc 2"/>
    <w:basedOn w:val="a"/>
    <w:next w:val="a"/>
    <w:autoRedefine/>
    <w:uiPriority w:val="39"/>
    <w:unhideWhenUsed/>
    <w:rsid w:val="005F3D23"/>
    <w:pPr>
      <w:spacing w:after="100"/>
      <w:ind w:left="220"/>
    </w:pPr>
  </w:style>
  <w:style w:type="character" w:styleId="a8">
    <w:name w:val="Hyperlink"/>
    <w:basedOn w:val="a0"/>
    <w:uiPriority w:val="99"/>
    <w:unhideWhenUsed/>
    <w:rsid w:val="005F3D23"/>
    <w:rPr>
      <w:color w:val="0000FF" w:themeColor="hyperlink"/>
      <w:u w:val="single"/>
    </w:rPr>
  </w:style>
  <w:style w:type="paragraph" w:styleId="a9">
    <w:name w:val="Balloon Text"/>
    <w:basedOn w:val="a"/>
    <w:link w:val="aa"/>
    <w:uiPriority w:val="99"/>
    <w:semiHidden/>
    <w:unhideWhenUsed/>
    <w:rsid w:val="005F3D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3D23"/>
    <w:rPr>
      <w:rFonts w:ascii="Tahoma" w:hAnsi="Tahoma" w:cs="Tahoma"/>
      <w:sz w:val="16"/>
      <w:szCs w:val="16"/>
    </w:rPr>
  </w:style>
  <w:style w:type="paragraph" w:customStyle="1" w:styleId="Default">
    <w:name w:val="Default"/>
    <w:rsid w:val="00307BF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footnote text"/>
    <w:basedOn w:val="a"/>
    <w:link w:val="ac"/>
    <w:uiPriority w:val="99"/>
    <w:unhideWhenUsed/>
    <w:rsid w:val="00A95A15"/>
    <w:pPr>
      <w:spacing w:after="0" w:line="240" w:lineRule="auto"/>
    </w:pPr>
    <w:rPr>
      <w:sz w:val="20"/>
      <w:szCs w:val="20"/>
    </w:rPr>
  </w:style>
  <w:style w:type="character" w:customStyle="1" w:styleId="ac">
    <w:name w:val="Текст сноски Знак"/>
    <w:basedOn w:val="a0"/>
    <w:link w:val="ab"/>
    <w:uiPriority w:val="99"/>
    <w:rsid w:val="00A95A15"/>
    <w:rPr>
      <w:sz w:val="20"/>
      <w:szCs w:val="20"/>
    </w:rPr>
  </w:style>
  <w:style w:type="character" w:styleId="ad">
    <w:name w:val="footnote reference"/>
    <w:basedOn w:val="a0"/>
    <w:uiPriority w:val="99"/>
    <w:semiHidden/>
    <w:unhideWhenUsed/>
    <w:rsid w:val="00A95A15"/>
    <w:rPr>
      <w:vertAlign w:val="superscript"/>
    </w:rPr>
  </w:style>
  <w:style w:type="paragraph" w:styleId="ae">
    <w:name w:val="List Paragraph"/>
    <w:basedOn w:val="a"/>
    <w:uiPriority w:val="34"/>
    <w:qFormat/>
    <w:rsid w:val="00FE6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191">
      <w:bodyDiv w:val="1"/>
      <w:marLeft w:val="0"/>
      <w:marRight w:val="0"/>
      <w:marTop w:val="0"/>
      <w:marBottom w:val="0"/>
      <w:divBdr>
        <w:top w:val="none" w:sz="0" w:space="0" w:color="auto"/>
        <w:left w:val="none" w:sz="0" w:space="0" w:color="auto"/>
        <w:bottom w:val="none" w:sz="0" w:space="0" w:color="auto"/>
        <w:right w:val="none" w:sz="0" w:space="0" w:color="auto"/>
      </w:divBdr>
    </w:div>
    <w:div w:id="146827823">
      <w:bodyDiv w:val="1"/>
      <w:marLeft w:val="0"/>
      <w:marRight w:val="0"/>
      <w:marTop w:val="0"/>
      <w:marBottom w:val="0"/>
      <w:divBdr>
        <w:top w:val="none" w:sz="0" w:space="0" w:color="auto"/>
        <w:left w:val="none" w:sz="0" w:space="0" w:color="auto"/>
        <w:bottom w:val="none" w:sz="0" w:space="0" w:color="auto"/>
        <w:right w:val="none" w:sz="0" w:space="0" w:color="auto"/>
      </w:divBdr>
    </w:div>
    <w:div w:id="262881575">
      <w:bodyDiv w:val="1"/>
      <w:marLeft w:val="0"/>
      <w:marRight w:val="0"/>
      <w:marTop w:val="0"/>
      <w:marBottom w:val="0"/>
      <w:divBdr>
        <w:top w:val="none" w:sz="0" w:space="0" w:color="auto"/>
        <w:left w:val="none" w:sz="0" w:space="0" w:color="auto"/>
        <w:bottom w:val="none" w:sz="0" w:space="0" w:color="auto"/>
        <w:right w:val="none" w:sz="0" w:space="0" w:color="auto"/>
      </w:divBdr>
    </w:div>
    <w:div w:id="535583495">
      <w:bodyDiv w:val="1"/>
      <w:marLeft w:val="0"/>
      <w:marRight w:val="0"/>
      <w:marTop w:val="0"/>
      <w:marBottom w:val="0"/>
      <w:divBdr>
        <w:top w:val="none" w:sz="0" w:space="0" w:color="auto"/>
        <w:left w:val="none" w:sz="0" w:space="0" w:color="auto"/>
        <w:bottom w:val="none" w:sz="0" w:space="0" w:color="auto"/>
        <w:right w:val="none" w:sz="0" w:space="0" w:color="auto"/>
      </w:divBdr>
    </w:div>
    <w:div w:id="664020046">
      <w:bodyDiv w:val="1"/>
      <w:marLeft w:val="0"/>
      <w:marRight w:val="0"/>
      <w:marTop w:val="0"/>
      <w:marBottom w:val="0"/>
      <w:divBdr>
        <w:top w:val="none" w:sz="0" w:space="0" w:color="auto"/>
        <w:left w:val="none" w:sz="0" w:space="0" w:color="auto"/>
        <w:bottom w:val="none" w:sz="0" w:space="0" w:color="auto"/>
        <w:right w:val="none" w:sz="0" w:space="0" w:color="auto"/>
      </w:divBdr>
    </w:div>
    <w:div w:id="743340333">
      <w:bodyDiv w:val="1"/>
      <w:marLeft w:val="0"/>
      <w:marRight w:val="0"/>
      <w:marTop w:val="0"/>
      <w:marBottom w:val="0"/>
      <w:divBdr>
        <w:top w:val="none" w:sz="0" w:space="0" w:color="auto"/>
        <w:left w:val="none" w:sz="0" w:space="0" w:color="auto"/>
        <w:bottom w:val="none" w:sz="0" w:space="0" w:color="auto"/>
        <w:right w:val="none" w:sz="0" w:space="0" w:color="auto"/>
      </w:divBdr>
    </w:div>
    <w:div w:id="1819761573">
      <w:bodyDiv w:val="1"/>
      <w:marLeft w:val="0"/>
      <w:marRight w:val="0"/>
      <w:marTop w:val="0"/>
      <w:marBottom w:val="0"/>
      <w:divBdr>
        <w:top w:val="none" w:sz="0" w:space="0" w:color="auto"/>
        <w:left w:val="none" w:sz="0" w:space="0" w:color="auto"/>
        <w:bottom w:val="none" w:sz="0" w:space="0" w:color="auto"/>
        <w:right w:val="none" w:sz="0" w:space="0" w:color="auto"/>
      </w:divBdr>
    </w:div>
    <w:div w:id="18235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B5C8-16AD-4287-A705-5F32AB15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5571</Words>
  <Characters>31757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Dmitry V Stolpovskih</cp:lastModifiedBy>
  <cp:revision>2</cp:revision>
  <dcterms:created xsi:type="dcterms:W3CDTF">2021-07-14T05:10:00Z</dcterms:created>
  <dcterms:modified xsi:type="dcterms:W3CDTF">2021-07-14T05:10:00Z</dcterms:modified>
</cp:coreProperties>
</file>