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5" w:rsidRPr="00D12660" w:rsidRDefault="00ED4645" w:rsidP="00304EBF">
      <w:pPr>
        <w:autoSpaceDE w:val="0"/>
        <w:autoSpaceDN w:val="0"/>
        <w:adjustRightInd w:val="0"/>
        <w:jc w:val="center"/>
        <w:rPr>
          <w:rFonts w:ascii="Times New Roman" w:hAnsi="Times New Roman"/>
          <w:sz w:val="28"/>
          <w:szCs w:val="28"/>
        </w:rPr>
      </w:pPr>
      <w:bookmarkStart w:id="0" w:name="_GoBack"/>
      <w:bookmarkEnd w:id="0"/>
      <w:r w:rsidRPr="00D12660">
        <w:rPr>
          <w:rFonts w:ascii="Times New Roman" w:hAnsi="Times New Roman"/>
          <w:sz w:val="28"/>
          <w:szCs w:val="28"/>
        </w:rPr>
        <w:t>Министерство образования и науки Российской Федерации</w:t>
      </w:r>
    </w:p>
    <w:p w:rsidR="00ED4645" w:rsidRPr="00D12660" w:rsidRDefault="00ED4645" w:rsidP="00ED4645">
      <w:pPr>
        <w:autoSpaceDE w:val="0"/>
        <w:autoSpaceDN w:val="0"/>
        <w:adjustRightInd w:val="0"/>
        <w:jc w:val="center"/>
        <w:rPr>
          <w:rFonts w:ascii="Times New Roman" w:hAnsi="Times New Roman"/>
          <w:sz w:val="28"/>
          <w:szCs w:val="28"/>
        </w:rPr>
      </w:pPr>
      <w:r w:rsidRPr="00D12660">
        <w:rPr>
          <w:rFonts w:ascii="Times New Roman" w:hAnsi="Times New Roman"/>
          <w:sz w:val="28"/>
          <w:szCs w:val="28"/>
        </w:rPr>
        <w:t xml:space="preserve">Федеральное государственное бюджетное образовательное учреждение высшего профессионального образования </w:t>
      </w:r>
    </w:p>
    <w:p w:rsidR="00ED4645" w:rsidRPr="00D12660" w:rsidRDefault="00ED4645" w:rsidP="00ED4645">
      <w:pPr>
        <w:autoSpaceDE w:val="0"/>
        <w:autoSpaceDN w:val="0"/>
        <w:adjustRightInd w:val="0"/>
        <w:jc w:val="center"/>
        <w:rPr>
          <w:rFonts w:ascii="Times New Roman" w:hAnsi="Times New Roman"/>
          <w:sz w:val="28"/>
          <w:szCs w:val="28"/>
        </w:rPr>
      </w:pPr>
      <w:r w:rsidRPr="00D12660">
        <w:rPr>
          <w:rFonts w:ascii="Times New Roman" w:hAnsi="Times New Roman"/>
          <w:sz w:val="28"/>
          <w:szCs w:val="28"/>
        </w:rPr>
        <w:t>«Курганский государственный университет» (КГУ)</w:t>
      </w: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r w:rsidRPr="00D12660">
        <w:rPr>
          <w:rFonts w:ascii="Times New Roman" w:hAnsi="Times New Roman"/>
          <w:sz w:val="28"/>
          <w:szCs w:val="28"/>
        </w:rPr>
        <w:t>Юридический факультет</w:t>
      </w:r>
    </w:p>
    <w:p w:rsidR="00ED4645" w:rsidRPr="00D12660" w:rsidRDefault="00ED4645" w:rsidP="00ED4645">
      <w:pPr>
        <w:autoSpaceDE w:val="0"/>
        <w:autoSpaceDN w:val="0"/>
        <w:adjustRightInd w:val="0"/>
        <w:jc w:val="center"/>
        <w:rPr>
          <w:rFonts w:ascii="Times New Roman" w:hAnsi="Times New Roman"/>
          <w:sz w:val="28"/>
          <w:szCs w:val="28"/>
        </w:rPr>
      </w:pPr>
      <w:r w:rsidRPr="00D12660">
        <w:rPr>
          <w:rFonts w:ascii="Times New Roman" w:hAnsi="Times New Roman"/>
          <w:sz w:val="28"/>
          <w:szCs w:val="28"/>
        </w:rPr>
        <w:t>Кафедра социологии и социальной работы</w:t>
      </w: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b/>
          <w:bCs/>
          <w:sz w:val="28"/>
          <w:szCs w:val="28"/>
        </w:rPr>
      </w:pPr>
      <w:r>
        <w:rPr>
          <w:rFonts w:ascii="Times New Roman" w:hAnsi="Times New Roman"/>
          <w:sz w:val="28"/>
          <w:szCs w:val="28"/>
        </w:rPr>
        <w:t xml:space="preserve">Тема: </w:t>
      </w:r>
      <w:r w:rsidR="002147B1">
        <w:rPr>
          <w:rFonts w:ascii="Times New Roman" w:hAnsi="Times New Roman"/>
          <w:sz w:val="28"/>
          <w:szCs w:val="28"/>
        </w:rPr>
        <w:t>Организационно-политическое и правовое обеспечение миграционной политики</w:t>
      </w:r>
      <w:r>
        <w:rPr>
          <w:rFonts w:ascii="Times New Roman" w:hAnsi="Times New Roman"/>
          <w:sz w:val="32"/>
        </w:rPr>
        <w:t xml:space="preserve">                                              </w:t>
      </w:r>
    </w:p>
    <w:p w:rsidR="00ED4645" w:rsidRDefault="00ED4645" w:rsidP="00ED4645">
      <w:pPr>
        <w:autoSpaceDE w:val="0"/>
        <w:autoSpaceDN w:val="0"/>
        <w:adjustRightInd w:val="0"/>
        <w:jc w:val="center"/>
        <w:rPr>
          <w:rFonts w:ascii="Times New Roman" w:hAnsi="Times New Roman"/>
          <w:b/>
          <w:bCs/>
          <w:sz w:val="28"/>
          <w:szCs w:val="28"/>
        </w:rPr>
      </w:pPr>
    </w:p>
    <w:p w:rsidR="00ED4645" w:rsidRPr="00D12660" w:rsidRDefault="00ED4645" w:rsidP="00ED4645">
      <w:pPr>
        <w:autoSpaceDE w:val="0"/>
        <w:autoSpaceDN w:val="0"/>
        <w:adjustRightInd w:val="0"/>
        <w:jc w:val="center"/>
        <w:rPr>
          <w:rFonts w:ascii="Times New Roman" w:hAnsi="Times New Roman"/>
          <w:b/>
          <w:bCs/>
          <w:sz w:val="28"/>
          <w:szCs w:val="28"/>
        </w:rPr>
      </w:pPr>
      <w:r w:rsidRPr="00D12660">
        <w:rPr>
          <w:rFonts w:ascii="Times New Roman" w:hAnsi="Times New Roman"/>
          <w:b/>
          <w:bCs/>
          <w:sz w:val="28"/>
          <w:szCs w:val="28"/>
        </w:rPr>
        <w:t>КУРСОВАЯ РАБОТА</w:t>
      </w: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jc w:val="center"/>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r>
        <w:rPr>
          <w:rFonts w:ascii="Times New Roman" w:hAnsi="Times New Roman"/>
          <w:sz w:val="28"/>
          <w:szCs w:val="28"/>
        </w:rPr>
        <w:t>Студент группы Ю-40612</w:t>
      </w:r>
      <w:r w:rsidRPr="00D12660">
        <w:rPr>
          <w:rFonts w:ascii="Times New Roman" w:hAnsi="Times New Roman"/>
          <w:sz w:val="28"/>
          <w:szCs w:val="28"/>
        </w:rPr>
        <w:t xml:space="preserve"> </w:t>
      </w:r>
      <w:r w:rsidRPr="00D12660">
        <w:rPr>
          <w:rFonts w:ascii="Times New Roman" w:hAnsi="Times New Roman"/>
          <w:sz w:val="28"/>
          <w:szCs w:val="28"/>
        </w:rPr>
        <w:tab/>
      </w:r>
      <w:r w:rsidRPr="00D12660">
        <w:rPr>
          <w:rFonts w:ascii="Times New Roman" w:hAnsi="Times New Roman"/>
          <w:sz w:val="28"/>
          <w:szCs w:val="28"/>
        </w:rPr>
        <w:tab/>
      </w:r>
      <w:r w:rsidRPr="00D12660">
        <w:rPr>
          <w:rFonts w:ascii="Times New Roman" w:hAnsi="Times New Roman"/>
          <w:sz w:val="28"/>
          <w:szCs w:val="28"/>
        </w:rPr>
        <w:tab/>
      </w:r>
      <w:r w:rsidRPr="00D12660">
        <w:rPr>
          <w:rFonts w:ascii="Times New Roman" w:hAnsi="Times New Roman"/>
          <w:sz w:val="28"/>
          <w:szCs w:val="28"/>
        </w:rPr>
        <w:tab/>
      </w:r>
      <w:r w:rsidRPr="00D12660">
        <w:rPr>
          <w:rFonts w:ascii="Times New Roman" w:hAnsi="Times New Roman"/>
          <w:sz w:val="28"/>
          <w:szCs w:val="28"/>
        </w:rPr>
        <w:tab/>
      </w:r>
      <w:r>
        <w:rPr>
          <w:rFonts w:ascii="Times New Roman" w:hAnsi="Times New Roman"/>
          <w:sz w:val="28"/>
          <w:szCs w:val="28"/>
        </w:rPr>
        <w:t xml:space="preserve">                 Б. Ж. Жаикбаев</w:t>
      </w:r>
    </w:p>
    <w:p w:rsidR="00ED4645" w:rsidRPr="00D12660" w:rsidRDefault="00ED4645" w:rsidP="00ED4645">
      <w:pPr>
        <w:autoSpaceDE w:val="0"/>
        <w:autoSpaceDN w:val="0"/>
        <w:adjustRightInd w:val="0"/>
        <w:rPr>
          <w:rFonts w:ascii="Times New Roman" w:hAnsi="Times New Roman"/>
          <w:sz w:val="28"/>
          <w:szCs w:val="28"/>
        </w:rPr>
      </w:pPr>
    </w:p>
    <w:p w:rsidR="00ED4645"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r>
        <w:rPr>
          <w:rFonts w:ascii="Times New Roman" w:hAnsi="Times New Roman"/>
          <w:sz w:val="28"/>
          <w:szCs w:val="28"/>
        </w:rPr>
        <w:t>Специальность — Социальная работа</w:t>
      </w:r>
      <w:r w:rsidRPr="00D12660">
        <w:rPr>
          <w:rFonts w:ascii="Times New Roman" w:hAnsi="Times New Roman"/>
          <w:sz w:val="28"/>
          <w:szCs w:val="28"/>
        </w:rPr>
        <w:t xml:space="preserve"> /040100/</w:t>
      </w: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p>
    <w:p w:rsidR="00ED4645" w:rsidRPr="00D12660" w:rsidRDefault="00ED4645" w:rsidP="00ED4645">
      <w:pPr>
        <w:autoSpaceDE w:val="0"/>
        <w:autoSpaceDN w:val="0"/>
        <w:adjustRightInd w:val="0"/>
        <w:rPr>
          <w:rFonts w:ascii="Times New Roman" w:hAnsi="Times New Roman"/>
          <w:sz w:val="28"/>
          <w:szCs w:val="28"/>
        </w:rPr>
      </w:pPr>
      <w:r w:rsidRPr="00D12660">
        <w:rPr>
          <w:rFonts w:ascii="Times New Roman" w:hAnsi="Times New Roman"/>
          <w:sz w:val="28"/>
          <w:szCs w:val="28"/>
        </w:rPr>
        <w:t xml:space="preserve">Руководитель </w:t>
      </w:r>
    </w:p>
    <w:p w:rsidR="00ED4645" w:rsidRPr="00CE4437" w:rsidRDefault="00ED4645" w:rsidP="00ED4645">
      <w:pPr>
        <w:autoSpaceDE w:val="0"/>
        <w:autoSpaceDN w:val="0"/>
        <w:adjustRightInd w:val="0"/>
        <w:rPr>
          <w:rFonts w:ascii="Times New Roman" w:hAnsi="Times New Roman"/>
          <w:sz w:val="28"/>
          <w:szCs w:val="28"/>
        </w:rPr>
      </w:pPr>
      <w:r w:rsidRPr="00D12660">
        <w:rPr>
          <w:rFonts w:ascii="Times New Roman" w:hAnsi="Times New Roman"/>
          <w:color w:val="000000"/>
          <w:sz w:val="28"/>
          <w:szCs w:val="28"/>
          <w:highlight w:val="white"/>
        </w:rPr>
        <w:t>кандидат философских наук, доцент</w:t>
      </w:r>
      <w:r w:rsidRPr="00D12660">
        <w:rPr>
          <w:rFonts w:ascii="Times New Roman" w:hAnsi="Times New Roman"/>
          <w:sz w:val="28"/>
          <w:szCs w:val="28"/>
        </w:rPr>
        <w:t xml:space="preserve"> </w:t>
      </w:r>
      <w:r w:rsidRPr="00D12660">
        <w:rPr>
          <w:rFonts w:ascii="Times New Roman" w:hAnsi="Times New Roman"/>
          <w:sz w:val="28"/>
          <w:szCs w:val="28"/>
        </w:rPr>
        <w:tab/>
      </w:r>
      <w:r w:rsidRPr="00D12660">
        <w:rPr>
          <w:rFonts w:ascii="Times New Roman" w:hAnsi="Times New Roman"/>
          <w:sz w:val="28"/>
          <w:szCs w:val="28"/>
        </w:rPr>
        <w:tab/>
      </w:r>
      <w:r w:rsidRPr="00D12660">
        <w:rPr>
          <w:rFonts w:ascii="Times New Roman" w:hAnsi="Times New Roman"/>
          <w:sz w:val="28"/>
          <w:szCs w:val="28"/>
        </w:rPr>
        <w:tab/>
      </w:r>
      <w:r>
        <w:rPr>
          <w:rFonts w:ascii="Times New Roman" w:hAnsi="Times New Roman"/>
          <w:sz w:val="28"/>
          <w:szCs w:val="28"/>
        </w:rPr>
        <w:t xml:space="preserve">                 И.В. Шабалин</w:t>
      </w:r>
    </w:p>
    <w:p w:rsidR="00ED4645" w:rsidRPr="00D12660" w:rsidRDefault="00ED4645" w:rsidP="00ED4645">
      <w:pPr>
        <w:autoSpaceDE w:val="0"/>
        <w:autoSpaceDN w:val="0"/>
        <w:adjustRightInd w:val="0"/>
        <w:spacing w:line="360" w:lineRule="auto"/>
        <w:jc w:val="center"/>
        <w:rPr>
          <w:rFonts w:ascii="Times New Roman" w:hAnsi="Times New Roman"/>
          <w:sz w:val="28"/>
          <w:szCs w:val="28"/>
        </w:rPr>
      </w:pPr>
    </w:p>
    <w:p w:rsidR="00ED4645" w:rsidRPr="00D12660" w:rsidRDefault="00ED4645" w:rsidP="00ED4645">
      <w:pPr>
        <w:autoSpaceDE w:val="0"/>
        <w:autoSpaceDN w:val="0"/>
        <w:adjustRightInd w:val="0"/>
        <w:spacing w:line="360" w:lineRule="auto"/>
        <w:jc w:val="center"/>
        <w:rPr>
          <w:rFonts w:ascii="Times New Roman" w:hAnsi="Times New Roman"/>
          <w:sz w:val="28"/>
          <w:szCs w:val="28"/>
        </w:rPr>
      </w:pPr>
    </w:p>
    <w:p w:rsidR="00ED4645" w:rsidRPr="00D12660" w:rsidRDefault="00ED4645" w:rsidP="00ED4645">
      <w:pPr>
        <w:autoSpaceDE w:val="0"/>
        <w:autoSpaceDN w:val="0"/>
        <w:adjustRightInd w:val="0"/>
        <w:spacing w:line="360" w:lineRule="auto"/>
        <w:jc w:val="center"/>
        <w:rPr>
          <w:rFonts w:ascii="Times New Roman" w:hAnsi="Times New Roman"/>
          <w:sz w:val="28"/>
          <w:szCs w:val="28"/>
        </w:rPr>
      </w:pPr>
    </w:p>
    <w:p w:rsidR="00ED4645" w:rsidRPr="00D12660" w:rsidRDefault="00ED4645" w:rsidP="00ED4645">
      <w:pPr>
        <w:autoSpaceDE w:val="0"/>
        <w:autoSpaceDN w:val="0"/>
        <w:adjustRightInd w:val="0"/>
        <w:spacing w:line="360" w:lineRule="auto"/>
        <w:jc w:val="center"/>
        <w:rPr>
          <w:rFonts w:ascii="Times New Roman" w:hAnsi="Times New Roman"/>
          <w:sz w:val="28"/>
          <w:szCs w:val="28"/>
        </w:rPr>
      </w:pPr>
    </w:p>
    <w:p w:rsidR="00ED4645" w:rsidRPr="00D12660" w:rsidRDefault="00ED4645" w:rsidP="00ED4645">
      <w:pPr>
        <w:autoSpaceDE w:val="0"/>
        <w:autoSpaceDN w:val="0"/>
        <w:adjustRightInd w:val="0"/>
        <w:spacing w:line="360" w:lineRule="auto"/>
        <w:jc w:val="center"/>
        <w:rPr>
          <w:rFonts w:ascii="Times New Roman" w:hAnsi="Times New Roman"/>
          <w:sz w:val="28"/>
          <w:szCs w:val="28"/>
        </w:rPr>
      </w:pPr>
    </w:p>
    <w:p w:rsidR="00ED4645" w:rsidRDefault="00ED4645" w:rsidP="00ED4645">
      <w:pPr>
        <w:autoSpaceDE w:val="0"/>
        <w:autoSpaceDN w:val="0"/>
        <w:adjustRightInd w:val="0"/>
        <w:spacing w:line="360" w:lineRule="auto"/>
        <w:jc w:val="center"/>
        <w:rPr>
          <w:rFonts w:ascii="Times New Roman" w:hAnsi="Times New Roman"/>
          <w:sz w:val="28"/>
          <w:szCs w:val="28"/>
        </w:rPr>
      </w:pPr>
    </w:p>
    <w:p w:rsidR="00ED4645" w:rsidRDefault="00ED4645" w:rsidP="00ED4645">
      <w:pPr>
        <w:autoSpaceDE w:val="0"/>
        <w:autoSpaceDN w:val="0"/>
        <w:adjustRightInd w:val="0"/>
        <w:spacing w:line="360" w:lineRule="auto"/>
        <w:jc w:val="center"/>
        <w:rPr>
          <w:rFonts w:ascii="Times New Roman" w:hAnsi="Times New Roman"/>
          <w:sz w:val="28"/>
          <w:szCs w:val="28"/>
        </w:rPr>
      </w:pPr>
    </w:p>
    <w:p w:rsidR="00ED4645" w:rsidRDefault="00ED4645" w:rsidP="00ED4645">
      <w:pPr>
        <w:autoSpaceDE w:val="0"/>
        <w:autoSpaceDN w:val="0"/>
        <w:adjustRightInd w:val="0"/>
        <w:spacing w:line="360" w:lineRule="auto"/>
        <w:rPr>
          <w:rFonts w:ascii="Times New Roman" w:hAnsi="Times New Roman"/>
          <w:sz w:val="28"/>
          <w:szCs w:val="28"/>
        </w:rPr>
      </w:pPr>
    </w:p>
    <w:p w:rsidR="00ED4645" w:rsidRDefault="00ED4645" w:rsidP="00D64A15">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Курган 201</w:t>
      </w:r>
      <w:r w:rsidRPr="00FB608A">
        <w:rPr>
          <w:rFonts w:ascii="Times New Roman" w:hAnsi="Times New Roman"/>
          <w:sz w:val="28"/>
          <w:szCs w:val="28"/>
        </w:rPr>
        <w:t>5</w:t>
      </w:r>
    </w:p>
    <w:p w:rsidR="00B548BC" w:rsidRDefault="00B548BC" w:rsidP="00A15DD9">
      <w:pPr>
        <w:autoSpaceDE w:val="0"/>
        <w:autoSpaceDN w:val="0"/>
        <w:adjustRightInd w:val="0"/>
        <w:spacing w:line="360" w:lineRule="auto"/>
        <w:rPr>
          <w:rFonts w:ascii="Times New Roman" w:hAnsi="Times New Roman"/>
          <w:sz w:val="28"/>
          <w:szCs w:val="28"/>
        </w:rPr>
      </w:pPr>
      <w:r>
        <w:rPr>
          <w:rFonts w:ascii="Times New Roman" w:hAnsi="Times New Roman"/>
          <w:sz w:val="28"/>
          <w:szCs w:val="28"/>
        </w:rPr>
        <w:lastRenderedPageBreak/>
        <w:t>СОДЕРЖАНИЕ</w:t>
      </w:r>
    </w:p>
    <w:p w:rsidR="00B548BC" w:rsidRDefault="00B548BC" w:rsidP="00A15DD9">
      <w:pPr>
        <w:spacing w:line="360" w:lineRule="auto"/>
        <w:rPr>
          <w:rFonts w:ascii="Times New Roman" w:hAnsi="Times New Roman"/>
          <w:sz w:val="28"/>
          <w:szCs w:val="28"/>
        </w:rPr>
      </w:pPr>
      <w:r>
        <w:rPr>
          <w:rFonts w:ascii="Times New Roman" w:hAnsi="Times New Roman"/>
          <w:sz w:val="28"/>
          <w:szCs w:val="28"/>
        </w:rPr>
        <w:t>ВВЕДЕНИЕ...............................................................................</w:t>
      </w:r>
      <w:r w:rsidR="009B2D69">
        <w:rPr>
          <w:rFonts w:ascii="Times New Roman" w:hAnsi="Times New Roman"/>
          <w:sz w:val="28"/>
          <w:szCs w:val="28"/>
        </w:rPr>
        <w:t>...............................</w:t>
      </w:r>
    </w:p>
    <w:p w:rsidR="00B548BC" w:rsidRDefault="00B548BC" w:rsidP="00A15DD9">
      <w:pPr>
        <w:spacing w:line="360" w:lineRule="auto"/>
        <w:rPr>
          <w:rFonts w:ascii="Times New Roman" w:hAnsi="Times New Roman"/>
          <w:sz w:val="28"/>
          <w:szCs w:val="28"/>
        </w:rPr>
      </w:pPr>
      <w:r>
        <w:rPr>
          <w:rFonts w:ascii="Times New Roman" w:hAnsi="Times New Roman"/>
          <w:sz w:val="28"/>
          <w:szCs w:val="28"/>
        </w:rPr>
        <w:t>1</w:t>
      </w:r>
      <w:r w:rsidR="00532266">
        <w:rPr>
          <w:rFonts w:ascii="Times New Roman" w:hAnsi="Times New Roman"/>
          <w:sz w:val="28"/>
          <w:szCs w:val="28"/>
        </w:rPr>
        <w:t>. </w:t>
      </w:r>
      <w:r>
        <w:rPr>
          <w:rFonts w:ascii="Times New Roman" w:hAnsi="Times New Roman"/>
          <w:sz w:val="28"/>
          <w:szCs w:val="28"/>
        </w:rPr>
        <w:t>ТЕОРЕТИЧЕСКИЕ ОСНОВЫ ОРГАНИЗАЦИОННО-ПОЛИТИЧЕСКОГО И ПРАВОВОГО ОБЕСПЕЧЕНИЯ МИГРАЦИОННОЙ СЛУЖБЫ......................</w:t>
      </w:r>
      <w:r w:rsidR="00A15DD9">
        <w:rPr>
          <w:rFonts w:ascii="Times New Roman" w:hAnsi="Times New Roman"/>
          <w:sz w:val="28"/>
          <w:szCs w:val="28"/>
        </w:rPr>
        <w:t>......</w:t>
      </w:r>
    </w:p>
    <w:p w:rsidR="00B548BC" w:rsidRDefault="00A15DD9" w:rsidP="00A15DD9">
      <w:pPr>
        <w:spacing w:line="360" w:lineRule="auto"/>
        <w:rPr>
          <w:rFonts w:ascii="Times New Roman" w:hAnsi="Times New Roman"/>
          <w:sz w:val="28"/>
          <w:szCs w:val="28"/>
        </w:rPr>
      </w:pPr>
      <w:r>
        <w:rPr>
          <w:rFonts w:ascii="Times New Roman" w:hAnsi="Times New Roman"/>
          <w:sz w:val="28"/>
          <w:szCs w:val="28"/>
        </w:rPr>
        <w:t>1.1. Сущность и определение миграционной </w:t>
      </w:r>
      <w:r w:rsidR="00B548BC">
        <w:rPr>
          <w:rFonts w:ascii="Times New Roman" w:hAnsi="Times New Roman"/>
          <w:sz w:val="28"/>
          <w:szCs w:val="28"/>
        </w:rPr>
        <w:t>поли</w:t>
      </w:r>
      <w:r>
        <w:rPr>
          <w:rFonts w:ascii="Times New Roman" w:hAnsi="Times New Roman"/>
          <w:sz w:val="28"/>
          <w:szCs w:val="28"/>
        </w:rPr>
        <w:t>тики…………………………</w:t>
      </w:r>
    </w:p>
    <w:p w:rsidR="00B548BC" w:rsidRDefault="00A15DD9" w:rsidP="00A15DD9">
      <w:pPr>
        <w:spacing w:line="360" w:lineRule="auto"/>
        <w:rPr>
          <w:rFonts w:ascii="Times New Roman" w:hAnsi="Times New Roman"/>
          <w:sz w:val="28"/>
          <w:szCs w:val="28"/>
        </w:rPr>
      </w:pPr>
      <w:r>
        <w:rPr>
          <w:rFonts w:ascii="Times New Roman" w:hAnsi="Times New Roman"/>
          <w:sz w:val="28"/>
          <w:szCs w:val="28"/>
        </w:rPr>
        <w:t>1.2. Нормативно - </w:t>
      </w:r>
      <w:r w:rsidR="00B548BC">
        <w:rPr>
          <w:rFonts w:ascii="Times New Roman" w:hAnsi="Times New Roman"/>
          <w:sz w:val="28"/>
          <w:szCs w:val="28"/>
        </w:rPr>
        <w:t>правовая база миграц</w:t>
      </w:r>
      <w:r>
        <w:rPr>
          <w:rFonts w:ascii="Times New Roman" w:hAnsi="Times New Roman"/>
          <w:sz w:val="28"/>
          <w:szCs w:val="28"/>
        </w:rPr>
        <w:t>ионной политики…</w:t>
      </w:r>
    </w:p>
    <w:p w:rsidR="00B548BC" w:rsidRDefault="00B548BC" w:rsidP="00A15DD9">
      <w:pPr>
        <w:spacing w:line="360" w:lineRule="auto"/>
        <w:rPr>
          <w:rFonts w:ascii="Times New Roman" w:hAnsi="Times New Roman"/>
          <w:sz w:val="28"/>
          <w:szCs w:val="28"/>
        </w:rPr>
      </w:pPr>
      <w:r>
        <w:rPr>
          <w:rFonts w:ascii="Times New Roman" w:hAnsi="Times New Roman"/>
          <w:sz w:val="28"/>
          <w:szCs w:val="28"/>
        </w:rPr>
        <w:t>1.3. Организационно – политическое обеспече</w:t>
      </w:r>
      <w:r w:rsidR="00A15DD9">
        <w:rPr>
          <w:rFonts w:ascii="Times New Roman" w:hAnsi="Times New Roman"/>
          <w:sz w:val="28"/>
          <w:szCs w:val="28"/>
        </w:rPr>
        <w:t>ние миграционной политики</w:t>
      </w:r>
    </w:p>
    <w:p w:rsidR="00B548BC" w:rsidRDefault="00B548BC" w:rsidP="00A15DD9">
      <w:pPr>
        <w:spacing w:line="360" w:lineRule="auto"/>
        <w:rPr>
          <w:rFonts w:ascii="Times New Roman" w:hAnsi="Times New Roman"/>
          <w:sz w:val="28"/>
          <w:szCs w:val="28"/>
        </w:rPr>
      </w:pPr>
      <w:r>
        <w:rPr>
          <w:rFonts w:ascii="Times New Roman" w:hAnsi="Times New Roman"/>
          <w:sz w:val="28"/>
          <w:szCs w:val="28"/>
        </w:rPr>
        <w:t>2</w:t>
      </w:r>
      <w:r w:rsidR="00A15DD9">
        <w:rPr>
          <w:rFonts w:ascii="Times New Roman" w:hAnsi="Times New Roman"/>
          <w:sz w:val="28"/>
          <w:szCs w:val="28"/>
        </w:rPr>
        <w:t>. Опыт и пути совершенствования миграционной политики на примере Курганской области.</w:t>
      </w:r>
    </w:p>
    <w:p w:rsidR="00B548BC" w:rsidRDefault="00A15DD9" w:rsidP="00A15DD9">
      <w:pPr>
        <w:spacing w:line="360" w:lineRule="auto"/>
        <w:rPr>
          <w:rFonts w:ascii="Times New Roman" w:hAnsi="Times New Roman"/>
          <w:sz w:val="28"/>
          <w:szCs w:val="28"/>
        </w:rPr>
      </w:pPr>
      <w:r>
        <w:rPr>
          <w:rFonts w:ascii="Times New Roman" w:hAnsi="Times New Roman"/>
          <w:sz w:val="28"/>
          <w:szCs w:val="28"/>
        </w:rPr>
        <w:t>2.1. Опыт в проведении миграционной политики в Курганской области</w:t>
      </w:r>
    </w:p>
    <w:p w:rsidR="00B548BC" w:rsidRDefault="00A15DD9" w:rsidP="00A15DD9">
      <w:pPr>
        <w:spacing w:line="360" w:lineRule="auto"/>
        <w:rPr>
          <w:rFonts w:ascii="Times New Roman" w:hAnsi="Times New Roman"/>
          <w:sz w:val="28"/>
          <w:szCs w:val="28"/>
        </w:rPr>
      </w:pPr>
      <w:r>
        <w:rPr>
          <w:rFonts w:ascii="Times New Roman" w:hAnsi="Times New Roman"/>
          <w:sz w:val="28"/>
          <w:szCs w:val="28"/>
        </w:rPr>
        <w:t>2.2. Опыт миграционной политики в Курганской области.</w:t>
      </w:r>
    </w:p>
    <w:p w:rsidR="00B548BC" w:rsidRPr="00AD752A" w:rsidRDefault="00B548BC" w:rsidP="00A15DD9">
      <w:pPr>
        <w:spacing w:line="360" w:lineRule="auto"/>
        <w:rPr>
          <w:rFonts w:ascii="Times New Roman" w:hAnsi="Times New Roman"/>
          <w:sz w:val="28"/>
          <w:szCs w:val="28"/>
        </w:rPr>
      </w:pPr>
      <w:r w:rsidRPr="00AD752A">
        <w:rPr>
          <w:rFonts w:ascii="Times New Roman" w:hAnsi="Times New Roman"/>
          <w:sz w:val="28"/>
          <w:szCs w:val="28"/>
        </w:rPr>
        <w:t>ЗАКЛЮЧЕНИЕ……………………………………………………………</w:t>
      </w:r>
      <w:r w:rsidR="009B2D69">
        <w:rPr>
          <w:rFonts w:ascii="Times New Roman" w:hAnsi="Times New Roman"/>
          <w:sz w:val="28"/>
          <w:szCs w:val="28"/>
        </w:rPr>
        <w:t>…….</w:t>
      </w:r>
    </w:p>
    <w:p w:rsidR="00B548BC" w:rsidRPr="00AD752A" w:rsidRDefault="00B548BC" w:rsidP="00A15DD9">
      <w:pPr>
        <w:spacing w:line="360" w:lineRule="auto"/>
        <w:rPr>
          <w:rFonts w:ascii="Times New Roman" w:hAnsi="Times New Roman"/>
          <w:sz w:val="28"/>
          <w:szCs w:val="28"/>
        </w:rPr>
      </w:pPr>
      <w:r w:rsidRPr="00AD752A">
        <w:rPr>
          <w:rFonts w:ascii="Times New Roman" w:hAnsi="Times New Roman"/>
          <w:sz w:val="28"/>
          <w:szCs w:val="28"/>
        </w:rPr>
        <w:t>СПИСОК ИСПОЛЬЗОВАННЫХ И</w:t>
      </w:r>
      <w:r w:rsidR="009B2D69">
        <w:rPr>
          <w:rFonts w:ascii="Times New Roman" w:hAnsi="Times New Roman"/>
          <w:sz w:val="28"/>
          <w:szCs w:val="28"/>
        </w:rPr>
        <w:t>СТОЧНИКОВ……………………………</w:t>
      </w:r>
    </w:p>
    <w:p w:rsidR="00B548BC" w:rsidRPr="00AD752A" w:rsidRDefault="00B548BC" w:rsidP="00A15DD9">
      <w:pPr>
        <w:spacing w:line="360" w:lineRule="auto"/>
        <w:rPr>
          <w:rFonts w:ascii="Times New Roman" w:hAnsi="Times New Roman"/>
          <w:sz w:val="28"/>
          <w:szCs w:val="28"/>
        </w:rPr>
      </w:pPr>
      <w:r w:rsidRPr="00AD752A">
        <w:rPr>
          <w:rFonts w:ascii="Times New Roman" w:hAnsi="Times New Roman"/>
          <w:sz w:val="28"/>
          <w:szCs w:val="28"/>
        </w:rPr>
        <w:t>ПРИЛОЖЕНИЕ………………………………………………………………</w:t>
      </w:r>
      <w:r w:rsidR="009B2D69">
        <w:rPr>
          <w:rFonts w:ascii="Times New Roman" w:hAnsi="Times New Roman"/>
          <w:sz w:val="28"/>
          <w:szCs w:val="28"/>
        </w:rPr>
        <w:t>….</w:t>
      </w:r>
    </w:p>
    <w:p w:rsidR="00B548BC" w:rsidRPr="00254CAE" w:rsidRDefault="00B548BC" w:rsidP="00A15DD9">
      <w:pPr>
        <w:spacing w:line="360" w:lineRule="auto"/>
        <w:rPr>
          <w:rFonts w:ascii="Times New Roman" w:hAnsi="Times New Roman"/>
          <w:sz w:val="28"/>
          <w:szCs w:val="28"/>
        </w:rPr>
      </w:pPr>
    </w:p>
    <w:p w:rsidR="00FE3F90" w:rsidRDefault="00FE3F90" w:rsidP="00A15DD9">
      <w:pPr>
        <w:spacing w:line="360" w:lineRule="auto"/>
      </w:pPr>
    </w:p>
    <w:p w:rsidR="00B548BC" w:rsidRDefault="00B548BC" w:rsidP="00A15DD9">
      <w:pPr>
        <w:spacing w:line="360" w:lineRule="auto"/>
      </w:pPr>
    </w:p>
    <w:p w:rsidR="00E11134" w:rsidRDefault="00E11134" w:rsidP="00A15DD9">
      <w:pPr>
        <w:spacing w:line="360" w:lineRule="auto"/>
      </w:pPr>
    </w:p>
    <w:p w:rsidR="00E11134" w:rsidRDefault="00E11134" w:rsidP="00A15DD9">
      <w:pPr>
        <w:spacing w:line="360" w:lineRule="auto"/>
      </w:pPr>
    </w:p>
    <w:p w:rsidR="00E11134" w:rsidRDefault="00E11134" w:rsidP="00A15DD9">
      <w:pPr>
        <w:spacing w:line="360" w:lineRule="auto"/>
      </w:pPr>
    </w:p>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E11134" w:rsidRDefault="00E11134"/>
    <w:p w:rsidR="00D37549" w:rsidRDefault="00D37549"/>
    <w:p w:rsidR="00D37549" w:rsidRDefault="00D37549"/>
    <w:p w:rsidR="00D37549" w:rsidRDefault="00D37549"/>
    <w:p w:rsidR="00B446D6" w:rsidRDefault="00B446D6">
      <w:pPr>
        <w:rPr>
          <w:rFonts w:ascii="Times New Roman" w:hAnsi="Times New Roman"/>
          <w:sz w:val="28"/>
          <w:szCs w:val="28"/>
        </w:rPr>
      </w:pPr>
      <w:r>
        <w:rPr>
          <w:rFonts w:ascii="Times New Roman" w:hAnsi="Times New Roman"/>
          <w:sz w:val="28"/>
          <w:szCs w:val="28"/>
        </w:rPr>
        <w:lastRenderedPageBreak/>
        <w:t>ВВЕДЕНИЕ</w:t>
      </w:r>
    </w:p>
    <w:p w:rsidR="00D37549" w:rsidRDefault="00D37549">
      <w:pPr>
        <w:rPr>
          <w:rFonts w:ascii="Times New Roman" w:hAnsi="Times New Roman"/>
          <w:sz w:val="28"/>
          <w:szCs w:val="28"/>
        </w:rPr>
      </w:pPr>
    </w:p>
    <w:p w:rsidR="00464437" w:rsidRDefault="00C7386D" w:rsidP="0041349F">
      <w:pPr>
        <w:spacing w:line="360" w:lineRule="auto"/>
        <w:rPr>
          <w:rFonts w:ascii="Times New Roman" w:hAnsi="Times New Roman"/>
          <w:sz w:val="28"/>
          <w:szCs w:val="28"/>
        </w:rPr>
      </w:pPr>
      <w:r w:rsidRPr="00C7386D">
        <w:rPr>
          <w:rFonts w:ascii="Times New Roman" w:hAnsi="Times New Roman"/>
          <w:sz w:val="28"/>
          <w:szCs w:val="28"/>
        </w:rPr>
        <w:t xml:space="preserve">Проблематика, связанная с </w:t>
      </w:r>
      <w:r w:rsidR="001C1BF5">
        <w:rPr>
          <w:rFonts w:ascii="Times New Roman" w:hAnsi="Times New Roman"/>
          <w:sz w:val="28"/>
          <w:szCs w:val="28"/>
        </w:rPr>
        <w:t xml:space="preserve">организационно – политическим и правовым регулированием миграционной политики связано с </w:t>
      </w:r>
      <w:r w:rsidRPr="00C7386D">
        <w:rPr>
          <w:rFonts w:ascii="Times New Roman" w:hAnsi="Times New Roman"/>
          <w:sz w:val="28"/>
          <w:szCs w:val="28"/>
        </w:rPr>
        <w:t>миграци</w:t>
      </w:r>
      <w:r w:rsidR="001C1BF5">
        <w:rPr>
          <w:rFonts w:ascii="Times New Roman" w:hAnsi="Times New Roman"/>
          <w:sz w:val="28"/>
          <w:szCs w:val="28"/>
        </w:rPr>
        <w:t>онными процессами современности.</w:t>
      </w:r>
      <w:r w:rsidR="00464437" w:rsidRPr="00C7386D">
        <w:rPr>
          <w:rStyle w:val="a6"/>
          <w:rFonts w:ascii="Times New Roman" w:hAnsi="Times New Roman"/>
          <w:sz w:val="28"/>
          <w:szCs w:val="28"/>
        </w:rPr>
        <w:footnoteReference w:id="1"/>
      </w:r>
      <w:r w:rsidR="009C64B1">
        <w:rPr>
          <w:rFonts w:ascii="Times New Roman" w:hAnsi="Times New Roman"/>
          <w:sz w:val="28"/>
          <w:szCs w:val="28"/>
        </w:rPr>
        <w:t> </w:t>
      </w:r>
      <w:r w:rsidR="0041349F">
        <w:rPr>
          <w:rFonts w:ascii="Times New Roman" w:hAnsi="Times New Roman"/>
          <w:sz w:val="28"/>
          <w:szCs w:val="28"/>
        </w:rPr>
        <w:t xml:space="preserve">Актуальность темы заключается </w:t>
      </w:r>
      <w:r w:rsidR="0041349F" w:rsidRPr="0041349F">
        <w:rPr>
          <w:rFonts w:ascii="Times New Roman" w:hAnsi="Times New Roman"/>
          <w:sz w:val="28"/>
          <w:szCs w:val="28"/>
        </w:rPr>
        <w:t>в необходимости исследования взаимосвязи миграционных и политических процессов, изучения характера форм взаимодействия государства</w:t>
      </w:r>
      <w:r w:rsidR="009C64B1">
        <w:rPr>
          <w:rFonts w:ascii="Times New Roman" w:hAnsi="Times New Roman"/>
          <w:sz w:val="28"/>
          <w:szCs w:val="28"/>
        </w:rPr>
        <w:t>, государственных органов</w:t>
      </w:r>
      <w:r w:rsidR="0041349F" w:rsidRPr="0041349F">
        <w:rPr>
          <w:rFonts w:ascii="Times New Roman" w:hAnsi="Times New Roman"/>
          <w:sz w:val="28"/>
          <w:szCs w:val="28"/>
        </w:rPr>
        <w:t xml:space="preserve"> и таких институтов гражданского общества, </w:t>
      </w:r>
      <w:r w:rsidR="0041349F">
        <w:rPr>
          <w:rFonts w:ascii="Times New Roman" w:hAnsi="Times New Roman"/>
          <w:sz w:val="28"/>
          <w:szCs w:val="28"/>
        </w:rPr>
        <w:t xml:space="preserve">как национальные диаспоры, благотворительные общественные </w:t>
      </w:r>
      <w:r w:rsidR="009C64B1">
        <w:rPr>
          <w:rFonts w:ascii="Times New Roman" w:hAnsi="Times New Roman"/>
          <w:sz w:val="28"/>
          <w:szCs w:val="28"/>
        </w:rPr>
        <w:t xml:space="preserve"> организации на фоне изменяющейся миграционной ситуации в России.</w:t>
      </w:r>
    </w:p>
    <w:p w:rsidR="00464437" w:rsidRDefault="00464437" w:rsidP="00587E72">
      <w:pPr>
        <w:spacing w:line="360"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Общее количество мигрантов въезжающих в Россию в среднем остается не измененным. </w:t>
      </w:r>
      <w:r w:rsidRPr="00EA7F33">
        <w:rPr>
          <w:rFonts w:ascii="Times New Roman" w:hAnsi="Times New Roman"/>
          <w:color w:val="000000"/>
          <w:sz w:val="28"/>
          <w:szCs w:val="28"/>
          <w:shd w:val="clear" w:color="auto" w:fill="FFFFFF"/>
        </w:rPr>
        <w:t xml:space="preserve">За </w:t>
      </w:r>
      <w:r>
        <w:rPr>
          <w:rFonts w:ascii="Times New Roman" w:hAnsi="Times New Roman"/>
          <w:color w:val="000000"/>
          <w:sz w:val="28"/>
          <w:szCs w:val="28"/>
          <w:shd w:val="clear" w:color="auto" w:fill="FFFFFF"/>
        </w:rPr>
        <w:t xml:space="preserve">2013 год на территорию России поставлено на миграционный учет </w:t>
      </w:r>
      <w:r w:rsidRPr="00EA7F33">
        <w:rPr>
          <w:rFonts w:ascii="Times New Roman" w:hAnsi="Times New Roman"/>
          <w:color w:val="000000"/>
          <w:sz w:val="28"/>
          <w:szCs w:val="28"/>
          <w:shd w:val="clear" w:color="auto" w:fill="FFFFFF"/>
        </w:rPr>
        <w:t>7 075</w:t>
      </w:r>
      <w:r>
        <w:rPr>
          <w:rFonts w:ascii="Times New Roman" w:hAnsi="Times New Roman"/>
          <w:color w:val="000000"/>
          <w:sz w:val="28"/>
          <w:szCs w:val="28"/>
          <w:shd w:val="clear" w:color="auto" w:fill="FFFFFF"/>
        </w:rPr>
        <w:t> </w:t>
      </w:r>
      <w:r w:rsidRPr="00EA7F33">
        <w:rPr>
          <w:rFonts w:ascii="Times New Roman" w:hAnsi="Times New Roman"/>
          <w:color w:val="000000"/>
          <w:sz w:val="28"/>
          <w:szCs w:val="28"/>
          <w:shd w:val="clear" w:color="auto" w:fill="FFFFFF"/>
        </w:rPr>
        <w:t>857</w:t>
      </w:r>
      <w:r>
        <w:rPr>
          <w:rFonts w:ascii="Times New Roman" w:hAnsi="Times New Roman"/>
          <w:color w:val="000000"/>
          <w:sz w:val="28"/>
          <w:szCs w:val="28"/>
          <w:shd w:val="clear" w:color="auto" w:fill="FFFFFF"/>
        </w:rPr>
        <w:t xml:space="preserve"> человек. </w:t>
      </w:r>
      <w:r>
        <w:rPr>
          <w:rFonts w:ascii="Times New Roman" w:hAnsi="Times New Roman"/>
          <w:sz w:val="28"/>
          <w:szCs w:val="28"/>
        </w:rPr>
        <w:t xml:space="preserve">За 2014 год </w:t>
      </w:r>
      <w:r>
        <w:rPr>
          <w:rFonts w:ascii="Times New Roman" w:hAnsi="Times New Roman"/>
          <w:color w:val="000000"/>
          <w:sz w:val="28"/>
          <w:szCs w:val="28"/>
          <w:shd w:val="clear" w:color="auto" w:fill="FFFFFF"/>
        </w:rPr>
        <w:t xml:space="preserve">поставлено на миграционный учет </w:t>
      </w:r>
      <w:r w:rsidRPr="00EA7F33">
        <w:rPr>
          <w:rFonts w:ascii="Times New Roman" w:hAnsi="Times New Roman"/>
          <w:color w:val="000000"/>
          <w:sz w:val="28"/>
          <w:szCs w:val="28"/>
          <w:shd w:val="clear" w:color="auto" w:fill="FFFFFF"/>
        </w:rPr>
        <w:t>8 393</w:t>
      </w:r>
      <w:r>
        <w:rPr>
          <w:rFonts w:ascii="Times New Roman" w:hAnsi="Times New Roman"/>
          <w:color w:val="000000"/>
          <w:sz w:val="28"/>
          <w:szCs w:val="28"/>
          <w:shd w:val="clear" w:color="auto" w:fill="FFFFFF"/>
        </w:rPr>
        <w:t> </w:t>
      </w:r>
      <w:r w:rsidRPr="00EA7F33">
        <w:rPr>
          <w:rFonts w:ascii="Times New Roman" w:hAnsi="Times New Roman"/>
          <w:color w:val="000000"/>
          <w:sz w:val="28"/>
          <w:szCs w:val="28"/>
          <w:shd w:val="clear" w:color="auto" w:fill="FFFFFF"/>
        </w:rPr>
        <w:t>655</w:t>
      </w:r>
      <w:r>
        <w:rPr>
          <w:rFonts w:ascii="Times New Roman" w:hAnsi="Times New Roman"/>
          <w:color w:val="000000"/>
          <w:sz w:val="28"/>
          <w:szCs w:val="28"/>
          <w:shd w:val="clear" w:color="auto" w:fill="FFFFFF"/>
        </w:rPr>
        <w:t xml:space="preserve"> человек.</w:t>
      </w:r>
      <w:r w:rsidR="00587E72">
        <w:rPr>
          <w:rFonts w:ascii="Times New Roman" w:hAnsi="Times New Roman"/>
          <w:color w:val="000000"/>
          <w:sz w:val="28"/>
          <w:szCs w:val="28"/>
          <w:shd w:val="clear" w:color="auto" w:fill="FFFFFF"/>
        </w:rPr>
        <w:t xml:space="preserve"> </w:t>
      </w:r>
      <w:r>
        <w:rPr>
          <w:rFonts w:ascii="Times New Roman" w:hAnsi="Times New Roman"/>
          <w:sz w:val="28"/>
          <w:szCs w:val="28"/>
        </w:rPr>
        <w:t xml:space="preserve">За 10 месяцев 2015 года </w:t>
      </w:r>
      <w:r>
        <w:rPr>
          <w:rFonts w:ascii="Times New Roman" w:hAnsi="Times New Roman"/>
          <w:color w:val="000000"/>
          <w:sz w:val="28"/>
          <w:szCs w:val="28"/>
          <w:shd w:val="clear" w:color="auto" w:fill="FFFFFF"/>
        </w:rPr>
        <w:t xml:space="preserve">них на миграционный учет поставлено </w:t>
      </w:r>
      <w:r w:rsidRPr="00EA7F33">
        <w:rPr>
          <w:rFonts w:ascii="Times New Roman" w:hAnsi="Times New Roman"/>
          <w:color w:val="000000"/>
          <w:sz w:val="28"/>
          <w:szCs w:val="28"/>
          <w:shd w:val="clear" w:color="auto" w:fill="FFFFFF"/>
        </w:rPr>
        <w:t>7 110</w:t>
      </w:r>
      <w:r>
        <w:rPr>
          <w:rFonts w:ascii="Times New Roman" w:hAnsi="Times New Roman"/>
          <w:color w:val="000000"/>
          <w:sz w:val="28"/>
          <w:szCs w:val="28"/>
          <w:shd w:val="clear" w:color="auto" w:fill="FFFFFF"/>
        </w:rPr>
        <w:t> </w:t>
      </w:r>
      <w:r w:rsidRPr="00EA7F33">
        <w:rPr>
          <w:rFonts w:ascii="Times New Roman" w:hAnsi="Times New Roman"/>
          <w:color w:val="000000"/>
          <w:sz w:val="28"/>
          <w:szCs w:val="28"/>
          <w:shd w:val="clear" w:color="auto" w:fill="FFFFFF"/>
        </w:rPr>
        <w:t>189</w:t>
      </w:r>
      <w:r>
        <w:rPr>
          <w:rFonts w:ascii="Times New Roman" w:hAnsi="Times New Roman"/>
          <w:color w:val="000000"/>
          <w:sz w:val="28"/>
          <w:szCs w:val="28"/>
          <w:shd w:val="clear" w:color="auto" w:fill="FFFFFF"/>
        </w:rPr>
        <w:t xml:space="preserve"> человек. Однако резко увеличилось число беженцев</w:t>
      </w:r>
      <w:r w:rsidRPr="00EA7F3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свете последних мировых событий. Так количество обратившихся за временным убежищем за 2014 год составило порядка 267 764 человек. Тогда как еще в 2013 году 2738 человек.  Самое большое число беженцев приезжает из Афганистана, Сирии и Украины.</w:t>
      </w:r>
      <w:r w:rsidR="009C64B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Задача государства на данном этапе предоставить для беженцев условия для наиболее полного удовлетворения потребностей.</w:t>
      </w:r>
    </w:p>
    <w:p w:rsidR="00464437" w:rsidRDefault="00464437" w:rsidP="00587E72">
      <w:pPr>
        <w:spacing w:line="360" w:lineRule="auto"/>
        <w:ind w:firstLine="709"/>
        <w:rPr>
          <w:rFonts w:ascii="Times New Roman" w:hAnsi="Times New Roman"/>
          <w:color w:val="000000"/>
          <w:sz w:val="28"/>
          <w:szCs w:val="28"/>
          <w:shd w:val="clear" w:color="auto" w:fill="FFFFFF"/>
        </w:rPr>
      </w:pPr>
      <w:r>
        <w:rPr>
          <w:rFonts w:ascii="Times New Roman" w:hAnsi="Times New Roman"/>
          <w:sz w:val="28"/>
          <w:szCs w:val="28"/>
        </w:rPr>
        <w:t>В связи с притоком беженцев,  государству необходимо предотвратить р</w:t>
      </w:r>
      <w:r w:rsidRPr="00C7386D">
        <w:rPr>
          <w:rFonts w:ascii="Times New Roman" w:hAnsi="Times New Roman"/>
          <w:sz w:val="28"/>
          <w:szCs w:val="28"/>
        </w:rPr>
        <w:t>азличного рода дестабилизирующие факторы, связанные с миграционными процессами в стране,</w:t>
      </w:r>
      <w:r>
        <w:rPr>
          <w:rFonts w:ascii="Times New Roman" w:hAnsi="Times New Roman"/>
          <w:sz w:val="28"/>
          <w:szCs w:val="28"/>
        </w:rPr>
        <w:t xml:space="preserve"> которые</w:t>
      </w:r>
      <w:r w:rsidRPr="00C7386D">
        <w:rPr>
          <w:rFonts w:ascii="Times New Roman" w:hAnsi="Times New Roman"/>
          <w:sz w:val="28"/>
          <w:szCs w:val="28"/>
        </w:rPr>
        <w:t xml:space="preserve"> способны оказывать негативное влияние на функционирование российской общественно-пол</w:t>
      </w:r>
      <w:r>
        <w:rPr>
          <w:rFonts w:ascii="Times New Roman" w:hAnsi="Times New Roman"/>
          <w:sz w:val="28"/>
          <w:szCs w:val="28"/>
        </w:rPr>
        <w:t>итической системы, экономического, социального и культурного пространства</w:t>
      </w:r>
      <w:r w:rsidRPr="00C7386D">
        <w:rPr>
          <w:rFonts w:ascii="Times New Roman" w:hAnsi="Times New Roman"/>
          <w:sz w:val="28"/>
          <w:szCs w:val="28"/>
        </w:rPr>
        <w:t xml:space="preserve"> страны</w:t>
      </w:r>
      <w:r w:rsidR="00EE492C">
        <w:rPr>
          <w:rFonts w:ascii="Times New Roman" w:hAnsi="Times New Roman"/>
          <w:sz w:val="28"/>
          <w:szCs w:val="28"/>
        </w:rPr>
        <w:t>.</w:t>
      </w:r>
    </w:p>
    <w:p w:rsidR="00464437" w:rsidRPr="0006119D" w:rsidRDefault="001C1BF5" w:rsidP="00464437">
      <w:pPr>
        <w:spacing w:line="360" w:lineRule="auto"/>
        <w:rPr>
          <w:rFonts w:ascii="Times New Roman" w:hAnsi="Times New Roman"/>
          <w:color w:val="000000"/>
          <w:sz w:val="28"/>
          <w:szCs w:val="28"/>
          <w:shd w:val="clear" w:color="auto" w:fill="FFFFFF"/>
        </w:rPr>
      </w:pPr>
      <w:r>
        <w:rPr>
          <w:rFonts w:ascii="Times New Roman" w:hAnsi="Times New Roman"/>
          <w:sz w:val="28"/>
          <w:szCs w:val="28"/>
        </w:rPr>
        <w:t> </w:t>
      </w:r>
      <w:r w:rsidR="00EE492C">
        <w:rPr>
          <w:rFonts w:ascii="Times New Roman" w:hAnsi="Times New Roman"/>
          <w:sz w:val="28"/>
          <w:szCs w:val="28"/>
        </w:rPr>
        <w:t>Одной из проблем</w:t>
      </w:r>
      <w:r w:rsidRPr="00617463">
        <w:rPr>
          <w:rFonts w:ascii="Times New Roman" w:hAnsi="Times New Roman"/>
          <w:sz w:val="28"/>
          <w:szCs w:val="28"/>
        </w:rPr>
        <w:t xml:space="preserve"> является</w:t>
      </w:r>
      <w:r>
        <w:rPr>
          <w:rFonts w:ascii="Times New Roman" w:hAnsi="Times New Roman"/>
          <w:sz w:val="28"/>
          <w:szCs w:val="28"/>
        </w:rPr>
        <w:t xml:space="preserve"> </w:t>
      </w:r>
      <w:r w:rsidRPr="00617463">
        <w:rPr>
          <w:rFonts w:ascii="Times New Roman" w:hAnsi="Times New Roman"/>
          <w:sz w:val="28"/>
          <w:szCs w:val="28"/>
        </w:rPr>
        <w:t>территориальный</w:t>
      </w:r>
      <w:r>
        <w:rPr>
          <w:rFonts w:ascii="Times New Roman" w:hAnsi="Times New Roman"/>
          <w:sz w:val="28"/>
          <w:szCs w:val="28"/>
        </w:rPr>
        <w:t xml:space="preserve"> </w:t>
      </w:r>
      <w:r w:rsidRPr="00617463">
        <w:rPr>
          <w:rFonts w:ascii="Times New Roman" w:hAnsi="Times New Roman"/>
          <w:sz w:val="28"/>
          <w:szCs w:val="28"/>
        </w:rPr>
        <w:t>и отраслевой дисбаланс трудоспособного населения, что проявляется в дефиците</w:t>
      </w:r>
      <w:r>
        <w:rPr>
          <w:rFonts w:ascii="Times New Roman" w:hAnsi="Times New Roman"/>
          <w:sz w:val="28"/>
          <w:szCs w:val="28"/>
        </w:rPr>
        <w:t xml:space="preserve"> </w:t>
      </w:r>
      <w:r w:rsidRPr="00617463">
        <w:rPr>
          <w:rFonts w:ascii="Times New Roman" w:hAnsi="Times New Roman"/>
          <w:sz w:val="28"/>
          <w:szCs w:val="28"/>
        </w:rPr>
        <w:t xml:space="preserve">квалифицированных кадров в отдельных сферах </w:t>
      </w:r>
      <w:r>
        <w:rPr>
          <w:rFonts w:ascii="Times New Roman" w:hAnsi="Times New Roman"/>
          <w:sz w:val="28"/>
          <w:szCs w:val="28"/>
        </w:rPr>
        <w:t>деятельности при наличии незаня</w:t>
      </w:r>
      <w:r w:rsidRPr="00617463">
        <w:rPr>
          <w:rFonts w:ascii="Times New Roman" w:hAnsi="Times New Roman"/>
          <w:sz w:val="28"/>
          <w:szCs w:val="28"/>
        </w:rPr>
        <w:t>тых внутренних трудовых ресурсов.</w:t>
      </w:r>
      <w:r>
        <w:rPr>
          <w:rFonts w:ascii="Times New Roman" w:hAnsi="Times New Roman"/>
          <w:sz w:val="28"/>
          <w:szCs w:val="28"/>
        </w:rPr>
        <w:t xml:space="preserve"> </w:t>
      </w:r>
      <w:r w:rsidR="00464437">
        <w:rPr>
          <w:rFonts w:ascii="Times New Roman" w:hAnsi="Times New Roman"/>
          <w:color w:val="000000"/>
          <w:sz w:val="28"/>
          <w:szCs w:val="28"/>
          <w:shd w:val="clear" w:color="auto" w:fill="FFFFFF"/>
        </w:rPr>
        <w:t xml:space="preserve">В связи с ужесточением закона в отношении мигрантов можно сделать вывод, что их число уменьшается.  По данным ФМС за 10 месяцев 2015 года оформлено и выдано 1585716 патента разрешающих работу в стране, тогда как в  2014 году 2386641 патент. </w:t>
      </w:r>
    </w:p>
    <w:p w:rsidR="00464437" w:rsidRDefault="00464437" w:rsidP="00464437">
      <w:pPr>
        <w:spacing w:line="360" w:lineRule="auto"/>
        <w:ind w:firstLine="709"/>
        <w:rPr>
          <w:rFonts w:ascii="Times New Roman" w:hAnsi="Times New Roman"/>
          <w:sz w:val="28"/>
          <w:szCs w:val="28"/>
        </w:rPr>
      </w:pPr>
      <w:r w:rsidRPr="00617463">
        <w:rPr>
          <w:rFonts w:ascii="Times New Roman" w:hAnsi="Times New Roman"/>
          <w:sz w:val="28"/>
          <w:szCs w:val="28"/>
        </w:rPr>
        <w:t xml:space="preserve">В этой связи </w:t>
      </w:r>
      <w:r>
        <w:rPr>
          <w:rFonts w:ascii="Times New Roman" w:hAnsi="Times New Roman"/>
          <w:sz w:val="28"/>
          <w:szCs w:val="28"/>
        </w:rPr>
        <w:t xml:space="preserve">привлечение высококвалифицированных специалистов превращается в </w:t>
      </w:r>
      <w:r w:rsidRPr="00617463">
        <w:rPr>
          <w:rFonts w:ascii="Times New Roman" w:hAnsi="Times New Roman"/>
          <w:sz w:val="28"/>
          <w:szCs w:val="28"/>
        </w:rPr>
        <w:t>одно из стратегических направлений</w:t>
      </w:r>
      <w:r>
        <w:rPr>
          <w:rFonts w:ascii="Times New Roman" w:hAnsi="Times New Roman"/>
          <w:sz w:val="28"/>
          <w:szCs w:val="28"/>
        </w:rPr>
        <w:t xml:space="preserve"> </w:t>
      </w:r>
      <w:r w:rsidRPr="00617463">
        <w:rPr>
          <w:rFonts w:ascii="Times New Roman" w:hAnsi="Times New Roman"/>
          <w:sz w:val="28"/>
          <w:szCs w:val="28"/>
        </w:rPr>
        <w:t xml:space="preserve">миграционной политики России. </w:t>
      </w:r>
    </w:p>
    <w:p w:rsidR="00C7386D" w:rsidRDefault="00C7386D" w:rsidP="00587E72">
      <w:pPr>
        <w:spacing w:line="360" w:lineRule="auto"/>
        <w:ind w:firstLine="709"/>
        <w:rPr>
          <w:rFonts w:ascii="Times New Roman" w:hAnsi="Times New Roman"/>
          <w:sz w:val="28"/>
          <w:szCs w:val="28"/>
        </w:rPr>
      </w:pPr>
      <w:r w:rsidRPr="00C7386D">
        <w:rPr>
          <w:rFonts w:ascii="Times New Roman" w:hAnsi="Times New Roman"/>
          <w:sz w:val="28"/>
          <w:szCs w:val="28"/>
        </w:rPr>
        <w:t xml:space="preserve">Цель </w:t>
      </w:r>
      <w:r w:rsidR="00D20488" w:rsidRPr="00C7386D">
        <w:rPr>
          <w:rFonts w:ascii="Times New Roman" w:hAnsi="Times New Roman"/>
          <w:sz w:val="28"/>
          <w:szCs w:val="28"/>
        </w:rPr>
        <w:t>миграционной</w:t>
      </w:r>
      <w:r w:rsidRPr="00C7386D">
        <w:rPr>
          <w:rFonts w:ascii="Times New Roman" w:hAnsi="Times New Roman"/>
          <w:sz w:val="28"/>
          <w:szCs w:val="28"/>
        </w:rPr>
        <w:t xml:space="preserve"> политики в связи с социальной работой – наиболее полное удовлетворение потребностей мигрантов с обеспечением при этом баланса интересов между ними и коренными жителями при сохранении социально-демографической структуры области, а также нахождение способов, позволяющих компенсировать отклонения (дезадаптация, дезинтеграция, девиация) и корректировать их с помощью разных методов работы как с самими мигрантами, так и с принимающим население</w:t>
      </w:r>
      <w:r w:rsidR="00D20488">
        <w:rPr>
          <w:rFonts w:ascii="Times New Roman" w:hAnsi="Times New Roman"/>
          <w:sz w:val="28"/>
          <w:szCs w:val="28"/>
        </w:rPr>
        <w:t>м</w:t>
      </w:r>
      <w:r w:rsidR="00D37549">
        <w:rPr>
          <w:rFonts w:ascii="Times New Roman" w:hAnsi="Times New Roman"/>
          <w:sz w:val="28"/>
          <w:szCs w:val="28"/>
        </w:rPr>
        <w:t>. Полноценную помощь можно оказать лишь при эффективном организационном и правовом регулировании миграционной политики.</w:t>
      </w:r>
      <w:r>
        <w:rPr>
          <w:rStyle w:val="a6"/>
          <w:rFonts w:ascii="Times New Roman" w:hAnsi="Times New Roman"/>
          <w:sz w:val="28"/>
          <w:szCs w:val="28"/>
        </w:rPr>
        <w:footnoteReference w:id="2"/>
      </w:r>
    </w:p>
    <w:p w:rsidR="00A5279D" w:rsidRPr="00C7386D" w:rsidRDefault="00A5279D" w:rsidP="00A5279D">
      <w:pPr>
        <w:spacing w:line="360" w:lineRule="auto"/>
        <w:rPr>
          <w:rFonts w:ascii="Times New Roman" w:hAnsi="Times New Roman"/>
          <w:sz w:val="28"/>
          <w:szCs w:val="28"/>
        </w:rPr>
      </w:pPr>
      <w:r>
        <w:rPr>
          <w:rFonts w:ascii="Times New Roman" w:hAnsi="Times New Roman"/>
          <w:sz w:val="28"/>
          <w:szCs w:val="28"/>
        </w:rPr>
        <w:t>Объектом курсовой работой является миграционная политика.</w:t>
      </w:r>
    </w:p>
    <w:p w:rsidR="00B446D6" w:rsidRDefault="00A5279D" w:rsidP="00A5279D">
      <w:pPr>
        <w:spacing w:line="360" w:lineRule="auto"/>
        <w:rPr>
          <w:rFonts w:ascii="Times New Roman" w:hAnsi="Times New Roman"/>
          <w:sz w:val="28"/>
          <w:szCs w:val="28"/>
        </w:rPr>
      </w:pPr>
      <w:r>
        <w:rPr>
          <w:rFonts w:ascii="Times New Roman" w:hAnsi="Times New Roman"/>
          <w:sz w:val="28"/>
          <w:szCs w:val="28"/>
        </w:rPr>
        <w:t>Предметом - организационно политическое регулирование миграционной политики.</w:t>
      </w:r>
    </w:p>
    <w:p w:rsidR="00A5279D" w:rsidRDefault="00A5279D" w:rsidP="00A5279D">
      <w:pPr>
        <w:pStyle w:val="af"/>
        <w:spacing w:line="360" w:lineRule="auto"/>
        <w:ind w:firstLine="708"/>
        <w:rPr>
          <w:sz w:val="28"/>
          <w:szCs w:val="28"/>
        </w:rPr>
      </w:pPr>
      <w:r>
        <w:rPr>
          <w:sz w:val="28"/>
          <w:szCs w:val="28"/>
        </w:rPr>
        <w:t>Цель нашего исследования состоит в следующем</w:t>
      </w:r>
      <w:r w:rsidRPr="00A5279D">
        <w:rPr>
          <w:sz w:val="28"/>
          <w:szCs w:val="28"/>
        </w:rPr>
        <w:t xml:space="preserve">: </w:t>
      </w:r>
      <w:r>
        <w:rPr>
          <w:sz w:val="28"/>
          <w:szCs w:val="28"/>
        </w:rPr>
        <w:t>на основе теоретических аспектов миграционной политики проанализировать организационно  - политическое, правовое обеспечение миграционной политики и дать рекомендации по повышению эффективности методов ее реализации.</w:t>
      </w:r>
    </w:p>
    <w:p w:rsidR="008754B8" w:rsidRPr="008754B8" w:rsidRDefault="008754B8" w:rsidP="008754B8">
      <w:pPr>
        <w:pStyle w:val="af"/>
        <w:spacing w:line="360" w:lineRule="auto"/>
        <w:ind w:firstLine="708"/>
        <w:rPr>
          <w:sz w:val="28"/>
          <w:szCs w:val="28"/>
        </w:rPr>
      </w:pPr>
      <w:r>
        <w:rPr>
          <w:sz w:val="28"/>
          <w:szCs w:val="28"/>
        </w:rPr>
        <w:t xml:space="preserve">В соответствии с целью нашей работы поставлены следующие </w:t>
      </w:r>
      <w:r w:rsidRPr="008754B8">
        <w:rPr>
          <w:sz w:val="28"/>
          <w:szCs w:val="28"/>
        </w:rPr>
        <w:t>задачи:</w:t>
      </w:r>
    </w:p>
    <w:p w:rsidR="008754B8" w:rsidRDefault="008754B8" w:rsidP="00A5279D">
      <w:pPr>
        <w:pStyle w:val="af"/>
        <w:spacing w:line="360" w:lineRule="auto"/>
        <w:ind w:firstLine="708"/>
        <w:rPr>
          <w:sz w:val="28"/>
          <w:szCs w:val="28"/>
        </w:rPr>
      </w:pPr>
      <w:r>
        <w:rPr>
          <w:sz w:val="28"/>
          <w:szCs w:val="28"/>
        </w:rPr>
        <w:t xml:space="preserve">1. Изучить сущность миграционной политики </w:t>
      </w:r>
    </w:p>
    <w:p w:rsidR="008754B8" w:rsidRDefault="008754B8" w:rsidP="00A5279D">
      <w:pPr>
        <w:pStyle w:val="af"/>
        <w:spacing w:line="360" w:lineRule="auto"/>
        <w:ind w:firstLine="708"/>
        <w:rPr>
          <w:sz w:val="28"/>
          <w:szCs w:val="28"/>
        </w:rPr>
      </w:pPr>
      <w:r>
        <w:rPr>
          <w:sz w:val="28"/>
          <w:szCs w:val="28"/>
        </w:rPr>
        <w:t>2. Проанализировать нормативно – правовые акты.</w:t>
      </w:r>
    </w:p>
    <w:p w:rsidR="008754B8" w:rsidRDefault="009C64B1" w:rsidP="008754B8">
      <w:pPr>
        <w:pStyle w:val="af"/>
        <w:spacing w:line="360" w:lineRule="auto"/>
        <w:ind w:firstLine="708"/>
        <w:rPr>
          <w:sz w:val="28"/>
          <w:szCs w:val="28"/>
        </w:rPr>
      </w:pPr>
      <w:r>
        <w:rPr>
          <w:sz w:val="28"/>
          <w:szCs w:val="28"/>
        </w:rPr>
        <w:t>3. Проанализировать организационно – политические </w:t>
      </w:r>
      <w:r w:rsidR="008754B8">
        <w:rPr>
          <w:sz w:val="28"/>
          <w:szCs w:val="28"/>
        </w:rPr>
        <w:t>аспекты       миграционной политики.</w:t>
      </w:r>
    </w:p>
    <w:p w:rsidR="008754B8" w:rsidRDefault="008754B8" w:rsidP="008754B8">
      <w:pPr>
        <w:pStyle w:val="af"/>
        <w:spacing w:line="360" w:lineRule="auto"/>
        <w:ind w:firstLine="708"/>
        <w:rPr>
          <w:sz w:val="28"/>
          <w:szCs w:val="28"/>
        </w:rPr>
      </w:pPr>
      <w:r>
        <w:rPr>
          <w:sz w:val="28"/>
          <w:szCs w:val="28"/>
        </w:rPr>
        <w:t xml:space="preserve">4. </w:t>
      </w:r>
      <w:r w:rsidRPr="003F565C">
        <w:rPr>
          <w:sz w:val="28"/>
          <w:szCs w:val="28"/>
        </w:rPr>
        <w:t>Проанализировать социально-демографическую, миграционную ситуацию в Курганской области и меры по обеспечению реализации региональной миграционной политики</w:t>
      </w:r>
      <w:r>
        <w:rPr>
          <w:sz w:val="28"/>
          <w:szCs w:val="28"/>
        </w:rPr>
        <w:t>.</w:t>
      </w:r>
    </w:p>
    <w:p w:rsidR="008754B8" w:rsidRDefault="008754B8" w:rsidP="008754B8">
      <w:pPr>
        <w:pStyle w:val="af"/>
        <w:spacing w:line="360" w:lineRule="auto"/>
        <w:ind w:firstLine="708"/>
        <w:rPr>
          <w:sz w:val="28"/>
          <w:szCs w:val="28"/>
        </w:rPr>
      </w:pPr>
      <w:r>
        <w:rPr>
          <w:sz w:val="28"/>
          <w:szCs w:val="28"/>
        </w:rPr>
        <w:t>5. Определить способы по средствам, которых возможно ее совершенствование.</w:t>
      </w:r>
    </w:p>
    <w:p w:rsidR="00B65B03" w:rsidRDefault="00B65B03" w:rsidP="00B65B03">
      <w:pPr>
        <w:pStyle w:val="af"/>
        <w:spacing w:line="360" w:lineRule="auto"/>
        <w:ind w:firstLine="708"/>
        <w:rPr>
          <w:sz w:val="28"/>
          <w:szCs w:val="28"/>
        </w:rPr>
      </w:pPr>
      <w:r>
        <w:rPr>
          <w:sz w:val="28"/>
          <w:szCs w:val="28"/>
        </w:rPr>
        <w:t xml:space="preserve">При написании курсовой работы были использованы следующие </w:t>
      </w:r>
      <w:r w:rsidRPr="00B65B03">
        <w:rPr>
          <w:sz w:val="28"/>
          <w:szCs w:val="28"/>
        </w:rPr>
        <w:t>методы:</w:t>
      </w:r>
      <w:r>
        <w:rPr>
          <w:sz w:val="28"/>
          <w:szCs w:val="28"/>
        </w:rPr>
        <w:t xml:space="preserve"> анализ документов (нормативно - правовой базы, статистических данных), изучение и анализ социологических исследований и другие.</w:t>
      </w:r>
      <w:r w:rsidRPr="004F4994">
        <w:rPr>
          <w:sz w:val="28"/>
          <w:szCs w:val="28"/>
        </w:rPr>
        <w:t xml:space="preserve"> В качестве материалов для этих методов были</w:t>
      </w:r>
      <w:r>
        <w:rPr>
          <w:sz w:val="28"/>
          <w:szCs w:val="28"/>
        </w:rPr>
        <w:t xml:space="preserve"> использованы данные Курганстата, Управления ФМС России по Курганской области.</w:t>
      </w:r>
    </w:p>
    <w:p w:rsidR="00B65B03" w:rsidRPr="00A30E48" w:rsidRDefault="00B65B03" w:rsidP="00B65B03">
      <w:pPr>
        <w:pStyle w:val="af1"/>
        <w:spacing w:line="360" w:lineRule="auto"/>
        <w:ind w:firstLine="708"/>
        <w:jc w:val="both"/>
        <w:rPr>
          <w:rFonts w:ascii="Times New Roman" w:hAnsi="Times New Roman"/>
          <w:sz w:val="28"/>
          <w:szCs w:val="28"/>
        </w:rPr>
      </w:pPr>
      <w:r w:rsidRPr="00B65B03">
        <w:rPr>
          <w:rFonts w:ascii="Times New Roman" w:hAnsi="Times New Roman"/>
          <w:sz w:val="28"/>
          <w:szCs w:val="28"/>
        </w:rPr>
        <w:t>Практическая значимость</w:t>
      </w:r>
      <w:r w:rsidRPr="00A30E48">
        <w:rPr>
          <w:rFonts w:ascii="Times New Roman" w:hAnsi="Times New Roman"/>
          <w:sz w:val="28"/>
          <w:szCs w:val="28"/>
        </w:rPr>
        <w:t xml:space="preserve"> заключается в том, что рекомендации, предложенные на основе анализа миграционной ситуации в Курганской области, методов по реализации региональной миграционной политики, могут быть использованы на практике в различных службах  для анализа миграционной ситуации в области, оценки текущего состояния, а также выявления слабых сторон и их корректировки.</w:t>
      </w:r>
    </w:p>
    <w:p w:rsidR="00B65B03" w:rsidRDefault="00B65B03" w:rsidP="00B65B03">
      <w:pPr>
        <w:pStyle w:val="af1"/>
        <w:spacing w:line="360" w:lineRule="auto"/>
        <w:ind w:firstLine="708"/>
        <w:jc w:val="both"/>
        <w:rPr>
          <w:rFonts w:ascii="Times New Roman" w:hAnsi="Times New Roman"/>
          <w:sz w:val="28"/>
          <w:szCs w:val="28"/>
        </w:rPr>
      </w:pPr>
      <w:r w:rsidRPr="00A30E48">
        <w:rPr>
          <w:rFonts w:ascii="Times New Roman" w:hAnsi="Times New Roman"/>
          <w:sz w:val="28"/>
          <w:szCs w:val="28"/>
        </w:rPr>
        <w:t xml:space="preserve">Структура нашей </w:t>
      </w:r>
      <w:r>
        <w:rPr>
          <w:rFonts w:ascii="Times New Roman" w:hAnsi="Times New Roman"/>
          <w:sz w:val="28"/>
          <w:szCs w:val="28"/>
        </w:rPr>
        <w:t xml:space="preserve">курсовой </w:t>
      </w:r>
      <w:r w:rsidRPr="00A30E48">
        <w:rPr>
          <w:rFonts w:ascii="Times New Roman" w:hAnsi="Times New Roman"/>
          <w:sz w:val="28"/>
          <w:szCs w:val="28"/>
        </w:rPr>
        <w:t>работы определяется задачами исследования и состоит из введения, двух глав, заключения, списка используемой литературы и приложени</w:t>
      </w:r>
      <w:r>
        <w:rPr>
          <w:rFonts w:ascii="Times New Roman" w:hAnsi="Times New Roman"/>
          <w:sz w:val="28"/>
          <w:szCs w:val="28"/>
        </w:rPr>
        <w:t>й</w:t>
      </w:r>
      <w:r w:rsidRPr="00A30E48">
        <w:rPr>
          <w:rFonts w:ascii="Times New Roman" w:hAnsi="Times New Roman"/>
          <w:sz w:val="28"/>
          <w:szCs w:val="28"/>
        </w:rPr>
        <w:t>.</w:t>
      </w:r>
    </w:p>
    <w:p w:rsidR="00A5279D" w:rsidRPr="00A5279D" w:rsidRDefault="00A5279D" w:rsidP="00A5279D">
      <w:pPr>
        <w:spacing w:line="360" w:lineRule="auto"/>
        <w:rPr>
          <w:rFonts w:ascii="Times New Roman" w:hAnsi="Times New Roman"/>
          <w:sz w:val="28"/>
          <w:szCs w:val="28"/>
        </w:rPr>
      </w:pPr>
    </w:p>
    <w:p w:rsidR="00B446D6" w:rsidRDefault="00B446D6" w:rsidP="00A5279D">
      <w:pPr>
        <w:spacing w:line="360" w:lineRule="auto"/>
        <w:rPr>
          <w:rFonts w:ascii="Times New Roman" w:hAnsi="Times New Roman"/>
          <w:sz w:val="28"/>
          <w:szCs w:val="28"/>
        </w:rPr>
      </w:pPr>
    </w:p>
    <w:p w:rsidR="00C7386D" w:rsidRPr="00C7386D" w:rsidRDefault="00C7386D" w:rsidP="00C7386D">
      <w:pPr>
        <w:pStyle w:val="Default"/>
        <w:rPr>
          <w:sz w:val="20"/>
          <w:szCs w:val="20"/>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B446D6" w:rsidRDefault="00B446D6">
      <w:pPr>
        <w:rPr>
          <w:rFonts w:ascii="Times New Roman" w:hAnsi="Times New Roman"/>
          <w:sz w:val="28"/>
          <w:szCs w:val="28"/>
        </w:rPr>
      </w:pPr>
    </w:p>
    <w:p w:rsidR="00945958" w:rsidRDefault="00945958">
      <w:pPr>
        <w:rPr>
          <w:rFonts w:ascii="Times New Roman" w:hAnsi="Times New Roman"/>
          <w:sz w:val="28"/>
          <w:szCs w:val="28"/>
        </w:rPr>
      </w:pPr>
    </w:p>
    <w:p w:rsidR="00E11134" w:rsidRDefault="00E11134">
      <w:r>
        <w:rPr>
          <w:rFonts w:ascii="Times New Roman" w:hAnsi="Times New Roman"/>
          <w:sz w:val="28"/>
          <w:szCs w:val="28"/>
        </w:rPr>
        <w:t>1. ТЕОРЕТИЧЕСКИЕ ОСНОВЫ ОРГАНИЗАЦИОННО-ПОЛИТИЧЕСКОГО И ПРАВОВОГО ОБЕСПЕЧЕНИЯ МИГРАЦИОННОЙ СЛУЖБЫ</w:t>
      </w:r>
    </w:p>
    <w:p w:rsidR="00E11134" w:rsidRDefault="00E11134"/>
    <w:p w:rsidR="00B975ED" w:rsidRDefault="00B975ED" w:rsidP="00B975ED">
      <w:pPr>
        <w:spacing w:line="360" w:lineRule="auto"/>
        <w:ind w:firstLine="709"/>
        <w:jc w:val="center"/>
        <w:rPr>
          <w:rFonts w:ascii="Times New Roman" w:hAnsi="Times New Roman"/>
          <w:sz w:val="28"/>
          <w:szCs w:val="28"/>
        </w:rPr>
      </w:pPr>
      <w:r>
        <w:rPr>
          <w:rFonts w:ascii="Times New Roman" w:hAnsi="Times New Roman"/>
          <w:sz w:val="28"/>
          <w:szCs w:val="28"/>
        </w:rPr>
        <w:t>1.1. Сущность и определение миграционной политики</w:t>
      </w:r>
    </w:p>
    <w:p w:rsidR="00FD1381" w:rsidRPr="0085574B" w:rsidRDefault="0085574B" w:rsidP="0085574B">
      <w:pPr>
        <w:spacing w:line="360" w:lineRule="auto"/>
        <w:ind w:firstLine="709"/>
        <w:rPr>
          <w:rFonts w:ascii="Times New Roman" w:hAnsi="Times New Roman"/>
          <w:color w:val="000000"/>
          <w:sz w:val="28"/>
          <w:szCs w:val="28"/>
        </w:rPr>
      </w:pPr>
      <w:r>
        <w:rPr>
          <w:rFonts w:ascii="Times New Roman" w:hAnsi="Times New Roman"/>
          <w:color w:val="000000"/>
          <w:sz w:val="28"/>
          <w:szCs w:val="28"/>
        </w:rPr>
        <w:t xml:space="preserve">Для определения сущности миграционной </w:t>
      </w:r>
      <w:r w:rsidR="007D3863">
        <w:rPr>
          <w:rFonts w:ascii="Times New Roman" w:hAnsi="Times New Roman"/>
          <w:color w:val="000000"/>
          <w:sz w:val="28"/>
          <w:szCs w:val="28"/>
        </w:rPr>
        <w:t>политики необходимо дать определение</w:t>
      </w:r>
      <w:r>
        <w:rPr>
          <w:rFonts w:ascii="Times New Roman" w:hAnsi="Times New Roman"/>
          <w:color w:val="000000"/>
          <w:sz w:val="28"/>
          <w:szCs w:val="28"/>
        </w:rPr>
        <w:t> данного процесса. Миграционная политика – это основанная на принципе конституционного строя система объективно обусловленных целей, задач, направлений, развития, общественных отношений в сфере миграции, норм миграционного законодательства, а также механизмов управления государством, реализуемых субъектами миграционного процесса (физические лица, общественные организации, государственные органы) и направленных на перемещение, переселение, размещение, обустройство и  интеграцию физических лиц на территории государства и (или) в отдельных его регионах, обеспеченных стимулирующими и контрольными факторами</w:t>
      </w:r>
      <w:r>
        <w:rPr>
          <w:rStyle w:val="a6"/>
          <w:rFonts w:ascii="Times New Roman" w:hAnsi="Times New Roman"/>
          <w:color w:val="000000"/>
          <w:sz w:val="28"/>
          <w:szCs w:val="28"/>
        </w:rPr>
        <w:footnoteReference w:id="3"/>
      </w:r>
      <w:r>
        <w:rPr>
          <w:rFonts w:ascii="Times New Roman" w:hAnsi="Times New Roman"/>
          <w:color w:val="000000"/>
          <w:sz w:val="28"/>
          <w:szCs w:val="28"/>
        </w:rPr>
        <w:t xml:space="preserve"> </w:t>
      </w:r>
      <w:r w:rsidR="009B2D69">
        <w:rPr>
          <w:rFonts w:ascii="Times New Roman" w:hAnsi="Times New Roman"/>
          <w:sz w:val="28"/>
          <w:szCs w:val="28"/>
        </w:rPr>
        <w:t xml:space="preserve"> </w:t>
      </w:r>
    </w:p>
    <w:p w:rsidR="00FD1381" w:rsidRDefault="00FD1381" w:rsidP="00FD1381">
      <w:pPr>
        <w:spacing w:line="360" w:lineRule="auto"/>
        <w:ind w:firstLine="709"/>
        <w:rPr>
          <w:rFonts w:ascii="Times New Roman" w:hAnsi="Times New Roman"/>
          <w:color w:val="000000"/>
          <w:sz w:val="28"/>
          <w:szCs w:val="28"/>
          <w:shd w:val="clear" w:color="auto" w:fill="FFFFFF"/>
        </w:rPr>
      </w:pPr>
      <w:r w:rsidRPr="00FD1381">
        <w:rPr>
          <w:rFonts w:ascii="Times New Roman" w:hAnsi="Times New Roman"/>
          <w:color w:val="000000"/>
          <w:sz w:val="28"/>
          <w:szCs w:val="28"/>
          <w:shd w:val="clear" w:color="auto" w:fill="FFFFFF"/>
        </w:rPr>
        <w:t>«Миграционная политика, - по определению Л.Л. Рыбаковского – это система общепринятых на уровне властных структур идей и концептуально объединенных средств, с помощью которых, прежде всего государство, а также другие общественные институты, соблюдая определенные принципы, предполагают достижение поставленных целей»</w:t>
      </w:r>
      <w:r>
        <w:rPr>
          <w:rStyle w:val="a6"/>
          <w:rFonts w:ascii="Times New Roman" w:hAnsi="Times New Roman"/>
          <w:color w:val="000000"/>
          <w:sz w:val="28"/>
          <w:szCs w:val="28"/>
          <w:shd w:val="clear" w:color="auto" w:fill="FFFFFF"/>
        </w:rPr>
        <w:footnoteReference w:id="4"/>
      </w:r>
    </w:p>
    <w:p w:rsidR="00CA6E36" w:rsidRPr="00CA6E36" w:rsidRDefault="00CA6E36" w:rsidP="00FD1381">
      <w:pPr>
        <w:spacing w:line="360" w:lineRule="auto"/>
        <w:ind w:firstLine="709"/>
        <w:rPr>
          <w:rFonts w:ascii="Times New Roman" w:hAnsi="Times New Roman"/>
          <w:sz w:val="28"/>
          <w:szCs w:val="28"/>
        </w:rPr>
      </w:pPr>
      <w:r w:rsidRPr="00CA6E36">
        <w:rPr>
          <w:rFonts w:ascii="Times New Roman" w:hAnsi="Times New Roman"/>
          <w:color w:val="000000"/>
          <w:sz w:val="28"/>
          <w:szCs w:val="28"/>
          <w:shd w:val="clear" w:color="auto" w:fill="FFFFFF"/>
        </w:rPr>
        <w:t>«Миграционная политика – это деятельность международных организаций, государственных органов, политических партий, органов муниципальной власти, общественных движений и организаций и их лидеров и др. по регулированию миграционных процессов и отношений, а также по миграционному обеспечению государственных, муниципальных и предпринимательских проектов и программ посредством использования политической власти или осуществления влияния на власть в интересах реализации наиболее значимых общественных потребностей»</w:t>
      </w:r>
      <w:r>
        <w:rPr>
          <w:rStyle w:val="a6"/>
          <w:rFonts w:ascii="Times New Roman" w:hAnsi="Times New Roman"/>
          <w:color w:val="000000"/>
          <w:sz w:val="28"/>
          <w:szCs w:val="28"/>
          <w:shd w:val="clear" w:color="auto" w:fill="FFFFFF"/>
        </w:rPr>
        <w:footnoteReference w:id="5"/>
      </w:r>
    </w:p>
    <w:p w:rsidR="00D20488" w:rsidRDefault="00711E09" w:rsidP="00D20488">
      <w:pPr>
        <w:spacing w:line="360" w:lineRule="auto"/>
        <w:ind w:firstLine="709"/>
        <w:rPr>
          <w:rFonts w:ascii="Times New Roman" w:hAnsi="Times New Roman"/>
          <w:sz w:val="28"/>
          <w:szCs w:val="28"/>
        </w:rPr>
      </w:pPr>
      <w:r w:rsidRPr="00711E09">
        <w:rPr>
          <w:rFonts w:ascii="Times New Roman" w:hAnsi="Times New Roman"/>
          <w:sz w:val="28"/>
          <w:szCs w:val="28"/>
        </w:rPr>
        <w:t xml:space="preserve">Политика должна проводиться в соответствии с теми принципами, которые составляют фундаментальные основы </w:t>
      </w:r>
      <w:r w:rsidR="00D20488">
        <w:rPr>
          <w:rFonts w:ascii="Times New Roman" w:hAnsi="Times New Roman"/>
          <w:sz w:val="28"/>
          <w:szCs w:val="28"/>
        </w:rPr>
        <w:t xml:space="preserve"> данного </w:t>
      </w:r>
      <w:r w:rsidRPr="00711E09">
        <w:rPr>
          <w:rFonts w:ascii="Times New Roman" w:hAnsi="Times New Roman"/>
          <w:sz w:val="28"/>
          <w:szCs w:val="28"/>
        </w:rPr>
        <w:t>государс</w:t>
      </w:r>
      <w:r w:rsidR="00D20488">
        <w:rPr>
          <w:rFonts w:ascii="Times New Roman" w:hAnsi="Times New Roman"/>
          <w:sz w:val="28"/>
          <w:szCs w:val="28"/>
        </w:rPr>
        <w:t xml:space="preserve">тва (Конституция, международные правовые акты, Федеральные законы </w:t>
      </w:r>
      <w:r w:rsidRPr="00711E09">
        <w:rPr>
          <w:rFonts w:ascii="Times New Roman" w:hAnsi="Times New Roman"/>
          <w:sz w:val="28"/>
          <w:szCs w:val="28"/>
        </w:rPr>
        <w:t>).</w:t>
      </w:r>
    </w:p>
    <w:p w:rsidR="003D3DE1" w:rsidRDefault="00711E09" w:rsidP="00D20488">
      <w:pPr>
        <w:spacing w:line="360" w:lineRule="auto"/>
        <w:rPr>
          <w:rFonts w:ascii="Times New Roman" w:hAnsi="Times New Roman"/>
          <w:sz w:val="28"/>
          <w:szCs w:val="28"/>
        </w:rPr>
      </w:pPr>
      <w:r>
        <w:rPr>
          <w:rFonts w:ascii="Times New Roman" w:hAnsi="Times New Roman"/>
          <w:sz w:val="28"/>
          <w:szCs w:val="28"/>
        </w:rPr>
        <w:t>Миграционная политика включает в </w:t>
      </w:r>
      <w:r w:rsidRPr="00711E09">
        <w:rPr>
          <w:rFonts w:ascii="Times New Roman" w:hAnsi="Times New Roman"/>
          <w:sz w:val="28"/>
          <w:szCs w:val="28"/>
        </w:rPr>
        <w:t>себя: </w:t>
      </w:r>
      <w:r w:rsidRPr="00711E09">
        <w:rPr>
          <w:rFonts w:ascii="Times New Roman" w:hAnsi="Times New Roman"/>
          <w:sz w:val="28"/>
          <w:szCs w:val="28"/>
        </w:rPr>
        <w:br/>
        <w:t>- Концепцию, которая представляет собой фундамент миграционной политики, систему взглядов, определяющих границы правового, этического и идеологического пространства, в рамках которого могут формироваться</w:t>
      </w:r>
      <w:r w:rsidR="00FD1381">
        <w:rPr>
          <w:rFonts w:ascii="Times New Roman" w:hAnsi="Times New Roman"/>
          <w:sz w:val="28"/>
          <w:szCs w:val="28"/>
        </w:rPr>
        <w:t xml:space="preserve"> </w:t>
      </w:r>
      <w:r w:rsidRPr="00711E09">
        <w:rPr>
          <w:rFonts w:ascii="Times New Roman" w:hAnsi="Times New Roman"/>
          <w:sz w:val="28"/>
          <w:szCs w:val="28"/>
        </w:rPr>
        <w:t>программные документы по миграции населения и другим направлениям государственного регулирования демографических процессов. Концепция миграционной политики, если она выступает правовым документом федерального уровня, включает принципы, согласно которым должно осуществляться регулирование миграционных процессов во всех субъектах Российской Федерации. Подобные документы регионального уровня должны соответствовать основополагающим положениям Концепции миграционной политики РФ. Основными элементами Концепции миграционной политики, помимо принципов, определяющих правовое и этическое пространство, в рамках которого допустимо воздействие на миграционные процессы, являются цель, обусловленные ею задачи по всем направлениям миграционной деятельности, приор</w:t>
      </w:r>
      <w:r>
        <w:rPr>
          <w:rFonts w:ascii="Times New Roman" w:hAnsi="Times New Roman"/>
          <w:sz w:val="28"/>
          <w:szCs w:val="28"/>
        </w:rPr>
        <w:t>итеты и механизмы осуществления </w:t>
      </w:r>
      <w:r w:rsidRPr="00711E09">
        <w:rPr>
          <w:rFonts w:ascii="Times New Roman" w:hAnsi="Times New Roman"/>
          <w:sz w:val="28"/>
          <w:szCs w:val="28"/>
        </w:rPr>
        <w:t>политики. Исходным при этом является обоснование цели миграционной политики. Для этого возможны разные подходы: с позиции обеспечения развивающейся экономики трудовыми ресурсами; с позиции характера демографического развития (миграция как компенсатор естественной убыли населения); с позиции геополитических интересов государства, его национальной безопасности. Эти и иные подходы могут использоваться либо само</w:t>
      </w:r>
      <w:r w:rsidR="00E34940">
        <w:rPr>
          <w:rFonts w:ascii="Times New Roman" w:hAnsi="Times New Roman"/>
          <w:sz w:val="28"/>
          <w:szCs w:val="28"/>
        </w:rPr>
        <w:t>стоятельно, либо одновременно с </w:t>
      </w:r>
      <w:r w:rsidRPr="00711E09">
        <w:rPr>
          <w:rFonts w:ascii="Times New Roman" w:hAnsi="Times New Roman"/>
          <w:sz w:val="28"/>
          <w:szCs w:val="28"/>
        </w:rPr>
        <w:t>другими.</w:t>
      </w:r>
      <w:r w:rsidR="008C7CEB">
        <w:rPr>
          <w:rStyle w:val="a6"/>
          <w:rFonts w:ascii="Times New Roman" w:hAnsi="Times New Roman"/>
          <w:sz w:val="28"/>
          <w:szCs w:val="28"/>
        </w:rPr>
        <w:footnoteReference w:id="6"/>
      </w:r>
      <w:r w:rsidRPr="00711E09">
        <w:rPr>
          <w:rFonts w:ascii="Times New Roman" w:hAnsi="Times New Roman"/>
          <w:sz w:val="28"/>
          <w:szCs w:val="28"/>
        </w:rPr>
        <w:t> </w:t>
      </w:r>
      <w:r w:rsidRPr="00711E09">
        <w:rPr>
          <w:rFonts w:ascii="Times New Roman" w:hAnsi="Times New Roman"/>
          <w:sz w:val="28"/>
          <w:szCs w:val="28"/>
        </w:rPr>
        <w:br/>
        <w:t>Миграционная политика носит территориально-дифференцированный характер. Поэтому в разных местностях существую</w:t>
      </w:r>
      <w:r w:rsidR="008C7CEB">
        <w:rPr>
          <w:rFonts w:ascii="Times New Roman" w:hAnsi="Times New Roman"/>
          <w:sz w:val="28"/>
          <w:szCs w:val="28"/>
        </w:rPr>
        <w:t>т разные миграционные проблемы, </w:t>
      </w:r>
      <w:r w:rsidRPr="00711E09">
        <w:rPr>
          <w:rFonts w:ascii="Times New Roman" w:hAnsi="Times New Roman"/>
          <w:sz w:val="28"/>
          <w:szCs w:val="28"/>
        </w:rPr>
        <w:t>а следовательно, цели миграционной политики и направления их достижения различны. Соподчиненность целей и дифференциация их по стадиям миграционного процесса, а также по видам миграции и ее направлениям определяют их многоплановость и территориальные различия. </w:t>
      </w:r>
    </w:p>
    <w:p w:rsidR="003D3DE1" w:rsidRPr="003D3DE1" w:rsidRDefault="003D3DE1" w:rsidP="003D3DE1">
      <w:pPr>
        <w:spacing w:line="360" w:lineRule="auto"/>
        <w:jc w:val="left"/>
        <w:rPr>
          <w:rFonts w:ascii="Times New Roman" w:hAnsi="Times New Roman"/>
          <w:sz w:val="28"/>
          <w:szCs w:val="28"/>
        </w:rPr>
      </w:pPr>
      <w:r>
        <w:rPr>
          <w:rFonts w:ascii="Times New Roman" w:hAnsi="Times New Roman"/>
          <w:sz w:val="28"/>
          <w:szCs w:val="28"/>
        </w:rPr>
        <w:t xml:space="preserve">Обозначим круг основных функций миграционной политики </w:t>
      </w:r>
      <w:r w:rsidRPr="003D3DE1">
        <w:rPr>
          <w:rFonts w:ascii="Times New Roman" w:hAnsi="Times New Roman"/>
          <w:sz w:val="28"/>
          <w:szCs w:val="28"/>
        </w:rPr>
        <w:t>:</w:t>
      </w:r>
    </w:p>
    <w:p w:rsidR="003D3DE1" w:rsidRPr="003D3DE1" w:rsidRDefault="003D3DE1" w:rsidP="003D3DE1">
      <w:pPr>
        <w:spacing w:line="360" w:lineRule="auto"/>
        <w:ind w:firstLine="709"/>
        <w:rPr>
          <w:rFonts w:ascii="Times New Roman" w:hAnsi="Times New Roman"/>
          <w:sz w:val="28"/>
          <w:szCs w:val="28"/>
        </w:rPr>
      </w:pPr>
      <w:r w:rsidRPr="003D3DE1">
        <w:rPr>
          <w:rFonts w:ascii="Times New Roman" w:hAnsi="Times New Roman"/>
          <w:sz w:val="28"/>
          <w:szCs w:val="28"/>
        </w:rPr>
        <w:t>Функция регулирования миграционных процессов. Миграционная политика оказывает комплексное воздействие на миграционные потоки с целью их упорядочения, через создание соответствующих социально-экономических условий, принятие законов и подзаконных актов, в целях соблюдения внутриполитических интересов страны, а во внешнеполитической сфере - с помощью двусторонних и многосторонних договоров для урегулирования общих проблем миграции в мире.</w:t>
      </w:r>
    </w:p>
    <w:p w:rsidR="003D3DE1" w:rsidRPr="003D3DE1" w:rsidRDefault="003D3DE1" w:rsidP="003D3DE1">
      <w:pPr>
        <w:spacing w:line="360" w:lineRule="auto"/>
        <w:ind w:firstLine="709"/>
        <w:rPr>
          <w:rFonts w:ascii="Times New Roman" w:hAnsi="Times New Roman"/>
          <w:sz w:val="28"/>
          <w:szCs w:val="28"/>
        </w:rPr>
      </w:pPr>
      <w:r w:rsidRPr="003D3DE1">
        <w:rPr>
          <w:rFonts w:ascii="Times New Roman" w:hAnsi="Times New Roman"/>
          <w:sz w:val="28"/>
          <w:szCs w:val="28"/>
        </w:rPr>
        <w:t>Функция рационализации противоречий. Данная функция реализуется через поиск консенсусных решений в конфликтных ситуациях, которые проявляются в уменьшении социальной напряженности среди различных категорий мигрантов при соблюдении государственных интересов.</w:t>
      </w:r>
    </w:p>
    <w:p w:rsidR="003D3DE1" w:rsidRPr="003D3DE1" w:rsidRDefault="003D3DE1" w:rsidP="003D3DE1">
      <w:pPr>
        <w:spacing w:line="360" w:lineRule="auto"/>
        <w:ind w:firstLine="709"/>
        <w:rPr>
          <w:rFonts w:ascii="Times New Roman" w:hAnsi="Times New Roman"/>
          <w:sz w:val="28"/>
          <w:szCs w:val="28"/>
        </w:rPr>
      </w:pPr>
      <w:r w:rsidRPr="003D3DE1">
        <w:rPr>
          <w:rFonts w:ascii="Times New Roman" w:hAnsi="Times New Roman"/>
          <w:sz w:val="28"/>
          <w:szCs w:val="28"/>
        </w:rPr>
        <w:t>Интегративная функция государственной миграционной политики. Во внутриполитическом аспекте осуществляется путем инкорпорирования вынужденных мигрантов в общество, включая получение ими гражданства страны, а также содействие в обустройстве на новом месте жительства; создание рабочих мест и оказание другой социальной поддержки. Во внешнеполитическом аспекте интегративная функция государственной миграционной политики осуществляется через сотрудничество с отдельными государствами, международными правительственными и неправительственными организациями, фондами в целях защиты прав мигрантов, а также предупреждения и пресечения нелегальной миграции;</w:t>
      </w:r>
    </w:p>
    <w:p w:rsidR="003D3DE1" w:rsidRDefault="003D3DE1" w:rsidP="003D3DE1">
      <w:pPr>
        <w:spacing w:line="360" w:lineRule="auto"/>
        <w:ind w:firstLine="709"/>
        <w:rPr>
          <w:rFonts w:ascii="Times New Roman" w:hAnsi="Times New Roman"/>
          <w:sz w:val="28"/>
          <w:szCs w:val="28"/>
        </w:rPr>
      </w:pPr>
      <w:r w:rsidRPr="003D3DE1">
        <w:rPr>
          <w:rFonts w:ascii="Times New Roman" w:hAnsi="Times New Roman"/>
          <w:sz w:val="28"/>
          <w:szCs w:val="28"/>
        </w:rPr>
        <w:t>Функция мобилизации человеческих ресурсов государственной миграционной политики является воплощением социальной динамики. Данная функция позволяет использовать миграционную политику как важный фактор в восс</w:t>
      </w:r>
      <w:r>
        <w:rPr>
          <w:rFonts w:ascii="Times New Roman" w:hAnsi="Times New Roman"/>
          <w:sz w:val="28"/>
          <w:szCs w:val="28"/>
        </w:rPr>
        <w:t>тановлении социума.</w:t>
      </w:r>
      <w:r w:rsidR="009B2D69">
        <w:rPr>
          <w:rStyle w:val="a6"/>
          <w:rFonts w:ascii="Times New Roman" w:hAnsi="Times New Roman"/>
          <w:sz w:val="28"/>
          <w:szCs w:val="28"/>
        </w:rPr>
        <w:footnoteReference w:id="7"/>
      </w:r>
    </w:p>
    <w:p w:rsidR="00F910A5" w:rsidRDefault="00711E09" w:rsidP="003D3DE1">
      <w:pPr>
        <w:spacing w:line="360" w:lineRule="auto"/>
        <w:ind w:firstLine="709"/>
        <w:rPr>
          <w:rFonts w:ascii="Times New Roman" w:hAnsi="Times New Roman"/>
          <w:sz w:val="28"/>
          <w:szCs w:val="28"/>
        </w:rPr>
      </w:pPr>
      <w:r>
        <w:rPr>
          <w:rFonts w:ascii="Times New Roman" w:hAnsi="Times New Roman"/>
          <w:sz w:val="28"/>
          <w:szCs w:val="28"/>
        </w:rPr>
        <w:t>Можно выделить следующие цели миграционной </w:t>
      </w:r>
      <w:r w:rsidRPr="00711E09">
        <w:rPr>
          <w:rFonts w:ascii="Times New Roman" w:hAnsi="Times New Roman"/>
          <w:sz w:val="28"/>
          <w:szCs w:val="28"/>
        </w:rPr>
        <w:t>политики: </w:t>
      </w:r>
      <w:r w:rsidRPr="00711E09">
        <w:rPr>
          <w:rFonts w:ascii="Times New Roman" w:hAnsi="Times New Roman"/>
          <w:sz w:val="28"/>
          <w:szCs w:val="28"/>
        </w:rPr>
        <w:br/>
      </w:r>
      <w:r>
        <w:rPr>
          <w:rFonts w:ascii="Times New Roman" w:hAnsi="Times New Roman"/>
          <w:sz w:val="28"/>
          <w:szCs w:val="28"/>
        </w:rPr>
        <w:t>- привлечение мигрантов </w:t>
      </w:r>
      <w:r w:rsidRPr="00711E09">
        <w:rPr>
          <w:rFonts w:ascii="Times New Roman" w:hAnsi="Times New Roman"/>
          <w:sz w:val="28"/>
          <w:szCs w:val="28"/>
        </w:rPr>
        <w:t>на</w:t>
      </w:r>
      <w:r>
        <w:rPr>
          <w:rFonts w:ascii="Times New Roman" w:hAnsi="Times New Roman"/>
          <w:sz w:val="28"/>
          <w:szCs w:val="28"/>
        </w:rPr>
        <w:t> временное место </w:t>
      </w:r>
      <w:r w:rsidRPr="00711E09">
        <w:rPr>
          <w:rFonts w:ascii="Times New Roman" w:hAnsi="Times New Roman"/>
          <w:sz w:val="28"/>
          <w:szCs w:val="28"/>
        </w:rPr>
        <w:t>жительства; </w:t>
      </w:r>
      <w:r w:rsidRPr="00711E09">
        <w:rPr>
          <w:rFonts w:ascii="Times New Roman" w:hAnsi="Times New Roman"/>
          <w:sz w:val="28"/>
          <w:szCs w:val="28"/>
        </w:rPr>
        <w:br/>
      </w:r>
      <w:r>
        <w:rPr>
          <w:rFonts w:ascii="Times New Roman" w:hAnsi="Times New Roman"/>
          <w:sz w:val="28"/>
          <w:szCs w:val="28"/>
        </w:rPr>
        <w:t>- создание постоянного состава </w:t>
      </w:r>
      <w:r w:rsidRPr="00711E09">
        <w:rPr>
          <w:rFonts w:ascii="Times New Roman" w:hAnsi="Times New Roman"/>
          <w:sz w:val="28"/>
          <w:szCs w:val="28"/>
        </w:rPr>
        <w:t>населения; </w:t>
      </w:r>
      <w:r w:rsidRPr="00711E09">
        <w:rPr>
          <w:rFonts w:ascii="Times New Roman" w:hAnsi="Times New Roman"/>
          <w:sz w:val="28"/>
          <w:szCs w:val="28"/>
        </w:rPr>
        <w:br/>
        <w:t>- обеспечение рабочей силой промышленных объекто</w:t>
      </w:r>
      <w:r w:rsidR="00673449">
        <w:rPr>
          <w:rFonts w:ascii="Times New Roman" w:hAnsi="Times New Roman"/>
          <w:sz w:val="28"/>
          <w:szCs w:val="28"/>
        </w:rPr>
        <w:t>в, создаваемых в районах нового </w:t>
      </w:r>
      <w:r w:rsidRPr="00711E09">
        <w:rPr>
          <w:rFonts w:ascii="Times New Roman" w:hAnsi="Times New Roman"/>
          <w:sz w:val="28"/>
          <w:szCs w:val="28"/>
        </w:rPr>
        <w:t>освоения; </w:t>
      </w:r>
      <w:r w:rsidRPr="00711E09">
        <w:rPr>
          <w:rFonts w:ascii="Times New Roman" w:hAnsi="Times New Roman"/>
          <w:sz w:val="28"/>
          <w:szCs w:val="28"/>
        </w:rPr>
        <w:br/>
      </w:r>
      <w:r>
        <w:rPr>
          <w:rFonts w:ascii="Times New Roman" w:hAnsi="Times New Roman"/>
          <w:sz w:val="28"/>
          <w:szCs w:val="28"/>
        </w:rPr>
        <w:t>- стабилизация </w:t>
      </w:r>
      <w:r w:rsidRPr="00711E09">
        <w:rPr>
          <w:rFonts w:ascii="Times New Roman" w:hAnsi="Times New Roman"/>
          <w:sz w:val="28"/>
          <w:szCs w:val="28"/>
        </w:rPr>
        <w:t>населения</w:t>
      </w:r>
      <w:r>
        <w:rPr>
          <w:rFonts w:ascii="Times New Roman" w:hAnsi="Times New Roman"/>
          <w:sz w:val="28"/>
          <w:szCs w:val="28"/>
        </w:rPr>
        <w:t> в тех или иных </w:t>
      </w:r>
      <w:r w:rsidRPr="00711E09">
        <w:rPr>
          <w:rFonts w:ascii="Times New Roman" w:hAnsi="Times New Roman"/>
          <w:sz w:val="28"/>
          <w:szCs w:val="28"/>
        </w:rPr>
        <w:t>местностях; </w:t>
      </w:r>
      <w:r w:rsidRPr="00711E09">
        <w:rPr>
          <w:rFonts w:ascii="Times New Roman" w:hAnsi="Times New Roman"/>
          <w:sz w:val="28"/>
          <w:szCs w:val="28"/>
        </w:rPr>
        <w:br/>
        <w:t>- повышение миграционной активности коренных жителей ряда территорий; </w:t>
      </w:r>
      <w:r w:rsidRPr="00711E09">
        <w:rPr>
          <w:rFonts w:ascii="Times New Roman" w:hAnsi="Times New Roman"/>
          <w:sz w:val="28"/>
          <w:szCs w:val="28"/>
        </w:rPr>
        <w:br/>
        <w:t>- сдерживание притока мигрантов в некоторые населенные пункты и т.д. </w:t>
      </w:r>
      <w:r w:rsidRPr="00711E09">
        <w:rPr>
          <w:rFonts w:ascii="Times New Roman" w:hAnsi="Times New Roman"/>
          <w:sz w:val="28"/>
          <w:szCs w:val="28"/>
        </w:rPr>
        <w:br/>
        <w:t>В соответствии с целью демографического развития миграц</w:t>
      </w:r>
      <w:r w:rsidR="008C7CEB">
        <w:rPr>
          <w:rFonts w:ascii="Times New Roman" w:hAnsi="Times New Roman"/>
          <w:sz w:val="28"/>
          <w:szCs w:val="28"/>
        </w:rPr>
        <w:t>ионная политика призвана </w:t>
      </w:r>
      <w:r w:rsidR="007A1B96">
        <w:rPr>
          <w:rFonts w:ascii="Times New Roman" w:hAnsi="Times New Roman"/>
          <w:sz w:val="28"/>
          <w:szCs w:val="28"/>
        </w:rPr>
        <w:t>решать три взаимосвязанные </w:t>
      </w:r>
      <w:r w:rsidRPr="00711E09">
        <w:rPr>
          <w:rFonts w:ascii="Times New Roman" w:hAnsi="Times New Roman"/>
          <w:sz w:val="28"/>
          <w:szCs w:val="28"/>
        </w:rPr>
        <w:t>стратегические</w:t>
      </w:r>
      <w:r w:rsidR="007A1B96">
        <w:rPr>
          <w:rFonts w:ascii="Times New Roman" w:hAnsi="Times New Roman"/>
          <w:sz w:val="28"/>
          <w:szCs w:val="28"/>
        </w:rPr>
        <w:t> </w:t>
      </w:r>
      <w:r w:rsidRPr="00711E09">
        <w:rPr>
          <w:rFonts w:ascii="Times New Roman" w:hAnsi="Times New Roman"/>
          <w:sz w:val="28"/>
          <w:szCs w:val="28"/>
        </w:rPr>
        <w:t>задачи: </w:t>
      </w:r>
      <w:r w:rsidRPr="00711E09">
        <w:rPr>
          <w:rFonts w:ascii="Times New Roman" w:hAnsi="Times New Roman"/>
          <w:sz w:val="28"/>
          <w:szCs w:val="28"/>
        </w:rPr>
        <w:br/>
        <w:t>— контролировать масштабы, географию выхода и состав иммигрантов, прибывающих в Россию; регулировать характер расселения мигрантов (внутренних и внешних), в наибольшей мере соответствующий геополитическим интересам государства; способствовать созданию условий для добрососедского взаимоде</w:t>
      </w:r>
      <w:r w:rsidR="007A1B96">
        <w:rPr>
          <w:rFonts w:ascii="Times New Roman" w:hAnsi="Times New Roman"/>
          <w:sz w:val="28"/>
          <w:szCs w:val="28"/>
        </w:rPr>
        <w:t>йствия между местным населением и мигрантами. </w:t>
      </w:r>
      <w:r w:rsidRPr="00711E09">
        <w:rPr>
          <w:rFonts w:ascii="Times New Roman" w:hAnsi="Times New Roman"/>
          <w:sz w:val="28"/>
          <w:szCs w:val="28"/>
        </w:rPr>
        <w:t>Задачи миграционной политики формулируются в русле концепции (цели) и ситуации, сложившейся в миграционной сфере. Острота миграционных проблем определяет выбор приоритетов, о</w:t>
      </w:r>
      <w:r w:rsidR="00FD1381">
        <w:rPr>
          <w:rFonts w:ascii="Times New Roman" w:hAnsi="Times New Roman"/>
          <w:sz w:val="28"/>
          <w:szCs w:val="28"/>
        </w:rPr>
        <w:t>чередность решения тех или </w:t>
      </w:r>
      <w:r w:rsidR="007A1B96">
        <w:rPr>
          <w:rFonts w:ascii="Times New Roman" w:hAnsi="Times New Roman"/>
          <w:sz w:val="28"/>
          <w:szCs w:val="28"/>
        </w:rPr>
        <w:t>иных </w:t>
      </w:r>
      <w:r w:rsidR="00FD1381">
        <w:rPr>
          <w:rFonts w:ascii="Times New Roman" w:hAnsi="Times New Roman"/>
          <w:sz w:val="28"/>
          <w:szCs w:val="28"/>
        </w:rPr>
        <w:t>задач. </w:t>
      </w:r>
      <w:r w:rsidRPr="00711E09">
        <w:rPr>
          <w:rFonts w:ascii="Times New Roman" w:hAnsi="Times New Roman"/>
          <w:sz w:val="28"/>
          <w:szCs w:val="28"/>
        </w:rPr>
        <w:t>Собственно, с этим связано и форм</w:t>
      </w:r>
      <w:r w:rsidR="00E36BD3">
        <w:rPr>
          <w:rFonts w:ascii="Times New Roman" w:hAnsi="Times New Roman"/>
          <w:sz w:val="28"/>
          <w:szCs w:val="28"/>
        </w:rPr>
        <w:t>ирование миграционных программ -</w:t>
      </w:r>
      <w:r w:rsidRPr="00711E09">
        <w:rPr>
          <w:rFonts w:ascii="Times New Roman" w:hAnsi="Times New Roman"/>
          <w:sz w:val="28"/>
          <w:szCs w:val="28"/>
        </w:rPr>
        <w:t xml:space="preserve"> концептуально единой системы мер и механизмов регулиров</w:t>
      </w:r>
      <w:r w:rsidR="00E36BD3">
        <w:rPr>
          <w:rFonts w:ascii="Times New Roman" w:hAnsi="Times New Roman"/>
          <w:sz w:val="28"/>
          <w:szCs w:val="28"/>
        </w:rPr>
        <w:t xml:space="preserve">ания различных видов миграции - </w:t>
      </w:r>
      <w:r w:rsidRPr="00711E09">
        <w:rPr>
          <w:rFonts w:ascii="Times New Roman" w:hAnsi="Times New Roman"/>
          <w:sz w:val="28"/>
          <w:szCs w:val="28"/>
        </w:rPr>
        <w:t>это вторая часть миграционной политики. Меры эти могут быть стимулирующими и сдерживающими миграционную активность, могут оказывать воздействие на человека непосредственно (это относится в первую очередь к запретительным мерам) и могут быть направлены на создание таких условий, которые будут способствовать добровольному принятию людьми решений, соответствующих национальным интересам государства. Во втор</w:t>
      </w:r>
      <w:r w:rsidR="00F910A5">
        <w:rPr>
          <w:rFonts w:ascii="Times New Roman" w:hAnsi="Times New Roman"/>
          <w:sz w:val="28"/>
          <w:szCs w:val="28"/>
        </w:rPr>
        <w:t>ом случае регулирующие миграцию средства не ведут к </w:t>
      </w:r>
      <w:r w:rsidRPr="00711E09">
        <w:rPr>
          <w:rFonts w:ascii="Times New Roman" w:hAnsi="Times New Roman"/>
          <w:sz w:val="28"/>
          <w:szCs w:val="28"/>
        </w:rPr>
        <w:t>нарушен</w:t>
      </w:r>
      <w:r w:rsidR="00F910A5">
        <w:rPr>
          <w:rFonts w:ascii="Times New Roman" w:hAnsi="Times New Roman"/>
          <w:sz w:val="28"/>
          <w:szCs w:val="28"/>
        </w:rPr>
        <w:t>ию </w:t>
      </w:r>
      <w:r w:rsidR="00DC6888">
        <w:rPr>
          <w:rFonts w:ascii="Times New Roman" w:hAnsi="Times New Roman"/>
          <w:sz w:val="28"/>
          <w:szCs w:val="28"/>
        </w:rPr>
        <w:t>прав </w:t>
      </w:r>
      <w:r w:rsidRPr="00711E09">
        <w:rPr>
          <w:rFonts w:ascii="Times New Roman" w:hAnsi="Times New Roman"/>
          <w:sz w:val="28"/>
          <w:szCs w:val="28"/>
        </w:rPr>
        <w:t>человека</w:t>
      </w:r>
      <w:r w:rsidR="00DC6888">
        <w:rPr>
          <w:rFonts w:ascii="Times New Roman" w:hAnsi="Times New Roman"/>
          <w:sz w:val="28"/>
          <w:szCs w:val="28"/>
        </w:rPr>
        <w:t>, поскольку каждый </w:t>
      </w:r>
    </w:p>
    <w:p w:rsidR="00E343A0" w:rsidRDefault="00DC6888" w:rsidP="00F910A5">
      <w:pPr>
        <w:spacing w:line="360" w:lineRule="auto"/>
        <w:rPr>
          <w:rFonts w:ascii="Times New Roman" w:hAnsi="Times New Roman"/>
          <w:sz w:val="28"/>
          <w:szCs w:val="28"/>
        </w:rPr>
      </w:pPr>
      <w:r>
        <w:rPr>
          <w:rFonts w:ascii="Times New Roman" w:hAnsi="Times New Roman"/>
          <w:sz w:val="28"/>
          <w:szCs w:val="28"/>
        </w:rPr>
        <w:t>принимает собственное </w:t>
      </w:r>
      <w:r w:rsidR="00711E09" w:rsidRPr="00711E09">
        <w:rPr>
          <w:rFonts w:ascii="Times New Roman" w:hAnsi="Times New Roman"/>
          <w:sz w:val="28"/>
          <w:szCs w:val="28"/>
        </w:rPr>
        <w:t>решение.</w:t>
      </w:r>
      <w:r w:rsidR="00F910A5">
        <w:rPr>
          <w:rStyle w:val="a6"/>
          <w:rFonts w:ascii="Times New Roman" w:hAnsi="Times New Roman"/>
          <w:sz w:val="28"/>
          <w:szCs w:val="28"/>
        </w:rPr>
        <w:footnoteReference w:id="8"/>
      </w:r>
      <w:r w:rsidR="00711E09" w:rsidRPr="00711E09">
        <w:rPr>
          <w:rFonts w:ascii="Times New Roman" w:hAnsi="Times New Roman"/>
          <w:sz w:val="28"/>
          <w:szCs w:val="28"/>
        </w:rPr>
        <w:t> </w:t>
      </w:r>
      <w:r w:rsidR="00711E09" w:rsidRPr="00711E09">
        <w:rPr>
          <w:rFonts w:ascii="Times New Roman" w:hAnsi="Times New Roman"/>
          <w:sz w:val="28"/>
          <w:szCs w:val="28"/>
        </w:rPr>
        <w:br/>
        <w:t>- Повседневная деятельность тех государственных органов (занятых в них служащих, подготавливаемые документы и инструкции), в обязаннос</w:t>
      </w:r>
      <w:r w:rsidR="007A1B96">
        <w:rPr>
          <w:rFonts w:ascii="Times New Roman" w:hAnsi="Times New Roman"/>
          <w:sz w:val="28"/>
          <w:szCs w:val="28"/>
        </w:rPr>
        <w:t>ть которых входит регулирование миграционных </w:t>
      </w:r>
      <w:r w:rsidR="00711E09" w:rsidRPr="00711E09">
        <w:rPr>
          <w:rFonts w:ascii="Times New Roman" w:hAnsi="Times New Roman"/>
          <w:sz w:val="28"/>
          <w:szCs w:val="28"/>
        </w:rPr>
        <w:t>процессов.</w:t>
      </w:r>
      <w:r w:rsidR="003D3DE1">
        <w:rPr>
          <w:rFonts w:ascii="Times New Roman" w:hAnsi="Times New Roman"/>
          <w:sz w:val="28"/>
          <w:szCs w:val="28"/>
        </w:rPr>
        <w:t> </w:t>
      </w:r>
      <w:r w:rsidR="003D3DE1">
        <w:rPr>
          <w:rFonts w:ascii="Times New Roman" w:hAnsi="Times New Roman"/>
          <w:sz w:val="28"/>
          <w:szCs w:val="28"/>
        </w:rPr>
        <w:br/>
        <w:t>Основными механизмами </w:t>
      </w:r>
      <w:r w:rsidR="00711E09" w:rsidRPr="00711E09">
        <w:rPr>
          <w:rFonts w:ascii="Times New Roman" w:hAnsi="Times New Roman"/>
          <w:sz w:val="28"/>
          <w:szCs w:val="28"/>
        </w:rPr>
        <w:t>реализации</w:t>
      </w:r>
      <w:r w:rsidR="003D3DE1">
        <w:rPr>
          <w:rFonts w:ascii="Times New Roman" w:hAnsi="Times New Roman"/>
          <w:sz w:val="28"/>
          <w:szCs w:val="28"/>
        </w:rPr>
        <w:t> такой политики являются</w:t>
      </w:r>
      <w:r w:rsidR="007A1B96">
        <w:rPr>
          <w:rFonts w:ascii="Times New Roman" w:hAnsi="Times New Roman"/>
          <w:sz w:val="28"/>
          <w:szCs w:val="28"/>
        </w:rPr>
        <w:t>: </w:t>
      </w:r>
      <w:r w:rsidR="007A1B96">
        <w:rPr>
          <w:rFonts w:ascii="Times New Roman" w:hAnsi="Times New Roman"/>
          <w:sz w:val="28"/>
          <w:szCs w:val="28"/>
        </w:rPr>
        <w:br/>
        <w:t>- комплексное и универсальное миграционное законодательство; </w:t>
      </w:r>
      <w:r w:rsidR="007A1B96">
        <w:rPr>
          <w:rFonts w:ascii="Times New Roman" w:hAnsi="Times New Roman"/>
          <w:sz w:val="28"/>
          <w:szCs w:val="28"/>
        </w:rPr>
        <w:br/>
        <w:t>- единая классификация категорий </w:t>
      </w:r>
      <w:r w:rsidR="00711E09" w:rsidRPr="00711E09">
        <w:rPr>
          <w:rFonts w:ascii="Times New Roman" w:hAnsi="Times New Roman"/>
          <w:sz w:val="28"/>
          <w:szCs w:val="28"/>
        </w:rPr>
        <w:t>мигрантов; </w:t>
      </w:r>
      <w:r w:rsidR="00711E09" w:rsidRPr="00711E09">
        <w:rPr>
          <w:rFonts w:ascii="Times New Roman" w:hAnsi="Times New Roman"/>
          <w:sz w:val="28"/>
          <w:szCs w:val="28"/>
        </w:rPr>
        <w:br/>
        <w:t>- разграничение федеральной и региональной ответственности, а также ответственности предприятий различных форм собст</w:t>
      </w:r>
      <w:r w:rsidR="00E343A0">
        <w:rPr>
          <w:rFonts w:ascii="Times New Roman" w:hAnsi="Times New Roman"/>
          <w:sz w:val="28"/>
          <w:szCs w:val="28"/>
        </w:rPr>
        <w:t>венности за решение возникающих </w:t>
      </w:r>
      <w:r w:rsidR="00711E09" w:rsidRPr="00711E09">
        <w:rPr>
          <w:rFonts w:ascii="Times New Roman" w:hAnsi="Times New Roman"/>
          <w:sz w:val="28"/>
          <w:szCs w:val="28"/>
        </w:rPr>
        <w:t>проблем; </w:t>
      </w:r>
      <w:r w:rsidR="00711E09" w:rsidRPr="00711E09">
        <w:rPr>
          <w:rFonts w:ascii="Times New Roman" w:hAnsi="Times New Roman"/>
          <w:sz w:val="28"/>
          <w:szCs w:val="28"/>
        </w:rPr>
        <w:br/>
        <w:t>- система экономических и административных мер государствен</w:t>
      </w:r>
      <w:r w:rsidR="00E343A0">
        <w:rPr>
          <w:rFonts w:ascii="Times New Roman" w:hAnsi="Times New Roman"/>
          <w:sz w:val="28"/>
          <w:szCs w:val="28"/>
        </w:rPr>
        <w:t>ного регулирования </w:t>
      </w:r>
      <w:r w:rsidR="007A1B96">
        <w:rPr>
          <w:rFonts w:ascii="Times New Roman" w:hAnsi="Times New Roman"/>
          <w:sz w:val="28"/>
          <w:szCs w:val="28"/>
        </w:rPr>
        <w:t>миграционных </w:t>
      </w:r>
      <w:r w:rsidR="00711E09" w:rsidRPr="00711E09">
        <w:rPr>
          <w:rFonts w:ascii="Times New Roman" w:hAnsi="Times New Roman"/>
          <w:sz w:val="28"/>
          <w:szCs w:val="28"/>
        </w:rPr>
        <w:t>потоков; </w:t>
      </w:r>
      <w:r w:rsidR="00711E09" w:rsidRPr="00711E09">
        <w:rPr>
          <w:rFonts w:ascii="Times New Roman" w:hAnsi="Times New Roman"/>
          <w:sz w:val="28"/>
          <w:szCs w:val="28"/>
        </w:rPr>
        <w:br/>
        <w:t xml:space="preserve">- система гарантированных форм государственной </w:t>
      </w:r>
      <w:r w:rsidR="00E343A0">
        <w:rPr>
          <w:rFonts w:ascii="Times New Roman" w:hAnsi="Times New Roman"/>
          <w:sz w:val="28"/>
          <w:szCs w:val="28"/>
        </w:rPr>
        <w:t>поддержки вынужденных категорий </w:t>
      </w:r>
      <w:r w:rsidR="00711E09" w:rsidRPr="00711E09">
        <w:rPr>
          <w:rFonts w:ascii="Times New Roman" w:hAnsi="Times New Roman"/>
          <w:sz w:val="28"/>
          <w:szCs w:val="28"/>
        </w:rPr>
        <w:t>мигрантов; </w:t>
      </w:r>
      <w:r w:rsidR="00711E09" w:rsidRPr="00711E09">
        <w:rPr>
          <w:rFonts w:ascii="Times New Roman" w:hAnsi="Times New Roman"/>
          <w:sz w:val="28"/>
          <w:szCs w:val="28"/>
        </w:rPr>
        <w:br/>
        <w:t>- концентрация федеральных и региональных бюджетных средств, выделяемых на решение проблем отдельных категорий мигрантов, с целью более эффективного их использования; применение рыночных механизмов прив</w:t>
      </w:r>
      <w:r w:rsidR="00E343A0">
        <w:rPr>
          <w:rFonts w:ascii="Times New Roman" w:hAnsi="Times New Roman"/>
          <w:sz w:val="28"/>
          <w:szCs w:val="28"/>
        </w:rPr>
        <w:t>лечения внебюджетных </w:t>
      </w:r>
      <w:r w:rsidR="007A1B96">
        <w:rPr>
          <w:rFonts w:ascii="Times New Roman" w:hAnsi="Times New Roman"/>
          <w:sz w:val="28"/>
          <w:szCs w:val="28"/>
        </w:rPr>
        <w:t>источников </w:t>
      </w:r>
      <w:r w:rsidR="00711E09" w:rsidRPr="00711E09">
        <w:rPr>
          <w:rFonts w:ascii="Times New Roman" w:hAnsi="Times New Roman"/>
          <w:sz w:val="28"/>
          <w:szCs w:val="28"/>
        </w:rPr>
        <w:t>финансирования.</w:t>
      </w:r>
      <w:r w:rsidR="007D3863">
        <w:rPr>
          <w:rStyle w:val="a6"/>
          <w:rFonts w:ascii="Times New Roman" w:hAnsi="Times New Roman"/>
          <w:sz w:val="28"/>
          <w:szCs w:val="28"/>
        </w:rPr>
        <w:footnoteReference w:id="9"/>
      </w:r>
      <w:r w:rsidR="00711E09" w:rsidRPr="00711E09">
        <w:rPr>
          <w:rFonts w:ascii="Times New Roman" w:hAnsi="Times New Roman"/>
          <w:sz w:val="28"/>
          <w:szCs w:val="28"/>
        </w:rPr>
        <w:t> </w:t>
      </w:r>
      <w:r w:rsidR="00711E09" w:rsidRPr="00711E09">
        <w:rPr>
          <w:rFonts w:ascii="Times New Roman" w:hAnsi="Times New Roman"/>
          <w:sz w:val="28"/>
          <w:szCs w:val="28"/>
        </w:rPr>
        <w:br/>
      </w:r>
      <w:r w:rsidR="00E343A0">
        <w:rPr>
          <w:rFonts w:ascii="Times New Roman" w:hAnsi="Times New Roman"/>
          <w:sz w:val="28"/>
          <w:szCs w:val="28"/>
        </w:rPr>
        <w:t>Таким образом, сущность социальной политики заключается в</w:t>
      </w:r>
      <w:r w:rsidR="007D3863">
        <w:rPr>
          <w:rFonts w:ascii="Times New Roman" w:hAnsi="Times New Roman"/>
          <w:sz w:val="28"/>
          <w:szCs w:val="28"/>
        </w:rPr>
        <w:t xml:space="preserve"> определении государством основных проблем</w:t>
      </w:r>
      <w:r w:rsidR="00E343A0">
        <w:rPr>
          <w:rFonts w:ascii="Times New Roman" w:hAnsi="Times New Roman"/>
          <w:sz w:val="28"/>
          <w:szCs w:val="28"/>
        </w:rPr>
        <w:t xml:space="preserve"> миграционных процессов, </w:t>
      </w:r>
      <w:r w:rsidR="007D3863">
        <w:rPr>
          <w:rFonts w:ascii="Times New Roman" w:hAnsi="Times New Roman"/>
          <w:sz w:val="28"/>
          <w:szCs w:val="28"/>
        </w:rPr>
        <w:t xml:space="preserve">разработке стратегии по их устранению </w:t>
      </w:r>
      <w:r w:rsidR="00E343A0">
        <w:rPr>
          <w:rFonts w:ascii="Times New Roman" w:hAnsi="Times New Roman"/>
          <w:sz w:val="28"/>
          <w:szCs w:val="28"/>
        </w:rPr>
        <w:t>в</w:t>
      </w:r>
      <w:r w:rsidR="007D3863">
        <w:rPr>
          <w:rFonts w:ascii="Times New Roman" w:hAnsi="Times New Roman"/>
          <w:sz w:val="28"/>
          <w:szCs w:val="28"/>
        </w:rPr>
        <w:t xml:space="preserve"> соответствии с международными правовыми</w:t>
      </w:r>
      <w:r w:rsidR="00E343A0">
        <w:rPr>
          <w:rFonts w:ascii="Times New Roman" w:hAnsi="Times New Roman"/>
          <w:sz w:val="28"/>
          <w:szCs w:val="28"/>
        </w:rPr>
        <w:t xml:space="preserve"> актами, для обеспечения социальной стабильности общества.</w:t>
      </w:r>
    </w:p>
    <w:p w:rsidR="00B355F1" w:rsidRDefault="00B355F1" w:rsidP="00B355F1">
      <w:pPr>
        <w:spacing w:line="360" w:lineRule="auto"/>
        <w:rPr>
          <w:rFonts w:ascii="Times New Roman" w:hAnsi="Times New Roman"/>
          <w:sz w:val="28"/>
          <w:szCs w:val="28"/>
        </w:rPr>
      </w:pPr>
    </w:p>
    <w:p w:rsidR="007D3863" w:rsidRDefault="007D3863" w:rsidP="00B355F1">
      <w:pPr>
        <w:spacing w:line="360" w:lineRule="auto"/>
        <w:jc w:val="center"/>
        <w:rPr>
          <w:rFonts w:ascii="Times New Roman" w:hAnsi="Times New Roman"/>
          <w:sz w:val="28"/>
          <w:szCs w:val="28"/>
        </w:rPr>
      </w:pPr>
    </w:p>
    <w:p w:rsidR="00DC6888" w:rsidRDefault="00DC6888" w:rsidP="00C82B5C">
      <w:pPr>
        <w:spacing w:line="360" w:lineRule="auto"/>
        <w:jc w:val="center"/>
        <w:rPr>
          <w:rFonts w:ascii="Times New Roman" w:hAnsi="Times New Roman"/>
          <w:sz w:val="28"/>
          <w:szCs w:val="28"/>
        </w:rPr>
      </w:pPr>
      <w:r>
        <w:rPr>
          <w:rFonts w:ascii="Times New Roman" w:hAnsi="Times New Roman"/>
          <w:sz w:val="28"/>
          <w:szCs w:val="28"/>
        </w:rPr>
        <w:t>1.2. Нормативно – правовая база миграционной политики</w:t>
      </w:r>
    </w:p>
    <w:p w:rsidR="000B17AB" w:rsidRDefault="00DC6888" w:rsidP="00B355F1">
      <w:pPr>
        <w:shd w:val="clear" w:color="auto" w:fill="FFFFFF"/>
        <w:spacing w:line="360" w:lineRule="auto"/>
        <w:ind w:firstLine="709"/>
        <w:rPr>
          <w:color w:val="000000"/>
          <w:sz w:val="28"/>
          <w:szCs w:val="28"/>
        </w:rPr>
      </w:pPr>
      <w:r w:rsidRPr="00DC6888">
        <w:rPr>
          <w:rFonts w:ascii="Times New Roman" w:hAnsi="Times New Roman"/>
          <w:color w:val="000000"/>
          <w:sz w:val="28"/>
          <w:szCs w:val="28"/>
          <w:shd w:val="clear" w:color="auto" w:fill="FFFFFF"/>
        </w:rPr>
        <w:t xml:space="preserve">К источникам миграционного права, помимо законов и иных нормативно – правовых актов, подзаконных актов, следует отнести судебные решения, внутригосударственные договоры и соглашения нормативного характера, международные договоры РФ. Россия присоединилась практически ко всем международно-правовым актам в области прав человека, а также к правовым актам, регулирующим правоотношения в сфере миграции и общепризнанные нормы международного права. </w:t>
      </w:r>
      <w:r w:rsidR="000B17AB">
        <w:rPr>
          <w:rFonts w:ascii="Times New Roman" w:hAnsi="Times New Roman"/>
          <w:color w:val="000000"/>
          <w:sz w:val="28"/>
          <w:szCs w:val="28"/>
          <w:shd w:val="clear" w:color="auto" w:fill="FFFFFF"/>
        </w:rPr>
        <w:t xml:space="preserve">К ним относятся </w:t>
      </w:r>
      <w:r w:rsidR="000B17AB">
        <w:rPr>
          <w:rFonts w:ascii="Times New Roman" w:hAnsi="Times New Roman"/>
          <w:sz w:val="28"/>
          <w:szCs w:val="28"/>
        </w:rPr>
        <w:t>м</w:t>
      </w:r>
      <w:r w:rsidR="000B17AB" w:rsidRPr="000B17AB">
        <w:rPr>
          <w:rFonts w:ascii="Times New Roman" w:hAnsi="Times New Roman"/>
          <w:sz w:val="28"/>
          <w:szCs w:val="28"/>
        </w:rPr>
        <w:t xml:space="preserve">еждународные документы, регулирующие защиту прав мигрантов: Международный билль о правах </w:t>
      </w:r>
      <w:r w:rsidR="000B17AB">
        <w:rPr>
          <w:rFonts w:ascii="Times New Roman" w:hAnsi="Times New Roman"/>
          <w:sz w:val="28"/>
          <w:szCs w:val="28"/>
        </w:rPr>
        <w:t>человека, Конвенция ООН о статусе </w:t>
      </w:r>
      <w:r w:rsidR="000B17AB" w:rsidRPr="000B17AB">
        <w:rPr>
          <w:rFonts w:ascii="Times New Roman" w:hAnsi="Times New Roman"/>
          <w:sz w:val="28"/>
          <w:szCs w:val="28"/>
        </w:rPr>
        <w:t>бежен</w:t>
      </w:r>
      <w:r w:rsidR="000B17AB">
        <w:rPr>
          <w:rFonts w:ascii="Times New Roman" w:hAnsi="Times New Roman"/>
          <w:sz w:val="28"/>
          <w:szCs w:val="28"/>
        </w:rPr>
        <w:t>цев 1951 </w:t>
      </w:r>
      <w:r w:rsidR="000B17AB" w:rsidRPr="000B17AB">
        <w:rPr>
          <w:rFonts w:ascii="Times New Roman" w:hAnsi="Times New Roman"/>
          <w:sz w:val="28"/>
          <w:szCs w:val="28"/>
        </w:rPr>
        <w:t>г.</w:t>
      </w:r>
      <w:r w:rsidR="000B17AB">
        <w:rPr>
          <w:rStyle w:val="a6"/>
          <w:rFonts w:ascii="Times New Roman" w:hAnsi="Times New Roman"/>
          <w:sz w:val="28"/>
          <w:szCs w:val="28"/>
        </w:rPr>
        <w:footnoteReference w:id="10"/>
      </w:r>
      <w:r w:rsidR="000B17AB">
        <w:rPr>
          <w:color w:val="000000"/>
          <w:sz w:val="28"/>
          <w:szCs w:val="28"/>
        </w:rPr>
        <w:t> </w:t>
      </w:r>
    </w:p>
    <w:p w:rsidR="00470618" w:rsidRPr="000B17AB" w:rsidRDefault="00DC6888" w:rsidP="000B17AB">
      <w:pPr>
        <w:shd w:val="clear" w:color="auto" w:fill="FFFFFF"/>
        <w:spacing w:line="360" w:lineRule="auto"/>
        <w:ind w:firstLine="709"/>
        <w:rPr>
          <w:color w:val="000000"/>
          <w:sz w:val="28"/>
          <w:szCs w:val="28"/>
        </w:rPr>
      </w:pPr>
      <w:r w:rsidRPr="00DC6888">
        <w:rPr>
          <w:rFonts w:ascii="Times New Roman" w:hAnsi="Times New Roman"/>
          <w:color w:val="000000"/>
          <w:sz w:val="28"/>
          <w:szCs w:val="28"/>
          <w:shd w:val="clear" w:color="auto" w:fill="FFFFFF"/>
        </w:rPr>
        <w:t>Нормативное регулирование вопросов миграции и защиты прав мигрантов в Российской Федерации осущес</w:t>
      </w:r>
      <w:r>
        <w:rPr>
          <w:rFonts w:ascii="Times New Roman" w:hAnsi="Times New Roman"/>
          <w:color w:val="000000"/>
          <w:sz w:val="28"/>
          <w:szCs w:val="28"/>
          <w:shd w:val="clear" w:color="auto" w:fill="FFFFFF"/>
        </w:rPr>
        <w:t xml:space="preserve">твляется на следующих уровнях </w:t>
      </w:r>
      <w:r w:rsidRPr="00DC6888">
        <w:rPr>
          <w:rFonts w:ascii="Times New Roman" w:hAnsi="Times New Roman"/>
          <w:color w:val="000000"/>
          <w:sz w:val="28"/>
          <w:szCs w:val="28"/>
          <w:shd w:val="clear" w:color="auto" w:fill="FFFFFF"/>
        </w:rPr>
        <w:t>: на федеральном уровне (Конституция Российской Федерации, федеральные законы и подзаконные акты – указы Президента Российской Федерации; постановления Правительства РФ; нормативные правовые акты федеральных министерств и ведомств); на уровне субъектов Российской Федерации (законы субъектов РФ; подзаконные акты, издаваемые органами исполнительной власти субъектов РФ); на уровне местного самоуправления (нормативные акты органов местного самоуправления и должностных лиц местного самоуправления); на межгосударственном уровне (заключение многосторонних и двусторонних соглашений с другими государствами в области миграции), а также на основании общепризнанных принципов и норм международного и европейского права.</w:t>
      </w:r>
      <w:r>
        <w:rPr>
          <w:rStyle w:val="a6"/>
          <w:rFonts w:ascii="Times New Roman" w:hAnsi="Times New Roman"/>
          <w:color w:val="000000"/>
          <w:sz w:val="28"/>
          <w:szCs w:val="28"/>
          <w:shd w:val="clear" w:color="auto" w:fill="FFFFFF"/>
        </w:rPr>
        <w:footnoteReference w:id="11"/>
      </w:r>
      <w:r w:rsidRPr="00DC6888">
        <w:rPr>
          <w:rFonts w:ascii="Times New Roman" w:hAnsi="Times New Roman"/>
          <w:color w:val="000000"/>
          <w:sz w:val="28"/>
          <w:szCs w:val="28"/>
          <w:shd w:val="clear" w:color="auto" w:fill="FFFFFF"/>
        </w:rPr>
        <w:t xml:space="preserve"> Правовую основу миграционной политики составляют Конституция Российской Федерации, федеральные законы «О гражданстве Российской Федерации» от 31 мая 2002 г., «О правовом положении иностранных граждан в Российской Федерации» от 25 июля 2002 г., «О беженцах» от 19 февраля 1993 г., «О порядке выезда из Российской Федерации и въезда в Российскую Федерацию» от 15 августа 1996 г., «О миграционном учете иностранных граждан и лиц без гражданства в РФ» от 18 июля 2006 г., Концепции регулирования миграционных процессов в Российской Федерации от 1 марта 2003 г., иные федеральные законы, указы Президента Российской Федерации, постановления Правительства Российской Федерации и другие нормативные и правовые акты Российской Федерации, а также международные договоры и соглашения, заключенные или признанные Российской Федерацией.</w:t>
      </w:r>
      <w:r w:rsidR="0056145F">
        <w:rPr>
          <w:rStyle w:val="a6"/>
          <w:rFonts w:ascii="Times New Roman" w:hAnsi="Times New Roman"/>
          <w:color w:val="000000"/>
          <w:sz w:val="28"/>
          <w:szCs w:val="28"/>
          <w:shd w:val="clear" w:color="auto" w:fill="FFFFFF"/>
        </w:rPr>
        <w:footnoteReference w:id="12"/>
      </w:r>
      <w:r w:rsidRPr="00DC6888">
        <w:rPr>
          <w:rFonts w:ascii="Times New Roman" w:hAnsi="Times New Roman"/>
          <w:color w:val="000000"/>
          <w:sz w:val="28"/>
          <w:szCs w:val="28"/>
          <w:shd w:val="clear" w:color="auto" w:fill="FFFFFF"/>
        </w:rPr>
        <w:t xml:space="preserve"> Эти законы в значительной степени обеспечили законодательную реализацию целого ряда задач в регулировании миграционных отношений. В частности, надо, отметить, что Конституция Российской Федерации, принятая в 1993 году, провозгласила основные принципы государственно-правового развития страны: демократическое федеративное правовое государство, в котором высшей ценностью являются права и свободы человека, а признание, соблюдение и защита прав и свобод человека и гражданина – обязанностью государства</w:t>
      </w:r>
      <w:r w:rsidR="00680768">
        <w:rPr>
          <w:rStyle w:val="a6"/>
          <w:rFonts w:ascii="Times New Roman" w:hAnsi="Times New Roman"/>
          <w:color w:val="000000"/>
          <w:sz w:val="28"/>
          <w:szCs w:val="28"/>
          <w:shd w:val="clear" w:color="auto" w:fill="FFFFFF"/>
        </w:rPr>
        <w:footnoteReference w:id="13"/>
      </w:r>
      <w:r w:rsidRPr="00DC6888">
        <w:rPr>
          <w:rFonts w:ascii="Times New Roman" w:hAnsi="Times New Roman"/>
          <w:color w:val="000000"/>
          <w:sz w:val="28"/>
          <w:szCs w:val="28"/>
          <w:shd w:val="clear" w:color="auto" w:fill="FFFFFF"/>
        </w:rPr>
        <w:t>. В Конституции закреплены базовые нормы, обеспечивающие важнейшие конституционные права человека и гражданина в миграционной сфере: право каждого, кто законно находится на территории РФ, на свободное передвижение; выбор места пребывании и жительства в пределах РФ; право на свободный выезд из страны и беспрепят</w:t>
      </w:r>
      <w:r w:rsidR="00B355F1">
        <w:rPr>
          <w:rFonts w:ascii="Times New Roman" w:hAnsi="Times New Roman"/>
          <w:color w:val="000000"/>
          <w:sz w:val="28"/>
          <w:szCs w:val="28"/>
          <w:shd w:val="clear" w:color="auto" w:fill="FFFFFF"/>
        </w:rPr>
        <w:t>ственный въезд в РФ (ст.27)</w:t>
      </w:r>
      <w:r w:rsidRPr="00DC6888">
        <w:rPr>
          <w:rFonts w:ascii="Times New Roman" w:hAnsi="Times New Roman"/>
          <w:color w:val="000000"/>
          <w:sz w:val="28"/>
          <w:szCs w:val="28"/>
          <w:shd w:val="clear" w:color="auto" w:fill="FFFFFF"/>
        </w:rPr>
        <w:t>. Следует сказать, что на сегодняшний день в российском законодательстве количество нормативных актов в области миграции (в основном касающихся ее вынужденной составляющей), насчитывает более десятка федеральных законов, свыше ста действующих указов Президента Российской Федерации, постановлений и распоряжений Правительства Российской Федерации, нормативных актов различных министерств и ведомств, а также несколько десятков межгосударственных и межправительственных соглашений. Такое многообразие выдвигает на первый план задачу систематизации нормативного правового материала в области миграции. При этом его необходимо привести к структурному единообразию, отследить внутреннюю согласованность различных норм, а также осуществить мониторинг возможных пробелов и противоречий между федеральным и региональным законодательством и общепризнанными принципами и нормами международного права. Миграционная ситуация имеет тенденцию к изменению, в связи с чем миграционное законодательство требует постоянного совершенствования, как на федеральном, так и на региональном уровне.</w:t>
      </w:r>
    </w:p>
    <w:p w:rsidR="00470618" w:rsidRPr="00680768" w:rsidRDefault="00470618" w:rsidP="009B2D69">
      <w:pPr>
        <w:pStyle w:val="3"/>
        <w:spacing w:before="0" w:after="0" w:line="360" w:lineRule="auto"/>
        <w:ind w:firstLine="709"/>
        <w:rPr>
          <w:rFonts w:ascii="Times New Roman" w:hAnsi="Times New Roman"/>
          <w:b w:val="0"/>
          <w:bCs w:val="0"/>
          <w:color w:val="000000"/>
          <w:sz w:val="28"/>
          <w:szCs w:val="28"/>
        </w:rPr>
      </w:pPr>
      <w:r w:rsidRPr="00680768">
        <w:rPr>
          <w:rFonts w:ascii="Times New Roman" w:hAnsi="Times New Roman"/>
          <w:b w:val="0"/>
          <w:color w:val="000000"/>
          <w:sz w:val="28"/>
          <w:szCs w:val="28"/>
          <w:shd w:val="clear" w:color="auto" w:fill="FFFFFF"/>
        </w:rPr>
        <w:t xml:space="preserve">Важным шагом в развитии современной системы государственного </w:t>
      </w:r>
      <w:r w:rsidRPr="009B2D69">
        <w:rPr>
          <w:rFonts w:ascii="Times New Roman" w:hAnsi="Times New Roman"/>
          <w:b w:val="0"/>
          <w:sz w:val="28"/>
          <w:szCs w:val="28"/>
        </w:rPr>
        <w:t>регулирования миграции в Российской Федерации являются разработка и одобрение</w:t>
      </w:r>
      <w:r w:rsidR="00DA2518">
        <w:rPr>
          <w:rFonts w:ascii="Times New Roman" w:hAnsi="Times New Roman"/>
          <w:b w:val="0"/>
          <w:sz w:val="28"/>
          <w:szCs w:val="28"/>
        </w:rPr>
        <w:t xml:space="preserve"> "Концепции</w:t>
      </w:r>
      <w:r w:rsidR="00680768" w:rsidRPr="009B2D69">
        <w:rPr>
          <w:rFonts w:ascii="Times New Roman" w:hAnsi="Times New Roman"/>
          <w:b w:val="0"/>
          <w:sz w:val="28"/>
          <w:szCs w:val="28"/>
        </w:rPr>
        <w:t xml:space="preserve"> государственной миграционной политики Российской Федерации на период до 2025 года" от 13 июня 2012г. (утв. Президентом РФ).</w:t>
      </w:r>
      <w:r w:rsidRPr="00680768">
        <w:rPr>
          <w:rFonts w:ascii="Times New Roman" w:hAnsi="Times New Roman"/>
          <w:b w:val="0"/>
          <w:color w:val="000000"/>
          <w:sz w:val="28"/>
          <w:szCs w:val="28"/>
          <w:shd w:val="clear" w:color="auto" w:fill="FFFFFF"/>
        </w:rPr>
        <w:t xml:space="preserve"> В настоящее время Концепция считается едва ли не единственным комплексным правовым актом, в соответствии с которым должна выстраиваться вся система миграционных отношений в России.</w:t>
      </w:r>
    </w:p>
    <w:p w:rsidR="00470618" w:rsidRPr="00470618" w:rsidRDefault="00470618" w:rsidP="00470618">
      <w:pPr>
        <w:spacing w:line="360" w:lineRule="auto"/>
        <w:ind w:firstLine="709"/>
        <w:rPr>
          <w:rFonts w:ascii="Times New Roman" w:hAnsi="Times New Roman"/>
          <w:sz w:val="28"/>
          <w:szCs w:val="28"/>
        </w:rPr>
      </w:pPr>
      <w:r w:rsidRPr="00470618">
        <w:rPr>
          <w:rFonts w:ascii="Times New Roman" w:hAnsi="Times New Roman"/>
          <w:sz w:val="28"/>
          <w:szCs w:val="28"/>
        </w:rPr>
        <w:t>Утвержденная Концепция представляет собой систему взглядов на содержание, принципы и основные направления деятельности Российской Федерации в сфере миграции, в ней определяются цели, принципы, задачи, основные направления и механизмы реализации государственной миграционной политики Российской Федерации. Концепция разработана в соответствии с Конституцией РФ, федеральными конституционными законами, федеральными законами и иными нормативными правовыми актами страны во взаимосвязи с Концепцией государственной национальной политики РФ, Концепцией демографической политики РФ на период до 2025 года, Концепцией долгосрочного социально-экономического развития РФ до 2020 года, Стратегией национальной безопасности РФ до 2020 года и другими документами стратегического планирования, а также с общепризнанными принципами и нормами международного права и обязательствами России, вытекающими из международных договоров в сфере миграции.</w:t>
      </w:r>
      <w:r w:rsidR="00680768">
        <w:rPr>
          <w:rStyle w:val="a6"/>
          <w:rFonts w:ascii="Times New Roman" w:hAnsi="Times New Roman"/>
          <w:sz w:val="28"/>
          <w:szCs w:val="28"/>
        </w:rPr>
        <w:footnoteReference w:id="14"/>
      </w:r>
    </w:p>
    <w:p w:rsidR="00470618" w:rsidRPr="00470618" w:rsidRDefault="00470618" w:rsidP="00680768">
      <w:pPr>
        <w:spacing w:line="360" w:lineRule="auto"/>
        <w:ind w:firstLine="709"/>
        <w:rPr>
          <w:rFonts w:ascii="Times New Roman" w:hAnsi="Times New Roman"/>
          <w:sz w:val="28"/>
          <w:szCs w:val="28"/>
        </w:rPr>
      </w:pPr>
      <w:r w:rsidRPr="00470618">
        <w:rPr>
          <w:rFonts w:ascii="Times New Roman" w:hAnsi="Times New Roman"/>
          <w:sz w:val="28"/>
          <w:szCs w:val="28"/>
        </w:rPr>
        <w:t>Разработка Концепции осуществлена с учетом отечественного и международного опыта в сфере управления миграционными процессами и обусловлена необходимостью обозначения стратегических ориентиров миграционной политики во взаимосвязи с ожидаемыми перспективами экономического, социального и демографического развития Российской Федерации, внешней политики Российской Федерации и интеграционными процессами на территориях государств-участников Содружества Независимых Государств, Таможенного союза и Единого экономического пространства, а также с общемировыми тенденциями глобализации. Концепция определяет следующие цели государственной миграционной политики Российской Федерации:</w:t>
      </w:r>
    </w:p>
    <w:p w:rsidR="00470618" w:rsidRPr="00470618" w:rsidRDefault="00470618" w:rsidP="00DA2518">
      <w:pPr>
        <w:spacing w:line="360" w:lineRule="auto"/>
        <w:rPr>
          <w:rFonts w:ascii="Times New Roman" w:hAnsi="Times New Roman"/>
          <w:sz w:val="28"/>
          <w:szCs w:val="28"/>
        </w:rPr>
      </w:pPr>
      <w:r w:rsidRPr="00470618">
        <w:rPr>
          <w:rFonts w:ascii="Times New Roman" w:hAnsi="Times New Roman"/>
          <w:sz w:val="28"/>
          <w:szCs w:val="28"/>
        </w:rPr>
        <w:t>а) обеспечение национальной безопасности Российской Федерации, максимальная защищенность, комфортность и благополучие населения Российской Федерации;</w:t>
      </w:r>
    </w:p>
    <w:p w:rsidR="00470618" w:rsidRPr="00470618" w:rsidRDefault="00470618" w:rsidP="00DA2518">
      <w:pPr>
        <w:spacing w:line="360" w:lineRule="auto"/>
        <w:rPr>
          <w:rFonts w:ascii="Times New Roman" w:hAnsi="Times New Roman"/>
          <w:sz w:val="28"/>
          <w:szCs w:val="28"/>
        </w:rPr>
      </w:pPr>
      <w:r w:rsidRPr="00470618">
        <w:rPr>
          <w:rFonts w:ascii="Times New Roman" w:hAnsi="Times New Roman"/>
          <w:sz w:val="28"/>
          <w:szCs w:val="28"/>
        </w:rPr>
        <w:t>б) стабилизация и увеличение численности постоянного населения Российской Федерации;</w:t>
      </w:r>
    </w:p>
    <w:p w:rsidR="00470618" w:rsidRPr="00470618" w:rsidRDefault="00470618" w:rsidP="00DA2518">
      <w:pPr>
        <w:spacing w:line="360" w:lineRule="auto"/>
        <w:rPr>
          <w:rFonts w:ascii="Times New Roman" w:hAnsi="Times New Roman"/>
          <w:sz w:val="28"/>
          <w:szCs w:val="28"/>
        </w:rPr>
      </w:pPr>
      <w:r w:rsidRPr="00470618">
        <w:rPr>
          <w:rFonts w:ascii="Times New Roman" w:hAnsi="Times New Roman"/>
          <w:sz w:val="28"/>
          <w:szCs w:val="28"/>
        </w:rPr>
        <w:t>в) содействие обеспечению потребности экономики Российской Федерации в рабочей силе, модернизации, инновационном развитии и повышении конкурентоспособности ее отраслей.</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Концепция устанавливает следующие задачи государственной миграционной политики Российской Федерации:</w:t>
      </w:r>
    </w:p>
    <w:p w:rsidR="00470618" w:rsidRPr="00DA2518" w:rsidRDefault="00470618" w:rsidP="00DA2518">
      <w:pPr>
        <w:spacing w:line="360" w:lineRule="auto"/>
        <w:rPr>
          <w:rFonts w:ascii="Times New Roman" w:hAnsi="Times New Roman"/>
          <w:sz w:val="28"/>
          <w:szCs w:val="28"/>
        </w:rPr>
      </w:pPr>
      <w:r w:rsidRPr="00DA2518">
        <w:rPr>
          <w:rFonts w:ascii="Times New Roman" w:hAnsi="Times New Roman"/>
          <w:sz w:val="28"/>
          <w:szCs w:val="28"/>
        </w:rPr>
        <w:t>а) создание условий и стимулов для переселения в Российскую Федерацию на постоянное место жительства соотечественников, проживающих за рубежом, эмигрантов и отдельных категорий иностранных граждан;</w:t>
      </w:r>
    </w:p>
    <w:p w:rsidR="00470618" w:rsidRPr="00DA2518" w:rsidRDefault="00470618" w:rsidP="00DA2518">
      <w:pPr>
        <w:spacing w:line="360" w:lineRule="auto"/>
        <w:rPr>
          <w:rFonts w:ascii="Times New Roman" w:hAnsi="Times New Roman"/>
          <w:sz w:val="28"/>
          <w:szCs w:val="28"/>
        </w:rPr>
      </w:pPr>
      <w:r w:rsidRPr="00DA2518">
        <w:rPr>
          <w:rFonts w:ascii="Times New Roman" w:hAnsi="Times New Roman"/>
          <w:sz w:val="28"/>
          <w:szCs w:val="28"/>
        </w:rPr>
        <w:t>б) разработка дифференцированных механизмов привлечения, отбора и использования иностранной рабочей силы;</w:t>
      </w:r>
    </w:p>
    <w:p w:rsidR="00470618" w:rsidRPr="00DA2518" w:rsidRDefault="00470618" w:rsidP="00DA2518">
      <w:pPr>
        <w:spacing w:line="360" w:lineRule="auto"/>
        <w:rPr>
          <w:rFonts w:ascii="Times New Roman" w:hAnsi="Times New Roman"/>
          <w:sz w:val="28"/>
          <w:szCs w:val="28"/>
        </w:rPr>
      </w:pPr>
      <w:r w:rsidRPr="00DA2518">
        <w:rPr>
          <w:rFonts w:ascii="Times New Roman" w:hAnsi="Times New Roman"/>
          <w:sz w:val="28"/>
          <w:szCs w:val="28"/>
        </w:rPr>
        <w:t>в) содействие развитию внутренней миграции;</w:t>
      </w:r>
      <w:r w:rsidR="009A4D3F">
        <w:rPr>
          <w:rStyle w:val="a6"/>
          <w:rFonts w:ascii="Times New Roman" w:hAnsi="Times New Roman"/>
          <w:sz w:val="28"/>
          <w:szCs w:val="28"/>
        </w:rPr>
        <w:footnoteReference w:id="15"/>
      </w:r>
    </w:p>
    <w:p w:rsidR="00470618" w:rsidRPr="00DA2518" w:rsidRDefault="00470618" w:rsidP="00DA2518">
      <w:pPr>
        <w:spacing w:line="360" w:lineRule="auto"/>
        <w:rPr>
          <w:rFonts w:ascii="Times New Roman" w:hAnsi="Times New Roman"/>
          <w:sz w:val="28"/>
          <w:szCs w:val="28"/>
        </w:rPr>
      </w:pPr>
      <w:r w:rsidRPr="00DA2518">
        <w:rPr>
          <w:rFonts w:ascii="Times New Roman" w:hAnsi="Times New Roman"/>
          <w:sz w:val="28"/>
          <w:szCs w:val="28"/>
        </w:rPr>
        <w:t>г) содействие образовательной миграции и поддержка академической мобильности;</w:t>
      </w:r>
    </w:p>
    <w:p w:rsidR="00470618" w:rsidRPr="00DA2518" w:rsidRDefault="00470618" w:rsidP="00DA2518">
      <w:pPr>
        <w:spacing w:line="360" w:lineRule="auto"/>
        <w:rPr>
          <w:rFonts w:ascii="Times New Roman" w:hAnsi="Times New Roman"/>
          <w:sz w:val="28"/>
          <w:szCs w:val="28"/>
        </w:rPr>
      </w:pPr>
      <w:r w:rsidRPr="00DA2518">
        <w:rPr>
          <w:rFonts w:ascii="Times New Roman" w:hAnsi="Times New Roman"/>
          <w:sz w:val="28"/>
          <w:szCs w:val="28"/>
        </w:rPr>
        <w:t>д) выполнение гуманитарных обязательств в отношении вынужденных мигрантов;</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е) содействие адаптации и интеграции мигрантов, формированию конструктивного взаимодействия между мигрантами и принимающим сообществом;</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ж) противодействие незаконной миграции.</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Концепция определяет основные направления международного сотрудничества Российской Федерации в сфере миграции, в числе которых предусматривается:</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расширение взаимодействия с международными организациями;</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создание условий для свободного перемещения и трудоустройства граждан в соответствии с международными соглашениями;</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гармонизация и унификация миграционного законодательства Российской Федерации;</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формирование правовой базы сотрудничества с иностранными государствами с целью обмена информацией по вопросам миграции;</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выработка единых подходов по вопросу реадмиссии граждан третьих государств;</w:t>
      </w:r>
    </w:p>
    <w:p w:rsidR="00470618" w:rsidRPr="00DA2518" w:rsidRDefault="00470618" w:rsidP="00DA2518">
      <w:pPr>
        <w:spacing w:line="360" w:lineRule="auto"/>
        <w:ind w:firstLine="709"/>
        <w:rPr>
          <w:rFonts w:ascii="Times New Roman" w:hAnsi="Times New Roman"/>
          <w:sz w:val="28"/>
          <w:szCs w:val="28"/>
        </w:rPr>
      </w:pPr>
      <w:r w:rsidRPr="00DA2518">
        <w:rPr>
          <w:rFonts w:ascii="Times New Roman" w:hAnsi="Times New Roman"/>
          <w:sz w:val="28"/>
          <w:szCs w:val="28"/>
        </w:rPr>
        <w:t>- развитие многостороннего и двустороннего взаимодействия в сфере миграции.</w:t>
      </w:r>
    </w:p>
    <w:p w:rsidR="00470618" w:rsidRPr="00470618" w:rsidRDefault="00470618" w:rsidP="00470618">
      <w:pPr>
        <w:spacing w:line="360" w:lineRule="auto"/>
        <w:ind w:firstLine="709"/>
        <w:rPr>
          <w:rFonts w:ascii="Times New Roman" w:hAnsi="Times New Roman"/>
          <w:sz w:val="28"/>
          <w:szCs w:val="28"/>
        </w:rPr>
      </w:pPr>
      <w:r w:rsidRPr="00470618">
        <w:rPr>
          <w:rFonts w:ascii="Times New Roman" w:hAnsi="Times New Roman"/>
          <w:sz w:val="28"/>
          <w:szCs w:val="28"/>
        </w:rPr>
        <w:t>В ней определены основные этапы реализации государственной миграционной политики Российской Федерации: первый этап - 2012-2015 гг., второй - 2016-2020 гг., третий - 2021-2025 гг.</w:t>
      </w:r>
      <w:r w:rsidR="00D33ED3">
        <w:rPr>
          <w:rStyle w:val="a6"/>
          <w:rFonts w:ascii="Times New Roman" w:hAnsi="Times New Roman"/>
          <w:sz w:val="28"/>
          <w:szCs w:val="28"/>
        </w:rPr>
        <w:footnoteReference w:id="16"/>
      </w:r>
    </w:p>
    <w:p w:rsidR="00DA2518" w:rsidRDefault="00DA2518" w:rsidP="00DA2518">
      <w:pPr>
        <w:spacing w:line="360" w:lineRule="auto"/>
        <w:ind w:firstLine="709"/>
        <w:rPr>
          <w:rFonts w:ascii="Times New Roman" w:hAnsi="Times New Roman"/>
          <w:sz w:val="28"/>
          <w:szCs w:val="28"/>
        </w:rPr>
      </w:pPr>
      <w:r>
        <w:rPr>
          <w:rFonts w:ascii="Times New Roman" w:hAnsi="Times New Roman"/>
          <w:sz w:val="28"/>
          <w:szCs w:val="28"/>
        </w:rPr>
        <w:t>Таким образом, современное миграционное законодательство России формировалось и формируется под влиянием раз</w:t>
      </w:r>
      <w:r w:rsidR="00587E72">
        <w:rPr>
          <w:rFonts w:ascii="Times New Roman" w:hAnsi="Times New Roman"/>
          <w:sz w:val="28"/>
          <w:szCs w:val="28"/>
        </w:rPr>
        <w:t xml:space="preserve">личных тенденций. Существует </w:t>
      </w:r>
      <w:r>
        <w:rPr>
          <w:rFonts w:ascii="Times New Roman" w:hAnsi="Times New Roman"/>
          <w:sz w:val="28"/>
          <w:szCs w:val="28"/>
        </w:rPr>
        <w:t xml:space="preserve"> необходимость реагирования на быстро меняющуюся ситуацию в сфере миграции, постоянный поиск наиболее оптимальных правовых установлений, и адаптация международных стандартов, и попытки различных групп влияния приспособить миграционное законодательство к п</w:t>
      </w:r>
      <w:r w:rsidR="00587E72">
        <w:rPr>
          <w:rFonts w:ascii="Times New Roman" w:hAnsi="Times New Roman"/>
          <w:sz w:val="28"/>
          <w:szCs w:val="28"/>
        </w:rPr>
        <w:t>отребностям бизнеса.</w:t>
      </w:r>
      <w:r>
        <w:rPr>
          <w:rFonts w:ascii="Times New Roman" w:hAnsi="Times New Roman"/>
          <w:sz w:val="28"/>
          <w:szCs w:val="28"/>
        </w:rPr>
        <w:t xml:space="preserve"> </w:t>
      </w:r>
      <w:r w:rsidR="00587E72">
        <w:rPr>
          <w:rFonts w:ascii="Times New Roman" w:hAnsi="Times New Roman"/>
          <w:sz w:val="28"/>
          <w:szCs w:val="28"/>
        </w:rPr>
        <w:t xml:space="preserve">Решить данные проблемы призвана </w:t>
      </w:r>
      <w:r>
        <w:rPr>
          <w:rFonts w:ascii="Times New Roman" w:hAnsi="Times New Roman"/>
          <w:sz w:val="28"/>
          <w:szCs w:val="28"/>
        </w:rPr>
        <w:t xml:space="preserve">принятая концепция, она должна </w:t>
      </w:r>
      <w:r w:rsidRPr="00470618">
        <w:rPr>
          <w:rFonts w:ascii="Times New Roman" w:hAnsi="Times New Roman"/>
          <w:sz w:val="28"/>
          <w:szCs w:val="28"/>
        </w:rPr>
        <w:t>способствовать разрешению проблем, препятствующих эффективному регулированию миграции и снижению социокультурных, экономических и политических рисков, связанных с притоком мигрантов.</w:t>
      </w: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A273A6" w:rsidRDefault="00A273A6" w:rsidP="00945958">
      <w:pPr>
        <w:spacing w:line="360" w:lineRule="auto"/>
        <w:jc w:val="center"/>
        <w:rPr>
          <w:rFonts w:ascii="Times New Roman" w:hAnsi="Times New Roman"/>
          <w:sz w:val="28"/>
          <w:szCs w:val="28"/>
        </w:rPr>
      </w:pPr>
    </w:p>
    <w:p w:rsidR="003D3DE1" w:rsidRPr="00945958" w:rsidRDefault="003D3DE1" w:rsidP="00945958">
      <w:pPr>
        <w:spacing w:line="360" w:lineRule="auto"/>
        <w:jc w:val="center"/>
        <w:rPr>
          <w:rFonts w:ascii="Times New Roman" w:hAnsi="Times New Roman"/>
          <w:color w:val="000000"/>
          <w:sz w:val="20"/>
          <w:szCs w:val="20"/>
        </w:rPr>
      </w:pPr>
      <w:r>
        <w:rPr>
          <w:rFonts w:ascii="Times New Roman" w:hAnsi="Times New Roman"/>
          <w:sz w:val="28"/>
          <w:szCs w:val="28"/>
        </w:rPr>
        <w:t>1.3. Организационно – политическое обеспечение миграционной политики</w:t>
      </w:r>
    </w:p>
    <w:p w:rsidR="00147E53" w:rsidRPr="00147E53" w:rsidRDefault="00147E53" w:rsidP="00147E53">
      <w:pPr>
        <w:spacing w:line="360" w:lineRule="auto"/>
        <w:ind w:firstLine="709"/>
        <w:rPr>
          <w:rFonts w:ascii="Times New Roman" w:hAnsi="Times New Roman"/>
          <w:sz w:val="28"/>
          <w:szCs w:val="28"/>
        </w:rPr>
      </w:pPr>
      <w:r>
        <w:rPr>
          <w:rFonts w:ascii="Times New Roman" w:hAnsi="Times New Roman"/>
          <w:sz w:val="28"/>
          <w:szCs w:val="28"/>
        </w:rPr>
        <w:t xml:space="preserve">Реализация миграционной политики </w:t>
      </w:r>
      <w:r w:rsidRPr="00147E53">
        <w:rPr>
          <w:rFonts w:ascii="Times New Roman" w:hAnsi="Times New Roman"/>
          <w:sz w:val="28"/>
          <w:szCs w:val="28"/>
        </w:rPr>
        <w:t>предполагают наличие системы органов, обеспечивающих направляющее воздейств</w:t>
      </w:r>
      <w:r>
        <w:rPr>
          <w:rFonts w:ascii="Times New Roman" w:hAnsi="Times New Roman"/>
          <w:sz w:val="28"/>
          <w:szCs w:val="28"/>
        </w:rPr>
        <w:t>ие на данную группу миграционных процессов.</w:t>
      </w:r>
      <w:r w:rsidRPr="00147E53">
        <w:rPr>
          <w:rFonts w:ascii="Times New Roman" w:hAnsi="Times New Roman"/>
          <w:sz w:val="28"/>
          <w:szCs w:val="28"/>
        </w:rPr>
        <w:t xml:space="preserve"> Органы власти не только осуществляют нормативно-право</w:t>
      </w:r>
      <w:r>
        <w:rPr>
          <w:rFonts w:ascii="Times New Roman" w:hAnsi="Times New Roman"/>
          <w:sz w:val="28"/>
          <w:szCs w:val="28"/>
        </w:rPr>
        <w:t>вое регулирование этих процессов</w:t>
      </w:r>
      <w:r w:rsidRPr="00147E53">
        <w:rPr>
          <w:rFonts w:ascii="Times New Roman" w:hAnsi="Times New Roman"/>
          <w:sz w:val="28"/>
          <w:szCs w:val="28"/>
        </w:rPr>
        <w:t>, но и реализуют значительный объем исполнительно-распорядительных полномочий, связанных с контролем и надзором за процессами перемещения людей, предоставления им различных государственных услуг. Органы государства обеспечивают защиту прав мигрантов от незаконных действий и решений других субъектов. Поэтому в круге принципиальных вопросов миграционного права необходимо рассмотреть вопрос о компетенции публичных институтов.</w:t>
      </w:r>
      <w:r w:rsidR="00A273A6">
        <w:rPr>
          <w:rStyle w:val="a6"/>
          <w:rFonts w:ascii="Times New Roman" w:hAnsi="Times New Roman"/>
          <w:sz w:val="28"/>
          <w:szCs w:val="28"/>
        </w:rPr>
        <w:footnoteReference w:id="17"/>
      </w:r>
    </w:p>
    <w:p w:rsidR="00470618" w:rsidRPr="00470618" w:rsidRDefault="00147E53" w:rsidP="00470618">
      <w:pPr>
        <w:spacing w:line="360" w:lineRule="auto"/>
        <w:rPr>
          <w:rFonts w:ascii="Times New Roman" w:hAnsi="Times New Roman"/>
          <w:sz w:val="28"/>
          <w:szCs w:val="28"/>
        </w:rPr>
      </w:pPr>
      <w:r>
        <w:rPr>
          <w:rFonts w:ascii="Times New Roman" w:hAnsi="Times New Roman"/>
          <w:sz w:val="28"/>
          <w:szCs w:val="28"/>
        </w:rPr>
        <w:t xml:space="preserve">Миграционная политика в РФ осуществляется при помощи федеральной миграционной службы. </w:t>
      </w:r>
      <w:r w:rsidR="00470618" w:rsidRPr="00470618">
        <w:rPr>
          <w:rFonts w:ascii="Times New Roman" w:hAnsi="Times New Roman"/>
          <w:sz w:val="28"/>
          <w:szCs w:val="28"/>
        </w:rPr>
        <w:t>Федеральная миграционная служба (ФМС России)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ФМС Росс</w:t>
      </w:r>
      <w:r w:rsidR="00D8779E">
        <w:rPr>
          <w:rFonts w:ascii="Times New Roman" w:hAnsi="Times New Roman"/>
          <w:sz w:val="28"/>
          <w:szCs w:val="28"/>
        </w:rPr>
        <w:t xml:space="preserve">ии подведомственно Правительству </w:t>
      </w:r>
      <w:r w:rsidRPr="00470618">
        <w:rPr>
          <w:rFonts w:ascii="Times New Roman" w:hAnsi="Times New Roman"/>
          <w:sz w:val="28"/>
          <w:szCs w:val="28"/>
        </w:rPr>
        <w:t>Российской Федерации.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Основными задачами ФМС России являются:</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-реализация общей стратегии государственной политики в установленной сфере деятельности;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-совершенствование нормативно-правового регулирования в установленной сфере деятельности ;</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-осуществление контроля за соблюдением иностранными гражданами и лицами без гражданства установленных правил проживания и временного пребывания в Российской Федерации;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-осуществление миграционного учета иностранных граждан и лиц без гражданства в Российской Федерации;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-разработка и реализация во взаимодействии с иными государственными органами мер по предупреждению и пресечению незаконной миграции;</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-исполнение законодательства Российской Федерации по вопросам беженцев и вынужденных переселенцев, участие в установленном порядке в предоставлении политического убежища иностранным гражданам и лицам без гражданства;</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-осуществление в соответствии с законодательством Российской Федерации контроля и надзора в сфере внешней трудовой миграции, привлечения иностранных работников в Российскую Федерацию и трудоустройства граждан Российской Федерации за пр</w:t>
      </w:r>
      <w:r>
        <w:rPr>
          <w:rFonts w:ascii="Times New Roman" w:hAnsi="Times New Roman"/>
          <w:sz w:val="28"/>
          <w:szCs w:val="28"/>
        </w:rPr>
        <w:t>еделами Российской Федерации</w:t>
      </w:r>
      <w:r w:rsidRPr="00470618">
        <w:rPr>
          <w:rFonts w:ascii="Times New Roman" w:hAnsi="Times New Roman"/>
          <w:sz w:val="28"/>
          <w:szCs w:val="28"/>
        </w:rPr>
        <w:t>.</w:t>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ФМС России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актов Президента Российской Федерации и Правительства Российской Федерации. Подготавливает другие документы, по которым требуется решение Президента Российской Федерации или Правительства Российской Федерации, с последующим уведомлением Министерства внутренних дел Российской Федерации.</w:t>
      </w:r>
      <w:r w:rsidR="00A273A6">
        <w:rPr>
          <w:rStyle w:val="a6"/>
          <w:rFonts w:ascii="Times New Roman" w:hAnsi="Times New Roman"/>
          <w:sz w:val="28"/>
          <w:szCs w:val="28"/>
        </w:rPr>
        <w:footnoteReference w:id="18"/>
      </w:r>
    </w:p>
    <w:p w:rsidR="00470618" w:rsidRPr="00470618" w:rsidRDefault="00470618" w:rsidP="00470618">
      <w:pPr>
        <w:spacing w:line="360" w:lineRule="auto"/>
        <w:rPr>
          <w:rFonts w:ascii="Times New Roman" w:hAnsi="Times New Roman"/>
          <w:sz w:val="28"/>
          <w:szCs w:val="28"/>
        </w:rPr>
      </w:pPr>
      <w:r w:rsidRPr="00470618">
        <w:rPr>
          <w:rFonts w:ascii="Times New Roman" w:hAnsi="Times New Roman"/>
          <w:sz w:val="28"/>
          <w:szCs w:val="28"/>
        </w:rPr>
        <w:t xml:space="preserve">ФМС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внутренних дел Российской Федерации по вопросам координации и контроля деятельности ФМС России, </w:t>
      </w:r>
      <w:r>
        <w:rPr>
          <w:rFonts w:ascii="Times New Roman" w:hAnsi="Times New Roman"/>
          <w:sz w:val="28"/>
          <w:szCs w:val="28"/>
        </w:rPr>
        <w:t>а также настоящим Положением</w:t>
      </w:r>
      <w:r w:rsidRPr="00470618">
        <w:rPr>
          <w:rFonts w:ascii="Times New Roman" w:hAnsi="Times New Roman"/>
          <w:sz w:val="28"/>
          <w:szCs w:val="28"/>
        </w:rPr>
        <w:t>.</w:t>
      </w:r>
    </w:p>
    <w:p w:rsidR="00F865E4" w:rsidRPr="0092727C" w:rsidRDefault="0092727C">
      <w:pPr>
        <w:rPr>
          <w:rFonts w:ascii="Times New Roman" w:hAnsi="Times New Roman"/>
          <w:sz w:val="28"/>
          <w:szCs w:val="28"/>
        </w:rPr>
      </w:pPr>
      <w:r>
        <w:rPr>
          <w:rFonts w:ascii="Times New Roman" w:hAnsi="Times New Roman"/>
          <w:sz w:val="28"/>
          <w:szCs w:val="28"/>
        </w:rPr>
        <w:t>Схема структурных подразделений УФМС России</w:t>
      </w:r>
    </w:p>
    <w:p w:rsidR="00F865E4" w:rsidRDefault="00F865E4"/>
    <w:p w:rsidR="001169B2" w:rsidRDefault="002D7A1E">
      <w:r>
        <w:rPr>
          <w:rFonts w:ascii="Times New Roman" w:hAnsi="Times New Roman"/>
          <w:noProof/>
          <w:sz w:val="28"/>
          <w:szCs w:val="28"/>
          <w:lang w:eastAsia="ru-RU"/>
        </w:rPr>
        <mc:AlternateContent>
          <mc:Choice Requires="wps">
            <w:drawing>
              <wp:anchor distT="0" distB="0" distL="114300" distR="114300" simplePos="0" relativeHeight="251642368" behindDoc="0" locked="0" layoutInCell="1" allowOverlap="1">
                <wp:simplePos x="0" y="0"/>
                <wp:positionH relativeFrom="column">
                  <wp:posOffset>453390</wp:posOffset>
                </wp:positionH>
                <wp:positionV relativeFrom="paragraph">
                  <wp:posOffset>22225</wp:posOffset>
                </wp:positionV>
                <wp:extent cx="4743450" cy="381635"/>
                <wp:effectExtent l="5715" t="12700" r="13335" b="5715"/>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81635"/>
                        </a:xfrm>
                        <a:prstGeom prst="rect">
                          <a:avLst/>
                        </a:prstGeom>
                        <a:solidFill>
                          <a:srgbClr val="FFFFFF"/>
                        </a:solidFill>
                        <a:ln w="9525">
                          <a:solidFill>
                            <a:srgbClr val="000000"/>
                          </a:solidFill>
                          <a:miter lim="800000"/>
                          <a:headEnd/>
                          <a:tailEnd/>
                        </a:ln>
                      </wps:spPr>
                      <wps:txbx>
                        <w:txbxContent>
                          <w:p w:rsidR="00106F4D" w:rsidRPr="00775FA1" w:rsidRDefault="001169B2" w:rsidP="00106F4D">
                            <w:pPr>
                              <w:pStyle w:val="2"/>
                              <w:spacing w:before="0" w:after="0" w:line="360" w:lineRule="auto"/>
                              <w:rPr>
                                <w:rFonts w:ascii="Times New Roman" w:hAnsi="Times New Roman"/>
                                <w:b w:val="0"/>
                                <w:bCs w:val="0"/>
                                <w:i w:val="0"/>
                                <w:color w:val="000000"/>
                              </w:rPr>
                            </w:pPr>
                            <w:r w:rsidRPr="00775FA1">
                              <w:rPr>
                                <w:rFonts w:ascii="Times New Roman" w:hAnsi="Times New Roman"/>
                                <w:b w:val="0"/>
                                <w:bCs w:val="0"/>
                                <w:i w:val="0"/>
                                <w:color w:val="000000"/>
                              </w:rPr>
                              <w:t xml:space="preserve">                  Руководитель </w:t>
                            </w:r>
                            <w:r w:rsidR="00106F4D" w:rsidRPr="00775FA1">
                              <w:rPr>
                                <w:rFonts w:ascii="Times New Roman" w:hAnsi="Times New Roman"/>
                                <w:b w:val="0"/>
                                <w:bCs w:val="0"/>
                                <w:i w:val="0"/>
                                <w:color w:val="000000"/>
                              </w:rPr>
                              <w:t>ФМС России</w:t>
                            </w:r>
                          </w:p>
                          <w:p w:rsidR="00106F4D" w:rsidRDefault="001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5.7pt;margin-top:1.75pt;width:373.5pt;height:30.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">
                <v:textbox>
                  <w:txbxContent>
                    <w:p w:rsidR="00106F4D" w:rsidRPr="00775FA1" w:rsidRDefault="001169B2" w:rsidP="00106F4D">
                      <w:pPr>
                        <w:pStyle w:val="2"/>
                        <w:spacing w:before="0" w:after="0" w:line="360" w:lineRule="auto"/>
                        <w:rPr>
                          <w:rFonts w:ascii="Times New Roman" w:hAnsi="Times New Roman"/>
                          <w:b w:val="0"/>
                          <w:bCs w:val="0"/>
                          <w:i w:val="0"/>
                          <w:color w:val="000000"/>
                        </w:rPr>
                      </w:pPr>
                      <w:r w:rsidRPr="00775FA1">
                        <w:rPr>
                          <w:rFonts w:ascii="Times New Roman" w:hAnsi="Times New Roman"/>
                          <w:b w:val="0"/>
                          <w:bCs w:val="0"/>
                          <w:i w:val="0"/>
                          <w:color w:val="000000"/>
                        </w:rPr>
                        <w:t xml:space="preserve">                  Руководитель </w:t>
                      </w:r>
                      <w:r w:rsidR="00106F4D" w:rsidRPr="00775FA1">
                        <w:rPr>
                          <w:rFonts w:ascii="Times New Roman" w:hAnsi="Times New Roman"/>
                          <w:b w:val="0"/>
                          <w:bCs w:val="0"/>
                          <w:i w:val="0"/>
                          <w:color w:val="000000"/>
                        </w:rPr>
                        <w:t>ФМС России</w:t>
                      </w:r>
                    </w:p>
                    <w:p w:rsidR="00106F4D" w:rsidRDefault="00106F4D"/>
                  </w:txbxContent>
                </v:textbox>
              </v:shape>
            </w:pict>
          </mc:Fallback>
        </mc:AlternateContent>
      </w:r>
    </w:p>
    <w:p w:rsidR="001169B2" w:rsidRDefault="002D7A1E">
      <w:r>
        <w:rPr>
          <w:rFonts w:ascii="Times New Roman" w:hAnsi="Times New Roman"/>
          <w:noProof/>
          <w:lang w:eastAsia="ru-RU"/>
        </w:rPr>
        <mc:AlternateContent>
          <mc:Choice Requires="wps">
            <w:drawing>
              <wp:anchor distT="0" distB="0" distL="114300" distR="114300" simplePos="0" relativeHeight="251658752" behindDoc="0" locked="0" layoutInCell="1" allowOverlap="1">
                <wp:simplePos x="0" y="0"/>
                <wp:positionH relativeFrom="column">
                  <wp:posOffset>244475</wp:posOffset>
                </wp:positionH>
                <wp:positionV relativeFrom="paragraph">
                  <wp:posOffset>90170</wp:posOffset>
                </wp:positionV>
                <wp:extent cx="0" cy="8535035"/>
                <wp:effectExtent l="6350" t="13970" r="12700" b="13970"/>
                <wp:wrapNone/>
                <wp:docPr id="3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5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19.25pt;margin-top:7.1pt;width:0;height:67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"/>
            </w:pict>
          </mc:Fallback>
        </mc:AlternateContent>
      </w:r>
      <w:r>
        <w:rPr>
          <w:rFonts w:ascii="Times New Roman" w:hAnsi="Times New Roman"/>
          <w:noProof/>
          <w:lang w:eastAsia="ru-RU"/>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90170</wp:posOffset>
                </wp:positionV>
                <wp:extent cx="209550" cy="0"/>
                <wp:effectExtent l="5715" t="13970" r="13335" b="5080"/>
                <wp:wrapNone/>
                <wp:docPr id="2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9.2pt;margin-top:7.1pt;width:16.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"/>
            </w:pict>
          </mc:Fallback>
        </mc:AlternateContent>
      </w:r>
    </w:p>
    <w:p w:rsidR="0092727C" w:rsidRDefault="0092727C"/>
    <w:p w:rsidR="00304EBF" w:rsidRDefault="002D7A1E">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453390</wp:posOffset>
                </wp:positionH>
                <wp:positionV relativeFrom="paragraph">
                  <wp:posOffset>62865</wp:posOffset>
                </wp:positionV>
                <wp:extent cx="3857625" cy="334010"/>
                <wp:effectExtent l="5715" t="5715" r="13335" b="12700"/>
                <wp:wrapNone/>
                <wp:docPr id="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34010"/>
                        </a:xfrm>
                        <a:prstGeom prst="rect">
                          <a:avLst/>
                        </a:prstGeom>
                        <a:solidFill>
                          <a:srgbClr val="FFFFFF"/>
                        </a:solidFill>
                        <a:ln w="9525">
                          <a:solidFill>
                            <a:srgbClr val="000000"/>
                          </a:solidFill>
                          <a:miter lim="800000"/>
                          <a:headEnd/>
                          <a:tailEnd/>
                        </a:ln>
                      </wps:spPr>
                      <wps:txb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Отдел по защите государственной тайны</w:t>
                            </w:r>
                          </w:p>
                          <w:p w:rsidR="00106F4D" w:rsidRDefault="001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5.7pt;margin-top:4.95pt;width:303.75pt;height:2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">
                <v:textbo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Отдел по защите государственной тайны</w:t>
                      </w:r>
                    </w:p>
                    <w:p w:rsidR="00106F4D" w:rsidRDefault="00106F4D"/>
                  </w:txbxContent>
                </v:textbox>
              </v:shape>
            </w:pict>
          </mc:Fallback>
        </mc:AlternateContent>
      </w:r>
    </w:p>
    <w:p w:rsidR="00304EBF" w:rsidRDefault="00304EBF"/>
    <w:p w:rsidR="00304EBF" w:rsidRDefault="002D7A1E">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243840</wp:posOffset>
                </wp:positionH>
                <wp:positionV relativeFrom="paragraph">
                  <wp:posOffset>-635</wp:posOffset>
                </wp:positionV>
                <wp:extent cx="209550" cy="0"/>
                <wp:effectExtent l="5715" t="8890" r="13335" b="10160"/>
                <wp:wrapNone/>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9.2pt;margin-top:-.05pt;width:16.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1V9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"/>
            </w:pict>
          </mc:Fallback>
        </mc:AlternateContent>
      </w:r>
    </w:p>
    <w:p w:rsidR="00304EBF" w:rsidRDefault="00304EBF"/>
    <w:p w:rsidR="00304EBF" w:rsidRDefault="002D7A1E">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453390</wp:posOffset>
                </wp:positionH>
                <wp:positionV relativeFrom="paragraph">
                  <wp:posOffset>54610</wp:posOffset>
                </wp:positionV>
                <wp:extent cx="3857625" cy="724535"/>
                <wp:effectExtent l="5715" t="6985" r="13335" b="1143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24535"/>
                        </a:xfrm>
                        <a:prstGeom prst="rect">
                          <a:avLst/>
                        </a:prstGeom>
                        <a:solidFill>
                          <a:srgbClr val="FFFFFF"/>
                        </a:solidFill>
                        <a:ln w="9525">
                          <a:solidFill>
                            <a:srgbClr val="000000"/>
                          </a:solidFill>
                          <a:miter lim="800000"/>
                          <a:headEnd/>
                          <a:tailEnd/>
                        </a:ln>
                      </wps:spPr>
                      <wps:txbx>
                        <w:txbxContent>
                          <w:p w:rsidR="00106F4D" w:rsidRDefault="00106F4D">
                            <w:r>
                              <w:rPr>
                                <w:rFonts w:ascii="Times New Roman" w:hAnsi="Times New Roman"/>
                                <w:sz w:val="28"/>
                                <w:szCs w:val="28"/>
                              </w:rPr>
                              <w:t>Отдел организации мероприятий по мобилизационной </w:t>
                            </w:r>
                            <w:r w:rsidRPr="00106F4D">
                              <w:rPr>
                                <w:rFonts w:ascii="Times New Roman" w:hAnsi="Times New Roman"/>
                                <w:sz w:val="28"/>
                                <w:szCs w:val="28"/>
                              </w:rPr>
                              <w:t>подготовке, мобилизации и гражданской обороне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left:0;text-align:left;margin-left:35.7pt;margin-top:4.3pt;width:303.75pt;height:5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">
                <v:textbox>
                  <w:txbxContent>
                    <w:p w:rsidR="00106F4D" w:rsidRDefault="00106F4D">
                      <w:r>
                        <w:rPr>
                          <w:rFonts w:ascii="Times New Roman" w:hAnsi="Times New Roman"/>
                          <w:sz w:val="28"/>
                          <w:szCs w:val="28"/>
                        </w:rPr>
                        <w:t>Отдел организации мероприятий по мобилизационной </w:t>
                      </w:r>
                      <w:r w:rsidRPr="00106F4D">
                        <w:rPr>
                          <w:rFonts w:ascii="Times New Roman" w:hAnsi="Times New Roman"/>
                          <w:sz w:val="28"/>
                          <w:szCs w:val="28"/>
                        </w:rPr>
                        <w:t>подготовке, мобилизации и гражданской обороне</w:t>
                      </w:r>
                    </w:p>
                  </w:txbxContent>
                </v:textbox>
              </v:shape>
            </w:pict>
          </mc:Fallback>
        </mc:AlternateContent>
      </w:r>
    </w:p>
    <w:p w:rsidR="00304EBF" w:rsidRDefault="00304EBF"/>
    <w:p w:rsidR="00B446D6" w:rsidRDefault="002D7A1E">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243840</wp:posOffset>
                </wp:positionH>
                <wp:positionV relativeFrom="paragraph">
                  <wp:posOffset>7512685</wp:posOffset>
                </wp:positionV>
                <wp:extent cx="190500" cy="635"/>
                <wp:effectExtent l="5715" t="6985" r="13335" b="1143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9.2pt;margin-top:591.55pt;width:1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33IAIAAD4EAAAOAAAAZHJzL2Uyb0RvYy54bWysU8GO2jAQvVfqP1i+QxIWK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"/>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243840</wp:posOffset>
                </wp:positionH>
                <wp:positionV relativeFrom="paragraph">
                  <wp:posOffset>6664960</wp:posOffset>
                </wp:positionV>
                <wp:extent cx="209550" cy="0"/>
                <wp:effectExtent l="5715" t="6985" r="13335" b="12065"/>
                <wp:wrapNone/>
                <wp:docPr id="2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9.2pt;margin-top:524.8pt;width:1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PU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243840</wp:posOffset>
                </wp:positionH>
                <wp:positionV relativeFrom="paragraph">
                  <wp:posOffset>6093460</wp:posOffset>
                </wp:positionV>
                <wp:extent cx="190500" cy="635"/>
                <wp:effectExtent l="5715" t="6985" r="13335" b="11430"/>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9.2pt;margin-top:479.8pt;width:1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A4IQ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"/>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243840</wp:posOffset>
                </wp:positionH>
                <wp:positionV relativeFrom="paragraph">
                  <wp:posOffset>5655310</wp:posOffset>
                </wp:positionV>
                <wp:extent cx="190500" cy="0"/>
                <wp:effectExtent l="5715" t="6985" r="13335"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9.2pt;margin-top:445.3pt;width: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XU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"/>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243840</wp:posOffset>
                </wp:positionH>
                <wp:positionV relativeFrom="paragraph">
                  <wp:posOffset>4329430</wp:posOffset>
                </wp:positionV>
                <wp:extent cx="209550" cy="635"/>
                <wp:effectExtent l="5715" t="5080" r="13335" b="1333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9.2pt;margin-top:340.9pt;width:16.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S/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243840</wp:posOffset>
                </wp:positionH>
                <wp:positionV relativeFrom="paragraph">
                  <wp:posOffset>5245735</wp:posOffset>
                </wp:positionV>
                <wp:extent cx="209550" cy="0"/>
                <wp:effectExtent l="5715" t="6985" r="13335" b="1206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9.2pt;margin-top:413.05pt;width:16.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zy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243840</wp:posOffset>
                </wp:positionH>
                <wp:positionV relativeFrom="paragraph">
                  <wp:posOffset>4836160</wp:posOffset>
                </wp:positionV>
                <wp:extent cx="209550" cy="635"/>
                <wp:effectExtent l="5715" t="6985" r="13335" b="11430"/>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9.2pt;margin-top:380.8pt;width:16.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JWIQIAAD4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"/>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243840</wp:posOffset>
                </wp:positionH>
                <wp:positionV relativeFrom="paragraph">
                  <wp:posOffset>85090</wp:posOffset>
                </wp:positionV>
                <wp:extent cx="209550" cy="6985"/>
                <wp:effectExtent l="5715" t="8890" r="13335" b="1270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9.2pt;margin-top:6.7pt;width:16.5pt;height:.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x1IwIAAD8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"/>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243840</wp:posOffset>
                </wp:positionH>
                <wp:positionV relativeFrom="paragraph">
                  <wp:posOffset>869950</wp:posOffset>
                </wp:positionV>
                <wp:extent cx="209550" cy="0"/>
                <wp:effectExtent l="5715" t="12700" r="13335" b="6350"/>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9.2pt;margin-top:68.5pt;width:16.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Dq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OHPCxoMK6AuEptbRiRHtWredb0u0NKVx1RLY/RbycDyVnISN6lhIszUGY3fNEMYggU&#10;iNs6NrYPkLAHdIyknG6k8KNHFD5O0sV0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"/>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243840</wp:posOffset>
                </wp:positionH>
                <wp:positionV relativeFrom="paragraph">
                  <wp:posOffset>1695450</wp:posOffset>
                </wp:positionV>
                <wp:extent cx="209550" cy="0"/>
                <wp:effectExtent l="5715" t="9525" r="13335" b="9525"/>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9.2pt;margin-top:133.5pt;width:1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y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243840</wp:posOffset>
                </wp:positionH>
                <wp:positionV relativeFrom="paragraph">
                  <wp:posOffset>2582545</wp:posOffset>
                </wp:positionV>
                <wp:extent cx="190500" cy="6985"/>
                <wp:effectExtent l="5715" t="10795" r="13335" b="10795"/>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9.2pt;margin-top:203.35pt;width:15pt;height:.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"/>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243840</wp:posOffset>
                </wp:positionH>
                <wp:positionV relativeFrom="paragraph">
                  <wp:posOffset>3367405</wp:posOffset>
                </wp:positionV>
                <wp:extent cx="209550" cy="6985"/>
                <wp:effectExtent l="5715" t="5080" r="13335" b="6985"/>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9.2pt;margin-top:265.15pt;width:16.5pt;height:.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243840</wp:posOffset>
                </wp:positionH>
                <wp:positionV relativeFrom="paragraph">
                  <wp:posOffset>3824605</wp:posOffset>
                </wp:positionV>
                <wp:extent cx="190500" cy="0"/>
                <wp:effectExtent l="5715" t="5080" r="13335" b="1397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9.2pt;margin-top:301.15pt;width: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Y5HwIAADw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"/>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453390</wp:posOffset>
                </wp:positionH>
                <wp:positionV relativeFrom="paragraph">
                  <wp:posOffset>6398260</wp:posOffset>
                </wp:positionV>
                <wp:extent cx="3914775" cy="609600"/>
                <wp:effectExtent l="5715" t="6985" r="13335" b="1206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09600"/>
                        </a:xfrm>
                        <a:prstGeom prst="rect">
                          <a:avLst/>
                        </a:prstGeom>
                        <a:solidFill>
                          <a:srgbClr val="FFFFFF"/>
                        </a:solidFill>
                        <a:ln w="9525">
                          <a:solidFill>
                            <a:srgbClr val="000000"/>
                          </a:solidFill>
                          <a:miter lim="800000"/>
                          <a:headEnd/>
                          <a:tailEnd/>
                        </a:ln>
                      </wps:spPr>
                      <wps:txbx>
                        <w:txbxContent>
                          <w:p w:rsidR="001169B2" w:rsidRDefault="001169B2">
                            <w:r>
                              <w:rPr>
                                <w:rFonts w:ascii="Times New Roman" w:hAnsi="Times New Roman"/>
                                <w:sz w:val="28"/>
                                <w:szCs w:val="28"/>
                              </w:rPr>
                              <w:t>Управление по организации работы </w:t>
                            </w:r>
                            <w:r w:rsidRPr="00106F4D">
                              <w:rPr>
                                <w:rFonts w:ascii="Times New Roman" w:hAnsi="Times New Roman"/>
                                <w:sz w:val="28"/>
                                <w:szCs w:val="28"/>
                              </w:rPr>
                              <w:t>с соотечественниками и переселенцами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35.7pt;margin-top:503.8pt;width:308.2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zLgIAAFk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">
                <v:textbox>
                  <w:txbxContent>
                    <w:p w:rsidR="001169B2" w:rsidRDefault="001169B2">
                      <w:r>
                        <w:rPr>
                          <w:rFonts w:ascii="Times New Roman" w:hAnsi="Times New Roman"/>
                          <w:sz w:val="28"/>
                          <w:szCs w:val="28"/>
                        </w:rPr>
                        <w:t>Управление по организации работы </w:t>
                      </w:r>
                      <w:r w:rsidRPr="00106F4D">
                        <w:rPr>
                          <w:rFonts w:ascii="Times New Roman" w:hAnsi="Times New Roman"/>
                          <w:sz w:val="28"/>
                          <w:szCs w:val="28"/>
                        </w:rPr>
                        <w:t>с соотечественниками и переселенцами</w:t>
                      </w:r>
                    </w:p>
                  </w:txbxContent>
                </v:textbox>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453390</wp:posOffset>
                </wp:positionH>
                <wp:positionV relativeFrom="paragraph">
                  <wp:posOffset>5521960</wp:posOffset>
                </wp:positionV>
                <wp:extent cx="3914775" cy="295275"/>
                <wp:effectExtent l="5715" t="6985" r="13335" b="1206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95275"/>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Финансово-экономическое управление</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left:0;text-align:left;margin-left:35.7pt;margin-top:434.8pt;width:308.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Финансово-экономическое управление</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453390</wp:posOffset>
                </wp:positionH>
                <wp:positionV relativeFrom="paragraph">
                  <wp:posOffset>5083810</wp:posOffset>
                </wp:positionV>
                <wp:extent cx="3914775" cy="304165"/>
                <wp:effectExtent l="5715" t="6985" r="13335" b="1270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04165"/>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правового обеспечения</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35.7pt;margin-top:400.3pt;width:308.25pt;height:2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правового обеспечения</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453390</wp:posOffset>
                </wp:positionH>
                <wp:positionV relativeFrom="paragraph">
                  <wp:posOffset>4684395</wp:posOffset>
                </wp:positionV>
                <wp:extent cx="3914775" cy="275590"/>
                <wp:effectExtent l="5715" t="7620" r="13335" b="1206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75590"/>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внешних связей</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35.7pt;margin-top:368.85pt;width:308.25pt;height:2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внешних связей</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453390</wp:posOffset>
                </wp:positionH>
                <wp:positionV relativeFrom="paragraph">
                  <wp:posOffset>4208145</wp:posOffset>
                </wp:positionV>
                <wp:extent cx="3914775" cy="342900"/>
                <wp:effectExtent l="5715" t="7620" r="13335" b="1143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по вопросам гражданства и видов на жительство</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35.7pt;margin-top:331.35pt;width:308.2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по вопросам гражданства и видов на жительство</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453390</wp:posOffset>
                </wp:positionH>
                <wp:positionV relativeFrom="paragraph">
                  <wp:posOffset>3693795</wp:posOffset>
                </wp:positionV>
                <wp:extent cx="3914775" cy="333375"/>
                <wp:effectExtent l="5715" t="7620" r="13335" b="1143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Организационно-аналитическое управление</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35.7pt;margin-top:290.85pt;width:308.2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Организационно-аналитическое управление</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453390</wp:posOffset>
                </wp:positionH>
                <wp:positionV relativeFrom="paragraph">
                  <wp:posOffset>5931535</wp:posOffset>
                </wp:positionV>
                <wp:extent cx="3914775" cy="314325"/>
                <wp:effectExtent l="5715" t="6985" r="13335" b="12065"/>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4325"/>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информационных технологий</w:t>
                            </w:r>
                          </w:p>
                          <w:p w:rsidR="001169B2" w:rsidRPr="001169B2" w:rsidRDefault="001169B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35.7pt;margin-top:467.05pt;width:308.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информационных технологий</w:t>
                      </w:r>
                    </w:p>
                    <w:p w:rsidR="001169B2" w:rsidRPr="001169B2" w:rsidRDefault="001169B2">
                      <w:pPr>
                        <w:rPr>
                          <w:rFonts w:ascii="Times New Roman" w:hAnsi="Times New Roman"/>
                        </w:rPr>
                      </w:pP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434340</wp:posOffset>
                </wp:positionH>
                <wp:positionV relativeFrom="paragraph">
                  <wp:posOffset>7112635</wp:posOffset>
                </wp:positionV>
                <wp:extent cx="4314825" cy="676275"/>
                <wp:effectExtent l="5715" t="6985" r="13335" b="1206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676275"/>
                        </a:xfrm>
                        <a:prstGeom prst="rect">
                          <a:avLst/>
                        </a:prstGeom>
                        <a:solidFill>
                          <a:srgbClr val="FFFFFF"/>
                        </a:solidFill>
                        <a:ln w="9525">
                          <a:solidFill>
                            <a:srgbClr val="000000"/>
                          </a:solidFill>
                          <a:miter lim="800000"/>
                          <a:headEnd/>
                          <a:tailEnd/>
                        </a:ln>
                      </wps:spPr>
                      <wps:txb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по работе с обращениями граждан и организаций</w:t>
                            </w:r>
                          </w:p>
                          <w:p w:rsidR="001169B2" w:rsidRDefault="00116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34.2pt;margin-top:560.05pt;width:339.7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mSLAIAAFk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">
                <v:textbox>
                  <w:txbxContent>
                    <w:p w:rsidR="001169B2" w:rsidRPr="00106F4D" w:rsidRDefault="001169B2" w:rsidP="001169B2">
                      <w:pPr>
                        <w:spacing w:line="360" w:lineRule="auto"/>
                        <w:rPr>
                          <w:rFonts w:ascii="Times New Roman" w:hAnsi="Times New Roman"/>
                          <w:sz w:val="28"/>
                          <w:szCs w:val="28"/>
                        </w:rPr>
                      </w:pPr>
                      <w:r w:rsidRPr="00106F4D">
                        <w:rPr>
                          <w:rFonts w:ascii="Times New Roman" w:hAnsi="Times New Roman"/>
                          <w:sz w:val="28"/>
                          <w:szCs w:val="28"/>
                        </w:rPr>
                        <w:t>Управление по работе с обращениями граждан и организаций</w:t>
                      </w:r>
                    </w:p>
                    <w:p w:rsidR="001169B2" w:rsidRDefault="001169B2"/>
                  </w:txbxContent>
                </v:textbox>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453390</wp:posOffset>
                </wp:positionH>
                <wp:positionV relativeFrom="paragraph">
                  <wp:posOffset>3227070</wp:posOffset>
                </wp:positionV>
                <wp:extent cx="3914775" cy="285750"/>
                <wp:effectExtent l="5715" t="7620" r="13335" b="1143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85750"/>
                        </a:xfrm>
                        <a:prstGeom prst="rect">
                          <a:avLst/>
                        </a:prstGeom>
                        <a:solidFill>
                          <a:srgbClr val="FFFFFF"/>
                        </a:solidFill>
                        <a:ln w="9525">
                          <a:solidFill>
                            <a:srgbClr val="000000"/>
                          </a:solidFill>
                          <a:miter lim="800000"/>
                          <a:headEnd/>
                          <a:tailEnd/>
                        </a:ln>
                      </wps:spPr>
                      <wps:txbx>
                        <w:txbxContent>
                          <w:p w:rsidR="00106F4D" w:rsidRPr="001169B2" w:rsidRDefault="001169B2">
                            <w:pPr>
                              <w:rPr>
                                <w:rFonts w:ascii="Times New Roman" w:hAnsi="Times New Roman"/>
                                <w:sz w:val="28"/>
                                <w:szCs w:val="28"/>
                              </w:rPr>
                            </w:pPr>
                            <w:r w:rsidRPr="001169B2">
                              <w:rPr>
                                <w:rFonts w:ascii="Times New Roman" w:hAnsi="Times New Roman"/>
                                <w:sz w:val="28"/>
                                <w:szCs w:val="28"/>
                              </w:rPr>
                              <w:t>Управление собственной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35.7pt;margin-top:254.1pt;width:308.2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">
                <v:textbox>
                  <w:txbxContent>
                    <w:p w:rsidR="00106F4D" w:rsidRPr="001169B2" w:rsidRDefault="001169B2">
                      <w:pPr>
                        <w:rPr>
                          <w:rFonts w:ascii="Times New Roman" w:hAnsi="Times New Roman"/>
                          <w:sz w:val="28"/>
                          <w:szCs w:val="28"/>
                        </w:rPr>
                      </w:pPr>
                      <w:r w:rsidRPr="001169B2">
                        <w:rPr>
                          <w:rFonts w:ascii="Times New Roman" w:hAnsi="Times New Roman"/>
                          <w:sz w:val="28"/>
                          <w:szCs w:val="28"/>
                        </w:rPr>
                        <w:t>Управление собственной безопасности</w:t>
                      </w:r>
                    </w:p>
                  </w:txbxContent>
                </v:textbox>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453390</wp:posOffset>
                </wp:positionH>
                <wp:positionV relativeFrom="paragraph">
                  <wp:posOffset>2160270</wp:posOffset>
                </wp:positionV>
                <wp:extent cx="3914775" cy="914400"/>
                <wp:effectExtent l="5715" t="7620" r="13335" b="1143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914400"/>
                        </a:xfrm>
                        <a:prstGeom prst="rect">
                          <a:avLst/>
                        </a:prstGeom>
                        <a:solidFill>
                          <a:srgbClr val="FFFFFF"/>
                        </a:solidFill>
                        <a:ln w="9525">
                          <a:solidFill>
                            <a:srgbClr val="000000"/>
                          </a:solidFill>
                          <a:miter lim="800000"/>
                          <a:headEnd/>
                          <a:tailEnd/>
                        </a:ln>
                      </wps:spPr>
                      <wps:txbx>
                        <w:txbxContent>
                          <w:p w:rsidR="00106F4D" w:rsidRPr="00106F4D" w:rsidRDefault="001169B2" w:rsidP="00106F4D">
                            <w:pPr>
                              <w:spacing w:line="360" w:lineRule="auto"/>
                              <w:rPr>
                                <w:rFonts w:ascii="Times New Roman" w:hAnsi="Times New Roman"/>
                                <w:sz w:val="28"/>
                                <w:szCs w:val="28"/>
                              </w:rPr>
                            </w:pPr>
                            <w:r>
                              <w:rPr>
                                <w:rFonts w:ascii="Times New Roman" w:hAnsi="Times New Roman"/>
                                <w:sz w:val="28"/>
                                <w:szCs w:val="28"/>
                              </w:rPr>
                              <w:t>Управление выработки </w:t>
                            </w:r>
                            <w:r w:rsidR="00106F4D" w:rsidRPr="00106F4D">
                              <w:rPr>
                                <w:rFonts w:ascii="Times New Roman" w:hAnsi="Times New Roman"/>
                                <w:sz w:val="28"/>
                                <w:szCs w:val="28"/>
                              </w:rPr>
                              <w:t>страте</w:t>
                            </w:r>
                            <w:r>
                              <w:rPr>
                                <w:rFonts w:ascii="Times New Roman" w:hAnsi="Times New Roman"/>
                                <w:sz w:val="28"/>
                                <w:szCs w:val="28"/>
                              </w:rPr>
                              <w:t>гии предоставления государственных </w:t>
                            </w:r>
                            <w:r w:rsidR="00106F4D" w:rsidRPr="00106F4D">
                              <w:rPr>
                                <w:rFonts w:ascii="Times New Roman" w:hAnsi="Times New Roman"/>
                                <w:sz w:val="28"/>
                                <w:szCs w:val="28"/>
                              </w:rPr>
                              <w:t>услуг гражданам Российской Федерации</w:t>
                            </w:r>
                          </w:p>
                          <w:p w:rsidR="00106F4D" w:rsidRDefault="001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left:0;text-align:left;margin-left:35.7pt;margin-top:170.1pt;width:308.25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">
                <v:textbox>
                  <w:txbxContent>
                    <w:p w:rsidR="00106F4D" w:rsidRPr="00106F4D" w:rsidRDefault="001169B2" w:rsidP="00106F4D">
                      <w:pPr>
                        <w:spacing w:line="360" w:lineRule="auto"/>
                        <w:rPr>
                          <w:rFonts w:ascii="Times New Roman" w:hAnsi="Times New Roman"/>
                          <w:sz w:val="28"/>
                          <w:szCs w:val="28"/>
                        </w:rPr>
                      </w:pPr>
                      <w:r>
                        <w:rPr>
                          <w:rFonts w:ascii="Times New Roman" w:hAnsi="Times New Roman"/>
                          <w:sz w:val="28"/>
                          <w:szCs w:val="28"/>
                        </w:rPr>
                        <w:t>Управление выработки </w:t>
                      </w:r>
                      <w:r w:rsidR="00106F4D" w:rsidRPr="00106F4D">
                        <w:rPr>
                          <w:rFonts w:ascii="Times New Roman" w:hAnsi="Times New Roman"/>
                          <w:sz w:val="28"/>
                          <w:szCs w:val="28"/>
                        </w:rPr>
                        <w:t>страте</w:t>
                      </w:r>
                      <w:r>
                        <w:rPr>
                          <w:rFonts w:ascii="Times New Roman" w:hAnsi="Times New Roman"/>
                          <w:sz w:val="28"/>
                          <w:szCs w:val="28"/>
                        </w:rPr>
                        <w:t>гии предоставления государственных </w:t>
                      </w:r>
                      <w:r w:rsidR="00106F4D" w:rsidRPr="00106F4D">
                        <w:rPr>
                          <w:rFonts w:ascii="Times New Roman" w:hAnsi="Times New Roman"/>
                          <w:sz w:val="28"/>
                          <w:szCs w:val="28"/>
                        </w:rPr>
                        <w:t>услуг гражданам Российской Федерации</w:t>
                      </w:r>
                    </w:p>
                    <w:p w:rsidR="00106F4D" w:rsidRDefault="00106F4D"/>
                  </w:txbxContent>
                </v:textbox>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453390</wp:posOffset>
                </wp:positionH>
                <wp:positionV relativeFrom="paragraph">
                  <wp:posOffset>1436370</wp:posOffset>
                </wp:positionV>
                <wp:extent cx="3914775" cy="571500"/>
                <wp:effectExtent l="5715" t="7620" r="13335" b="1143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71500"/>
                        </a:xfrm>
                        <a:prstGeom prst="rect">
                          <a:avLst/>
                        </a:prstGeom>
                        <a:solidFill>
                          <a:srgbClr val="FFFFFF"/>
                        </a:solidFill>
                        <a:ln w="9525">
                          <a:solidFill>
                            <a:srgbClr val="000000"/>
                          </a:solidFill>
                          <a:miter lim="800000"/>
                          <a:headEnd/>
                          <a:tailEnd/>
                        </a:ln>
                      </wps:spPr>
                      <wps:txb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Департамент по организации работы с иностранными гражданами</w:t>
                            </w:r>
                          </w:p>
                          <w:p w:rsidR="00106F4D" w:rsidRDefault="001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left:0;text-align:left;margin-left:35.7pt;margin-top:113.1pt;width:308.25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">
                <v:textbo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Департамент по организации работы с иностранными гражданами</w:t>
                      </w:r>
                    </w:p>
                    <w:p w:rsidR="00106F4D" w:rsidRDefault="00106F4D"/>
                  </w:txbxContent>
                </v:textbox>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453390</wp:posOffset>
                </wp:positionH>
                <wp:positionV relativeFrom="paragraph">
                  <wp:posOffset>702945</wp:posOffset>
                </wp:positionV>
                <wp:extent cx="3857625" cy="561975"/>
                <wp:effectExtent l="5715" t="7620" r="13335" b="1143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61975"/>
                        </a:xfrm>
                        <a:prstGeom prst="rect">
                          <a:avLst/>
                        </a:prstGeom>
                        <a:solidFill>
                          <a:srgbClr val="FFFFFF"/>
                        </a:solidFill>
                        <a:ln w="9525">
                          <a:solidFill>
                            <a:srgbClr val="000000"/>
                          </a:solidFill>
                          <a:miter lim="800000"/>
                          <a:headEnd/>
                          <a:tailEnd/>
                        </a:ln>
                      </wps:spPr>
                      <wps:txb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Организационно-административный департамент</w:t>
                            </w:r>
                          </w:p>
                          <w:p w:rsidR="00106F4D" w:rsidRDefault="001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left:0;text-align:left;margin-left:35.7pt;margin-top:55.35pt;width:303.75pt;height:4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">
                <v:textbox>
                  <w:txbxContent>
                    <w:p w:rsidR="00106F4D" w:rsidRPr="00106F4D" w:rsidRDefault="00106F4D" w:rsidP="00106F4D">
                      <w:pPr>
                        <w:spacing w:line="360" w:lineRule="auto"/>
                        <w:rPr>
                          <w:rFonts w:ascii="Times New Roman" w:hAnsi="Times New Roman"/>
                          <w:sz w:val="28"/>
                          <w:szCs w:val="28"/>
                        </w:rPr>
                      </w:pPr>
                      <w:r w:rsidRPr="00106F4D">
                        <w:rPr>
                          <w:rFonts w:ascii="Times New Roman" w:hAnsi="Times New Roman"/>
                          <w:sz w:val="28"/>
                          <w:szCs w:val="28"/>
                        </w:rPr>
                        <w:t>Организационно-административный департамент</w:t>
                      </w:r>
                    </w:p>
                    <w:p w:rsidR="00106F4D" w:rsidRDefault="00106F4D"/>
                  </w:txbxContent>
                </v:textbox>
              </v:shape>
            </w:pict>
          </mc:Fallback>
        </mc:AlternateContent>
      </w:r>
    </w:p>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B446D6" w:rsidRPr="00B446D6" w:rsidRDefault="00B446D6" w:rsidP="00B446D6"/>
    <w:p w:rsidR="00945958" w:rsidRDefault="00945958" w:rsidP="00803212">
      <w:pPr>
        <w:pStyle w:val="a3"/>
        <w:shd w:val="clear" w:color="auto" w:fill="FFFFFF"/>
        <w:spacing w:before="0" w:beforeAutospacing="0" w:after="0" w:afterAutospacing="0" w:line="360" w:lineRule="auto"/>
        <w:jc w:val="both"/>
        <w:rPr>
          <w:sz w:val="28"/>
          <w:szCs w:val="28"/>
        </w:rPr>
      </w:pPr>
      <w:r>
        <w:rPr>
          <w:sz w:val="28"/>
          <w:szCs w:val="28"/>
        </w:rPr>
        <w:t xml:space="preserve">Так же стоит отметить влияние на миграционные процессы благотворительных общественных организаций и национальных диаспор. </w:t>
      </w:r>
    </w:p>
    <w:p w:rsidR="00945958" w:rsidRPr="00945958" w:rsidRDefault="00945958" w:rsidP="00803212">
      <w:pPr>
        <w:pStyle w:val="a3"/>
        <w:shd w:val="clear" w:color="auto" w:fill="FFFFFF"/>
        <w:spacing w:before="0" w:beforeAutospacing="0" w:after="0" w:afterAutospacing="0" w:line="360" w:lineRule="auto"/>
        <w:jc w:val="both"/>
        <w:rPr>
          <w:color w:val="000000"/>
          <w:sz w:val="28"/>
          <w:szCs w:val="28"/>
        </w:rPr>
      </w:pPr>
      <w:r>
        <w:rPr>
          <w:sz w:val="28"/>
          <w:szCs w:val="28"/>
        </w:rPr>
        <w:t xml:space="preserve"> </w:t>
      </w:r>
      <w:r w:rsidRPr="00945958">
        <w:rPr>
          <w:color w:val="000000"/>
          <w:sz w:val="28"/>
          <w:szCs w:val="28"/>
        </w:rPr>
        <w:t>Национальные диаспоры (национально-культурные автономии, этнические общины, землячества) являются базовым фактором межнациональной стабильности в Российской Федерации, уникальным инструментом по фор</w:t>
      </w:r>
      <w:r w:rsidR="00D8779E">
        <w:rPr>
          <w:color w:val="000000"/>
          <w:sz w:val="28"/>
          <w:szCs w:val="28"/>
        </w:rPr>
        <w:t>мированию взаимоотношений России</w:t>
      </w:r>
      <w:r w:rsidRPr="00945958">
        <w:rPr>
          <w:color w:val="000000"/>
          <w:sz w:val="28"/>
          <w:szCs w:val="28"/>
        </w:rPr>
        <w:t xml:space="preserve"> со странами ближнего и дальнего зарубежья.</w:t>
      </w:r>
    </w:p>
    <w:p w:rsidR="00945958" w:rsidRDefault="00945958" w:rsidP="00803212">
      <w:pPr>
        <w:pStyle w:val="a3"/>
        <w:shd w:val="clear" w:color="auto" w:fill="FFFFFF"/>
        <w:spacing w:before="0" w:beforeAutospacing="0" w:after="0" w:afterAutospacing="0" w:line="360" w:lineRule="auto"/>
        <w:jc w:val="both"/>
        <w:rPr>
          <w:color w:val="000000"/>
          <w:sz w:val="28"/>
          <w:szCs w:val="28"/>
        </w:rPr>
      </w:pPr>
      <w:r w:rsidRPr="00945958">
        <w:rPr>
          <w:color w:val="000000"/>
          <w:sz w:val="28"/>
          <w:szCs w:val="28"/>
        </w:rPr>
        <w:t>При этом потенциал национальных организаций, зарегистрированных на территории РФ, используется бессистемно и реализуется не в полной мере – в основном в сфере гуманитарно-культурного обмена. Это не позволяет охватить весь спектр взаимодействия с соседними странами, связанный с политическими, экономическими, миграционными, информационными, образовательными, религиозными и иными аспектами.</w:t>
      </w:r>
      <w:r w:rsidR="00A273A6">
        <w:rPr>
          <w:rStyle w:val="a6"/>
          <w:color w:val="000000"/>
          <w:sz w:val="28"/>
          <w:szCs w:val="28"/>
        </w:rPr>
        <w:footnoteReference w:id="19"/>
      </w:r>
    </w:p>
    <w:p w:rsidR="00803212" w:rsidRPr="00803212" w:rsidRDefault="00803212" w:rsidP="00803212">
      <w:pPr>
        <w:pStyle w:val="a3"/>
        <w:shd w:val="clear" w:color="auto" w:fill="FFFFFF"/>
        <w:spacing w:before="0" w:beforeAutospacing="0" w:after="0" w:afterAutospacing="0" w:line="360" w:lineRule="auto"/>
        <w:jc w:val="both"/>
        <w:rPr>
          <w:color w:val="000000"/>
          <w:sz w:val="28"/>
          <w:szCs w:val="28"/>
        </w:rPr>
      </w:pPr>
      <w:r w:rsidRPr="00803212">
        <w:rPr>
          <w:color w:val="000000"/>
          <w:sz w:val="28"/>
          <w:szCs w:val="28"/>
          <w:shd w:val="clear" w:color="auto" w:fill="FFFFFF"/>
        </w:rPr>
        <w:t>Российская Федерация стоит на пороге нового периода развития национальных организаций, зарегистрированных на её территории, что может способствовать как усилению, так и ослаблению страны, в зависимости от точности работы с этой сложнейшей сферой.</w:t>
      </w:r>
    </w:p>
    <w:p w:rsidR="00334BC2" w:rsidRPr="00B355F1" w:rsidRDefault="007E4A81" w:rsidP="00803212">
      <w:pPr>
        <w:spacing w:line="360" w:lineRule="auto"/>
        <w:rPr>
          <w:rFonts w:ascii="Times New Roman" w:hAnsi="Times New Roman"/>
          <w:sz w:val="28"/>
          <w:szCs w:val="28"/>
        </w:rPr>
      </w:pPr>
      <w:r>
        <w:rPr>
          <w:rFonts w:ascii="Times New Roman" w:hAnsi="Times New Roman"/>
          <w:sz w:val="28"/>
          <w:szCs w:val="28"/>
        </w:rPr>
        <w:t>Таким образом, организационно – политическое обеспечение миграционной политики в  России носит разносторонний характер. Миграционные процессы регулируются как при помощи государственных органов, так и благотворительными организациями и</w:t>
      </w:r>
      <w:r w:rsidR="00334BC2">
        <w:rPr>
          <w:rFonts w:ascii="Times New Roman" w:hAnsi="Times New Roman"/>
          <w:sz w:val="28"/>
          <w:szCs w:val="28"/>
        </w:rPr>
        <w:t xml:space="preserve"> национальными диаспорами. Такое</w:t>
      </w:r>
      <w:r>
        <w:rPr>
          <w:rFonts w:ascii="Times New Roman" w:hAnsi="Times New Roman"/>
          <w:sz w:val="28"/>
          <w:szCs w:val="28"/>
        </w:rPr>
        <w:t xml:space="preserve">  </w:t>
      </w:r>
      <w:r w:rsidR="00334BC2">
        <w:rPr>
          <w:rFonts w:ascii="Times New Roman" w:hAnsi="Times New Roman"/>
          <w:sz w:val="28"/>
          <w:szCs w:val="28"/>
        </w:rPr>
        <w:t xml:space="preserve">сочетание требует </w:t>
      </w:r>
      <w:r w:rsidR="00334BC2" w:rsidRPr="00334BC2">
        <w:rPr>
          <w:rFonts w:ascii="Times New Roman" w:hAnsi="Times New Roman"/>
          <w:color w:val="000000"/>
          <w:sz w:val="28"/>
          <w:szCs w:val="28"/>
          <w:shd w:val="clear" w:color="auto" w:fill="FFFFFF"/>
        </w:rPr>
        <w:t>объединения и координации деятельности различных некоммерческих организаций и экспертов, работающих в миграционной сфере, усиление информационного и консультационного взаимодействия с органами власти, работодателями, диаспорами</w:t>
      </w:r>
    </w:p>
    <w:p w:rsidR="00B446D6" w:rsidRPr="00B446D6" w:rsidRDefault="00B446D6" w:rsidP="00803212">
      <w:pPr>
        <w:spacing w:line="360" w:lineRule="auto"/>
      </w:pPr>
    </w:p>
    <w:p w:rsidR="00B446D6" w:rsidRPr="00B446D6" w:rsidRDefault="00B446D6" w:rsidP="00B446D6"/>
    <w:p w:rsidR="00B446D6" w:rsidRPr="00B446D6" w:rsidRDefault="00B446D6" w:rsidP="00B446D6"/>
    <w:p w:rsidR="00B446D6" w:rsidRPr="00B446D6" w:rsidRDefault="00B446D6" w:rsidP="00B446D6"/>
    <w:p w:rsidR="00013C76" w:rsidRDefault="00013C76" w:rsidP="00013C76">
      <w:pPr>
        <w:pStyle w:val="a3"/>
        <w:spacing w:before="0" w:beforeAutospacing="0" w:after="300" w:afterAutospacing="0" w:line="270" w:lineRule="atLeast"/>
        <w:rPr>
          <w:rFonts w:ascii="Verdana" w:hAnsi="Verdana"/>
          <w:color w:val="000000"/>
          <w:sz w:val="18"/>
          <w:szCs w:val="18"/>
        </w:rPr>
      </w:pPr>
    </w:p>
    <w:p w:rsidR="00A273A6" w:rsidRDefault="00A273A6" w:rsidP="00013C76">
      <w:pPr>
        <w:pStyle w:val="a3"/>
        <w:spacing w:before="0" w:beforeAutospacing="0" w:after="300" w:afterAutospacing="0" w:line="270" w:lineRule="atLeast"/>
        <w:rPr>
          <w:color w:val="000000"/>
          <w:sz w:val="28"/>
          <w:szCs w:val="28"/>
        </w:rPr>
      </w:pPr>
    </w:p>
    <w:p w:rsidR="00013C76" w:rsidRDefault="00DC408D" w:rsidP="00013C76">
      <w:pPr>
        <w:pStyle w:val="a3"/>
        <w:spacing w:before="0" w:beforeAutospacing="0" w:after="300" w:afterAutospacing="0" w:line="270" w:lineRule="atLeast"/>
        <w:rPr>
          <w:color w:val="000000"/>
          <w:sz w:val="28"/>
          <w:szCs w:val="28"/>
        </w:rPr>
      </w:pPr>
      <w:r>
        <w:rPr>
          <w:color w:val="000000"/>
          <w:sz w:val="28"/>
          <w:szCs w:val="28"/>
        </w:rPr>
        <w:t>2. Опыт и пути совершенствования миграционной политики на примере Курганской области.</w:t>
      </w:r>
    </w:p>
    <w:p w:rsidR="00DC408D" w:rsidRDefault="00DC408D" w:rsidP="00013C76">
      <w:pPr>
        <w:pStyle w:val="a3"/>
        <w:spacing w:before="0" w:beforeAutospacing="0" w:after="300" w:afterAutospacing="0" w:line="270" w:lineRule="atLeast"/>
        <w:rPr>
          <w:color w:val="000000"/>
          <w:sz w:val="28"/>
          <w:szCs w:val="28"/>
        </w:rPr>
      </w:pPr>
      <w:r>
        <w:rPr>
          <w:color w:val="000000"/>
          <w:sz w:val="28"/>
          <w:szCs w:val="28"/>
        </w:rPr>
        <w:t>2.1. Опыт проведения миграционной политики на территории Курганской области.</w:t>
      </w:r>
    </w:p>
    <w:p w:rsidR="00DC408D" w:rsidRDefault="00DC408D" w:rsidP="00013C76">
      <w:pPr>
        <w:pStyle w:val="a3"/>
        <w:spacing w:before="0" w:beforeAutospacing="0" w:after="300" w:afterAutospacing="0" w:line="270" w:lineRule="atLeast"/>
        <w:rPr>
          <w:color w:val="000000"/>
          <w:sz w:val="28"/>
          <w:szCs w:val="28"/>
        </w:rPr>
      </w:pPr>
      <w:r>
        <w:t>ПРАВИТЕЛЬСТВО РОССИЙСКОЙ ФЕДЕРАЦИИ ПОСТАНОВЛЕНИЕ от 26 декабря 2014 г. N 1502 О ПРЕДОСТАВЛЕНИИ В 2015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w:t>
      </w:r>
    </w:p>
    <w:p w:rsidR="00DC408D" w:rsidRPr="00DC408D" w:rsidRDefault="00DC408D" w:rsidP="00013C76">
      <w:pPr>
        <w:pStyle w:val="a3"/>
        <w:spacing w:before="0" w:beforeAutospacing="0" w:after="300" w:afterAutospacing="0" w:line="270" w:lineRule="atLeast"/>
        <w:rPr>
          <w:color w:val="000000"/>
          <w:sz w:val="28"/>
          <w:szCs w:val="28"/>
        </w:rPr>
      </w:pPr>
      <w:r>
        <w:rPr>
          <w:color w:val="000000"/>
          <w:sz w:val="28"/>
          <w:szCs w:val="28"/>
        </w:rPr>
        <w:t>2.2. Пути совершенствования реализации миграционной политики.</w:t>
      </w: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ЗАКЛЮЧЕНИЕ</w:t>
      </w: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В современных условиях миграция является одним из ключевых факторов глобализации, способных оказать как позитивное, так и негативное влияние на социально-экономическую обстановку в отдельном государстве, регионе и мире.</w:t>
      </w: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Неконтролируемые миграционные потоки, отсутствие социально-экономических условий адаптации мигрантов в принимающей стране, несовершенство миграционного законодательства и другие факторы свидетельствуют о кризисе миграционных систем отдельных государств.</w:t>
      </w: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В данном контексте России нужна в первую очередь собственная миграционная политика, соответствующая политическим, социально-экономическим, культурным и иным национальным особенностям. Без нее регулирование общественных отношений в сфере миграции становится бесцельным, абстрактным, способным принести скорее вред, чем пользу, национально-государственному строительству. В рамках данной политики как осмысленной целесообразности должна выстраиваться система политико-правового регулирования миграционных процессов, в том числе с учетом дискуссионности, конвенциональное™, исторического характера многих, в том числе ключевых, норм и принципов как национального, так и международного права.</w:t>
      </w: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Внутреннее перемещение граждан Российской Федерации не требует дополнительного правового регулирования, так как конституционные нормы конкретизированы федеральным законодательствам, в котором закреплены основные положения о праве граждан на свободу передвижения и выбор места жительства и места пребывания. Внешняя же миграция требует урегулирования в рамках взаимосвязи конституционно-правовых и административных мер. Как нам представляется, на сегодняшний день существует острая необходимость принятия на федеральном и региональном уровнях законов об основах миграционной политики. Данные нормативные правовые акты должны закрепить понятие, основные направления миграционной политики, содержание миграционных отношений и их субъектный состав, четко разграничить полномочия органов государственной власти и местного самоуправления в сфере миграции, определить правовой статус негосударственных субъектов миграционных отношений.</w:t>
      </w:r>
    </w:p>
    <w:p w:rsidR="00013C76" w:rsidRDefault="00013C76" w:rsidP="00013C76">
      <w:pPr>
        <w:pStyle w:val="a3"/>
        <w:spacing w:before="0" w:beforeAutospacing="0" w:after="300" w:afterAutospacing="0" w:line="270" w:lineRule="atLeast"/>
        <w:rPr>
          <w:rFonts w:ascii="Verdana" w:hAnsi="Verdana"/>
          <w:color w:val="000000"/>
          <w:sz w:val="18"/>
          <w:szCs w:val="18"/>
        </w:rPr>
      </w:pPr>
      <w:r>
        <w:rPr>
          <w:rFonts w:ascii="Verdana" w:hAnsi="Verdana"/>
          <w:color w:val="000000"/>
          <w:sz w:val="18"/>
          <w:szCs w:val="18"/>
        </w:rPr>
        <w:t>Миграционная политика государства должна осуществляться в соответствии с принятыми на федеральном уровне программами, которые должны быть научно обоснованными и отвечать реалиям настоящего времени, а также учитывать перспективы развития общественных отношений в сфере миграции населения. Государственное регулирование миграционных процессов по своей сути носит территориально-дифференцированный характер, поскольку в разных местностях, объединенных по региональному, или по типологическому, принципу, существуют разные миграционные проблемы. Это свидетельствует о том, что цели государственного регулирования миграционных процессов и методы их достижения различны. Они должны опираться на согласованные между собой правовые нормы, регулирующие общественные отношения в сфере миграции населения. К таковым относятся общепризнанные принципы и нормы международного права и международные договоры Российской Федерации, а также внутренние акты, принятые на их основе. Требуется действенное правовое регулирование миграционных процессов, осуществление при помощи всей системы правовых средств воздействия на общественные отношения в сфере миграции населения, на поведение как самих мигрантов, так и представителей правоохранительных органов, вступающих с ними в определенные правовые отношения.</w:t>
      </w:r>
    </w:p>
    <w:p w:rsidR="00B446D6" w:rsidRPr="00B446D6" w:rsidRDefault="00013C76" w:rsidP="00B446D6">
      <w:r>
        <w:rPr>
          <w:color w:val="000000"/>
          <w:sz w:val="18"/>
          <w:szCs w:val="18"/>
        </w:rPr>
        <w:br/>
      </w:r>
      <w:r>
        <w:rPr>
          <w:color w:val="000000"/>
          <w:sz w:val="18"/>
          <w:szCs w:val="18"/>
        </w:rPr>
        <w:br/>
      </w:r>
    </w:p>
    <w:p w:rsidR="00B446D6" w:rsidRPr="00B446D6" w:rsidRDefault="00B446D6" w:rsidP="00B446D6"/>
    <w:p w:rsidR="00B446D6" w:rsidRDefault="00B446D6" w:rsidP="00B446D6"/>
    <w:p w:rsidR="00B446D6" w:rsidRDefault="00B446D6" w:rsidP="00B446D6"/>
    <w:p w:rsidR="00B446D6" w:rsidRDefault="00B446D6" w:rsidP="00B446D6">
      <w:pPr>
        <w:tabs>
          <w:tab w:val="left" w:pos="1155"/>
        </w:tabs>
      </w:pPr>
      <w:r>
        <w:tab/>
      </w:r>
    </w:p>
    <w:p w:rsidR="00304EBF" w:rsidRPr="00B446D6" w:rsidRDefault="00B446D6" w:rsidP="00B446D6">
      <w:pPr>
        <w:tabs>
          <w:tab w:val="left" w:pos="1155"/>
        </w:tabs>
      </w:pPr>
      <w:r>
        <w:br w:type="page"/>
      </w:r>
    </w:p>
    <w:sectPr w:rsidR="00304EBF" w:rsidRPr="00B446D6" w:rsidSect="00D64A15">
      <w:foot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5E" w:rsidRDefault="00744A5E" w:rsidP="00DC6888">
      <w:r>
        <w:separator/>
      </w:r>
    </w:p>
  </w:endnote>
  <w:endnote w:type="continuationSeparator" w:id="0">
    <w:p w:rsidR="00744A5E" w:rsidRDefault="00744A5E" w:rsidP="00DC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69" w:rsidRDefault="009B2D69">
    <w:pPr>
      <w:pStyle w:val="aa"/>
      <w:jc w:val="center"/>
    </w:pPr>
    <w:r>
      <w:fldChar w:fldCharType="begin"/>
    </w:r>
    <w:r>
      <w:instrText xml:space="preserve"> PAGE   \* MERGEFORMAT </w:instrText>
    </w:r>
    <w:r>
      <w:fldChar w:fldCharType="separate"/>
    </w:r>
    <w:r w:rsidR="002D7A1E">
      <w:rPr>
        <w:noProof/>
      </w:rPr>
      <w:t>2</w:t>
    </w:r>
    <w:r>
      <w:fldChar w:fldCharType="end"/>
    </w:r>
  </w:p>
  <w:p w:rsidR="009B2D69" w:rsidRDefault="009B2D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5E" w:rsidRDefault="00744A5E" w:rsidP="00DC6888">
      <w:r>
        <w:separator/>
      </w:r>
    </w:p>
  </w:footnote>
  <w:footnote w:type="continuationSeparator" w:id="0">
    <w:p w:rsidR="00744A5E" w:rsidRDefault="00744A5E" w:rsidP="00DC6888">
      <w:r>
        <w:continuationSeparator/>
      </w:r>
    </w:p>
  </w:footnote>
  <w:footnote w:id="1">
    <w:p w:rsidR="00464437" w:rsidRPr="00C7386D" w:rsidRDefault="00464437" w:rsidP="00464437">
      <w:pPr>
        <w:pStyle w:val="Default"/>
        <w:rPr>
          <w:sz w:val="20"/>
          <w:szCs w:val="20"/>
        </w:rPr>
      </w:pPr>
      <w:r>
        <w:rPr>
          <w:rStyle w:val="a6"/>
        </w:rPr>
        <w:footnoteRef/>
      </w:r>
      <w:r>
        <w:t xml:space="preserve"> </w:t>
      </w:r>
      <w:r w:rsidRPr="00C7386D">
        <w:rPr>
          <w:sz w:val="20"/>
          <w:szCs w:val="20"/>
        </w:rPr>
        <w:t xml:space="preserve">&lt;Социология управления&gt; /Атисков Олег Александрович; [Рос. ун-т дружбы народов]. - Москва, 2012. - 26 с.; </w:t>
      </w:r>
    </w:p>
    <w:p w:rsidR="00464437" w:rsidRDefault="00464437" w:rsidP="00464437">
      <w:pPr>
        <w:pStyle w:val="a4"/>
      </w:pPr>
    </w:p>
  </w:footnote>
  <w:footnote w:id="2">
    <w:p w:rsidR="00C7386D" w:rsidRPr="00C7386D" w:rsidRDefault="00C7386D" w:rsidP="00C7386D">
      <w:pPr>
        <w:rPr>
          <w:rFonts w:ascii="Times New Roman" w:hAnsi="Times New Roman"/>
          <w:sz w:val="20"/>
          <w:szCs w:val="20"/>
        </w:rPr>
      </w:pPr>
      <w:r>
        <w:rPr>
          <w:rStyle w:val="a6"/>
        </w:rPr>
        <w:footnoteRef/>
      </w:r>
      <w:r w:rsidR="00611564">
        <w:t>Т.В. Сизанова проблемы социальной работы в сфере миграции//</w:t>
      </w:r>
      <w:r w:rsidR="00611564">
        <w:rPr>
          <w:rFonts w:ascii="Times New Roman" w:hAnsi="Times New Roman"/>
          <w:sz w:val="20"/>
          <w:szCs w:val="20"/>
        </w:rPr>
        <w:t xml:space="preserve"> Инновационная наука.-</w:t>
      </w:r>
      <w:r w:rsidRPr="00C7386D">
        <w:rPr>
          <w:rFonts w:ascii="Times New Roman" w:hAnsi="Times New Roman"/>
          <w:sz w:val="20"/>
          <w:szCs w:val="20"/>
        </w:rPr>
        <w:t>2015</w:t>
      </w:r>
      <w:r>
        <w:rPr>
          <w:rFonts w:ascii="Times New Roman" w:hAnsi="Times New Roman"/>
          <w:sz w:val="20"/>
          <w:szCs w:val="20"/>
        </w:rPr>
        <w:t>.</w:t>
      </w:r>
      <w:r w:rsidR="00611564">
        <w:rPr>
          <w:rFonts w:ascii="Times New Roman" w:hAnsi="Times New Roman"/>
          <w:sz w:val="20"/>
          <w:szCs w:val="20"/>
        </w:rPr>
        <w:t>-№8.</w:t>
      </w:r>
      <w:r>
        <w:rPr>
          <w:rFonts w:ascii="Times New Roman" w:hAnsi="Times New Roman"/>
          <w:sz w:val="20"/>
          <w:szCs w:val="20"/>
        </w:rPr>
        <w:t xml:space="preserve"> – 162 с.</w:t>
      </w:r>
      <w:r w:rsidRPr="00C7386D">
        <w:rPr>
          <w:rFonts w:ascii="Times New Roman" w:hAnsi="Times New Roman"/>
          <w:sz w:val="20"/>
          <w:szCs w:val="20"/>
        </w:rPr>
        <w:t>;</w:t>
      </w:r>
    </w:p>
  </w:footnote>
  <w:footnote w:id="3">
    <w:p w:rsidR="0085574B" w:rsidRPr="0085574B" w:rsidRDefault="0085574B">
      <w:pPr>
        <w:pStyle w:val="a4"/>
        <w:rPr>
          <w:rFonts w:ascii="Times New Roman" w:hAnsi="Times New Roman"/>
        </w:rPr>
      </w:pPr>
      <w:r>
        <w:rPr>
          <w:rStyle w:val="a6"/>
        </w:rPr>
        <w:footnoteRef/>
      </w:r>
      <w:r>
        <w:t xml:space="preserve"> </w:t>
      </w:r>
      <w:r w:rsidRPr="0085574B">
        <w:rPr>
          <w:rFonts w:ascii="Times New Roman" w:hAnsi="Times New Roman"/>
        </w:rPr>
        <w:t>Колобов О.А., Агеев К.В. Политика по отношению к мигрантам президента Франции Н.Саркози как инструмент электоральной борьбы на своременном этапе// Вестник Нижегородского университета им.Н.И.Лобачевского. 2011, №1, С. 322-328</w:t>
      </w:r>
    </w:p>
  </w:footnote>
  <w:footnote w:id="4">
    <w:p w:rsidR="00FD1381" w:rsidRPr="00CA6E36" w:rsidRDefault="00FD1381" w:rsidP="00FD1381">
      <w:pPr>
        <w:rPr>
          <w:rFonts w:ascii="Times New Roman" w:hAnsi="Times New Roman"/>
          <w:sz w:val="20"/>
          <w:szCs w:val="20"/>
        </w:rPr>
      </w:pPr>
      <w:r w:rsidRPr="00CA6E36">
        <w:rPr>
          <w:rStyle w:val="a6"/>
          <w:rFonts w:ascii="Times New Roman" w:hAnsi="Times New Roman"/>
          <w:sz w:val="20"/>
          <w:szCs w:val="20"/>
        </w:rPr>
        <w:footnoteRef/>
      </w:r>
      <w:r w:rsidRPr="00CA6E36">
        <w:rPr>
          <w:rFonts w:ascii="Times New Roman" w:hAnsi="Times New Roman"/>
          <w:sz w:val="20"/>
          <w:szCs w:val="20"/>
        </w:rPr>
        <w:t xml:space="preserve"> Журнал вопросы безопасности № 3 2013г. Волохов В. А. </w:t>
      </w:r>
    </w:p>
    <w:p w:rsidR="00FD1381" w:rsidRPr="00CA6E36" w:rsidRDefault="00FD1381" w:rsidP="00FD1381">
      <w:pPr>
        <w:rPr>
          <w:rFonts w:ascii="Times New Roman" w:hAnsi="Times New Roman"/>
          <w:sz w:val="20"/>
          <w:szCs w:val="20"/>
        </w:rPr>
      </w:pPr>
      <w:r w:rsidRPr="00CA6E36">
        <w:rPr>
          <w:rFonts w:ascii="Times New Roman" w:hAnsi="Times New Roman"/>
          <w:sz w:val="20"/>
          <w:szCs w:val="20"/>
        </w:rPr>
        <w:t>Концепция государственной миграционной политики России – основа миграционной безопасности страны</w:t>
      </w:r>
    </w:p>
  </w:footnote>
  <w:footnote w:id="5">
    <w:p w:rsidR="00CA6E36" w:rsidRPr="00CA6E36" w:rsidRDefault="00CA6E36">
      <w:pPr>
        <w:pStyle w:val="a4"/>
        <w:rPr>
          <w:rFonts w:ascii="Times New Roman" w:hAnsi="Times New Roman"/>
        </w:rPr>
      </w:pPr>
      <w:r w:rsidRPr="00CA6E36">
        <w:rPr>
          <w:rStyle w:val="a6"/>
          <w:rFonts w:ascii="Times New Roman" w:hAnsi="Times New Roman"/>
        </w:rPr>
        <w:footnoteRef/>
      </w:r>
      <w:r w:rsidRPr="00CA6E36">
        <w:rPr>
          <w:rFonts w:ascii="Times New Roman" w:hAnsi="Times New Roman"/>
        </w:rPr>
        <w:t xml:space="preserve"> </w:t>
      </w:r>
      <w:r w:rsidRPr="00CA6E36">
        <w:rPr>
          <w:rFonts w:ascii="Times New Roman" w:hAnsi="Times New Roman"/>
          <w:color w:val="000000"/>
          <w:shd w:val="clear" w:color="auto" w:fill="FFFFFF"/>
        </w:rPr>
        <w:t>Рощин Ю.В. Миграция населения и Россия. (Роль и значение миграционных процессов в миграционной политики в прошлом, настоящем и будущем Российского государства): учебное пособие.-М.: ГУУ, 2007. С.196</w:t>
      </w:r>
    </w:p>
  </w:footnote>
  <w:footnote w:id="6">
    <w:p w:rsidR="008C7CEB" w:rsidRPr="008C7CEB" w:rsidRDefault="008C7CEB">
      <w:pPr>
        <w:pStyle w:val="a4"/>
        <w:rPr>
          <w:rFonts w:ascii="Times New Roman" w:hAnsi="Times New Roman"/>
        </w:rPr>
      </w:pPr>
      <w:r w:rsidRPr="008C7CEB">
        <w:rPr>
          <w:rStyle w:val="a6"/>
          <w:rFonts w:ascii="Times New Roman" w:hAnsi="Times New Roman"/>
        </w:rPr>
        <w:footnoteRef/>
      </w:r>
      <w:r w:rsidRPr="008C7CEB">
        <w:rPr>
          <w:rFonts w:ascii="Times New Roman" w:hAnsi="Times New Roman"/>
        </w:rPr>
        <w:t xml:space="preserve"> </w:t>
      </w:r>
      <w:r w:rsidRPr="008C7CEB">
        <w:rPr>
          <w:rFonts w:ascii="Times New Roman" w:hAnsi="Times New Roman"/>
          <w:color w:val="000000"/>
          <w:shd w:val="clear" w:color="auto" w:fill="FFFFFF"/>
        </w:rPr>
        <w:t>Демографический понятийный словарь</w:t>
      </w:r>
      <w:r w:rsidRPr="008C7CEB">
        <w:rPr>
          <w:rStyle w:val="apple-converted-space"/>
          <w:rFonts w:ascii="Times New Roman" w:hAnsi="Times New Roman"/>
          <w:color w:val="000000"/>
          <w:shd w:val="clear" w:color="auto" w:fill="FFFFFF"/>
        </w:rPr>
        <w:t> </w:t>
      </w:r>
      <w:r w:rsidRPr="008C7CEB">
        <w:rPr>
          <w:rFonts w:ascii="Times New Roman" w:hAnsi="Times New Roman"/>
          <w:color w:val="000000"/>
          <w:shd w:val="clear" w:color="auto" w:fill="FFFFFF"/>
        </w:rPr>
        <w:t>/ Под ред. А.А. Рыбаковского</w:t>
      </w:r>
    </w:p>
  </w:footnote>
  <w:footnote w:id="7">
    <w:p w:rsidR="009B2D69" w:rsidRPr="009B2D69" w:rsidRDefault="009B2D69">
      <w:pPr>
        <w:pStyle w:val="a4"/>
        <w:rPr>
          <w:rFonts w:ascii="Times New Roman" w:hAnsi="Times New Roman"/>
          <w:color w:val="000000"/>
        </w:rPr>
      </w:pPr>
      <w:r>
        <w:rPr>
          <w:rStyle w:val="a6"/>
        </w:rPr>
        <w:footnoteRef/>
      </w:r>
      <w:r>
        <w:t xml:space="preserve"> </w:t>
      </w:r>
      <w:r w:rsidRPr="009B2D69">
        <w:rPr>
          <w:rFonts w:ascii="Times New Roman" w:hAnsi="Times New Roman"/>
        </w:rPr>
        <w:t>Маргулян Я. А.</w:t>
      </w:r>
      <w:r>
        <w:t xml:space="preserve"> </w:t>
      </w:r>
      <w:r w:rsidRPr="009B2D69">
        <w:rPr>
          <w:rStyle w:val="a7"/>
          <w:rFonts w:ascii="Times New Roman" w:hAnsi="Times New Roman"/>
          <w:bCs/>
          <w:i w:val="0"/>
          <w:iCs w:val="0"/>
          <w:color w:val="000000"/>
          <w:shd w:val="clear" w:color="auto" w:fill="FFFFFF"/>
        </w:rPr>
        <w:t>Социальная политика</w:t>
      </w:r>
      <w:r w:rsidRPr="009B2D69">
        <w:rPr>
          <w:rFonts w:ascii="Times New Roman" w:hAnsi="Times New Roman"/>
          <w:color w:val="000000"/>
          <w:shd w:val="clear" w:color="auto" w:fill="FFFFFF"/>
        </w:rPr>
        <w:t>:</w:t>
      </w:r>
      <w:r w:rsidRPr="009B2D69">
        <w:rPr>
          <w:rStyle w:val="apple-converted-space"/>
          <w:rFonts w:ascii="Times New Roman" w:hAnsi="Times New Roman"/>
          <w:color w:val="000000"/>
          <w:shd w:val="clear" w:color="auto" w:fill="FFFFFF"/>
        </w:rPr>
        <w:t> </w:t>
      </w:r>
      <w:r w:rsidRPr="009B2D69">
        <w:rPr>
          <w:rStyle w:val="a7"/>
          <w:rFonts w:ascii="Times New Roman" w:hAnsi="Times New Roman"/>
          <w:bCs/>
          <w:i w:val="0"/>
          <w:iCs w:val="0"/>
          <w:color w:val="000000"/>
          <w:shd w:val="clear" w:color="auto" w:fill="FFFFFF"/>
        </w:rPr>
        <w:t>учебник</w:t>
      </w:r>
      <w:r w:rsidRPr="009B2D69">
        <w:rPr>
          <w:rFonts w:ascii="Times New Roman" w:hAnsi="Times New Roman"/>
          <w:color w:val="000000"/>
          <w:shd w:val="clear" w:color="auto" w:fill="FFFFFF"/>
        </w:rPr>
        <w:t>. — С</w:t>
      </w:r>
      <w:r>
        <w:rPr>
          <w:rFonts w:ascii="Times New Roman" w:hAnsi="Times New Roman"/>
          <w:color w:val="000000"/>
          <w:shd w:val="clear" w:color="auto" w:fill="FFFFFF"/>
        </w:rPr>
        <w:t>Пб.: Издательство Санкт-Петербургского университета управ</w:t>
      </w:r>
      <w:r w:rsidRPr="009B2D69">
        <w:rPr>
          <w:rFonts w:ascii="Times New Roman" w:hAnsi="Times New Roman"/>
          <w:color w:val="000000"/>
          <w:shd w:val="clear" w:color="auto" w:fill="FFFFFF"/>
        </w:rPr>
        <w:t>ления и экономики, 2011. — 236 с.</w:t>
      </w:r>
    </w:p>
  </w:footnote>
  <w:footnote w:id="8">
    <w:p w:rsidR="00F910A5" w:rsidRDefault="00F910A5">
      <w:pPr>
        <w:pStyle w:val="a4"/>
      </w:pPr>
      <w:r>
        <w:rPr>
          <w:rStyle w:val="a6"/>
        </w:rPr>
        <w:footnoteRef/>
      </w:r>
      <w:r w:rsidR="00E0192D" w:rsidRPr="00E0192D">
        <w:rPr>
          <w:rFonts w:ascii="Times New Roman" w:hAnsi="Times New Roman"/>
        </w:rPr>
        <w:t xml:space="preserve">Коваленко А. </w:t>
      </w:r>
      <w:r w:rsidR="004D0330">
        <w:rPr>
          <w:rFonts w:ascii="Times New Roman" w:hAnsi="Times New Roman"/>
        </w:rPr>
        <w:t>Так и ехать или нет\\</w:t>
      </w:r>
      <w:r w:rsidR="00E0192D" w:rsidRPr="00E0192D">
        <w:rPr>
          <w:rFonts w:ascii="Times New Roman" w:hAnsi="Times New Roman"/>
        </w:rPr>
        <w:t>Эксперт Урал.-2012.-№37.-с.-27</w:t>
      </w:r>
      <w:r>
        <w:t xml:space="preserve"> </w:t>
      </w:r>
    </w:p>
  </w:footnote>
  <w:footnote w:id="9">
    <w:p w:rsidR="007D3863" w:rsidRPr="007D3863" w:rsidRDefault="007D3863">
      <w:pPr>
        <w:pStyle w:val="a4"/>
        <w:rPr>
          <w:rFonts w:ascii="Times New Roman" w:hAnsi="Times New Roman"/>
        </w:rPr>
      </w:pPr>
      <w:r w:rsidRPr="007D3863">
        <w:rPr>
          <w:rStyle w:val="a6"/>
          <w:rFonts w:ascii="Times New Roman" w:hAnsi="Times New Roman"/>
        </w:rPr>
        <w:footnoteRef/>
      </w:r>
      <w:r w:rsidRPr="007D3863">
        <w:rPr>
          <w:rFonts w:ascii="Times New Roman" w:hAnsi="Times New Roman"/>
        </w:rPr>
        <w:t xml:space="preserve"> А. А. Акмалова</w:t>
      </w:r>
      <w:r>
        <w:rPr>
          <w:rFonts w:ascii="Times New Roman" w:hAnsi="Times New Roman"/>
        </w:rPr>
        <w:t xml:space="preserve"> В. М. Капицын Социальная работа с мигрантами и беженцами</w:t>
      </w:r>
      <w:r w:rsidR="00956F03">
        <w:rPr>
          <w:rFonts w:ascii="Times New Roman" w:hAnsi="Times New Roman"/>
        </w:rPr>
        <w:t>.</w:t>
      </w:r>
      <w:r>
        <w:rPr>
          <w:rFonts w:ascii="Times New Roman" w:hAnsi="Times New Roman"/>
        </w:rPr>
        <w:t xml:space="preserve"> </w:t>
      </w:r>
      <w:r w:rsidR="00956F03">
        <w:rPr>
          <w:rFonts w:ascii="Times New Roman" w:hAnsi="Times New Roman"/>
        </w:rPr>
        <w:t>У</w:t>
      </w:r>
      <w:r>
        <w:rPr>
          <w:rFonts w:ascii="Times New Roman" w:hAnsi="Times New Roman"/>
        </w:rPr>
        <w:t>чебное пособие</w:t>
      </w:r>
      <w:r w:rsidR="00956F03">
        <w:rPr>
          <w:rFonts w:ascii="Times New Roman" w:hAnsi="Times New Roman"/>
        </w:rPr>
        <w:t>.</w:t>
      </w:r>
      <w:r>
        <w:rPr>
          <w:rFonts w:ascii="Times New Roman" w:hAnsi="Times New Roman"/>
        </w:rPr>
        <w:t xml:space="preserve"> – М.</w:t>
      </w:r>
      <w:r w:rsidR="00956F03" w:rsidRPr="00F910A5">
        <w:rPr>
          <w:rFonts w:ascii="Times New Roman" w:hAnsi="Times New Roman"/>
        </w:rPr>
        <w:t>:</w:t>
      </w:r>
      <w:r w:rsidR="00956F03">
        <w:rPr>
          <w:rFonts w:ascii="Times New Roman" w:hAnsi="Times New Roman"/>
        </w:rPr>
        <w:t>Инфра,</w:t>
      </w:r>
      <w:r>
        <w:rPr>
          <w:rFonts w:ascii="Times New Roman" w:hAnsi="Times New Roman"/>
        </w:rPr>
        <w:t xml:space="preserve"> 2011</w:t>
      </w:r>
      <w:r w:rsidR="00956F03">
        <w:rPr>
          <w:rFonts w:ascii="Times New Roman" w:hAnsi="Times New Roman"/>
        </w:rPr>
        <w:t>. – 67 с.</w:t>
      </w:r>
    </w:p>
  </w:footnote>
  <w:footnote w:id="10">
    <w:p w:rsidR="000B17AB" w:rsidRPr="000B17AB" w:rsidRDefault="000B17AB" w:rsidP="000B17AB">
      <w:pPr>
        <w:pStyle w:val="a4"/>
        <w:rPr>
          <w:rFonts w:ascii="Times New Roman" w:hAnsi="Times New Roman"/>
        </w:rPr>
      </w:pPr>
      <w:r>
        <w:rPr>
          <w:rStyle w:val="a6"/>
        </w:rPr>
        <w:footnoteRef/>
      </w:r>
      <w:r>
        <w:t xml:space="preserve"> </w:t>
      </w:r>
      <w:r w:rsidRPr="000B17AB">
        <w:rPr>
          <w:rFonts w:ascii="Times New Roman" w:hAnsi="Times New Roman"/>
        </w:rPr>
        <w:t>Акмалова А. А.</w:t>
      </w:r>
      <w:r>
        <w:rPr>
          <w:rFonts w:ascii="Times New Roman" w:hAnsi="Times New Roman"/>
        </w:rPr>
        <w:t>, Капицын В. М. Социальная работа с мигрантами и вынужденными переселенцами.- М.,2011.</w:t>
      </w:r>
      <w:r>
        <w:t xml:space="preserve"> </w:t>
      </w:r>
      <w:r>
        <w:rPr>
          <w:rFonts w:ascii="Times New Roman" w:hAnsi="Times New Roman"/>
        </w:rPr>
        <w:t xml:space="preserve"> </w:t>
      </w:r>
    </w:p>
  </w:footnote>
  <w:footnote w:id="11">
    <w:p w:rsidR="00DC6888" w:rsidRPr="00DC6888" w:rsidRDefault="00DC6888" w:rsidP="000B17AB">
      <w:pPr>
        <w:rPr>
          <w:rFonts w:ascii="Times New Roman" w:hAnsi="Times New Roman"/>
          <w:color w:val="000000"/>
          <w:sz w:val="20"/>
          <w:szCs w:val="20"/>
        </w:rPr>
      </w:pPr>
      <w:r>
        <w:rPr>
          <w:rStyle w:val="a6"/>
        </w:rPr>
        <w:footnoteRef/>
      </w:r>
      <w:r>
        <w:t xml:space="preserve"> </w:t>
      </w:r>
      <w:r w:rsidRPr="00DC6888">
        <w:rPr>
          <w:rFonts w:ascii="Times New Roman" w:hAnsi="Times New Roman"/>
          <w:color w:val="000000"/>
          <w:sz w:val="20"/>
          <w:szCs w:val="20"/>
          <w:shd w:val="clear" w:color="auto" w:fill="FFFFFF"/>
        </w:rPr>
        <w:t>Эдилова Р. Э. Нормативно-правовое регулирование миграционных отношений в России: проблем</w:t>
      </w:r>
      <w:r>
        <w:rPr>
          <w:rFonts w:ascii="Times New Roman" w:hAnsi="Times New Roman"/>
          <w:color w:val="000000"/>
          <w:sz w:val="20"/>
          <w:szCs w:val="20"/>
          <w:shd w:val="clear" w:color="auto" w:fill="FFFFFF"/>
        </w:rPr>
        <w:t xml:space="preserve">ы и пути их преодоления </w:t>
      </w:r>
      <w:r w:rsidRPr="00DC6888">
        <w:rPr>
          <w:rFonts w:ascii="Times New Roman" w:hAnsi="Times New Roman"/>
          <w:color w:val="000000"/>
          <w:sz w:val="20"/>
          <w:szCs w:val="20"/>
          <w:shd w:val="clear" w:color="auto" w:fill="FFFFFF"/>
        </w:rPr>
        <w:t>/ Р. Э. Эдилова // Молодой ученый. — 2012. — №2. — С. 204-206.</w:t>
      </w:r>
    </w:p>
    <w:p w:rsidR="00DC6888" w:rsidRDefault="00DC6888" w:rsidP="000B17AB">
      <w:pPr>
        <w:pStyle w:val="a4"/>
      </w:pPr>
    </w:p>
  </w:footnote>
  <w:footnote w:id="12">
    <w:p w:rsidR="0056145F" w:rsidRPr="0056145F" w:rsidRDefault="0056145F">
      <w:pPr>
        <w:pStyle w:val="a4"/>
        <w:rPr>
          <w:rFonts w:ascii="Times New Roman" w:hAnsi="Times New Roman"/>
        </w:rPr>
      </w:pPr>
      <w:r>
        <w:rPr>
          <w:rStyle w:val="a6"/>
        </w:rPr>
        <w:footnoteRef/>
      </w:r>
      <w:r>
        <w:t xml:space="preserve"> </w:t>
      </w:r>
      <w:r>
        <w:rPr>
          <w:rFonts w:ascii="Times New Roman" w:hAnsi="Times New Roman"/>
        </w:rPr>
        <w:t>Прыткова Ю. И. Современная миграционная политика РФ по отношению к странам участницам СНГ</w:t>
      </w:r>
      <w:r w:rsidRPr="0056145F">
        <w:rPr>
          <w:rFonts w:ascii="Times New Roman" w:hAnsi="Times New Roman"/>
        </w:rPr>
        <w:t xml:space="preserve">: </w:t>
      </w:r>
      <w:r>
        <w:rPr>
          <w:rFonts w:ascii="Times New Roman" w:hAnsi="Times New Roman"/>
        </w:rPr>
        <w:t>Автореф. Дисс…канд. полит. наук. Нижний Новгород</w:t>
      </w:r>
      <w:r w:rsidRPr="0056145F">
        <w:rPr>
          <w:rFonts w:ascii="Times New Roman" w:hAnsi="Times New Roman"/>
        </w:rPr>
        <w:t xml:space="preserve">; 2011. </w:t>
      </w:r>
      <w:r>
        <w:rPr>
          <w:rFonts w:ascii="Times New Roman" w:hAnsi="Times New Roman"/>
        </w:rPr>
        <w:t>с. 14.</w:t>
      </w:r>
    </w:p>
  </w:footnote>
  <w:footnote w:id="13">
    <w:p w:rsidR="00680768" w:rsidRPr="00680768" w:rsidRDefault="00680768" w:rsidP="00680768">
      <w:pPr>
        <w:shd w:val="clear" w:color="auto" w:fill="FFFFFF"/>
        <w:spacing w:line="237" w:lineRule="atLeast"/>
        <w:jc w:val="left"/>
        <w:rPr>
          <w:rFonts w:ascii="Times New Roman" w:eastAsia="Times New Roman" w:hAnsi="Times New Roman"/>
          <w:color w:val="000000"/>
          <w:sz w:val="20"/>
          <w:szCs w:val="20"/>
          <w:lang w:eastAsia="ru-RU"/>
        </w:rPr>
      </w:pPr>
      <w:r w:rsidRPr="00680768">
        <w:rPr>
          <w:rStyle w:val="a6"/>
          <w:rFonts w:ascii="Times New Roman" w:hAnsi="Times New Roman"/>
          <w:color w:val="000000"/>
          <w:sz w:val="20"/>
          <w:szCs w:val="20"/>
        </w:rPr>
        <w:footnoteRef/>
      </w:r>
      <w:r w:rsidRPr="00680768">
        <w:rPr>
          <w:rFonts w:ascii="Times New Roman" w:hAnsi="Times New Roman"/>
          <w:color w:val="000000"/>
          <w:sz w:val="20"/>
          <w:szCs w:val="20"/>
        </w:rPr>
        <w:t xml:space="preserve"> </w:t>
      </w:r>
      <w:r w:rsidRPr="00680768">
        <w:rPr>
          <w:rFonts w:ascii="Times New Roman" w:eastAsia="Times New Roman" w:hAnsi="Times New Roman"/>
          <w:color w:val="000000"/>
          <w:sz w:val="20"/>
          <w:szCs w:val="20"/>
          <w:lang w:eastAsia="ru-RU"/>
        </w:rPr>
        <w:t>Конституция РФ (принята всенародным голосованием 12.12.1993) (с учетом поправок, внесенных Законами РФ о поправках к Конституции РФ от 30.12.2008 N 6-ФКЗ, от 30.12.2008 N 7-ФКЗ) // Парламентская газета, №4, 23-29, 01.2009.</w:t>
      </w:r>
    </w:p>
    <w:p w:rsidR="00680768" w:rsidRDefault="00680768">
      <w:pPr>
        <w:pStyle w:val="a4"/>
      </w:pPr>
    </w:p>
  </w:footnote>
  <w:footnote w:id="14">
    <w:p w:rsidR="00680768" w:rsidRPr="00680768" w:rsidRDefault="00680768">
      <w:pPr>
        <w:pStyle w:val="a4"/>
        <w:rPr>
          <w:rFonts w:ascii="Times New Roman" w:hAnsi="Times New Roman"/>
        </w:rPr>
      </w:pPr>
      <w:r w:rsidRPr="00680768">
        <w:rPr>
          <w:rStyle w:val="a6"/>
          <w:rFonts w:ascii="Times New Roman" w:hAnsi="Times New Roman"/>
        </w:rPr>
        <w:footnoteRef/>
      </w:r>
      <w:r w:rsidRPr="00680768">
        <w:rPr>
          <w:rFonts w:ascii="Times New Roman" w:hAnsi="Times New Roman"/>
        </w:rPr>
        <w:t xml:space="preserve"> Федеральная миграционная служба [офиц. сайт]. </w:t>
      </w:r>
      <w:r w:rsidRPr="00680768">
        <w:rPr>
          <w:rFonts w:ascii="Times New Roman" w:hAnsi="Times New Roman"/>
          <w:lang w:val="en-US"/>
        </w:rPr>
        <w:t>URL</w:t>
      </w:r>
      <w:r w:rsidRPr="00680768">
        <w:rPr>
          <w:rFonts w:ascii="Times New Roman" w:hAnsi="Times New Roman"/>
        </w:rPr>
        <w:t>:http://www.fms.gov.ru/</w:t>
      </w:r>
    </w:p>
  </w:footnote>
  <w:footnote w:id="15">
    <w:p w:rsidR="009A4D3F" w:rsidRPr="009A4D3F" w:rsidRDefault="009A4D3F">
      <w:pPr>
        <w:pStyle w:val="a4"/>
        <w:rPr>
          <w:rFonts w:ascii="Times New Roman" w:hAnsi="Times New Roman"/>
        </w:rPr>
      </w:pPr>
      <w:r>
        <w:rPr>
          <w:rStyle w:val="a6"/>
        </w:rPr>
        <w:footnoteRef/>
      </w:r>
      <w:r>
        <w:t xml:space="preserve"> </w:t>
      </w:r>
      <w:r>
        <w:rPr>
          <w:rFonts w:ascii="Times New Roman" w:hAnsi="Times New Roman"/>
        </w:rPr>
        <w:t>Указ Президента РФ №1351 от 9.10.2007(ред. от 01.07.2014)  Концепция демографической политики Российской федерации «Об утверждении Концепции демографической политики Российской федерации на период до 2025 года»  //СПС КонсультантПлюс</w:t>
      </w:r>
    </w:p>
  </w:footnote>
  <w:footnote w:id="16">
    <w:p w:rsidR="00D33ED3" w:rsidRPr="00D33ED3" w:rsidRDefault="00D33ED3" w:rsidP="00D33ED3">
      <w:pPr>
        <w:pStyle w:val="a4"/>
        <w:rPr>
          <w:rFonts w:ascii="Times New Roman" w:hAnsi="Times New Roman"/>
        </w:rPr>
      </w:pPr>
      <w:r>
        <w:rPr>
          <w:rStyle w:val="a6"/>
        </w:rPr>
        <w:footnoteRef/>
      </w:r>
      <w:r>
        <w:t xml:space="preserve"> </w:t>
      </w:r>
      <w:r w:rsidR="00A273A6">
        <w:rPr>
          <w:rFonts w:ascii="Times New Roman" w:hAnsi="Times New Roman"/>
        </w:rPr>
        <w:t>Базавлюк В. Н. П</w:t>
      </w:r>
      <w:r>
        <w:rPr>
          <w:rFonts w:ascii="Times New Roman" w:hAnsi="Times New Roman"/>
        </w:rPr>
        <w:t>роблемы реализации миграционной политики Российской федерации</w:t>
      </w:r>
      <w:r w:rsidRPr="00D33ED3">
        <w:rPr>
          <w:rFonts w:ascii="Times New Roman" w:hAnsi="Times New Roman"/>
        </w:rPr>
        <w:t xml:space="preserve">: </w:t>
      </w:r>
      <w:r w:rsidR="0056145F">
        <w:rPr>
          <w:rFonts w:ascii="Times New Roman" w:hAnsi="Times New Roman"/>
        </w:rPr>
        <w:t>Автореф. дисс…канд. экон. наук. Москва,  2013. с</w:t>
      </w:r>
      <w:r>
        <w:rPr>
          <w:rFonts w:ascii="Times New Roman" w:hAnsi="Times New Roman"/>
        </w:rPr>
        <w:t>. 22.</w:t>
      </w:r>
    </w:p>
  </w:footnote>
  <w:footnote w:id="17">
    <w:p w:rsidR="00A273A6" w:rsidRPr="00A273A6" w:rsidRDefault="00A273A6">
      <w:pPr>
        <w:pStyle w:val="a4"/>
      </w:pPr>
      <w:r>
        <w:rPr>
          <w:rStyle w:val="a6"/>
        </w:rPr>
        <w:footnoteRef/>
      </w:r>
      <w:r>
        <w:t xml:space="preserve"> </w:t>
      </w:r>
      <w:r w:rsidRPr="00A273A6">
        <w:rPr>
          <w:rFonts w:ascii="Times New Roman" w:hAnsi="Times New Roman"/>
        </w:rPr>
        <w:t>Федотова М.С.//Современная миграционная политика РФ. - 2010.-№3.-с. 36-37.</w:t>
      </w:r>
    </w:p>
  </w:footnote>
  <w:footnote w:id="18">
    <w:p w:rsidR="00A273A6" w:rsidRPr="00680768" w:rsidRDefault="00A273A6" w:rsidP="00A273A6">
      <w:pPr>
        <w:pStyle w:val="a4"/>
        <w:rPr>
          <w:rFonts w:ascii="Times New Roman" w:hAnsi="Times New Roman"/>
        </w:rPr>
      </w:pPr>
      <w:r>
        <w:rPr>
          <w:rStyle w:val="a6"/>
        </w:rPr>
        <w:footnoteRef/>
      </w:r>
      <w:r>
        <w:t xml:space="preserve"> </w:t>
      </w:r>
      <w:r w:rsidRPr="00680768">
        <w:rPr>
          <w:rFonts w:ascii="Times New Roman" w:hAnsi="Times New Roman"/>
        </w:rPr>
        <w:t xml:space="preserve">Федеральная миграционная служба [офиц. сайт]. </w:t>
      </w:r>
      <w:r w:rsidRPr="00680768">
        <w:rPr>
          <w:rFonts w:ascii="Times New Roman" w:hAnsi="Times New Roman"/>
          <w:lang w:val="en-US"/>
        </w:rPr>
        <w:t>URL</w:t>
      </w:r>
      <w:r w:rsidRPr="00680768">
        <w:rPr>
          <w:rFonts w:ascii="Times New Roman" w:hAnsi="Times New Roman"/>
        </w:rPr>
        <w:t>:http://www.fms.gov.ru/</w:t>
      </w:r>
    </w:p>
    <w:p w:rsidR="00A273A6" w:rsidRDefault="00A273A6">
      <w:pPr>
        <w:pStyle w:val="a4"/>
      </w:pPr>
    </w:p>
  </w:footnote>
  <w:footnote w:id="19">
    <w:p w:rsidR="00A273A6" w:rsidRDefault="00A273A6">
      <w:pPr>
        <w:pStyle w:val="a4"/>
      </w:pPr>
      <w:r>
        <w:rPr>
          <w:rStyle w:val="a6"/>
        </w:rPr>
        <w:footnoteRef/>
      </w:r>
      <w:r>
        <w:t xml:space="preserve"> </w:t>
      </w:r>
      <w:r w:rsidRPr="000B17AB">
        <w:rPr>
          <w:rFonts w:ascii="Times New Roman" w:hAnsi="Times New Roman"/>
        </w:rPr>
        <w:t>Акмалова А. А.</w:t>
      </w:r>
      <w:r>
        <w:rPr>
          <w:rFonts w:ascii="Times New Roman" w:hAnsi="Times New Roman"/>
        </w:rPr>
        <w:t>, Капицын В. М. Социальная работа с мигрантами и вынужденными переселенцами.- М.,2011.-с. 17-19.</w:t>
      </w:r>
      <w:r>
        <w:t xml:space="preserve"> </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67C5"/>
    <w:multiLevelType w:val="multilevel"/>
    <w:tmpl w:val="7276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D0D4D"/>
    <w:multiLevelType w:val="multilevel"/>
    <w:tmpl w:val="36B8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5D5F01"/>
    <w:multiLevelType w:val="multilevel"/>
    <w:tmpl w:val="C9AE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6D3D10"/>
    <w:multiLevelType w:val="multilevel"/>
    <w:tmpl w:val="5BF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61EB4"/>
    <w:multiLevelType w:val="multilevel"/>
    <w:tmpl w:val="397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3D002C"/>
    <w:multiLevelType w:val="multilevel"/>
    <w:tmpl w:val="3AF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3C"/>
    <w:rsid w:val="00013C76"/>
    <w:rsid w:val="00043CFC"/>
    <w:rsid w:val="0004693B"/>
    <w:rsid w:val="0006119D"/>
    <w:rsid w:val="00073805"/>
    <w:rsid w:val="00095C65"/>
    <w:rsid w:val="000B17AB"/>
    <w:rsid w:val="00100467"/>
    <w:rsid w:val="00106F4D"/>
    <w:rsid w:val="001169B2"/>
    <w:rsid w:val="0012103A"/>
    <w:rsid w:val="00147E53"/>
    <w:rsid w:val="00191323"/>
    <w:rsid w:val="001C1BF5"/>
    <w:rsid w:val="00206B12"/>
    <w:rsid w:val="002147B1"/>
    <w:rsid w:val="002A5CE4"/>
    <w:rsid w:val="002B03C1"/>
    <w:rsid w:val="002B4CDF"/>
    <w:rsid w:val="002D7A1E"/>
    <w:rsid w:val="002F7824"/>
    <w:rsid w:val="00304EBF"/>
    <w:rsid w:val="00334BC2"/>
    <w:rsid w:val="00363493"/>
    <w:rsid w:val="003B162D"/>
    <w:rsid w:val="003B785D"/>
    <w:rsid w:val="003D3DE1"/>
    <w:rsid w:val="004038CE"/>
    <w:rsid w:val="0041349F"/>
    <w:rsid w:val="0045753C"/>
    <w:rsid w:val="00464437"/>
    <w:rsid w:val="00470618"/>
    <w:rsid w:val="0048467A"/>
    <w:rsid w:val="004D0330"/>
    <w:rsid w:val="00532266"/>
    <w:rsid w:val="0056145F"/>
    <w:rsid w:val="0057702E"/>
    <w:rsid w:val="00587E72"/>
    <w:rsid w:val="00611564"/>
    <w:rsid w:val="00673449"/>
    <w:rsid w:val="00680768"/>
    <w:rsid w:val="006E3813"/>
    <w:rsid w:val="006E3948"/>
    <w:rsid w:val="00711E09"/>
    <w:rsid w:val="00726C13"/>
    <w:rsid w:val="00744A5E"/>
    <w:rsid w:val="007679A5"/>
    <w:rsid w:val="00775FA1"/>
    <w:rsid w:val="007A1B96"/>
    <w:rsid w:val="007B2D55"/>
    <w:rsid w:val="007D3863"/>
    <w:rsid w:val="007E4A81"/>
    <w:rsid w:val="00803212"/>
    <w:rsid w:val="0085574B"/>
    <w:rsid w:val="008754B8"/>
    <w:rsid w:val="0088563A"/>
    <w:rsid w:val="008A25AE"/>
    <w:rsid w:val="008C3B56"/>
    <w:rsid w:val="008C7CEB"/>
    <w:rsid w:val="00922DF6"/>
    <w:rsid w:val="0092727C"/>
    <w:rsid w:val="00945958"/>
    <w:rsid w:val="00956F03"/>
    <w:rsid w:val="009A4D3F"/>
    <w:rsid w:val="009B0080"/>
    <w:rsid w:val="009B2D69"/>
    <w:rsid w:val="009C28DF"/>
    <w:rsid w:val="009C64B1"/>
    <w:rsid w:val="00A15DD9"/>
    <w:rsid w:val="00A273A6"/>
    <w:rsid w:val="00A43C17"/>
    <w:rsid w:val="00A5279D"/>
    <w:rsid w:val="00B046C2"/>
    <w:rsid w:val="00B12452"/>
    <w:rsid w:val="00B2224E"/>
    <w:rsid w:val="00B355F1"/>
    <w:rsid w:val="00B3664D"/>
    <w:rsid w:val="00B446D6"/>
    <w:rsid w:val="00B548BC"/>
    <w:rsid w:val="00B65B03"/>
    <w:rsid w:val="00B975ED"/>
    <w:rsid w:val="00BB4D78"/>
    <w:rsid w:val="00C7386D"/>
    <w:rsid w:val="00C74C86"/>
    <w:rsid w:val="00C82B5C"/>
    <w:rsid w:val="00CA6E36"/>
    <w:rsid w:val="00D20488"/>
    <w:rsid w:val="00D33ED3"/>
    <w:rsid w:val="00D35E5C"/>
    <w:rsid w:val="00D37549"/>
    <w:rsid w:val="00D64A15"/>
    <w:rsid w:val="00D66977"/>
    <w:rsid w:val="00D8779E"/>
    <w:rsid w:val="00DA2518"/>
    <w:rsid w:val="00DC408D"/>
    <w:rsid w:val="00DC6888"/>
    <w:rsid w:val="00E0192D"/>
    <w:rsid w:val="00E11134"/>
    <w:rsid w:val="00E343A0"/>
    <w:rsid w:val="00E34940"/>
    <w:rsid w:val="00E36BD3"/>
    <w:rsid w:val="00EA7F33"/>
    <w:rsid w:val="00ED4645"/>
    <w:rsid w:val="00EE492C"/>
    <w:rsid w:val="00EF34D8"/>
    <w:rsid w:val="00F865E4"/>
    <w:rsid w:val="00F910A5"/>
    <w:rsid w:val="00FD1381"/>
    <w:rsid w:val="00FE3F90"/>
    <w:rsid w:val="00FF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CE"/>
    <w:pPr>
      <w:jc w:val="both"/>
    </w:pPr>
    <w:rPr>
      <w:rFonts w:ascii="Verdana" w:hAnsi="Verdana"/>
      <w:sz w:val="16"/>
      <w:szCs w:val="22"/>
      <w:lang w:eastAsia="en-US"/>
    </w:rPr>
  </w:style>
  <w:style w:type="paragraph" w:styleId="1">
    <w:name w:val="heading 1"/>
    <w:basedOn w:val="a"/>
    <w:link w:val="10"/>
    <w:uiPriority w:val="9"/>
    <w:qFormat/>
    <w:rsid w:val="00E11134"/>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06F4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680768"/>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134"/>
    <w:rPr>
      <w:rFonts w:ascii="Times New Roman" w:eastAsia="Times New Roman" w:hAnsi="Times New Roman"/>
      <w:b/>
      <w:bCs/>
      <w:kern w:val="36"/>
      <w:sz w:val="48"/>
      <w:szCs w:val="48"/>
    </w:rPr>
  </w:style>
  <w:style w:type="paragraph" w:styleId="a3">
    <w:name w:val="Normal (Web)"/>
    <w:basedOn w:val="a"/>
    <w:uiPriority w:val="99"/>
    <w:semiHidden/>
    <w:unhideWhenUsed/>
    <w:rsid w:val="00B12452"/>
    <w:pPr>
      <w:spacing w:before="100" w:beforeAutospacing="1" w:after="100" w:afterAutospacing="1"/>
      <w:jc w:val="left"/>
    </w:pPr>
    <w:rPr>
      <w:rFonts w:ascii="Times New Roman" w:eastAsia="Times New Roman" w:hAnsi="Times New Roman"/>
      <w:sz w:val="24"/>
      <w:szCs w:val="24"/>
      <w:lang w:eastAsia="ru-RU"/>
    </w:rPr>
  </w:style>
  <w:style w:type="paragraph" w:customStyle="1" w:styleId="style1">
    <w:name w:val="style1"/>
    <w:basedOn w:val="a"/>
    <w:rsid w:val="00ED4645"/>
    <w:pPr>
      <w:spacing w:before="100" w:beforeAutospacing="1" w:after="100" w:afterAutospacing="1"/>
      <w:jc w:val="left"/>
    </w:pPr>
    <w:rPr>
      <w:rFonts w:ascii="Times New Roman" w:eastAsia="Times New Roman" w:hAnsi="Times New Roman"/>
      <w:sz w:val="24"/>
      <w:szCs w:val="24"/>
      <w:lang w:eastAsia="ru-RU"/>
    </w:rPr>
  </w:style>
  <w:style w:type="character" w:customStyle="1" w:styleId="fontstyle16">
    <w:name w:val="fontstyle16"/>
    <w:basedOn w:val="a0"/>
    <w:rsid w:val="00ED4645"/>
  </w:style>
  <w:style w:type="character" w:customStyle="1" w:styleId="apple-converted-space">
    <w:name w:val="apple-converted-space"/>
    <w:basedOn w:val="a0"/>
    <w:rsid w:val="00711E09"/>
  </w:style>
  <w:style w:type="paragraph" w:styleId="a4">
    <w:name w:val="footnote text"/>
    <w:basedOn w:val="a"/>
    <w:link w:val="a5"/>
    <w:uiPriority w:val="99"/>
    <w:semiHidden/>
    <w:unhideWhenUsed/>
    <w:rsid w:val="00DC6888"/>
    <w:rPr>
      <w:sz w:val="20"/>
      <w:szCs w:val="20"/>
    </w:rPr>
  </w:style>
  <w:style w:type="character" w:customStyle="1" w:styleId="a5">
    <w:name w:val="Текст сноски Знак"/>
    <w:basedOn w:val="a0"/>
    <w:link w:val="a4"/>
    <w:uiPriority w:val="99"/>
    <w:semiHidden/>
    <w:rsid w:val="00DC6888"/>
    <w:rPr>
      <w:rFonts w:ascii="Verdana" w:hAnsi="Verdana"/>
      <w:lang w:eastAsia="en-US"/>
    </w:rPr>
  </w:style>
  <w:style w:type="character" w:styleId="a6">
    <w:name w:val="footnote reference"/>
    <w:basedOn w:val="a0"/>
    <w:uiPriority w:val="99"/>
    <w:semiHidden/>
    <w:unhideWhenUsed/>
    <w:rsid w:val="00DC6888"/>
    <w:rPr>
      <w:vertAlign w:val="superscript"/>
    </w:rPr>
  </w:style>
  <w:style w:type="character" w:customStyle="1" w:styleId="30">
    <w:name w:val="Заголовок 3 Знак"/>
    <w:basedOn w:val="a0"/>
    <w:link w:val="3"/>
    <w:uiPriority w:val="9"/>
    <w:rsid w:val="00680768"/>
    <w:rPr>
      <w:rFonts w:ascii="Cambria" w:eastAsia="Times New Roman" w:hAnsi="Cambria" w:cs="Times New Roman"/>
      <w:b/>
      <w:bCs/>
      <w:sz w:val="26"/>
      <w:szCs w:val="26"/>
      <w:lang w:eastAsia="en-US"/>
    </w:rPr>
  </w:style>
  <w:style w:type="character" w:styleId="a7">
    <w:name w:val="Emphasis"/>
    <w:basedOn w:val="a0"/>
    <w:uiPriority w:val="20"/>
    <w:qFormat/>
    <w:rsid w:val="009B2D69"/>
    <w:rPr>
      <w:i/>
      <w:iCs/>
    </w:rPr>
  </w:style>
  <w:style w:type="paragraph" w:styleId="a8">
    <w:name w:val="header"/>
    <w:basedOn w:val="a"/>
    <w:link w:val="a9"/>
    <w:uiPriority w:val="99"/>
    <w:semiHidden/>
    <w:unhideWhenUsed/>
    <w:rsid w:val="009B2D69"/>
    <w:pPr>
      <w:tabs>
        <w:tab w:val="center" w:pos="4677"/>
        <w:tab w:val="right" w:pos="9355"/>
      </w:tabs>
    </w:pPr>
  </w:style>
  <w:style w:type="character" w:customStyle="1" w:styleId="a9">
    <w:name w:val="Верхний колонтитул Знак"/>
    <w:basedOn w:val="a0"/>
    <w:link w:val="a8"/>
    <w:uiPriority w:val="99"/>
    <w:semiHidden/>
    <w:rsid w:val="009B2D69"/>
    <w:rPr>
      <w:rFonts w:ascii="Verdana" w:hAnsi="Verdana"/>
      <w:sz w:val="16"/>
      <w:szCs w:val="22"/>
      <w:lang w:eastAsia="en-US"/>
    </w:rPr>
  </w:style>
  <w:style w:type="paragraph" w:styleId="aa">
    <w:name w:val="footer"/>
    <w:basedOn w:val="a"/>
    <w:link w:val="ab"/>
    <w:uiPriority w:val="99"/>
    <w:unhideWhenUsed/>
    <w:rsid w:val="009B2D69"/>
    <w:pPr>
      <w:tabs>
        <w:tab w:val="center" w:pos="4677"/>
        <w:tab w:val="right" w:pos="9355"/>
      </w:tabs>
    </w:pPr>
  </w:style>
  <w:style w:type="character" w:customStyle="1" w:styleId="ab">
    <w:name w:val="Нижний колонтитул Знак"/>
    <w:basedOn w:val="a0"/>
    <w:link w:val="aa"/>
    <w:uiPriority w:val="99"/>
    <w:rsid w:val="009B2D69"/>
    <w:rPr>
      <w:rFonts w:ascii="Verdana" w:hAnsi="Verdana"/>
      <w:sz w:val="16"/>
      <w:szCs w:val="22"/>
      <w:lang w:eastAsia="en-US"/>
    </w:rPr>
  </w:style>
  <w:style w:type="character" w:styleId="ac">
    <w:name w:val="Hyperlink"/>
    <w:basedOn w:val="a0"/>
    <w:uiPriority w:val="99"/>
    <w:unhideWhenUsed/>
    <w:rsid w:val="00B046C2"/>
    <w:rPr>
      <w:color w:val="0000FF"/>
      <w:u w:val="single"/>
    </w:rPr>
  </w:style>
  <w:style w:type="character" w:styleId="ad">
    <w:name w:val="Strong"/>
    <w:basedOn w:val="a0"/>
    <w:uiPriority w:val="22"/>
    <w:qFormat/>
    <w:rsid w:val="00B046C2"/>
    <w:rPr>
      <w:b/>
      <w:bCs/>
    </w:rPr>
  </w:style>
  <w:style w:type="table" w:styleId="ae">
    <w:name w:val="Table Grid"/>
    <w:basedOn w:val="a1"/>
    <w:uiPriority w:val="59"/>
    <w:rsid w:val="00B046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06F4D"/>
    <w:rPr>
      <w:rFonts w:ascii="Cambria" w:eastAsia="Times New Roman" w:hAnsi="Cambria" w:cs="Times New Roman"/>
      <w:b/>
      <w:bCs/>
      <w:i/>
      <w:iCs/>
      <w:sz w:val="28"/>
      <w:szCs w:val="28"/>
      <w:lang w:eastAsia="en-US"/>
    </w:rPr>
  </w:style>
  <w:style w:type="paragraph" w:customStyle="1" w:styleId="Default">
    <w:name w:val="Default"/>
    <w:rsid w:val="00C7386D"/>
    <w:pPr>
      <w:autoSpaceDE w:val="0"/>
      <w:autoSpaceDN w:val="0"/>
      <w:adjustRightInd w:val="0"/>
    </w:pPr>
    <w:rPr>
      <w:rFonts w:ascii="Times New Roman" w:hAnsi="Times New Roman"/>
      <w:color w:val="000000"/>
      <w:sz w:val="24"/>
      <w:szCs w:val="24"/>
    </w:rPr>
  </w:style>
  <w:style w:type="paragraph" w:styleId="af">
    <w:name w:val="Body Text"/>
    <w:basedOn w:val="a"/>
    <w:link w:val="af0"/>
    <w:rsid w:val="00A5279D"/>
    <w:rPr>
      <w:rFonts w:ascii="Times New Roman" w:eastAsia="Times New Roman" w:hAnsi="Times New Roman"/>
      <w:sz w:val="24"/>
      <w:szCs w:val="24"/>
      <w:lang w:eastAsia="ru-RU"/>
    </w:rPr>
  </w:style>
  <w:style w:type="character" w:customStyle="1" w:styleId="af0">
    <w:name w:val="Основной текст Знак"/>
    <w:basedOn w:val="a0"/>
    <w:link w:val="af"/>
    <w:rsid w:val="00A5279D"/>
    <w:rPr>
      <w:rFonts w:ascii="Times New Roman" w:eastAsia="Times New Roman" w:hAnsi="Times New Roman"/>
      <w:sz w:val="24"/>
      <w:szCs w:val="24"/>
    </w:rPr>
  </w:style>
  <w:style w:type="paragraph" w:styleId="af1">
    <w:name w:val="No Spacing"/>
    <w:uiPriority w:val="1"/>
    <w:qFormat/>
    <w:rsid w:val="00B65B03"/>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CE"/>
    <w:pPr>
      <w:jc w:val="both"/>
    </w:pPr>
    <w:rPr>
      <w:rFonts w:ascii="Verdana" w:hAnsi="Verdana"/>
      <w:sz w:val="16"/>
      <w:szCs w:val="22"/>
      <w:lang w:eastAsia="en-US"/>
    </w:rPr>
  </w:style>
  <w:style w:type="paragraph" w:styleId="1">
    <w:name w:val="heading 1"/>
    <w:basedOn w:val="a"/>
    <w:link w:val="10"/>
    <w:uiPriority w:val="9"/>
    <w:qFormat/>
    <w:rsid w:val="00E11134"/>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06F4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680768"/>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134"/>
    <w:rPr>
      <w:rFonts w:ascii="Times New Roman" w:eastAsia="Times New Roman" w:hAnsi="Times New Roman"/>
      <w:b/>
      <w:bCs/>
      <w:kern w:val="36"/>
      <w:sz w:val="48"/>
      <w:szCs w:val="48"/>
    </w:rPr>
  </w:style>
  <w:style w:type="paragraph" w:styleId="a3">
    <w:name w:val="Normal (Web)"/>
    <w:basedOn w:val="a"/>
    <w:uiPriority w:val="99"/>
    <w:semiHidden/>
    <w:unhideWhenUsed/>
    <w:rsid w:val="00B12452"/>
    <w:pPr>
      <w:spacing w:before="100" w:beforeAutospacing="1" w:after="100" w:afterAutospacing="1"/>
      <w:jc w:val="left"/>
    </w:pPr>
    <w:rPr>
      <w:rFonts w:ascii="Times New Roman" w:eastAsia="Times New Roman" w:hAnsi="Times New Roman"/>
      <w:sz w:val="24"/>
      <w:szCs w:val="24"/>
      <w:lang w:eastAsia="ru-RU"/>
    </w:rPr>
  </w:style>
  <w:style w:type="paragraph" w:customStyle="1" w:styleId="style1">
    <w:name w:val="style1"/>
    <w:basedOn w:val="a"/>
    <w:rsid w:val="00ED4645"/>
    <w:pPr>
      <w:spacing w:before="100" w:beforeAutospacing="1" w:after="100" w:afterAutospacing="1"/>
      <w:jc w:val="left"/>
    </w:pPr>
    <w:rPr>
      <w:rFonts w:ascii="Times New Roman" w:eastAsia="Times New Roman" w:hAnsi="Times New Roman"/>
      <w:sz w:val="24"/>
      <w:szCs w:val="24"/>
      <w:lang w:eastAsia="ru-RU"/>
    </w:rPr>
  </w:style>
  <w:style w:type="character" w:customStyle="1" w:styleId="fontstyle16">
    <w:name w:val="fontstyle16"/>
    <w:basedOn w:val="a0"/>
    <w:rsid w:val="00ED4645"/>
  </w:style>
  <w:style w:type="character" w:customStyle="1" w:styleId="apple-converted-space">
    <w:name w:val="apple-converted-space"/>
    <w:basedOn w:val="a0"/>
    <w:rsid w:val="00711E09"/>
  </w:style>
  <w:style w:type="paragraph" w:styleId="a4">
    <w:name w:val="footnote text"/>
    <w:basedOn w:val="a"/>
    <w:link w:val="a5"/>
    <w:uiPriority w:val="99"/>
    <w:semiHidden/>
    <w:unhideWhenUsed/>
    <w:rsid w:val="00DC6888"/>
    <w:rPr>
      <w:sz w:val="20"/>
      <w:szCs w:val="20"/>
    </w:rPr>
  </w:style>
  <w:style w:type="character" w:customStyle="1" w:styleId="a5">
    <w:name w:val="Текст сноски Знак"/>
    <w:basedOn w:val="a0"/>
    <w:link w:val="a4"/>
    <w:uiPriority w:val="99"/>
    <w:semiHidden/>
    <w:rsid w:val="00DC6888"/>
    <w:rPr>
      <w:rFonts w:ascii="Verdana" w:hAnsi="Verdana"/>
      <w:lang w:eastAsia="en-US"/>
    </w:rPr>
  </w:style>
  <w:style w:type="character" w:styleId="a6">
    <w:name w:val="footnote reference"/>
    <w:basedOn w:val="a0"/>
    <w:uiPriority w:val="99"/>
    <w:semiHidden/>
    <w:unhideWhenUsed/>
    <w:rsid w:val="00DC6888"/>
    <w:rPr>
      <w:vertAlign w:val="superscript"/>
    </w:rPr>
  </w:style>
  <w:style w:type="character" w:customStyle="1" w:styleId="30">
    <w:name w:val="Заголовок 3 Знак"/>
    <w:basedOn w:val="a0"/>
    <w:link w:val="3"/>
    <w:uiPriority w:val="9"/>
    <w:rsid w:val="00680768"/>
    <w:rPr>
      <w:rFonts w:ascii="Cambria" w:eastAsia="Times New Roman" w:hAnsi="Cambria" w:cs="Times New Roman"/>
      <w:b/>
      <w:bCs/>
      <w:sz w:val="26"/>
      <w:szCs w:val="26"/>
      <w:lang w:eastAsia="en-US"/>
    </w:rPr>
  </w:style>
  <w:style w:type="character" w:styleId="a7">
    <w:name w:val="Emphasis"/>
    <w:basedOn w:val="a0"/>
    <w:uiPriority w:val="20"/>
    <w:qFormat/>
    <w:rsid w:val="009B2D69"/>
    <w:rPr>
      <w:i/>
      <w:iCs/>
    </w:rPr>
  </w:style>
  <w:style w:type="paragraph" w:styleId="a8">
    <w:name w:val="header"/>
    <w:basedOn w:val="a"/>
    <w:link w:val="a9"/>
    <w:uiPriority w:val="99"/>
    <w:semiHidden/>
    <w:unhideWhenUsed/>
    <w:rsid w:val="009B2D69"/>
    <w:pPr>
      <w:tabs>
        <w:tab w:val="center" w:pos="4677"/>
        <w:tab w:val="right" w:pos="9355"/>
      </w:tabs>
    </w:pPr>
  </w:style>
  <w:style w:type="character" w:customStyle="1" w:styleId="a9">
    <w:name w:val="Верхний колонтитул Знак"/>
    <w:basedOn w:val="a0"/>
    <w:link w:val="a8"/>
    <w:uiPriority w:val="99"/>
    <w:semiHidden/>
    <w:rsid w:val="009B2D69"/>
    <w:rPr>
      <w:rFonts w:ascii="Verdana" w:hAnsi="Verdana"/>
      <w:sz w:val="16"/>
      <w:szCs w:val="22"/>
      <w:lang w:eastAsia="en-US"/>
    </w:rPr>
  </w:style>
  <w:style w:type="paragraph" w:styleId="aa">
    <w:name w:val="footer"/>
    <w:basedOn w:val="a"/>
    <w:link w:val="ab"/>
    <w:uiPriority w:val="99"/>
    <w:unhideWhenUsed/>
    <w:rsid w:val="009B2D69"/>
    <w:pPr>
      <w:tabs>
        <w:tab w:val="center" w:pos="4677"/>
        <w:tab w:val="right" w:pos="9355"/>
      </w:tabs>
    </w:pPr>
  </w:style>
  <w:style w:type="character" w:customStyle="1" w:styleId="ab">
    <w:name w:val="Нижний колонтитул Знак"/>
    <w:basedOn w:val="a0"/>
    <w:link w:val="aa"/>
    <w:uiPriority w:val="99"/>
    <w:rsid w:val="009B2D69"/>
    <w:rPr>
      <w:rFonts w:ascii="Verdana" w:hAnsi="Verdana"/>
      <w:sz w:val="16"/>
      <w:szCs w:val="22"/>
      <w:lang w:eastAsia="en-US"/>
    </w:rPr>
  </w:style>
  <w:style w:type="character" w:styleId="ac">
    <w:name w:val="Hyperlink"/>
    <w:basedOn w:val="a0"/>
    <w:uiPriority w:val="99"/>
    <w:unhideWhenUsed/>
    <w:rsid w:val="00B046C2"/>
    <w:rPr>
      <w:color w:val="0000FF"/>
      <w:u w:val="single"/>
    </w:rPr>
  </w:style>
  <w:style w:type="character" w:styleId="ad">
    <w:name w:val="Strong"/>
    <w:basedOn w:val="a0"/>
    <w:uiPriority w:val="22"/>
    <w:qFormat/>
    <w:rsid w:val="00B046C2"/>
    <w:rPr>
      <w:b/>
      <w:bCs/>
    </w:rPr>
  </w:style>
  <w:style w:type="table" w:styleId="ae">
    <w:name w:val="Table Grid"/>
    <w:basedOn w:val="a1"/>
    <w:uiPriority w:val="59"/>
    <w:rsid w:val="00B046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06F4D"/>
    <w:rPr>
      <w:rFonts w:ascii="Cambria" w:eastAsia="Times New Roman" w:hAnsi="Cambria" w:cs="Times New Roman"/>
      <w:b/>
      <w:bCs/>
      <w:i/>
      <w:iCs/>
      <w:sz w:val="28"/>
      <w:szCs w:val="28"/>
      <w:lang w:eastAsia="en-US"/>
    </w:rPr>
  </w:style>
  <w:style w:type="paragraph" w:customStyle="1" w:styleId="Default">
    <w:name w:val="Default"/>
    <w:rsid w:val="00C7386D"/>
    <w:pPr>
      <w:autoSpaceDE w:val="0"/>
      <w:autoSpaceDN w:val="0"/>
      <w:adjustRightInd w:val="0"/>
    </w:pPr>
    <w:rPr>
      <w:rFonts w:ascii="Times New Roman" w:hAnsi="Times New Roman"/>
      <w:color w:val="000000"/>
      <w:sz w:val="24"/>
      <w:szCs w:val="24"/>
    </w:rPr>
  </w:style>
  <w:style w:type="paragraph" w:styleId="af">
    <w:name w:val="Body Text"/>
    <w:basedOn w:val="a"/>
    <w:link w:val="af0"/>
    <w:rsid w:val="00A5279D"/>
    <w:rPr>
      <w:rFonts w:ascii="Times New Roman" w:eastAsia="Times New Roman" w:hAnsi="Times New Roman"/>
      <w:sz w:val="24"/>
      <w:szCs w:val="24"/>
      <w:lang w:eastAsia="ru-RU"/>
    </w:rPr>
  </w:style>
  <w:style w:type="character" w:customStyle="1" w:styleId="af0">
    <w:name w:val="Основной текст Знак"/>
    <w:basedOn w:val="a0"/>
    <w:link w:val="af"/>
    <w:rsid w:val="00A5279D"/>
    <w:rPr>
      <w:rFonts w:ascii="Times New Roman" w:eastAsia="Times New Roman" w:hAnsi="Times New Roman"/>
      <w:sz w:val="24"/>
      <w:szCs w:val="24"/>
    </w:rPr>
  </w:style>
  <w:style w:type="paragraph" w:styleId="af1">
    <w:name w:val="No Spacing"/>
    <w:uiPriority w:val="1"/>
    <w:qFormat/>
    <w:rsid w:val="00B65B0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8151">
      <w:bodyDiv w:val="1"/>
      <w:marLeft w:val="0"/>
      <w:marRight w:val="0"/>
      <w:marTop w:val="0"/>
      <w:marBottom w:val="0"/>
      <w:divBdr>
        <w:top w:val="none" w:sz="0" w:space="0" w:color="auto"/>
        <w:left w:val="none" w:sz="0" w:space="0" w:color="auto"/>
        <w:bottom w:val="none" w:sz="0" w:space="0" w:color="auto"/>
        <w:right w:val="none" w:sz="0" w:space="0" w:color="auto"/>
      </w:divBdr>
    </w:div>
    <w:div w:id="207114068">
      <w:bodyDiv w:val="1"/>
      <w:marLeft w:val="0"/>
      <w:marRight w:val="0"/>
      <w:marTop w:val="0"/>
      <w:marBottom w:val="0"/>
      <w:divBdr>
        <w:top w:val="none" w:sz="0" w:space="0" w:color="auto"/>
        <w:left w:val="none" w:sz="0" w:space="0" w:color="auto"/>
        <w:bottom w:val="none" w:sz="0" w:space="0" w:color="auto"/>
        <w:right w:val="none" w:sz="0" w:space="0" w:color="auto"/>
      </w:divBdr>
    </w:div>
    <w:div w:id="295179677">
      <w:bodyDiv w:val="1"/>
      <w:marLeft w:val="0"/>
      <w:marRight w:val="0"/>
      <w:marTop w:val="0"/>
      <w:marBottom w:val="0"/>
      <w:divBdr>
        <w:top w:val="none" w:sz="0" w:space="0" w:color="auto"/>
        <w:left w:val="none" w:sz="0" w:space="0" w:color="auto"/>
        <w:bottom w:val="none" w:sz="0" w:space="0" w:color="auto"/>
        <w:right w:val="none" w:sz="0" w:space="0" w:color="auto"/>
      </w:divBdr>
    </w:div>
    <w:div w:id="474684018">
      <w:bodyDiv w:val="1"/>
      <w:marLeft w:val="0"/>
      <w:marRight w:val="0"/>
      <w:marTop w:val="0"/>
      <w:marBottom w:val="0"/>
      <w:divBdr>
        <w:top w:val="none" w:sz="0" w:space="0" w:color="auto"/>
        <w:left w:val="none" w:sz="0" w:space="0" w:color="auto"/>
        <w:bottom w:val="none" w:sz="0" w:space="0" w:color="auto"/>
        <w:right w:val="none" w:sz="0" w:space="0" w:color="auto"/>
      </w:divBdr>
    </w:div>
    <w:div w:id="667252504">
      <w:bodyDiv w:val="1"/>
      <w:marLeft w:val="0"/>
      <w:marRight w:val="0"/>
      <w:marTop w:val="0"/>
      <w:marBottom w:val="0"/>
      <w:divBdr>
        <w:top w:val="none" w:sz="0" w:space="0" w:color="auto"/>
        <w:left w:val="none" w:sz="0" w:space="0" w:color="auto"/>
        <w:bottom w:val="none" w:sz="0" w:space="0" w:color="auto"/>
        <w:right w:val="none" w:sz="0" w:space="0" w:color="auto"/>
      </w:divBdr>
    </w:div>
    <w:div w:id="712507824">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495"/>
          <w:marRight w:val="0"/>
          <w:marTop w:val="0"/>
          <w:marBottom w:val="330"/>
          <w:divBdr>
            <w:top w:val="none" w:sz="0" w:space="0" w:color="auto"/>
            <w:left w:val="none" w:sz="0" w:space="0" w:color="auto"/>
            <w:bottom w:val="none" w:sz="0" w:space="0" w:color="auto"/>
            <w:right w:val="none" w:sz="0" w:space="0" w:color="auto"/>
          </w:divBdr>
          <w:divsChild>
            <w:div w:id="631833688">
              <w:marLeft w:val="0"/>
              <w:marRight w:val="60"/>
              <w:marTop w:val="0"/>
              <w:marBottom w:val="210"/>
              <w:divBdr>
                <w:top w:val="none" w:sz="0" w:space="0" w:color="auto"/>
                <w:left w:val="none" w:sz="0" w:space="0" w:color="auto"/>
                <w:bottom w:val="none" w:sz="0" w:space="0" w:color="auto"/>
                <w:right w:val="none" w:sz="0" w:space="0" w:color="auto"/>
              </w:divBdr>
            </w:div>
            <w:div w:id="1021398298">
              <w:marLeft w:val="0"/>
              <w:marRight w:val="60"/>
              <w:marTop w:val="0"/>
              <w:marBottom w:val="210"/>
              <w:divBdr>
                <w:top w:val="none" w:sz="0" w:space="0" w:color="auto"/>
                <w:left w:val="none" w:sz="0" w:space="0" w:color="auto"/>
                <w:bottom w:val="none" w:sz="0" w:space="0" w:color="auto"/>
                <w:right w:val="none" w:sz="0" w:space="0" w:color="auto"/>
              </w:divBdr>
            </w:div>
          </w:divsChild>
        </w:div>
        <w:div w:id="152375048">
          <w:marLeft w:val="495"/>
          <w:marRight w:val="0"/>
          <w:marTop w:val="0"/>
          <w:marBottom w:val="330"/>
          <w:divBdr>
            <w:top w:val="none" w:sz="0" w:space="0" w:color="auto"/>
            <w:left w:val="none" w:sz="0" w:space="0" w:color="auto"/>
            <w:bottom w:val="none" w:sz="0" w:space="0" w:color="auto"/>
            <w:right w:val="none" w:sz="0" w:space="0" w:color="auto"/>
          </w:divBdr>
          <w:divsChild>
            <w:div w:id="1125153583">
              <w:marLeft w:val="0"/>
              <w:marRight w:val="60"/>
              <w:marTop w:val="0"/>
              <w:marBottom w:val="210"/>
              <w:divBdr>
                <w:top w:val="none" w:sz="0" w:space="0" w:color="auto"/>
                <w:left w:val="none" w:sz="0" w:space="0" w:color="auto"/>
                <w:bottom w:val="none" w:sz="0" w:space="0" w:color="auto"/>
                <w:right w:val="none" w:sz="0" w:space="0" w:color="auto"/>
              </w:divBdr>
            </w:div>
            <w:div w:id="1643848612">
              <w:marLeft w:val="0"/>
              <w:marRight w:val="60"/>
              <w:marTop w:val="0"/>
              <w:marBottom w:val="210"/>
              <w:divBdr>
                <w:top w:val="none" w:sz="0" w:space="0" w:color="auto"/>
                <w:left w:val="none" w:sz="0" w:space="0" w:color="auto"/>
                <w:bottom w:val="none" w:sz="0" w:space="0" w:color="auto"/>
                <w:right w:val="none" w:sz="0" w:space="0" w:color="auto"/>
              </w:divBdr>
            </w:div>
            <w:div w:id="1720932008">
              <w:marLeft w:val="0"/>
              <w:marRight w:val="60"/>
              <w:marTop w:val="0"/>
              <w:marBottom w:val="210"/>
              <w:divBdr>
                <w:top w:val="none" w:sz="0" w:space="0" w:color="auto"/>
                <w:left w:val="none" w:sz="0" w:space="0" w:color="auto"/>
                <w:bottom w:val="none" w:sz="0" w:space="0" w:color="auto"/>
                <w:right w:val="none" w:sz="0" w:space="0" w:color="auto"/>
              </w:divBdr>
            </w:div>
          </w:divsChild>
        </w:div>
        <w:div w:id="238952605">
          <w:marLeft w:val="495"/>
          <w:marRight w:val="0"/>
          <w:marTop w:val="0"/>
          <w:marBottom w:val="330"/>
          <w:divBdr>
            <w:top w:val="none" w:sz="0" w:space="0" w:color="auto"/>
            <w:left w:val="none" w:sz="0" w:space="0" w:color="auto"/>
            <w:bottom w:val="none" w:sz="0" w:space="0" w:color="auto"/>
            <w:right w:val="none" w:sz="0" w:space="0" w:color="auto"/>
          </w:divBdr>
          <w:divsChild>
            <w:div w:id="414278016">
              <w:marLeft w:val="0"/>
              <w:marRight w:val="60"/>
              <w:marTop w:val="0"/>
              <w:marBottom w:val="210"/>
              <w:divBdr>
                <w:top w:val="none" w:sz="0" w:space="0" w:color="auto"/>
                <w:left w:val="none" w:sz="0" w:space="0" w:color="auto"/>
                <w:bottom w:val="none" w:sz="0" w:space="0" w:color="auto"/>
                <w:right w:val="none" w:sz="0" w:space="0" w:color="auto"/>
              </w:divBdr>
            </w:div>
            <w:div w:id="903829828">
              <w:marLeft w:val="0"/>
              <w:marRight w:val="60"/>
              <w:marTop w:val="0"/>
              <w:marBottom w:val="210"/>
              <w:divBdr>
                <w:top w:val="none" w:sz="0" w:space="0" w:color="auto"/>
                <w:left w:val="none" w:sz="0" w:space="0" w:color="auto"/>
                <w:bottom w:val="none" w:sz="0" w:space="0" w:color="auto"/>
                <w:right w:val="none" w:sz="0" w:space="0" w:color="auto"/>
              </w:divBdr>
            </w:div>
          </w:divsChild>
        </w:div>
        <w:div w:id="269318634">
          <w:marLeft w:val="495"/>
          <w:marRight w:val="0"/>
          <w:marTop w:val="0"/>
          <w:marBottom w:val="330"/>
          <w:divBdr>
            <w:top w:val="none" w:sz="0" w:space="0" w:color="auto"/>
            <w:left w:val="none" w:sz="0" w:space="0" w:color="auto"/>
            <w:bottom w:val="none" w:sz="0" w:space="0" w:color="auto"/>
            <w:right w:val="none" w:sz="0" w:space="0" w:color="auto"/>
          </w:divBdr>
          <w:divsChild>
            <w:div w:id="942766135">
              <w:marLeft w:val="0"/>
              <w:marRight w:val="60"/>
              <w:marTop w:val="0"/>
              <w:marBottom w:val="210"/>
              <w:divBdr>
                <w:top w:val="none" w:sz="0" w:space="0" w:color="auto"/>
                <w:left w:val="none" w:sz="0" w:space="0" w:color="auto"/>
                <w:bottom w:val="none" w:sz="0" w:space="0" w:color="auto"/>
                <w:right w:val="none" w:sz="0" w:space="0" w:color="auto"/>
              </w:divBdr>
            </w:div>
          </w:divsChild>
        </w:div>
        <w:div w:id="372968096">
          <w:marLeft w:val="30"/>
          <w:marRight w:val="0"/>
          <w:marTop w:val="0"/>
          <w:marBottom w:val="0"/>
          <w:divBdr>
            <w:top w:val="none" w:sz="0" w:space="0" w:color="auto"/>
            <w:left w:val="none" w:sz="0" w:space="0" w:color="auto"/>
            <w:bottom w:val="none" w:sz="0" w:space="0" w:color="auto"/>
            <w:right w:val="none" w:sz="0" w:space="0" w:color="auto"/>
          </w:divBdr>
        </w:div>
        <w:div w:id="567348800">
          <w:marLeft w:val="30"/>
          <w:marRight w:val="0"/>
          <w:marTop w:val="0"/>
          <w:marBottom w:val="0"/>
          <w:divBdr>
            <w:top w:val="none" w:sz="0" w:space="0" w:color="auto"/>
            <w:left w:val="none" w:sz="0" w:space="0" w:color="auto"/>
            <w:bottom w:val="none" w:sz="0" w:space="0" w:color="auto"/>
            <w:right w:val="none" w:sz="0" w:space="0" w:color="auto"/>
          </w:divBdr>
        </w:div>
        <w:div w:id="608896018">
          <w:marLeft w:val="30"/>
          <w:marRight w:val="0"/>
          <w:marTop w:val="0"/>
          <w:marBottom w:val="0"/>
          <w:divBdr>
            <w:top w:val="none" w:sz="0" w:space="0" w:color="auto"/>
            <w:left w:val="none" w:sz="0" w:space="0" w:color="auto"/>
            <w:bottom w:val="none" w:sz="0" w:space="0" w:color="auto"/>
            <w:right w:val="none" w:sz="0" w:space="0" w:color="auto"/>
          </w:divBdr>
        </w:div>
        <w:div w:id="775713607">
          <w:marLeft w:val="30"/>
          <w:marRight w:val="0"/>
          <w:marTop w:val="0"/>
          <w:marBottom w:val="0"/>
          <w:divBdr>
            <w:top w:val="none" w:sz="0" w:space="0" w:color="auto"/>
            <w:left w:val="none" w:sz="0" w:space="0" w:color="auto"/>
            <w:bottom w:val="none" w:sz="0" w:space="0" w:color="auto"/>
            <w:right w:val="none" w:sz="0" w:space="0" w:color="auto"/>
          </w:divBdr>
        </w:div>
        <w:div w:id="923149913">
          <w:marLeft w:val="30"/>
          <w:marRight w:val="0"/>
          <w:marTop w:val="0"/>
          <w:marBottom w:val="0"/>
          <w:divBdr>
            <w:top w:val="none" w:sz="0" w:space="0" w:color="auto"/>
            <w:left w:val="none" w:sz="0" w:space="0" w:color="auto"/>
            <w:bottom w:val="none" w:sz="0" w:space="0" w:color="auto"/>
            <w:right w:val="none" w:sz="0" w:space="0" w:color="auto"/>
          </w:divBdr>
        </w:div>
        <w:div w:id="997810491">
          <w:marLeft w:val="30"/>
          <w:marRight w:val="0"/>
          <w:marTop w:val="0"/>
          <w:marBottom w:val="0"/>
          <w:divBdr>
            <w:top w:val="none" w:sz="0" w:space="0" w:color="auto"/>
            <w:left w:val="none" w:sz="0" w:space="0" w:color="auto"/>
            <w:bottom w:val="none" w:sz="0" w:space="0" w:color="auto"/>
            <w:right w:val="none" w:sz="0" w:space="0" w:color="auto"/>
          </w:divBdr>
        </w:div>
        <w:div w:id="1212771907">
          <w:marLeft w:val="30"/>
          <w:marRight w:val="0"/>
          <w:marTop w:val="0"/>
          <w:marBottom w:val="0"/>
          <w:divBdr>
            <w:top w:val="none" w:sz="0" w:space="0" w:color="auto"/>
            <w:left w:val="none" w:sz="0" w:space="0" w:color="auto"/>
            <w:bottom w:val="none" w:sz="0" w:space="0" w:color="auto"/>
            <w:right w:val="none" w:sz="0" w:space="0" w:color="auto"/>
          </w:divBdr>
        </w:div>
        <w:div w:id="1216432209">
          <w:marLeft w:val="30"/>
          <w:marRight w:val="0"/>
          <w:marTop w:val="0"/>
          <w:marBottom w:val="0"/>
          <w:divBdr>
            <w:top w:val="none" w:sz="0" w:space="0" w:color="auto"/>
            <w:left w:val="none" w:sz="0" w:space="0" w:color="auto"/>
            <w:bottom w:val="none" w:sz="0" w:space="0" w:color="auto"/>
            <w:right w:val="none" w:sz="0" w:space="0" w:color="auto"/>
          </w:divBdr>
        </w:div>
        <w:div w:id="1440442342">
          <w:marLeft w:val="495"/>
          <w:marRight w:val="0"/>
          <w:marTop w:val="0"/>
          <w:marBottom w:val="330"/>
          <w:divBdr>
            <w:top w:val="none" w:sz="0" w:space="0" w:color="auto"/>
            <w:left w:val="none" w:sz="0" w:space="0" w:color="auto"/>
            <w:bottom w:val="none" w:sz="0" w:space="0" w:color="auto"/>
            <w:right w:val="none" w:sz="0" w:space="0" w:color="auto"/>
          </w:divBdr>
          <w:divsChild>
            <w:div w:id="893930747">
              <w:marLeft w:val="0"/>
              <w:marRight w:val="60"/>
              <w:marTop w:val="0"/>
              <w:marBottom w:val="210"/>
              <w:divBdr>
                <w:top w:val="none" w:sz="0" w:space="0" w:color="auto"/>
                <w:left w:val="none" w:sz="0" w:space="0" w:color="auto"/>
                <w:bottom w:val="none" w:sz="0" w:space="0" w:color="auto"/>
                <w:right w:val="none" w:sz="0" w:space="0" w:color="auto"/>
              </w:divBdr>
            </w:div>
          </w:divsChild>
        </w:div>
        <w:div w:id="1729574777">
          <w:marLeft w:val="495"/>
          <w:marRight w:val="0"/>
          <w:marTop w:val="0"/>
          <w:marBottom w:val="330"/>
          <w:divBdr>
            <w:top w:val="none" w:sz="0" w:space="0" w:color="auto"/>
            <w:left w:val="none" w:sz="0" w:space="0" w:color="auto"/>
            <w:bottom w:val="none" w:sz="0" w:space="0" w:color="auto"/>
            <w:right w:val="none" w:sz="0" w:space="0" w:color="auto"/>
          </w:divBdr>
          <w:divsChild>
            <w:div w:id="389768689">
              <w:marLeft w:val="0"/>
              <w:marRight w:val="60"/>
              <w:marTop w:val="0"/>
              <w:marBottom w:val="210"/>
              <w:divBdr>
                <w:top w:val="none" w:sz="0" w:space="0" w:color="auto"/>
                <w:left w:val="none" w:sz="0" w:space="0" w:color="auto"/>
                <w:bottom w:val="none" w:sz="0" w:space="0" w:color="auto"/>
                <w:right w:val="none" w:sz="0" w:space="0" w:color="auto"/>
              </w:divBdr>
            </w:div>
            <w:div w:id="614215927">
              <w:marLeft w:val="0"/>
              <w:marRight w:val="60"/>
              <w:marTop w:val="0"/>
              <w:marBottom w:val="210"/>
              <w:divBdr>
                <w:top w:val="none" w:sz="0" w:space="0" w:color="auto"/>
                <w:left w:val="none" w:sz="0" w:space="0" w:color="auto"/>
                <w:bottom w:val="none" w:sz="0" w:space="0" w:color="auto"/>
                <w:right w:val="none" w:sz="0" w:space="0" w:color="auto"/>
              </w:divBdr>
            </w:div>
          </w:divsChild>
        </w:div>
        <w:div w:id="1839929230">
          <w:marLeft w:val="495"/>
          <w:marRight w:val="0"/>
          <w:marTop w:val="0"/>
          <w:marBottom w:val="330"/>
          <w:divBdr>
            <w:top w:val="none" w:sz="0" w:space="0" w:color="auto"/>
            <w:left w:val="none" w:sz="0" w:space="0" w:color="auto"/>
            <w:bottom w:val="none" w:sz="0" w:space="0" w:color="auto"/>
            <w:right w:val="none" w:sz="0" w:space="0" w:color="auto"/>
          </w:divBdr>
          <w:divsChild>
            <w:div w:id="283775083">
              <w:marLeft w:val="0"/>
              <w:marRight w:val="60"/>
              <w:marTop w:val="0"/>
              <w:marBottom w:val="210"/>
              <w:divBdr>
                <w:top w:val="none" w:sz="0" w:space="0" w:color="auto"/>
                <w:left w:val="none" w:sz="0" w:space="0" w:color="auto"/>
                <w:bottom w:val="none" w:sz="0" w:space="0" w:color="auto"/>
                <w:right w:val="none" w:sz="0" w:space="0" w:color="auto"/>
              </w:divBdr>
            </w:div>
            <w:div w:id="623928971">
              <w:marLeft w:val="0"/>
              <w:marRight w:val="60"/>
              <w:marTop w:val="0"/>
              <w:marBottom w:val="210"/>
              <w:divBdr>
                <w:top w:val="none" w:sz="0" w:space="0" w:color="auto"/>
                <w:left w:val="none" w:sz="0" w:space="0" w:color="auto"/>
                <w:bottom w:val="none" w:sz="0" w:space="0" w:color="auto"/>
                <w:right w:val="none" w:sz="0" w:space="0" w:color="auto"/>
              </w:divBdr>
            </w:div>
          </w:divsChild>
        </w:div>
        <w:div w:id="1953048294">
          <w:marLeft w:val="495"/>
          <w:marRight w:val="0"/>
          <w:marTop w:val="0"/>
          <w:marBottom w:val="330"/>
          <w:divBdr>
            <w:top w:val="none" w:sz="0" w:space="0" w:color="auto"/>
            <w:left w:val="none" w:sz="0" w:space="0" w:color="auto"/>
            <w:bottom w:val="none" w:sz="0" w:space="0" w:color="auto"/>
            <w:right w:val="none" w:sz="0" w:space="0" w:color="auto"/>
          </w:divBdr>
          <w:divsChild>
            <w:div w:id="207181009">
              <w:marLeft w:val="0"/>
              <w:marRight w:val="60"/>
              <w:marTop w:val="0"/>
              <w:marBottom w:val="210"/>
              <w:divBdr>
                <w:top w:val="none" w:sz="0" w:space="0" w:color="auto"/>
                <w:left w:val="none" w:sz="0" w:space="0" w:color="auto"/>
                <w:bottom w:val="none" w:sz="0" w:space="0" w:color="auto"/>
                <w:right w:val="none" w:sz="0" w:space="0" w:color="auto"/>
              </w:divBdr>
            </w:div>
            <w:div w:id="933591659">
              <w:marLeft w:val="0"/>
              <w:marRight w:val="60"/>
              <w:marTop w:val="0"/>
              <w:marBottom w:val="210"/>
              <w:divBdr>
                <w:top w:val="none" w:sz="0" w:space="0" w:color="auto"/>
                <w:left w:val="none" w:sz="0" w:space="0" w:color="auto"/>
                <w:bottom w:val="none" w:sz="0" w:space="0" w:color="auto"/>
                <w:right w:val="none" w:sz="0" w:space="0" w:color="auto"/>
              </w:divBdr>
            </w:div>
          </w:divsChild>
        </w:div>
        <w:div w:id="2049179786">
          <w:marLeft w:val="495"/>
          <w:marRight w:val="0"/>
          <w:marTop w:val="0"/>
          <w:marBottom w:val="330"/>
          <w:divBdr>
            <w:top w:val="none" w:sz="0" w:space="0" w:color="auto"/>
            <w:left w:val="none" w:sz="0" w:space="0" w:color="auto"/>
            <w:bottom w:val="none" w:sz="0" w:space="0" w:color="auto"/>
            <w:right w:val="none" w:sz="0" w:space="0" w:color="auto"/>
          </w:divBdr>
          <w:divsChild>
            <w:div w:id="1929192293">
              <w:marLeft w:val="0"/>
              <w:marRight w:val="60"/>
              <w:marTop w:val="0"/>
              <w:marBottom w:val="210"/>
              <w:divBdr>
                <w:top w:val="none" w:sz="0" w:space="0" w:color="auto"/>
                <w:left w:val="none" w:sz="0" w:space="0" w:color="auto"/>
                <w:bottom w:val="none" w:sz="0" w:space="0" w:color="auto"/>
                <w:right w:val="none" w:sz="0" w:space="0" w:color="auto"/>
              </w:divBdr>
            </w:div>
          </w:divsChild>
        </w:div>
        <w:div w:id="2053579933">
          <w:marLeft w:val="0"/>
          <w:marRight w:val="0"/>
          <w:marTop w:val="0"/>
          <w:marBottom w:val="0"/>
          <w:divBdr>
            <w:top w:val="none" w:sz="0" w:space="0" w:color="auto"/>
            <w:left w:val="none" w:sz="0" w:space="0" w:color="auto"/>
            <w:bottom w:val="none" w:sz="0" w:space="0" w:color="auto"/>
            <w:right w:val="none" w:sz="0" w:space="0" w:color="auto"/>
          </w:divBdr>
        </w:div>
      </w:divsChild>
    </w:div>
    <w:div w:id="1022126560">
      <w:bodyDiv w:val="1"/>
      <w:marLeft w:val="0"/>
      <w:marRight w:val="0"/>
      <w:marTop w:val="0"/>
      <w:marBottom w:val="0"/>
      <w:divBdr>
        <w:top w:val="none" w:sz="0" w:space="0" w:color="auto"/>
        <w:left w:val="none" w:sz="0" w:space="0" w:color="auto"/>
        <w:bottom w:val="none" w:sz="0" w:space="0" w:color="auto"/>
        <w:right w:val="none" w:sz="0" w:space="0" w:color="auto"/>
      </w:divBdr>
    </w:div>
    <w:div w:id="1049839697">
      <w:bodyDiv w:val="1"/>
      <w:marLeft w:val="0"/>
      <w:marRight w:val="0"/>
      <w:marTop w:val="0"/>
      <w:marBottom w:val="0"/>
      <w:divBdr>
        <w:top w:val="none" w:sz="0" w:space="0" w:color="auto"/>
        <w:left w:val="none" w:sz="0" w:space="0" w:color="auto"/>
        <w:bottom w:val="none" w:sz="0" w:space="0" w:color="auto"/>
        <w:right w:val="none" w:sz="0" w:space="0" w:color="auto"/>
      </w:divBdr>
    </w:div>
    <w:div w:id="1188643837">
      <w:bodyDiv w:val="1"/>
      <w:marLeft w:val="0"/>
      <w:marRight w:val="0"/>
      <w:marTop w:val="0"/>
      <w:marBottom w:val="0"/>
      <w:divBdr>
        <w:top w:val="none" w:sz="0" w:space="0" w:color="auto"/>
        <w:left w:val="none" w:sz="0" w:space="0" w:color="auto"/>
        <w:bottom w:val="none" w:sz="0" w:space="0" w:color="auto"/>
        <w:right w:val="none" w:sz="0" w:space="0" w:color="auto"/>
      </w:divBdr>
    </w:div>
    <w:div w:id="1332224256">
      <w:bodyDiv w:val="1"/>
      <w:marLeft w:val="0"/>
      <w:marRight w:val="0"/>
      <w:marTop w:val="0"/>
      <w:marBottom w:val="0"/>
      <w:divBdr>
        <w:top w:val="none" w:sz="0" w:space="0" w:color="auto"/>
        <w:left w:val="none" w:sz="0" w:space="0" w:color="auto"/>
        <w:bottom w:val="none" w:sz="0" w:space="0" w:color="auto"/>
        <w:right w:val="none" w:sz="0" w:space="0" w:color="auto"/>
      </w:divBdr>
    </w:div>
    <w:div w:id="1511987043">
      <w:bodyDiv w:val="1"/>
      <w:marLeft w:val="0"/>
      <w:marRight w:val="0"/>
      <w:marTop w:val="0"/>
      <w:marBottom w:val="0"/>
      <w:divBdr>
        <w:top w:val="none" w:sz="0" w:space="0" w:color="auto"/>
        <w:left w:val="none" w:sz="0" w:space="0" w:color="auto"/>
        <w:bottom w:val="none" w:sz="0" w:space="0" w:color="auto"/>
        <w:right w:val="none" w:sz="0" w:space="0" w:color="auto"/>
      </w:divBdr>
    </w:div>
    <w:div w:id="1590239511">
      <w:bodyDiv w:val="1"/>
      <w:marLeft w:val="0"/>
      <w:marRight w:val="0"/>
      <w:marTop w:val="0"/>
      <w:marBottom w:val="0"/>
      <w:divBdr>
        <w:top w:val="none" w:sz="0" w:space="0" w:color="auto"/>
        <w:left w:val="none" w:sz="0" w:space="0" w:color="auto"/>
        <w:bottom w:val="none" w:sz="0" w:space="0" w:color="auto"/>
        <w:right w:val="none" w:sz="0" w:space="0" w:color="auto"/>
      </w:divBdr>
    </w:div>
    <w:div w:id="1687251774">
      <w:bodyDiv w:val="1"/>
      <w:marLeft w:val="0"/>
      <w:marRight w:val="0"/>
      <w:marTop w:val="0"/>
      <w:marBottom w:val="0"/>
      <w:divBdr>
        <w:top w:val="none" w:sz="0" w:space="0" w:color="auto"/>
        <w:left w:val="none" w:sz="0" w:space="0" w:color="auto"/>
        <w:bottom w:val="none" w:sz="0" w:space="0" w:color="auto"/>
        <w:right w:val="none" w:sz="0" w:space="0" w:color="auto"/>
      </w:divBdr>
    </w:div>
    <w:div w:id="1805389574">
      <w:bodyDiv w:val="1"/>
      <w:marLeft w:val="0"/>
      <w:marRight w:val="0"/>
      <w:marTop w:val="0"/>
      <w:marBottom w:val="0"/>
      <w:divBdr>
        <w:top w:val="none" w:sz="0" w:space="0" w:color="auto"/>
        <w:left w:val="none" w:sz="0" w:space="0" w:color="auto"/>
        <w:bottom w:val="none" w:sz="0" w:space="0" w:color="auto"/>
        <w:right w:val="none" w:sz="0" w:space="0" w:color="auto"/>
      </w:divBdr>
      <w:divsChild>
        <w:div w:id="1544630548">
          <w:marLeft w:val="0"/>
          <w:marRight w:val="-346"/>
          <w:marTop w:val="0"/>
          <w:marBottom w:val="0"/>
          <w:divBdr>
            <w:top w:val="none" w:sz="0" w:space="0" w:color="auto"/>
            <w:left w:val="none" w:sz="0" w:space="0" w:color="auto"/>
            <w:bottom w:val="none" w:sz="0" w:space="0" w:color="auto"/>
            <w:right w:val="none" w:sz="0" w:space="0" w:color="auto"/>
          </w:divBdr>
          <w:divsChild>
            <w:div w:id="181937030">
              <w:marLeft w:val="0"/>
              <w:marRight w:val="0"/>
              <w:marTop w:val="0"/>
              <w:marBottom w:val="0"/>
              <w:divBdr>
                <w:top w:val="none" w:sz="0" w:space="0" w:color="auto"/>
                <w:left w:val="none" w:sz="0" w:space="0" w:color="auto"/>
                <w:bottom w:val="none" w:sz="0" w:space="0" w:color="auto"/>
                <w:right w:val="none" w:sz="0" w:space="0" w:color="auto"/>
              </w:divBdr>
              <w:divsChild>
                <w:div w:id="17050429">
                  <w:marLeft w:val="23"/>
                  <w:marRight w:val="0"/>
                  <w:marTop w:val="0"/>
                  <w:marBottom w:val="0"/>
                  <w:divBdr>
                    <w:top w:val="none" w:sz="0" w:space="0" w:color="auto"/>
                    <w:left w:val="none" w:sz="0" w:space="0" w:color="auto"/>
                    <w:bottom w:val="none" w:sz="0" w:space="0" w:color="auto"/>
                    <w:right w:val="none" w:sz="0" w:space="0" w:color="auto"/>
                  </w:divBdr>
                </w:div>
                <w:div w:id="68357745">
                  <w:marLeft w:val="23"/>
                  <w:marRight w:val="0"/>
                  <w:marTop w:val="0"/>
                  <w:marBottom w:val="0"/>
                  <w:divBdr>
                    <w:top w:val="none" w:sz="0" w:space="0" w:color="auto"/>
                    <w:left w:val="none" w:sz="0" w:space="0" w:color="auto"/>
                    <w:bottom w:val="none" w:sz="0" w:space="0" w:color="auto"/>
                    <w:right w:val="none" w:sz="0" w:space="0" w:color="auto"/>
                  </w:divBdr>
                </w:div>
                <w:div w:id="154348054">
                  <w:marLeft w:val="23"/>
                  <w:marRight w:val="0"/>
                  <w:marTop w:val="0"/>
                  <w:marBottom w:val="0"/>
                  <w:divBdr>
                    <w:top w:val="none" w:sz="0" w:space="0" w:color="auto"/>
                    <w:left w:val="none" w:sz="0" w:space="0" w:color="auto"/>
                    <w:bottom w:val="none" w:sz="0" w:space="0" w:color="auto"/>
                    <w:right w:val="none" w:sz="0" w:space="0" w:color="auto"/>
                  </w:divBdr>
                </w:div>
                <w:div w:id="535311803">
                  <w:marLeft w:val="23"/>
                  <w:marRight w:val="0"/>
                  <w:marTop w:val="0"/>
                  <w:marBottom w:val="0"/>
                  <w:divBdr>
                    <w:top w:val="none" w:sz="0" w:space="0" w:color="auto"/>
                    <w:left w:val="none" w:sz="0" w:space="0" w:color="auto"/>
                    <w:bottom w:val="none" w:sz="0" w:space="0" w:color="auto"/>
                    <w:right w:val="none" w:sz="0" w:space="0" w:color="auto"/>
                  </w:divBdr>
                </w:div>
                <w:div w:id="567765693">
                  <w:marLeft w:val="23"/>
                  <w:marRight w:val="0"/>
                  <w:marTop w:val="0"/>
                  <w:marBottom w:val="0"/>
                  <w:divBdr>
                    <w:top w:val="none" w:sz="0" w:space="0" w:color="auto"/>
                    <w:left w:val="none" w:sz="0" w:space="0" w:color="auto"/>
                    <w:bottom w:val="none" w:sz="0" w:space="0" w:color="auto"/>
                    <w:right w:val="none" w:sz="0" w:space="0" w:color="auto"/>
                  </w:divBdr>
                </w:div>
                <w:div w:id="716007384">
                  <w:marLeft w:val="23"/>
                  <w:marRight w:val="0"/>
                  <w:marTop w:val="0"/>
                  <w:marBottom w:val="0"/>
                  <w:divBdr>
                    <w:top w:val="none" w:sz="0" w:space="0" w:color="auto"/>
                    <w:left w:val="none" w:sz="0" w:space="0" w:color="auto"/>
                    <w:bottom w:val="none" w:sz="0" w:space="0" w:color="auto"/>
                    <w:right w:val="none" w:sz="0" w:space="0" w:color="auto"/>
                  </w:divBdr>
                </w:div>
                <w:div w:id="944850232">
                  <w:marLeft w:val="380"/>
                  <w:marRight w:val="0"/>
                  <w:marTop w:val="0"/>
                  <w:marBottom w:val="253"/>
                  <w:divBdr>
                    <w:top w:val="none" w:sz="0" w:space="0" w:color="auto"/>
                    <w:left w:val="none" w:sz="0" w:space="0" w:color="auto"/>
                    <w:bottom w:val="none" w:sz="0" w:space="0" w:color="auto"/>
                    <w:right w:val="none" w:sz="0" w:space="0" w:color="auto"/>
                  </w:divBdr>
                  <w:divsChild>
                    <w:div w:id="1530607806">
                      <w:marLeft w:val="0"/>
                      <w:marRight w:val="46"/>
                      <w:marTop w:val="0"/>
                      <w:marBottom w:val="161"/>
                      <w:divBdr>
                        <w:top w:val="none" w:sz="0" w:space="0" w:color="auto"/>
                        <w:left w:val="none" w:sz="0" w:space="0" w:color="auto"/>
                        <w:bottom w:val="none" w:sz="0" w:space="0" w:color="auto"/>
                        <w:right w:val="none" w:sz="0" w:space="0" w:color="auto"/>
                      </w:divBdr>
                    </w:div>
                    <w:div w:id="2033916654">
                      <w:marLeft w:val="0"/>
                      <w:marRight w:val="46"/>
                      <w:marTop w:val="0"/>
                      <w:marBottom w:val="161"/>
                      <w:divBdr>
                        <w:top w:val="none" w:sz="0" w:space="0" w:color="auto"/>
                        <w:left w:val="none" w:sz="0" w:space="0" w:color="auto"/>
                        <w:bottom w:val="none" w:sz="0" w:space="0" w:color="auto"/>
                        <w:right w:val="none" w:sz="0" w:space="0" w:color="auto"/>
                      </w:divBdr>
                    </w:div>
                  </w:divsChild>
                </w:div>
                <w:div w:id="997924161">
                  <w:marLeft w:val="23"/>
                  <w:marRight w:val="0"/>
                  <w:marTop w:val="0"/>
                  <w:marBottom w:val="0"/>
                  <w:divBdr>
                    <w:top w:val="none" w:sz="0" w:space="0" w:color="auto"/>
                    <w:left w:val="none" w:sz="0" w:space="0" w:color="auto"/>
                    <w:bottom w:val="none" w:sz="0" w:space="0" w:color="auto"/>
                    <w:right w:val="none" w:sz="0" w:space="0" w:color="auto"/>
                  </w:divBdr>
                </w:div>
                <w:div w:id="1087844312">
                  <w:marLeft w:val="380"/>
                  <w:marRight w:val="0"/>
                  <w:marTop w:val="0"/>
                  <w:marBottom w:val="253"/>
                  <w:divBdr>
                    <w:top w:val="none" w:sz="0" w:space="0" w:color="auto"/>
                    <w:left w:val="none" w:sz="0" w:space="0" w:color="auto"/>
                    <w:bottom w:val="none" w:sz="0" w:space="0" w:color="auto"/>
                    <w:right w:val="none" w:sz="0" w:space="0" w:color="auto"/>
                  </w:divBdr>
                  <w:divsChild>
                    <w:div w:id="1124688084">
                      <w:marLeft w:val="0"/>
                      <w:marRight w:val="46"/>
                      <w:marTop w:val="0"/>
                      <w:marBottom w:val="161"/>
                      <w:divBdr>
                        <w:top w:val="none" w:sz="0" w:space="0" w:color="auto"/>
                        <w:left w:val="none" w:sz="0" w:space="0" w:color="auto"/>
                        <w:bottom w:val="none" w:sz="0" w:space="0" w:color="auto"/>
                        <w:right w:val="none" w:sz="0" w:space="0" w:color="auto"/>
                      </w:divBdr>
                    </w:div>
                    <w:div w:id="1757164633">
                      <w:marLeft w:val="0"/>
                      <w:marRight w:val="46"/>
                      <w:marTop w:val="0"/>
                      <w:marBottom w:val="161"/>
                      <w:divBdr>
                        <w:top w:val="none" w:sz="0" w:space="0" w:color="auto"/>
                        <w:left w:val="none" w:sz="0" w:space="0" w:color="auto"/>
                        <w:bottom w:val="none" w:sz="0" w:space="0" w:color="auto"/>
                        <w:right w:val="none" w:sz="0" w:space="0" w:color="auto"/>
                      </w:divBdr>
                    </w:div>
                  </w:divsChild>
                </w:div>
                <w:div w:id="1144004594">
                  <w:marLeft w:val="380"/>
                  <w:marRight w:val="0"/>
                  <w:marTop w:val="0"/>
                  <w:marBottom w:val="253"/>
                  <w:divBdr>
                    <w:top w:val="none" w:sz="0" w:space="0" w:color="auto"/>
                    <w:left w:val="none" w:sz="0" w:space="0" w:color="auto"/>
                    <w:bottom w:val="none" w:sz="0" w:space="0" w:color="auto"/>
                    <w:right w:val="none" w:sz="0" w:space="0" w:color="auto"/>
                  </w:divBdr>
                  <w:divsChild>
                    <w:div w:id="1153453590">
                      <w:marLeft w:val="0"/>
                      <w:marRight w:val="46"/>
                      <w:marTop w:val="0"/>
                      <w:marBottom w:val="161"/>
                      <w:divBdr>
                        <w:top w:val="none" w:sz="0" w:space="0" w:color="auto"/>
                        <w:left w:val="none" w:sz="0" w:space="0" w:color="auto"/>
                        <w:bottom w:val="none" w:sz="0" w:space="0" w:color="auto"/>
                        <w:right w:val="none" w:sz="0" w:space="0" w:color="auto"/>
                      </w:divBdr>
                    </w:div>
                    <w:div w:id="1590894990">
                      <w:marLeft w:val="0"/>
                      <w:marRight w:val="46"/>
                      <w:marTop w:val="0"/>
                      <w:marBottom w:val="161"/>
                      <w:divBdr>
                        <w:top w:val="none" w:sz="0" w:space="0" w:color="auto"/>
                        <w:left w:val="none" w:sz="0" w:space="0" w:color="auto"/>
                        <w:bottom w:val="none" w:sz="0" w:space="0" w:color="auto"/>
                        <w:right w:val="none" w:sz="0" w:space="0" w:color="auto"/>
                      </w:divBdr>
                    </w:div>
                  </w:divsChild>
                </w:div>
                <w:div w:id="1346832326">
                  <w:marLeft w:val="380"/>
                  <w:marRight w:val="0"/>
                  <w:marTop w:val="0"/>
                  <w:marBottom w:val="253"/>
                  <w:divBdr>
                    <w:top w:val="none" w:sz="0" w:space="0" w:color="auto"/>
                    <w:left w:val="none" w:sz="0" w:space="0" w:color="auto"/>
                    <w:bottom w:val="none" w:sz="0" w:space="0" w:color="auto"/>
                    <w:right w:val="none" w:sz="0" w:space="0" w:color="auto"/>
                  </w:divBdr>
                  <w:divsChild>
                    <w:div w:id="1185630318">
                      <w:marLeft w:val="0"/>
                      <w:marRight w:val="46"/>
                      <w:marTop w:val="0"/>
                      <w:marBottom w:val="161"/>
                      <w:divBdr>
                        <w:top w:val="none" w:sz="0" w:space="0" w:color="auto"/>
                        <w:left w:val="none" w:sz="0" w:space="0" w:color="auto"/>
                        <w:bottom w:val="none" w:sz="0" w:space="0" w:color="auto"/>
                        <w:right w:val="none" w:sz="0" w:space="0" w:color="auto"/>
                      </w:divBdr>
                    </w:div>
                  </w:divsChild>
                </w:div>
                <w:div w:id="1392921381">
                  <w:marLeft w:val="23"/>
                  <w:marRight w:val="0"/>
                  <w:marTop w:val="0"/>
                  <w:marBottom w:val="0"/>
                  <w:divBdr>
                    <w:top w:val="none" w:sz="0" w:space="0" w:color="auto"/>
                    <w:left w:val="none" w:sz="0" w:space="0" w:color="auto"/>
                    <w:bottom w:val="none" w:sz="0" w:space="0" w:color="auto"/>
                    <w:right w:val="none" w:sz="0" w:space="0" w:color="auto"/>
                  </w:divBdr>
                </w:div>
                <w:div w:id="1475954045">
                  <w:marLeft w:val="0"/>
                  <w:marRight w:val="0"/>
                  <w:marTop w:val="0"/>
                  <w:marBottom w:val="0"/>
                  <w:divBdr>
                    <w:top w:val="none" w:sz="0" w:space="0" w:color="auto"/>
                    <w:left w:val="none" w:sz="0" w:space="0" w:color="auto"/>
                    <w:bottom w:val="none" w:sz="0" w:space="0" w:color="auto"/>
                    <w:right w:val="none" w:sz="0" w:space="0" w:color="auto"/>
                  </w:divBdr>
                </w:div>
                <w:div w:id="1523855470">
                  <w:marLeft w:val="380"/>
                  <w:marRight w:val="0"/>
                  <w:marTop w:val="0"/>
                  <w:marBottom w:val="253"/>
                  <w:divBdr>
                    <w:top w:val="none" w:sz="0" w:space="0" w:color="auto"/>
                    <w:left w:val="none" w:sz="0" w:space="0" w:color="auto"/>
                    <w:bottom w:val="none" w:sz="0" w:space="0" w:color="auto"/>
                    <w:right w:val="none" w:sz="0" w:space="0" w:color="auto"/>
                  </w:divBdr>
                  <w:divsChild>
                    <w:div w:id="1537690808">
                      <w:marLeft w:val="0"/>
                      <w:marRight w:val="46"/>
                      <w:marTop w:val="0"/>
                      <w:marBottom w:val="161"/>
                      <w:divBdr>
                        <w:top w:val="none" w:sz="0" w:space="0" w:color="auto"/>
                        <w:left w:val="none" w:sz="0" w:space="0" w:color="auto"/>
                        <w:bottom w:val="none" w:sz="0" w:space="0" w:color="auto"/>
                        <w:right w:val="none" w:sz="0" w:space="0" w:color="auto"/>
                      </w:divBdr>
                    </w:div>
                  </w:divsChild>
                </w:div>
                <w:div w:id="1557429835">
                  <w:marLeft w:val="380"/>
                  <w:marRight w:val="0"/>
                  <w:marTop w:val="0"/>
                  <w:marBottom w:val="253"/>
                  <w:divBdr>
                    <w:top w:val="none" w:sz="0" w:space="0" w:color="auto"/>
                    <w:left w:val="none" w:sz="0" w:space="0" w:color="auto"/>
                    <w:bottom w:val="none" w:sz="0" w:space="0" w:color="auto"/>
                    <w:right w:val="none" w:sz="0" w:space="0" w:color="auto"/>
                  </w:divBdr>
                  <w:divsChild>
                    <w:div w:id="26222092">
                      <w:marLeft w:val="0"/>
                      <w:marRight w:val="46"/>
                      <w:marTop w:val="0"/>
                      <w:marBottom w:val="161"/>
                      <w:divBdr>
                        <w:top w:val="none" w:sz="0" w:space="0" w:color="auto"/>
                        <w:left w:val="none" w:sz="0" w:space="0" w:color="auto"/>
                        <w:bottom w:val="none" w:sz="0" w:space="0" w:color="auto"/>
                        <w:right w:val="none" w:sz="0" w:space="0" w:color="auto"/>
                      </w:divBdr>
                    </w:div>
                    <w:div w:id="1258713275">
                      <w:marLeft w:val="0"/>
                      <w:marRight w:val="46"/>
                      <w:marTop w:val="0"/>
                      <w:marBottom w:val="161"/>
                      <w:divBdr>
                        <w:top w:val="none" w:sz="0" w:space="0" w:color="auto"/>
                        <w:left w:val="none" w:sz="0" w:space="0" w:color="auto"/>
                        <w:bottom w:val="none" w:sz="0" w:space="0" w:color="auto"/>
                        <w:right w:val="none" w:sz="0" w:space="0" w:color="auto"/>
                      </w:divBdr>
                    </w:div>
                    <w:div w:id="2113430962">
                      <w:marLeft w:val="0"/>
                      <w:marRight w:val="46"/>
                      <w:marTop w:val="0"/>
                      <w:marBottom w:val="161"/>
                      <w:divBdr>
                        <w:top w:val="none" w:sz="0" w:space="0" w:color="auto"/>
                        <w:left w:val="none" w:sz="0" w:space="0" w:color="auto"/>
                        <w:bottom w:val="none" w:sz="0" w:space="0" w:color="auto"/>
                        <w:right w:val="none" w:sz="0" w:space="0" w:color="auto"/>
                      </w:divBdr>
                    </w:div>
                  </w:divsChild>
                </w:div>
                <w:div w:id="1787919059">
                  <w:marLeft w:val="380"/>
                  <w:marRight w:val="0"/>
                  <w:marTop w:val="0"/>
                  <w:marBottom w:val="253"/>
                  <w:divBdr>
                    <w:top w:val="none" w:sz="0" w:space="0" w:color="auto"/>
                    <w:left w:val="none" w:sz="0" w:space="0" w:color="auto"/>
                    <w:bottom w:val="none" w:sz="0" w:space="0" w:color="auto"/>
                    <w:right w:val="none" w:sz="0" w:space="0" w:color="auto"/>
                  </w:divBdr>
                  <w:divsChild>
                    <w:div w:id="603071166">
                      <w:marLeft w:val="0"/>
                      <w:marRight w:val="46"/>
                      <w:marTop w:val="0"/>
                      <w:marBottom w:val="161"/>
                      <w:divBdr>
                        <w:top w:val="none" w:sz="0" w:space="0" w:color="auto"/>
                        <w:left w:val="none" w:sz="0" w:space="0" w:color="auto"/>
                        <w:bottom w:val="none" w:sz="0" w:space="0" w:color="auto"/>
                        <w:right w:val="none" w:sz="0" w:space="0" w:color="auto"/>
                      </w:divBdr>
                    </w:div>
                  </w:divsChild>
                </w:div>
                <w:div w:id="1895503423">
                  <w:marLeft w:val="380"/>
                  <w:marRight w:val="0"/>
                  <w:marTop w:val="0"/>
                  <w:marBottom w:val="253"/>
                  <w:divBdr>
                    <w:top w:val="none" w:sz="0" w:space="0" w:color="auto"/>
                    <w:left w:val="none" w:sz="0" w:space="0" w:color="auto"/>
                    <w:bottom w:val="none" w:sz="0" w:space="0" w:color="auto"/>
                    <w:right w:val="none" w:sz="0" w:space="0" w:color="auto"/>
                  </w:divBdr>
                  <w:divsChild>
                    <w:div w:id="237987380">
                      <w:marLeft w:val="0"/>
                      <w:marRight w:val="46"/>
                      <w:marTop w:val="0"/>
                      <w:marBottom w:val="161"/>
                      <w:divBdr>
                        <w:top w:val="none" w:sz="0" w:space="0" w:color="auto"/>
                        <w:left w:val="none" w:sz="0" w:space="0" w:color="auto"/>
                        <w:bottom w:val="none" w:sz="0" w:space="0" w:color="auto"/>
                        <w:right w:val="none" w:sz="0" w:space="0" w:color="auto"/>
                      </w:divBdr>
                    </w:div>
                    <w:div w:id="764497035">
                      <w:marLeft w:val="0"/>
                      <w:marRight w:val="46"/>
                      <w:marTop w:val="0"/>
                      <w:marBottom w:val="161"/>
                      <w:divBdr>
                        <w:top w:val="none" w:sz="0" w:space="0" w:color="auto"/>
                        <w:left w:val="none" w:sz="0" w:space="0" w:color="auto"/>
                        <w:bottom w:val="none" w:sz="0" w:space="0" w:color="auto"/>
                        <w:right w:val="none" w:sz="0" w:space="0" w:color="auto"/>
                      </w:divBdr>
                    </w:div>
                  </w:divsChild>
                </w:div>
                <w:div w:id="2016952525">
                  <w:marLeft w:val="380"/>
                  <w:marRight w:val="0"/>
                  <w:marTop w:val="0"/>
                  <w:marBottom w:val="253"/>
                  <w:divBdr>
                    <w:top w:val="none" w:sz="0" w:space="0" w:color="auto"/>
                    <w:left w:val="none" w:sz="0" w:space="0" w:color="auto"/>
                    <w:bottom w:val="none" w:sz="0" w:space="0" w:color="auto"/>
                    <w:right w:val="none" w:sz="0" w:space="0" w:color="auto"/>
                  </w:divBdr>
                  <w:divsChild>
                    <w:div w:id="1635596942">
                      <w:marLeft w:val="0"/>
                      <w:marRight w:val="46"/>
                      <w:marTop w:val="0"/>
                      <w:marBottom w:val="161"/>
                      <w:divBdr>
                        <w:top w:val="none" w:sz="0" w:space="0" w:color="auto"/>
                        <w:left w:val="none" w:sz="0" w:space="0" w:color="auto"/>
                        <w:bottom w:val="none" w:sz="0" w:space="0" w:color="auto"/>
                        <w:right w:val="none" w:sz="0" w:space="0" w:color="auto"/>
                      </w:divBdr>
                    </w:div>
                    <w:div w:id="1700275175">
                      <w:marLeft w:val="0"/>
                      <w:marRight w:val="46"/>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1906640807">
      <w:bodyDiv w:val="1"/>
      <w:marLeft w:val="0"/>
      <w:marRight w:val="0"/>
      <w:marTop w:val="0"/>
      <w:marBottom w:val="0"/>
      <w:divBdr>
        <w:top w:val="none" w:sz="0" w:space="0" w:color="auto"/>
        <w:left w:val="none" w:sz="0" w:space="0" w:color="auto"/>
        <w:bottom w:val="none" w:sz="0" w:space="0" w:color="auto"/>
        <w:right w:val="none" w:sz="0" w:space="0" w:color="auto"/>
      </w:divBdr>
    </w:div>
    <w:div w:id="2032876770">
      <w:bodyDiv w:val="1"/>
      <w:marLeft w:val="0"/>
      <w:marRight w:val="0"/>
      <w:marTop w:val="0"/>
      <w:marBottom w:val="0"/>
      <w:divBdr>
        <w:top w:val="none" w:sz="0" w:space="0" w:color="auto"/>
        <w:left w:val="none" w:sz="0" w:space="0" w:color="auto"/>
        <w:bottom w:val="none" w:sz="0" w:space="0" w:color="auto"/>
        <w:right w:val="none" w:sz="0" w:space="0" w:color="auto"/>
      </w:divBdr>
    </w:div>
    <w:div w:id="2057923311">
      <w:bodyDiv w:val="1"/>
      <w:marLeft w:val="0"/>
      <w:marRight w:val="0"/>
      <w:marTop w:val="0"/>
      <w:marBottom w:val="0"/>
      <w:divBdr>
        <w:top w:val="none" w:sz="0" w:space="0" w:color="auto"/>
        <w:left w:val="none" w:sz="0" w:space="0" w:color="auto"/>
        <w:bottom w:val="none" w:sz="0" w:space="0" w:color="auto"/>
        <w:right w:val="none" w:sz="0" w:space="0" w:color="auto"/>
      </w:divBdr>
    </w:div>
    <w:div w:id="21233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AB1578-316C-4C17-84C7-DDC8E709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IRONMANN (AKA SHAMAN)</dc:creator>
  <cp:keywords/>
  <cp:lastModifiedBy>Dmitrij V Stolpovskih</cp:lastModifiedBy>
  <cp:revision>2</cp:revision>
  <dcterms:created xsi:type="dcterms:W3CDTF">2015-11-24T02:42:00Z</dcterms:created>
  <dcterms:modified xsi:type="dcterms:W3CDTF">2015-11-24T02:42:00Z</dcterms:modified>
</cp:coreProperties>
</file>