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72" w:rsidRDefault="00315B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D0D0D" w:themeColor="text1" w:themeTint="F2"/>
          <w:sz w:val="28"/>
          <w:szCs w:val="28"/>
          <w:lang w:eastAsia="ja-JP"/>
        </w:rPr>
      </w:pPr>
      <w:bookmarkStart w:id="0" w:name="_Toc469761988"/>
      <w:bookmarkStart w:id="1" w:name="_GoBack"/>
      <w:bookmarkEnd w:id="1"/>
      <w:r>
        <w:rPr>
          <w:rFonts w:ascii="Times New Roman" w:eastAsia="MS Mincho" w:hAnsi="Times New Roman" w:cs="Times New Roman"/>
          <w:b/>
          <w:bCs/>
          <w:color w:val="0D0D0D" w:themeColor="text1" w:themeTint="F2"/>
          <w:sz w:val="28"/>
          <w:szCs w:val="28"/>
          <w:lang w:eastAsia="ja-JP"/>
        </w:rPr>
        <w:t>Содержание</w:t>
      </w:r>
    </w:p>
    <w:p w:rsidR="00511572" w:rsidRDefault="00315B7A">
      <w:pPr>
        <w:pStyle w:val="af4"/>
        <w:shd w:val="clear" w:color="auto" w:fill="FFFFFF"/>
        <w:spacing w:before="28" w:beforeAutospacing="0" w:after="28" w:line="360" w:lineRule="auto"/>
        <w:jc w:val="right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 С.</w:t>
      </w:r>
    </w:p>
    <w:p w:rsidR="00511572" w:rsidRDefault="00315B7A">
      <w:pPr>
        <w:pStyle w:val="11"/>
        <w:jc w:val="both"/>
        <w:rPr>
          <w:rFonts w:eastAsiaTheme="minorEastAsia" w:cs="Times New Roman"/>
          <w:color w:val="0D0D0D" w:themeColor="text1" w:themeTint="F2"/>
          <w:lang w:eastAsia="ru-RU"/>
        </w:rPr>
      </w:pPr>
      <w:r>
        <w:rPr>
          <w:rFonts w:cs="Times New Roman"/>
          <w:color w:val="0D0D0D" w:themeColor="text1" w:themeTint="F2"/>
        </w:rPr>
        <w:fldChar w:fldCharType="begin"/>
      </w:r>
      <w:r>
        <w:rPr>
          <w:rFonts w:cs="Times New Roman"/>
          <w:color w:val="0D0D0D" w:themeColor="text1" w:themeTint="F2"/>
        </w:rPr>
        <w:instrText xml:space="preserve"> TOC \o "1-3" \h \z \u </w:instrText>
      </w:r>
      <w:r>
        <w:rPr>
          <w:rFonts w:cs="Times New Roman"/>
          <w:color w:val="0D0D0D" w:themeColor="text1" w:themeTint="F2"/>
        </w:rPr>
        <w:fldChar w:fldCharType="separate"/>
      </w:r>
      <w:hyperlink w:anchor="_Toc469761988" w:history="1">
        <w:r>
          <w:rPr>
            <w:rStyle w:val="af9"/>
            <w:color w:val="0D0D0D" w:themeColor="text1" w:themeTint="F2"/>
            <w:u w:val="none"/>
          </w:rPr>
          <w:t>Введение</w:t>
        </w:r>
        <w:r>
          <w:rPr>
            <w:rFonts w:cs="Times New Roman"/>
            <w:color w:val="0D0D0D" w:themeColor="text1" w:themeTint="F2"/>
          </w:rPr>
          <w:tab/>
        </w:r>
      </w:hyperlink>
      <w:r>
        <w:rPr>
          <w:rFonts w:cs="Times New Roman"/>
          <w:color w:val="0D0D0D" w:themeColor="text1" w:themeTint="F2"/>
        </w:rPr>
        <w:t>3</w:t>
      </w:r>
    </w:p>
    <w:p w:rsidR="00511572" w:rsidRDefault="00315B7A">
      <w:pPr>
        <w:pStyle w:val="11"/>
        <w:jc w:val="both"/>
        <w:rPr>
          <w:rFonts w:eastAsiaTheme="minorEastAsia" w:cs="Times New Roman"/>
          <w:color w:val="0D0D0D" w:themeColor="text1" w:themeTint="F2"/>
          <w:lang w:eastAsia="ru-RU"/>
        </w:rPr>
      </w:pPr>
      <w:hyperlink w:anchor="_Toc469761989" w:history="1">
        <w:r>
          <w:rPr>
            <w:rStyle w:val="af9"/>
            <w:color w:val="0D0D0D" w:themeColor="text1" w:themeTint="F2"/>
            <w:u w:val="none"/>
          </w:rPr>
          <w:t xml:space="preserve">Глава 1 </w:t>
        </w:r>
        <w:r>
          <w:rPr>
            <w:color w:val="0D0D0D" w:themeColor="text1" w:themeTint="F2"/>
          </w:rPr>
          <w:t xml:space="preserve">Теоретико-методологические основы </w:t>
        </w:r>
        <w:r>
          <w:rPr>
            <w:rFonts w:eastAsia="OpenSansRegular"/>
            <w:color w:val="000000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 xml:space="preserve"> организации конкурсного отбора на государственную гражданскую службу</w:t>
        </w:r>
        <w:r>
          <w:rPr>
            <w:rStyle w:val="af9"/>
            <w:color w:val="0D0D0D" w:themeColor="text1" w:themeTint="F2"/>
            <w:u w:val="none"/>
          </w:rPr>
          <w:tab/>
        </w:r>
      </w:hyperlink>
      <w:r>
        <w:rPr>
          <w:rStyle w:val="af9"/>
          <w:color w:val="0D0D0D" w:themeColor="text1" w:themeTint="F2"/>
          <w:u w:val="none"/>
        </w:rPr>
        <w:t>8</w:t>
      </w:r>
    </w:p>
    <w:p w:rsidR="00511572" w:rsidRDefault="00315B7A">
      <w:pPr>
        <w:pStyle w:val="23"/>
        <w:rPr>
          <w:rFonts w:eastAsiaTheme="minorEastAsia" w:cs="Times New Roman"/>
          <w:color w:val="0D0D0D" w:themeColor="text1" w:themeTint="F2"/>
          <w:lang w:eastAsia="ru-RU"/>
        </w:rPr>
      </w:pPr>
      <w:hyperlink w:anchor="_Toc469761990" w:history="1">
        <w:r>
          <w:rPr>
            <w:rStyle w:val="af9"/>
            <w:color w:val="0D0D0D" w:themeColor="text1" w:themeTint="F2"/>
            <w:u w:val="none"/>
          </w:rPr>
          <w:t>1.1</w:t>
        </w:r>
        <w:r>
          <w:rPr>
            <w:rStyle w:val="af9"/>
            <w:rFonts w:cs="Calibri"/>
            <w:color w:val="0D0D0D" w:themeColor="text1" w:themeTint="F2"/>
            <w:u w:val="none"/>
          </w:rPr>
          <w:t xml:space="preserve"> </w:t>
        </w:r>
        <w:r>
          <w:rPr>
            <w:color w:val="0D0D0D" w:themeColor="text1" w:themeTint="F2"/>
          </w:rPr>
          <w:t xml:space="preserve">Сущность и содержание понятия </w:t>
        </w:r>
        <w:r>
          <w:rPr>
            <w:color w:val="0D0D0D" w:themeColor="text1" w:themeTint="F2"/>
          </w:rPr>
          <w:t>«</w:t>
        </w:r>
        <w:r>
          <w:rPr>
            <w:color w:val="0D0D0D" w:themeColor="text1" w:themeTint="F2"/>
          </w:rPr>
          <w:t>конкурсный отбор</w:t>
        </w:r>
        <w:r>
          <w:rPr>
            <w:color w:val="0D0D0D" w:themeColor="text1" w:themeTint="F2"/>
          </w:rPr>
          <w:t>»</w:t>
        </w:r>
        <w:r>
          <w:rPr>
            <w:rStyle w:val="af9"/>
            <w:color w:val="0D0D0D" w:themeColor="text1" w:themeTint="F2"/>
            <w:u w:val="none"/>
          </w:rPr>
          <w:tab/>
        </w:r>
      </w:hyperlink>
      <w:r>
        <w:rPr>
          <w:rStyle w:val="af9"/>
          <w:color w:val="0D0D0D" w:themeColor="text1" w:themeTint="F2"/>
          <w:u w:val="none"/>
        </w:rPr>
        <w:t>8</w:t>
      </w:r>
    </w:p>
    <w:p w:rsidR="00511572" w:rsidRDefault="00315B7A">
      <w:pPr>
        <w:pStyle w:val="23"/>
        <w:rPr>
          <w:rFonts w:cs="Times New Roman"/>
          <w:color w:val="0D0D0D" w:themeColor="text1" w:themeTint="F2"/>
        </w:rPr>
      </w:pPr>
      <w:hyperlink w:anchor="_Toc469761991" w:history="1">
        <w:r>
          <w:rPr>
            <w:rStyle w:val="af9"/>
            <w:color w:val="0D0D0D" w:themeColor="text1" w:themeTint="F2"/>
            <w:u w:val="none"/>
          </w:rPr>
          <w:t>1.2</w:t>
        </w:r>
        <w:r>
          <w:rPr>
            <w:rStyle w:val="af9"/>
            <w:rFonts w:cs="Calibri"/>
            <w:color w:val="0D0D0D" w:themeColor="text1" w:themeTint="F2"/>
            <w:u w:val="none"/>
          </w:rPr>
          <w:t xml:space="preserve"> </w:t>
        </w:r>
        <w:r>
          <w:rPr>
            <w:color w:val="0D0D0D" w:themeColor="text1" w:themeTint="F2"/>
          </w:rPr>
          <w:t>Ф</w:t>
        </w:r>
        <w:r>
          <w:rPr>
            <w:rFonts w:cs="Times New Roman"/>
            <w:color w:val="0D0D0D" w:themeColor="text1" w:themeTint="F2"/>
          </w:rPr>
          <w:t>ормы и методы конкурсного отбора</w:t>
        </w:r>
        <w:r>
          <w:rPr>
            <w:rStyle w:val="af9"/>
            <w:color w:val="0D0D0D" w:themeColor="text1" w:themeTint="F2"/>
            <w:u w:val="none"/>
          </w:rPr>
          <w:tab/>
        </w:r>
      </w:hyperlink>
      <w:r>
        <w:rPr>
          <w:rStyle w:val="af9"/>
          <w:color w:val="0D0D0D" w:themeColor="text1" w:themeTint="F2"/>
          <w:u w:val="none"/>
        </w:rPr>
        <w:t>1</w:t>
      </w:r>
      <w:r>
        <w:rPr>
          <w:rStyle w:val="af9"/>
          <w:color w:val="0D0D0D" w:themeColor="text1" w:themeTint="F2"/>
          <w:u w:val="none"/>
        </w:rPr>
        <w:t>5</w:t>
      </w:r>
    </w:p>
    <w:p w:rsidR="00511572" w:rsidRDefault="00315B7A">
      <w:pPr>
        <w:pStyle w:val="11"/>
        <w:jc w:val="both"/>
        <w:rPr>
          <w:rFonts w:cs="Times New Roman"/>
          <w:color w:val="0D0D0D" w:themeColor="text1" w:themeTint="F2"/>
        </w:rPr>
      </w:pPr>
      <w:hyperlink w:anchor="_Toc469761992" w:history="1">
        <w:r>
          <w:rPr>
            <w:rStyle w:val="af9"/>
            <w:color w:val="0D0D0D" w:themeColor="text1" w:themeTint="F2"/>
            <w:u w:val="none"/>
          </w:rPr>
          <w:t xml:space="preserve">Глава 2 </w:t>
        </w:r>
        <w:r>
          <w:rPr>
            <w:color w:val="0D0D0D" w:themeColor="text1" w:themeTint="F2"/>
          </w:rPr>
          <w:t>О</w:t>
        </w:r>
        <w:r>
          <w:rPr>
            <w:color w:val="000000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 xml:space="preserve">течественный и зарубежный опыт конкурсного отбора на государственную </w:t>
        </w:r>
        <w:r>
          <w:rPr>
            <w:color w:val="000000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>гражданскую службу</w:t>
        </w:r>
        <w:r>
          <w:rPr>
            <w:rStyle w:val="af9"/>
            <w:color w:val="0D0D0D" w:themeColor="text1" w:themeTint="F2"/>
            <w:u w:val="none"/>
          </w:rPr>
          <w:tab/>
        </w:r>
      </w:hyperlink>
      <w:r>
        <w:rPr>
          <w:rStyle w:val="af9"/>
          <w:color w:val="0D0D0D" w:themeColor="text1" w:themeTint="F2"/>
          <w:u w:val="none"/>
        </w:rPr>
        <w:t>19</w:t>
      </w:r>
    </w:p>
    <w:p w:rsidR="00511572" w:rsidRDefault="00315B7A">
      <w:pPr>
        <w:pStyle w:val="23"/>
        <w:rPr>
          <w:rStyle w:val="af9"/>
          <w:color w:val="0D0D0D" w:themeColor="text1" w:themeTint="F2"/>
          <w:u w:val="none"/>
        </w:rPr>
      </w:pPr>
      <w:hyperlink w:anchor="_Toc469761993" w:history="1">
        <w:r>
          <w:rPr>
            <w:rStyle w:val="af9"/>
            <w:color w:val="0D0D0D" w:themeColor="text1" w:themeTint="F2"/>
            <w:u w:val="none"/>
          </w:rPr>
          <w:t xml:space="preserve">2.1 </w:t>
        </w:r>
        <w:r>
          <w:rPr>
            <w:color w:val="0D0D0D" w:themeColor="text1" w:themeTint="F2"/>
          </w:rPr>
          <w:t>Зарубежный опыт</w:t>
        </w:r>
        <w:r>
          <w:rPr>
            <w:rStyle w:val="af7"/>
            <w:color w:val="0D0D0D" w:themeColor="text1" w:themeTint="F2"/>
          </w:rPr>
          <w:t xml:space="preserve"> </w:t>
        </w:r>
        <w:r>
          <w:rPr>
            <w:rFonts w:cs="Times New Roman"/>
            <w:color w:val="0D0D0D" w:themeColor="text1" w:themeTint="F2"/>
          </w:rPr>
          <w:t>отбора кандидатов на должности государственной службы</w:t>
        </w:r>
        <w:r>
          <w:rPr>
            <w:rStyle w:val="af9"/>
            <w:color w:val="0D0D0D" w:themeColor="text1" w:themeTint="F2"/>
            <w:u w:val="none"/>
          </w:rPr>
          <w:tab/>
        </w:r>
      </w:hyperlink>
      <w:r>
        <w:rPr>
          <w:rStyle w:val="af9"/>
          <w:color w:val="0D0D0D" w:themeColor="text1" w:themeTint="F2"/>
          <w:u w:val="none"/>
        </w:rPr>
        <w:t>19</w:t>
      </w:r>
    </w:p>
    <w:p w:rsidR="00511572" w:rsidRDefault="00315B7A">
      <w:pPr>
        <w:pStyle w:val="23"/>
        <w:rPr>
          <w:rFonts w:cs="Times New Roman"/>
          <w:color w:val="0D0D0D" w:themeColor="text1" w:themeTint="F2"/>
        </w:rPr>
      </w:pPr>
      <w:hyperlink w:anchor="_Toc469761993" w:history="1">
        <w:r>
          <w:rPr>
            <w:rStyle w:val="af9"/>
            <w:color w:val="0D0D0D" w:themeColor="text1" w:themeTint="F2"/>
            <w:u w:val="none"/>
          </w:rPr>
          <w:t xml:space="preserve">2.2 </w:t>
        </w:r>
        <w:r>
          <w:rPr>
            <w:color w:val="000000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>Отечественный опыт п</w:t>
        </w:r>
        <w:r>
          <w:rPr>
            <w:rStyle w:val="afc"/>
            <w:rFonts w:eastAsia="Tahoma"/>
            <w:b w:val="0"/>
            <w:bCs w:val="0"/>
            <w:color w:val="000000"/>
            <w:shd w:val="clear" w:color="auto" w:fill="FFFFFF"/>
            <w14:textFill>
              <w14:solidFill>
                <w14:srgbClr w14:val="000000">
                  <w14:lumMod w14:val="95000"/>
                  <w14:lumOff w14:val="5000"/>
                </w14:srgbClr>
              </w14:solidFill>
            </w14:textFill>
          </w:rPr>
          <w:t>роцедуры проведения конкурса на государственной гражданской службе</w:t>
        </w:r>
        <w:r>
          <w:rPr>
            <w:rStyle w:val="af9"/>
            <w:color w:val="0D0D0D" w:themeColor="text1" w:themeTint="F2"/>
            <w:u w:val="none"/>
          </w:rPr>
          <w:tab/>
        </w:r>
      </w:hyperlink>
      <w:r>
        <w:rPr>
          <w:rStyle w:val="af9"/>
          <w:color w:val="0D0D0D" w:themeColor="text1" w:themeTint="F2"/>
          <w:u w:val="none"/>
        </w:rPr>
        <w:t>2</w:t>
      </w:r>
      <w:r>
        <w:rPr>
          <w:rStyle w:val="af9"/>
          <w:color w:val="0D0D0D" w:themeColor="text1" w:themeTint="F2"/>
          <w:u w:val="none"/>
        </w:rPr>
        <w:t>4</w:t>
      </w:r>
    </w:p>
    <w:p w:rsidR="00511572" w:rsidRDefault="00315B7A">
      <w:pPr>
        <w:pStyle w:val="11"/>
        <w:jc w:val="both"/>
        <w:rPr>
          <w:rFonts w:eastAsiaTheme="minorEastAsia" w:cs="Times New Roman"/>
          <w:color w:val="0D0D0D" w:themeColor="text1" w:themeTint="F2"/>
          <w:lang w:eastAsia="ru-RU"/>
        </w:rPr>
      </w:pPr>
      <w:hyperlink w:anchor="_Toc469761996" w:history="1">
        <w:r>
          <w:rPr>
            <w:rStyle w:val="af9"/>
            <w:color w:val="0D0D0D" w:themeColor="text1" w:themeTint="F2"/>
            <w:u w:val="none"/>
          </w:rPr>
          <w:t>Заключение</w:t>
        </w:r>
        <w:r>
          <w:rPr>
            <w:rFonts w:cs="Times New Roman"/>
            <w:color w:val="0D0D0D" w:themeColor="text1" w:themeTint="F2"/>
          </w:rPr>
          <w:tab/>
        </w:r>
      </w:hyperlink>
      <w:r>
        <w:rPr>
          <w:rFonts w:cs="Times New Roman"/>
          <w:color w:val="0D0D0D" w:themeColor="text1" w:themeTint="F2"/>
        </w:rPr>
        <w:t>3</w:t>
      </w:r>
      <w:r>
        <w:rPr>
          <w:rFonts w:cs="Times New Roman"/>
          <w:color w:val="0D0D0D" w:themeColor="text1" w:themeTint="F2"/>
        </w:rPr>
        <w:t>4</w:t>
      </w:r>
    </w:p>
    <w:p w:rsidR="00511572" w:rsidRDefault="00315B7A">
      <w:pPr>
        <w:pStyle w:val="11"/>
        <w:jc w:val="both"/>
        <w:rPr>
          <w:rFonts w:eastAsiaTheme="minorEastAsia" w:cs="Times New Roman"/>
          <w:color w:val="0D0D0D" w:themeColor="text1" w:themeTint="F2"/>
          <w:lang w:eastAsia="ru-RU"/>
        </w:rPr>
      </w:pPr>
      <w:hyperlink w:anchor="_Toc469761997" w:history="1">
        <w:r>
          <w:rPr>
            <w:rStyle w:val="af9"/>
            <w:color w:val="0D0D0D" w:themeColor="text1" w:themeTint="F2"/>
            <w:u w:val="none"/>
            <w:shd w:val="clear" w:color="auto" w:fill="FFFFFF"/>
          </w:rPr>
          <w:t>Библиографический список</w:t>
        </w:r>
        <w:r>
          <w:rPr>
            <w:rFonts w:cs="Times New Roman"/>
            <w:color w:val="0D0D0D" w:themeColor="text1" w:themeTint="F2"/>
          </w:rPr>
          <w:tab/>
        </w:r>
      </w:hyperlink>
      <w:r>
        <w:rPr>
          <w:rFonts w:cs="Times New Roman"/>
          <w:color w:val="0D0D0D" w:themeColor="text1" w:themeTint="F2"/>
        </w:rPr>
        <w:t>35</w:t>
      </w:r>
    </w:p>
    <w:p w:rsidR="00511572" w:rsidRDefault="00315B7A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fldChar w:fldCharType="end"/>
      </w:r>
    </w:p>
    <w:p w:rsidR="00511572" w:rsidRDefault="00511572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both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511572" w:rsidRDefault="00511572">
      <w:pPr>
        <w:pStyle w:val="af4"/>
        <w:spacing w:after="240" w:line="360" w:lineRule="auto"/>
        <w:jc w:val="both"/>
        <w:rPr>
          <w:color w:val="0D0D0D" w:themeColor="text1" w:themeTint="F2"/>
          <w:sz w:val="28"/>
          <w:szCs w:val="28"/>
        </w:rPr>
      </w:pPr>
    </w:p>
    <w:bookmarkEnd w:id="0"/>
    <w:p w:rsidR="00511572" w:rsidRDefault="00315B7A">
      <w:pPr>
        <w:spacing w:after="0"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Необходимой частью сильного развитого государства является высококвалифицированный аппарат государственных служащих, </w:t>
      </w:r>
      <w:r>
        <w:rPr>
          <w:rFonts w:ascii="Times New Roman" w:hAnsi="Times New Roman" w:cs="Times New Roman"/>
          <w:sz w:val="28"/>
          <w:szCs w:val="28"/>
        </w:rPr>
        <w:t>профессиональная деятельность которого заключается в эффективном исполнении государственных функций. Задачи, которые стоят сегодня перед нашим государством, требуют высокого уровня образованности и компетентности современного государственного служащего. Ис</w:t>
      </w:r>
      <w:r>
        <w:rPr>
          <w:rFonts w:ascii="Times New Roman" w:hAnsi="Times New Roman" w:cs="Times New Roman"/>
          <w:sz w:val="28"/>
          <w:szCs w:val="28"/>
        </w:rPr>
        <w:t>ходя из этого, подбор кадров должен быть объективным, чтобы обеспечивать принципы равенства и справедливости, научно обоснованным и прозрачным.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Эффективность государственного и муниципального управления зависит от кадрового обеспечения, которое требует </w:t>
      </w:r>
      <w:r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  <w:t>соответствующей системы работы с кадрами.</w:t>
      </w:r>
      <w:r>
        <w:rPr>
          <w:rStyle w:val="af6"/>
          <w:rFonts w:ascii="Times New Roman" w:eastAsia="Roboto-Regular" w:hAnsi="Times New Roman"/>
          <w:color w:val="000000"/>
          <w:sz w:val="28"/>
          <w:szCs w:val="28"/>
          <w:shd w:val="clear" w:color="auto" w:fill="FFFFFF"/>
        </w:rPr>
        <w:footnoteReference w:id="1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  <w:t>Система работы с кадрами - это планируемый и контролируемый процесс, который направлен на повышение квалификационного уровня государственных и муниципальных служащих. Состоит из следующих элементов: кадровая полит</w:t>
      </w:r>
      <w:r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  <w:t>ика, подбор, оценка,  расстановка, обучение (подготовка и переподготовка) кадров.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Roboto-Regular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Наиболее известными и часто применяемыми технологиями в сфере приемов, способов и методов воздействия на кадровый состав и потенциальных кандидатов при поступлении на государ</w:t>
      </w:r>
      <w:r>
        <w:rPr>
          <w:rFonts w:ascii="Times New Roman" w:hAnsi="Times New Roman" w:cs="Times New Roman"/>
          <w:sz w:val="28"/>
          <w:szCs w:val="28"/>
        </w:rPr>
        <w:t>ственную гражданскую службу являются кадровые конкурсы.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гражданскую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характерные черты,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процедурой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замещение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должностей,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особым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характером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lastRenderedPageBreak/>
        <w:t>лняемых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уровне,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значимостью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ответственностью за осуществление этих обязанностей.</w:t>
      </w:r>
      <w:r>
        <w:rPr>
          <w:rStyle w:val="af6"/>
          <w:rFonts w:ascii="Times New Roman" w:hAnsi="Times New Roman"/>
          <w:sz w:val="28"/>
          <w:szCs w:val="28"/>
        </w:rPr>
        <w:footnoteReference w:id="2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исследования данной темы полезно рассмотреть  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Методический инструментарий по формированию кадрового соста</w:t>
        </w:r>
        <w:r>
          <w:rPr>
            <w:rFonts w:ascii="Times New Roman" w:hAnsi="Times New Roman" w:cs="Times New Roman"/>
            <w:sz w:val="28"/>
            <w:szCs w:val="28"/>
          </w:rPr>
          <w:t>ва государственной гражданской службы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подготовленный </w:t>
      </w:r>
      <w:r>
        <w:rPr>
          <w:rFonts w:ascii="Times New Roman" w:hAnsi="Times New Roman" w:cs="Times New Roman"/>
          <w:sz w:val="28"/>
          <w:szCs w:val="28"/>
        </w:rPr>
        <w:t>Минтрудом России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обеспечения планирования найма и организации отбора кадров для замещения должностей государственной гражданской службы и реализации подпункта «р» пункта 2 Ук</w:t>
      </w:r>
      <w:r>
        <w:rPr>
          <w:rFonts w:ascii="Times New Roman" w:hAnsi="Times New Roman" w:cs="Times New Roman"/>
          <w:sz w:val="28"/>
          <w:szCs w:val="28"/>
        </w:rPr>
        <w:t>аза Президента Российской Федерации от 7 мая 2012 г.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6"/>
          <w:rFonts w:ascii="Times New Roman" w:hAnsi="Times New Roman"/>
          <w:sz w:val="28"/>
          <w:szCs w:val="28"/>
        </w:rPr>
        <w:footnoteReference w:id="3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процесс отбора, оценки,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развития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государственных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служащих регламентирован законодательством. 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FFFFFF" w:fill="D9D9D9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Отношения, связанные с поступлением на государственную гражданскую службу Российской Федерации, ее прохождением и прекращением, а также с определением правового положения (статуса) федерального государственного 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гражданского служащего и государственного гражданского служащего субъекта Российской Федерации регламентированы законодательством: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Федеральный закон от 27.07.2004 № 79-ФЗ «О государственной гражданской службе Российской Федерации»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Федеральный закон дополн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яют указы президент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а (</w:t>
      </w:r>
      <w:r>
        <w:rPr>
          <w:rFonts w:ascii="Times New Roman" w:hAnsi="Times New Roman" w:cs="Times New Roman"/>
          <w:sz w:val="28"/>
          <w:szCs w:val="28"/>
        </w:rPr>
        <w:t>Указ Президента РФ от 1 февраля 2005 г. N 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конкурсе на замещение вакантной должности государственной гражданской службы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Указ Президента РФ от 7 мая 2012 г. N 601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"Об основных направлениях совершенствования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системы государственного управления"</w:t>
      </w:r>
      <w:r>
        <w:rPr>
          <w:rFonts w:ascii="Times New Roman" w:hAnsi="Times New Roman" w:cs="Times New Roman"/>
          <w:sz w:val="28"/>
          <w:szCs w:val="28"/>
        </w:rPr>
        <w:t xml:space="preserve">), которые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регулирую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 отдельные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аспекты 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отбора кадров, их подготовки и оценки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 31.03.2018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lastRenderedPageBreak/>
        <w:t>№ 397 «Об утверждении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единой методики проведения конкурсов на замещение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вакантных должностей государственной гражданской службы Российской Федерации и включение в кадровый резерв государственных органов»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.</w:t>
      </w:r>
    </w:p>
    <w:p w:rsidR="00511572" w:rsidRDefault="00315B7A">
      <w:pPr>
        <w:pStyle w:val="1"/>
        <w:keepNext w:val="0"/>
        <w:spacing w:before="0" w:after="0"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данного исследования состоит в 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необходимост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обеспечения квалифицированными кадрами гос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уда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рственного 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аппарата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Open Sans" w:hAnsi="Times New Roman" w:cs="Times New Roman"/>
          <w:b w:val="0"/>
          <w:bCs w:val="0"/>
          <w:color w:val="000000"/>
          <w:sz w:val="28"/>
          <w:szCs w:val="28"/>
        </w:rPr>
        <w:t>создани</w:t>
      </w:r>
      <w:r>
        <w:rPr>
          <w:rFonts w:ascii="Times New Roman" w:eastAsia="Open Sans" w:hAnsi="Times New Roman" w:cs="Times New Roman"/>
          <w:b w:val="0"/>
          <w:bCs w:val="0"/>
          <w:color w:val="000000"/>
          <w:sz w:val="28"/>
          <w:szCs w:val="28"/>
        </w:rPr>
        <w:t>я</w:t>
      </w:r>
      <w:r>
        <w:rPr>
          <w:rFonts w:ascii="Times New Roman" w:eastAsia="Open Sans" w:hAnsi="Times New Roman" w:cs="Times New Roman"/>
          <w:b w:val="0"/>
          <w:bCs w:val="0"/>
          <w:color w:val="000000"/>
          <w:sz w:val="28"/>
          <w:szCs w:val="28"/>
        </w:rPr>
        <w:t xml:space="preserve"> объективных и прозрачных механизмов конкурсного отбора кандидатов на замещение должностей государственной гражданской службы,</w:t>
      </w:r>
      <w:r>
        <w:rPr>
          <w:rFonts w:ascii="Times New Roman" w:eastAsia="Open Sans" w:hAnsi="Times New Roman" w:cs="Times New Roman"/>
          <w:b w:val="0"/>
          <w:bCs w:val="0"/>
          <w:color w:val="000000"/>
          <w:sz w:val="28"/>
          <w:szCs w:val="28"/>
        </w:rPr>
        <w:t xml:space="preserve"> что регламентировано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Президента РФ от 07.05.2012 N 601 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основных направлениях совершенствования системы государственного управления"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footnoteReference w:id="4"/>
      </w:r>
    </w:p>
    <w:p w:rsidR="00511572" w:rsidRDefault="00315B7A">
      <w:pPr>
        <w:pStyle w:val="1"/>
        <w:keepNext w:val="0"/>
        <w:spacing w:before="0" w:after="0"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Также, несомненно, что формирование  квалифицированных, соответствующих современным требованиям кадров для развития стратегии и тактики органов государственной власти на всех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уровнях (федеральном и региональном) являются необходимым условием жизнеспособности и авторитета власти в обществе.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отбор кандидатов на замещение должностей на государственную гражданскую службу.</w:t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эффек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тивные формы и методы организации и проведения конкурсного отбора на 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гражданской службе.</w:t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изучение основных понятий и анализ организации и проведении конкурсного отбора при замещении должностей государственной гражданской службы.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OpenSansRegular" w:hAnsi="Times New Roman" w:cs="Times New Roman"/>
          <w:color w:val="000000"/>
          <w:sz w:val="28"/>
          <w:szCs w:val="28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Для достижения поставленной цели необходимо выполнение следующих</w:t>
      </w:r>
      <w:r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задач:</w:t>
      </w:r>
      <w:r>
        <w:rPr>
          <w:rFonts w:ascii="Times New Roman" w:eastAsia="OpenSansRegular" w:hAnsi="Times New Roman" w:cs="Times New Roman"/>
          <w:b/>
          <w:bCs/>
          <w:color w:val="000000"/>
          <w:sz w:val="28"/>
          <w:szCs w:val="28"/>
        </w:rPr>
        <w:br/>
        <w:t xml:space="preserve">        </w:t>
      </w:r>
      <w:r>
        <w:rPr>
          <w:rFonts w:ascii="Times New Roman" w:eastAsia="OpenSansRegular" w:hAnsi="Times New Roman" w:cs="Times New Roman"/>
          <w:color w:val="000000"/>
          <w:sz w:val="28"/>
          <w:szCs w:val="28"/>
        </w:rPr>
        <w:t>1. Раскрыть сущность и сод</w:t>
      </w:r>
      <w:r>
        <w:rPr>
          <w:rFonts w:ascii="Times New Roman" w:eastAsia="OpenSansRegular" w:hAnsi="Times New Roman" w:cs="Times New Roman"/>
          <w:color w:val="000000"/>
          <w:sz w:val="28"/>
          <w:szCs w:val="28"/>
        </w:rPr>
        <w:t>ержание  понятия «конкурсный отбор».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OpenSansRegular" w:hAnsi="Times New Roman" w:cs="Times New Roman"/>
          <w:color w:val="000000"/>
          <w:sz w:val="28"/>
          <w:szCs w:val="28"/>
        </w:rPr>
      </w:pPr>
      <w:r>
        <w:rPr>
          <w:rFonts w:ascii="Times New Roman" w:eastAsia="OpenSansRegular" w:hAnsi="Times New Roman" w:cs="Times New Roman"/>
          <w:color w:val="000000"/>
          <w:sz w:val="28"/>
          <w:szCs w:val="28"/>
        </w:rPr>
        <w:t>2. Рассмотреть основные формы и методы конкурсного отбора на государственную гражданскую службу.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OpenSansRegular" w:hAnsi="Times New Roman" w:cs="Times New Roman"/>
          <w:color w:val="000000"/>
          <w:sz w:val="28"/>
          <w:szCs w:val="28"/>
        </w:rPr>
      </w:pPr>
      <w:r>
        <w:rPr>
          <w:rFonts w:ascii="Times New Roman" w:eastAsia="OpenSansRegular" w:hAnsi="Times New Roman" w:cs="Times New Roman"/>
          <w:color w:val="000000"/>
          <w:sz w:val="28"/>
          <w:szCs w:val="28"/>
        </w:rPr>
        <w:t>3. Исследовать з</w:t>
      </w:r>
      <w:r>
        <w:rPr>
          <w:rFonts w:ascii="Times New Roman" w:hAnsi="Times New Roman" w:cs="Times New Roman"/>
          <w:sz w:val="28"/>
          <w:szCs w:val="28"/>
        </w:rPr>
        <w:t>арубежный опыт</w:t>
      </w:r>
      <w:r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 кандидатов на должности государственной службы.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Style w:val="afc"/>
          <w:rFonts w:ascii="Times New Roman" w:eastAsia="Tahoma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OpenSansRegular" w:hAnsi="Times New Roman" w:cs="Times New Roman"/>
          <w:color w:val="000000"/>
          <w:sz w:val="28"/>
          <w:szCs w:val="28"/>
        </w:rPr>
        <w:t>4. Проанализировать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течественный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 п</w:t>
      </w:r>
      <w:r>
        <w:rPr>
          <w:rStyle w:val="afc"/>
          <w:rFonts w:ascii="Times New Roman" w:eastAsia="Tahoma" w:hAnsi="Times New Roman"/>
          <w:b w:val="0"/>
          <w:bCs w:val="0"/>
          <w:color w:val="000000"/>
          <w:sz w:val="28"/>
          <w:szCs w:val="28"/>
          <w:shd w:val="clear" w:color="auto" w:fill="FFFFFF"/>
        </w:rPr>
        <w:t>роцедуры проведения конкурса на государственной гражданской службе.</w:t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c"/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 xml:space="preserve">Теоретической основой работы </w:t>
      </w:r>
      <w:r>
        <w:rPr>
          <w:rStyle w:val="afc"/>
          <w:rFonts w:ascii="Times New Roman" w:eastAsia="Tahoma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являются отечественный опыт и опыт зарубежных стран в области отбора кандидатов на должности государственной службы.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Информационной базой для исследовани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послужили официальные данные информационных порталов государственной гражданской службы, а также Федеральный закон «О государственной гражданской службе Российской Федерации» от 27.07.2004 №79-ФЗ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 Президента РФ от 1 февраля 2005 г. N 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конкурсе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государственной гражданской службы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Указ Президента РФ от 7 мая 2012 г. N 601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"Об основных направлениях совершенствования системы государственного управления"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постановление Правительства Российской Ф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едерации от 31.03.2018 № 397 «Об утверждении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етодический инструм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ентарий по формированию кадрового состава государственной гражданской службы Российской Федерации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Style w:val="afc"/>
          <w:rFonts w:ascii="Times New Roman" w:eastAsia="Tahoma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В ходе выполнения исследования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были использованы м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>етодологическ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 xml:space="preserve">ие 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>основ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>ы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 xml:space="preserve"> курсовой работы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>аналитический, классификационный, сравнительный методы. </w:t>
      </w:r>
      <w:r>
        <w:rPr>
          <w:rFonts w:ascii="Times New Roman" w:eastAsia="Open Sans" w:hAnsi="Times New Roman" w:cs="Times New Roman"/>
          <w:color w:val="161616"/>
          <w:sz w:val="28"/>
          <w:szCs w:val="28"/>
          <w:shd w:val="clear" w:color="auto" w:fill="FFFFFF"/>
        </w:rPr>
        <w:t>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нализ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нормативных правовых актов Российской Федерации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опыт </w:t>
      </w:r>
      <w:r>
        <w:rPr>
          <w:rStyle w:val="afc"/>
          <w:rFonts w:ascii="Times New Roman" w:eastAsia="Tahoma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зарубежных стран и отечественный опыт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Style w:val="afc"/>
          <w:rFonts w:ascii="Times New Roman" w:eastAsia="Tahoma" w:hAnsi="Times New Roman"/>
          <w:b w:val="0"/>
          <w:bCs w:val="0"/>
          <w:color w:val="000000"/>
          <w:sz w:val="28"/>
          <w:szCs w:val="28"/>
          <w:shd w:val="clear" w:color="auto" w:fill="FFFFFF"/>
        </w:rPr>
        <w:t>роцедуры проведения конкурса на государственной гражданской службе.</w:t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eastAsia="SegoeU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Область применения: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SegoeUI" w:hAnsi="Times New Roman" w:cs="Times New Roman"/>
          <w:color w:val="333333"/>
          <w:sz w:val="28"/>
          <w:szCs w:val="28"/>
          <w:shd w:val="clear" w:color="auto" w:fill="FFFFFF"/>
        </w:rPr>
        <w:t xml:space="preserve">анная тема исследования полезна </w:t>
      </w:r>
      <w:r>
        <w:rPr>
          <w:rFonts w:ascii="Times New Roman" w:eastAsia="SegoeUI" w:hAnsi="Times New Roman" w:cs="Times New Roman"/>
          <w:color w:val="333333"/>
          <w:sz w:val="28"/>
          <w:szCs w:val="28"/>
          <w:shd w:val="clear" w:color="auto" w:fill="FFFFFF"/>
        </w:rPr>
        <w:t xml:space="preserve">при организации и осуществлении </w:t>
      </w:r>
      <w:r>
        <w:rPr>
          <w:rFonts w:ascii="Times New Roman" w:eastAsia="SegoeUI" w:hAnsi="Times New Roman" w:cs="Times New Roman"/>
          <w:color w:val="333333"/>
          <w:sz w:val="28"/>
          <w:szCs w:val="28"/>
          <w:shd w:val="clear" w:color="auto" w:fill="FFFFFF"/>
        </w:rPr>
        <w:t>предусмотренных законодательством процедур (конкурс на замещение вакантной должности гражданской службы, конкурс на включение в кадровый резерв и т.п.)</w:t>
      </w:r>
      <w:r>
        <w:rPr>
          <w:rFonts w:ascii="Times New Roman" w:eastAsia="SegoeUI" w:hAnsi="Times New Roman" w:cs="Times New Roman"/>
          <w:color w:val="333333"/>
          <w:sz w:val="28"/>
          <w:szCs w:val="28"/>
          <w:shd w:val="clear" w:color="auto" w:fill="FFFFFF"/>
        </w:rPr>
        <w:t xml:space="preserve"> и претендентам на государственную и муниципальную службу.</w:t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в </w:t>
      </w:r>
      <w:r>
        <w:rPr>
          <w:rFonts w:ascii="Times New Roman" w:hAnsi="Times New Roman" w:cs="Times New Roman"/>
          <w:sz w:val="28"/>
          <w:szCs w:val="28"/>
        </w:rPr>
        <w:t>систематизирова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применения методик п</w:t>
      </w:r>
      <w:r>
        <w:rPr>
          <w:rFonts w:ascii="Times New Roman" w:hAnsi="Times New Roman" w:cs="Times New Roman"/>
          <w:sz w:val="28"/>
          <w:szCs w:val="28"/>
        </w:rPr>
        <w:t>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найма 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отбора кадров для замещения 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, которые необходимы для </w:t>
      </w:r>
      <w:r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я кандидатов на государственную и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азовым квалификационным требованиям, применимым ко всем должностям гражданской службы без исключения.</w:t>
      </w:r>
    </w:p>
    <w:p w:rsidR="00511572" w:rsidRDefault="00315B7A">
      <w:pPr>
        <w:pStyle w:val="1"/>
        <w:keepNext w:val="0"/>
        <w:shd w:val="clear" w:color="auto" w:fill="FFFFFF"/>
        <w:spacing w:before="0" w:after="0" w:line="360" w:lineRule="auto"/>
        <w:ind w:firstLineChars="200" w:firstLine="5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Курсовая работа состоит из 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двух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глав. В первой главе раскрываются сущность и содержание понятия «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конкурсный отбор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», рассматриваются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основные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формы и методы 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конкурсного обора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. Вторая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глав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нос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ит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аналитический и 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>практический характер. Во второй главе рассмотрены особенности отечественного и зарубежного опыта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конкурсного отбора на государственную гражданскую службу и 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опыт 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льяновской области по </w:t>
      </w:r>
      <w:r>
        <w:rPr>
          <w:rFonts w:ascii="Times New Roman" w:eastAsia="-apple-system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организации конкурсного отбора </w:t>
      </w:r>
      <w:r>
        <w:rPr>
          <w:rFonts w:ascii="Times New Roman" w:eastAsia="SimSu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315B7A">
      <w:pPr>
        <w:spacing w:after="0"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1.  Теоретико-методологические основы </w:t>
      </w:r>
      <w:r>
        <w:rPr>
          <w:rFonts w:ascii="Times New Roman" w:eastAsia="OpenSansRegular" w:hAnsi="Times New Roman" w:cs="Times New Roman"/>
          <w:b/>
          <w:bCs/>
          <w:color w:val="000000"/>
          <w:sz w:val="28"/>
          <w:szCs w:val="28"/>
        </w:rPr>
        <w:t xml:space="preserve"> организации конкурсного отбора на государственную гражданскую службу</w:t>
      </w:r>
    </w:p>
    <w:p w:rsidR="00511572" w:rsidRDefault="00315B7A">
      <w:pPr>
        <w:spacing w:after="0"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 Сущность и содержание понятия «конкурсный отбор»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гражданская служба Российск</w:t>
      </w:r>
      <w:r>
        <w:rPr>
          <w:rFonts w:ascii="Times New Roman" w:hAnsi="Times New Roman" w:cs="Times New Roman"/>
          <w:sz w:val="28"/>
          <w:szCs w:val="28"/>
        </w:rPr>
        <w:t>ой Федерации (далее также - гражданская служба) - вид государственной службы, представляющей собой профессиональную служебную деятельность граждан Российской Федерации (далее - граждане) на должностях государственной гражданской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- должности гражданской службы) по обеспечению исполнения полномочий федеральных государственных органов,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Федерации, лиц, замещающих </w:t>
      </w:r>
      <w:hyperlink r:id="rId10" w:anchor="dst100013" w:history="1">
        <w:r>
          <w:rPr>
            <w:rStyle w:val="af9"/>
            <w:rFonts w:ascii="Times New Roman" w:eastAsia="SimSun" w:hAnsi="Times New Roman"/>
            <w:color w:val="000000"/>
            <w:sz w:val="28"/>
            <w:szCs w:val="28"/>
            <w:u w:val="none"/>
            <w:shd w:val="clear" w:color="auto" w:fill="FFFFFF"/>
          </w:rPr>
          <w:t>государственные должности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Федерации, и лиц, замещающих государственные должности субъектов Российской Федерации.</w:t>
      </w:r>
      <w:r>
        <w:rPr>
          <w:rStyle w:val="af6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замещение должности - это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особая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подразумевается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особая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вакантные государственные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комиссии.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носит юридическую силу</w:t>
      </w:r>
      <w:r>
        <w:rPr>
          <w:rFonts w:ascii="Times New Roman" w:hAnsi="Times New Roman" w:cs="Times New Roman"/>
          <w:sz w:val="28"/>
          <w:szCs w:val="28"/>
        </w:rPr>
        <w:t xml:space="preserve"> для назначения на соответствующую должность государственной службы или же отказа в таком решении. Решение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органа и его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f6"/>
          <w:rFonts w:ascii="Times New Roman" w:hAnsi="Times New Roman"/>
          <w:sz w:val="28"/>
          <w:szCs w:val="28"/>
        </w:rPr>
        <w:footnoteReference w:id="6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 подразумевает основные 2 цели, а именно, подбор специалист</w:t>
      </w:r>
      <w:r>
        <w:rPr>
          <w:rFonts w:ascii="Times New Roman" w:hAnsi="Times New Roman" w:cs="Times New Roman"/>
          <w:sz w:val="28"/>
          <w:szCs w:val="28"/>
        </w:rPr>
        <w:t>ов более высокого уровня квалификации на вакантные должности, а также формирование кадрового резерва.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цели должны достигаться с выполнением следующих обязательных условий:</w:t>
      </w:r>
      <w:r>
        <w:rPr>
          <w:rStyle w:val="af6"/>
          <w:rFonts w:ascii="Times New Roman" w:hAnsi="Times New Roman"/>
          <w:sz w:val="28"/>
          <w:szCs w:val="28"/>
        </w:rPr>
        <w:footnoteReference w:id="7"/>
      </w:r>
    </w:p>
    <w:p w:rsidR="00511572" w:rsidRDefault="00315B7A">
      <w:pPr>
        <w:numPr>
          <w:ilvl w:val="0"/>
          <w:numId w:val="1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действующего законодательства Российской Федерации;</w:t>
      </w:r>
    </w:p>
    <w:p w:rsidR="00511572" w:rsidRDefault="00315B7A">
      <w:pPr>
        <w:numPr>
          <w:ilvl w:val="0"/>
          <w:numId w:val="1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Прозра</w:t>
      </w:r>
      <w:r>
        <w:rPr>
          <w:rFonts w:ascii="Times New Roman" w:hAnsi="Times New Roman" w:cs="Times New Roman"/>
          <w:color w:val="000000"/>
          <w:sz w:val="28"/>
          <w:szCs w:val="28"/>
        </w:rPr>
        <w:t>чность и открытость проведения конкурса, критериев оценки результатов для самих кандидатов, а также и для общественности;</w:t>
      </w:r>
    </w:p>
    <w:p w:rsidR="00511572" w:rsidRDefault="00315B7A">
      <w:pPr>
        <w:numPr>
          <w:ilvl w:val="0"/>
          <w:numId w:val="1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Уменьшение затрат времени и финансов;</w:t>
      </w:r>
    </w:p>
    <w:p w:rsidR="00511572" w:rsidRDefault="00315B7A">
      <w:pPr>
        <w:numPr>
          <w:ilvl w:val="0"/>
          <w:numId w:val="1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диагностики и наглядности конкурсных процедур и результатов для руководителя,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который принимает итоговое решение;</w:t>
      </w:r>
    </w:p>
    <w:p w:rsidR="00511572" w:rsidRDefault="00315B7A">
      <w:pPr>
        <w:numPr>
          <w:ilvl w:val="0"/>
          <w:numId w:val="1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гражданского служащего в конкурсе в независимости от ранее замещаемой должности на период проведение конкурса.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Отбор гражданских служащих имеет следующие базовые принципы: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в государственную службу основывае</w:t>
      </w:r>
      <w:r>
        <w:rPr>
          <w:rFonts w:ascii="Times New Roman" w:hAnsi="Times New Roman" w:cs="Times New Roman"/>
          <w:sz w:val="28"/>
          <w:szCs w:val="28"/>
        </w:rPr>
        <w:t>тся, в первую очередь, на важнейших конституциональных требованиях, характеризующих основы правового статуса личности в обществе. Если работодатель нарушает их, то это следует рассматривать как ущемление конституционных прав граждан. К базовым принципам от</w:t>
      </w:r>
      <w:r>
        <w:rPr>
          <w:rFonts w:ascii="Times New Roman" w:hAnsi="Times New Roman" w:cs="Times New Roman"/>
          <w:sz w:val="28"/>
          <w:szCs w:val="28"/>
        </w:rPr>
        <w:t>бора граждан на государственную службу можно отнести:</w:t>
      </w:r>
    </w:p>
    <w:p w:rsidR="00511572" w:rsidRDefault="00315B7A">
      <w:pPr>
        <w:numPr>
          <w:ilvl w:val="0"/>
          <w:numId w:val="2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жительства,отношения </w:t>
      </w:r>
      <w:r>
        <w:rPr>
          <w:rFonts w:ascii="Times New Roman" w:hAnsi="Times New Roman" w:cs="Times New Roman"/>
          <w:sz w:val="28"/>
          <w:szCs w:val="28"/>
        </w:rPr>
        <w:t>к религии, убеждений, принадлежности к общественным объединениям, а также других обстоятельств;</w:t>
      </w:r>
    </w:p>
    <w:p w:rsidR="00511572" w:rsidRDefault="00315B7A">
      <w:pPr>
        <w:numPr>
          <w:ilvl w:val="0"/>
          <w:numId w:val="2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права и свобода и равные возможности их реализации для мужчин и женщин;</w:t>
      </w:r>
    </w:p>
    <w:p w:rsidR="00511572" w:rsidRDefault="00315B7A">
      <w:pPr>
        <w:numPr>
          <w:ilvl w:val="0"/>
          <w:numId w:val="2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граждан Российской Федерации участвовать в делах управления государством </w:t>
      </w:r>
      <w:r>
        <w:rPr>
          <w:rFonts w:ascii="Times New Roman" w:hAnsi="Times New Roman" w:cs="Times New Roman"/>
          <w:sz w:val="28"/>
          <w:szCs w:val="28"/>
        </w:rPr>
        <w:t>как непосредственно, так и через своих представителей;</w:t>
      </w:r>
    </w:p>
    <w:p w:rsidR="00511572" w:rsidRDefault="00315B7A">
      <w:pPr>
        <w:numPr>
          <w:ilvl w:val="0"/>
          <w:numId w:val="2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Равное право на свободное распоряжение своими способностями к труду, выбор рода деятельности и профессии;</w:t>
      </w:r>
    </w:p>
    <w:p w:rsidR="00511572" w:rsidRDefault="00315B7A">
      <w:pPr>
        <w:numPr>
          <w:ilvl w:val="0"/>
          <w:numId w:val="2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Равный доступ граждан Российской Федерации к государственной службе. На практике же прямое след</w:t>
      </w:r>
      <w:r>
        <w:rPr>
          <w:rFonts w:ascii="Times New Roman" w:hAnsi="Times New Roman" w:cs="Times New Roman"/>
          <w:sz w:val="28"/>
          <w:szCs w:val="28"/>
        </w:rPr>
        <w:t>ование данному принципу предопределяется рядом обстоятельств, которые необходимо учитывать. Суть принципа состоит в том, что правом на поступление на государственную гражданскую и муниципальную  службу  наделен любой гражданин, но приём на службу обусловле</w:t>
      </w:r>
      <w:r>
        <w:rPr>
          <w:rFonts w:ascii="Times New Roman" w:hAnsi="Times New Roman" w:cs="Times New Roman"/>
          <w:sz w:val="28"/>
          <w:szCs w:val="28"/>
        </w:rPr>
        <w:t xml:space="preserve">н нормативно закреплёнными требованиями ( образование, состояние здоровья, согласие на ограничение в видах деятельности, прозрачности и др.). 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должностям гражданской службы предъявляются квалификационные требования, которые определены  статьёй 12, 47 Фед</w:t>
      </w:r>
      <w:r>
        <w:rPr>
          <w:rFonts w:ascii="Times New Roman" w:hAnsi="Times New Roman" w:cs="Times New Roman"/>
          <w:sz w:val="28"/>
          <w:szCs w:val="28"/>
        </w:rPr>
        <w:t>ерального закона № 79-ФЗ. Исходя из совокупности данных норм, в число квалификационных требований к должностям гражданской службы входят следующие требования:</w:t>
      </w:r>
      <w:r>
        <w:rPr>
          <w:rStyle w:val="af6"/>
          <w:rFonts w:ascii="Times New Roman" w:hAnsi="Times New Roman"/>
          <w:sz w:val="28"/>
          <w:szCs w:val="28"/>
        </w:rPr>
        <w:footnoteReference w:id="8"/>
      </w:r>
    </w:p>
    <w:p w:rsidR="00511572" w:rsidRDefault="00315B7A">
      <w:pPr>
        <w:numPr>
          <w:ilvl w:val="0"/>
          <w:numId w:val="3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профессионального образования;</w:t>
      </w:r>
    </w:p>
    <w:p w:rsidR="00511572" w:rsidRDefault="00315B7A">
      <w:pPr>
        <w:numPr>
          <w:ilvl w:val="0"/>
          <w:numId w:val="3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гражданской службы и опыт работы по специальности, н</w:t>
      </w:r>
      <w:r>
        <w:rPr>
          <w:rFonts w:ascii="Times New Roman" w:hAnsi="Times New Roman" w:cs="Times New Roman"/>
          <w:sz w:val="28"/>
          <w:szCs w:val="28"/>
        </w:rPr>
        <w:t>аправлению подготовки;</w:t>
      </w:r>
    </w:p>
    <w:p w:rsidR="00511572" w:rsidRDefault="00315B7A">
      <w:pPr>
        <w:numPr>
          <w:ilvl w:val="0"/>
          <w:numId w:val="3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профессиональных знаний и навыков, которые необходимы для исполнения должностных обязанностей;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проведения конкурса - это снижение субъективного фактора ( мнения отдельно взятой личности) при обеспечении равног</w:t>
      </w:r>
      <w:r>
        <w:rPr>
          <w:rFonts w:ascii="Times New Roman" w:hAnsi="Times New Roman" w:cs="Times New Roman"/>
          <w:sz w:val="28"/>
          <w:szCs w:val="28"/>
        </w:rPr>
        <w:t>о доступа граждан гражданской службе.</w:t>
      </w:r>
    </w:p>
    <w:p w:rsidR="00511572" w:rsidRDefault="00315B7A">
      <w:pPr>
        <w:pStyle w:val="a7"/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конкурсных процедур включает в себя несколько этапов: </w:t>
      </w:r>
      <w:r>
        <w:rPr>
          <w:rStyle w:val="af6"/>
          <w:rFonts w:ascii="Times New Roman" w:hAnsi="Times New Roman"/>
          <w:sz w:val="28"/>
          <w:szCs w:val="28"/>
        </w:rPr>
        <w:footnoteReference w:id="9"/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этап </w:t>
      </w:r>
      <w:r>
        <w:rPr>
          <w:rFonts w:ascii="Times New Roman" w:hAnsi="Times New Roman" w:cs="Times New Roman"/>
          <w:sz w:val="28"/>
          <w:szCs w:val="28"/>
        </w:rPr>
        <w:t>включает следующие процедуры:</w:t>
      </w:r>
    </w:p>
    <w:p w:rsidR="00511572" w:rsidRDefault="00315B7A">
      <w:pPr>
        <w:pStyle w:val="a7"/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проведении конкурса и формировании конкурсной комиссии. Включает: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свободных вакансий;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необходимости проведения конкурса на данную вакансию или о замещении вакансии без конкурса;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состава членов конкурсной комиссии;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состава независимых экспертов;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методов оценки </w:t>
      </w:r>
      <w:r>
        <w:rPr>
          <w:rFonts w:ascii="Times New Roman" w:hAnsi="Times New Roman" w:cs="Times New Roman"/>
          <w:sz w:val="28"/>
          <w:szCs w:val="28"/>
        </w:rPr>
        <w:t>кандидатов, которые будут использоваться при проведении конкурса;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заданий по каждому методу оценки;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разработанных заданий на заседании конкурсной комиссии;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сроков проведения конкурса.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различных категорий и групп </w:t>
      </w:r>
      <w:r>
        <w:rPr>
          <w:rFonts w:ascii="Times New Roman" w:hAnsi="Times New Roman" w:cs="Times New Roman"/>
          <w:sz w:val="28"/>
          <w:szCs w:val="28"/>
        </w:rPr>
        <w:t>должностей гражданской службы может быть образовано несколько конкурсных комиссий. А в формировании конкурсной комиссии исключается возникновения конфликтов интересов,влияющих на итоговую оценку конкурсной комиссии.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Подготовка объявления о приеме докум</w:t>
      </w:r>
      <w:r>
        <w:rPr>
          <w:rFonts w:ascii="Times New Roman" w:hAnsi="Times New Roman" w:cs="Times New Roman"/>
          <w:sz w:val="28"/>
          <w:szCs w:val="28"/>
        </w:rPr>
        <w:t>ентов для участия в конкурсе, содержащего следующую информацию:</w:t>
      </w:r>
      <w:r>
        <w:rPr>
          <w:rStyle w:val="af6"/>
          <w:rFonts w:ascii="Times New Roman" w:hAnsi="Times New Roman"/>
          <w:sz w:val="28"/>
          <w:szCs w:val="28"/>
        </w:rPr>
        <w:footnoteReference w:id="10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наименование вакантной должности гражданской службы и основные обязанности по ней;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квалификационные требования, предъявляемые к претенденту на замещение вакантной должности;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</w:t>
      </w:r>
      <w:r>
        <w:rPr>
          <w:rFonts w:ascii="Times New Roman" w:hAnsi="Times New Roman" w:cs="Times New Roman"/>
          <w:sz w:val="28"/>
          <w:szCs w:val="28"/>
        </w:rPr>
        <w:t>охождения гражданской службы (с указанием размера денежного содержания по должности гражданской службы);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место, время и срок приема документов, подлежащих представлению в соответствии с пунктом 7 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Президента РФ от 1 февраля 2005 г. N 112 "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О конкурсе на замещение вакантной должности государственной гражданской службы Российской Федерации"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перечень методов оценки, которые будут применяться по каждой вакантной должности гражданской службы при проведении конкурса;</w:t>
      </w:r>
    </w:p>
    <w:p w:rsidR="00511572" w:rsidRDefault="00315B7A">
      <w:pPr>
        <w:spacing w:after="0"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тематику заданий п</w:t>
      </w:r>
      <w:r>
        <w:rPr>
          <w:rFonts w:ascii="Times New Roman" w:hAnsi="Times New Roman" w:cs="Times New Roman"/>
          <w:sz w:val="28"/>
          <w:szCs w:val="28"/>
        </w:rPr>
        <w:t>о каждому из методов оценки (темы рефератов, эссе, тестов и т. д.);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предполагаемую дату проведения конкурса;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место и порядок проведения конкурса;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другие информационные материалы.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Размещение объявления о приеме документов для участия в конкурсе </w:t>
      </w:r>
      <w:r>
        <w:rPr>
          <w:rFonts w:ascii="Times New Roman" w:hAnsi="Times New Roman" w:cs="Times New Roman"/>
          <w:sz w:val="28"/>
          <w:szCs w:val="28"/>
        </w:rPr>
        <w:t>на официальном сайте государственного органа в сети Интернет, на Портале, а также не менее чем в одном периодическом печатном издании.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 в котором замещается вакантная должность, организовывает проведение предваритель</w:t>
      </w:r>
      <w:r>
        <w:rPr>
          <w:rFonts w:ascii="Times New Roman" w:hAnsi="Times New Roman" w:cs="Times New Roman"/>
          <w:sz w:val="28"/>
          <w:szCs w:val="28"/>
        </w:rPr>
        <w:t>ного собеседования с кандидатами. В случае невозможности присутствия кандидата на предварительном собеседовании оно должно быть организовано в день проведения конкурса.</w:t>
      </w:r>
      <w:r>
        <w:rPr>
          <w:rStyle w:val="af6"/>
          <w:rFonts w:ascii="Times New Roman" w:hAnsi="Times New Roman"/>
          <w:sz w:val="28"/>
          <w:szCs w:val="28"/>
        </w:rPr>
        <w:footnoteReference w:id="11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конкурсной комиссии руководитель структурного подразделения сможет высказ</w:t>
      </w:r>
      <w:r>
        <w:rPr>
          <w:rFonts w:ascii="Times New Roman" w:hAnsi="Times New Roman" w:cs="Times New Roman"/>
          <w:sz w:val="28"/>
          <w:szCs w:val="28"/>
        </w:rPr>
        <w:t>ать мнение в пользу того или иного кандидата, которое будет учтено при вынесении решения конкурсной комиссией.</w:t>
      </w: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проведения конкурса </w:t>
      </w:r>
      <w:r>
        <w:rPr>
          <w:rFonts w:ascii="Times New Roman" w:hAnsi="Times New Roman" w:cs="Times New Roman"/>
          <w:sz w:val="28"/>
          <w:szCs w:val="28"/>
        </w:rPr>
        <w:t>состоит из следующих процедур: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Кадровая служба государственного органа организует: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тестирование кандидатов, допущ</w:t>
      </w:r>
      <w:r>
        <w:rPr>
          <w:rFonts w:ascii="Times New Roman" w:hAnsi="Times New Roman" w:cs="Times New Roman"/>
          <w:sz w:val="28"/>
          <w:szCs w:val="28"/>
        </w:rPr>
        <w:t>енных к участию в конкурсе, на соответствие базовым квалификационным требованиям;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оценку кандидатов.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могут присутствовать при тестировании и оценке кандидатов. Результаты тестирования и результаты оценки прикрепляются к заявке </w:t>
      </w:r>
      <w:r>
        <w:rPr>
          <w:rFonts w:ascii="Times New Roman" w:hAnsi="Times New Roman" w:cs="Times New Roman"/>
          <w:sz w:val="28"/>
          <w:szCs w:val="28"/>
        </w:rPr>
        <w:t>кандидата и передаются конкурсной комиссии.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Оценка кандидатов конкурсной комиссией.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кандидатов на основании представленных ими документов с учетом результатов проведения тестирования и оценки кадровой службой </w:t>
      </w:r>
      <w:r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конкурсной комиссии рекомендуется также оценивать кандидатов на соответствие функциональным квалификационным требованиям, которые дифференцируются в зависимости от направлений профессиональной служебной деятельности и специа</w:t>
      </w:r>
      <w:r>
        <w:rPr>
          <w:rFonts w:ascii="Times New Roman" w:hAnsi="Times New Roman" w:cs="Times New Roman"/>
          <w:sz w:val="28"/>
          <w:szCs w:val="28"/>
        </w:rPr>
        <w:t>лизаций по направлениям профессиональной служебной деятельности, а также категорий и групп должностей (в том числе на основе профилей должностей):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</w:t>
      </w:r>
      <w:r>
        <w:rPr>
          <w:rFonts w:ascii="Times New Roman" w:hAnsi="Times New Roman" w:cs="Times New Roman"/>
          <w:sz w:val="28"/>
          <w:szCs w:val="28"/>
        </w:rPr>
        <w:t>алификационных требований к вакантной должности и других положений должностного регламента по этой должности, а также иных положений, установленных законодательством Российской Федерации о гражданской службе.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каждый член конкурсной комис</w:t>
      </w:r>
      <w:r>
        <w:rPr>
          <w:rFonts w:ascii="Times New Roman" w:hAnsi="Times New Roman" w:cs="Times New Roman"/>
          <w:sz w:val="28"/>
          <w:szCs w:val="28"/>
        </w:rPr>
        <w:t>сии выставляет кандидату соответствующий балл, который заносится в конкурсный бюллетень с краткой мотивировкой, обосновывающей решение о соответствующей оценке.</w:t>
      </w:r>
      <w:r>
        <w:rPr>
          <w:rStyle w:val="af6"/>
          <w:rFonts w:ascii="Times New Roman" w:hAnsi="Times New Roman"/>
          <w:sz w:val="28"/>
          <w:szCs w:val="28"/>
        </w:rPr>
        <w:footnoteReference w:id="12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Баллы, выставленные всеми членами конкурсной комиссии, суммируются, и победителем конкурса при</w:t>
      </w:r>
      <w:r>
        <w:rPr>
          <w:rFonts w:ascii="Times New Roman" w:hAnsi="Times New Roman" w:cs="Times New Roman"/>
          <w:sz w:val="28"/>
          <w:szCs w:val="28"/>
        </w:rPr>
        <w:t>знается кандидат, набравший наибольшее количество баллов.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конкурсной комиссией может быть принято решение об установлении минимального количества баллов, недостижение которого может являться основанием для невозможности определения победи</w:t>
      </w:r>
      <w:r>
        <w:rPr>
          <w:rFonts w:ascii="Times New Roman" w:hAnsi="Times New Roman" w:cs="Times New Roman"/>
          <w:sz w:val="28"/>
          <w:szCs w:val="28"/>
        </w:rPr>
        <w:t>теля конкурса. В этом случае минимальный проходной балл должен содержаться в объявлении о приеме документов для участия в конкурсе.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участник конкурса не согласен с результатами проведения конкурса, он вправе осуществлять защиту своих нарушен</w:t>
      </w:r>
      <w:r>
        <w:rPr>
          <w:rFonts w:ascii="Times New Roman" w:hAnsi="Times New Roman" w:cs="Times New Roman"/>
          <w:sz w:val="28"/>
          <w:szCs w:val="28"/>
        </w:rPr>
        <w:t>ных прав и интересов в досудебном и судебном порядке. Участники конкурса имеют право направить в государственный орган письменное предложение, заявление или жалобу (далее – письменное обращение).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на замещение должности гражданской службы, не доп</w:t>
      </w:r>
      <w:r>
        <w:rPr>
          <w:rFonts w:ascii="Times New Roman" w:hAnsi="Times New Roman" w:cs="Times New Roman"/>
          <w:sz w:val="28"/>
          <w:szCs w:val="28"/>
        </w:rPr>
        <w:t>ущенный к участию в конкурсе, вправе обжаловать это решение в соответствии с Федеральным законом от 27.07.2004 №79-ФЗ. (ст. 22, Федеральный закон от 27.07.2004 N 79-ФЗ (ред. от 28.12.2010) "О государственной гражданской службе Российской Федерации" (принят</w:t>
      </w:r>
      <w:r>
        <w:rPr>
          <w:rFonts w:ascii="Times New Roman" w:hAnsi="Times New Roman" w:cs="Times New Roman"/>
          <w:sz w:val="28"/>
          <w:szCs w:val="28"/>
        </w:rPr>
        <w:t xml:space="preserve"> ГД ФС РФ 07.07.2004))</w:t>
      </w:r>
      <w:r>
        <w:rPr>
          <w:rStyle w:val="af6"/>
          <w:rFonts w:ascii="Times New Roman" w:hAnsi="Times New Roman"/>
          <w:sz w:val="28"/>
          <w:szCs w:val="28"/>
        </w:rPr>
        <w:footnoteReference w:id="13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Предметом обжалования могут быть: </w:t>
      </w:r>
      <w:r>
        <w:rPr>
          <w:rFonts w:ascii="Times New Roman" w:hAnsi="Times New Roman" w:cs="Times New Roman"/>
          <w:sz w:val="28"/>
          <w:szCs w:val="28"/>
        </w:rPr>
        <w:t xml:space="preserve"> </w:t>
      </w:r>
    </w:p>
    <w:p w:rsidR="00511572" w:rsidRDefault="00315B7A">
      <w:pPr>
        <w:numPr>
          <w:ilvl w:val="0"/>
          <w:numId w:val="4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сроков проведения конкурсных процедур,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572" w:rsidRDefault="00315B7A">
      <w:pPr>
        <w:numPr>
          <w:ilvl w:val="0"/>
          <w:numId w:val="4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безосновательный отказ в допуске к участию в конкурсе, </w:t>
      </w:r>
      <w:r>
        <w:rPr>
          <w:rFonts w:ascii="Times New Roman" w:hAnsi="Times New Roman" w:cs="Times New Roman"/>
          <w:sz w:val="28"/>
          <w:szCs w:val="28"/>
        </w:rPr>
        <w:t> безосновательный отказ в замеще</w:t>
      </w:r>
      <w:r>
        <w:rPr>
          <w:rFonts w:ascii="Times New Roman" w:hAnsi="Times New Roman" w:cs="Times New Roman"/>
          <w:sz w:val="28"/>
          <w:szCs w:val="28"/>
        </w:rPr>
        <w:t>нии вакантной должности государственной гражданской службы или включении в кадровый резерв (решение конкурсной комиссии).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данного обращения дается не более 30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регистрации обращения. В исключительных случаях, а также в случае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запроса, предусмотренного частью 2 статьи 10 Федерального закона от 2 мая 2006 года № 59-ФЗ "О порядке рассмотрения обращений граждан Российской Федерации", срок рассмотрения обращения может быть продлен, но не более чем на 30 дней. </w:t>
      </w:r>
    </w:p>
    <w:p w:rsidR="00511572" w:rsidRDefault="00315B7A">
      <w:pPr>
        <w:spacing w:after="0" w:line="360" w:lineRule="auto"/>
        <w:ind w:firstLineChars="200" w:firstLine="562"/>
        <w:jc w:val="center"/>
        <w:rPr>
          <w:rStyle w:val="af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 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методы конкурсного отбора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Методическим инструментарием предлагается не противоречащий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законодательству Российской Федерации перечень методов оценки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профессионального уровня претендентов.</w:t>
      </w:r>
      <w:r>
        <w:rPr>
          <w:rStyle w:val="af6"/>
          <w:rFonts w:ascii="Times New Roman" w:hAnsi="Times New Roman"/>
          <w:sz w:val="28"/>
          <w:szCs w:val="28"/>
          <w:lang w:val="en-US" w:eastAsia="zh-CN"/>
        </w:rPr>
        <w:footnoteReference w:id="14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Тестирование претендентов на замещение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должностей по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привлечению государственной по привлечению гражданской по привлечению службы 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оответствие квалификационным требованиям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Посредством тестирования осуществляется оценка:</w:t>
      </w:r>
      <w:r>
        <w:rPr>
          <w:rStyle w:val="af6"/>
          <w:rFonts w:ascii="Times New Roman" w:hAnsi="Times New Roman"/>
          <w:sz w:val="28"/>
          <w:szCs w:val="28"/>
          <w:lang w:val="en-US" w:eastAsia="zh-CN"/>
        </w:rPr>
        <w:footnoteReference w:id="15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- на соответствие базовым квалификационным требованиям, включая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оценку уровня владен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ия претендентами: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государственным языком Российской Федерации (русским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знаниями основ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Конституции Российской Федерации;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знаниями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государственной службе и о противодействии коррупции;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знаниями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умениями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сфере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коммуникацион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ных технологий;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Тестирование считается пройденным, если претендент правильно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ответил на 70 и более процентов заданных вопросов. При этом в случае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малого числа претендентов, желающих поступить на гражданскую службу в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государственный орган, значение процента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заданных вопросов, на которые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претендент правильно ответил, чтобы считать тестирование пройденным,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может быть снижено.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Результаты тестирования оформляются в виде краткой справки.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2. Психологическое тестирование.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В рамках психологического тестирования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оцениваются личностные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качества.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Тестирование для оценки личностных качеств проводится с помощью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психометрических опросников, представляющих собой серию вопросов,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направленных на выявление предпочитаемого стиля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поведения человека в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деловых ситуациях, не и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меющих правильных или неправильных ответов,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ответы на которые не ограничены по времени.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3.Анкетирование.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Анкетирование – метод, в котором в качестве средства для сбора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сведений о претенденте используется специально оформленный список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вопросов (опросный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лист).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В данную анкету рекомендуется включ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ать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вопросы о выполняемых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должностных обязанностях по должностям, замещаемым в рамках ранее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существляемой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деятельности,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мероприятиях (проектах, форумах, семинарах и др.), в которых претендент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принимал участие, ег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о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публикациях в печатных изданиях, увлечениях, а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также о рекомендациях и (или) рекомендательных письмах, которые могут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быть предоставлены претендентом.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Точность заполнения анкеты – это дополнительный способ оценить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профессиональные качества претендента, в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частности, умение работать сдокументами.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Анкетирование, как и тестирование, необходимо осуществлять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кадровой службой до индивидуального собеседования конкурсной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комиссии с кандидатом с целью того, чтобы в ходе его проведения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оценивать полученные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en-US" w:eastAsia="zh-CN" w:bidi="ar"/>
        </w:rPr>
        <w:t>результаты.</w:t>
      </w:r>
    </w:p>
    <w:p w:rsidR="00511572" w:rsidRDefault="00315B7A">
      <w:pPr>
        <w:numPr>
          <w:ilvl w:val="0"/>
          <w:numId w:val="4"/>
        </w:num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Проведение индивидуального собеседования. </w:t>
      </w:r>
    </w:p>
    <w:p w:rsidR="00511572" w:rsidRDefault="00315B7A">
      <w:pPr>
        <w:shd w:val="clear" w:color="auto" w:fill="FFFFFF"/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В ходе индивидуального собеседования претенденту задаются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вопросы и анализируются ответы на них.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В рамках индивидуального собеседования могут использоваться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следующие виды интервью: биографическое, тех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ническое и поведенческое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(интервью по компетенциям).</w:t>
      </w:r>
    </w:p>
    <w:p w:rsidR="00511572" w:rsidRDefault="00315B7A">
      <w:pPr>
        <w:numPr>
          <w:ilvl w:val="0"/>
          <w:numId w:val="4"/>
        </w:numPr>
        <w:spacing w:after="0" w:line="360" w:lineRule="auto"/>
        <w:ind w:firstLineChars="200" w:firstLine="5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Подготовка проекта документа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Претенденту предлагается подготовить проект ответа на обращение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гражданина, проект нормативного правового акта (с прилагаемым проектом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пояснительной записки) или иной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документ, разработка которого входит 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число должностных обязанностей по вакантной должности гражданской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службы (группе должностей гражданской службы, по которой проводится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конкурс на включение в кадровый резерв). В этих целях претенденту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предоставляется и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нструкция по делопроизводству и иные документы,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необходимые для надлежащей подготовки проекта документа.</w:t>
      </w:r>
    </w:p>
    <w:p w:rsidR="00511572" w:rsidRDefault="00315B7A">
      <w:pPr>
        <w:numPr>
          <w:ilvl w:val="0"/>
          <w:numId w:val="4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рефератов и эссе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Тему реферата (эссе) определяет руководитель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структурного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подразделения государственного органа, на замещение должности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гр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ажданской службы в котором проводится конкурс,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 при прохождении конкурса на включение в кадровый резерв тема работы определяется 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руководителем структурного подразделения государственного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органа, в котором реализуется область деятельности по группе должно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стей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гражданской службы, по которой проводится конкурс на включение 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кадровый резерв, и согласовывается с председателем конкурсной комиссии.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Выводы по Главе 1:</w:t>
      </w:r>
    </w:p>
    <w:p w:rsidR="00511572" w:rsidRDefault="00315B7A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Таким образом,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кадровый конкурс – это специфически организованная система мероприятий по </w:t>
      </w:r>
      <w:r>
        <w:rPr>
          <w:rFonts w:ascii="Times New Roman" w:eastAsia="SimSun" w:hAnsi="Times New Roman" w:cs="Times New Roman"/>
          <w:sz w:val="28"/>
          <w:szCs w:val="28"/>
        </w:rPr>
        <w:t>привлечению, оценке и отбору кадрового состава государственной службы.</w:t>
      </w:r>
      <w:r>
        <w:rPr>
          <w:rFonts w:ascii="Times New Roman" w:eastAsia="SimSun" w:hAnsi="Times New Roman" w:cs="Times New Roman"/>
          <w:sz w:val="28"/>
          <w:szCs w:val="28"/>
        </w:rPr>
        <w:t xml:space="preserve">  Которая имеет свои методы и формы организации и проведения, которые помогают  более точного определить </w:t>
      </w:r>
      <w:r>
        <w:rPr>
          <w:rFonts w:ascii="Times New Roman" w:eastAsia="SimSun" w:hAnsi="Times New Roman" w:cs="Times New Roman"/>
          <w:bCs/>
          <w:color w:val="333333"/>
          <w:sz w:val="28"/>
          <w:szCs w:val="28"/>
          <w:shd w:val="clear" w:color="auto" w:fill="FFFFFF"/>
        </w:rPr>
        <w:t>высококвалифицированны</w:t>
      </w:r>
      <w:r>
        <w:rPr>
          <w:rFonts w:ascii="Times New Roman" w:eastAsia="SimSu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х </w:t>
      </w:r>
      <w:r>
        <w:rPr>
          <w:rFonts w:ascii="Times New Roman" w:eastAsia="SimSun" w:hAnsi="Times New Roman" w:cs="Times New Roman"/>
          <w:sz w:val="28"/>
          <w:szCs w:val="28"/>
        </w:rPr>
        <w:t>специалистов на замещение открытой вакансии на государств</w:t>
      </w:r>
      <w:r>
        <w:rPr>
          <w:rFonts w:ascii="Times New Roman" w:eastAsia="SimSun" w:hAnsi="Times New Roman" w:cs="Times New Roman"/>
          <w:sz w:val="28"/>
          <w:szCs w:val="28"/>
        </w:rPr>
        <w:t xml:space="preserve">енной гражданской службе.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Правительство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РФ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определены специальный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порядок подготовки и проведения конкурсов, предварительного тестирования, методы оценки профессиональных и личностных качеств кандидатов на замещение вакантных должностей государственной гр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ажданской службы и включение в кадровый резерв государственных органов. </w:t>
      </w:r>
      <w:r>
        <w:rPr>
          <w:rStyle w:val="af6"/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footnoteReference w:id="16"/>
      </w: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315B7A">
      <w:pPr>
        <w:spacing w:after="0"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2.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течественный и зарубежный опыт конкурсного отбора на государственную гражданскую службу</w:t>
      </w:r>
    </w:p>
    <w:p w:rsidR="00511572" w:rsidRDefault="00315B7A">
      <w:pPr>
        <w:pStyle w:val="a7"/>
        <w:spacing w:after="0"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Зарубежный опыт отбора кандидатов на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службы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жизнедеятельности каждого государства необходимо, чтобы государственная служба эффективно исполняла свои функции, а работа государственных служащих была результативной.</w:t>
      </w:r>
      <w:r>
        <w:rPr>
          <w:rStyle w:val="af6"/>
          <w:rFonts w:ascii="Times New Roman" w:hAnsi="Times New Roman"/>
          <w:sz w:val="28"/>
          <w:szCs w:val="28"/>
        </w:rPr>
        <w:footnoteReference w:id="17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особенности процедуры приема на служ</w:t>
      </w:r>
      <w:r>
        <w:rPr>
          <w:rFonts w:ascii="Times New Roman" w:hAnsi="Times New Roman" w:cs="Times New Roman"/>
          <w:sz w:val="28"/>
          <w:szCs w:val="28"/>
        </w:rPr>
        <w:t>бу  государственных служащих в зарубежных странах.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рубежом все чаще применяется компетентностный подход к оценке и  отбору персонала на государственную службу. В частности, такие страны, как Бельгия, Великобритания, Канада, Южная Корея, Австралия, Дания</w:t>
      </w:r>
      <w:r>
        <w:rPr>
          <w:rFonts w:ascii="Times New Roman" w:hAnsi="Times New Roman" w:cs="Times New Roman"/>
          <w:sz w:val="28"/>
          <w:szCs w:val="28"/>
        </w:rPr>
        <w:t>, сформировали и официально приняли собственную модель компетенций для государственных служащих разных уровней.</w:t>
      </w:r>
      <w:r>
        <w:rPr>
          <w:rStyle w:val="af6"/>
          <w:rFonts w:ascii="Times New Roman" w:hAnsi="Times New Roman"/>
          <w:sz w:val="28"/>
          <w:szCs w:val="28"/>
        </w:rPr>
        <w:footnoteReference w:id="18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 способствует развитию представлений о человеческом ресурсе как о главном ресурсе современного общества и организации (как коммерч</w:t>
      </w:r>
      <w:r>
        <w:rPr>
          <w:rFonts w:ascii="Times New Roman" w:hAnsi="Times New Roman" w:cs="Times New Roman"/>
          <w:sz w:val="28"/>
          <w:szCs w:val="28"/>
        </w:rPr>
        <w:t>еской, так и государственной); а также , помогает повысить эффективность работы руководителей высшего звена – сфокусировать внимание не на коллективной работе, когда часто ответственность за результат размыта, а на личности руководителя, выполняющем индиви</w:t>
      </w:r>
      <w:r>
        <w:rPr>
          <w:rFonts w:ascii="Times New Roman" w:hAnsi="Times New Roman" w:cs="Times New Roman"/>
          <w:sz w:val="28"/>
          <w:szCs w:val="28"/>
        </w:rPr>
        <w:t>дуальные обязанности; помогают совершенствовать организационную структуру согласно должностным обязанностям, полномочиям и ответственности, целям и задачам структурного подразделения.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будет рассмотреть и проанализировать опыт Канады, так как Канад</w:t>
      </w:r>
      <w:r>
        <w:rPr>
          <w:rFonts w:ascii="Times New Roman" w:hAnsi="Times New Roman" w:cs="Times New Roman"/>
          <w:sz w:val="28"/>
          <w:szCs w:val="28"/>
        </w:rPr>
        <w:t xml:space="preserve">а - одна из немногих стран, которая установила модель компетенций, </w:t>
      </w:r>
      <w:r>
        <w:rPr>
          <w:rFonts w:ascii="Times New Roman" w:eastAsia="Times New Roman" w:hAnsi="Times New Roman" w:cs="Times New Roman"/>
          <w:sz w:val="28"/>
          <w:szCs w:val="28"/>
        </w:rPr>
        <w:t>охватывающую все уровни управления, в том числе и высший состав.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Канаде одна из основных технологий отбора и подбора персонала на государственной службе, как и во многих других странах,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конкурсный отбор. Но все же Канада отличается своей собственной спецификой организации процедур конкурсного отбора и формирования государственной</w:t>
      </w:r>
      <w:bookmarkStart w:id="2" w:name="page3"/>
      <w:bookmarkEnd w:id="2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5039995" cy="0"/>
                <wp:effectExtent l="0" t="0" r="0" b="0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Линия 2" o:spid="_x0000_s1026" o:spt="20" style="position:absolute;left:0pt;margin-left:0.15pt;margin-top:6.45pt;height:0pt;width:396.85pt;z-index:-251658240;mso-width-relative:page;mso-height-relative:page;" filled="f" stroked="t" coordsize="21600,21600" o:allowincell="f" o:gfxdata="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opZXNUAAAAGAQAADwAAAAAAAAABACAAAAAi&#10;AAAAZHJzL2Rvd25yZXYueG1sUEsBAhQAFAAAAAgAh07iQOuzT0bUAQAAkQMAAA4AAAAAAAAAAQAg&#10;AAAAJAEAAGRycy9lMm9Eb2MueG1sUEsFBgAAAAAGAAYAWQEAAGoFAAAAAA==&#10;">
                <v:fill on="f" focussize="0,0"/>
                <v:stroke weight="0.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службы, вызванной историческими особенностями страны, ее государственным устройством, социально-эконо</w:t>
      </w:r>
      <w:r>
        <w:rPr>
          <w:rFonts w:ascii="Times New Roman" w:eastAsia="Times New Roman" w:hAnsi="Times New Roman" w:cs="Times New Roman"/>
          <w:sz w:val="28"/>
          <w:szCs w:val="28"/>
        </w:rPr>
        <w:t>мическим положением и др.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одним из главных методов отбора государственных служащих в Канаде является сдача конкурсных экзаменов.</w:t>
      </w:r>
      <w:r>
        <w:rPr>
          <w:rStyle w:val="af6"/>
          <w:rFonts w:ascii="Times New Roman" w:eastAsia="Times New Roman" w:hAnsi="Times New Roman"/>
          <w:sz w:val="28"/>
          <w:szCs w:val="28"/>
        </w:rPr>
        <w:footnoteReference w:id="19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Технологически процесс отбора кадров на государственную службу Канады можно представить следующим образом: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    </w:t>
      </w:r>
      <w:r>
        <w:rPr>
          <w:rFonts w:ascii="Times New Roman" w:eastAsia="Times New Roman" w:hAnsi="Times New Roman" w:cs="Times New Roman"/>
          <w:sz w:val="28"/>
          <w:szCs w:val="28"/>
        </w:rPr>
        <w:t>Соискатель на основании специального уведомления Комиссии гражданской службы о предстоящих экзаменах подает прошение о включении его в число конкурсантов.</w:t>
      </w:r>
    </w:p>
    <w:p w:rsidR="00511572" w:rsidRDefault="00315B7A">
      <w:pPr>
        <w:numPr>
          <w:ilvl w:val="0"/>
          <w:numId w:val="5"/>
        </w:numPr>
        <w:tabs>
          <w:tab w:val="left" w:pos="704"/>
        </w:tabs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предварительно проверяет заявления. В ходе проверки изучаются данные, связанные с местом про</w:t>
      </w:r>
      <w:r>
        <w:rPr>
          <w:rFonts w:ascii="Times New Roman" w:eastAsia="Times New Roman" w:hAnsi="Times New Roman" w:cs="Times New Roman"/>
          <w:sz w:val="28"/>
          <w:szCs w:val="28"/>
        </w:rPr>
        <w:t>живания соискателя, образованием, стажем работы и т.д.</w:t>
      </w:r>
    </w:p>
    <w:p w:rsidR="00511572" w:rsidRDefault="00315B7A">
      <w:pPr>
        <w:numPr>
          <w:ilvl w:val="0"/>
          <w:numId w:val="5"/>
        </w:numPr>
        <w:tabs>
          <w:tab w:val="left" w:pos="695"/>
        </w:tabs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проведения экзаменов или других форм отбора соискателей Комиссия гражданской службы составляет список лиц, ранжированный в зависимости от того, насколько успешно они справлялись с испытаниями.</w:t>
      </w:r>
    </w:p>
    <w:p w:rsidR="00511572" w:rsidRDefault="00315B7A">
      <w:pPr>
        <w:numPr>
          <w:ilvl w:val="0"/>
          <w:numId w:val="5"/>
        </w:numPr>
        <w:tabs>
          <w:tab w:val="left" w:pos="697"/>
        </w:tabs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цо, отвечающее за прием на работу в департаменте или ведомстве, может определить кандидата на должность. Вместе с тем усмотрение этого лица ограничено правилом, в соответствии с которым вакансия, прежде всего, должна быть предоставлена соискателю, получивш</w:t>
      </w:r>
      <w:r>
        <w:rPr>
          <w:rFonts w:ascii="Times New Roman" w:eastAsia="Times New Roman" w:hAnsi="Times New Roman" w:cs="Times New Roman"/>
          <w:sz w:val="28"/>
          <w:szCs w:val="28"/>
        </w:rPr>
        <w:t>ему наивысший балл при отборе.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Зачисление на должность оформляется специальным актом. Лицо, впервые поступающее на государственную службу, приносит присягу (ее принимает заместитель главы департамента или ведомства), в которой он обещает честно выполнят</w:t>
      </w:r>
      <w:r>
        <w:rPr>
          <w:rFonts w:ascii="Times New Roman" w:eastAsia="Times New Roman" w:hAnsi="Times New Roman" w:cs="Times New Roman"/>
          <w:sz w:val="28"/>
          <w:szCs w:val="28"/>
        </w:rPr>
        <w:t>ь возложенные на него функции, а также сохранять в тайне сведения, связанные с его работой. Также предусмотрено прохождение испытательного срока.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Отбор на государственную службу путем проведения конкурсных экзаменов основан на требованиях к уровню знаний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других отборочных критериях, которые утверждены нормативно-правовыми актами Комиссии по вопросам гражданской службы и обязательны для применения на всей территории Канады («квалификационные стандарты»). Данные требования к уровню знаний государственных сл</w:t>
      </w:r>
      <w:r>
        <w:rPr>
          <w:rFonts w:ascii="Times New Roman" w:eastAsia="Times New Roman" w:hAnsi="Times New Roman" w:cs="Times New Roman"/>
          <w:sz w:val="28"/>
          <w:szCs w:val="28"/>
        </w:rPr>
        <w:t>ужащих строятся в рамках компетентностного подхода.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Канада является единственной страной, которая разработала единую модель компетенций, применяемую ко всем государственным служащим, включая высшее руководство на основе общих рамок компетенций,в то время к</w:t>
      </w:r>
      <w:r>
        <w:rPr>
          <w:rFonts w:ascii="Times New Roman" w:eastAsia="Times New Roman" w:hAnsi="Times New Roman" w:cs="Times New Roman"/>
          <w:sz w:val="28"/>
          <w:szCs w:val="28"/>
        </w:rPr>
        <w:t>ак в большинстве других развитых европейских государств были разработаны, по крайней мере, две модели компетенций: одна для высшего руководства и другая для всех остальных государственных служащих.</w:t>
      </w:r>
      <w:r>
        <w:rPr>
          <w:rStyle w:val="af6"/>
          <w:rFonts w:ascii="Times New Roman" w:eastAsia="Times New Roman" w:hAnsi="Times New Roman"/>
          <w:sz w:val="28"/>
          <w:szCs w:val="28"/>
        </w:rPr>
        <w:footnoteReference w:id="20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конкурсном отборе государственных служащих в Канаде в</w:t>
      </w:r>
      <w:r>
        <w:rPr>
          <w:rFonts w:ascii="Times New Roman" w:eastAsia="Times New Roman" w:hAnsi="Times New Roman" w:cs="Times New Roman"/>
          <w:sz w:val="28"/>
          <w:szCs w:val="28"/>
        </w:rPr>
        <w:t>нимание уделяется следующим компетенциям: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ценности и этические нормы (выполнение обязанностей честно и с уважением к клиентам);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–стратегическое мышление (внедрение инноваций через анализ и идеи);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вовлеченность (мобилизация людей, организаций и </w:t>
      </w:r>
      <w:r>
        <w:rPr>
          <w:rFonts w:ascii="Times New Roman" w:eastAsia="Times New Roman" w:hAnsi="Times New Roman" w:cs="Times New Roman"/>
          <w:sz w:val="28"/>
          <w:szCs w:val="28"/>
        </w:rPr>
        <w:t>партнеров);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–мастерство управления (выполнение задачи через управление действиями, людьми и финансами).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Рассматривая систему отбора и оценки кадров при формировании кадрового резерва государственной службы Канады, необходимо обратить внимание на основные д</w:t>
      </w:r>
      <w:r>
        <w:rPr>
          <w:rFonts w:ascii="Times New Roman" w:eastAsia="Times New Roman" w:hAnsi="Times New Roman" w:cs="Times New Roman"/>
          <w:sz w:val="28"/>
          <w:szCs w:val="28"/>
        </w:rPr>
        <w:t>етерминанты, определяющие данный процесс: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равный доступ и добровольность участия в конкурсе для включения в кадровый резерв;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–объективность и всесторонность оценки профессиональных и личностных качеств претендентов, включенных в кадровый резерв;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–планиро</w:t>
      </w:r>
      <w:r>
        <w:rPr>
          <w:rFonts w:ascii="Times New Roman" w:eastAsia="Times New Roman" w:hAnsi="Times New Roman" w:cs="Times New Roman"/>
          <w:sz w:val="28"/>
          <w:szCs w:val="28"/>
        </w:rPr>
        <w:t>вание профессионально-должностной карьеры гражданского служащего;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–гласность, доступность информации о формировании кадрового резерва на государственной гражданской службе 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Японии действует два основных варианта приема на государственную службу - через </w:t>
      </w:r>
      <w:r>
        <w:rPr>
          <w:rFonts w:ascii="Times New Roman" w:hAnsi="Times New Roman" w:cs="Times New Roman"/>
          <w:sz w:val="28"/>
          <w:szCs w:val="28"/>
        </w:rPr>
        <w:t>систему отбора, т. е. назначения на должность, и через систему конкурсных экзаменов. При этом вариант отбора и назначения на должность оценивается как нетипичная система, некое исключение из правил, а вариант назначения через конкурсные экзамены - как глав</w:t>
      </w:r>
      <w:r>
        <w:rPr>
          <w:rFonts w:ascii="Times New Roman" w:hAnsi="Times New Roman" w:cs="Times New Roman"/>
          <w:sz w:val="28"/>
          <w:szCs w:val="28"/>
        </w:rPr>
        <w:t>ный канал пополнения кадров.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основным категориям:</w:t>
      </w:r>
    </w:p>
    <w:p w:rsidR="00511572" w:rsidRDefault="00315B7A">
      <w:pPr>
        <w:numPr>
          <w:ilvl w:val="0"/>
          <w:numId w:val="6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</w:t>
      </w:r>
      <w:r>
        <w:rPr>
          <w:rFonts w:ascii="Times New Roman" w:hAnsi="Times New Roman" w:cs="Times New Roman"/>
          <w:sz w:val="28"/>
          <w:szCs w:val="28"/>
        </w:rPr>
        <w:t xml:space="preserve">, имеющих </w:t>
      </w:r>
      <w:r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572" w:rsidRDefault="00315B7A">
      <w:pPr>
        <w:numPr>
          <w:ilvl w:val="0"/>
          <w:numId w:val="6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511572" w:rsidRDefault="00315B7A">
      <w:pPr>
        <w:numPr>
          <w:ilvl w:val="0"/>
          <w:numId w:val="6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неполно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высше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экзамены состоят из двух ступеней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72" w:rsidRDefault="00315B7A">
      <w:pPr>
        <w:numPr>
          <w:ilvl w:val="0"/>
          <w:numId w:val="7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андидат сдает экзамен на общий уровень образованности и экзамен по специальным знаниям. </w:t>
      </w:r>
    </w:p>
    <w:p w:rsidR="00511572" w:rsidRDefault="00315B7A">
      <w:pPr>
        <w:numPr>
          <w:ilvl w:val="0"/>
          <w:numId w:val="7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общему экзамену</w:t>
      </w:r>
      <w:r>
        <w:rPr>
          <w:rFonts w:ascii="Times New Roman" w:hAnsi="Times New Roman" w:cs="Times New Roman"/>
          <w:sz w:val="28"/>
          <w:szCs w:val="28"/>
        </w:rPr>
        <w:t xml:space="preserve"> добавляется индивидуальное собеседование, 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для выявления мотивов поступления на службу.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первого этапа </w:t>
      </w:r>
      <w:r>
        <w:rPr>
          <w:rFonts w:ascii="Times New Roman" w:hAnsi="Times New Roman" w:cs="Times New Roman"/>
          <w:sz w:val="28"/>
          <w:szCs w:val="28"/>
        </w:rPr>
        <w:t xml:space="preserve">отсеивается </w:t>
      </w:r>
      <w:r>
        <w:rPr>
          <w:rFonts w:ascii="Times New Roman" w:hAnsi="Times New Roman" w:cs="Times New Roman"/>
          <w:sz w:val="28"/>
          <w:szCs w:val="28"/>
        </w:rPr>
        <w:t>около 95 % претен</w:t>
      </w:r>
      <w:r>
        <w:rPr>
          <w:rFonts w:ascii="Times New Roman" w:hAnsi="Times New Roman" w:cs="Times New Roman"/>
          <w:sz w:val="28"/>
          <w:szCs w:val="28"/>
        </w:rPr>
        <w:t>дентов, на втором этапе - еще примерно половина оставшихся. К концу августа сроки проведения экзаменов завершаются. Далее следует этап приема на службу. Организаторы экзаменов составляют списки кандидатов, успешно сдавших экзамены, и рассылают их в министе</w:t>
      </w:r>
      <w:r>
        <w:rPr>
          <w:rFonts w:ascii="Times New Roman" w:hAnsi="Times New Roman" w:cs="Times New Roman"/>
          <w:sz w:val="28"/>
          <w:szCs w:val="28"/>
        </w:rPr>
        <w:t>рства и управления. Списки отражают уровень достижений кандидата на экзаменах - впереди списка стоят имена лучших кандидатов:</w:t>
      </w:r>
      <w:r>
        <w:rPr>
          <w:rFonts w:ascii="Times New Roman" w:hAnsi="Times New Roman" w:cs="Times New Roman"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 xml:space="preserve"> списки  действительны от 1 до 3 лет.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экзамена каждое министерство и управление индивидуально пригл</w:t>
      </w:r>
      <w:r>
        <w:rPr>
          <w:rFonts w:ascii="Times New Roman" w:hAnsi="Times New Roman" w:cs="Times New Roman"/>
          <w:sz w:val="28"/>
          <w:szCs w:val="28"/>
        </w:rPr>
        <w:t>ашают себе сотрудников и приглашают на собеседование.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же независимый коллегиальный орган (жюри) распределяет конкурсантов по их заслугам (по результатом экзамена) для дальнейшего назначения на должности.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может быть:</w:t>
      </w:r>
    </w:p>
    <w:p w:rsidR="00511572" w:rsidRDefault="00315B7A">
      <w:pPr>
        <w:numPr>
          <w:ilvl w:val="0"/>
          <w:numId w:val="8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«внешним» - для </w:t>
      </w:r>
      <w:r>
        <w:rPr>
          <w:rFonts w:ascii="Times New Roman" w:hAnsi="Times New Roman" w:cs="Times New Roman"/>
          <w:sz w:val="28"/>
          <w:szCs w:val="28"/>
        </w:rPr>
        <w:t>кандидатов, которые впервые поступают на госслужбу.</w:t>
      </w:r>
    </w:p>
    <w:p w:rsidR="00511572" w:rsidRDefault="00315B7A">
      <w:pPr>
        <w:numPr>
          <w:ilvl w:val="0"/>
          <w:numId w:val="8"/>
        </w:num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«внутренним» -  проводится для служащих, которые имеют  определенный стаж  в целях продвижения по карьерной лестнице.</w:t>
      </w:r>
    </w:p>
    <w:p w:rsidR="00511572" w:rsidRDefault="00315B7A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составляет список кандидатов, расставляя в порядке с полученными оценками. Может </w:t>
      </w:r>
      <w:r>
        <w:rPr>
          <w:rFonts w:ascii="Times New Roman" w:hAnsi="Times New Roman" w:cs="Times New Roman"/>
          <w:sz w:val="28"/>
          <w:szCs w:val="28"/>
        </w:rPr>
        <w:t>быть ситуация, в которой не одобряется ни один кандидат. В таком случае создаются дополнительный список. Это все полномочия, которыми обладает жюри. Рекомендация жюри дает только возможность для кандидата, но не право на получение должности.</w:t>
      </w:r>
    </w:p>
    <w:p w:rsidR="00511572" w:rsidRDefault="00315B7A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на </w:t>
      </w:r>
      <w:r>
        <w:rPr>
          <w:rFonts w:ascii="Times New Roman" w:hAnsi="Times New Roman" w:cs="Times New Roman"/>
          <w:sz w:val="28"/>
          <w:szCs w:val="28"/>
        </w:rPr>
        <w:t>должность производится органом или лицом, который объявил конкурс.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суд контролирует законность конкурсов и производимых по их итогам назначений. Любой участник конкурса имеет право обжаловать его результаты. Если жалоба признана правомерно</w:t>
      </w:r>
      <w:r>
        <w:rPr>
          <w:rFonts w:ascii="Times New Roman" w:hAnsi="Times New Roman" w:cs="Times New Roman"/>
          <w:sz w:val="28"/>
          <w:szCs w:val="28"/>
        </w:rPr>
        <w:t>й, то итоги конкурса аннулируются, и он проводится заново.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конкурса не является универсальным. Закон и общий статут допускают и другие процедуры - использование списков пригодности, профессиональные экзамены или даже в некоторых случаях произвольны</w:t>
      </w:r>
      <w:r>
        <w:rPr>
          <w:rFonts w:ascii="Times New Roman" w:hAnsi="Times New Roman" w:cs="Times New Roman"/>
          <w:sz w:val="28"/>
          <w:szCs w:val="28"/>
        </w:rPr>
        <w:t>й выбор. Есть перечень высших должностей, назначение на которые производится по решению правительства. Это так называемые политические должности - генеральный секретарь, префект, посол и пр. Этот перечень не является исчерпывающим и может дополняться прави</w:t>
      </w:r>
      <w:r>
        <w:rPr>
          <w:rFonts w:ascii="Times New Roman" w:hAnsi="Times New Roman" w:cs="Times New Roman"/>
          <w:sz w:val="28"/>
          <w:szCs w:val="28"/>
        </w:rPr>
        <w:t>тельством с согласия суда. Это дает правительству большую свободу в назначениях. Но лицо, назначенное подобным образом и не состоявшее до тех пор на госслужбе, посредством такого назначения статуса чиновника не приобретает.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назначениях данного ур</w:t>
      </w:r>
      <w:r>
        <w:rPr>
          <w:rFonts w:ascii="Times New Roman" w:hAnsi="Times New Roman" w:cs="Times New Roman"/>
          <w:sz w:val="28"/>
          <w:szCs w:val="28"/>
        </w:rPr>
        <w:t>овня, разумеется, принимаются с учетом политических взглядов кандидатов, а обладатели этих постов обязаны соблюдать лояльность по отношению к правительству. При этом их могут уволить безо всяких проступков с их стороны, по одним лишь соображениям целесообр</w:t>
      </w:r>
      <w:r>
        <w:rPr>
          <w:rFonts w:ascii="Times New Roman" w:hAnsi="Times New Roman" w:cs="Times New Roman"/>
          <w:sz w:val="28"/>
          <w:szCs w:val="28"/>
        </w:rPr>
        <w:t>азности.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существуют так называемые зарезервированные должности, предусмотренные Кодексом военных пенсий по инвалидности и жертвам войны и некоторыми другими актами. На эти должности в виде благодарности, компенсации за инвалидность или возмещен</w:t>
      </w:r>
      <w:r>
        <w:rPr>
          <w:rFonts w:ascii="Times New Roman" w:hAnsi="Times New Roman" w:cs="Times New Roman"/>
          <w:sz w:val="28"/>
          <w:szCs w:val="28"/>
        </w:rPr>
        <w:t>ия ущерба принимаются только инвалиды, сироты войны, вдовы, военнослужащие.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исследуя зарубежный опыт работы с кадрами, претендующими на замещение и замещающими должности государственной службы, можно сделать вывод, что конкурсный порядок зам</w:t>
      </w:r>
      <w:r>
        <w:rPr>
          <w:rFonts w:ascii="Times New Roman" w:hAnsi="Times New Roman" w:cs="Times New Roman"/>
          <w:sz w:val="28"/>
          <w:szCs w:val="28"/>
        </w:rPr>
        <w:t>ещения должностей государственной службы является основным. Опыт данных стран в указанной сфере важен для изучения и возможного внедрения Российской Федерации.</w:t>
      </w:r>
    </w:p>
    <w:p w:rsidR="00511572" w:rsidRDefault="00315B7A">
      <w:pPr>
        <w:spacing w:after="0" w:line="360" w:lineRule="auto"/>
        <w:ind w:firstLineChars="200" w:firstLine="562"/>
        <w:jc w:val="center"/>
        <w:rPr>
          <w:rStyle w:val="afc"/>
          <w:rFonts w:ascii="Times New Roman" w:eastAsia="Tahoma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Отечественный опыт п</w:t>
      </w:r>
      <w:r>
        <w:rPr>
          <w:rStyle w:val="afc"/>
          <w:rFonts w:ascii="Times New Roman" w:eastAsia="Tahoma" w:hAnsi="Times New Roman"/>
          <w:color w:val="000000"/>
          <w:sz w:val="28"/>
          <w:szCs w:val="28"/>
          <w:shd w:val="clear" w:color="auto" w:fill="FFFFFF"/>
        </w:rPr>
        <w:t>роцедуры проведения конкурса на государственной гражданской службе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</w:t>
      </w:r>
      <w:r>
        <w:rPr>
          <w:rFonts w:ascii="Times New Roman" w:hAnsi="Times New Roman" w:cs="Times New Roman"/>
          <w:sz w:val="28"/>
          <w:szCs w:val="28"/>
        </w:rPr>
        <w:t>кратическое правовое социальное государство требует от органов государственной власти четкое обеспечение и справедливую защиту прав и свобод человека и гражданина.  Так в сфере труда это выражается в свободе распоряжения своими способностями к труду.</w:t>
      </w:r>
      <w:r>
        <w:rPr>
          <w:rStyle w:val="af6"/>
          <w:rFonts w:ascii="Times New Roman" w:hAnsi="Times New Roman"/>
          <w:sz w:val="28"/>
          <w:szCs w:val="28"/>
        </w:rPr>
        <w:footnoteReference w:id="21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равного доступа к государственной гражданской службе установлен ст. 32 Конституции РФ и ст. 4 Федерального закона «О государственной гражданской службе Российской Федерации». На обеспечение реализации указанного принципа направлена система конкурсн</w:t>
      </w:r>
      <w:r>
        <w:rPr>
          <w:rFonts w:ascii="Times New Roman" w:hAnsi="Times New Roman" w:cs="Times New Roman"/>
          <w:sz w:val="28"/>
          <w:szCs w:val="28"/>
        </w:rPr>
        <w:t>ого отбора кандидатов на замещение должностей государственной гражданской службы.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п. 1 указа Президента РФ от 1 февраля 2005 г.  «О конкурсе на замещение вакантной должности государственной гражданской службы Российской Федерации» конкурс </w:t>
      </w:r>
      <w:r>
        <w:rPr>
          <w:rFonts w:ascii="Times New Roman" w:hAnsi="Times New Roman" w:cs="Times New Roman"/>
          <w:sz w:val="28"/>
          <w:szCs w:val="28"/>
        </w:rPr>
        <w:t>обеспечивает конституционное право граждан Российской Федерации на равный доступ к государственной гражданской службе, а также право государственных гражданских служащих на должностной рост на конкурсной основе.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Отбор, изучение, оценка и подготовка граждан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государственной гражданской службы осуществляется в формах, установленных Федеральным законом «О государственной гражданской службе РФ» и иными нормативными правовыми актами Российской Федерации. Они устанавливают порядок поступления на гр</w:t>
      </w:r>
      <w:r>
        <w:rPr>
          <w:rFonts w:ascii="Times New Roman" w:hAnsi="Times New Roman" w:cs="Times New Roman"/>
          <w:sz w:val="28"/>
          <w:szCs w:val="28"/>
        </w:rPr>
        <w:t>ажданскую службу, замещения вакантных должностей на конкурсной основе, прохождения гражданской службы, оснований и последствий прекращения гражданской службы, а также предусматривают и другие процедуры. Федеральный закон №79-ФЗ «О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>ой службе Российской Федерации» устанавливает правовые, организационные и финансово-экономические основы государственной гражданской службы Российской Федерации.</w:t>
      </w:r>
      <w:r>
        <w:rPr>
          <w:rStyle w:val="af6"/>
          <w:rFonts w:ascii="Times New Roman" w:hAnsi="Times New Roman"/>
          <w:sz w:val="28"/>
          <w:szCs w:val="28"/>
        </w:rPr>
        <w:footnoteReference w:id="22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же 21 Федерального закона «О государственной гражданской службе РФ» определяет основны</w:t>
      </w:r>
      <w:r>
        <w:rPr>
          <w:rFonts w:ascii="Times New Roman" w:hAnsi="Times New Roman" w:cs="Times New Roman"/>
          <w:sz w:val="28"/>
          <w:szCs w:val="28"/>
        </w:rPr>
        <w:t>е требования к государственным служащим,поступающим в государственные и муниципальные органы, а именно, ( возраст 18 лет и предельный возраст 65 лет, владение государственным языком и квалификационными требованиями, которые установлены настоящим федеральны</w:t>
      </w:r>
      <w:r>
        <w:rPr>
          <w:rFonts w:ascii="Times New Roman" w:hAnsi="Times New Roman" w:cs="Times New Roman"/>
          <w:sz w:val="28"/>
          <w:szCs w:val="28"/>
        </w:rPr>
        <w:t>м законом.)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наряду с законом «О государственной гражданской службе РФ» процедуры отбора кадров на гражданскую службу регламентируются также Указом Президента РФ «О конкурсе на замещение вакантной должности государственной гражданской службы РФ», принятом 1 феврал</w:t>
      </w:r>
      <w:r>
        <w:rPr>
          <w:rFonts w:ascii="Times New Roman" w:hAnsi="Times New Roman" w:cs="Times New Roman"/>
          <w:sz w:val="28"/>
          <w:szCs w:val="28"/>
        </w:rPr>
        <w:t>я 2005 г. №112. Поступление гражданина на гражданскую службу для замещения должности гражданской службы или замещения гражданским служащим другой должности гражданской службы, согласно федеральному закону, осуществляется по результатам конкурса.</w:t>
      </w:r>
      <w:r>
        <w:rPr>
          <w:rStyle w:val="af6"/>
          <w:rFonts w:ascii="Times New Roman" w:hAnsi="Times New Roman"/>
          <w:sz w:val="28"/>
          <w:szCs w:val="28"/>
        </w:rPr>
        <w:footnoteReference w:id="23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Поступление на гражданскую службу и замещение должности гражданской службы по конкурсу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З</w:t>
        </w:r>
        <w:r>
          <w:rPr>
            <w:rFonts w:ascii="Times New Roman" w:hAnsi="Times New Roman" w:cs="Times New Roman"/>
            <w:sz w:val="28"/>
            <w:szCs w:val="28"/>
          </w:rPr>
          <w:t xml:space="preserve"> от 27.07.2004 N 79-ФЗ "О государственной гражданской службе Российской Федерации"</w:t>
        </w:r>
      </w:hyperlink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</w:t>
      </w:r>
      <w:r>
        <w:rPr>
          <w:rFonts w:ascii="Times New Roman" w:hAnsi="Times New Roman" w:cs="Times New Roman"/>
          <w:sz w:val="28"/>
          <w:szCs w:val="28"/>
        </w:rPr>
        <w:t>рс заключается в оценке профессионального уровня претендентов, их соответствия установленным квалификационным требованиям по должности гражданской службы.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64 данного закона с учетом Сводного реестра государственных гражданских служащих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и поступивших заявлений граждан для замещения должностей гражданской службы формируются: федеральный кадровый резерв, кадровый резерв федерального государственного органа, кадровый резерв субъекта Федерации и кадровый резерв государственного </w:t>
      </w:r>
      <w:r>
        <w:rPr>
          <w:rFonts w:ascii="Times New Roman" w:hAnsi="Times New Roman" w:cs="Times New Roman"/>
          <w:sz w:val="28"/>
          <w:szCs w:val="28"/>
        </w:rPr>
        <w:t>органа субъекта Федерации. По общему правилу кадровый резерв формируется на конкурсной основе, т. е. включение лица в кадровый резерв государственного органа для замещения должности гражданской службы осуществляется в порядке, предусмотренном комментируемо</w:t>
      </w:r>
      <w:r>
        <w:rPr>
          <w:rFonts w:ascii="Times New Roman" w:hAnsi="Times New Roman" w:cs="Times New Roman"/>
          <w:sz w:val="28"/>
          <w:szCs w:val="28"/>
        </w:rPr>
        <w:t>й статьей. Понятно, что при таком порядке формирования кадрового резерва нет необходимости в повторном проведении конкурса для замещения должности гражданской службы. При этом вакантная должность гражданской службы замещается гражданским служащим (граждани</w:t>
      </w:r>
      <w:r>
        <w:rPr>
          <w:rFonts w:ascii="Times New Roman" w:hAnsi="Times New Roman" w:cs="Times New Roman"/>
          <w:sz w:val="28"/>
          <w:szCs w:val="28"/>
        </w:rPr>
        <w:t>ном), состоящим в кадровом резерве, сформированном по конкурсу.</w:t>
      </w:r>
      <w:r>
        <w:rPr>
          <w:rStyle w:val="af6"/>
          <w:rFonts w:ascii="Times New Roman" w:hAnsi="Times New Roman"/>
          <w:sz w:val="28"/>
          <w:szCs w:val="28"/>
        </w:rPr>
        <w:footnoteReference w:id="24"/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Style w:val="afc"/>
          <w:b w:val="0"/>
          <w:bCs w:val="0"/>
          <w:color w:val="000000"/>
          <w:sz w:val="28"/>
          <w:szCs w:val="28"/>
          <w:shd w:val="clear" w:color="auto" w:fill="FFFFFF"/>
        </w:rPr>
        <w:t>Рассмотрим этапы проведения конкурса:</w:t>
      </w:r>
      <w:r>
        <w:rPr>
          <w:rStyle w:val="af6"/>
          <w:color w:val="000000"/>
          <w:sz w:val="28"/>
          <w:szCs w:val="28"/>
          <w:shd w:val="clear" w:color="auto" w:fill="FFFFFF"/>
        </w:rPr>
        <w:footnoteReference w:id="25"/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Основному этапу конкурсной процедуры предшествует довольно кропотливая подготовительная работа. Конкурс проводят поэтапно:</w:t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1) сначала публикуют </w:t>
      </w:r>
      <w:r>
        <w:rPr>
          <w:color w:val="000000"/>
          <w:sz w:val="28"/>
          <w:szCs w:val="28"/>
          <w:shd w:val="clear" w:color="auto" w:fill="FFFFFF"/>
        </w:rPr>
        <w:t>объявление о его проведении;</w:t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 затем принимают документы от желающих поучаствовать в конкурсе и рассматривают их;</w:t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3) в завершении - основной этап - проводят экзамен и отбирают кандидатов.</w:t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Нюансы организации и проведения каждого из этапов проиллюстрируем в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fc"/>
          <w:b w:val="0"/>
          <w:bCs w:val="0"/>
          <w:color w:val="000000"/>
          <w:sz w:val="28"/>
          <w:szCs w:val="28"/>
          <w:shd w:val="clear" w:color="auto" w:fill="FFFFFF"/>
        </w:rPr>
        <w:t>таблице</w:t>
      </w:r>
      <w:r>
        <w:rPr>
          <w:rStyle w:val="afc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1:</w:t>
      </w:r>
    </w:p>
    <w:p w:rsidR="00511572" w:rsidRDefault="00511572">
      <w:pPr>
        <w:pStyle w:val="af4"/>
        <w:shd w:val="clear" w:color="auto" w:fill="FFFFFF"/>
        <w:spacing w:before="0" w:beforeAutospacing="0" w:after="0" w:line="360" w:lineRule="auto"/>
        <w:ind w:firstLineChars="200" w:firstLine="560"/>
        <w:jc w:val="both"/>
        <w:rPr>
          <w:color w:val="000000"/>
          <w:sz w:val="28"/>
          <w:szCs w:val="28"/>
          <w:shd w:val="clear" w:color="auto" w:fill="FFFFFF"/>
        </w:rPr>
      </w:pP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2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Таблица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№ 1</w:t>
      </w:r>
    </w:p>
    <w:p w:rsidR="00511572" w:rsidRDefault="00315B7A">
      <w:pPr>
        <w:pStyle w:val="af4"/>
        <w:shd w:val="clear" w:color="auto" w:fill="FFFFFF"/>
        <w:spacing w:before="0" w:beforeAutospacing="0" w:after="0" w:line="360" w:lineRule="auto"/>
        <w:ind w:firstLineChars="200" w:firstLine="56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Нюансы организации и проведения каждого из этапов</w:t>
      </w:r>
    </w:p>
    <w:tbl>
      <w:tblPr>
        <w:tblStyle w:val="afd"/>
        <w:tblW w:w="9008" w:type="dxa"/>
        <w:tblLayout w:type="fixed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511572"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Этапы проведения конкурса</w:t>
            </w:r>
          </w:p>
        </w:tc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Style w:val="afc"/>
              </w:rPr>
              <w:t>Основные действия на этом этапе конкурса</w:t>
            </w:r>
          </w:p>
        </w:tc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Style w:val="afc"/>
              </w:rPr>
              <w:t>Информация, документы</w:t>
            </w:r>
          </w:p>
        </w:tc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Style w:val="afc"/>
              </w:rPr>
              <w:t>Сроки</w:t>
            </w:r>
          </w:p>
        </w:tc>
      </w:tr>
      <w:tr w:rsidR="00511572"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after="0"/>
              <w:ind w:firstLineChars="200" w:firstLine="48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fc"/>
                <w:b w:val="0"/>
                <w:bCs w:val="0"/>
                <w:color w:val="000000"/>
              </w:rPr>
              <w:t>Объявление о конкурсе</w:t>
            </w: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numPr>
                <w:ilvl w:val="0"/>
                <w:numId w:val="9"/>
              </w:numPr>
              <w:spacing w:before="0" w:after="0"/>
              <w:ind w:firstLineChars="200"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Объявление публикуют в прессе или распространяют через другие </w:t>
            </w:r>
            <w:r>
              <w:rPr>
                <w:color w:val="000000"/>
              </w:rPr>
              <w:t>официальные средства массовой информации;</w:t>
            </w:r>
          </w:p>
          <w:p w:rsidR="00511572" w:rsidRDefault="00511572">
            <w:pPr>
              <w:pStyle w:val="af4"/>
              <w:spacing w:before="0" w:after="0"/>
              <w:ind w:firstLineChars="200" w:firstLine="480"/>
              <w:jc w:val="both"/>
              <w:rPr>
                <w:color w:val="000000"/>
              </w:rPr>
            </w:pP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</w:pPr>
            <w:r>
              <w:rPr>
                <w:color w:val="000000"/>
              </w:rPr>
              <w:t>В объявлении указывают:</w:t>
            </w:r>
          </w:p>
          <w:p w:rsidR="00511572" w:rsidRDefault="00315B7A">
            <w:pPr>
              <w:pStyle w:val="af4"/>
              <w:spacing w:before="0" w:beforeAutospacing="0" w:after="0"/>
              <w:ind w:firstLineChars="200" w:firstLine="480"/>
            </w:pPr>
            <w:r>
              <w:rPr>
                <w:color w:val="000000"/>
              </w:rPr>
              <w:t>1)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наименование госоргана,</w:t>
            </w:r>
            <w:r>
              <w:rPr>
                <w:color w:val="000000"/>
              </w:rPr>
              <w:br/>
              <w:t>местонахождение, адрес, номера</w:t>
            </w:r>
            <w:r>
              <w:rPr>
                <w:color w:val="000000"/>
              </w:rPr>
              <w:br/>
              <w:t>телефонов;</w:t>
            </w:r>
          </w:p>
          <w:p w:rsidR="00511572" w:rsidRDefault="00315B7A">
            <w:pPr>
              <w:pStyle w:val="af4"/>
              <w:spacing w:before="0" w:beforeAutospacing="0" w:after="0"/>
              <w:ind w:firstLineChars="200" w:firstLine="480"/>
            </w:pPr>
            <w:r>
              <w:rPr>
                <w:color w:val="000000"/>
              </w:rPr>
              <w:t>2)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основные требования к кандидатам;</w:t>
            </w:r>
          </w:p>
          <w:p w:rsidR="00511572" w:rsidRDefault="00511572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after="0"/>
              <w:ind w:firstLineChars="200" w:firstLine="480"/>
            </w:pPr>
            <w:r>
              <w:rPr>
                <w:rStyle w:val="afc"/>
                <w:b w:val="0"/>
                <w:bCs w:val="0"/>
                <w:color w:val="000000"/>
              </w:rPr>
              <w:t>не позднее чем за месяц до начала конкурса</w:t>
            </w:r>
          </w:p>
          <w:p w:rsidR="00511572" w:rsidRDefault="00315B7A">
            <w:pPr>
              <w:pStyle w:val="af4"/>
              <w:spacing w:before="0" w:after="0"/>
              <w:ind w:firstLineChars="200" w:firstLine="480"/>
            </w:pPr>
            <w:r>
              <w:rPr>
                <w:color w:val="000000"/>
              </w:rPr>
              <w:t> </w:t>
            </w:r>
          </w:p>
          <w:p w:rsidR="00511572" w:rsidRDefault="00511572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11572"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fc"/>
                <w:b w:val="0"/>
                <w:bCs w:val="0"/>
                <w:color w:val="000000"/>
              </w:rPr>
              <w:t xml:space="preserve">Прием и рассмотрение документов </w:t>
            </w:r>
            <w:r>
              <w:rPr>
                <w:rStyle w:val="afc"/>
                <w:b w:val="0"/>
                <w:bCs w:val="0"/>
                <w:color w:val="000000"/>
              </w:rPr>
              <w:t>на участие в конкурсе</w:t>
            </w: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after="0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Желающие принять участие</w:t>
            </w:r>
            <w:r>
              <w:rPr>
                <w:color w:val="000000"/>
              </w:rPr>
              <w:br/>
              <w:t>в конкурсе предоставляют в комиссию заявление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и документы.</w:t>
            </w: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after="0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Список документов, предоставляемых кандидатом:1)</w:t>
            </w: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 xml:space="preserve"> заполненная личная карточка,  2 фотокарточки размером 4</w:t>
            </w:r>
            <w:r>
              <w:rPr>
                <w:color w:val="000000"/>
              </w:rPr>
              <w:t>x</w:t>
            </w:r>
            <w:r>
              <w:rPr>
                <w:color w:val="000000"/>
              </w:rPr>
              <w:t>6 см;</w:t>
            </w: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>
              <w:rPr>
                <w:rStyle w:val="afc"/>
                <w:b w:val="0"/>
                <w:bCs w:val="0"/>
                <w:color w:val="000000"/>
              </w:rPr>
              <w:t>календарных дней со дня объявления</w:t>
            </w:r>
          </w:p>
          <w:p w:rsidR="00511572" w:rsidRDefault="00511572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</w:p>
        </w:tc>
      </w:tr>
      <w:tr w:rsidR="00511572">
        <w:tc>
          <w:tcPr>
            <w:tcW w:w="2252" w:type="dxa"/>
            <w:shd w:val="clear" w:color="auto" w:fill="EEECE1"/>
          </w:tcPr>
          <w:p w:rsidR="00511572" w:rsidRDefault="00511572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Кадровая служба проверяет</w:t>
            </w:r>
            <w:r>
              <w:rPr>
                <w:color w:val="000000"/>
              </w:rPr>
              <w:br/>
              <w:t>документы на соответствие</w:t>
            </w:r>
            <w:r>
              <w:rPr>
                <w:color w:val="000000"/>
              </w:rPr>
              <w:br/>
              <w:t>требованиям.</w:t>
            </w:r>
          </w:p>
          <w:p w:rsidR="00511572" w:rsidRDefault="00511572">
            <w:pPr>
              <w:pStyle w:val="af4"/>
              <w:spacing w:before="0" w:beforeAutospacing="0" w:after="0"/>
              <w:ind w:firstLineChars="200" w:firstLine="480"/>
              <w:rPr>
                <w:color w:val="000000"/>
              </w:rPr>
            </w:pP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копии документов об образовании, декларация о доходах и обязательствах</w:t>
            </w:r>
            <w:r>
              <w:rPr>
                <w:color w:val="000000"/>
              </w:rPr>
              <w:br/>
              <w:t>финансового характера относительно себя</w:t>
            </w:r>
            <w:r>
              <w:rPr>
                <w:color w:val="000000"/>
              </w:rPr>
              <w:br/>
              <w:t>и членов своей семьи;</w:t>
            </w:r>
          </w:p>
        </w:tc>
        <w:tc>
          <w:tcPr>
            <w:tcW w:w="2252" w:type="dxa"/>
          </w:tcPr>
          <w:p w:rsidR="00511572" w:rsidRDefault="00511572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</w:p>
        </w:tc>
      </w:tr>
      <w:tr w:rsidR="00511572"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  <w:r>
              <w:rPr>
                <w:rStyle w:val="afc"/>
                <w:b w:val="0"/>
                <w:bCs w:val="0"/>
                <w:color w:val="000000"/>
              </w:rPr>
              <w:t>Проведение экзамена и отбор кандидатов</w:t>
            </w: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Кадровая </w:t>
            </w:r>
            <w:r>
              <w:rPr>
                <w:color w:val="000000"/>
              </w:rPr>
              <w:t>служба по согласованию с председателем конкурсной комиссии определяет дату экзамена и сообщает кандидатам</w:t>
            </w: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день проведения экзамена секретарь конкурсной комиссии информирует кандидатов о его продолжительности, условиях и процедуре.</w:t>
            </w: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1572"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</w:pPr>
            <w:r>
              <w:rPr>
                <w:rStyle w:val="afc"/>
                <w:b w:val="0"/>
                <w:bCs w:val="0"/>
                <w:color w:val="000000"/>
              </w:rPr>
              <w:t xml:space="preserve">Проведение экзамена </w:t>
            </w:r>
            <w:r>
              <w:rPr>
                <w:rStyle w:val="afc"/>
                <w:b w:val="0"/>
                <w:bCs w:val="0"/>
                <w:color w:val="000000"/>
              </w:rPr>
              <w:t>и отбор кандидатов</w:t>
            </w:r>
          </w:p>
          <w:p w:rsidR="00511572" w:rsidRDefault="00511572">
            <w:pPr>
              <w:pStyle w:val="af4"/>
              <w:spacing w:before="0" w:beforeAutospacing="0" w:after="0"/>
              <w:ind w:firstLineChars="200" w:firstLine="480"/>
              <w:jc w:val="center"/>
              <w:rPr>
                <w:rStyle w:val="afc"/>
                <w:b w:val="0"/>
                <w:bCs w:val="0"/>
                <w:color w:val="000000"/>
              </w:rPr>
            </w:pP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numPr>
                <w:ilvl w:val="0"/>
                <w:numId w:val="10"/>
              </w:numPr>
              <w:spacing w:before="0" w:beforeAutospacing="0" w:after="0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Конкурсная комиссия в составе не менее трех ее членов проводит экзамен;</w:t>
            </w: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Кандидаты, набравшие сумму балов не ниже 50% максимальной, считаются успешно сдавшими экзамен</w:t>
            </w: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color w:val="000000"/>
              </w:rPr>
            </w:pPr>
            <w:r>
              <w:rPr>
                <w:rStyle w:val="afc"/>
                <w:b w:val="0"/>
                <w:bCs w:val="0"/>
                <w:color w:val="000000"/>
              </w:rPr>
              <w:t>день проведения экзамена</w:t>
            </w:r>
          </w:p>
        </w:tc>
      </w:tr>
    </w:tbl>
    <w:p w:rsidR="00511572" w:rsidRDefault="00315B7A">
      <w:pPr>
        <w:pStyle w:val="af4"/>
        <w:shd w:val="clear" w:color="auto" w:fill="FFFFFF"/>
        <w:spacing w:after="0"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Продолжение таблицы №</w:t>
      </w:r>
      <w:r>
        <w:rPr>
          <w:b/>
          <w:bCs/>
          <w:color w:val="000000"/>
          <w:sz w:val="28"/>
          <w:szCs w:val="28"/>
          <w:shd w:val="clear" w:color="auto" w:fill="FFFFFF"/>
        </w:rPr>
        <w:t>1</w:t>
      </w:r>
    </w:p>
    <w:tbl>
      <w:tblPr>
        <w:tblStyle w:val="afd"/>
        <w:tblW w:w="9008" w:type="dxa"/>
        <w:tblLayout w:type="fixed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511572">
        <w:tc>
          <w:tcPr>
            <w:tcW w:w="2252" w:type="dxa"/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</w:pPr>
            <w:r>
              <w:rPr>
                <w:rStyle w:val="afc"/>
                <w:b w:val="0"/>
                <w:bCs w:val="0"/>
                <w:color w:val="000000"/>
              </w:rPr>
              <w:t>Проведение экзамена и</w:t>
            </w:r>
            <w:r>
              <w:rPr>
                <w:rStyle w:val="afc"/>
                <w:b w:val="0"/>
                <w:bCs w:val="0"/>
                <w:color w:val="000000"/>
              </w:rPr>
              <w:t xml:space="preserve"> отбор кандидатов</w:t>
            </w:r>
          </w:p>
          <w:p w:rsidR="00511572" w:rsidRDefault="00511572">
            <w:pPr>
              <w:pStyle w:val="af4"/>
              <w:spacing w:before="0" w:beforeAutospacing="0" w:after="0"/>
              <w:ind w:firstLineChars="200" w:firstLine="482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52" w:type="dxa"/>
            <w:shd w:val="clear" w:color="auto" w:fill="FFFFFF"/>
          </w:tcPr>
          <w:p w:rsidR="00511572" w:rsidRDefault="00315B7A">
            <w:pPr>
              <w:pStyle w:val="af4"/>
              <w:numPr>
                <w:ilvl w:val="0"/>
                <w:numId w:val="10"/>
              </w:numPr>
              <w:spacing w:before="0" w:beforeAutospacing="0" w:after="0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Конкурсная комиссия в составе не менее трех ее членов проводит экзамен;</w:t>
            </w: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Кандидаты, набравшие сумму балов не ниже 50% максимальной, считаются успешно сдавшими экзамен</w:t>
            </w: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fc"/>
                <w:b w:val="0"/>
                <w:bCs w:val="0"/>
                <w:color w:val="000000"/>
              </w:rPr>
              <w:t>день проведения экзамена</w:t>
            </w:r>
          </w:p>
        </w:tc>
      </w:tr>
      <w:tr w:rsidR="00511572">
        <w:tc>
          <w:tcPr>
            <w:tcW w:w="2252" w:type="dxa"/>
            <w:shd w:val="clear" w:color="auto" w:fill="EEECE1"/>
          </w:tcPr>
          <w:p w:rsidR="00511572" w:rsidRDefault="00511572">
            <w:pPr>
              <w:pStyle w:val="af4"/>
              <w:spacing w:before="0" w:beforeAutospacing="0" w:after="0"/>
              <w:ind w:firstLineChars="200" w:firstLine="562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2" w:type="dxa"/>
            <w:shd w:val="clear" w:color="auto" w:fill="FFFFFF"/>
          </w:tcPr>
          <w:p w:rsidR="00511572" w:rsidRDefault="00511572">
            <w:pPr>
              <w:pStyle w:val="af4"/>
              <w:spacing w:before="0" w:beforeAutospacing="0" w:after="0"/>
              <w:ind w:firstLineChars="200" w:firstLine="562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Комиссия принимает решение (в присутствии </w:t>
            </w:r>
            <w:r>
              <w:rPr>
                <w:color w:val="000000"/>
              </w:rPr>
              <w:t>не менее 2/3 ее состава)</w:t>
            </w:r>
          </w:p>
        </w:tc>
        <w:tc>
          <w:tcPr>
            <w:tcW w:w="2252" w:type="dxa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fc"/>
                <w:b w:val="0"/>
                <w:bCs w:val="0"/>
                <w:color w:val="000000"/>
              </w:rPr>
              <w:t xml:space="preserve">в течение трех дней после завершения </w:t>
            </w:r>
            <w:r>
              <w:rPr>
                <w:rStyle w:val="afc"/>
                <w:b w:val="0"/>
                <w:bCs w:val="0"/>
                <w:color w:val="000000"/>
              </w:rPr>
              <w:t>конкурса уведомляет кандидатов</w:t>
            </w:r>
          </w:p>
        </w:tc>
      </w:tr>
    </w:tbl>
    <w:p w:rsidR="00511572" w:rsidRDefault="00315B7A">
      <w:pPr>
        <w:pStyle w:val="af4"/>
        <w:shd w:val="clear" w:color="auto" w:fill="FFFFFF"/>
        <w:spacing w:after="0" w:line="360" w:lineRule="auto"/>
        <w:ind w:firstLine="4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Конкурсная комиссия оформляет свое решение протоколом и не позднее чем через два дня после голосования предоставляет руководителю. В нем излагают предложения по н</w:t>
      </w:r>
      <w:r>
        <w:rPr>
          <w:color w:val="000000"/>
          <w:sz w:val="28"/>
          <w:szCs w:val="28"/>
          <w:shd w:val="clear" w:color="auto" w:fill="FFFFFF"/>
        </w:rPr>
        <w:t xml:space="preserve">азначению конкретного кандидата на вакантную должность госслужащего и предлагают кандидатуры для зачисления в кадровый резерв. Кроме того, в течение трех дней после завершения конкурса комиссия обязана уведомить кандидатов о его результатах. </w:t>
      </w:r>
      <w:r>
        <w:rPr>
          <w:color w:val="000000"/>
          <w:sz w:val="28"/>
          <w:szCs w:val="28"/>
          <w:shd w:val="clear" w:color="auto" w:fill="FFFFFF"/>
        </w:rPr>
        <w:t>Какими они мог</w:t>
      </w:r>
      <w:r>
        <w:rPr>
          <w:color w:val="000000"/>
          <w:sz w:val="28"/>
          <w:szCs w:val="28"/>
          <w:shd w:val="clear" w:color="auto" w:fill="FFFFFF"/>
        </w:rPr>
        <w:t xml:space="preserve">ут быть, </w:t>
      </w:r>
      <w:r>
        <w:rPr>
          <w:color w:val="000000"/>
          <w:sz w:val="28"/>
          <w:szCs w:val="28"/>
          <w:shd w:val="clear" w:color="auto" w:fill="FFFFFF"/>
        </w:rPr>
        <w:t xml:space="preserve">указано в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fc"/>
          <w:b w:val="0"/>
          <w:bCs w:val="0"/>
          <w:color w:val="000000"/>
          <w:sz w:val="28"/>
          <w:szCs w:val="28"/>
          <w:shd w:val="clear" w:color="auto" w:fill="FFFFFF"/>
        </w:rPr>
        <w:t>таблиц</w:t>
      </w:r>
      <w:r>
        <w:rPr>
          <w:rStyle w:val="afc"/>
          <w:b w:val="0"/>
          <w:bCs w:val="0"/>
          <w:color w:val="000000"/>
          <w:sz w:val="28"/>
          <w:szCs w:val="28"/>
          <w:shd w:val="clear" w:color="auto" w:fill="FFFFFF"/>
        </w:rPr>
        <w:t>е №</w:t>
      </w:r>
      <w:r>
        <w:rPr>
          <w:rStyle w:val="afc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511572" w:rsidRDefault="00315B7A">
      <w:pPr>
        <w:pStyle w:val="af4"/>
        <w:shd w:val="clear" w:color="auto" w:fill="FFFFFF"/>
        <w:spacing w:after="0" w:line="360" w:lineRule="auto"/>
        <w:ind w:firstLineChars="200" w:firstLine="562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Таблица №2</w:t>
      </w:r>
    </w:p>
    <w:p w:rsidR="00511572" w:rsidRDefault="00315B7A">
      <w:pPr>
        <w:pStyle w:val="af4"/>
        <w:shd w:val="clear" w:color="auto" w:fill="FFFFFF"/>
        <w:spacing w:after="0" w:line="360" w:lineRule="auto"/>
        <w:ind w:firstLineChars="200" w:firstLine="56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Результаты экзамена</w:t>
      </w:r>
    </w:p>
    <w:tbl>
      <w:tblPr>
        <w:tblW w:w="8304" w:type="dxa"/>
        <w:tblCellSpacing w:w="0" w:type="dxa"/>
        <w:tblInd w:w="-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319"/>
        <w:gridCol w:w="2769"/>
      </w:tblGrid>
      <w:tr w:rsidR="00511572">
        <w:trPr>
          <w:tblCellSpacing w:w="0" w:type="dxa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both"/>
            </w:pPr>
            <w:r>
              <w:rPr>
                <w:rStyle w:val="afc"/>
                <w:color w:val="000000"/>
              </w:rPr>
              <w:t>Результат экзамена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both"/>
            </w:pPr>
            <w:r>
              <w:rPr>
                <w:rStyle w:val="afc"/>
                <w:color w:val="000000"/>
              </w:rPr>
              <w:t>Решение конкурсной комиссии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both"/>
            </w:pPr>
            <w:r>
              <w:rPr>
                <w:rStyle w:val="afc"/>
                <w:color w:val="000000"/>
              </w:rPr>
              <w:t>Результаты конкурса</w:t>
            </w:r>
          </w:p>
        </w:tc>
      </w:tr>
      <w:tr w:rsidR="00511572">
        <w:trPr>
          <w:tblCellSpacing w:w="0" w:type="dxa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both"/>
            </w:pPr>
            <w:r>
              <w:rPr>
                <w:rStyle w:val="afc"/>
                <w:color w:val="000000"/>
              </w:rPr>
              <w:t>Кандидат не сдал экзамен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</w:rPr>
              <w:t>Не могут рекомендовать для назначения на вакантную должность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511572">
        <w:trPr>
          <w:tblCellSpacing w:w="0" w:type="dxa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2"/>
              <w:jc w:val="both"/>
            </w:pPr>
            <w:r>
              <w:rPr>
                <w:rStyle w:val="afc"/>
                <w:color w:val="000000"/>
              </w:rPr>
              <w:t>Кандидат успешно сдал экзамен</w:t>
            </w:r>
          </w:p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</w:rPr>
              <w:t> </w:t>
            </w:r>
          </w:p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  <w:vertAlign w:val="superscript"/>
              </w:rPr>
              <w:t> </w:t>
            </w:r>
          </w:p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  <w:vertAlign w:val="superscript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</w:rPr>
              <w:t>Кандидат рекомендован к назначению на вакантную должность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rStyle w:val="afc"/>
                <w:b w:val="0"/>
                <w:bCs w:val="0"/>
                <w:color w:val="000000"/>
              </w:rPr>
              <w:t>окончательное решение принимает руководитель в течение месяца со дня</w:t>
            </w:r>
            <w:r>
              <w:rPr>
                <w:rStyle w:val="afc"/>
                <w:b w:val="0"/>
                <w:bCs w:val="0"/>
                <w:color w:val="000000"/>
              </w:rPr>
              <w:t> </w:t>
            </w:r>
            <w:r>
              <w:rPr>
                <w:rStyle w:val="afc"/>
                <w:b w:val="0"/>
                <w:bCs w:val="0"/>
                <w:color w:val="000000"/>
              </w:rPr>
              <w:t xml:space="preserve"> принятия решения конкурсной комиссией</w:t>
            </w:r>
          </w:p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  <w:vertAlign w:val="superscript"/>
              </w:rPr>
              <w:t> </w:t>
            </w:r>
          </w:p>
        </w:tc>
      </w:tr>
      <w:tr w:rsidR="00511572">
        <w:trPr>
          <w:tblCellSpacing w:w="0" w:type="dxa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51157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</w:rPr>
              <w:t>Кандидат предложен к зачислению в кадровый резерв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51157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572">
        <w:trPr>
          <w:tblCellSpacing w:w="0" w:type="dxa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511572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color w:val="000000"/>
              </w:rPr>
              <w:t xml:space="preserve">Ни один кандидат не </w:t>
            </w:r>
            <w:r>
              <w:rPr>
                <w:color w:val="000000"/>
              </w:rPr>
              <w:t>рекомендован на вакантную должность (в кадровый резерв никого не рекомендуют)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572" w:rsidRDefault="00315B7A">
            <w:pPr>
              <w:pStyle w:val="af4"/>
              <w:spacing w:before="0" w:beforeAutospacing="0" w:after="0"/>
              <w:ind w:firstLineChars="200" w:firstLine="480"/>
              <w:jc w:val="both"/>
            </w:pPr>
            <w:r>
              <w:rPr>
                <w:rStyle w:val="afc"/>
                <w:b w:val="0"/>
                <w:bCs w:val="0"/>
                <w:color w:val="000000"/>
              </w:rPr>
              <w:t>объявляется повторный конкурс</w:t>
            </w:r>
          </w:p>
        </w:tc>
      </w:tr>
    </w:tbl>
    <w:p w:rsidR="00511572" w:rsidRDefault="00315B7A">
      <w:pPr>
        <w:pStyle w:val="af4"/>
        <w:shd w:val="clear" w:color="auto" w:fill="FFFFFF"/>
        <w:spacing w:after="0" w:line="360" w:lineRule="auto"/>
        <w:ind w:firstLineChars="20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Кандидаты, зачисленные в кадровый резерв после конкурса, в течение года могут быть приняты на равнозначную или низшую вакантную должность без повторного конкурса.</w:t>
      </w:r>
      <w:r>
        <w:rPr>
          <w:rStyle w:val="af6"/>
          <w:color w:val="000000"/>
          <w:sz w:val="28"/>
          <w:szCs w:val="28"/>
          <w:shd w:val="clear" w:color="auto" w:fill="FFFFFF"/>
        </w:rPr>
        <w:footnoteReference w:id="26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процесс отбора, оценки, изучения и подготовки государственных служащих регла</w:t>
      </w:r>
      <w:r>
        <w:rPr>
          <w:rFonts w:ascii="Times New Roman" w:hAnsi="Times New Roman" w:cs="Times New Roman"/>
          <w:sz w:val="28"/>
          <w:szCs w:val="28"/>
        </w:rPr>
        <w:t>ментирован законодательством. В ФЗ №79 отражены основные аспекты приёма на службу и прохождения государственной гражданской службы. Федеральный закон дополняют указы президента, регулирующие отдельные стороны отбора кадров, их подготовки и оценки.</w:t>
      </w:r>
      <w:r>
        <w:rPr>
          <w:rStyle w:val="af6"/>
          <w:rFonts w:ascii="Times New Roman" w:hAnsi="Times New Roman"/>
          <w:sz w:val="28"/>
          <w:szCs w:val="28"/>
        </w:rPr>
        <w:footnoteReference w:id="27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Рассмотрим опыт в п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оряд</w:t>
      </w:r>
      <w:r>
        <w:rPr>
          <w:rFonts w:ascii="Times New Roman" w:hAnsi="Times New Roman" w:cs="Times New Roman"/>
          <w:sz w:val="28"/>
          <w:szCs w:val="28"/>
          <w:lang w:eastAsia="zh-CN"/>
        </w:rPr>
        <w:t>ке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проведения конкурса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на примере Ульяновской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</w:t>
      </w:r>
      <w:r>
        <w:rPr>
          <w:rFonts w:ascii="Times New Roman" w:hAnsi="Times New Roman" w:cs="Times New Roman"/>
          <w:sz w:val="28"/>
          <w:szCs w:val="28"/>
        </w:rPr>
        <w:t>ти. Конкурс включает в себя тестирование, собеседование, психодиагностическое исследование.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Тестирование на знание: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конкретной профессиональной области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 законодательства Российской Федерации и Ульяновской области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делопроизводства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</w:t>
      </w:r>
      <w:r>
        <w:rPr>
          <w:rFonts w:ascii="Times New Roman" w:hAnsi="Times New Roman" w:cs="Times New Roman"/>
          <w:sz w:val="28"/>
          <w:szCs w:val="28"/>
        </w:rPr>
        <w:t>ой грамотности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русского языка и литературы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истории и краеведения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антикоррупции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часть тестов состоит из 10-30 вопросов по каждому направлению. Из 3 представленных вариантов ответов необходимо выбрать только один правильный. Для заполнен</w:t>
      </w:r>
      <w:r>
        <w:rPr>
          <w:rFonts w:ascii="Times New Roman" w:hAnsi="Times New Roman" w:cs="Times New Roman"/>
          <w:sz w:val="28"/>
          <w:szCs w:val="28"/>
        </w:rPr>
        <w:t>ия тестов отводиться определённое время – 15 минут (по каждому направлению).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Собеседование с членами Конкурсной комиссии, которое заключается в процедуре устных вопросов и ответов, касающихся мотивов служебной деятельности, профессиональных знаний и нав</w:t>
      </w:r>
      <w:r>
        <w:rPr>
          <w:rFonts w:ascii="Times New Roman" w:hAnsi="Times New Roman" w:cs="Times New Roman"/>
          <w:sz w:val="28"/>
          <w:szCs w:val="28"/>
        </w:rPr>
        <w:t>ыков, планов их совершенствования и т.п.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Психодиагностическое исследование заключается в оценке личностно-профессиональных и психологических особенностей, способных повлиять на эффективное выполнение профессиональной деятельности.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Кейс-интервью с </w:t>
      </w:r>
      <w:r>
        <w:rPr>
          <w:rFonts w:ascii="Times New Roman" w:hAnsi="Times New Roman" w:cs="Times New Roman"/>
          <w:sz w:val="28"/>
          <w:szCs w:val="28"/>
        </w:rPr>
        <w:t>членами Подкомиссии, которое заключается в определении уровня выраженности у кандидата каждой из профессиональных компетенций, содержащихся в профиле компетенций соответствующей вакантной должности.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 связи с е</w:t>
      </w:r>
      <w:r>
        <w:rPr>
          <w:rFonts w:ascii="Times New Roman" w:hAnsi="Times New Roman" w:cs="Times New Roman"/>
          <w:sz w:val="28"/>
          <w:szCs w:val="28"/>
        </w:rPr>
        <w:t>го несоответствием квалификационным требованиям к вакантной должности государственной гражданской службы, а также в связи с ограничениями, установленными законодательством Российской Федерации для поступления на государственную гражданскую службу и ее  про</w:t>
      </w:r>
      <w:r>
        <w:rPr>
          <w:rFonts w:ascii="Times New Roman" w:hAnsi="Times New Roman" w:cs="Times New Roman"/>
          <w:sz w:val="28"/>
          <w:szCs w:val="28"/>
        </w:rPr>
        <w:t>хождения.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приёме.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претендентов на замещение вакантной должнос</w:t>
      </w:r>
      <w:r>
        <w:rPr>
          <w:rFonts w:ascii="Times New Roman" w:hAnsi="Times New Roman" w:cs="Times New Roman"/>
          <w:sz w:val="28"/>
          <w:szCs w:val="28"/>
        </w:rPr>
        <w:t>ти государственной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конкурса, после чего подлежат уничтожению.</w:t>
      </w: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572" w:rsidRDefault="00315B7A">
      <w:pPr>
        <w:spacing w:after="0"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Главе 2: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важным условием развития института государственной службы и в Российской Федерации, и в зарубежных государствах является реформирование с целью обеспечить открытую кадровую политику и способствовать привлечению на государ</w:t>
      </w:r>
      <w:r>
        <w:rPr>
          <w:rFonts w:ascii="Times New Roman" w:hAnsi="Times New Roman" w:cs="Times New Roman"/>
          <w:sz w:val="28"/>
          <w:szCs w:val="28"/>
        </w:rPr>
        <w:t>ственную службу специалистов, имеющих необходимую квалификацию и готовых к нововведениям, способных привнести позитивные изменения в деятельность государственных органов, а так же снижения бюрократизма, экономии денежных средств, выделяемых из бюджета. Это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общемировой тенденцией, которой следует и Россия.</w:t>
      </w:r>
      <w:r>
        <w:rPr>
          <w:rStyle w:val="af6"/>
          <w:rFonts w:ascii="Times New Roman" w:hAnsi="Times New Roman"/>
          <w:sz w:val="28"/>
          <w:szCs w:val="28"/>
        </w:rPr>
        <w:footnoteReference w:id="28"/>
      </w: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315B7A">
      <w:pPr>
        <w:spacing w:after="0" w:line="360" w:lineRule="auto"/>
        <w:ind w:firstLineChars="200" w:firstLine="5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на государственную гражданскую службу конкурсный отбор обеспечивает равный доступ к государственной службе. Это обеспечивает, во-первых, социальную </w:t>
      </w:r>
      <w:r>
        <w:rPr>
          <w:rFonts w:ascii="Times New Roman" w:hAnsi="Times New Roman" w:cs="Times New Roman"/>
          <w:sz w:val="28"/>
          <w:szCs w:val="28"/>
        </w:rPr>
        <w:t>справедливость, а во-вторых, увеличивает возможности нахождения наиболее достойных кандидатов. Естественно, что отбор исполнителей для определенных функций влияет на качество этих самых функций намного сильнее, чем же какие-либо иные воздействия на уже ото</w:t>
      </w:r>
      <w:r>
        <w:rPr>
          <w:rFonts w:ascii="Times New Roman" w:hAnsi="Times New Roman" w:cs="Times New Roman"/>
          <w:sz w:val="28"/>
          <w:szCs w:val="28"/>
        </w:rPr>
        <w:t>бранных исполнителей -их обучение, стимулирование и т.п.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Порядок</w:t>
      </w:r>
      <w:r>
        <w:rPr>
          <w:rFonts w:ascii="Times New Roman" w:eastAsia="SimSun" w:hAnsi="Times New Roman" w:cs="Times New Roman"/>
          <w:sz w:val="28"/>
          <w:szCs w:val="28"/>
        </w:rPr>
        <w:t xml:space="preserve"> организации и проведения конкурсного отбора </w:t>
      </w:r>
      <w:r>
        <w:rPr>
          <w:rFonts w:ascii="Times New Roman" w:eastAsia="SimSun" w:hAnsi="Times New Roman" w:cs="Times New Roman"/>
          <w:sz w:val="28"/>
          <w:szCs w:val="28"/>
        </w:rPr>
        <w:t>на государственную гражданскую службу регламентир</w:t>
      </w:r>
      <w:r>
        <w:rPr>
          <w:rFonts w:ascii="Times New Roman" w:eastAsia="SimSun" w:hAnsi="Times New Roman" w:cs="Times New Roman"/>
          <w:sz w:val="28"/>
          <w:szCs w:val="28"/>
        </w:rPr>
        <w:t>ован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 правовыми нормами системы действующего законодательства Российской Федерации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которые были </w:t>
      </w:r>
      <w:r>
        <w:rPr>
          <w:rFonts w:ascii="Times New Roman" w:eastAsia="SimSun" w:hAnsi="Times New Roman" w:cs="Times New Roman"/>
          <w:sz w:val="28"/>
          <w:szCs w:val="28"/>
        </w:rPr>
        <w:t>проанализированы в данной курсовой работе.</w:t>
      </w:r>
      <w:r>
        <w:rPr>
          <w:rStyle w:val="af6"/>
          <w:rFonts w:ascii="Times New Roman" w:eastAsia="SimSun" w:hAnsi="Times New Roman"/>
          <w:sz w:val="28"/>
          <w:szCs w:val="28"/>
        </w:rPr>
        <w:footnoteReference w:id="29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Также в ходе исследования был проанализирован </w:t>
      </w:r>
      <w:r>
        <w:rPr>
          <w:rFonts w:ascii="Times New Roman" w:eastAsia="SimSun" w:hAnsi="Times New Roman" w:cs="Times New Roman"/>
          <w:sz w:val="28"/>
          <w:szCs w:val="28"/>
        </w:rPr>
        <w:t>Методический инструментарий по организации отбора кадров на замещение вакантных должностей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SimSun" w:hAnsi="Times New Roman" w:cs="Times New Roman"/>
          <w:sz w:val="28"/>
          <w:szCs w:val="28"/>
        </w:rPr>
        <w:t>предназначается для применения при осуществлении отбора кандидатов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 гражданскую службу.</w:t>
      </w:r>
      <w:r>
        <w:rPr>
          <w:rFonts w:ascii="Times New Roman" w:eastAsia="SimSun" w:hAnsi="Times New Roman" w:cs="Times New Roman"/>
          <w:sz w:val="28"/>
          <w:szCs w:val="28"/>
        </w:rPr>
        <w:t xml:space="preserve"> Ц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ель разработки Методического инструментария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найма и организации отбора кадров для замещения должностей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конкурсного отбора крайне важно</w:t>
      </w:r>
      <w:r>
        <w:rPr>
          <w:rFonts w:ascii="Times New Roman" w:hAnsi="Times New Roman" w:cs="Times New Roman"/>
          <w:sz w:val="28"/>
          <w:szCs w:val="28"/>
        </w:rPr>
        <w:t>, чтобы используемые методики отбора позволяли выбрать лучшего кандидата, чьи профессиональные, деловые и личностные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 заявленным требованиям к вакантной должности.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на вакантные должности государственной службы страны </w:t>
      </w:r>
      <w:r>
        <w:rPr>
          <w:rFonts w:ascii="Times New Roman" w:hAnsi="Times New Roman" w:cs="Times New Roman"/>
          <w:sz w:val="28"/>
          <w:szCs w:val="28"/>
        </w:rPr>
        <w:t xml:space="preserve">является кадровой технологией, организованной для замещения вакансий и развития карьеры путем организации зачисления в кадровый резерв государственных служащих. Базовым принципом конкурсного отбора государственных служащих в любом демократическом обществе </w:t>
      </w:r>
      <w:r>
        <w:rPr>
          <w:rFonts w:ascii="Times New Roman" w:hAnsi="Times New Roman" w:cs="Times New Roman"/>
          <w:sz w:val="28"/>
          <w:szCs w:val="28"/>
        </w:rPr>
        <w:t>является состязательность и открытость конкурсной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отбора персонала на государственную гражданскую службу в Российской Федерации 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проводится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>два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кандидатов: предварительный (дистанционный) этап – анализ резюме – и </w:t>
      </w:r>
      <w:r>
        <w:rPr>
          <w:rFonts w:ascii="Times New Roman" w:hAnsi="Times New Roman" w:cs="Times New Roman"/>
          <w:sz w:val="28"/>
          <w:szCs w:val="28"/>
        </w:rPr>
        <w:t>последующий (очный) – непосредственная оценка кандидатов.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</w:rPr>
        <w:t>сновное преимущество конкурса - возможность участия в нем неограниченного круга лиц (не менее двух, имеющих объявленные данные для занятия данной должности), открытость, гласность, голосование, рав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</w:rPr>
        <w:t>ный доступ граждан к государственной службе</w:t>
      </w:r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решение экономических, социальных и политических задач, стоящих перед органами государственной власти и местного самоуправления во многом зависит от эффективности деятельности органов, посредством котор</w:t>
      </w:r>
      <w:r>
        <w:rPr>
          <w:rFonts w:ascii="Times New Roman" w:hAnsi="Times New Roman" w:cs="Times New Roman"/>
          <w:sz w:val="28"/>
          <w:szCs w:val="28"/>
        </w:rPr>
        <w:t xml:space="preserve">ых и осуществляется функции государства. Государственные и муниципальные служащие должны быть компетентными, эффективными, оперативными, должны иметь профессиональную подготовку, обладать достаточным опытом работы. </w:t>
      </w:r>
      <w:r>
        <w:rPr>
          <w:rStyle w:val="af6"/>
          <w:rFonts w:ascii="Times New Roman" w:hAnsi="Times New Roman"/>
          <w:sz w:val="28"/>
          <w:szCs w:val="28"/>
        </w:rPr>
        <w:footnoteReference w:id="30"/>
      </w:r>
    </w:p>
    <w:p w:rsidR="00511572" w:rsidRDefault="00315B7A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наиболее эффективным спо</w:t>
      </w:r>
      <w:r>
        <w:rPr>
          <w:rFonts w:ascii="Times New Roman" w:hAnsi="Times New Roman" w:cs="Times New Roman"/>
          <w:sz w:val="28"/>
          <w:szCs w:val="28"/>
        </w:rPr>
        <w:t>собом для оценки профессиональных и личных качеств, необходимых для занятия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является к</w:t>
      </w:r>
      <w:r>
        <w:rPr>
          <w:rFonts w:ascii="Times New Roman" w:hAnsi="Times New Roman" w:cs="Times New Roman"/>
          <w:sz w:val="28"/>
          <w:szCs w:val="28"/>
        </w:rPr>
        <w:t>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</w:t>
      </w:r>
      <w:r>
        <w:rPr>
          <w:rFonts w:ascii="Times New Roman" w:hAnsi="Times New Roman" w:cs="Times New Roman"/>
          <w:sz w:val="28"/>
          <w:szCs w:val="28"/>
        </w:rPr>
        <w:t>кадров на государственную и муниципальную службу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11572" w:rsidRDefault="00511572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572" w:rsidRDefault="00315B7A">
      <w:pPr>
        <w:pStyle w:val="12"/>
        <w:tabs>
          <w:tab w:val="left" w:pos="993"/>
        </w:tabs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Библиографический список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мая 2003 г. N 58-ФЗ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sz w:val="28"/>
          <w:szCs w:val="28"/>
        </w:rPr>
        <w:t>системе государственной службы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[Электронный ресурс]. - Режим доступа:</w:t>
      </w:r>
      <w:hyperlink r:id="rId12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8"/>
            <w:szCs w:val="28"/>
            <w:lang w:eastAsia="ru-RU"/>
          </w:rPr>
          <w:t>http://base.garant.ru/185886/</w:t>
        </w:r>
      </w:hyperlink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Федеральный закон «О государственной гражданской службе Российской Федерации» от 27.07.2004 №79-ФЗ [Электронный ресурс]. - Режим доступа: </w:t>
      </w:r>
      <w:hyperlink r:id="rId13" w:history="1"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http://www.consultant.ru/document/cons_doc_LAW_4860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1/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(дата обращения: 27.11.2018).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Указ Президента РФ от 01.02.2005 №112 (ред. от 10.09.2017) «О конкурсе на замещение вакантной должности государственной гражданской службы Российской Федерации» [Электронный ресурс]. - Режим доступа: </w:t>
      </w:r>
      <w:hyperlink r:id="rId14" w:history="1"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http://www.consultant.ru/document/cons_doc_LAW_51515/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(дата обращения: 27.11.2018).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shd w:val="clear" w:color="FFFFFF" w:fill="D9D9D9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президента Рф от 07.05.2012 №601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>«Об основных направлениях совершенствования системы государственного управле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ния»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[Электронный ресурс].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Режим доступа: </w:t>
      </w:r>
      <w:hyperlink r:id="rId15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8"/>
            <w:szCs w:val="28"/>
            <w:lang w:eastAsia="ru-RU"/>
          </w:rPr>
          <w:t>http://www.consultant.ru/document/cons_doc_LAW_129336/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(дата обращения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27.11.2018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>)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Open Sans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остановление Правительства Российской Федерации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от 31.03.2018 № 397 «Об утверждении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[Электронный ресурс]. - Режим доступа: </w:t>
      </w:r>
      <w:hyperlink r:id="rId16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8"/>
            <w:szCs w:val="28"/>
            <w:lang w:eastAsia="ru-RU"/>
          </w:rPr>
          <w:t>http://www.garant.ru/products/ipo/prime/doc/71818302/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(дата обращения 27.11.2018)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Апон, М.Е. Государственная служба в зарубежных странах: Учебное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пособие / М.Е. Апон. – Санкт-Петербург: НОИР, 2016. – С.73.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Бабушкина Н.А. Работа с кадровым резервом на государственной гражданской службе: лучшие региональные практики и зарубежный опыт // Вестник магистратуры.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2015.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№ 6-3 (45). С. 118-121.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Василенко,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И.А. Административно-государственное управление в странах Запада: США, Великобритания, Франция, Германия /                 И.А. Василенко. – М.: Логос, 2013. - 200 с.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Е.В. Конкурс на замещение вакантной должности как основание заключения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договора с госслужащим // Отдел кадров государственного (муниципального) учреждения,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№ 3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Демин А.А. Государственная служба: Учеб. пособие. - М.: Зерцало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-М., 201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. — 124 с. 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С.А. Некоторые проблемы правового регулирования конкурса на </w:t>
      </w:r>
      <w:r>
        <w:rPr>
          <w:rFonts w:ascii="Times New Roman" w:hAnsi="Times New Roman" w:cs="Times New Roman"/>
          <w:sz w:val="28"/>
          <w:szCs w:val="28"/>
        </w:rPr>
        <w:t>замещение должности гражданской службы в Российской Федерации и их решение // Электронное приложение к Российскому юридическому журналу. - 2013. - № 4. - С. 24 - 33.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С. А. Особенности проведения конкурсного отбора на должности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гражданской службы // Молодой ученый. — 2016. — №10.1. — С. 22-24.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Кабашов С.Ю. Государственная служба Российской Федерации. - М.: Флинта, 2010. - 304 с.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Краткий курс по государственному и муниципальному управлению. - М.: Окей-книга, 2013. - 128 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Липатова, Э. Г. Комментарий к Федеральному закону "О государственной гражданской службе Российской Федерации" / Под редакцией С.Е. Чаннова, Э.Г. Липатова. - М.: ТЕИС, 2017. - 512 c.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Манафова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Н.Ф., Бреусова Е.А. Особенности отбора персонала на государств</w:t>
      </w:r>
      <w:r>
        <w:rPr>
          <w:rFonts w:ascii="Times New Roman" w:hAnsi="Times New Roman" w:cs="Times New Roman"/>
          <w:sz w:val="28"/>
          <w:szCs w:val="28"/>
        </w:rPr>
        <w:t>енную гражданскую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Научно-методический электронный журнал «Концепт». – 2017. – №S2. – С. 207-211.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Методический инструментарий по установлению квалификационных требований для замещения должностей государственной гражданской службы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[Электронный ресу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рс]. - Режим доступа: </w:t>
      </w:r>
      <w:hyperlink r:id="rId17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8"/>
            <w:szCs w:val="28"/>
            <w:lang w:eastAsia="ru-RU"/>
          </w:rPr>
          <w:t>http://www.garant.ru/products/ipo/prime/doc/71755218/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 w:eastAsia="ru-RU"/>
        </w:rPr>
        <w:t xml:space="preserve"> ( дата обращения 27.11.2018).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Нечаева, Т. В. Комментарий к Федеральному закону "О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службе Российской Федерации" / Т.В. Нечаева, А.В. Кирилин. - М.: Деловой двор, 2013. - 368 c.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Овсянко, Д.М. Государственная служба Российской Федерации: Учебное пособие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Д.М. Овсянко. - </w:t>
      </w:r>
      <w:r>
        <w:rPr>
          <w:rFonts w:ascii="Times New Roman" w:hAnsi="Times New Roman" w:cs="Times New Roman"/>
          <w:sz w:val="28"/>
          <w:szCs w:val="28"/>
        </w:rPr>
        <w:t>М.: Юристъ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С. 264.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Основные направления развития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государственной гражданской службы Российской Федерации на 2016 - 2018 годы [Электронный ресурс] //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Госслужба: Федеральный портал государственной службы и управленческих кадров, 2016. – Режим доступа: </w:t>
      </w:r>
      <w:hyperlink r:id="rId18" w:history="1"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https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gossluzhba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gov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News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Details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/57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f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79021-33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d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5-4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b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5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d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-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bc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8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e</w:t>
        </w:r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-98f39ade6e0d</w:t>
        </w:r>
      </w:hyperlink>
      <w:r>
        <w:rPr>
          <w:rStyle w:val="af9"/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Style w:val="af9"/>
          <w:rFonts w:ascii="Times New Roman" w:eastAsia="Times New Roman" w:hAnsi="Times New Roman"/>
          <w:bCs/>
          <w:color w:val="0D0D0D" w:themeColor="text1" w:themeTint="F2"/>
          <w:sz w:val="28"/>
          <w:szCs w:val="28"/>
          <w:u w:val="none"/>
          <w:lang w:eastAsia="ru-RU"/>
        </w:rPr>
        <w:t>(дата обращения: 27.11.2018).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Онищенко О.Н. Конкурсный подбор кадров на государственную гражданскую службу Российской Федерации // </w:t>
      </w:r>
      <w:r>
        <w:rPr>
          <w:rFonts w:ascii="Times New Roman" w:hAnsi="Times New Roman" w:cs="Times New Roman"/>
          <w:sz w:val="28"/>
          <w:szCs w:val="28"/>
        </w:rPr>
        <w:t>Среднерусский вестник общественных наук. - 2014. - № 2. - С. 136 - 140.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Пресняков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М.В. Методики конкурсного отбора на замещение вакантной должности гражданской службы: обеспечение равного доступа к государственной службе Гражданин и право.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№ 6.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.61-63.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t>Романов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 xml:space="preserve">В.Л. Прохождение государственной службы: карьерная стратегия и служебная тактика / В.Л. Романов. – Москва: Инфра, 2014. – </w:t>
      </w:r>
      <w:r>
        <w:rPr>
          <w:rFonts w:ascii="Times New Roman" w:eastAsia="SimSun" w:hAnsi="Times New Roman" w:cs="Times New Roman"/>
          <w:sz w:val="28"/>
          <w:szCs w:val="28"/>
        </w:rPr>
        <w:t xml:space="preserve"> С.</w:t>
      </w:r>
      <w:r>
        <w:rPr>
          <w:rFonts w:ascii="Times New Roman" w:eastAsia="SimSun" w:hAnsi="Times New Roman" w:cs="Times New Roman"/>
          <w:sz w:val="28"/>
          <w:szCs w:val="28"/>
        </w:rPr>
        <w:t>154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Рыхлова Е.А. Конкурс на замещение должности государственной гражданской службы в правовом механизме обеспеч</w:t>
      </w:r>
      <w:r>
        <w:rPr>
          <w:rFonts w:ascii="Times New Roman" w:hAnsi="Times New Roman" w:cs="Times New Roman"/>
          <w:sz w:val="28"/>
          <w:szCs w:val="28"/>
        </w:rPr>
        <w:t>ения ее эффективности // Наука и образование: хозяйство и экономика; предпринимательство; право и управление. - 2014. - № 1. - С. 82 - 89.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Сборник лучших кадровых практик на государственной гражданской и муниципальной службе 2016 года [Электронный ресурс]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// Госслужба: Федеральный портал государственной службы и управленческих кадров, 2016. – Режим доступа: </w:t>
      </w:r>
      <w:hyperlink r:id="rId19" w:history="1">
        <w:r>
          <w:rPr>
            <w:rStyle w:val="af9"/>
            <w:rFonts w:ascii="Times New Roman" w:eastAsia="Times New Roman" w:hAnsi="Times New Roman"/>
            <w:bCs/>
            <w:sz w:val="28"/>
            <w:szCs w:val="28"/>
            <w:lang w:eastAsia="ru-RU"/>
          </w:rPr>
          <w:t>https://rosmintrud.ru/ministry/programms/gossluzhba/17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(дата обращения: 27.11.2018).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Слатинов В.Б. Законодательное регулирование государственной службы // Государственная и муниципальная служба. — 2008. — с.123−136.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Л.А., Трофимова В.П. </w:t>
      </w:r>
      <w:r>
        <w:rPr>
          <w:rFonts w:ascii="Times New Roman" w:hAnsi="Times New Roman" w:cs="Times New Roman"/>
          <w:sz w:val="28"/>
          <w:szCs w:val="28"/>
        </w:rPr>
        <w:t xml:space="preserve"> Отбор кадрового состава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 // Фундаментальные исследования. – 2016. – № 2-2. – С. 430-434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Старилов, Ю.Н. Государственная служба и служебное право: учебное пособие / Ю.Н. Старилов. – М.: Норма: НИЦ ИНФРА-М, 2018. – 240 с.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Черепанов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В.В. Основы государственной службы и кадровой пол</w:t>
      </w:r>
      <w:r>
        <w:rPr>
          <w:rFonts w:ascii="Times New Roman" w:hAnsi="Times New Roman" w:cs="Times New Roman"/>
          <w:sz w:val="28"/>
          <w:szCs w:val="28"/>
        </w:rPr>
        <w:t>итики: учеб</w:t>
      </w:r>
      <w:r>
        <w:rPr>
          <w:rFonts w:ascii="Times New Roman" w:hAnsi="Times New Roman" w:cs="Times New Roman"/>
          <w:sz w:val="28"/>
          <w:szCs w:val="28"/>
        </w:rPr>
        <w:softHyphen/>
        <w:t>ное пособие / В.В. Черепанов. – М.: ЮНИТИ-ДАНА,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679.</w:t>
      </w:r>
    </w:p>
    <w:p w:rsidR="00511572" w:rsidRDefault="00315B7A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Шамарова,  Г.М. Государственная и муниципальная служба : учеб. пособие / Г.М. Шамарова, Н.М. Куршиева. – М.: ИНФРА-М, 2018. – 208 с. </w:t>
      </w:r>
    </w:p>
    <w:p w:rsidR="00511572" w:rsidRDefault="00511572">
      <w:pPr>
        <w:pStyle w:val="12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sectPr w:rsidR="00511572">
      <w:headerReference w:type="default" r:id="rId20"/>
      <w:footerReference w:type="default" r:id="rId21"/>
      <w:pgSz w:w="11907" w:h="16839"/>
      <w:pgMar w:top="567" w:right="1080" w:bottom="567" w:left="1621" w:header="720" w:footer="680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7A" w:rsidRDefault="00315B7A">
      <w:pPr>
        <w:spacing w:after="0" w:line="240" w:lineRule="auto"/>
      </w:pPr>
      <w:r>
        <w:separator/>
      </w:r>
    </w:p>
  </w:endnote>
  <w:endnote w:type="continuationSeparator" w:id="0">
    <w:p w:rsidR="00315B7A" w:rsidRDefault="0031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Roboto-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-apple-syste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72" w:rsidRDefault="00315B7A">
    <w:pPr>
      <w:pStyle w:val="af2"/>
      <w:framePr w:wrap="around" w:vAnchor="text" w:hAnchor="margin" w:xAlign="center" w:y="1"/>
      <w:rPr>
        <w:rStyle w:val="afa"/>
        <w:rFonts w:cs="Calibri"/>
      </w:rPr>
    </w:pPr>
    <w:r>
      <w:rPr>
        <w:rStyle w:val="afa"/>
        <w:rFonts w:cs="Calibri"/>
      </w:rPr>
      <w:fldChar w:fldCharType="begin"/>
    </w:r>
    <w:r>
      <w:rPr>
        <w:rStyle w:val="afa"/>
        <w:rFonts w:cs="Calibri"/>
      </w:rPr>
      <w:instrText xml:space="preserve">PAGE  </w:instrText>
    </w:r>
    <w:r>
      <w:rPr>
        <w:rStyle w:val="afa"/>
        <w:rFonts w:cs="Calibri"/>
      </w:rPr>
      <w:fldChar w:fldCharType="separate"/>
    </w:r>
    <w:r w:rsidR="000D0B1F">
      <w:rPr>
        <w:rStyle w:val="afa"/>
        <w:rFonts w:cs="Calibri"/>
        <w:noProof/>
      </w:rPr>
      <w:t>2</w:t>
    </w:r>
    <w:r>
      <w:rPr>
        <w:rStyle w:val="afa"/>
        <w:rFonts w:cs="Calibri"/>
      </w:rPr>
      <w:fldChar w:fldCharType="end"/>
    </w:r>
  </w:p>
  <w:p w:rsidR="00511572" w:rsidRDefault="0051157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7A" w:rsidRDefault="00315B7A">
      <w:pPr>
        <w:spacing w:after="0" w:line="240" w:lineRule="auto"/>
      </w:pPr>
      <w:r>
        <w:separator/>
      </w:r>
    </w:p>
  </w:footnote>
  <w:footnote w:type="continuationSeparator" w:id="0">
    <w:p w:rsidR="00315B7A" w:rsidRDefault="00315B7A">
      <w:pPr>
        <w:spacing w:after="0" w:line="240" w:lineRule="auto"/>
      </w:pPr>
      <w:r>
        <w:continuationSeparator/>
      </w:r>
    </w:p>
  </w:footnote>
  <w:footnote w:id="1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Бабушкина Н.А. Работа с кадровым резервом на государственной гражданской службе: лучшие региональные практики и зарубежный опыт // Вестник магистратуры.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2015.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№ 6-3 (45). С. 118-121.</w:t>
      </w:r>
    </w:p>
    <w:p w:rsidR="00511572" w:rsidRDefault="00511572">
      <w:pPr>
        <w:pStyle w:val="a8"/>
        <w:snapToGrid w:val="0"/>
      </w:pPr>
    </w:p>
  </w:footnote>
  <w:footnote w:id="2">
    <w:p w:rsidR="00511572" w:rsidRDefault="00315B7A">
      <w:pPr>
        <w:pStyle w:val="12"/>
        <w:tabs>
          <w:tab w:val="left" w:pos="1276"/>
        </w:tabs>
        <w:spacing w:after="0"/>
        <w:ind w:left="0"/>
        <w:jc w:val="both"/>
      </w:pPr>
      <w:r>
        <w:rPr>
          <w:rStyle w:val="af6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Шамарова,  Г.М. Государственная и муниципальная служба : учеб. пособие / Г.М. Шамарова, Н.М. Куршиева. – М.: ИНФРА-М, 2018. – 208 с. </w:t>
      </w:r>
    </w:p>
  </w:footnote>
  <w:footnote w:id="3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</w:rPr>
        <w:t>Методический инструментарий по установлению квалификационных требований для замещения должностей государственной граждан</w:t>
      </w:r>
      <w:r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</w:rPr>
        <w:t>ской службы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[Электронный ресурс]. - Режим доступа: </w:t>
      </w:r>
      <w:hyperlink r:id="rId1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0"/>
            <w:szCs w:val="20"/>
            <w:lang w:eastAsia="ru-RU"/>
          </w:rPr>
          <w:t>http://www.garant.ru/products/ipo/prime/doc/71755218/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( дата обращения 27.11.2018).</w:t>
      </w:r>
    </w:p>
    <w:p w:rsidR="00511572" w:rsidRDefault="00511572">
      <w:pPr>
        <w:pStyle w:val="a8"/>
        <w:snapToGrid w:val="0"/>
      </w:pPr>
    </w:p>
  </w:footnote>
  <w:footnote w:id="4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shd w:val="clear" w:color="FFFFFF" w:fill="D9D9D9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>Указ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президента Рф от 07.05.2012 №601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«Об основных направлениях совершенствования системы государственного управления»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>[Электронный ресурс].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Режим доступа: </w:t>
      </w:r>
      <w:hyperlink r:id="rId2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0"/>
            <w:szCs w:val="20"/>
            <w:lang w:eastAsia="ru-RU"/>
          </w:rPr>
          <w:t>http://www.consultant.ru/document/cons_doc_LAW_129336/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(дата обращения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>27.11.2018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>)</w:t>
      </w:r>
    </w:p>
    <w:p w:rsidR="00511572" w:rsidRDefault="00511572">
      <w:pPr>
        <w:pStyle w:val="a8"/>
        <w:snapToGrid w:val="0"/>
      </w:pPr>
    </w:p>
  </w:footnote>
  <w:footnote w:id="5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Федеральный закон «О государственной гражданской службе Российской Федерации» от 27.07.2004 №79-ФЗ [Электронный ресурс]. - Режим доступа: </w:t>
      </w:r>
      <w:hyperlink r:id="rId3" w:history="1"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http://www.consulta</w:t>
        </w:r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nt.ru/document/cons_doc_LAW_48601/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(дата обращения: 27.11.2018).</w:t>
      </w:r>
    </w:p>
  </w:footnote>
  <w:footnote w:id="6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Онищенко О.Н. Конкурсный подбор кадров на государственную гражданскую службу Российской Федерации // Среднерусский вестник общественных наук. - 2014. - № 2. - С. 136 - 140.</w:t>
      </w:r>
    </w:p>
  </w:footnote>
  <w:footnote w:id="7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Черепанов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В.В. Основы государственной службы и кадровой политики: учеб</w:t>
      </w:r>
      <w:r>
        <w:rPr>
          <w:rFonts w:ascii="Times New Roman" w:hAnsi="Times New Roman" w:cs="Times New Roman"/>
          <w:sz w:val="20"/>
          <w:szCs w:val="20"/>
        </w:rPr>
        <w:softHyphen/>
        <w:t>ное пособие / В.В. Черепанов. – М.: ЮНИТИ-ДАНА, 201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С.</w:t>
      </w:r>
      <w:r>
        <w:rPr>
          <w:rFonts w:ascii="Times New Roman" w:hAnsi="Times New Roman" w:cs="Times New Roman"/>
          <w:sz w:val="20"/>
          <w:szCs w:val="20"/>
        </w:rPr>
        <w:t>679.</w:t>
      </w:r>
    </w:p>
    <w:p w:rsidR="00511572" w:rsidRDefault="00511572">
      <w:pPr>
        <w:pStyle w:val="a8"/>
        <w:snapToGrid w:val="0"/>
      </w:pPr>
    </w:p>
  </w:footnote>
  <w:footnote w:id="8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Федеральный закон «О государственной гражданской службе Российской Федерации» от 27.07.2004 №79-ФЗ [Электронный ресурс]. - Режим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доступа: </w:t>
      </w:r>
      <w:hyperlink r:id="rId4" w:history="1"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http://www.consultant.ru/document/cons_doc_LAW_48601/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(дата обращения: 27.11.2018).</w:t>
      </w:r>
    </w:p>
  </w:footnote>
  <w:footnote w:id="9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eastAsia="Open Sans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Open Sans" w:hAnsi="Times New Roman" w:cs="Times New Roman"/>
          <w:color w:val="000000"/>
          <w:sz w:val="20"/>
          <w:szCs w:val="20"/>
        </w:rPr>
        <w:t>остановление Правительства Российской Федерации от 31.03.2018 № 397 «Об утверждении</w:t>
      </w:r>
      <w:r>
        <w:rPr>
          <w:rFonts w:ascii="Times New Roman" w:eastAsia="Open San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Open Sans" w:hAnsi="Times New Roman" w:cs="Times New Roman"/>
          <w:color w:val="000000"/>
          <w:sz w:val="20"/>
          <w:szCs w:val="20"/>
        </w:rPr>
        <w:t>единой</w:t>
      </w:r>
      <w:r>
        <w:rPr>
          <w:rFonts w:ascii="Times New Roman" w:eastAsia="Open Sans" w:hAnsi="Times New Roman" w:cs="Times New Roman"/>
          <w:color w:val="000000"/>
          <w:sz w:val="20"/>
          <w:szCs w:val="20"/>
        </w:rPr>
        <w:t xml:space="preserve">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>
        <w:rPr>
          <w:rFonts w:ascii="Times New Roman" w:eastAsia="Open San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[Электронный ресурс]. - Режим доступа: </w:t>
      </w:r>
      <w:hyperlink r:id="rId5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0"/>
            <w:szCs w:val="20"/>
            <w:lang w:eastAsia="ru-RU"/>
          </w:rPr>
          <w:t>http://www.garant.ru/products/ipo/prime/doc/71818302/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(дата обращения 27.11.2018)</w:t>
      </w:r>
    </w:p>
    <w:p w:rsidR="00511572" w:rsidRDefault="00511572">
      <w:pPr>
        <w:pStyle w:val="a8"/>
        <w:snapToGrid w:val="0"/>
      </w:pPr>
    </w:p>
  </w:footnote>
  <w:footnote w:id="10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Соколов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Л.А., Трофимова В.П. </w:t>
      </w:r>
      <w:r>
        <w:rPr>
          <w:rFonts w:ascii="Times New Roman" w:hAnsi="Times New Roman" w:cs="Times New Roman"/>
          <w:sz w:val="20"/>
          <w:szCs w:val="20"/>
        </w:rPr>
        <w:t xml:space="preserve"> Отбор кадрового состава государственной гражданской службы </w:t>
      </w:r>
      <w:r>
        <w:rPr>
          <w:rFonts w:ascii="Times New Roman" w:hAnsi="Times New Roman" w:cs="Times New Roman"/>
          <w:sz w:val="20"/>
          <w:szCs w:val="20"/>
        </w:rPr>
        <w:t xml:space="preserve"> // Фундаментальные исследования. – 2016. – № 2-2. – С. 430-434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11572" w:rsidRDefault="00511572">
      <w:pPr>
        <w:pStyle w:val="a8"/>
        <w:snapToGrid w:val="0"/>
      </w:pPr>
    </w:p>
  </w:footnote>
  <w:footnote w:id="11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f6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Рыхлова Е.А. Конкурс на замещение должности государственной гражданской службы в правовом механизме обеспечения ее эффективности // Наука и образование: хозяйство и экономика; предпринимат</w:t>
      </w:r>
      <w:r>
        <w:rPr>
          <w:rFonts w:ascii="Times New Roman" w:hAnsi="Times New Roman" w:cs="Times New Roman"/>
          <w:sz w:val="20"/>
          <w:szCs w:val="20"/>
        </w:rPr>
        <w:t>ельство; право и управление. - 2014. - № 1. - С. 82 - 89.</w:t>
      </w:r>
    </w:p>
    <w:p w:rsidR="00511572" w:rsidRDefault="00511572">
      <w:pPr>
        <w:pStyle w:val="a8"/>
        <w:snapToGrid w:val="0"/>
      </w:pPr>
    </w:p>
  </w:footnote>
  <w:footnote w:id="12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Давыдова Е.В. Конкурс на замещение вакантной должности как основание заключения трудового договора с госслужащим // Отдел кадров государственного (муниципального) учреждения, 201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№ 3</w:t>
      </w:r>
    </w:p>
    <w:p w:rsidR="00511572" w:rsidRDefault="00511572">
      <w:pPr>
        <w:pStyle w:val="a8"/>
        <w:snapToGrid w:val="0"/>
      </w:pPr>
    </w:p>
  </w:footnote>
  <w:footnote w:id="13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Федеральный закон «О государственной гражданской службе Российской Федерации» от 27.07.2004 №79-ФЗ [Электронный ресурс]. - Режим доступа: </w:t>
      </w:r>
      <w:hyperlink r:id="rId6" w:history="1"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http://www.consultant.ru/document/cons_doc_LAW_4860</w:t>
        </w:r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1/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(дата обращения: 27.11.2018).</w:t>
      </w:r>
    </w:p>
    <w:p w:rsidR="00511572" w:rsidRDefault="00511572">
      <w:pPr>
        <w:pStyle w:val="a8"/>
        <w:snapToGrid w:val="0"/>
      </w:pPr>
    </w:p>
  </w:footnote>
  <w:footnote w:id="14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</w:pPr>
      <w:r>
        <w:rPr>
          <w:rStyle w:val="af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</w:rPr>
        <w:t>Методический инструментарий по установлению квалификационных требований для замещения должностей государственной гражданской службы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[Электронный ресурс]. - Режим доступа: </w:t>
      </w:r>
      <w:hyperlink r:id="rId7" w:history="1">
        <w:r>
          <w:rPr>
            <w:rStyle w:val="af9"/>
            <w:rFonts w:ascii="Times New Roman" w:eastAsia="Times New Roman" w:hAnsi="Times New Roman"/>
            <w:bCs/>
            <w:color w:val="0D0D0D" w:themeColor="text1" w:themeTint="F2"/>
            <w:sz w:val="20"/>
            <w:szCs w:val="20"/>
            <w:lang w:eastAsia="ru-RU"/>
          </w:rPr>
          <w:t>http://www.garant.ru/products/ipo/prime/doc/71755218/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en-US" w:eastAsia="ru-RU"/>
        </w:rPr>
        <w:t xml:space="preserve"> ( дата обращения 27.11.2018).</w:t>
      </w:r>
    </w:p>
  </w:footnote>
  <w:footnote w:id="15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f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Пресняков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М.В. Методики конкурсного отбора на замещение вакантной должности гражданской службы: обеспечение равного доступа к государственной службе Гражданин и право.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 2014.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№ 6.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.61-63.</w:t>
      </w:r>
    </w:p>
    <w:p w:rsidR="00511572" w:rsidRDefault="00511572">
      <w:pPr>
        <w:pStyle w:val="a8"/>
        <w:snapToGrid w:val="0"/>
      </w:pPr>
    </w:p>
  </w:footnote>
  <w:footnote w:id="16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Давыдова Е.В. Конкурс на замещение вакантной должности как основание з</w:t>
      </w:r>
      <w:r>
        <w:rPr>
          <w:rFonts w:ascii="Times New Roman" w:hAnsi="Times New Roman" w:cs="Times New Roman"/>
          <w:sz w:val="20"/>
          <w:szCs w:val="20"/>
        </w:rPr>
        <w:t>аключения трудового договора с госслужащим // Отдел кадров государственного (муниципального) учреждения, 201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№ 3</w:t>
      </w:r>
    </w:p>
  </w:footnote>
  <w:footnote w:id="17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Романов</w:t>
      </w:r>
      <w:r>
        <w:rPr>
          <w:rFonts w:ascii="Times New Roman" w:eastAsia="SimSun" w:hAnsi="Times New Roman" w:cs="Times New Roman"/>
          <w:sz w:val="20"/>
          <w:szCs w:val="20"/>
        </w:rPr>
        <w:t xml:space="preserve">, </w:t>
      </w:r>
      <w:r>
        <w:rPr>
          <w:rFonts w:ascii="Times New Roman" w:eastAsia="SimSun" w:hAnsi="Times New Roman" w:cs="Times New Roman"/>
          <w:sz w:val="20"/>
          <w:szCs w:val="20"/>
        </w:rPr>
        <w:t xml:space="preserve">В.Л. Прохождение государственной службы: карьерная стратегия и служебная тактика / В.Л. Романов. – Москва: Инфра, 2014. – </w:t>
      </w:r>
      <w:r>
        <w:rPr>
          <w:rFonts w:ascii="Times New Roman" w:eastAsia="SimSun" w:hAnsi="Times New Roman" w:cs="Times New Roman"/>
          <w:sz w:val="20"/>
          <w:szCs w:val="20"/>
        </w:rPr>
        <w:t xml:space="preserve"> С.</w:t>
      </w:r>
      <w:r>
        <w:rPr>
          <w:rFonts w:ascii="Times New Roman" w:eastAsia="SimSun" w:hAnsi="Times New Roman" w:cs="Times New Roman"/>
          <w:sz w:val="20"/>
          <w:szCs w:val="20"/>
        </w:rPr>
        <w:t>154</w:t>
      </w:r>
      <w:r>
        <w:rPr>
          <w:rFonts w:ascii="Times New Roman" w:eastAsia="SimSun" w:hAnsi="Times New Roman" w:cs="Times New Roman"/>
          <w:sz w:val="20"/>
          <w:szCs w:val="20"/>
        </w:rPr>
        <w:t>.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</w:footnote>
  <w:footnote w:id="18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>Василенко, И.А. Административно-государственное управление в странах Запада: США, Великобритания, Франция, Германия /                 И.А. Василенко. – М.: Логос, 2013. - 200 с.</w:t>
      </w:r>
    </w:p>
    <w:p w:rsidR="00511572" w:rsidRDefault="00511572">
      <w:pPr>
        <w:pStyle w:val="a8"/>
        <w:snapToGrid w:val="0"/>
      </w:pPr>
    </w:p>
  </w:footnote>
  <w:footnote w:id="19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Пресняков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М.В. Методики конкурсного отбора на замещение вакантной должности гражданской службы: обеспечение равного доступа к государственной службе Гражданин и право.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 2014.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№ 6.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.61-63.</w:t>
      </w:r>
    </w:p>
    <w:p w:rsidR="00511572" w:rsidRDefault="00511572">
      <w:pPr>
        <w:pStyle w:val="a8"/>
        <w:snapToGrid w:val="0"/>
      </w:pPr>
    </w:p>
  </w:footnote>
  <w:footnote w:id="20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Бабушкина Н.А. Работа с кадровым резервом на государственной гражданск</w:t>
      </w:r>
      <w:r>
        <w:rPr>
          <w:rFonts w:ascii="Times New Roman" w:hAnsi="Times New Roman" w:cs="Times New Roman"/>
          <w:sz w:val="20"/>
          <w:szCs w:val="20"/>
        </w:rPr>
        <w:t xml:space="preserve">ой службе: лучшие региональные практики и зарубежный опыт // Вестник магистратуры.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2015.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№ 6-3 (45). С. 118-121.</w:t>
      </w:r>
    </w:p>
    <w:p w:rsidR="00511572" w:rsidRDefault="00511572">
      <w:pPr>
        <w:pStyle w:val="a8"/>
        <w:snapToGrid w:val="0"/>
      </w:pPr>
    </w:p>
  </w:footnote>
  <w:footnote w:id="21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f6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Соколов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Л.А., Трофимова В.П. </w:t>
      </w:r>
      <w:r>
        <w:rPr>
          <w:rFonts w:ascii="Times New Roman" w:hAnsi="Times New Roman" w:cs="Times New Roman"/>
          <w:sz w:val="20"/>
          <w:szCs w:val="20"/>
        </w:rPr>
        <w:t xml:space="preserve"> Отбор кадрового состава государственной гражданской службы </w:t>
      </w:r>
      <w:r>
        <w:rPr>
          <w:rFonts w:ascii="Times New Roman" w:hAnsi="Times New Roman" w:cs="Times New Roman"/>
          <w:sz w:val="20"/>
          <w:szCs w:val="20"/>
        </w:rPr>
        <w:t xml:space="preserve"> // Фундаментальные исследования. – 2016. – № 2-</w:t>
      </w:r>
      <w:r>
        <w:rPr>
          <w:rFonts w:ascii="Times New Roman" w:hAnsi="Times New Roman" w:cs="Times New Roman"/>
          <w:sz w:val="20"/>
          <w:szCs w:val="20"/>
        </w:rPr>
        <w:t>2. – С. 430-434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11572" w:rsidRDefault="00511572">
      <w:pPr>
        <w:pStyle w:val="a8"/>
        <w:snapToGrid w:val="0"/>
      </w:pPr>
    </w:p>
  </w:footnote>
  <w:footnote w:id="22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</w:pPr>
      <w:r>
        <w:rPr>
          <w:rStyle w:val="af6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Федеральный закон «О государственной гражданской службе Российской Федерации» от 27.07.2004 №79-ФЗ [Электронный ресурс]. - Режим доступа: </w:t>
      </w:r>
      <w:hyperlink r:id="rId8" w:history="1"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http://www.consultant.ru/docume</w:t>
        </w:r>
        <w:r>
          <w:rPr>
            <w:rStyle w:val="af9"/>
            <w:rFonts w:ascii="Times New Roman" w:eastAsia="Times New Roman" w:hAnsi="Times New Roman"/>
            <w:bCs/>
            <w:sz w:val="20"/>
            <w:szCs w:val="20"/>
            <w:lang w:eastAsia="ru-RU"/>
          </w:rPr>
          <w:t>nt/cons_doc_LAW_48601/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 xml:space="preserve"> (дата обращения: 27.11.2018).</w:t>
      </w:r>
    </w:p>
  </w:footnote>
  <w:footnote w:id="23">
    <w:p w:rsidR="00511572" w:rsidRDefault="00315B7A">
      <w:pPr>
        <w:pStyle w:val="a8"/>
        <w:snapToGrid w:val="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Указ Президента РФ от 01.02.2005 №112 (ред. от 10.09.2017) «О конкурсе на замещение вакантной должности государственной гражданской службы Российской Федерации» [Электронный ресурс]. - Режим доступа: </w:t>
      </w:r>
      <w:hyperlink r:id="rId9" w:history="1">
        <w:r>
          <w:rPr>
            <w:rStyle w:val="af9"/>
            <w:rFonts w:ascii="Times New Roman" w:eastAsia="Times New Roman" w:hAnsi="Times New Roman"/>
            <w:bCs/>
            <w:lang w:eastAsia="ru-RU"/>
          </w:rPr>
          <w:t>http://www.consultant.ru/document/cons_doc_LAW_51515/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 (дата обращения: 27.11.2018).</w:t>
      </w:r>
    </w:p>
  </w:footnote>
  <w:footnote w:id="24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Манафова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Н.Ф., Бреусова Е.А. Особенности отбора персонала на государственную гражданскую службу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Научно-методический электронный журнал «Концепт». – 2017</w:t>
      </w:r>
      <w:r>
        <w:rPr>
          <w:rFonts w:ascii="Times New Roman" w:hAnsi="Times New Roman" w:cs="Times New Roman"/>
          <w:sz w:val="20"/>
          <w:szCs w:val="20"/>
        </w:rPr>
        <w:t>. – №S2. – С. 207-211.</w:t>
      </w:r>
    </w:p>
  </w:footnote>
  <w:footnote w:id="25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Давыдова Е.В. Конкурс на замещение вакантной должности как основание заключения трудового договора с госслужащим // Отдел кадров государственного (муниципального) учреждения, 201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№ 3</w:t>
      </w:r>
    </w:p>
    <w:p w:rsidR="00511572" w:rsidRDefault="00511572">
      <w:pPr>
        <w:pStyle w:val="a8"/>
        <w:snapToGrid w:val="0"/>
      </w:pPr>
    </w:p>
  </w:footnote>
  <w:footnote w:id="26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6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Нечаева, Т. В. Комментарий к Федеральному </w:t>
      </w:r>
      <w:r>
        <w:rPr>
          <w:rFonts w:ascii="Times New Roman" w:hAnsi="Times New Roman" w:cs="Times New Roman"/>
          <w:sz w:val="20"/>
          <w:szCs w:val="20"/>
        </w:rPr>
        <w:t>закону "О государственной гражданской службе Российской Федерации" / Т.В. Нечаева, А.В. Кирилин. - М.: Деловой двор, 2013. - 368 c.</w:t>
      </w:r>
    </w:p>
    <w:p w:rsidR="00511572" w:rsidRDefault="00511572">
      <w:pPr>
        <w:pStyle w:val="a8"/>
        <w:snapToGrid w:val="0"/>
      </w:pPr>
    </w:p>
  </w:footnote>
  <w:footnote w:id="27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Рыхлова Е.А. Конкурс на замещение должности государственной гражданской службы в правовом механизме обеспечения ее эффект</w:t>
      </w:r>
      <w:r>
        <w:rPr>
          <w:rFonts w:ascii="Times New Roman" w:hAnsi="Times New Roman" w:cs="Times New Roman"/>
          <w:sz w:val="20"/>
          <w:szCs w:val="20"/>
        </w:rPr>
        <w:t>ивности // Наука и образование: хозяйство и экономика; предпринимательство; право и управление. - 2014. - № 1. - С. 82 - 89.</w:t>
      </w:r>
    </w:p>
    <w:p w:rsidR="00511572" w:rsidRDefault="00511572">
      <w:pPr>
        <w:pStyle w:val="a8"/>
        <w:snapToGrid w:val="0"/>
      </w:pPr>
    </w:p>
  </w:footnote>
  <w:footnote w:id="28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eastAsia="ru-RU"/>
        </w:rPr>
        <w:t>Апон, М.Е. Государственная служба в зарубежных странах: Учебное пособие / М.Е. Апон. – Санкт-Петербург: НОИР, 2016. – С.73.</w:t>
      </w:r>
    </w:p>
  </w:footnote>
  <w:footnote w:id="29">
    <w:p w:rsidR="00511572" w:rsidRDefault="00315B7A">
      <w:pPr>
        <w:pStyle w:val="12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Style w:val="af6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Сла</w:t>
      </w:r>
      <w:r>
        <w:rPr>
          <w:rFonts w:ascii="Times New Roman" w:hAnsi="Times New Roman" w:cs="Times New Roman"/>
          <w:sz w:val="20"/>
          <w:szCs w:val="20"/>
        </w:rPr>
        <w:t>тинов В.Б. Законодательное регулирование государственной службы // Государственная и муниципальная служба. — 2008. — с.123−136.</w:t>
      </w:r>
    </w:p>
    <w:p w:rsidR="00511572" w:rsidRDefault="00511572">
      <w:pPr>
        <w:pStyle w:val="a8"/>
        <w:snapToGrid w:val="0"/>
      </w:pPr>
    </w:p>
  </w:footnote>
  <w:footnote w:id="30">
    <w:p w:rsidR="00511572" w:rsidRDefault="00315B7A">
      <w:pPr>
        <w:pStyle w:val="12"/>
        <w:tabs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6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Иванова С.А. Некоторые проблемы правового регулирования конкурса на замещение должности гражданской службы в Российской Федер</w:t>
      </w:r>
      <w:r>
        <w:rPr>
          <w:rFonts w:ascii="Times New Roman" w:hAnsi="Times New Roman" w:cs="Times New Roman"/>
          <w:sz w:val="20"/>
          <w:szCs w:val="20"/>
        </w:rPr>
        <w:t>ации и их решение // Электронное приложение к Российскому юридическому журналу. - 2013. - № 4. - С. 24 - 33.</w:t>
      </w:r>
    </w:p>
    <w:p w:rsidR="00511572" w:rsidRDefault="00511572">
      <w:pPr>
        <w:pStyle w:val="a8"/>
        <w:snapToGri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572" w:rsidRDefault="00511572">
    <w:pPr>
      <w:pStyle w:val="aa"/>
      <w:jc w:val="center"/>
    </w:pPr>
  </w:p>
  <w:p w:rsidR="00511572" w:rsidRDefault="005115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2FAE546F"/>
    <w:multiLevelType w:val="multilevel"/>
    <w:tmpl w:val="2FAE546F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0D0D0D" w:themeColor="text1" w:themeTint="F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E1D2C3"/>
    <w:multiLevelType w:val="singleLevel"/>
    <w:tmpl w:val="5BE1D2C3"/>
    <w:lvl w:ilvl="0">
      <w:start w:val="1"/>
      <w:numFmt w:val="decimal"/>
      <w:suff w:val="space"/>
      <w:lvlText w:val="%1."/>
      <w:lvlJc w:val="left"/>
    </w:lvl>
  </w:abstractNum>
  <w:abstractNum w:abstractNumId="3">
    <w:nsid w:val="5BEB0A9E"/>
    <w:multiLevelType w:val="singleLevel"/>
    <w:tmpl w:val="5BEB0A9E"/>
    <w:lvl w:ilvl="0">
      <w:start w:val="1"/>
      <w:numFmt w:val="decimal"/>
      <w:suff w:val="space"/>
      <w:lvlText w:val="%1."/>
      <w:lvlJc w:val="left"/>
    </w:lvl>
  </w:abstractNum>
  <w:abstractNum w:abstractNumId="4">
    <w:nsid w:val="5BEE560E"/>
    <w:multiLevelType w:val="singleLevel"/>
    <w:tmpl w:val="5BEE560E"/>
    <w:lvl w:ilvl="0">
      <w:start w:val="1"/>
      <w:numFmt w:val="decimal"/>
      <w:suff w:val="space"/>
      <w:lvlText w:val="%1."/>
      <w:lvlJc w:val="left"/>
    </w:lvl>
  </w:abstractNum>
  <w:abstractNum w:abstractNumId="5">
    <w:nsid w:val="5C05582B"/>
    <w:multiLevelType w:val="singleLevel"/>
    <w:tmpl w:val="5C05582B"/>
    <w:lvl w:ilvl="0">
      <w:start w:val="1"/>
      <w:numFmt w:val="decimal"/>
      <w:suff w:val="space"/>
      <w:lvlText w:val="%1."/>
      <w:lvlJc w:val="left"/>
    </w:lvl>
  </w:abstractNum>
  <w:abstractNum w:abstractNumId="6">
    <w:nsid w:val="5C06669F"/>
    <w:multiLevelType w:val="singleLevel"/>
    <w:tmpl w:val="5C06669F"/>
    <w:lvl w:ilvl="0">
      <w:start w:val="1"/>
      <w:numFmt w:val="decimal"/>
      <w:suff w:val="nothing"/>
      <w:lvlText w:val="%1."/>
      <w:lvlJc w:val="left"/>
    </w:lvl>
  </w:abstractNum>
  <w:abstractNum w:abstractNumId="7">
    <w:nsid w:val="5C0669C6"/>
    <w:multiLevelType w:val="singleLevel"/>
    <w:tmpl w:val="5C0669C6"/>
    <w:lvl w:ilvl="0">
      <w:start w:val="2"/>
      <w:numFmt w:val="decimal"/>
      <w:suff w:val="space"/>
      <w:lvlText w:val="%1."/>
      <w:lvlJc w:val="left"/>
    </w:lvl>
  </w:abstractNum>
  <w:abstractNum w:abstractNumId="8">
    <w:nsid w:val="5C0688C1"/>
    <w:multiLevelType w:val="singleLevel"/>
    <w:tmpl w:val="5C0688C1"/>
    <w:lvl w:ilvl="0">
      <w:start w:val="1"/>
      <w:numFmt w:val="decimal"/>
      <w:suff w:val="space"/>
      <w:lvlText w:val="%1."/>
      <w:lvlJc w:val="left"/>
    </w:lvl>
  </w:abstractNum>
  <w:abstractNum w:abstractNumId="9">
    <w:nsid w:val="5C068939"/>
    <w:multiLevelType w:val="singleLevel"/>
    <w:tmpl w:val="5C068939"/>
    <w:lvl w:ilvl="0">
      <w:start w:val="1"/>
      <w:numFmt w:val="decimal"/>
      <w:suff w:val="space"/>
      <w:lvlText w:val="%1."/>
      <w:lvlJc w:val="left"/>
    </w:lvl>
  </w:abstractNum>
  <w:abstractNum w:abstractNumId="10">
    <w:nsid w:val="5C068B8C"/>
    <w:multiLevelType w:val="singleLevel"/>
    <w:tmpl w:val="5C068B8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39"/>
    <w:rsid w:val="00000E38"/>
    <w:rsid w:val="0000698E"/>
    <w:rsid w:val="00012CBB"/>
    <w:rsid w:val="0001764C"/>
    <w:rsid w:val="00022916"/>
    <w:rsid w:val="00030201"/>
    <w:rsid w:val="0003022D"/>
    <w:rsid w:val="0003759A"/>
    <w:rsid w:val="000405A1"/>
    <w:rsid w:val="00043344"/>
    <w:rsid w:val="00043834"/>
    <w:rsid w:val="00054A79"/>
    <w:rsid w:val="000620E9"/>
    <w:rsid w:val="000645D4"/>
    <w:rsid w:val="0007220D"/>
    <w:rsid w:val="00072E4B"/>
    <w:rsid w:val="00080567"/>
    <w:rsid w:val="0008154D"/>
    <w:rsid w:val="00085B57"/>
    <w:rsid w:val="00090F3B"/>
    <w:rsid w:val="00092794"/>
    <w:rsid w:val="000A491F"/>
    <w:rsid w:val="000A727B"/>
    <w:rsid w:val="000B7046"/>
    <w:rsid w:val="000C1A22"/>
    <w:rsid w:val="000C6A02"/>
    <w:rsid w:val="000D0B1F"/>
    <w:rsid w:val="000D2981"/>
    <w:rsid w:val="000D30B5"/>
    <w:rsid w:val="000D30BD"/>
    <w:rsid w:val="000D3FB2"/>
    <w:rsid w:val="000E034E"/>
    <w:rsid w:val="000E2062"/>
    <w:rsid w:val="000E4BD9"/>
    <w:rsid w:val="000F222D"/>
    <w:rsid w:val="000F3D50"/>
    <w:rsid w:val="000F79C4"/>
    <w:rsid w:val="00100779"/>
    <w:rsid w:val="001055C9"/>
    <w:rsid w:val="00106D30"/>
    <w:rsid w:val="00107115"/>
    <w:rsid w:val="00111161"/>
    <w:rsid w:val="00116254"/>
    <w:rsid w:val="00121830"/>
    <w:rsid w:val="00121EC1"/>
    <w:rsid w:val="00122685"/>
    <w:rsid w:val="00123F67"/>
    <w:rsid w:val="00127186"/>
    <w:rsid w:val="00136192"/>
    <w:rsid w:val="0013786E"/>
    <w:rsid w:val="00140096"/>
    <w:rsid w:val="00143BC2"/>
    <w:rsid w:val="001444F3"/>
    <w:rsid w:val="00152E5D"/>
    <w:rsid w:val="00155ACB"/>
    <w:rsid w:val="00160F2C"/>
    <w:rsid w:val="00161C90"/>
    <w:rsid w:val="00170593"/>
    <w:rsid w:val="00170B2B"/>
    <w:rsid w:val="001756EB"/>
    <w:rsid w:val="00183733"/>
    <w:rsid w:val="0018543C"/>
    <w:rsid w:val="00187F93"/>
    <w:rsid w:val="001A2496"/>
    <w:rsid w:val="001B2CFA"/>
    <w:rsid w:val="001B3993"/>
    <w:rsid w:val="001B3E66"/>
    <w:rsid w:val="001C5AB5"/>
    <w:rsid w:val="001D7FBF"/>
    <w:rsid w:val="001E00AE"/>
    <w:rsid w:val="001E1723"/>
    <w:rsid w:val="001E3562"/>
    <w:rsid w:val="001E49F8"/>
    <w:rsid w:val="001E6D76"/>
    <w:rsid w:val="001F5598"/>
    <w:rsid w:val="001F58D5"/>
    <w:rsid w:val="002024AB"/>
    <w:rsid w:val="00202A88"/>
    <w:rsid w:val="0020583B"/>
    <w:rsid w:val="00205BAE"/>
    <w:rsid w:val="00212090"/>
    <w:rsid w:val="002135D8"/>
    <w:rsid w:val="00213C69"/>
    <w:rsid w:val="0022014D"/>
    <w:rsid w:val="0022213D"/>
    <w:rsid w:val="002241F2"/>
    <w:rsid w:val="00225606"/>
    <w:rsid w:val="0023402D"/>
    <w:rsid w:val="00242617"/>
    <w:rsid w:val="00244F06"/>
    <w:rsid w:val="00245EEB"/>
    <w:rsid w:val="00245FD3"/>
    <w:rsid w:val="002471BF"/>
    <w:rsid w:val="00250E23"/>
    <w:rsid w:val="00253B24"/>
    <w:rsid w:val="00256246"/>
    <w:rsid w:val="00256FEC"/>
    <w:rsid w:val="002633A2"/>
    <w:rsid w:val="00266BC7"/>
    <w:rsid w:val="00266C4E"/>
    <w:rsid w:val="00270400"/>
    <w:rsid w:val="002776BE"/>
    <w:rsid w:val="00282C3D"/>
    <w:rsid w:val="00283F43"/>
    <w:rsid w:val="002841D9"/>
    <w:rsid w:val="0028463F"/>
    <w:rsid w:val="00284A69"/>
    <w:rsid w:val="002856C5"/>
    <w:rsid w:val="00287292"/>
    <w:rsid w:val="002916F1"/>
    <w:rsid w:val="00294B81"/>
    <w:rsid w:val="002A22B8"/>
    <w:rsid w:val="002A28FD"/>
    <w:rsid w:val="002A3039"/>
    <w:rsid w:val="002A384D"/>
    <w:rsid w:val="002B2BDE"/>
    <w:rsid w:val="002B3161"/>
    <w:rsid w:val="002B4389"/>
    <w:rsid w:val="002B4C65"/>
    <w:rsid w:val="002C1088"/>
    <w:rsid w:val="002C10BF"/>
    <w:rsid w:val="002C1BAE"/>
    <w:rsid w:val="002C4AE0"/>
    <w:rsid w:val="002D08F9"/>
    <w:rsid w:val="002D0DA9"/>
    <w:rsid w:val="002D235B"/>
    <w:rsid w:val="002D6D93"/>
    <w:rsid w:val="002E009F"/>
    <w:rsid w:val="002E318F"/>
    <w:rsid w:val="002E33F5"/>
    <w:rsid w:val="002F0EFF"/>
    <w:rsid w:val="002F2EC9"/>
    <w:rsid w:val="002F39AA"/>
    <w:rsid w:val="002F5878"/>
    <w:rsid w:val="002F6DA3"/>
    <w:rsid w:val="0030228E"/>
    <w:rsid w:val="0030275E"/>
    <w:rsid w:val="00304273"/>
    <w:rsid w:val="003056E8"/>
    <w:rsid w:val="00305BC5"/>
    <w:rsid w:val="003077C8"/>
    <w:rsid w:val="003111F2"/>
    <w:rsid w:val="00315B7A"/>
    <w:rsid w:val="00315BC1"/>
    <w:rsid w:val="00324BC9"/>
    <w:rsid w:val="00327F95"/>
    <w:rsid w:val="00334490"/>
    <w:rsid w:val="00335CCE"/>
    <w:rsid w:val="003429A5"/>
    <w:rsid w:val="00346852"/>
    <w:rsid w:val="00350A41"/>
    <w:rsid w:val="00360059"/>
    <w:rsid w:val="00361E5E"/>
    <w:rsid w:val="00364B9C"/>
    <w:rsid w:val="003707E3"/>
    <w:rsid w:val="00370B15"/>
    <w:rsid w:val="00370BFC"/>
    <w:rsid w:val="00371212"/>
    <w:rsid w:val="00371755"/>
    <w:rsid w:val="00372826"/>
    <w:rsid w:val="0037556D"/>
    <w:rsid w:val="00377712"/>
    <w:rsid w:val="0038047C"/>
    <w:rsid w:val="00380D75"/>
    <w:rsid w:val="003917B1"/>
    <w:rsid w:val="0039377C"/>
    <w:rsid w:val="00397F6F"/>
    <w:rsid w:val="003A26B5"/>
    <w:rsid w:val="003A718F"/>
    <w:rsid w:val="003B0751"/>
    <w:rsid w:val="003B2466"/>
    <w:rsid w:val="003B4C73"/>
    <w:rsid w:val="003B55BD"/>
    <w:rsid w:val="003C6530"/>
    <w:rsid w:val="003C7492"/>
    <w:rsid w:val="003D2E4B"/>
    <w:rsid w:val="003E137B"/>
    <w:rsid w:val="003E4EA9"/>
    <w:rsid w:val="003E6BB0"/>
    <w:rsid w:val="003F2F86"/>
    <w:rsid w:val="003F47C9"/>
    <w:rsid w:val="003F5C09"/>
    <w:rsid w:val="00414B72"/>
    <w:rsid w:val="00415FBE"/>
    <w:rsid w:val="004207F5"/>
    <w:rsid w:val="004338B3"/>
    <w:rsid w:val="00440B3F"/>
    <w:rsid w:val="00445845"/>
    <w:rsid w:val="004458C1"/>
    <w:rsid w:val="0044767B"/>
    <w:rsid w:val="00447899"/>
    <w:rsid w:val="00451509"/>
    <w:rsid w:val="00451CC7"/>
    <w:rsid w:val="0045725E"/>
    <w:rsid w:val="00457484"/>
    <w:rsid w:val="00461296"/>
    <w:rsid w:val="00463E2F"/>
    <w:rsid w:val="00464186"/>
    <w:rsid w:val="004665EE"/>
    <w:rsid w:val="004673BF"/>
    <w:rsid w:val="004717D9"/>
    <w:rsid w:val="0047184B"/>
    <w:rsid w:val="004759D5"/>
    <w:rsid w:val="00475A2F"/>
    <w:rsid w:val="00476DAF"/>
    <w:rsid w:val="0047707B"/>
    <w:rsid w:val="004776AE"/>
    <w:rsid w:val="00477828"/>
    <w:rsid w:val="00483369"/>
    <w:rsid w:val="00486CAB"/>
    <w:rsid w:val="00490F1E"/>
    <w:rsid w:val="00493D7C"/>
    <w:rsid w:val="0049623A"/>
    <w:rsid w:val="00496C10"/>
    <w:rsid w:val="004A4214"/>
    <w:rsid w:val="004A4A06"/>
    <w:rsid w:val="004A522A"/>
    <w:rsid w:val="004A5448"/>
    <w:rsid w:val="004A6148"/>
    <w:rsid w:val="004B278B"/>
    <w:rsid w:val="004B326D"/>
    <w:rsid w:val="004B552B"/>
    <w:rsid w:val="004B7C3E"/>
    <w:rsid w:val="004B7CB9"/>
    <w:rsid w:val="004C1A61"/>
    <w:rsid w:val="004C2064"/>
    <w:rsid w:val="004C3C8E"/>
    <w:rsid w:val="004C54BC"/>
    <w:rsid w:val="004D0496"/>
    <w:rsid w:val="004D18CB"/>
    <w:rsid w:val="004D4043"/>
    <w:rsid w:val="004D436E"/>
    <w:rsid w:val="004D545C"/>
    <w:rsid w:val="004E0A83"/>
    <w:rsid w:val="004E15A0"/>
    <w:rsid w:val="004E1CEA"/>
    <w:rsid w:val="004E325A"/>
    <w:rsid w:val="004E3BB7"/>
    <w:rsid w:val="004E5F07"/>
    <w:rsid w:val="004F0160"/>
    <w:rsid w:val="004F1AB5"/>
    <w:rsid w:val="004F2AE3"/>
    <w:rsid w:val="004F5B3D"/>
    <w:rsid w:val="00501391"/>
    <w:rsid w:val="00501C4B"/>
    <w:rsid w:val="00511572"/>
    <w:rsid w:val="00515A94"/>
    <w:rsid w:val="00520312"/>
    <w:rsid w:val="0052288F"/>
    <w:rsid w:val="00525241"/>
    <w:rsid w:val="00525940"/>
    <w:rsid w:val="0052610D"/>
    <w:rsid w:val="005300FF"/>
    <w:rsid w:val="00530415"/>
    <w:rsid w:val="005337FC"/>
    <w:rsid w:val="00535C83"/>
    <w:rsid w:val="00535D07"/>
    <w:rsid w:val="0053755E"/>
    <w:rsid w:val="00544781"/>
    <w:rsid w:val="00546F2D"/>
    <w:rsid w:val="00547678"/>
    <w:rsid w:val="00547904"/>
    <w:rsid w:val="005516BE"/>
    <w:rsid w:val="0055300B"/>
    <w:rsid w:val="00553D43"/>
    <w:rsid w:val="005555A0"/>
    <w:rsid w:val="005615D8"/>
    <w:rsid w:val="0056189F"/>
    <w:rsid w:val="00562AE5"/>
    <w:rsid w:val="00562D4D"/>
    <w:rsid w:val="005663D1"/>
    <w:rsid w:val="00570B5F"/>
    <w:rsid w:val="00574F8F"/>
    <w:rsid w:val="00581776"/>
    <w:rsid w:val="00582574"/>
    <w:rsid w:val="00592196"/>
    <w:rsid w:val="005933D2"/>
    <w:rsid w:val="00593BF4"/>
    <w:rsid w:val="005A40BB"/>
    <w:rsid w:val="005B1CE0"/>
    <w:rsid w:val="005B2C95"/>
    <w:rsid w:val="005B3F7A"/>
    <w:rsid w:val="005B536B"/>
    <w:rsid w:val="005B5C3E"/>
    <w:rsid w:val="005B74AB"/>
    <w:rsid w:val="005C0EF1"/>
    <w:rsid w:val="005C7C69"/>
    <w:rsid w:val="005D41F2"/>
    <w:rsid w:val="005D5153"/>
    <w:rsid w:val="005D6022"/>
    <w:rsid w:val="005D76FC"/>
    <w:rsid w:val="005E2478"/>
    <w:rsid w:val="005E2CE4"/>
    <w:rsid w:val="005E34D3"/>
    <w:rsid w:val="005E3F9D"/>
    <w:rsid w:val="005F03CA"/>
    <w:rsid w:val="005F1DC8"/>
    <w:rsid w:val="005F4A9C"/>
    <w:rsid w:val="005F62D7"/>
    <w:rsid w:val="005F7685"/>
    <w:rsid w:val="00600F41"/>
    <w:rsid w:val="00602643"/>
    <w:rsid w:val="00602E69"/>
    <w:rsid w:val="006048F8"/>
    <w:rsid w:val="00606DC3"/>
    <w:rsid w:val="00607976"/>
    <w:rsid w:val="00610A15"/>
    <w:rsid w:val="006112FF"/>
    <w:rsid w:val="00611656"/>
    <w:rsid w:val="00614040"/>
    <w:rsid w:val="00623304"/>
    <w:rsid w:val="00623FB3"/>
    <w:rsid w:val="00631107"/>
    <w:rsid w:val="00633131"/>
    <w:rsid w:val="0063365D"/>
    <w:rsid w:val="006356FE"/>
    <w:rsid w:val="0063585C"/>
    <w:rsid w:val="0063667F"/>
    <w:rsid w:val="00636A56"/>
    <w:rsid w:val="00637B74"/>
    <w:rsid w:val="00640E85"/>
    <w:rsid w:val="0064589D"/>
    <w:rsid w:val="0065054B"/>
    <w:rsid w:val="006526FF"/>
    <w:rsid w:val="00654BB6"/>
    <w:rsid w:val="006600DA"/>
    <w:rsid w:val="00661865"/>
    <w:rsid w:val="00664864"/>
    <w:rsid w:val="00672079"/>
    <w:rsid w:val="00673BFE"/>
    <w:rsid w:val="00676734"/>
    <w:rsid w:val="0068421B"/>
    <w:rsid w:val="006940C0"/>
    <w:rsid w:val="00695454"/>
    <w:rsid w:val="006A2623"/>
    <w:rsid w:val="006B169F"/>
    <w:rsid w:val="006B612E"/>
    <w:rsid w:val="006C3D9A"/>
    <w:rsid w:val="006C7689"/>
    <w:rsid w:val="006D4C6C"/>
    <w:rsid w:val="006D74CD"/>
    <w:rsid w:val="006F18E5"/>
    <w:rsid w:val="006F5899"/>
    <w:rsid w:val="006F5D36"/>
    <w:rsid w:val="007012DD"/>
    <w:rsid w:val="00701A24"/>
    <w:rsid w:val="00705646"/>
    <w:rsid w:val="00710670"/>
    <w:rsid w:val="007109FE"/>
    <w:rsid w:val="00710B58"/>
    <w:rsid w:val="00711E86"/>
    <w:rsid w:val="0071216F"/>
    <w:rsid w:val="007132E1"/>
    <w:rsid w:val="00713384"/>
    <w:rsid w:val="00720C6B"/>
    <w:rsid w:val="00722644"/>
    <w:rsid w:val="00722885"/>
    <w:rsid w:val="00727248"/>
    <w:rsid w:val="00727A01"/>
    <w:rsid w:val="0073344C"/>
    <w:rsid w:val="00734EA0"/>
    <w:rsid w:val="00735E85"/>
    <w:rsid w:val="00740C78"/>
    <w:rsid w:val="007550F3"/>
    <w:rsid w:val="007637EF"/>
    <w:rsid w:val="00763F67"/>
    <w:rsid w:val="00770919"/>
    <w:rsid w:val="007809B1"/>
    <w:rsid w:val="0078415E"/>
    <w:rsid w:val="00791FED"/>
    <w:rsid w:val="00792683"/>
    <w:rsid w:val="00793D02"/>
    <w:rsid w:val="00793D21"/>
    <w:rsid w:val="007A1DD7"/>
    <w:rsid w:val="007A273A"/>
    <w:rsid w:val="007A5754"/>
    <w:rsid w:val="007B7235"/>
    <w:rsid w:val="007C2B6D"/>
    <w:rsid w:val="007D04D0"/>
    <w:rsid w:val="007D0766"/>
    <w:rsid w:val="007D33FB"/>
    <w:rsid w:val="007D5C14"/>
    <w:rsid w:val="007E138D"/>
    <w:rsid w:val="007E1813"/>
    <w:rsid w:val="007E2A4E"/>
    <w:rsid w:val="007E3641"/>
    <w:rsid w:val="007E479E"/>
    <w:rsid w:val="007E6F00"/>
    <w:rsid w:val="007E7AA6"/>
    <w:rsid w:val="0080653D"/>
    <w:rsid w:val="00806EBF"/>
    <w:rsid w:val="00810427"/>
    <w:rsid w:val="008123A0"/>
    <w:rsid w:val="00812888"/>
    <w:rsid w:val="008215EF"/>
    <w:rsid w:val="00824E66"/>
    <w:rsid w:val="00827143"/>
    <w:rsid w:val="00831904"/>
    <w:rsid w:val="008334BB"/>
    <w:rsid w:val="00835287"/>
    <w:rsid w:val="008468B1"/>
    <w:rsid w:val="008500F3"/>
    <w:rsid w:val="00851AC6"/>
    <w:rsid w:val="00853733"/>
    <w:rsid w:val="00853E07"/>
    <w:rsid w:val="00855E6F"/>
    <w:rsid w:val="00863F41"/>
    <w:rsid w:val="00865BB7"/>
    <w:rsid w:val="00870335"/>
    <w:rsid w:val="00870533"/>
    <w:rsid w:val="00871230"/>
    <w:rsid w:val="008718D9"/>
    <w:rsid w:val="00872FD3"/>
    <w:rsid w:val="00873687"/>
    <w:rsid w:val="00875666"/>
    <w:rsid w:val="00876277"/>
    <w:rsid w:val="00876973"/>
    <w:rsid w:val="008834BE"/>
    <w:rsid w:val="008849D4"/>
    <w:rsid w:val="008853CC"/>
    <w:rsid w:val="00893CAD"/>
    <w:rsid w:val="008947B5"/>
    <w:rsid w:val="008A1E70"/>
    <w:rsid w:val="008B0071"/>
    <w:rsid w:val="008B0A4A"/>
    <w:rsid w:val="008B1A5A"/>
    <w:rsid w:val="008B6582"/>
    <w:rsid w:val="008B6DDB"/>
    <w:rsid w:val="008C30DA"/>
    <w:rsid w:val="008C5F95"/>
    <w:rsid w:val="008D0AF3"/>
    <w:rsid w:val="008D0F0E"/>
    <w:rsid w:val="008D126D"/>
    <w:rsid w:val="008D2FE5"/>
    <w:rsid w:val="008D6747"/>
    <w:rsid w:val="008E29A4"/>
    <w:rsid w:val="008E341A"/>
    <w:rsid w:val="008E4423"/>
    <w:rsid w:val="008E5C26"/>
    <w:rsid w:val="008E644C"/>
    <w:rsid w:val="008F0BC2"/>
    <w:rsid w:val="008F2AF7"/>
    <w:rsid w:val="008F3BBC"/>
    <w:rsid w:val="008F4620"/>
    <w:rsid w:val="008F47E0"/>
    <w:rsid w:val="008F5146"/>
    <w:rsid w:val="008F5EC5"/>
    <w:rsid w:val="008F6ADF"/>
    <w:rsid w:val="008F6D39"/>
    <w:rsid w:val="008F7574"/>
    <w:rsid w:val="00904DFF"/>
    <w:rsid w:val="00904EA4"/>
    <w:rsid w:val="0090555E"/>
    <w:rsid w:val="00907892"/>
    <w:rsid w:val="00912AB6"/>
    <w:rsid w:val="00921306"/>
    <w:rsid w:val="0093396F"/>
    <w:rsid w:val="00934EAF"/>
    <w:rsid w:val="00936A40"/>
    <w:rsid w:val="00940877"/>
    <w:rsid w:val="009454A0"/>
    <w:rsid w:val="0094618B"/>
    <w:rsid w:val="009466C1"/>
    <w:rsid w:val="009525BE"/>
    <w:rsid w:val="009543E2"/>
    <w:rsid w:val="00956A1F"/>
    <w:rsid w:val="00962E46"/>
    <w:rsid w:val="00967027"/>
    <w:rsid w:val="0097232E"/>
    <w:rsid w:val="00984FC9"/>
    <w:rsid w:val="00985655"/>
    <w:rsid w:val="0098593B"/>
    <w:rsid w:val="00987387"/>
    <w:rsid w:val="00991C4E"/>
    <w:rsid w:val="009A04F9"/>
    <w:rsid w:val="009A1BFD"/>
    <w:rsid w:val="009A368C"/>
    <w:rsid w:val="009A61A2"/>
    <w:rsid w:val="009A6F86"/>
    <w:rsid w:val="009B065E"/>
    <w:rsid w:val="009B635D"/>
    <w:rsid w:val="009B7246"/>
    <w:rsid w:val="009C6940"/>
    <w:rsid w:val="009C6F8D"/>
    <w:rsid w:val="009D022A"/>
    <w:rsid w:val="009E25FC"/>
    <w:rsid w:val="009E472E"/>
    <w:rsid w:val="009E6B17"/>
    <w:rsid w:val="009E7A98"/>
    <w:rsid w:val="009F53EB"/>
    <w:rsid w:val="009F7844"/>
    <w:rsid w:val="00A14BCF"/>
    <w:rsid w:val="00A15482"/>
    <w:rsid w:val="00A172AB"/>
    <w:rsid w:val="00A217AB"/>
    <w:rsid w:val="00A249A5"/>
    <w:rsid w:val="00A249C7"/>
    <w:rsid w:val="00A31926"/>
    <w:rsid w:val="00A32ED3"/>
    <w:rsid w:val="00A35A92"/>
    <w:rsid w:val="00A422EC"/>
    <w:rsid w:val="00A55D03"/>
    <w:rsid w:val="00A6165D"/>
    <w:rsid w:val="00A703B4"/>
    <w:rsid w:val="00A7094D"/>
    <w:rsid w:val="00A71808"/>
    <w:rsid w:val="00A76DC0"/>
    <w:rsid w:val="00A81113"/>
    <w:rsid w:val="00A81492"/>
    <w:rsid w:val="00A82976"/>
    <w:rsid w:val="00A82D99"/>
    <w:rsid w:val="00A830FF"/>
    <w:rsid w:val="00A838FE"/>
    <w:rsid w:val="00A83C87"/>
    <w:rsid w:val="00A844AD"/>
    <w:rsid w:val="00A8526A"/>
    <w:rsid w:val="00A868FB"/>
    <w:rsid w:val="00A9028E"/>
    <w:rsid w:val="00A91E7D"/>
    <w:rsid w:val="00A94E32"/>
    <w:rsid w:val="00A9611C"/>
    <w:rsid w:val="00A96D6F"/>
    <w:rsid w:val="00AA1960"/>
    <w:rsid w:val="00AA284B"/>
    <w:rsid w:val="00AA334C"/>
    <w:rsid w:val="00AA5FC8"/>
    <w:rsid w:val="00AB1A63"/>
    <w:rsid w:val="00AB28E1"/>
    <w:rsid w:val="00AB3A19"/>
    <w:rsid w:val="00AC3883"/>
    <w:rsid w:val="00AD0EAD"/>
    <w:rsid w:val="00AD3B1F"/>
    <w:rsid w:val="00AD3B9F"/>
    <w:rsid w:val="00AD78D9"/>
    <w:rsid w:val="00AD7F7C"/>
    <w:rsid w:val="00AE3384"/>
    <w:rsid w:val="00AE7967"/>
    <w:rsid w:val="00AF0565"/>
    <w:rsid w:val="00B0028A"/>
    <w:rsid w:val="00B044E6"/>
    <w:rsid w:val="00B102C3"/>
    <w:rsid w:val="00B10A77"/>
    <w:rsid w:val="00B135B7"/>
    <w:rsid w:val="00B2632D"/>
    <w:rsid w:val="00B303E3"/>
    <w:rsid w:val="00B377F7"/>
    <w:rsid w:val="00B50E3A"/>
    <w:rsid w:val="00B55F19"/>
    <w:rsid w:val="00B61AC4"/>
    <w:rsid w:val="00B62B68"/>
    <w:rsid w:val="00B6382E"/>
    <w:rsid w:val="00B7466B"/>
    <w:rsid w:val="00B8192A"/>
    <w:rsid w:val="00B91625"/>
    <w:rsid w:val="00B948F9"/>
    <w:rsid w:val="00B94F1D"/>
    <w:rsid w:val="00B97BC5"/>
    <w:rsid w:val="00BA05B2"/>
    <w:rsid w:val="00BA571E"/>
    <w:rsid w:val="00BA5D95"/>
    <w:rsid w:val="00BB02DE"/>
    <w:rsid w:val="00BB2468"/>
    <w:rsid w:val="00BB5D7B"/>
    <w:rsid w:val="00BB765C"/>
    <w:rsid w:val="00BC376A"/>
    <w:rsid w:val="00BC5F2E"/>
    <w:rsid w:val="00BE1A2F"/>
    <w:rsid w:val="00BE649B"/>
    <w:rsid w:val="00BF00AF"/>
    <w:rsid w:val="00BF4986"/>
    <w:rsid w:val="00BF4AC7"/>
    <w:rsid w:val="00BF4CAF"/>
    <w:rsid w:val="00C011A0"/>
    <w:rsid w:val="00C03DB4"/>
    <w:rsid w:val="00C04099"/>
    <w:rsid w:val="00C047D4"/>
    <w:rsid w:val="00C072D2"/>
    <w:rsid w:val="00C0742E"/>
    <w:rsid w:val="00C23057"/>
    <w:rsid w:val="00C2361B"/>
    <w:rsid w:val="00C46E61"/>
    <w:rsid w:val="00C52D92"/>
    <w:rsid w:val="00C55755"/>
    <w:rsid w:val="00C57585"/>
    <w:rsid w:val="00C61764"/>
    <w:rsid w:val="00C63914"/>
    <w:rsid w:val="00C651F1"/>
    <w:rsid w:val="00C7113C"/>
    <w:rsid w:val="00C75603"/>
    <w:rsid w:val="00C77789"/>
    <w:rsid w:val="00C808A8"/>
    <w:rsid w:val="00C82511"/>
    <w:rsid w:val="00C8702A"/>
    <w:rsid w:val="00C87645"/>
    <w:rsid w:val="00C92C3A"/>
    <w:rsid w:val="00C93423"/>
    <w:rsid w:val="00C96EF1"/>
    <w:rsid w:val="00C9703B"/>
    <w:rsid w:val="00CA2079"/>
    <w:rsid w:val="00CA5297"/>
    <w:rsid w:val="00CB027E"/>
    <w:rsid w:val="00CB0C9D"/>
    <w:rsid w:val="00CB0F11"/>
    <w:rsid w:val="00CB2F72"/>
    <w:rsid w:val="00CB3184"/>
    <w:rsid w:val="00CB31D9"/>
    <w:rsid w:val="00CB6CA4"/>
    <w:rsid w:val="00CC1078"/>
    <w:rsid w:val="00CC5E7B"/>
    <w:rsid w:val="00CD5FF9"/>
    <w:rsid w:val="00CD6386"/>
    <w:rsid w:val="00CD6FE8"/>
    <w:rsid w:val="00CE2A2E"/>
    <w:rsid w:val="00CE335F"/>
    <w:rsid w:val="00CE3DD7"/>
    <w:rsid w:val="00CE4CB3"/>
    <w:rsid w:val="00CE6971"/>
    <w:rsid w:val="00CF1931"/>
    <w:rsid w:val="00CF1DA7"/>
    <w:rsid w:val="00D055EF"/>
    <w:rsid w:val="00D10702"/>
    <w:rsid w:val="00D33BE8"/>
    <w:rsid w:val="00D3715B"/>
    <w:rsid w:val="00D40680"/>
    <w:rsid w:val="00D450CC"/>
    <w:rsid w:val="00D466EF"/>
    <w:rsid w:val="00D47858"/>
    <w:rsid w:val="00D50B70"/>
    <w:rsid w:val="00D51440"/>
    <w:rsid w:val="00D60413"/>
    <w:rsid w:val="00D64B60"/>
    <w:rsid w:val="00D6634C"/>
    <w:rsid w:val="00D6738E"/>
    <w:rsid w:val="00D72971"/>
    <w:rsid w:val="00D72B81"/>
    <w:rsid w:val="00D73648"/>
    <w:rsid w:val="00D74A0A"/>
    <w:rsid w:val="00D74AF7"/>
    <w:rsid w:val="00D752EF"/>
    <w:rsid w:val="00D81002"/>
    <w:rsid w:val="00D81627"/>
    <w:rsid w:val="00D84D27"/>
    <w:rsid w:val="00D854F2"/>
    <w:rsid w:val="00D90D39"/>
    <w:rsid w:val="00D90F0F"/>
    <w:rsid w:val="00D90F50"/>
    <w:rsid w:val="00D928E3"/>
    <w:rsid w:val="00DA3FC4"/>
    <w:rsid w:val="00DA67D9"/>
    <w:rsid w:val="00DA7116"/>
    <w:rsid w:val="00DB7088"/>
    <w:rsid w:val="00DB79A1"/>
    <w:rsid w:val="00DC362B"/>
    <w:rsid w:val="00DC5F94"/>
    <w:rsid w:val="00DC67C9"/>
    <w:rsid w:val="00DC7397"/>
    <w:rsid w:val="00DD1EA5"/>
    <w:rsid w:val="00DD2602"/>
    <w:rsid w:val="00DD3B23"/>
    <w:rsid w:val="00DD56BA"/>
    <w:rsid w:val="00DD5754"/>
    <w:rsid w:val="00DD6BC5"/>
    <w:rsid w:val="00DE1553"/>
    <w:rsid w:val="00DE1763"/>
    <w:rsid w:val="00DE493C"/>
    <w:rsid w:val="00DF5CCC"/>
    <w:rsid w:val="00E06382"/>
    <w:rsid w:val="00E07B46"/>
    <w:rsid w:val="00E11D71"/>
    <w:rsid w:val="00E14457"/>
    <w:rsid w:val="00E17F0D"/>
    <w:rsid w:val="00E20D3F"/>
    <w:rsid w:val="00E24775"/>
    <w:rsid w:val="00E26533"/>
    <w:rsid w:val="00E27B9A"/>
    <w:rsid w:val="00E30523"/>
    <w:rsid w:val="00E30C80"/>
    <w:rsid w:val="00E332A0"/>
    <w:rsid w:val="00E350F3"/>
    <w:rsid w:val="00E37F9C"/>
    <w:rsid w:val="00E42A71"/>
    <w:rsid w:val="00E442C7"/>
    <w:rsid w:val="00E44ACB"/>
    <w:rsid w:val="00E45090"/>
    <w:rsid w:val="00E46725"/>
    <w:rsid w:val="00E50143"/>
    <w:rsid w:val="00E51D07"/>
    <w:rsid w:val="00E52B28"/>
    <w:rsid w:val="00E555F4"/>
    <w:rsid w:val="00E563E4"/>
    <w:rsid w:val="00E57984"/>
    <w:rsid w:val="00E61BA4"/>
    <w:rsid w:val="00E64DB1"/>
    <w:rsid w:val="00E6694C"/>
    <w:rsid w:val="00E70EEE"/>
    <w:rsid w:val="00E768A0"/>
    <w:rsid w:val="00E81347"/>
    <w:rsid w:val="00E82416"/>
    <w:rsid w:val="00E8473A"/>
    <w:rsid w:val="00E87AB7"/>
    <w:rsid w:val="00E91882"/>
    <w:rsid w:val="00E92836"/>
    <w:rsid w:val="00EA2BC8"/>
    <w:rsid w:val="00EA5517"/>
    <w:rsid w:val="00EA6412"/>
    <w:rsid w:val="00EB15F2"/>
    <w:rsid w:val="00EB4312"/>
    <w:rsid w:val="00EB714A"/>
    <w:rsid w:val="00EC4D83"/>
    <w:rsid w:val="00EC50ED"/>
    <w:rsid w:val="00EC6906"/>
    <w:rsid w:val="00EC6C7F"/>
    <w:rsid w:val="00ED0A77"/>
    <w:rsid w:val="00ED7E9B"/>
    <w:rsid w:val="00EE30B7"/>
    <w:rsid w:val="00EF0583"/>
    <w:rsid w:val="00EF32FD"/>
    <w:rsid w:val="00EF59FC"/>
    <w:rsid w:val="00EF5BF5"/>
    <w:rsid w:val="00EF5D5C"/>
    <w:rsid w:val="00F00375"/>
    <w:rsid w:val="00F005F2"/>
    <w:rsid w:val="00F00F7C"/>
    <w:rsid w:val="00F013EE"/>
    <w:rsid w:val="00F02A03"/>
    <w:rsid w:val="00F07E05"/>
    <w:rsid w:val="00F103F1"/>
    <w:rsid w:val="00F14422"/>
    <w:rsid w:val="00F17886"/>
    <w:rsid w:val="00F21889"/>
    <w:rsid w:val="00F221A4"/>
    <w:rsid w:val="00F25FE9"/>
    <w:rsid w:val="00F27AAF"/>
    <w:rsid w:val="00F336C0"/>
    <w:rsid w:val="00F36D62"/>
    <w:rsid w:val="00F40B15"/>
    <w:rsid w:val="00F44F72"/>
    <w:rsid w:val="00F45149"/>
    <w:rsid w:val="00F471DF"/>
    <w:rsid w:val="00F51247"/>
    <w:rsid w:val="00F525C3"/>
    <w:rsid w:val="00F5331F"/>
    <w:rsid w:val="00F5585A"/>
    <w:rsid w:val="00F62ECE"/>
    <w:rsid w:val="00F64E83"/>
    <w:rsid w:val="00F67480"/>
    <w:rsid w:val="00F67618"/>
    <w:rsid w:val="00F7461A"/>
    <w:rsid w:val="00F75176"/>
    <w:rsid w:val="00F8150D"/>
    <w:rsid w:val="00F835E8"/>
    <w:rsid w:val="00F85B78"/>
    <w:rsid w:val="00F86176"/>
    <w:rsid w:val="00F90F86"/>
    <w:rsid w:val="00F970A1"/>
    <w:rsid w:val="00FA2AB5"/>
    <w:rsid w:val="00FA5559"/>
    <w:rsid w:val="00FA65CB"/>
    <w:rsid w:val="00FA67E0"/>
    <w:rsid w:val="00FA785B"/>
    <w:rsid w:val="00FB03E9"/>
    <w:rsid w:val="00FB04B7"/>
    <w:rsid w:val="00FB6DBE"/>
    <w:rsid w:val="00FB75CF"/>
    <w:rsid w:val="00FC68CD"/>
    <w:rsid w:val="00FD114B"/>
    <w:rsid w:val="00FD12E7"/>
    <w:rsid w:val="00FD688B"/>
    <w:rsid w:val="00FD7785"/>
    <w:rsid w:val="00FE0286"/>
    <w:rsid w:val="00FE0355"/>
    <w:rsid w:val="00FE0B4E"/>
    <w:rsid w:val="00FE1F7A"/>
    <w:rsid w:val="00FE208B"/>
    <w:rsid w:val="00FE2B6F"/>
    <w:rsid w:val="00FE317A"/>
    <w:rsid w:val="00FE53CC"/>
    <w:rsid w:val="00FF164E"/>
    <w:rsid w:val="00FF5847"/>
    <w:rsid w:val="00FF6292"/>
    <w:rsid w:val="02043CEF"/>
    <w:rsid w:val="027C6AE1"/>
    <w:rsid w:val="02DD0A24"/>
    <w:rsid w:val="03EE5054"/>
    <w:rsid w:val="054441DA"/>
    <w:rsid w:val="05E618F5"/>
    <w:rsid w:val="062F33FE"/>
    <w:rsid w:val="077D381C"/>
    <w:rsid w:val="082424D7"/>
    <w:rsid w:val="096F4EA4"/>
    <w:rsid w:val="0A160600"/>
    <w:rsid w:val="0AA6280F"/>
    <w:rsid w:val="0AD41C9F"/>
    <w:rsid w:val="0B8502A2"/>
    <w:rsid w:val="0CCA36D9"/>
    <w:rsid w:val="0D486466"/>
    <w:rsid w:val="0D88650E"/>
    <w:rsid w:val="0D912364"/>
    <w:rsid w:val="0DB36A7E"/>
    <w:rsid w:val="0E274F91"/>
    <w:rsid w:val="0E890D46"/>
    <w:rsid w:val="0F3E17B5"/>
    <w:rsid w:val="0FCD5756"/>
    <w:rsid w:val="10410B00"/>
    <w:rsid w:val="1123620F"/>
    <w:rsid w:val="124344EA"/>
    <w:rsid w:val="1265777F"/>
    <w:rsid w:val="129D6ED0"/>
    <w:rsid w:val="12E61671"/>
    <w:rsid w:val="13165831"/>
    <w:rsid w:val="13F2237E"/>
    <w:rsid w:val="142A7BA8"/>
    <w:rsid w:val="15002634"/>
    <w:rsid w:val="16485071"/>
    <w:rsid w:val="16B13E6C"/>
    <w:rsid w:val="19311453"/>
    <w:rsid w:val="19692F3B"/>
    <w:rsid w:val="19E54CC6"/>
    <w:rsid w:val="1A1C42C3"/>
    <w:rsid w:val="1B776FD9"/>
    <w:rsid w:val="1BCF59B3"/>
    <w:rsid w:val="1CBE0602"/>
    <w:rsid w:val="1D2B5634"/>
    <w:rsid w:val="1D6042FF"/>
    <w:rsid w:val="1DC76CFC"/>
    <w:rsid w:val="1DFB39F2"/>
    <w:rsid w:val="1E5B591E"/>
    <w:rsid w:val="1E7A073C"/>
    <w:rsid w:val="1FDC694B"/>
    <w:rsid w:val="21216B0E"/>
    <w:rsid w:val="221974A9"/>
    <w:rsid w:val="224843AC"/>
    <w:rsid w:val="224A4FD5"/>
    <w:rsid w:val="262B3300"/>
    <w:rsid w:val="26921554"/>
    <w:rsid w:val="26971487"/>
    <w:rsid w:val="27086D0A"/>
    <w:rsid w:val="272760E3"/>
    <w:rsid w:val="27481E51"/>
    <w:rsid w:val="274D041A"/>
    <w:rsid w:val="27A03F23"/>
    <w:rsid w:val="27B86A58"/>
    <w:rsid w:val="27E60A1C"/>
    <w:rsid w:val="28DD5AE7"/>
    <w:rsid w:val="2B2B2BF7"/>
    <w:rsid w:val="2D5F0B11"/>
    <w:rsid w:val="2E224F0F"/>
    <w:rsid w:val="2F5A73B8"/>
    <w:rsid w:val="31720689"/>
    <w:rsid w:val="331D4257"/>
    <w:rsid w:val="33996E7E"/>
    <w:rsid w:val="35B974D5"/>
    <w:rsid w:val="36B61BD7"/>
    <w:rsid w:val="374B1184"/>
    <w:rsid w:val="37592ECB"/>
    <w:rsid w:val="377927B1"/>
    <w:rsid w:val="378B13A2"/>
    <w:rsid w:val="37C22CDE"/>
    <w:rsid w:val="38566F34"/>
    <w:rsid w:val="395B071D"/>
    <w:rsid w:val="399B00C4"/>
    <w:rsid w:val="3D864F62"/>
    <w:rsid w:val="3DCE3F93"/>
    <w:rsid w:val="3E0D030F"/>
    <w:rsid w:val="40546244"/>
    <w:rsid w:val="408415E2"/>
    <w:rsid w:val="4334261A"/>
    <w:rsid w:val="447359E9"/>
    <w:rsid w:val="4510555E"/>
    <w:rsid w:val="4689716A"/>
    <w:rsid w:val="47D55A8F"/>
    <w:rsid w:val="48847A42"/>
    <w:rsid w:val="49727439"/>
    <w:rsid w:val="4A446FF4"/>
    <w:rsid w:val="4A52790C"/>
    <w:rsid w:val="4B913AC7"/>
    <w:rsid w:val="4C004D22"/>
    <w:rsid w:val="4CCA062D"/>
    <w:rsid w:val="4D0F7382"/>
    <w:rsid w:val="4D661DB5"/>
    <w:rsid w:val="4D840517"/>
    <w:rsid w:val="4D8F34A6"/>
    <w:rsid w:val="4E370D92"/>
    <w:rsid w:val="4EDC0273"/>
    <w:rsid w:val="4F776737"/>
    <w:rsid w:val="508E6E4B"/>
    <w:rsid w:val="50D12A59"/>
    <w:rsid w:val="51910443"/>
    <w:rsid w:val="52385602"/>
    <w:rsid w:val="527E6B42"/>
    <w:rsid w:val="534D1988"/>
    <w:rsid w:val="53525465"/>
    <w:rsid w:val="53971F88"/>
    <w:rsid w:val="53DB5AA7"/>
    <w:rsid w:val="546E1616"/>
    <w:rsid w:val="550B0EB2"/>
    <w:rsid w:val="55351475"/>
    <w:rsid w:val="55C83C89"/>
    <w:rsid w:val="56C07503"/>
    <w:rsid w:val="573864FD"/>
    <w:rsid w:val="5748757A"/>
    <w:rsid w:val="57C7112C"/>
    <w:rsid w:val="58D151D9"/>
    <w:rsid w:val="58E7416C"/>
    <w:rsid w:val="5C517828"/>
    <w:rsid w:val="5DAA78A6"/>
    <w:rsid w:val="5DBB3480"/>
    <w:rsid w:val="5DC72A31"/>
    <w:rsid w:val="5DCB6C05"/>
    <w:rsid w:val="5E0137E6"/>
    <w:rsid w:val="5E1F4104"/>
    <w:rsid w:val="5E5427CE"/>
    <w:rsid w:val="5FBC45FC"/>
    <w:rsid w:val="601A3743"/>
    <w:rsid w:val="616D3A52"/>
    <w:rsid w:val="61713832"/>
    <w:rsid w:val="61C05E36"/>
    <w:rsid w:val="6260049B"/>
    <w:rsid w:val="633F0D7D"/>
    <w:rsid w:val="6355779A"/>
    <w:rsid w:val="63872902"/>
    <w:rsid w:val="63AE3E2A"/>
    <w:rsid w:val="63FB3A73"/>
    <w:rsid w:val="64A94AF6"/>
    <w:rsid w:val="69410AC2"/>
    <w:rsid w:val="69923B9C"/>
    <w:rsid w:val="6BE46E06"/>
    <w:rsid w:val="6C3A35AB"/>
    <w:rsid w:val="6C687178"/>
    <w:rsid w:val="6CEB77D2"/>
    <w:rsid w:val="6D994902"/>
    <w:rsid w:val="6E1B5439"/>
    <w:rsid w:val="718D4BF1"/>
    <w:rsid w:val="71C912A3"/>
    <w:rsid w:val="72BE6BEA"/>
    <w:rsid w:val="730F6E95"/>
    <w:rsid w:val="7390022E"/>
    <w:rsid w:val="74B25060"/>
    <w:rsid w:val="75F71012"/>
    <w:rsid w:val="761551DF"/>
    <w:rsid w:val="775B05F2"/>
    <w:rsid w:val="783F7C21"/>
    <w:rsid w:val="7AC81A51"/>
    <w:rsid w:val="7E3771A3"/>
    <w:rsid w:val="7FC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DEEFECC-E710-4223-A785-C970FA23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qFormat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5">
    <w:name w:val="endnote text"/>
    <w:basedOn w:val="a"/>
    <w:link w:val="a6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a7">
    <w:name w:val="annotation text"/>
    <w:basedOn w:val="a"/>
    <w:uiPriority w:val="99"/>
    <w:unhideWhenUsed/>
    <w:qFormat/>
  </w:style>
  <w:style w:type="paragraph" w:styleId="a8">
    <w:name w:val="footnote text"/>
    <w:basedOn w:val="a"/>
    <w:link w:val="a9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uiPriority w:val="99"/>
    <w:qFormat/>
    <w:pPr>
      <w:spacing w:after="120"/>
    </w:pPr>
  </w:style>
  <w:style w:type="paragraph" w:styleId="11">
    <w:name w:val="toc 1"/>
    <w:basedOn w:val="a"/>
    <w:next w:val="a"/>
    <w:uiPriority w:val="39"/>
    <w:qFormat/>
    <w:locked/>
    <w:pPr>
      <w:tabs>
        <w:tab w:val="right" w:leader="dot" w:pos="9426"/>
      </w:tabs>
    </w:pPr>
    <w:rPr>
      <w:rFonts w:ascii="Times New Roman" w:hAnsi="Times New Roman"/>
      <w:color w:val="0D0D0D" w:themeColor="text1" w:themeTint="F2"/>
      <w:sz w:val="28"/>
      <w:szCs w:val="28"/>
    </w:rPr>
  </w:style>
  <w:style w:type="paragraph" w:styleId="23">
    <w:name w:val="toc 2"/>
    <w:basedOn w:val="a"/>
    <w:next w:val="a"/>
    <w:uiPriority w:val="39"/>
    <w:qFormat/>
    <w:locked/>
    <w:pPr>
      <w:tabs>
        <w:tab w:val="left" w:pos="567"/>
        <w:tab w:val="left" w:pos="709"/>
        <w:tab w:val="right" w:leader="dot" w:pos="9426"/>
      </w:tabs>
      <w:ind w:left="220"/>
      <w:jc w:val="both"/>
    </w:pPr>
    <w:rPr>
      <w:rFonts w:ascii="Times New Roman" w:hAnsi="Times New Roman"/>
      <w:color w:val="0D0D0D" w:themeColor="text1" w:themeTint="F2"/>
      <w:sz w:val="28"/>
      <w:szCs w:val="28"/>
    </w:rPr>
  </w:style>
  <w:style w:type="paragraph" w:styleId="ae">
    <w:name w:val="Date"/>
    <w:basedOn w:val="a"/>
    <w:next w:val="a"/>
    <w:link w:val="af"/>
    <w:uiPriority w:val="99"/>
    <w:qFormat/>
  </w:style>
  <w:style w:type="paragraph" w:styleId="af0">
    <w:name w:val="Body Text Indent"/>
    <w:basedOn w:val="a"/>
    <w:link w:val="af1"/>
    <w:uiPriority w:val="99"/>
    <w:qFormat/>
    <w:pPr>
      <w:spacing w:after="120" w:line="240" w:lineRule="auto"/>
      <w:ind w:left="283"/>
    </w:pPr>
    <w:rPr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f6">
    <w:name w:val="footnote reference"/>
    <w:basedOn w:val="a0"/>
    <w:semiHidden/>
    <w:qFormat/>
    <w:rPr>
      <w:rFonts w:cs="Times New Roman"/>
      <w:vertAlign w:val="superscript"/>
    </w:rPr>
  </w:style>
  <w:style w:type="character" w:styleId="af7">
    <w:name w:val="annotation reference"/>
    <w:basedOn w:val="a0"/>
    <w:uiPriority w:val="99"/>
    <w:unhideWhenUsed/>
    <w:qFormat/>
    <w:rPr>
      <w:sz w:val="16"/>
      <w:szCs w:val="16"/>
    </w:rPr>
  </w:style>
  <w:style w:type="character" w:styleId="af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f9">
    <w:name w:val="Hyperlink"/>
    <w:basedOn w:val="a0"/>
    <w:uiPriority w:val="99"/>
    <w:qFormat/>
    <w:rPr>
      <w:rFonts w:cs="Times New Roman"/>
      <w:color w:val="000080"/>
      <w:u w:val="single"/>
    </w:rPr>
  </w:style>
  <w:style w:type="character" w:styleId="afa">
    <w:name w:val="page number"/>
    <w:basedOn w:val="a0"/>
    <w:uiPriority w:val="99"/>
    <w:qFormat/>
    <w:rPr>
      <w:rFonts w:cs="Times New Roman"/>
    </w:rPr>
  </w:style>
  <w:style w:type="character" w:styleId="afb">
    <w:name w:val="line number"/>
    <w:basedOn w:val="a0"/>
    <w:uiPriority w:val="99"/>
    <w:semiHidden/>
    <w:qFormat/>
    <w:rPr>
      <w:rFonts w:cs="Times New Roman"/>
    </w:rPr>
  </w:style>
  <w:style w:type="character" w:styleId="afc">
    <w:name w:val="Strong"/>
    <w:basedOn w:val="a0"/>
    <w:uiPriority w:val="99"/>
    <w:qFormat/>
    <w:locked/>
    <w:rPr>
      <w:rFonts w:cs="Times New Roman"/>
      <w:b/>
      <w:bCs/>
    </w:rPr>
  </w:style>
  <w:style w:type="table" w:styleId="afd">
    <w:name w:val="Table Grid"/>
    <w:basedOn w:val="a1"/>
    <w:uiPriority w:val="59"/>
    <w:qFormat/>
    <w:locked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locked/>
    <w:rPr>
      <w:rFonts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qFormat/>
    <w:locked/>
    <w:rPr>
      <w:rFonts w:cs="Times New Roman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qFormat/>
    <w:locked/>
    <w:rPr>
      <w:rFonts w:cs="Times New Roman"/>
      <w:lang w:eastAsia="en-US"/>
    </w:rPr>
  </w:style>
  <w:style w:type="character" w:customStyle="1" w:styleId="af">
    <w:name w:val="Дата Знак"/>
    <w:basedOn w:val="a0"/>
    <w:link w:val="ae"/>
    <w:uiPriority w:val="99"/>
    <w:semiHidden/>
    <w:qFormat/>
    <w:locked/>
    <w:rPr>
      <w:rFonts w:cs="Times New Roman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locked/>
    <w:rPr>
      <w:rFonts w:cs="Times New Roman"/>
      <w:lang w:eastAsia="en-US"/>
    </w:rPr>
  </w:style>
  <w:style w:type="paragraph" w:customStyle="1" w:styleId="12">
    <w:name w:val="Абзац списка1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8601/" TargetMode="External"/><Relationship Id="rId18" Type="http://schemas.openxmlformats.org/officeDocument/2006/relationships/hyperlink" Target="https://gossluzhba.gov.ru/News/Details/57f79021-33d5-4b5d-bc8e-98f39ade6e0d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85886/" TargetMode="External"/><Relationship Id="rId17" Type="http://schemas.openxmlformats.org/officeDocument/2006/relationships/hyperlink" Target="http://www.garant.ru/products/ipo/prime/doc/7175521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arant.ru/products/ipo/prime/doc/7181830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860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2933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98024/" TargetMode="External"/><Relationship Id="rId19" Type="http://schemas.openxmlformats.org/officeDocument/2006/relationships/hyperlink" Target="https://rosmintrud.ru/ministry/programms/gossluzhba/17" TargetMode="External"/><Relationship Id="rId4" Type="http://schemas.openxmlformats.org/officeDocument/2006/relationships/styles" Target="styles.xml"/><Relationship Id="rId9" Type="http://schemas.openxmlformats.org/officeDocument/2006/relationships/hyperlink" Target="https://rosmintrud.ru/uploads/editor/21/9c/%D0%9C%D0%B5%D1%82%D0%BE%D0%B4%D0%B8%D1%87%D0%B5%D1%81%D0%BA%D0%B8%D0%B9%20%D0%B8%D0%BD%D1%81%D1%82%D1%80%D1%83%D0%BC%D0%B5%D0%BD%D1%82%D0%B0%D1%80%D0%B8%D0%B9%20%D0%BF%D0%BE%20%D1%84%D0%BE%D1%80%D0%BC%D0%B8%D1%80%D0%BE%D0%B2%D0%B0%D0%BD%D0%B8%D1%8E%20%D0%BA%D0%B0%D0%B4%D1%80%D0%BE%D0%B2%D0%BE%D0%B3%D0%BE%20%D1%81%D0%BE%D1%81%D1%82%D0%B0%D0%B2%D0%B0%20%D0%93%D0%93%D0%A1%20(%D0%92%D0%B5%D1%80%D1%81%D0%B8%D1%8F%203.0).docx" TargetMode="External"/><Relationship Id="rId14" Type="http://schemas.openxmlformats.org/officeDocument/2006/relationships/hyperlink" Target="http://www.consultant.ru/document/cons_doc_LAW_51515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8601/" TargetMode="External"/><Relationship Id="rId3" Type="http://schemas.openxmlformats.org/officeDocument/2006/relationships/hyperlink" Target="http://www.consultant.ru/document/cons_doc_LAW_48601/" TargetMode="External"/><Relationship Id="rId7" Type="http://schemas.openxmlformats.org/officeDocument/2006/relationships/hyperlink" Target="http://www.garant.ru/products/ipo/prime/doc/71755218/" TargetMode="External"/><Relationship Id="rId2" Type="http://schemas.openxmlformats.org/officeDocument/2006/relationships/hyperlink" Target="http://www.consultant.ru/document/cons_doc_LAW_129336/" TargetMode="External"/><Relationship Id="rId1" Type="http://schemas.openxmlformats.org/officeDocument/2006/relationships/hyperlink" Target="http://www.garant.ru/products/ipo/prime/doc/71755218/" TargetMode="External"/><Relationship Id="rId6" Type="http://schemas.openxmlformats.org/officeDocument/2006/relationships/hyperlink" Target="http://www.consultant.ru/document/cons_doc_LAW_48601/" TargetMode="External"/><Relationship Id="rId5" Type="http://schemas.openxmlformats.org/officeDocument/2006/relationships/hyperlink" Target="http://www.garant.ru/products/ipo/prime/doc/71818302/" TargetMode="External"/><Relationship Id="rId4" Type="http://schemas.openxmlformats.org/officeDocument/2006/relationships/hyperlink" Target="http://www.consultant.ru/document/cons_doc_LAW_48601/" TargetMode="External"/><Relationship Id="rId9" Type="http://schemas.openxmlformats.org/officeDocument/2006/relationships/hyperlink" Target="http://www.consultant.ru/document/cons_doc_LAW_515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29996-FA98-4674-90F1-C59043D4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7929</Words>
  <Characters>45199</Characters>
  <Application>Microsoft Office Word</Application>
  <DocSecurity>0</DocSecurity>
  <Lines>376</Lines>
  <Paragraphs>106</Paragraphs>
  <ScaleCrop>false</ScaleCrop>
  <Company>Reanimator Extreme Edition</Company>
  <LinksUpToDate>false</LinksUpToDate>
  <CharactersWithSpaces>53022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Веденеева Анна Александровна</dc:creator>
  <cp:lastModifiedBy>stolpovskih</cp:lastModifiedBy>
  <cp:revision>2</cp:revision>
  <cp:lastPrinted>2018-12-04T06:04:00Z</cp:lastPrinted>
  <dcterms:created xsi:type="dcterms:W3CDTF">2019-05-29T07:41:00Z</dcterms:created>
  <dcterms:modified xsi:type="dcterms:W3CDTF">2019-05-29T07:41:00Z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