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092" w:rsidRPr="0033134D" w:rsidRDefault="0033134D" w:rsidP="005B0092">
      <w:pPr>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Титульники</w:t>
      </w: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5B0092" w:rsidP="005B0092">
      <w:pPr>
        <w:jc w:val="both"/>
        <w:rPr>
          <w:rFonts w:ascii="Times New Roman" w:hAnsi="Times New Roman" w:cs="Times New Roman"/>
          <w:sz w:val="28"/>
          <w:szCs w:val="28"/>
        </w:rPr>
      </w:pPr>
    </w:p>
    <w:p w:rsidR="005B0092" w:rsidRDefault="00DC6E34" w:rsidP="00DC6E34">
      <w:pPr>
        <w:spacing w:after="0"/>
        <w:jc w:val="center"/>
        <w:rPr>
          <w:rFonts w:ascii="Times New Roman" w:hAnsi="Times New Roman" w:cs="Times New Roman"/>
          <w:sz w:val="32"/>
          <w:szCs w:val="32"/>
        </w:rPr>
      </w:pPr>
      <w:r>
        <w:rPr>
          <w:rFonts w:ascii="Times New Roman" w:hAnsi="Times New Roman" w:cs="Times New Roman"/>
          <w:b/>
          <w:sz w:val="32"/>
          <w:szCs w:val="32"/>
        </w:rPr>
        <w:lastRenderedPageBreak/>
        <w:t>Содержание</w:t>
      </w:r>
    </w:p>
    <w:p w:rsidR="00DC6E34" w:rsidRPr="00DC6E34" w:rsidRDefault="00DC6E34" w:rsidP="00DC6E34">
      <w:pPr>
        <w:spacing w:after="0"/>
        <w:jc w:val="both"/>
        <w:rPr>
          <w:rFonts w:ascii="Times New Roman" w:hAnsi="Times New Roman" w:cs="Times New Roman"/>
          <w:sz w:val="28"/>
          <w:szCs w:val="28"/>
        </w:rPr>
      </w:pPr>
    </w:p>
    <w:p w:rsidR="00DC6E34" w:rsidRPr="00DC6E34" w:rsidRDefault="00DC6E34" w:rsidP="00DC6E34">
      <w:pPr>
        <w:tabs>
          <w:tab w:val="right" w:leader="dot" w:pos="9345"/>
        </w:tabs>
        <w:spacing w:after="0" w:line="360" w:lineRule="auto"/>
        <w:jc w:val="both"/>
        <w:rPr>
          <w:rFonts w:ascii="Calibri" w:eastAsia="Times New Roman" w:hAnsi="Calibri" w:cs="Times New Roman"/>
          <w:noProof/>
          <w:sz w:val="28"/>
          <w:szCs w:val="28"/>
          <w:lang w:eastAsia="ru-RU"/>
        </w:rPr>
      </w:pPr>
      <w:r w:rsidRPr="00DC6E34">
        <w:rPr>
          <w:rFonts w:ascii="Times New Roman" w:eastAsia="Calibri" w:hAnsi="Times New Roman" w:cs="Times New Roman"/>
          <w:noProof/>
          <w:sz w:val="28"/>
          <w:szCs w:val="28"/>
        </w:rPr>
        <w:fldChar w:fldCharType="begin"/>
      </w:r>
      <w:r w:rsidRPr="00DC6E34">
        <w:rPr>
          <w:rFonts w:ascii="Times New Roman" w:eastAsia="Calibri" w:hAnsi="Times New Roman" w:cs="Times New Roman"/>
          <w:noProof/>
          <w:sz w:val="28"/>
          <w:szCs w:val="28"/>
        </w:rPr>
        <w:instrText xml:space="preserve"> TOC \o "1-3" \h \z \u </w:instrText>
      </w:r>
      <w:r w:rsidRPr="00DC6E34">
        <w:rPr>
          <w:rFonts w:ascii="Times New Roman" w:eastAsia="Calibri" w:hAnsi="Times New Roman" w:cs="Times New Roman"/>
          <w:noProof/>
          <w:sz w:val="28"/>
          <w:szCs w:val="28"/>
        </w:rPr>
        <w:fldChar w:fldCharType="separate"/>
      </w:r>
      <w:hyperlink w:anchor="_Toc121062889" w:history="1">
        <w:r w:rsidRPr="00DC6E34">
          <w:rPr>
            <w:rFonts w:ascii="Times New Roman" w:eastAsia="Calibri" w:hAnsi="Times New Roman" w:cs="Times New Roman"/>
            <w:noProof/>
            <w:sz w:val="28"/>
            <w:szCs w:val="28"/>
          </w:rPr>
          <w:t>Введение</w:t>
        </w:r>
        <w:r w:rsidRPr="00DC6E34">
          <w:rPr>
            <w:rFonts w:ascii="Times New Roman" w:eastAsia="Calibri" w:hAnsi="Times New Roman" w:cs="Times New Roman"/>
            <w:noProof/>
            <w:webHidden/>
            <w:sz w:val="28"/>
            <w:szCs w:val="28"/>
          </w:rPr>
          <w:tab/>
          <w:t>4</w:t>
        </w:r>
      </w:hyperlink>
    </w:p>
    <w:p w:rsidR="00DC6E34" w:rsidRPr="00DC6E34" w:rsidRDefault="0066248A" w:rsidP="00DC6E34">
      <w:pPr>
        <w:tabs>
          <w:tab w:val="right" w:leader="dot" w:pos="9345"/>
        </w:tabs>
        <w:spacing w:after="0" w:line="360" w:lineRule="auto"/>
        <w:jc w:val="both"/>
        <w:rPr>
          <w:rFonts w:ascii="Calibri" w:eastAsia="Times New Roman" w:hAnsi="Calibri" w:cs="Times New Roman"/>
          <w:noProof/>
          <w:sz w:val="28"/>
          <w:szCs w:val="28"/>
          <w:lang w:eastAsia="ru-RU"/>
        </w:rPr>
      </w:pPr>
      <w:hyperlink w:anchor="_Toc121062890" w:history="1">
        <w:r w:rsidR="00DC6E34" w:rsidRPr="00DC6E34">
          <w:rPr>
            <w:rFonts w:ascii="Times New Roman" w:eastAsia="Calibri" w:hAnsi="Times New Roman" w:cs="Times New Roman"/>
            <w:noProof/>
            <w:sz w:val="28"/>
            <w:szCs w:val="28"/>
          </w:rPr>
          <w:t>1 Порядок осуществления гражданских прав</w:t>
        </w:r>
        <w:r w:rsidR="00DC6E34" w:rsidRPr="00DC6E34">
          <w:rPr>
            <w:rFonts w:ascii="Times New Roman" w:eastAsia="Calibri" w:hAnsi="Times New Roman" w:cs="Times New Roman"/>
            <w:noProof/>
            <w:webHidden/>
            <w:sz w:val="28"/>
            <w:szCs w:val="28"/>
          </w:rPr>
          <w:tab/>
        </w:r>
        <w:r w:rsidR="00DC6E34">
          <w:rPr>
            <w:rFonts w:ascii="Times New Roman" w:eastAsia="Calibri" w:hAnsi="Times New Roman" w:cs="Times New Roman"/>
            <w:noProof/>
            <w:webHidden/>
            <w:sz w:val="28"/>
            <w:szCs w:val="28"/>
          </w:rPr>
          <w:t>8</w:t>
        </w:r>
      </w:hyperlink>
    </w:p>
    <w:p w:rsidR="00DC6E34" w:rsidRPr="00DC6E34" w:rsidRDefault="0066248A" w:rsidP="00DC6E34">
      <w:pPr>
        <w:tabs>
          <w:tab w:val="right" w:leader="dot" w:pos="9345"/>
        </w:tabs>
        <w:spacing w:after="0" w:line="360" w:lineRule="auto"/>
        <w:jc w:val="both"/>
        <w:rPr>
          <w:rFonts w:ascii="Calibri" w:eastAsia="Times New Roman" w:hAnsi="Calibri" w:cs="Times New Roman"/>
          <w:bCs/>
          <w:noProof/>
          <w:sz w:val="28"/>
          <w:szCs w:val="28"/>
          <w:lang w:eastAsia="ru-RU"/>
        </w:rPr>
      </w:pPr>
      <w:hyperlink w:anchor="_Toc121062891" w:history="1">
        <w:r w:rsidR="00DC6E34" w:rsidRPr="00DC6E34">
          <w:rPr>
            <w:rFonts w:ascii="Times New Roman" w:eastAsia="Calibri" w:hAnsi="Times New Roman" w:cs="Times New Roman"/>
            <w:bCs/>
            <w:noProof/>
            <w:sz w:val="28"/>
            <w:szCs w:val="28"/>
          </w:rPr>
          <w:t>1.1 Понятие  «защиты гражданских прав» и его принципы</w:t>
        </w:r>
        <w:r w:rsidR="00DC6E34" w:rsidRPr="00DC6E34">
          <w:rPr>
            <w:rFonts w:ascii="Times New Roman" w:eastAsia="Calibri" w:hAnsi="Times New Roman" w:cs="Times New Roman"/>
            <w:bCs/>
            <w:noProof/>
            <w:webHidden/>
            <w:sz w:val="28"/>
            <w:szCs w:val="28"/>
          </w:rPr>
          <w:tab/>
        </w:r>
        <w:r w:rsidR="00DC6E34">
          <w:rPr>
            <w:rFonts w:ascii="Times New Roman" w:eastAsia="Calibri" w:hAnsi="Times New Roman" w:cs="Times New Roman"/>
            <w:bCs/>
            <w:noProof/>
            <w:webHidden/>
            <w:sz w:val="28"/>
            <w:szCs w:val="28"/>
          </w:rPr>
          <w:t>8</w:t>
        </w:r>
      </w:hyperlink>
    </w:p>
    <w:p w:rsidR="00DC6E34" w:rsidRPr="00DC6E34" w:rsidRDefault="0066248A" w:rsidP="00DC6E34">
      <w:pPr>
        <w:tabs>
          <w:tab w:val="right" w:leader="dot" w:pos="9345"/>
        </w:tabs>
        <w:spacing w:after="0" w:line="360" w:lineRule="auto"/>
        <w:jc w:val="both"/>
        <w:rPr>
          <w:rFonts w:ascii="Calibri" w:eastAsia="Times New Roman" w:hAnsi="Calibri" w:cs="Times New Roman"/>
          <w:bCs/>
          <w:noProof/>
          <w:sz w:val="28"/>
          <w:szCs w:val="28"/>
          <w:lang w:eastAsia="ru-RU"/>
        </w:rPr>
      </w:pPr>
      <w:hyperlink w:anchor="_Toc121062892" w:history="1">
        <w:r w:rsidR="00DC6E34" w:rsidRPr="00DC6E34">
          <w:rPr>
            <w:rFonts w:ascii="Times New Roman" w:eastAsia="Calibri" w:hAnsi="Times New Roman" w:cs="Times New Roman"/>
            <w:bCs/>
            <w:noProof/>
            <w:sz w:val="28"/>
            <w:szCs w:val="28"/>
          </w:rPr>
          <w:t>1.2. Способы и формы защиты гражданских прав</w:t>
        </w:r>
        <w:r w:rsidR="00DC6E34" w:rsidRPr="00DC6E34">
          <w:rPr>
            <w:rFonts w:ascii="Times New Roman" w:eastAsia="Calibri" w:hAnsi="Times New Roman" w:cs="Times New Roman"/>
            <w:bCs/>
            <w:noProof/>
            <w:webHidden/>
            <w:sz w:val="28"/>
            <w:szCs w:val="28"/>
          </w:rPr>
          <w:tab/>
        </w:r>
        <w:r w:rsidR="00DC6E34">
          <w:rPr>
            <w:rFonts w:ascii="Times New Roman" w:eastAsia="Calibri" w:hAnsi="Times New Roman" w:cs="Times New Roman"/>
            <w:bCs/>
            <w:noProof/>
            <w:webHidden/>
            <w:sz w:val="28"/>
            <w:szCs w:val="28"/>
          </w:rPr>
          <w:t>10</w:t>
        </w:r>
      </w:hyperlink>
    </w:p>
    <w:p w:rsidR="00DC6E34" w:rsidRPr="00DC6E34" w:rsidRDefault="0066248A" w:rsidP="00DC6E34">
      <w:pPr>
        <w:tabs>
          <w:tab w:val="right" w:leader="dot" w:pos="9345"/>
        </w:tabs>
        <w:spacing w:after="0" w:line="360" w:lineRule="auto"/>
        <w:jc w:val="both"/>
        <w:rPr>
          <w:rFonts w:ascii="Calibri" w:eastAsia="Times New Roman" w:hAnsi="Calibri" w:cs="Times New Roman"/>
          <w:bCs/>
          <w:noProof/>
          <w:sz w:val="28"/>
          <w:szCs w:val="28"/>
          <w:lang w:eastAsia="ru-RU"/>
        </w:rPr>
      </w:pPr>
      <w:hyperlink w:anchor="_Toc121062893" w:history="1">
        <w:r w:rsidR="00DC6E34" w:rsidRPr="00DC6E34">
          <w:rPr>
            <w:rFonts w:ascii="Times New Roman" w:eastAsia="Calibri" w:hAnsi="Times New Roman" w:cs="Times New Roman"/>
            <w:bCs/>
            <w:noProof/>
            <w:sz w:val="28"/>
            <w:szCs w:val="28"/>
          </w:rPr>
          <w:t>1.3 Пределы осуществления гражданских прав</w:t>
        </w:r>
        <w:r w:rsidR="00DC6E34" w:rsidRPr="00DC6E34">
          <w:rPr>
            <w:rFonts w:ascii="Times New Roman" w:eastAsia="Calibri" w:hAnsi="Times New Roman" w:cs="Times New Roman"/>
            <w:bCs/>
            <w:noProof/>
            <w:webHidden/>
            <w:sz w:val="28"/>
            <w:szCs w:val="28"/>
          </w:rPr>
          <w:tab/>
        </w:r>
        <w:r w:rsidR="00DC6E34">
          <w:rPr>
            <w:rFonts w:ascii="Times New Roman" w:eastAsia="Calibri" w:hAnsi="Times New Roman" w:cs="Times New Roman"/>
            <w:bCs/>
            <w:noProof/>
            <w:webHidden/>
            <w:sz w:val="28"/>
            <w:szCs w:val="28"/>
          </w:rPr>
          <w:t>13</w:t>
        </w:r>
      </w:hyperlink>
    </w:p>
    <w:p w:rsidR="00DC6E34" w:rsidRPr="00DC6E34" w:rsidRDefault="0066248A" w:rsidP="00DC6E34">
      <w:pPr>
        <w:tabs>
          <w:tab w:val="right" w:leader="dot" w:pos="9345"/>
        </w:tabs>
        <w:spacing w:after="0" w:line="360" w:lineRule="auto"/>
        <w:jc w:val="both"/>
        <w:rPr>
          <w:rFonts w:ascii="Calibri" w:eastAsia="Times New Roman" w:hAnsi="Calibri" w:cs="Times New Roman"/>
          <w:noProof/>
          <w:sz w:val="28"/>
          <w:szCs w:val="28"/>
          <w:lang w:eastAsia="ru-RU"/>
        </w:rPr>
      </w:pPr>
      <w:hyperlink w:anchor="_Toc121062894" w:history="1">
        <w:r w:rsidR="00DC6E34" w:rsidRPr="00DC6E34">
          <w:rPr>
            <w:rFonts w:ascii="Times New Roman" w:eastAsia="Calibri" w:hAnsi="Times New Roman" w:cs="Times New Roman"/>
            <w:noProof/>
            <w:sz w:val="28"/>
            <w:szCs w:val="28"/>
          </w:rPr>
          <w:t>2 Особенности и пределы судебной защиты гражданских прав</w:t>
        </w:r>
        <w:r w:rsidR="00DC6E34" w:rsidRPr="00DC6E34">
          <w:rPr>
            <w:rFonts w:ascii="Times New Roman" w:eastAsia="Calibri" w:hAnsi="Times New Roman" w:cs="Times New Roman"/>
            <w:noProof/>
            <w:webHidden/>
            <w:sz w:val="28"/>
            <w:szCs w:val="28"/>
          </w:rPr>
          <w:tab/>
        </w:r>
        <w:r w:rsidR="00DC6E34">
          <w:rPr>
            <w:rFonts w:ascii="Times New Roman" w:eastAsia="Calibri" w:hAnsi="Times New Roman" w:cs="Times New Roman"/>
            <w:noProof/>
            <w:webHidden/>
            <w:sz w:val="28"/>
            <w:szCs w:val="28"/>
          </w:rPr>
          <w:t>17</w:t>
        </w:r>
      </w:hyperlink>
    </w:p>
    <w:p w:rsidR="00DC6E34" w:rsidRPr="00DC6E34" w:rsidRDefault="0066248A" w:rsidP="00DC6E34">
      <w:pPr>
        <w:tabs>
          <w:tab w:val="right" w:leader="dot" w:pos="9345"/>
        </w:tabs>
        <w:spacing w:after="0" w:line="360" w:lineRule="auto"/>
        <w:jc w:val="both"/>
        <w:rPr>
          <w:rFonts w:ascii="Calibri" w:eastAsia="Times New Roman" w:hAnsi="Calibri" w:cs="Times New Roman"/>
          <w:bCs/>
          <w:noProof/>
          <w:sz w:val="28"/>
          <w:szCs w:val="28"/>
          <w:lang w:eastAsia="ru-RU"/>
        </w:rPr>
      </w:pPr>
      <w:hyperlink w:anchor="_Toc121062895" w:history="1">
        <w:r w:rsidR="00DC6E34" w:rsidRPr="00DC6E34">
          <w:rPr>
            <w:rFonts w:ascii="Times New Roman" w:eastAsia="Calibri" w:hAnsi="Times New Roman" w:cs="Times New Roman"/>
            <w:bCs/>
            <w:noProof/>
            <w:sz w:val="28"/>
            <w:szCs w:val="28"/>
          </w:rPr>
          <w:t>2.1 Судебная защита гражданских прав</w:t>
        </w:r>
        <w:r w:rsidR="00DC6E34" w:rsidRPr="00DC6E34">
          <w:rPr>
            <w:rFonts w:ascii="Times New Roman" w:eastAsia="Calibri" w:hAnsi="Times New Roman" w:cs="Times New Roman"/>
            <w:bCs/>
            <w:noProof/>
            <w:webHidden/>
            <w:sz w:val="28"/>
            <w:szCs w:val="28"/>
          </w:rPr>
          <w:tab/>
        </w:r>
        <w:r w:rsidR="00DC6E34">
          <w:rPr>
            <w:rFonts w:ascii="Times New Roman" w:eastAsia="Calibri" w:hAnsi="Times New Roman" w:cs="Times New Roman"/>
            <w:bCs/>
            <w:noProof/>
            <w:webHidden/>
            <w:sz w:val="28"/>
            <w:szCs w:val="28"/>
          </w:rPr>
          <w:t>17</w:t>
        </w:r>
      </w:hyperlink>
    </w:p>
    <w:p w:rsidR="00DC6E34" w:rsidRPr="00DC6E34" w:rsidRDefault="0066248A" w:rsidP="00DC6E34">
      <w:pPr>
        <w:tabs>
          <w:tab w:val="right" w:leader="dot" w:pos="9345"/>
        </w:tabs>
        <w:spacing w:after="0" w:line="360" w:lineRule="auto"/>
        <w:jc w:val="both"/>
        <w:rPr>
          <w:rFonts w:ascii="Calibri" w:eastAsia="Times New Roman" w:hAnsi="Calibri" w:cs="Times New Roman"/>
          <w:bCs/>
          <w:noProof/>
          <w:sz w:val="28"/>
          <w:szCs w:val="28"/>
          <w:lang w:eastAsia="ru-RU"/>
        </w:rPr>
      </w:pPr>
      <w:hyperlink w:anchor="_Toc121062896" w:history="1">
        <w:r w:rsidR="00DC6E34" w:rsidRPr="00DC6E34">
          <w:rPr>
            <w:rFonts w:ascii="Times New Roman" w:eastAsia="Calibri" w:hAnsi="Times New Roman" w:cs="Times New Roman"/>
            <w:bCs/>
            <w:noProof/>
            <w:sz w:val="28"/>
            <w:szCs w:val="28"/>
          </w:rPr>
          <w:t>2.2 Особенности способов защиты гражданских прав</w:t>
        </w:r>
        <w:r w:rsidR="00DC6E34" w:rsidRPr="00DC6E34">
          <w:rPr>
            <w:rFonts w:ascii="Times New Roman" w:eastAsia="Calibri" w:hAnsi="Times New Roman" w:cs="Times New Roman"/>
            <w:bCs/>
            <w:noProof/>
            <w:webHidden/>
            <w:sz w:val="28"/>
            <w:szCs w:val="28"/>
          </w:rPr>
          <w:tab/>
        </w:r>
        <w:r w:rsidR="00DC6E34">
          <w:rPr>
            <w:rFonts w:ascii="Times New Roman" w:eastAsia="Calibri" w:hAnsi="Times New Roman" w:cs="Times New Roman"/>
            <w:bCs/>
            <w:noProof/>
            <w:webHidden/>
            <w:sz w:val="28"/>
            <w:szCs w:val="28"/>
          </w:rPr>
          <w:t>19</w:t>
        </w:r>
      </w:hyperlink>
    </w:p>
    <w:p w:rsidR="00DC6E34" w:rsidRPr="00DC6E34" w:rsidRDefault="0066248A" w:rsidP="00DC6E34">
      <w:pPr>
        <w:tabs>
          <w:tab w:val="right" w:leader="dot" w:pos="9345"/>
        </w:tabs>
        <w:spacing w:after="0" w:line="360" w:lineRule="auto"/>
        <w:jc w:val="both"/>
        <w:rPr>
          <w:rFonts w:ascii="Calibri" w:eastAsia="Times New Roman" w:hAnsi="Calibri" w:cs="Times New Roman"/>
          <w:bCs/>
          <w:noProof/>
          <w:sz w:val="28"/>
          <w:szCs w:val="28"/>
          <w:lang w:eastAsia="ru-RU"/>
        </w:rPr>
      </w:pPr>
      <w:hyperlink w:anchor="_Toc121062897" w:history="1">
        <w:r w:rsidR="00DC6E34" w:rsidRPr="00DC6E34">
          <w:rPr>
            <w:rFonts w:ascii="Times New Roman" w:eastAsia="Calibri" w:hAnsi="Times New Roman" w:cs="Times New Roman"/>
            <w:bCs/>
            <w:noProof/>
            <w:sz w:val="28"/>
            <w:szCs w:val="28"/>
          </w:rPr>
          <w:t>2.3 Выбор способа защиты гражданских прав</w:t>
        </w:r>
        <w:r w:rsidR="00DC6E34" w:rsidRPr="00DC6E34">
          <w:rPr>
            <w:rFonts w:ascii="Times New Roman" w:eastAsia="Calibri" w:hAnsi="Times New Roman" w:cs="Times New Roman"/>
            <w:bCs/>
            <w:noProof/>
            <w:webHidden/>
            <w:sz w:val="28"/>
            <w:szCs w:val="28"/>
          </w:rPr>
          <w:tab/>
        </w:r>
        <w:r w:rsidR="00DC6E34">
          <w:rPr>
            <w:rFonts w:ascii="Times New Roman" w:eastAsia="Calibri" w:hAnsi="Times New Roman" w:cs="Times New Roman"/>
            <w:bCs/>
            <w:noProof/>
            <w:webHidden/>
            <w:sz w:val="28"/>
            <w:szCs w:val="28"/>
          </w:rPr>
          <w:t>21</w:t>
        </w:r>
      </w:hyperlink>
    </w:p>
    <w:p w:rsidR="00DC6E34" w:rsidRPr="00DC6E34" w:rsidRDefault="0066248A" w:rsidP="00DC6E34">
      <w:pPr>
        <w:tabs>
          <w:tab w:val="right" w:leader="dot" w:pos="9345"/>
        </w:tabs>
        <w:spacing w:after="0" w:line="360" w:lineRule="auto"/>
        <w:jc w:val="both"/>
        <w:rPr>
          <w:rFonts w:ascii="Calibri" w:eastAsia="Times New Roman" w:hAnsi="Calibri" w:cs="Times New Roman"/>
          <w:noProof/>
          <w:sz w:val="28"/>
          <w:szCs w:val="28"/>
          <w:lang w:eastAsia="ru-RU"/>
        </w:rPr>
      </w:pPr>
      <w:hyperlink w:anchor="_Toc121062898" w:history="1">
        <w:r w:rsidR="00DC6E34" w:rsidRPr="00DC6E34">
          <w:rPr>
            <w:rFonts w:ascii="Times New Roman" w:eastAsia="Calibri" w:hAnsi="Times New Roman" w:cs="Times New Roman"/>
            <w:noProof/>
            <w:sz w:val="28"/>
            <w:szCs w:val="28"/>
          </w:rPr>
          <w:t>Заключение</w:t>
        </w:r>
        <w:r w:rsidR="00DC6E34" w:rsidRPr="00DC6E34">
          <w:rPr>
            <w:rFonts w:ascii="Times New Roman" w:eastAsia="Calibri" w:hAnsi="Times New Roman" w:cs="Times New Roman"/>
            <w:noProof/>
            <w:webHidden/>
            <w:sz w:val="28"/>
            <w:szCs w:val="28"/>
          </w:rPr>
          <w:tab/>
        </w:r>
        <w:r w:rsidR="00DC6E34">
          <w:rPr>
            <w:rFonts w:ascii="Times New Roman" w:eastAsia="Calibri" w:hAnsi="Times New Roman" w:cs="Times New Roman"/>
            <w:noProof/>
            <w:webHidden/>
            <w:sz w:val="28"/>
            <w:szCs w:val="28"/>
          </w:rPr>
          <w:t>25</w:t>
        </w:r>
      </w:hyperlink>
    </w:p>
    <w:p w:rsidR="00DC6E34" w:rsidRDefault="0066248A" w:rsidP="00DC6E34">
      <w:pPr>
        <w:tabs>
          <w:tab w:val="right" w:leader="dot" w:pos="9345"/>
        </w:tabs>
        <w:spacing w:after="0" w:line="360" w:lineRule="auto"/>
        <w:jc w:val="both"/>
        <w:rPr>
          <w:rFonts w:ascii="Times New Roman" w:eastAsia="Calibri" w:hAnsi="Times New Roman" w:cs="Times New Roman"/>
          <w:noProof/>
          <w:sz w:val="28"/>
          <w:szCs w:val="28"/>
        </w:rPr>
      </w:pPr>
      <w:hyperlink w:anchor="_Toc121062899" w:history="1">
        <w:r w:rsidR="00DC6E34" w:rsidRPr="00DC6E34">
          <w:rPr>
            <w:rFonts w:ascii="Times New Roman" w:eastAsia="Calibri" w:hAnsi="Times New Roman" w:cs="Times New Roman"/>
            <w:noProof/>
            <w:sz w:val="28"/>
            <w:szCs w:val="28"/>
          </w:rPr>
          <w:t>Перечень используемых информационных ресурсов</w:t>
        </w:r>
        <w:r w:rsidR="00DC6E34" w:rsidRPr="00DC6E34">
          <w:rPr>
            <w:rFonts w:ascii="Times New Roman" w:eastAsia="Calibri" w:hAnsi="Times New Roman" w:cs="Times New Roman"/>
            <w:noProof/>
            <w:webHidden/>
            <w:sz w:val="28"/>
            <w:szCs w:val="28"/>
          </w:rPr>
          <w:tab/>
          <w:t>2</w:t>
        </w:r>
        <w:r w:rsidR="001B4D63">
          <w:rPr>
            <w:rFonts w:ascii="Times New Roman" w:eastAsia="Calibri" w:hAnsi="Times New Roman" w:cs="Times New Roman"/>
            <w:noProof/>
            <w:webHidden/>
            <w:sz w:val="28"/>
            <w:szCs w:val="28"/>
          </w:rPr>
          <w:t>7</w:t>
        </w:r>
      </w:hyperlink>
    </w:p>
    <w:p w:rsidR="00DC6E34" w:rsidRPr="00DC6E34" w:rsidRDefault="00DC6E34" w:rsidP="00DC6E34">
      <w:pPr>
        <w:tabs>
          <w:tab w:val="right" w:leader="dot" w:pos="9345"/>
        </w:tabs>
        <w:spacing w:after="0" w:line="360" w:lineRule="auto"/>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xml:space="preserve">Приложение А </w:t>
      </w:r>
      <w:r w:rsidRPr="00DC6E34">
        <w:rPr>
          <w:rFonts w:ascii="Times New Roman" w:eastAsia="Calibri" w:hAnsi="Times New Roman" w:cs="Times New Roman"/>
          <w:noProof/>
          <w:sz w:val="28"/>
          <w:szCs w:val="28"/>
        </w:rPr>
        <w:t>Решение Арбитражного суда Пермского края по гражданскому делу № А50-7789/2022 по иску о взыскании компенсации за нарушение исключительных прав на произведения изобразительного искусства, возмещении расходов, при участии в судебном заседании</w:t>
      </w:r>
      <w:r w:rsidR="001B4D63">
        <w:rPr>
          <w:rFonts w:ascii="Times New Roman" w:eastAsia="Calibri" w:hAnsi="Times New Roman" w:cs="Times New Roman"/>
          <w:noProof/>
          <w:sz w:val="28"/>
          <w:szCs w:val="28"/>
        </w:rPr>
        <w:t>……………………29</w:t>
      </w:r>
    </w:p>
    <w:p w:rsidR="00DC6E34" w:rsidRDefault="00DC6E34" w:rsidP="00DC6E34">
      <w:pPr>
        <w:tabs>
          <w:tab w:val="right" w:leader="dot" w:pos="9345"/>
        </w:tabs>
        <w:spacing w:after="0" w:line="360" w:lineRule="auto"/>
        <w:jc w:val="both"/>
        <w:rPr>
          <w:rFonts w:ascii="Times New Roman" w:eastAsia="Calibri" w:hAnsi="Times New Roman" w:cs="Times New Roman"/>
          <w:noProof/>
          <w:sz w:val="28"/>
        </w:rPr>
      </w:pPr>
    </w:p>
    <w:p w:rsidR="00DC6E34" w:rsidRPr="00DC6E34" w:rsidRDefault="00DC6E34" w:rsidP="00DC6E34">
      <w:pPr>
        <w:tabs>
          <w:tab w:val="right" w:leader="dot" w:pos="9345"/>
        </w:tabs>
        <w:spacing w:after="0" w:line="360" w:lineRule="auto"/>
        <w:ind w:firstLine="709"/>
        <w:jc w:val="both"/>
        <w:rPr>
          <w:rFonts w:ascii="Calibri" w:eastAsia="Times New Roman" w:hAnsi="Calibri" w:cs="Times New Roman"/>
          <w:noProof/>
          <w:lang w:eastAsia="ru-RU"/>
        </w:rPr>
      </w:pPr>
    </w:p>
    <w:p w:rsidR="00DC6E34" w:rsidRPr="00DC6E34" w:rsidRDefault="00DC6E34" w:rsidP="00DC6E34">
      <w:pPr>
        <w:spacing w:after="0" w:line="360" w:lineRule="auto"/>
        <w:ind w:firstLine="709"/>
        <w:jc w:val="both"/>
        <w:rPr>
          <w:rFonts w:ascii="Calibri" w:eastAsia="Calibri" w:hAnsi="Calibri" w:cs="Times New Roman"/>
          <w:sz w:val="28"/>
          <w:szCs w:val="28"/>
        </w:rPr>
      </w:pPr>
      <w:r w:rsidRPr="00DC6E34">
        <w:rPr>
          <w:rFonts w:ascii="Times New Roman" w:eastAsia="Calibri" w:hAnsi="Times New Roman" w:cs="Times New Roman"/>
          <w:bCs/>
          <w:sz w:val="28"/>
          <w:szCs w:val="28"/>
        </w:rPr>
        <w:fldChar w:fldCharType="end"/>
      </w:r>
    </w:p>
    <w:p w:rsidR="005B0092" w:rsidRDefault="005B0092" w:rsidP="005B0092">
      <w:pPr>
        <w:jc w:val="center"/>
        <w:rPr>
          <w:rFonts w:ascii="Times New Roman" w:hAnsi="Times New Roman" w:cs="Times New Roman"/>
          <w:b/>
          <w:sz w:val="32"/>
          <w:szCs w:val="32"/>
        </w:rPr>
      </w:pPr>
    </w:p>
    <w:p w:rsidR="005B0092" w:rsidRDefault="005B0092" w:rsidP="005B0092">
      <w:pPr>
        <w:jc w:val="center"/>
        <w:rPr>
          <w:rFonts w:ascii="Times New Roman" w:hAnsi="Times New Roman" w:cs="Times New Roman"/>
          <w:b/>
          <w:sz w:val="32"/>
          <w:szCs w:val="32"/>
        </w:rPr>
      </w:pPr>
    </w:p>
    <w:p w:rsidR="005B0092" w:rsidRDefault="005B0092" w:rsidP="005B0092">
      <w:pPr>
        <w:jc w:val="center"/>
        <w:rPr>
          <w:rFonts w:ascii="Times New Roman" w:hAnsi="Times New Roman" w:cs="Times New Roman"/>
          <w:b/>
          <w:sz w:val="32"/>
          <w:szCs w:val="32"/>
        </w:rPr>
      </w:pPr>
    </w:p>
    <w:p w:rsidR="005B0092" w:rsidRDefault="005B0092" w:rsidP="005B0092">
      <w:pPr>
        <w:jc w:val="center"/>
        <w:rPr>
          <w:rFonts w:ascii="Times New Roman" w:hAnsi="Times New Roman" w:cs="Times New Roman"/>
          <w:b/>
          <w:sz w:val="32"/>
          <w:szCs w:val="32"/>
        </w:rPr>
      </w:pPr>
    </w:p>
    <w:p w:rsidR="005B0092" w:rsidRDefault="005B0092" w:rsidP="005B0092">
      <w:pPr>
        <w:jc w:val="center"/>
        <w:rPr>
          <w:rFonts w:ascii="Times New Roman" w:hAnsi="Times New Roman" w:cs="Times New Roman"/>
          <w:b/>
          <w:sz w:val="32"/>
          <w:szCs w:val="32"/>
        </w:rPr>
      </w:pPr>
    </w:p>
    <w:p w:rsidR="005B0092" w:rsidRDefault="005B0092" w:rsidP="005B0092">
      <w:pPr>
        <w:jc w:val="center"/>
        <w:rPr>
          <w:rFonts w:ascii="Times New Roman" w:hAnsi="Times New Roman" w:cs="Times New Roman"/>
          <w:b/>
          <w:sz w:val="32"/>
          <w:szCs w:val="32"/>
        </w:rPr>
      </w:pPr>
    </w:p>
    <w:p w:rsidR="005B0092" w:rsidRDefault="005B0092" w:rsidP="005B0092">
      <w:pPr>
        <w:jc w:val="center"/>
        <w:rPr>
          <w:rFonts w:ascii="Times New Roman" w:hAnsi="Times New Roman" w:cs="Times New Roman"/>
          <w:b/>
          <w:sz w:val="32"/>
          <w:szCs w:val="32"/>
        </w:rPr>
      </w:pPr>
    </w:p>
    <w:p w:rsidR="005B0092" w:rsidRDefault="005B0092" w:rsidP="005B0092">
      <w:pPr>
        <w:jc w:val="center"/>
        <w:rPr>
          <w:rFonts w:ascii="Times New Roman" w:hAnsi="Times New Roman" w:cs="Times New Roman"/>
          <w:b/>
          <w:sz w:val="32"/>
          <w:szCs w:val="32"/>
        </w:rPr>
      </w:pPr>
    </w:p>
    <w:p w:rsidR="005B0092" w:rsidRDefault="005B0092" w:rsidP="005B0092">
      <w:pPr>
        <w:jc w:val="center"/>
        <w:rPr>
          <w:rFonts w:ascii="Times New Roman" w:hAnsi="Times New Roman" w:cs="Times New Roman"/>
          <w:b/>
          <w:sz w:val="32"/>
          <w:szCs w:val="32"/>
        </w:rPr>
      </w:pPr>
    </w:p>
    <w:p w:rsidR="005B0092" w:rsidRDefault="005B0092" w:rsidP="001B4D63">
      <w:pPr>
        <w:spacing w:after="0"/>
        <w:jc w:val="center"/>
        <w:rPr>
          <w:rFonts w:ascii="Times New Roman" w:hAnsi="Times New Roman" w:cs="Times New Roman"/>
          <w:b/>
          <w:sz w:val="32"/>
          <w:szCs w:val="32"/>
        </w:rPr>
      </w:pPr>
      <w:r w:rsidRPr="005B0092">
        <w:rPr>
          <w:rFonts w:ascii="Times New Roman" w:hAnsi="Times New Roman" w:cs="Times New Roman"/>
          <w:b/>
          <w:sz w:val="32"/>
          <w:szCs w:val="32"/>
        </w:rPr>
        <w:lastRenderedPageBreak/>
        <w:t>Введение</w:t>
      </w:r>
    </w:p>
    <w:p w:rsidR="008326BE" w:rsidRPr="005B0092" w:rsidRDefault="008326BE" w:rsidP="000F2F4A">
      <w:pPr>
        <w:spacing w:after="0"/>
        <w:jc w:val="center"/>
        <w:rPr>
          <w:rFonts w:ascii="Times New Roman" w:hAnsi="Times New Roman" w:cs="Times New Roman"/>
          <w:b/>
          <w:sz w:val="32"/>
          <w:szCs w:val="32"/>
        </w:rPr>
      </w:pP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В нашем современном мире определение гражданских прав человека дается во многих нормативных актах. Данное понятие подразумевает собой спектр прав, которые относятся к числу естественных. Всеми ими любой человек наделен с самого момента рождения, они неотъемлемо связны с его личностью, а также личной жизнью.</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Обеспечение реальной возможности осуществлять гражданские права и исполнять обязанности - одно из актуальных направлений реализации правовой политики государства. Правовая политика в рассматриваемой сфере представляет собой законодательно установленную, основанную на Конституции РФ и национальной юридической доктрине, системную, последовательную и стабильную деятельность государственных и муниципальных органов по формированию эффективного механизма осуществления и защиты гражданских прав и исполнения обязанностей. Ее цель - обеспечить с помощью последовательно организованных юридических средств реальную возможность осуществления и защиты субъективных гражданских прав и законных интересов, создание целостной системы правового регулирования этих отношений.</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Защита и обеспечение прав и свобод в правовом государстве осуществляется государством посредством создания органов государственной власти, автономных институтов гражданского общества, а также иными структурами, которым государство может делегировать реализацию части своих полномочий в какой-либо форме. При отсутствии развитого гражданского общества, особую роль в защите прав играют органы государственной власти, созданные государством с целью защиты прав и законных интересов участников гражданского оборота.</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 xml:space="preserve">Действие гражданских прав человека и гражданина, в первую очередь направлено на обеспечение защиты жизни и здоровья каждого индивидуума, </w:t>
      </w:r>
      <w:r w:rsidRPr="005B0092">
        <w:rPr>
          <w:rFonts w:ascii="Times New Roman" w:hAnsi="Times New Roman" w:cs="Times New Roman"/>
          <w:sz w:val="28"/>
          <w:szCs w:val="28"/>
        </w:rPr>
        <w:lastRenderedPageBreak/>
        <w:t>а также остальных прав, которые неразрывно связаны с его личностью и индивидуальной</w:t>
      </w:r>
      <w:r w:rsidRPr="005B0092">
        <w:rPr>
          <w:rFonts w:ascii="Times New Roman" w:hAnsi="Times New Roman" w:cs="Times New Roman"/>
          <w:sz w:val="28"/>
          <w:szCs w:val="28"/>
        </w:rPr>
        <w:tab/>
        <w:t>жизнью.</w:t>
      </w:r>
    </w:p>
    <w:p w:rsidR="005B0092" w:rsidRDefault="001551D7" w:rsidP="000F2F4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w:t>
      </w:r>
      <w:r w:rsidR="005B0092" w:rsidRPr="005B0092">
        <w:rPr>
          <w:rFonts w:ascii="Times New Roman" w:hAnsi="Times New Roman" w:cs="Times New Roman"/>
          <w:sz w:val="28"/>
          <w:szCs w:val="28"/>
        </w:rPr>
        <w:t>ктуальность темы и тот факт, что «право на защиту» является неотъемлемым структурным элементом субъективного права лица как участника гражданских правоотношений. Однако, несмотря на это, до сих пор остаются открытыми вопросы относительно выбора способов защиты гражданских прав и их классификации.</w:t>
      </w:r>
    </w:p>
    <w:p w:rsidR="000F2F4A" w:rsidRPr="000F2F4A" w:rsidRDefault="000F2F4A" w:rsidP="000F2F4A">
      <w:pPr>
        <w:spacing w:after="0" w:line="360" w:lineRule="auto"/>
        <w:ind w:firstLine="708"/>
        <w:jc w:val="both"/>
        <w:rPr>
          <w:rFonts w:ascii="Times New Roman" w:hAnsi="Times New Roman" w:cs="Times New Roman"/>
          <w:sz w:val="28"/>
          <w:szCs w:val="28"/>
        </w:rPr>
      </w:pPr>
      <w:r w:rsidRPr="000F2F4A">
        <w:rPr>
          <w:rFonts w:ascii="Times New Roman" w:hAnsi="Times New Roman" w:cs="Times New Roman"/>
          <w:sz w:val="28"/>
          <w:szCs w:val="28"/>
        </w:rPr>
        <w:t>Регулирование правоотношений граждан, происходит под контролем государства, где государство выступает как гарант защиты прав граждан, создавая акты, законы, нормативные документы, целые отраслевые институты, направленные на создание и развитие сферы регулирования гражданского права. Однако не всегда есть возможность реализовать эти права в действительности. Более того, к сожалению, не все декларируемые нормы Конституции по различным причинам в настоящее время можно реализовать. В наше время права граждан очень часто нарушаются, не смотря на законы, правила, уставы, в связи, с чем мы регулярно сталкиваемся с необходимостью отстаивать наши права и интересы. Государству приходится регулярно создавать различного рода нормативные документы, акты, возможные поправки в уже существующие документы, законы с целью совершенствования и развития прав граждан, в связи с необходимостью не нарушать, а наоборот защищать права граждан. Именно поэтому очень часто поднимается вопрос о защите субъективных прав, о использовании и не исполнение гражданских прав не только на теоретическом уровне, но и на практическом.</w:t>
      </w:r>
    </w:p>
    <w:p w:rsidR="000F2F4A" w:rsidRPr="005B0092" w:rsidRDefault="000F2F4A" w:rsidP="000F2F4A">
      <w:pPr>
        <w:spacing w:after="0" w:line="360" w:lineRule="auto"/>
        <w:ind w:firstLine="708"/>
        <w:jc w:val="both"/>
        <w:rPr>
          <w:rFonts w:ascii="Times New Roman" w:hAnsi="Times New Roman" w:cs="Times New Roman"/>
          <w:sz w:val="28"/>
          <w:szCs w:val="28"/>
        </w:rPr>
      </w:pPr>
      <w:r w:rsidRPr="000F2F4A">
        <w:rPr>
          <w:rFonts w:ascii="Times New Roman" w:hAnsi="Times New Roman" w:cs="Times New Roman"/>
          <w:sz w:val="28"/>
          <w:szCs w:val="28"/>
        </w:rPr>
        <w:t xml:space="preserve">Каким бы высоким не было развитие современного общества, в нем все еще встречаются, и, к сожалению слишком часто, правонарушения. И вопрос о том, каким образом защищать свои нарушенные гражданские права, очень и очень актуален на сегодняшний день, так как вся ценность объявленного и реализованного права может быть в один момент сведена к нулю. И от того, каким образом сможет государство или сам гражданин свое право защитить и </w:t>
      </w:r>
      <w:r w:rsidRPr="000F2F4A">
        <w:rPr>
          <w:rFonts w:ascii="Times New Roman" w:hAnsi="Times New Roman" w:cs="Times New Roman"/>
          <w:sz w:val="28"/>
          <w:szCs w:val="28"/>
        </w:rPr>
        <w:lastRenderedPageBreak/>
        <w:t>восстановить, во многом зависит как процветание всего общества в целом, так и благополучие каждого отдельного гражданина в частности.</w:t>
      </w:r>
    </w:p>
    <w:p w:rsidR="001551D7" w:rsidRPr="001551D7" w:rsidRDefault="001551D7" w:rsidP="000F2F4A">
      <w:pPr>
        <w:spacing w:after="0" w:line="360" w:lineRule="auto"/>
        <w:ind w:firstLine="708"/>
        <w:jc w:val="both"/>
        <w:rPr>
          <w:rFonts w:ascii="Times New Roman" w:hAnsi="Times New Roman" w:cs="Times New Roman"/>
          <w:sz w:val="28"/>
          <w:szCs w:val="28"/>
        </w:rPr>
      </w:pPr>
      <w:r w:rsidRPr="001551D7">
        <w:rPr>
          <w:rFonts w:ascii="Times New Roman" w:hAnsi="Times New Roman" w:cs="Times New Roman"/>
          <w:sz w:val="28"/>
          <w:szCs w:val="28"/>
        </w:rPr>
        <w:t xml:space="preserve">В числе современных авторов так или иначе обращавшихся в исследование проблемы </w:t>
      </w:r>
      <w:r>
        <w:rPr>
          <w:rFonts w:ascii="Times New Roman" w:hAnsi="Times New Roman" w:cs="Times New Roman"/>
          <w:sz w:val="28"/>
          <w:szCs w:val="28"/>
        </w:rPr>
        <w:t xml:space="preserve">защиты гражданских прав можно отнести </w:t>
      </w:r>
      <w:r w:rsidRPr="001551D7">
        <w:rPr>
          <w:rFonts w:ascii="Times New Roman" w:hAnsi="Times New Roman" w:cs="Times New Roman"/>
          <w:sz w:val="28"/>
          <w:szCs w:val="28"/>
        </w:rPr>
        <w:t>Вавилина Е.В., Грибанова В.П., Копейчикова В.В., Максименко С.Т., Яковлева В.Ф. и многих других авторов.</w:t>
      </w:r>
    </w:p>
    <w:p w:rsidR="001551D7" w:rsidRDefault="001551D7" w:rsidP="000F2F4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1551D7">
        <w:rPr>
          <w:rFonts w:ascii="Times New Roman" w:hAnsi="Times New Roman" w:cs="Times New Roman"/>
          <w:sz w:val="28"/>
          <w:szCs w:val="28"/>
        </w:rPr>
        <w:t>Несомненная актуальность, высокая практическая значимость и наличие недостаточно глубоко изученных аспектов в указанной проблеме обусловили выбор темы этой работы, целью написания которой является</w:t>
      </w:r>
      <w:r>
        <w:rPr>
          <w:rFonts w:ascii="Times New Roman" w:hAnsi="Times New Roman" w:cs="Times New Roman"/>
          <w:sz w:val="28"/>
          <w:szCs w:val="28"/>
        </w:rPr>
        <w:t xml:space="preserve"> порядок </w:t>
      </w:r>
      <w:r w:rsidR="000F2F4A">
        <w:rPr>
          <w:rFonts w:ascii="Times New Roman" w:hAnsi="Times New Roman" w:cs="Times New Roman"/>
          <w:sz w:val="28"/>
          <w:szCs w:val="28"/>
        </w:rPr>
        <w:t>осуществления и способы защиты гражданских прав.</w:t>
      </w:r>
    </w:p>
    <w:p w:rsidR="000F2F4A" w:rsidRPr="000F2F4A" w:rsidRDefault="000F2F4A" w:rsidP="000F2F4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Целью </w:t>
      </w:r>
      <w:r w:rsidRPr="000F2F4A">
        <w:rPr>
          <w:rFonts w:ascii="Times New Roman" w:hAnsi="Times New Roman" w:cs="Times New Roman"/>
          <w:sz w:val="28"/>
          <w:szCs w:val="28"/>
        </w:rPr>
        <w:t>работы является исследование осуществления и защиты гражданских прав.</w:t>
      </w:r>
    </w:p>
    <w:p w:rsidR="005B0092" w:rsidRDefault="000F2F4A" w:rsidP="000F2F4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достижения поставленной цели требуется решить ряд следующих задач</w:t>
      </w:r>
      <w:r w:rsidRPr="000F2F4A">
        <w:rPr>
          <w:rFonts w:ascii="Times New Roman" w:hAnsi="Times New Roman" w:cs="Times New Roman"/>
          <w:sz w:val="28"/>
          <w:szCs w:val="28"/>
        </w:rPr>
        <w:t>:</w:t>
      </w:r>
    </w:p>
    <w:p w:rsidR="00285608" w:rsidRPr="006E3F76" w:rsidRDefault="00285608" w:rsidP="000F2F4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E3F76">
        <w:rPr>
          <w:rFonts w:ascii="Times New Roman" w:hAnsi="Times New Roman" w:cs="Times New Roman"/>
          <w:sz w:val="28"/>
          <w:szCs w:val="28"/>
        </w:rPr>
        <w:t>рассмотреть порядок осуществления гражданских прав</w:t>
      </w:r>
      <w:r w:rsidR="006E3F76" w:rsidRPr="006E3F76">
        <w:rPr>
          <w:rFonts w:ascii="Times New Roman" w:hAnsi="Times New Roman" w:cs="Times New Roman"/>
          <w:sz w:val="28"/>
          <w:szCs w:val="28"/>
        </w:rPr>
        <w:t>;</w:t>
      </w:r>
    </w:p>
    <w:p w:rsidR="006E3F76" w:rsidRDefault="006E3F76" w:rsidP="000F2F4A">
      <w:pPr>
        <w:spacing w:after="0" w:line="360" w:lineRule="auto"/>
        <w:ind w:firstLine="708"/>
        <w:jc w:val="both"/>
        <w:rPr>
          <w:rFonts w:ascii="Times New Roman" w:hAnsi="Times New Roman" w:cs="Times New Roman"/>
          <w:sz w:val="28"/>
          <w:szCs w:val="28"/>
        </w:rPr>
      </w:pPr>
      <w:r w:rsidRPr="006E3F76">
        <w:rPr>
          <w:rFonts w:ascii="Times New Roman" w:hAnsi="Times New Roman" w:cs="Times New Roman"/>
          <w:sz w:val="28"/>
          <w:szCs w:val="28"/>
        </w:rPr>
        <w:t xml:space="preserve">- </w:t>
      </w:r>
      <w:r>
        <w:rPr>
          <w:rFonts w:ascii="Times New Roman" w:hAnsi="Times New Roman" w:cs="Times New Roman"/>
          <w:sz w:val="28"/>
          <w:szCs w:val="28"/>
        </w:rPr>
        <w:t>изучить понятие защиты гражданских прав и его принципы</w:t>
      </w:r>
      <w:r w:rsidRPr="006E3F76">
        <w:rPr>
          <w:rFonts w:ascii="Times New Roman" w:hAnsi="Times New Roman" w:cs="Times New Roman"/>
          <w:sz w:val="28"/>
          <w:szCs w:val="28"/>
        </w:rPr>
        <w:t>;</w:t>
      </w:r>
    </w:p>
    <w:p w:rsidR="006E3F76" w:rsidRDefault="006E3F76" w:rsidP="000F2F4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охарактеризовать способы и формы защиты</w:t>
      </w:r>
      <w:r w:rsidR="00222926">
        <w:rPr>
          <w:rFonts w:ascii="Times New Roman" w:hAnsi="Times New Roman" w:cs="Times New Roman"/>
          <w:sz w:val="28"/>
          <w:szCs w:val="28"/>
        </w:rPr>
        <w:t xml:space="preserve"> гражданских прав</w:t>
      </w:r>
      <w:r w:rsidR="00222926" w:rsidRPr="00222926">
        <w:rPr>
          <w:rFonts w:ascii="Times New Roman" w:hAnsi="Times New Roman" w:cs="Times New Roman"/>
          <w:sz w:val="28"/>
          <w:szCs w:val="28"/>
        </w:rPr>
        <w:t>;</w:t>
      </w:r>
    </w:p>
    <w:p w:rsidR="00222926" w:rsidRDefault="00222926" w:rsidP="000F2F4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проанализировать пределы осуществления гражданских прав</w:t>
      </w:r>
      <w:r w:rsidRPr="00222926">
        <w:rPr>
          <w:rFonts w:ascii="Times New Roman" w:hAnsi="Times New Roman" w:cs="Times New Roman"/>
          <w:sz w:val="28"/>
          <w:szCs w:val="28"/>
        </w:rPr>
        <w:t>;</w:t>
      </w:r>
    </w:p>
    <w:p w:rsidR="00222926" w:rsidRDefault="00222926" w:rsidP="000F2F4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сравнить особенности и пределы судебной защиты гражданских прав</w:t>
      </w:r>
      <w:r w:rsidRPr="00222926">
        <w:rPr>
          <w:rFonts w:ascii="Times New Roman" w:hAnsi="Times New Roman" w:cs="Times New Roman"/>
          <w:sz w:val="28"/>
          <w:szCs w:val="28"/>
        </w:rPr>
        <w:t>;</w:t>
      </w:r>
    </w:p>
    <w:p w:rsidR="00222926" w:rsidRDefault="00222926" w:rsidP="000F2F4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выяснить судебную защиту гражданских прав</w:t>
      </w:r>
      <w:r w:rsidRPr="00222926">
        <w:rPr>
          <w:rFonts w:ascii="Times New Roman" w:hAnsi="Times New Roman" w:cs="Times New Roman"/>
          <w:sz w:val="28"/>
          <w:szCs w:val="28"/>
        </w:rPr>
        <w:t>;</w:t>
      </w:r>
    </w:p>
    <w:p w:rsidR="00222926" w:rsidRDefault="00222926" w:rsidP="000F2F4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дать общую характеристику особенности способов защиты гражданских прав</w:t>
      </w:r>
      <w:r w:rsidRPr="00222926">
        <w:rPr>
          <w:rFonts w:ascii="Times New Roman" w:hAnsi="Times New Roman" w:cs="Times New Roman"/>
          <w:sz w:val="28"/>
          <w:szCs w:val="28"/>
        </w:rPr>
        <w:t>;</w:t>
      </w:r>
    </w:p>
    <w:p w:rsidR="00222926" w:rsidRDefault="00222926" w:rsidP="000F2F4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определить выборы способа защиты гражданских прав.</w:t>
      </w:r>
    </w:p>
    <w:p w:rsidR="00222926" w:rsidRDefault="00222926" w:rsidP="000F2F4A">
      <w:pPr>
        <w:spacing w:after="0" w:line="360" w:lineRule="auto"/>
        <w:ind w:firstLine="708"/>
        <w:jc w:val="both"/>
        <w:rPr>
          <w:rFonts w:ascii="Times New Roman" w:hAnsi="Times New Roman" w:cs="Times New Roman"/>
          <w:sz w:val="28"/>
          <w:szCs w:val="28"/>
        </w:rPr>
      </w:pPr>
      <w:r w:rsidRPr="00222926">
        <w:rPr>
          <w:rFonts w:ascii="Times New Roman" w:hAnsi="Times New Roman" w:cs="Times New Roman"/>
          <w:sz w:val="28"/>
          <w:szCs w:val="28"/>
        </w:rPr>
        <w:t xml:space="preserve">Объектом исследования - общественные отношения, возникающие, изменяющиеся и прекращающиеся в сфере защиты граждан своих гражданских прав в государстве. </w:t>
      </w:r>
    </w:p>
    <w:p w:rsidR="00222926" w:rsidRDefault="00222926" w:rsidP="00F105A1">
      <w:pPr>
        <w:spacing w:after="0" w:line="360" w:lineRule="auto"/>
        <w:ind w:firstLine="708"/>
        <w:jc w:val="both"/>
        <w:rPr>
          <w:rFonts w:ascii="Times New Roman" w:hAnsi="Times New Roman" w:cs="Times New Roman"/>
          <w:sz w:val="28"/>
          <w:szCs w:val="28"/>
        </w:rPr>
      </w:pPr>
      <w:r w:rsidRPr="00222926">
        <w:rPr>
          <w:rFonts w:ascii="Times New Roman" w:hAnsi="Times New Roman" w:cs="Times New Roman"/>
          <w:sz w:val="28"/>
          <w:szCs w:val="28"/>
        </w:rPr>
        <w:t>Предмет исследования - развитие политико-правовых взглядов на возможности защиты гражданских прав и теоретическое обоснование правовых норм, регулирующих общественные отношения по</w:t>
      </w:r>
      <w:r>
        <w:rPr>
          <w:rFonts w:ascii="Times New Roman" w:hAnsi="Times New Roman" w:cs="Times New Roman"/>
          <w:sz w:val="28"/>
          <w:szCs w:val="28"/>
        </w:rPr>
        <w:t xml:space="preserve"> </w:t>
      </w:r>
      <w:r w:rsidRPr="00222926">
        <w:rPr>
          <w:rFonts w:ascii="Times New Roman" w:hAnsi="Times New Roman" w:cs="Times New Roman"/>
          <w:sz w:val="28"/>
          <w:szCs w:val="28"/>
        </w:rPr>
        <w:lastRenderedPageBreak/>
        <w:t>юрисдикционной</w:t>
      </w:r>
      <w:r>
        <w:rPr>
          <w:rFonts w:ascii="Times New Roman" w:hAnsi="Times New Roman" w:cs="Times New Roman"/>
          <w:sz w:val="28"/>
          <w:szCs w:val="28"/>
        </w:rPr>
        <w:t xml:space="preserve"> </w:t>
      </w:r>
      <w:r w:rsidRPr="00222926">
        <w:rPr>
          <w:rFonts w:ascii="Times New Roman" w:hAnsi="Times New Roman" w:cs="Times New Roman"/>
          <w:sz w:val="28"/>
          <w:szCs w:val="28"/>
        </w:rPr>
        <w:t>и неюрисдикционной защите гражданами своих гражданских прав.</w:t>
      </w:r>
    </w:p>
    <w:p w:rsidR="00222926" w:rsidRPr="00222926" w:rsidRDefault="00222926" w:rsidP="002229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222926">
        <w:rPr>
          <w:rFonts w:ascii="Times New Roman" w:hAnsi="Times New Roman" w:cs="Times New Roman"/>
          <w:sz w:val="28"/>
          <w:szCs w:val="28"/>
        </w:rPr>
        <w:t xml:space="preserve">Методологическую основу исследования </w:t>
      </w:r>
      <w:r w:rsidR="00873520">
        <w:rPr>
          <w:rFonts w:ascii="Times New Roman" w:hAnsi="Times New Roman" w:cs="Times New Roman"/>
          <w:sz w:val="28"/>
          <w:szCs w:val="28"/>
        </w:rPr>
        <w:t xml:space="preserve">в </w:t>
      </w:r>
      <w:r w:rsidR="00873520" w:rsidRPr="00873520">
        <w:rPr>
          <w:rFonts w:ascii="Times New Roman" w:hAnsi="Times New Roman" w:cs="Times New Roman"/>
          <w:sz w:val="28"/>
          <w:szCs w:val="28"/>
        </w:rPr>
        <w:t>ходе написания работы использовались общенаучные методы теоретического познания, исторический метод, методы анализа и описания. </w:t>
      </w:r>
    </w:p>
    <w:p w:rsidR="00083C11" w:rsidRDefault="00083C11" w:rsidP="002229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Новизна исследования </w:t>
      </w:r>
      <w:r w:rsidRPr="00083C11">
        <w:rPr>
          <w:rFonts w:ascii="Times New Roman" w:hAnsi="Times New Roman" w:cs="Times New Roman"/>
          <w:sz w:val="28"/>
          <w:szCs w:val="28"/>
        </w:rPr>
        <w:t>заключается в обосновании частной научной теории защиты гражданских прав, включающей в себя положения о сущности защиты гражданских прав и правовых интересов, формах ее реализации, особенностях соответствующего правового регулирования.</w:t>
      </w:r>
    </w:p>
    <w:p w:rsidR="00083C11" w:rsidRDefault="00083C11" w:rsidP="002229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Практическая значимость</w:t>
      </w:r>
      <w:r w:rsidRPr="00083C11">
        <w:t xml:space="preserve"> </w:t>
      </w:r>
      <w:r w:rsidRPr="00083C11">
        <w:rPr>
          <w:rFonts w:ascii="Times New Roman" w:hAnsi="Times New Roman" w:cs="Times New Roman"/>
          <w:sz w:val="28"/>
          <w:szCs w:val="28"/>
        </w:rPr>
        <w:t>состоит в том, что полученные в ходе исследования выводы и сформулированные на их основе практические предложения могут послужить теоретической основой для совершенствования российского гражданского права и правоприменительной практики, проведения экспертиз нормативных правовых актов, содержащих принципы и нормы гражданского права, использоваться в учебном процессе и юридической практике.</w:t>
      </w:r>
    </w:p>
    <w:p w:rsidR="00F105A1" w:rsidRPr="00F105A1" w:rsidRDefault="00F105A1" w:rsidP="00F105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Объем работы 41 страница</w:t>
      </w:r>
      <w:r w:rsidRPr="00F105A1">
        <w:rPr>
          <w:rFonts w:ascii="Times New Roman" w:hAnsi="Times New Roman" w:cs="Times New Roman"/>
          <w:sz w:val="28"/>
          <w:szCs w:val="28"/>
        </w:rPr>
        <w:t>, содержащие введение, две главы,</w:t>
      </w:r>
      <w:r>
        <w:rPr>
          <w:rFonts w:ascii="Times New Roman" w:hAnsi="Times New Roman" w:cs="Times New Roman"/>
          <w:sz w:val="28"/>
          <w:szCs w:val="28"/>
        </w:rPr>
        <w:t xml:space="preserve"> шесть подпунктов</w:t>
      </w:r>
      <w:r w:rsidRPr="00F105A1">
        <w:rPr>
          <w:rFonts w:ascii="Times New Roman" w:hAnsi="Times New Roman" w:cs="Times New Roman"/>
          <w:sz w:val="28"/>
          <w:szCs w:val="28"/>
        </w:rPr>
        <w:t>, заключения, перечня использованных инфо</w:t>
      </w:r>
      <w:r>
        <w:rPr>
          <w:rFonts w:ascii="Times New Roman" w:hAnsi="Times New Roman" w:cs="Times New Roman"/>
          <w:sz w:val="28"/>
          <w:szCs w:val="28"/>
        </w:rPr>
        <w:t>рмационных ресурсов и приложения</w:t>
      </w:r>
      <w:r w:rsidRPr="00F105A1">
        <w:rPr>
          <w:rFonts w:ascii="Times New Roman" w:hAnsi="Times New Roman" w:cs="Times New Roman"/>
          <w:sz w:val="28"/>
          <w:szCs w:val="28"/>
        </w:rPr>
        <w:t>.</w:t>
      </w:r>
    </w:p>
    <w:p w:rsidR="00F105A1" w:rsidRPr="00F105A1" w:rsidRDefault="00F105A1" w:rsidP="00222926">
      <w:pPr>
        <w:spacing w:after="0" w:line="360" w:lineRule="auto"/>
        <w:jc w:val="both"/>
        <w:rPr>
          <w:rFonts w:ascii="Times New Roman" w:hAnsi="Times New Roman" w:cs="Times New Roman"/>
          <w:sz w:val="28"/>
          <w:szCs w:val="28"/>
        </w:rPr>
      </w:pPr>
    </w:p>
    <w:p w:rsidR="00222926" w:rsidRPr="00222926" w:rsidRDefault="00222926" w:rsidP="00222926">
      <w:pPr>
        <w:spacing w:after="0" w:line="360" w:lineRule="auto"/>
        <w:jc w:val="both"/>
        <w:rPr>
          <w:rFonts w:ascii="Times New Roman" w:hAnsi="Times New Roman" w:cs="Times New Roman"/>
          <w:sz w:val="28"/>
          <w:szCs w:val="28"/>
        </w:rPr>
      </w:pPr>
      <w:r w:rsidRPr="00083C11">
        <w:rPr>
          <w:rFonts w:ascii="Times New Roman" w:hAnsi="Times New Roman" w:cs="Times New Roman"/>
          <w:sz w:val="28"/>
          <w:szCs w:val="28"/>
        </w:rPr>
        <w:br/>
      </w:r>
    </w:p>
    <w:p w:rsidR="00222926" w:rsidRPr="00222926" w:rsidRDefault="00222926" w:rsidP="00222926">
      <w:pPr>
        <w:spacing w:after="0" w:line="360" w:lineRule="auto"/>
        <w:ind w:firstLine="708"/>
        <w:jc w:val="both"/>
        <w:rPr>
          <w:rFonts w:ascii="Times New Roman" w:hAnsi="Times New Roman" w:cs="Times New Roman"/>
          <w:sz w:val="28"/>
          <w:szCs w:val="28"/>
        </w:rPr>
      </w:pPr>
    </w:p>
    <w:p w:rsidR="005B0092" w:rsidRPr="005B0092" w:rsidRDefault="005B0092" w:rsidP="000F2F4A">
      <w:pPr>
        <w:spacing w:after="0" w:line="360" w:lineRule="auto"/>
        <w:jc w:val="both"/>
        <w:rPr>
          <w:rFonts w:ascii="Times New Roman" w:hAnsi="Times New Roman" w:cs="Times New Roman"/>
          <w:sz w:val="28"/>
          <w:szCs w:val="28"/>
        </w:rPr>
      </w:pPr>
    </w:p>
    <w:p w:rsidR="005B0092" w:rsidRPr="005B0092" w:rsidRDefault="005B0092" w:rsidP="000F2F4A">
      <w:pPr>
        <w:spacing w:after="0" w:line="360" w:lineRule="auto"/>
        <w:jc w:val="both"/>
        <w:rPr>
          <w:rFonts w:ascii="Times New Roman" w:hAnsi="Times New Roman" w:cs="Times New Roman"/>
          <w:sz w:val="28"/>
          <w:szCs w:val="28"/>
        </w:rPr>
      </w:pPr>
    </w:p>
    <w:p w:rsidR="005B0092" w:rsidRPr="005B0092" w:rsidRDefault="005B0092" w:rsidP="000F2F4A">
      <w:pPr>
        <w:spacing w:after="0" w:line="360" w:lineRule="auto"/>
        <w:jc w:val="both"/>
        <w:rPr>
          <w:rFonts w:ascii="Times New Roman" w:hAnsi="Times New Roman" w:cs="Times New Roman"/>
          <w:sz w:val="28"/>
          <w:szCs w:val="28"/>
        </w:rPr>
      </w:pPr>
    </w:p>
    <w:p w:rsidR="005B0092" w:rsidRPr="005B0092" w:rsidRDefault="005B0092" w:rsidP="000F2F4A">
      <w:pPr>
        <w:spacing w:after="0" w:line="360" w:lineRule="auto"/>
        <w:jc w:val="both"/>
        <w:rPr>
          <w:rFonts w:ascii="Times New Roman" w:hAnsi="Times New Roman" w:cs="Times New Roman"/>
          <w:sz w:val="28"/>
          <w:szCs w:val="28"/>
        </w:rPr>
      </w:pPr>
    </w:p>
    <w:p w:rsidR="005B0092" w:rsidRPr="005B0092" w:rsidRDefault="005B0092" w:rsidP="000F2F4A">
      <w:pPr>
        <w:spacing w:after="0" w:line="360" w:lineRule="auto"/>
        <w:jc w:val="both"/>
        <w:rPr>
          <w:rFonts w:ascii="Times New Roman" w:hAnsi="Times New Roman" w:cs="Times New Roman"/>
          <w:sz w:val="28"/>
          <w:szCs w:val="28"/>
        </w:rPr>
      </w:pPr>
    </w:p>
    <w:p w:rsidR="00F105A1" w:rsidRDefault="00F105A1" w:rsidP="00F105A1">
      <w:pPr>
        <w:spacing w:after="0" w:line="360" w:lineRule="auto"/>
        <w:jc w:val="both"/>
        <w:rPr>
          <w:rFonts w:ascii="Times New Roman" w:hAnsi="Times New Roman" w:cs="Times New Roman"/>
          <w:sz w:val="28"/>
          <w:szCs w:val="28"/>
        </w:rPr>
      </w:pPr>
    </w:p>
    <w:p w:rsidR="00F105A1" w:rsidRDefault="00F105A1" w:rsidP="00F105A1">
      <w:pPr>
        <w:spacing w:after="0" w:line="360" w:lineRule="auto"/>
        <w:jc w:val="both"/>
        <w:rPr>
          <w:rFonts w:ascii="Times New Roman" w:hAnsi="Times New Roman" w:cs="Times New Roman"/>
          <w:sz w:val="28"/>
          <w:szCs w:val="28"/>
        </w:rPr>
      </w:pPr>
    </w:p>
    <w:p w:rsidR="005B0092" w:rsidRDefault="005B0092" w:rsidP="00F105A1">
      <w:pPr>
        <w:spacing w:after="0" w:line="360" w:lineRule="auto"/>
        <w:ind w:firstLine="708"/>
        <w:jc w:val="both"/>
        <w:rPr>
          <w:rFonts w:ascii="Times New Roman" w:hAnsi="Times New Roman" w:cs="Times New Roman"/>
          <w:b/>
          <w:sz w:val="32"/>
          <w:szCs w:val="32"/>
        </w:rPr>
      </w:pPr>
      <w:r w:rsidRPr="008326BE">
        <w:rPr>
          <w:rFonts w:ascii="Times New Roman" w:hAnsi="Times New Roman" w:cs="Times New Roman"/>
          <w:b/>
          <w:sz w:val="32"/>
          <w:szCs w:val="32"/>
        </w:rPr>
        <w:lastRenderedPageBreak/>
        <w:t>1 Порядок осуществления гражданских прав</w:t>
      </w:r>
    </w:p>
    <w:p w:rsidR="008326BE" w:rsidRPr="008326BE" w:rsidRDefault="008326BE" w:rsidP="008326BE">
      <w:pPr>
        <w:spacing w:after="0" w:line="360" w:lineRule="auto"/>
        <w:ind w:firstLine="708"/>
        <w:jc w:val="both"/>
        <w:rPr>
          <w:rFonts w:ascii="Times New Roman" w:hAnsi="Times New Roman" w:cs="Times New Roman"/>
          <w:b/>
          <w:sz w:val="32"/>
          <w:szCs w:val="32"/>
        </w:rPr>
      </w:pPr>
    </w:p>
    <w:p w:rsidR="008326BE" w:rsidRPr="008326BE" w:rsidRDefault="008326BE" w:rsidP="008326BE">
      <w:pPr>
        <w:spacing w:after="0" w:line="360" w:lineRule="auto"/>
        <w:ind w:firstLine="708"/>
        <w:jc w:val="both"/>
        <w:rPr>
          <w:rFonts w:ascii="Times New Roman" w:hAnsi="Times New Roman" w:cs="Times New Roman"/>
          <w:b/>
          <w:sz w:val="28"/>
          <w:szCs w:val="28"/>
        </w:rPr>
      </w:pPr>
      <w:r w:rsidRPr="008326BE">
        <w:rPr>
          <w:rFonts w:ascii="Times New Roman" w:hAnsi="Times New Roman" w:cs="Times New Roman"/>
          <w:b/>
          <w:sz w:val="28"/>
          <w:szCs w:val="28"/>
        </w:rPr>
        <w:t>1.</w:t>
      </w:r>
      <w:r>
        <w:rPr>
          <w:rFonts w:ascii="Times New Roman" w:hAnsi="Times New Roman" w:cs="Times New Roman"/>
          <w:b/>
          <w:sz w:val="28"/>
          <w:szCs w:val="28"/>
        </w:rPr>
        <w:t xml:space="preserve">1 </w:t>
      </w:r>
      <w:r w:rsidR="005B0092" w:rsidRPr="008326BE">
        <w:rPr>
          <w:rFonts w:ascii="Times New Roman" w:hAnsi="Times New Roman" w:cs="Times New Roman"/>
          <w:b/>
          <w:sz w:val="28"/>
          <w:szCs w:val="28"/>
        </w:rPr>
        <w:t>Понятие «защиты гражданских прав» и его принципы</w:t>
      </w:r>
    </w:p>
    <w:p w:rsidR="008326BE" w:rsidRPr="008326BE" w:rsidRDefault="008326BE" w:rsidP="008326BE">
      <w:pPr>
        <w:spacing w:after="0"/>
        <w:ind w:firstLine="708"/>
        <w:jc w:val="both"/>
      </w:pPr>
    </w:p>
    <w:p w:rsidR="005B0092" w:rsidRPr="005B0092" w:rsidRDefault="005B0092" w:rsidP="008326B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«Защита гражданских прав»</w:t>
      </w:r>
      <w:r w:rsidRPr="005B0092">
        <w:rPr>
          <w:rFonts w:ascii="Times New Roman" w:hAnsi="Times New Roman" w:cs="Times New Roman"/>
          <w:sz w:val="28"/>
          <w:szCs w:val="28"/>
        </w:rPr>
        <w:t xml:space="preserve"> являет собой более ограниченное понятие, по сравнению с выражением "охрана гражданских прав", так как второе охватывает полную совокупность мер, которые обеспечивают нормальный ход осуществления прав. "Защита" же гражданских прав представляется не что иным, как регламентированные законом меры защиты гражданских прав в ситуации их нарушения или действительной угрозы указанного нарушения.</w:t>
      </w:r>
    </w:p>
    <w:p w:rsidR="005B0092" w:rsidRPr="005B0092" w:rsidRDefault="005B0092" w:rsidP="008326BE">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r w:rsidR="00266025">
        <w:rPr>
          <w:rStyle w:val="ab"/>
          <w:rFonts w:ascii="Times New Roman" w:hAnsi="Times New Roman" w:cs="Times New Roman"/>
          <w:sz w:val="28"/>
          <w:szCs w:val="28"/>
        </w:rPr>
        <w:footnoteReference w:id="1"/>
      </w:r>
      <w:r w:rsidRPr="005B0092">
        <w:rPr>
          <w:rFonts w:ascii="Times New Roman" w:hAnsi="Times New Roman" w:cs="Times New Roman"/>
          <w:sz w:val="28"/>
          <w:szCs w:val="28"/>
        </w:rPr>
        <w:t xml:space="preserve">. </w:t>
      </w:r>
    </w:p>
    <w:p w:rsidR="005B0092" w:rsidRPr="005B0092" w:rsidRDefault="005B0092" w:rsidP="008326BE">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 xml:space="preserve">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5B0092" w:rsidRPr="005B0092" w:rsidRDefault="005B0092" w:rsidP="00DB7A02">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Право на защиту – это юридически закрепленная государством мера правоохранительного характера, которая включает в себя возможность восстановления нарушенного, оспариваемого права или пресечение нарушения.</w:t>
      </w:r>
    </w:p>
    <w:p w:rsidR="005B0092" w:rsidRPr="005B0092" w:rsidRDefault="005B0092" w:rsidP="00DB7A02">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 xml:space="preserve">Термин «защита гражданских прав», формировался на протяжении не одного тысячелетия, но до сих пор является предметом научной дискуссии. Вопросы о данном понятии продолжительное время являются спорными в юридической науке. Этим, в первую очередь и объясняют множественность </w:t>
      </w:r>
      <w:r w:rsidRPr="005B0092">
        <w:rPr>
          <w:rFonts w:ascii="Times New Roman" w:hAnsi="Times New Roman" w:cs="Times New Roman"/>
          <w:sz w:val="28"/>
          <w:szCs w:val="28"/>
        </w:rPr>
        <w:lastRenderedPageBreak/>
        <w:t>позиций по поводу сути такого понятия, которые высказывают в юридических</w:t>
      </w:r>
      <w:r w:rsidR="00DB7A02">
        <w:rPr>
          <w:rFonts w:ascii="Times New Roman" w:hAnsi="Times New Roman" w:cs="Times New Roman"/>
          <w:sz w:val="28"/>
          <w:szCs w:val="28"/>
        </w:rPr>
        <w:t xml:space="preserve"> </w:t>
      </w:r>
      <w:r w:rsidRPr="005B0092">
        <w:rPr>
          <w:rFonts w:ascii="Times New Roman" w:hAnsi="Times New Roman" w:cs="Times New Roman"/>
          <w:sz w:val="28"/>
          <w:szCs w:val="28"/>
        </w:rPr>
        <w:t>источниках литературы. Дело в том, что предлагаемый вывод зависит порой от избранных аспектов исследования данного неоднозначного</w:t>
      </w:r>
      <w:r w:rsidRPr="005B0092">
        <w:rPr>
          <w:rFonts w:ascii="Times New Roman" w:hAnsi="Times New Roman" w:cs="Times New Roman"/>
          <w:sz w:val="28"/>
          <w:szCs w:val="28"/>
        </w:rPr>
        <w:tab/>
        <w:t>понятия.</w:t>
      </w:r>
    </w:p>
    <w:p w:rsidR="005B0092" w:rsidRPr="005B0092" w:rsidRDefault="005B0092" w:rsidP="008326BE">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Целью права (как объективного, так и субъективного) является обеспечение «возможностей для осуществления жизненных задач отдельного человека, а также всего общества.</w:t>
      </w:r>
    </w:p>
    <w:p w:rsidR="005B0092" w:rsidRPr="005B0092" w:rsidRDefault="005B0092" w:rsidP="008326BE">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Гражданско-правовые гарантии, закрепленные государством в законодательстве, представляются средствами, обеспечивающими нормальное осуществление прав и законных интересов участников хозяйственного и гражданского оборота, меры охраны и защиты. Лишь только действенность указанных мер делает защиту прав участников гражданских правоотношений в судебном порядке действительно гарантированной.</w:t>
      </w:r>
    </w:p>
    <w:p w:rsidR="005B0092" w:rsidRPr="005B0092" w:rsidRDefault="008326BE" w:rsidP="008326B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Действия в </w:t>
      </w:r>
      <w:r w:rsidR="005B0092" w:rsidRPr="005B0092">
        <w:rPr>
          <w:rFonts w:ascii="Times New Roman" w:hAnsi="Times New Roman" w:cs="Times New Roman"/>
          <w:sz w:val="28"/>
          <w:szCs w:val="28"/>
        </w:rPr>
        <w:t>пределах</w:t>
      </w:r>
      <w:r w:rsidRPr="008326BE">
        <w:rPr>
          <w:rFonts w:ascii="Times New Roman" w:hAnsi="Times New Roman" w:cs="Times New Roman"/>
          <w:sz w:val="28"/>
          <w:szCs w:val="28"/>
        </w:rPr>
        <w:t>,</w:t>
      </w:r>
      <w:r w:rsidR="005B0092" w:rsidRPr="005B0092">
        <w:rPr>
          <w:rFonts w:ascii="Times New Roman" w:hAnsi="Times New Roman" w:cs="Times New Roman"/>
          <w:sz w:val="28"/>
          <w:szCs w:val="28"/>
        </w:rPr>
        <w:t xml:space="preserve"> определенных законом и возможности являет собой средство осуществления субъективного гражданского права. Непосредственно субъективное гражданское право представляется мерой дозволенного поведения участника гражданского правоотношения.</w:t>
      </w:r>
    </w:p>
    <w:p w:rsidR="005B0092" w:rsidRPr="005B0092" w:rsidRDefault="005B0092" w:rsidP="008326BE">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Изучение института защиты гражданских прав обязан включать в себя и установление места тех средств, при помощи которых она реализуется в структуре гражданско-правовых средств защиты. В правовой литературе встречаются мнения на соотношение отдельных средств защиты, которые взаимно исключают друг друга. Четкое установление пределов между указанными средствами продиктована существенностью дальнейшего олицетворения в жизнь проводимого курса по укреплению расчетов на различных уровнях и увеличению гражданско-правовой, а также хозяйственной дисциплины. Проведем разграничение указанного средства.</w:t>
      </w:r>
      <w:r w:rsidR="00266025">
        <w:rPr>
          <w:rStyle w:val="ab"/>
          <w:rFonts w:ascii="Times New Roman" w:hAnsi="Times New Roman" w:cs="Times New Roman"/>
          <w:sz w:val="28"/>
          <w:szCs w:val="28"/>
        </w:rPr>
        <w:footnoteReference w:id="2"/>
      </w:r>
      <w:r w:rsidRPr="005B0092">
        <w:rPr>
          <w:rFonts w:ascii="Times New Roman" w:hAnsi="Times New Roman" w:cs="Times New Roman"/>
          <w:sz w:val="28"/>
          <w:szCs w:val="28"/>
        </w:rPr>
        <w:t xml:space="preserve"> </w:t>
      </w:r>
    </w:p>
    <w:p w:rsidR="005B0092" w:rsidRPr="005B0092" w:rsidRDefault="005B0092" w:rsidP="008326BE">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 xml:space="preserve">Принципы гражданского права, представляясь одним из характеризующих признаков сферы, неразрывно соединены с такими тесными категориями, как предмет, нормы и метод гражданского права. Характеризуя </w:t>
      </w:r>
      <w:r w:rsidRPr="005B0092">
        <w:rPr>
          <w:rFonts w:ascii="Times New Roman" w:hAnsi="Times New Roman" w:cs="Times New Roman"/>
          <w:sz w:val="28"/>
          <w:szCs w:val="28"/>
        </w:rPr>
        <w:lastRenderedPageBreak/>
        <w:t>связь этих категорий с принципами гражданского права, необходимо отметить, что все они схожи, близки и взаимообусловлены друг другом, но не идентичны, так как предмет обрисовывает круг отношений, в пределах которых действуют основные положения гражданского права, принципы устанавливают, образно выражаясь, "стратегию" формирования отрасли, а метод устанавливает ее "тактику", через какие-то определенные способы и устройства воздействия на общественные взаимоотношения.</w:t>
      </w:r>
    </w:p>
    <w:p w:rsidR="005B0092" w:rsidRPr="005B0092" w:rsidRDefault="005B0092" w:rsidP="008326BE">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Принципы применяются и в том случае, если они не находят своего воплощения в конкретной норме ввиду отсутствия этой самой нормы. При наличии пробелов в гражданском праве к отношениям, прямо не урегулированным законом, договором или обычаем делового оборота, применяется гражданское законодательство, регулирующее сходные отношения, т.е. применяется аналогия закона. В тех же случаях, когда использование аналогии закона невозможно ввиду того, что данные отношения не имеют сходных отношений, урегулированных гражданским правом, к ним применяется аналогия права (общие начала и общий смысл гражданского законодательства, т.е. принципы гражданского права). Таким образом, применение аналогии права есть прямое применение принципов гражданского права.</w:t>
      </w:r>
      <w:r w:rsidR="00266025">
        <w:rPr>
          <w:rStyle w:val="ab"/>
          <w:rFonts w:ascii="Times New Roman" w:hAnsi="Times New Roman" w:cs="Times New Roman"/>
          <w:sz w:val="28"/>
          <w:szCs w:val="28"/>
        </w:rPr>
        <w:footnoteReference w:id="3"/>
      </w:r>
      <w:r w:rsidRPr="005B0092">
        <w:rPr>
          <w:rFonts w:ascii="Times New Roman" w:hAnsi="Times New Roman" w:cs="Times New Roman"/>
          <w:sz w:val="28"/>
          <w:szCs w:val="28"/>
        </w:rPr>
        <w:t xml:space="preserve"> </w:t>
      </w:r>
    </w:p>
    <w:p w:rsidR="005B0092" w:rsidRPr="005B0092" w:rsidRDefault="005B0092" w:rsidP="008326BE">
      <w:pPr>
        <w:spacing w:after="0" w:line="360" w:lineRule="auto"/>
        <w:jc w:val="both"/>
        <w:rPr>
          <w:rFonts w:ascii="Times New Roman" w:hAnsi="Times New Roman" w:cs="Times New Roman"/>
          <w:sz w:val="28"/>
          <w:szCs w:val="28"/>
        </w:rPr>
      </w:pPr>
    </w:p>
    <w:p w:rsidR="005B0092" w:rsidRPr="008326BE" w:rsidRDefault="005B0092" w:rsidP="008326BE">
      <w:pPr>
        <w:spacing w:after="0" w:line="360" w:lineRule="auto"/>
        <w:ind w:firstLine="708"/>
        <w:jc w:val="both"/>
        <w:rPr>
          <w:rFonts w:ascii="Times New Roman" w:hAnsi="Times New Roman" w:cs="Times New Roman"/>
          <w:b/>
          <w:sz w:val="28"/>
          <w:szCs w:val="28"/>
        </w:rPr>
      </w:pPr>
      <w:r w:rsidRPr="008326BE">
        <w:rPr>
          <w:rFonts w:ascii="Times New Roman" w:hAnsi="Times New Roman" w:cs="Times New Roman"/>
          <w:b/>
          <w:sz w:val="28"/>
          <w:szCs w:val="28"/>
        </w:rPr>
        <w:t>1.2. Способы и формы защиты гражданских прав</w:t>
      </w:r>
    </w:p>
    <w:p w:rsidR="008326BE" w:rsidRPr="005B0092" w:rsidRDefault="008326BE" w:rsidP="008326BE">
      <w:pPr>
        <w:spacing w:after="0" w:line="360" w:lineRule="auto"/>
        <w:jc w:val="both"/>
        <w:rPr>
          <w:rFonts w:ascii="Times New Roman" w:hAnsi="Times New Roman" w:cs="Times New Roman"/>
          <w:sz w:val="28"/>
          <w:szCs w:val="28"/>
        </w:rPr>
      </w:pPr>
    </w:p>
    <w:p w:rsidR="005B0092" w:rsidRPr="005B0092" w:rsidRDefault="005B0092" w:rsidP="008326BE">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Способ защиты права- кат</w:t>
      </w:r>
      <w:r w:rsidR="008326BE">
        <w:rPr>
          <w:rFonts w:ascii="Times New Roman" w:hAnsi="Times New Roman" w:cs="Times New Roman"/>
          <w:sz w:val="28"/>
          <w:szCs w:val="28"/>
        </w:rPr>
        <w:t>егория материального (регулятив</w:t>
      </w:r>
      <w:r w:rsidRPr="005B0092">
        <w:rPr>
          <w:rFonts w:ascii="Times New Roman" w:hAnsi="Times New Roman" w:cs="Times New Roman"/>
          <w:sz w:val="28"/>
          <w:szCs w:val="28"/>
        </w:rPr>
        <w:t>ного) права. Способы защиты права перечислены в Гражданском кодексе РФ (ст. 12): защита гражданских прав, осуществляется посредством признания права;</w:t>
      </w:r>
      <w:r w:rsidR="008326BE">
        <w:rPr>
          <w:rFonts w:ascii="Times New Roman" w:hAnsi="Times New Roman" w:cs="Times New Roman"/>
          <w:sz w:val="28"/>
          <w:szCs w:val="28"/>
        </w:rPr>
        <w:t xml:space="preserve"> восстановления положения, суще</w:t>
      </w:r>
      <w:r w:rsidRPr="005B0092">
        <w:rPr>
          <w:rFonts w:ascii="Times New Roman" w:hAnsi="Times New Roman" w:cs="Times New Roman"/>
          <w:sz w:val="28"/>
          <w:szCs w:val="28"/>
        </w:rPr>
        <w:t>ствовавшего до нарушения пра</w:t>
      </w:r>
      <w:r w:rsidR="008326BE">
        <w:rPr>
          <w:rFonts w:ascii="Times New Roman" w:hAnsi="Times New Roman" w:cs="Times New Roman"/>
          <w:sz w:val="28"/>
          <w:szCs w:val="28"/>
        </w:rPr>
        <w:t>ва, и пресечения действий, нару</w:t>
      </w:r>
      <w:r w:rsidRPr="005B0092">
        <w:rPr>
          <w:rFonts w:ascii="Times New Roman" w:hAnsi="Times New Roman" w:cs="Times New Roman"/>
          <w:sz w:val="28"/>
          <w:szCs w:val="28"/>
        </w:rPr>
        <w:t xml:space="preserve">шающих право или создающих угрозу его </w:t>
      </w:r>
      <w:r w:rsidRPr="005B0092">
        <w:rPr>
          <w:rFonts w:ascii="Times New Roman" w:hAnsi="Times New Roman" w:cs="Times New Roman"/>
          <w:sz w:val="28"/>
          <w:szCs w:val="28"/>
        </w:rPr>
        <w:lastRenderedPageBreak/>
        <w:t>нарушения; признания оспоримой сделки недействительной и применения последствий ее недействительности, применения последств</w:t>
      </w:r>
      <w:r w:rsidR="008326BE">
        <w:rPr>
          <w:rFonts w:ascii="Times New Roman" w:hAnsi="Times New Roman" w:cs="Times New Roman"/>
          <w:sz w:val="28"/>
          <w:szCs w:val="28"/>
        </w:rPr>
        <w:t>ий недействитель</w:t>
      </w:r>
      <w:r w:rsidRPr="005B0092">
        <w:rPr>
          <w:rFonts w:ascii="Times New Roman" w:hAnsi="Times New Roman" w:cs="Times New Roman"/>
          <w:sz w:val="28"/>
          <w:szCs w:val="28"/>
        </w:rPr>
        <w:t>ности ничтожной сделки; при</w:t>
      </w:r>
      <w:r w:rsidR="008326BE">
        <w:rPr>
          <w:rFonts w:ascii="Times New Roman" w:hAnsi="Times New Roman" w:cs="Times New Roman"/>
          <w:sz w:val="28"/>
          <w:szCs w:val="28"/>
        </w:rPr>
        <w:t>знания недействительным акта го</w:t>
      </w:r>
      <w:r w:rsidRPr="005B0092">
        <w:rPr>
          <w:rFonts w:ascii="Times New Roman" w:hAnsi="Times New Roman" w:cs="Times New Roman"/>
          <w:sz w:val="28"/>
          <w:szCs w:val="28"/>
        </w:rPr>
        <w:t>сударственного органа или органа местного самоуправления и т.д.</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Форма защиты права— категория процессуального характера. Под формой защиты права пон</w:t>
      </w:r>
      <w:r w:rsidR="008326BE">
        <w:rPr>
          <w:rFonts w:ascii="Times New Roman" w:hAnsi="Times New Roman" w:cs="Times New Roman"/>
          <w:sz w:val="28"/>
          <w:szCs w:val="28"/>
        </w:rPr>
        <w:t>имается определяемая законом дея</w:t>
      </w:r>
      <w:r w:rsidRPr="005B0092">
        <w:rPr>
          <w:rFonts w:ascii="Times New Roman" w:hAnsi="Times New Roman" w:cs="Times New Roman"/>
          <w:sz w:val="28"/>
          <w:szCs w:val="28"/>
        </w:rPr>
        <w:t>тельность компетентных органо</w:t>
      </w:r>
      <w:r w:rsidR="008326BE">
        <w:rPr>
          <w:rFonts w:ascii="Times New Roman" w:hAnsi="Times New Roman" w:cs="Times New Roman"/>
          <w:sz w:val="28"/>
          <w:szCs w:val="28"/>
        </w:rPr>
        <w:t>в по защите права, т.е. по уста</w:t>
      </w:r>
      <w:r w:rsidRPr="005B0092">
        <w:rPr>
          <w:rFonts w:ascii="Times New Roman" w:hAnsi="Times New Roman" w:cs="Times New Roman"/>
          <w:sz w:val="28"/>
          <w:szCs w:val="28"/>
        </w:rPr>
        <w:t>новлению фактических обстоятельств, применению к ним норм права, определению способа защиты права, вынесению решения и осуществлению контроля за</w:t>
      </w:r>
      <w:r w:rsidR="008326BE">
        <w:rPr>
          <w:rFonts w:ascii="Times New Roman" w:hAnsi="Times New Roman" w:cs="Times New Roman"/>
          <w:sz w:val="28"/>
          <w:szCs w:val="28"/>
        </w:rPr>
        <w:t xml:space="preserve"> его исполнением. Применение пе</w:t>
      </w:r>
      <w:r w:rsidRPr="005B0092">
        <w:rPr>
          <w:rFonts w:ascii="Times New Roman" w:hAnsi="Times New Roman" w:cs="Times New Roman"/>
          <w:sz w:val="28"/>
          <w:szCs w:val="28"/>
        </w:rPr>
        <w:t>речисленных в законе способов защиты права, т.е. определенных мер принуждения к нарушителю права, осуществляется не одной, а несколькими формами защиты права.</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Под защитой гражданских прав понимается юридически закрепленная возможность управомоченного лица использовать преду</w:t>
      </w:r>
      <w:r w:rsidR="00DB7A02">
        <w:rPr>
          <w:rFonts w:ascii="Times New Roman" w:hAnsi="Times New Roman" w:cs="Times New Roman"/>
          <w:sz w:val="28"/>
          <w:szCs w:val="28"/>
        </w:rPr>
        <w:t xml:space="preserve">смотренные законом меры для </w:t>
      </w:r>
      <w:r w:rsidRPr="005B0092">
        <w:rPr>
          <w:rFonts w:ascii="Times New Roman" w:hAnsi="Times New Roman" w:cs="Times New Roman"/>
          <w:sz w:val="28"/>
          <w:szCs w:val="28"/>
        </w:rPr>
        <w:t>восстановления</w:t>
      </w:r>
      <w:r w:rsidR="00DB7A02" w:rsidRPr="00DB7A02">
        <w:rPr>
          <w:rFonts w:ascii="Times New Roman" w:hAnsi="Times New Roman" w:cs="Times New Roman"/>
          <w:sz w:val="28"/>
          <w:szCs w:val="28"/>
        </w:rPr>
        <w:t>,</w:t>
      </w:r>
      <w:r w:rsidRPr="005B0092">
        <w:rPr>
          <w:rFonts w:ascii="Times New Roman" w:hAnsi="Times New Roman" w:cs="Times New Roman"/>
          <w:sz w:val="28"/>
          <w:szCs w:val="28"/>
        </w:rPr>
        <w:t xml:space="preserve"> нарушенного или оспариваемого субъективного права.</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Право на защиту включает как собственные положительные действия управомоченного лица, так и действия государственных органов, к которым оно вправе обратиться за содействием.</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Предметом защиты выступает не только субъективное право, но и законные интересы, т. е. интересы, которые субъективными правами не опосредуются и существуют самостоятельно (требование о защите чести и достоинства, о признании сделки недействительной, о признании права, об установлении факта, имеющего юридическое значение, о признании обоснованной жалобы и др.).</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Под формой защиты понимается внешнее выражение мер, применяемых субъектом по защите своих субъективных прав и охраняемых законом интересов. Различают две основные формы защиты — юрисдикционную и неюрисдикционную.</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lastRenderedPageBreak/>
        <w:t>Юрисдикционная форма защиты — это действия уполномоченных на то государственных органов, урегулированные процессуальными нормами.</w:t>
      </w:r>
    </w:p>
    <w:p w:rsidR="005B0092" w:rsidRPr="005B0092" w:rsidRDefault="008326BE" w:rsidP="000F2F4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Особенности названных действий</w:t>
      </w:r>
      <w:r w:rsidR="005B0092" w:rsidRPr="005B0092">
        <w:rPr>
          <w:rFonts w:ascii="Times New Roman" w:hAnsi="Times New Roman" w:cs="Times New Roman"/>
          <w:sz w:val="28"/>
          <w:szCs w:val="28"/>
        </w:rPr>
        <w:t>:</w:t>
      </w:r>
    </w:p>
    <w:p w:rsidR="005B0092" w:rsidRPr="005B0092" w:rsidRDefault="008326BE" w:rsidP="000F2F4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B0092" w:rsidRPr="005B0092">
        <w:rPr>
          <w:rFonts w:ascii="Times New Roman" w:hAnsi="Times New Roman" w:cs="Times New Roman"/>
          <w:sz w:val="28"/>
          <w:szCs w:val="28"/>
        </w:rPr>
        <w:t>применяются только компетентными государственными органами;</w:t>
      </w:r>
    </w:p>
    <w:p w:rsidR="005B0092" w:rsidRPr="005B0092" w:rsidRDefault="008326BE" w:rsidP="000F2F4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5B0092" w:rsidRPr="005B0092">
        <w:rPr>
          <w:rFonts w:ascii="Times New Roman" w:hAnsi="Times New Roman" w:cs="Times New Roman"/>
          <w:sz w:val="28"/>
          <w:szCs w:val="28"/>
        </w:rPr>
        <w:t xml:space="preserve"> содержание, условия и порядок применения конкретных действий прямо определены законом;</w:t>
      </w:r>
    </w:p>
    <w:p w:rsidR="005B0092" w:rsidRPr="005B0092" w:rsidRDefault="008326BE" w:rsidP="000F2F4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B0092" w:rsidRPr="005B0092">
        <w:rPr>
          <w:rFonts w:ascii="Times New Roman" w:hAnsi="Times New Roman" w:cs="Times New Roman"/>
          <w:sz w:val="28"/>
          <w:szCs w:val="28"/>
        </w:rPr>
        <w:t>действия государственных органов всегда ведут к возникновению юридических последствий.</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Неюрисдикционная форма защиты — э</w:t>
      </w:r>
      <w:r w:rsidR="008326BE">
        <w:rPr>
          <w:rFonts w:ascii="Times New Roman" w:hAnsi="Times New Roman" w:cs="Times New Roman"/>
          <w:sz w:val="28"/>
          <w:szCs w:val="28"/>
        </w:rPr>
        <w:t>то действия, которые совер</w:t>
      </w:r>
      <w:r w:rsidRPr="005B0092">
        <w:rPr>
          <w:rFonts w:ascii="Times New Roman" w:hAnsi="Times New Roman" w:cs="Times New Roman"/>
          <w:sz w:val="28"/>
          <w:szCs w:val="28"/>
        </w:rPr>
        <w:t>шаются гражданами и организациями самостоятельно, без обращения за помощью к государственным органам. К таким действиям можно отнести меры:</w:t>
      </w:r>
    </w:p>
    <w:p w:rsidR="008326BE"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а) самозащиты;</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б) оперативного воздействия</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Субъективные гражданские права могут осуществляться любыми дозволенными законодательством способами. При этом в науке гражданского права общепринято разграничение фактических и юридических способов.</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Примерный перечень способов защиты гражданских прав указан в ст. 12 ГК. Она предписывает, что защита гражданских прав осуществляется путем:</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 признания права;</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 восстановления положения, существовавшего до нарушения права и пресечения действий, нарушающих право или создающих угрозу его нарушения;</w:t>
      </w:r>
    </w:p>
    <w:p w:rsidR="008326BE"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 признания оспоримой сделки недействительной и применения последствий ее недействительности, применения последствий неде</w:t>
      </w:r>
      <w:r w:rsidR="008326BE">
        <w:rPr>
          <w:rFonts w:ascii="Times New Roman" w:hAnsi="Times New Roman" w:cs="Times New Roman"/>
          <w:sz w:val="28"/>
          <w:szCs w:val="28"/>
        </w:rPr>
        <w:t>йствительности ничтожной сделки</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 признания недействительным акта государственного органа или органа местного самоуправления;</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 самозащиты права;</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 присуждения к исполнению обязанности в натуре;</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lastRenderedPageBreak/>
        <w:t>- возмещения убытков;</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 взыскания неустойки;</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 компенсации морального вреда;</w:t>
      </w:r>
    </w:p>
    <w:p w:rsidR="008326BE"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 прекращения или изменения правоотношения;</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 неприменения судом акта гос</w:t>
      </w:r>
      <w:r w:rsidR="008326BE">
        <w:rPr>
          <w:rFonts w:ascii="Times New Roman" w:hAnsi="Times New Roman" w:cs="Times New Roman"/>
          <w:sz w:val="28"/>
          <w:szCs w:val="28"/>
        </w:rPr>
        <w:t xml:space="preserve">ударственного органа или органа </w:t>
      </w:r>
      <w:r w:rsidRPr="005B0092">
        <w:rPr>
          <w:rFonts w:ascii="Times New Roman" w:hAnsi="Times New Roman" w:cs="Times New Roman"/>
          <w:sz w:val="28"/>
          <w:szCs w:val="28"/>
        </w:rPr>
        <w:t>местного самоуправления, противоречащего закону;</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 иными способами, предусмотренными законом.</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Содержание указанных и иных способов защиты и порядок их применения конкретизируются в нормах действующего законодательства, а также в договорных соглашениях в случаях, разрешенных законом.</w:t>
      </w:r>
    </w:p>
    <w:p w:rsidR="005B0092" w:rsidRPr="005B0092" w:rsidRDefault="005B0092" w:rsidP="000F2F4A">
      <w:pPr>
        <w:spacing w:after="0" w:line="360" w:lineRule="auto"/>
        <w:jc w:val="both"/>
        <w:rPr>
          <w:rFonts w:ascii="Times New Roman" w:hAnsi="Times New Roman" w:cs="Times New Roman"/>
          <w:sz w:val="28"/>
          <w:szCs w:val="28"/>
        </w:rPr>
      </w:pPr>
    </w:p>
    <w:p w:rsidR="005B0092" w:rsidRPr="00CA732D" w:rsidRDefault="005B0092" w:rsidP="000F2F4A">
      <w:pPr>
        <w:spacing w:after="0" w:line="360" w:lineRule="auto"/>
        <w:ind w:firstLine="708"/>
        <w:jc w:val="both"/>
        <w:rPr>
          <w:rFonts w:ascii="Times New Roman" w:hAnsi="Times New Roman" w:cs="Times New Roman"/>
          <w:b/>
          <w:sz w:val="28"/>
          <w:szCs w:val="28"/>
        </w:rPr>
      </w:pPr>
      <w:r w:rsidRPr="00CA732D">
        <w:rPr>
          <w:rFonts w:ascii="Times New Roman" w:hAnsi="Times New Roman" w:cs="Times New Roman"/>
          <w:b/>
          <w:sz w:val="28"/>
          <w:szCs w:val="28"/>
        </w:rPr>
        <w:t>1.3 Пределы осуществления гражданских прав</w:t>
      </w:r>
    </w:p>
    <w:p w:rsidR="008326BE" w:rsidRPr="005B0092" w:rsidRDefault="008326BE" w:rsidP="000F2F4A">
      <w:pPr>
        <w:spacing w:after="0" w:line="360" w:lineRule="auto"/>
        <w:jc w:val="both"/>
        <w:rPr>
          <w:rFonts w:ascii="Times New Roman" w:hAnsi="Times New Roman" w:cs="Times New Roman"/>
          <w:sz w:val="28"/>
          <w:szCs w:val="28"/>
        </w:rPr>
      </w:pP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Пределы осуществления гражданских прав – это законодательно очерченные границы деятельности управомоченных лиц по реализации возможностей, составляющих содержание субъективного гражданского права.</w:t>
      </w:r>
    </w:p>
    <w:p w:rsidR="00DB7A02" w:rsidRDefault="005B0092" w:rsidP="000F2F4A">
      <w:pPr>
        <w:spacing w:after="0" w:line="360" w:lineRule="auto"/>
        <w:jc w:val="both"/>
        <w:rPr>
          <w:rFonts w:ascii="Times New Roman" w:hAnsi="Times New Roman" w:cs="Times New Roman"/>
          <w:sz w:val="28"/>
          <w:szCs w:val="28"/>
        </w:rPr>
      </w:pPr>
      <w:r w:rsidRPr="005B0092">
        <w:rPr>
          <w:rFonts w:ascii="Times New Roman" w:hAnsi="Times New Roman" w:cs="Times New Roman"/>
          <w:sz w:val="28"/>
          <w:szCs w:val="28"/>
        </w:rPr>
        <w:t xml:space="preserve"> Статьей 10 Гражданского кодекса Российской Федерации установлены следующие пределы </w:t>
      </w:r>
      <w:r w:rsidR="00DB7A02">
        <w:rPr>
          <w:rFonts w:ascii="Times New Roman" w:hAnsi="Times New Roman" w:cs="Times New Roman"/>
          <w:sz w:val="28"/>
          <w:szCs w:val="28"/>
        </w:rPr>
        <w:t>осуществления гражданских прав:</w:t>
      </w:r>
      <w:r w:rsidR="00266025">
        <w:rPr>
          <w:rStyle w:val="ab"/>
          <w:rFonts w:ascii="Times New Roman" w:hAnsi="Times New Roman" w:cs="Times New Roman"/>
          <w:sz w:val="28"/>
          <w:szCs w:val="28"/>
        </w:rPr>
        <w:footnoteReference w:id="4"/>
      </w:r>
    </w:p>
    <w:p w:rsidR="005B0092" w:rsidRPr="005B0092" w:rsidRDefault="00DB7A02" w:rsidP="000F2F4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5B0092" w:rsidRPr="005B0092">
        <w:rPr>
          <w:rFonts w:ascii="Times New Roman" w:hAnsi="Times New Roman" w:cs="Times New Roman"/>
          <w:sz w:val="28"/>
          <w:szCs w:val="28"/>
        </w:rPr>
        <w:t>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w:t>
      </w:r>
    </w:p>
    <w:p w:rsidR="005B0092" w:rsidRPr="005B0092" w:rsidRDefault="005B0092" w:rsidP="000F2F4A">
      <w:pPr>
        <w:spacing w:after="0" w:line="360" w:lineRule="auto"/>
        <w:jc w:val="both"/>
        <w:rPr>
          <w:rFonts w:ascii="Times New Roman" w:hAnsi="Times New Roman" w:cs="Times New Roman"/>
          <w:sz w:val="28"/>
          <w:szCs w:val="28"/>
        </w:rPr>
      </w:pPr>
      <w:r w:rsidRPr="005B0092">
        <w:rPr>
          <w:rFonts w:ascii="Times New Roman" w:hAnsi="Times New Roman" w:cs="Times New Roman"/>
          <w:sz w:val="28"/>
          <w:szCs w:val="28"/>
        </w:rPr>
        <w:t>Не допускается использование гражданских прав в целях ограничения конкуренции, а также злоупотребление доминирующим положением на рынке.</w:t>
      </w:r>
    </w:p>
    <w:p w:rsidR="005B0092" w:rsidRPr="005B0092" w:rsidRDefault="00DB7A02" w:rsidP="000F2F4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66025">
        <w:rPr>
          <w:rFonts w:ascii="Times New Roman" w:hAnsi="Times New Roman" w:cs="Times New Roman"/>
          <w:sz w:val="28"/>
          <w:szCs w:val="28"/>
        </w:rPr>
        <w:t xml:space="preserve"> </w:t>
      </w:r>
      <w:r>
        <w:rPr>
          <w:rFonts w:ascii="Times New Roman" w:hAnsi="Times New Roman" w:cs="Times New Roman"/>
          <w:sz w:val="28"/>
          <w:szCs w:val="28"/>
        </w:rPr>
        <w:t>В</w:t>
      </w:r>
      <w:r w:rsidR="00266025">
        <w:rPr>
          <w:rFonts w:ascii="Times New Roman" w:hAnsi="Times New Roman" w:cs="Times New Roman"/>
          <w:sz w:val="28"/>
          <w:szCs w:val="28"/>
        </w:rPr>
        <w:t xml:space="preserve"> </w:t>
      </w:r>
      <w:r w:rsidR="005B0092" w:rsidRPr="005B0092">
        <w:rPr>
          <w:rFonts w:ascii="Times New Roman" w:hAnsi="Times New Roman" w:cs="Times New Roman"/>
          <w:sz w:val="28"/>
          <w:szCs w:val="28"/>
        </w:rPr>
        <w:t>случае несоблюдения требований, предусмотренных пунктом 1 настоящей статьи, суд, арбитражный суд или третейский суд может отказать лицу в защите принадлежащего ему права.</w:t>
      </w:r>
    </w:p>
    <w:p w:rsidR="005B0092" w:rsidRPr="005B0092" w:rsidRDefault="00DB7A02" w:rsidP="000F2F4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00266025">
        <w:rPr>
          <w:rFonts w:ascii="Times New Roman" w:hAnsi="Times New Roman" w:cs="Times New Roman"/>
          <w:sz w:val="28"/>
          <w:szCs w:val="28"/>
        </w:rPr>
        <w:t xml:space="preserve"> </w:t>
      </w:r>
      <w:r>
        <w:rPr>
          <w:rFonts w:ascii="Times New Roman" w:hAnsi="Times New Roman" w:cs="Times New Roman"/>
          <w:sz w:val="28"/>
          <w:szCs w:val="28"/>
        </w:rPr>
        <w:t>В</w:t>
      </w:r>
      <w:r w:rsidR="00266025">
        <w:rPr>
          <w:rFonts w:ascii="Times New Roman" w:hAnsi="Times New Roman" w:cs="Times New Roman"/>
          <w:sz w:val="28"/>
          <w:szCs w:val="28"/>
        </w:rPr>
        <w:t xml:space="preserve"> </w:t>
      </w:r>
      <w:r w:rsidR="005B0092" w:rsidRPr="005B0092">
        <w:rPr>
          <w:rFonts w:ascii="Times New Roman" w:hAnsi="Times New Roman" w:cs="Times New Roman"/>
          <w:sz w:val="28"/>
          <w:szCs w:val="28"/>
        </w:rPr>
        <w:t>случаях, когда закон ставит защиту гражданских прав в зависимость от того, осуществлялись ли эти права разумно и добросовестно, разумность действий и добросовестность участников гражданских правоотношений предполагаются.</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Границы процесса реализации (осуществления) субъективного гражданского права определяются</w:t>
      </w:r>
      <w:r w:rsidRPr="005B0092">
        <w:rPr>
          <w:rFonts w:ascii="Times New Roman" w:hAnsi="Times New Roman" w:cs="Times New Roman"/>
          <w:sz w:val="28"/>
          <w:szCs w:val="28"/>
        </w:rPr>
        <w:tab/>
        <w:t>по-разному.</w:t>
      </w:r>
    </w:p>
    <w:p w:rsidR="005B0092" w:rsidRPr="005B0092" w:rsidRDefault="005B0092" w:rsidP="000F2F4A">
      <w:pPr>
        <w:spacing w:after="0" w:line="360" w:lineRule="auto"/>
        <w:jc w:val="both"/>
        <w:rPr>
          <w:rFonts w:ascii="Times New Roman" w:hAnsi="Times New Roman" w:cs="Times New Roman"/>
          <w:sz w:val="28"/>
          <w:szCs w:val="28"/>
        </w:rPr>
      </w:pPr>
      <w:r w:rsidRPr="005B0092">
        <w:rPr>
          <w:rFonts w:ascii="Times New Roman" w:hAnsi="Times New Roman" w:cs="Times New Roman"/>
          <w:sz w:val="28"/>
          <w:szCs w:val="28"/>
        </w:rPr>
        <w:t>Эти границы определяются, прежде всего, определенным субъектным составом: управомоченным лицом, его представителями, в ряде случаев иными лицами и органами, действующими в интересах управомоченного лица. Границы по субъектному составу определяются рамками гражданской дееспособности субъектов гражданского</w:t>
      </w:r>
      <w:r w:rsidRPr="005B0092">
        <w:rPr>
          <w:rFonts w:ascii="Times New Roman" w:hAnsi="Times New Roman" w:cs="Times New Roman"/>
          <w:sz w:val="28"/>
          <w:szCs w:val="28"/>
        </w:rPr>
        <w:tab/>
        <w:t>права.</w:t>
      </w:r>
    </w:p>
    <w:p w:rsidR="005B0092" w:rsidRPr="005B0092" w:rsidRDefault="005B0092" w:rsidP="000F2F4A">
      <w:pPr>
        <w:spacing w:after="0" w:line="360" w:lineRule="auto"/>
        <w:jc w:val="both"/>
        <w:rPr>
          <w:rFonts w:ascii="Times New Roman" w:hAnsi="Times New Roman" w:cs="Times New Roman"/>
          <w:sz w:val="28"/>
          <w:szCs w:val="28"/>
        </w:rPr>
      </w:pPr>
      <w:r w:rsidRPr="005B0092">
        <w:rPr>
          <w:rFonts w:ascii="Times New Roman" w:hAnsi="Times New Roman" w:cs="Times New Roman"/>
          <w:sz w:val="28"/>
          <w:szCs w:val="28"/>
        </w:rPr>
        <w:tab/>
        <w:t>Законодательство устанавливает в необходимых случаях сроки осуществления гражданских прав. Эти сроки определяют временные пределы (границы) осуществления того или иного субъективного гражданского права. В ряде случаев временные пределы осуществления права характеризуют также и временные пределы существования самого права (но не всегда). Например, если покупатель не использовал гарантийный срок для заявления требования о качестве проданной вещи, то впоследствии ему будет отказано в удовлетворении требования об устранении недостатков вещи или ее замене.</w:t>
      </w:r>
    </w:p>
    <w:p w:rsidR="00DB7A02" w:rsidRDefault="005B0092" w:rsidP="000F2F4A">
      <w:pPr>
        <w:spacing w:after="0" w:line="360" w:lineRule="auto"/>
        <w:jc w:val="both"/>
        <w:rPr>
          <w:rFonts w:ascii="Times New Roman" w:hAnsi="Times New Roman" w:cs="Times New Roman"/>
          <w:sz w:val="28"/>
          <w:szCs w:val="28"/>
        </w:rPr>
      </w:pPr>
      <w:r w:rsidRPr="005B0092">
        <w:rPr>
          <w:rFonts w:ascii="Times New Roman" w:hAnsi="Times New Roman" w:cs="Times New Roman"/>
          <w:sz w:val="28"/>
          <w:szCs w:val="28"/>
        </w:rPr>
        <w:t xml:space="preserve">Пределы осуществления субъективных гражданских прав могут определяться правилами о недопустимости или допустимости тех или иных способов осуществления. Так, запрещается использование предпринимателями методов недобросовестной конкуренции; запрещается бесхозяйственное обращение с принадлежащими гражданину на праве собственности имуществом, имеющим значительную историческую, научную, художественную или иную культурную ценность; запрещается жестокое обращение с животными и др. Эти запреты однородны с запретами, устанавливающими недопустимость нарушения формы и процедуры осуществления субъективных гражданских прав. Например, запрещается отчуждение имущества граждан, находящегося </w:t>
      </w:r>
      <w:r w:rsidRPr="005B0092">
        <w:rPr>
          <w:rFonts w:ascii="Times New Roman" w:hAnsi="Times New Roman" w:cs="Times New Roman"/>
          <w:sz w:val="28"/>
          <w:szCs w:val="28"/>
        </w:rPr>
        <w:lastRenderedPageBreak/>
        <w:t>в общей долевой собственности с на</w:t>
      </w:r>
      <w:r w:rsidR="00DB7A02">
        <w:rPr>
          <w:rFonts w:ascii="Times New Roman" w:hAnsi="Times New Roman" w:cs="Times New Roman"/>
          <w:sz w:val="28"/>
          <w:szCs w:val="28"/>
        </w:rPr>
        <w:t xml:space="preserve">рушением права преимущественной </w:t>
      </w:r>
      <w:r w:rsidRPr="005B0092">
        <w:rPr>
          <w:rFonts w:ascii="Times New Roman" w:hAnsi="Times New Roman" w:cs="Times New Roman"/>
          <w:sz w:val="28"/>
          <w:szCs w:val="28"/>
        </w:rPr>
        <w:t>покупки.</w:t>
      </w:r>
      <w:r w:rsidR="00DB7A02">
        <w:rPr>
          <w:rFonts w:ascii="Times New Roman" w:hAnsi="Times New Roman" w:cs="Times New Roman"/>
          <w:sz w:val="28"/>
          <w:szCs w:val="28"/>
        </w:rPr>
        <w:t xml:space="preserve"> </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Границы осуществления субъективных гражданских прав выражаются также в том, что управомоченным лицам предоставляются определенные законом формы и</w:t>
      </w:r>
      <w:r w:rsidRPr="005B0092">
        <w:rPr>
          <w:rFonts w:ascii="Times New Roman" w:hAnsi="Times New Roman" w:cs="Times New Roman"/>
          <w:sz w:val="28"/>
          <w:szCs w:val="28"/>
        </w:rPr>
        <w:tab/>
        <w:t>средства</w:t>
      </w:r>
      <w:r w:rsidRPr="005B0092">
        <w:rPr>
          <w:rFonts w:ascii="Times New Roman" w:hAnsi="Times New Roman" w:cs="Times New Roman"/>
          <w:sz w:val="28"/>
          <w:szCs w:val="28"/>
        </w:rPr>
        <w:tab/>
        <w:t>защиты.</w:t>
      </w:r>
    </w:p>
    <w:p w:rsidR="005B0092" w:rsidRPr="005B0092" w:rsidRDefault="005B0092" w:rsidP="000F2F4A">
      <w:pPr>
        <w:spacing w:after="0" w:line="360" w:lineRule="auto"/>
        <w:jc w:val="both"/>
        <w:rPr>
          <w:rFonts w:ascii="Times New Roman" w:hAnsi="Times New Roman" w:cs="Times New Roman"/>
          <w:sz w:val="28"/>
          <w:szCs w:val="28"/>
        </w:rPr>
      </w:pPr>
      <w:r w:rsidRPr="005B0092">
        <w:rPr>
          <w:rFonts w:ascii="Times New Roman" w:hAnsi="Times New Roman" w:cs="Times New Roman"/>
          <w:sz w:val="28"/>
          <w:szCs w:val="28"/>
        </w:rPr>
        <w:t>Пределы осуществления гражданских прав также ограничиваются запретами использовать субъективные гражданские права для социально вредных целей. Наиболее ярко это проявляется в запрете сделок, противоречащих основам правопорядка и нравственности, посягающих на публичные интересы. Другим примером такого способа определения пределов осуществления гражданского права является ст. 51 Закона Российской Федерации «О средствах массовой информации». В ней запрещается использование установленных указанным законом прав журналиста в целях сокрытия или фальсификации общественно значимых сведений, распространения слухов под видом достоверных сообщений, сбора информации в пользу постороннего лица или организации, не являющейся средством массовой информации. Запрещается использовать право журналиста на распространение информации с целью опорочить гражданина или отдельные категории граждан исключительно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w:t>
      </w:r>
      <w:r w:rsidRPr="005B0092">
        <w:rPr>
          <w:rFonts w:ascii="Times New Roman" w:hAnsi="Times New Roman" w:cs="Times New Roman"/>
          <w:sz w:val="28"/>
          <w:szCs w:val="28"/>
        </w:rPr>
        <w:tab/>
        <w:t>убеждениями.</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Какова бы ни была степень детализации и конкретизации запретов, они не могут исчерпать всех возможных проявлений социально неприемлимых способов, средств и целей осуществления субъективных гражданских прав. В связи с этим принципиальное правило о необходимости осуществления гражданских прав в соответствии с их социальным назначением дополняется запретом осуществления субъективных гражданских прав</w:t>
      </w:r>
      <w:r w:rsidR="00266025">
        <w:rPr>
          <w:rStyle w:val="ab"/>
          <w:rFonts w:ascii="Times New Roman" w:hAnsi="Times New Roman" w:cs="Times New Roman"/>
          <w:sz w:val="28"/>
          <w:szCs w:val="28"/>
        </w:rPr>
        <w:footnoteReference w:id="5"/>
      </w:r>
      <w:r w:rsidRPr="005B0092">
        <w:rPr>
          <w:rFonts w:ascii="Times New Roman" w:hAnsi="Times New Roman" w:cs="Times New Roman"/>
          <w:sz w:val="28"/>
          <w:szCs w:val="28"/>
        </w:rPr>
        <w:t xml:space="preserve">.   В связи с этим </w:t>
      </w:r>
      <w:r w:rsidRPr="005B0092">
        <w:rPr>
          <w:rFonts w:ascii="Times New Roman" w:hAnsi="Times New Roman" w:cs="Times New Roman"/>
          <w:sz w:val="28"/>
          <w:szCs w:val="28"/>
        </w:rPr>
        <w:lastRenderedPageBreak/>
        <w:t>принципиальное правило о необходимости осуществления гражданских прав в соответствии с их социальным назначением дополняется запретом осуществления субъективных гражданских прав исключительно с намерением причинить вред другому лицу, а также злоупотребления правом в иных формах.</w:t>
      </w:r>
    </w:p>
    <w:p w:rsidR="005B0092" w:rsidRPr="005B0092" w:rsidRDefault="005B0092" w:rsidP="000F2F4A">
      <w:pPr>
        <w:spacing w:after="0" w:line="360" w:lineRule="auto"/>
        <w:jc w:val="both"/>
        <w:rPr>
          <w:rFonts w:ascii="Times New Roman" w:hAnsi="Times New Roman" w:cs="Times New Roman"/>
          <w:sz w:val="28"/>
          <w:szCs w:val="28"/>
        </w:rPr>
      </w:pPr>
    </w:p>
    <w:p w:rsidR="00AA4C96" w:rsidRDefault="00AA4C96" w:rsidP="00266025">
      <w:pPr>
        <w:spacing w:after="0" w:line="360" w:lineRule="auto"/>
        <w:ind w:firstLine="708"/>
        <w:jc w:val="both"/>
        <w:rPr>
          <w:rFonts w:ascii="Times New Roman" w:hAnsi="Times New Roman" w:cs="Times New Roman"/>
          <w:b/>
          <w:sz w:val="32"/>
          <w:szCs w:val="32"/>
        </w:rPr>
      </w:pPr>
    </w:p>
    <w:p w:rsidR="00AA4C96" w:rsidRDefault="00AA4C96" w:rsidP="00266025">
      <w:pPr>
        <w:spacing w:after="0" w:line="360" w:lineRule="auto"/>
        <w:ind w:firstLine="708"/>
        <w:jc w:val="both"/>
        <w:rPr>
          <w:rFonts w:ascii="Times New Roman" w:hAnsi="Times New Roman" w:cs="Times New Roman"/>
          <w:b/>
          <w:sz w:val="32"/>
          <w:szCs w:val="32"/>
        </w:rPr>
      </w:pPr>
    </w:p>
    <w:p w:rsidR="00AA4C96" w:rsidRDefault="00AA4C96" w:rsidP="00266025">
      <w:pPr>
        <w:spacing w:after="0" w:line="360" w:lineRule="auto"/>
        <w:ind w:firstLine="708"/>
        <w:jc w:val="both"/>
        <w:rPr>
          <w:rFonts w:ascii="Times New Roman" w:hAnsi="Times New Roman" w:cs="Times New Roman"/>
          <w:b/>
          <w:sz w:val="32"/>
          <w:szCs w:val="32"/>
        </w:rPr>
      </w:pPr>
    </w:p>
    <w:p w:rsidR="00AA4C96" w:rsidRDefault="00AA4C96" w:rsidP="00266025">
      <w:pPr>
        <w:spacing w:after="0" w:line="360" w:lineRule="auto"/>
        <w:ind w:firstLine="708"/>
        <w:jc w:val="both"/>
        <w:rPr>
          <w:rFonts w:ascii="Times New Roman" w:hAnsi="Times New Roman" w:cs="Times New Roman"/>
          <w:b/>
          <w:sz w:val="32"/>
          <w:szCs w:val="32"/>
        </w:rPr>
      </w:pPr>
    </w:p>
    <w:p w:rsidR="00AA4C96" w:rsidRDefault="00AA4C96" w:rsidP="00266025">
      <w:pPr>
        <w:spacing w:after="0" w:line="360" w:lineRule="auto"/>
        <w:ind w:firstLine="708"/>
        <w:jc w:val="both"/>
        <w:rPr>
          <w:rFonts w:ascii="Times New Roman" w:hAnsi="Times New Roman" w:cs="Times New Roman"/>
          <w:b/>
          <w:sz w:val="32"/>
          <w:szCs w:val="32"/>
        </w:rPr>
      </w:pPr>
    </w:p>
    <w:p w:rsidR="00AA4C96" w:rsidRDefault="00AA4C96" w:rsidP="00266025">
      <w:pPr>
        <w:spacing w:after="0" w:line="360" w:lineRule="auto"/>
        <w:ind w:firstLine="708"/>
        <w:jc w:val="both"/>
        <w:rPr>
          <w:rFonts w:ascii="Times New Roman" w:hAnsi="Times New Roman" w:cs="Times New Roman"/>
          <w:b/>
          <w:sz w:val="32"/>
          <w:szCs w:val="32"/>
        </w:rPr>
      </w:pPr>
    </w:p>
    <w:p w:rsidR="00AA4C96" w:rsidRDefault="00AA4C96" w:rsidP="00266025">
      <w:pPr>
        <w:spacing w:after="0" w:line="360" w:lineRule="auto"/>
        <w:ind w:firstLine="708"/>
        <w:jc w:val="both"/>
        <w:rPr>
          <w:rFonts w:ascii="Times New Roman" w:hAnsi="Times New Roman" w:cs="Times New Roman"/>
          <w:b/>
          <w:sz w:val="32"/>
          <w:szCs w:val="32"/>
        </w:rPr>
      </w:pPr>
    </w:p>
    <w:p w:rsidR="00AA4C96" w:rsidRDefault="00AA4C96" w:rsidP="00266025">
      <w:pPr>
        <w:spacing w:after="0" w:line="360" w:lineRule="auto"/>
        <w:ind w:firstLine="708"/>
        <w:jc w:val="both"/>
        <w:rPr>
          <w:rFonts w:ascii="Times New Roman" w:hAnsi="Times New Roman" w:cs="Times New Roman"/>
          <w:b/>
          <w:sz w:val="32"/>
          <w:szCs w:val="32"/>
        </w:rPr>
      </w:pPr>
    </w:p>
    <w:p w:rsidR="00AA4C96" w:rsidRDefault="00AA4C96" w:rsidP="00266025">
      <w:pPr>
        <w:spacing w:after="0" w:line="360" w:lineRule="auto"/>
        <w:ind w:firstLine="708"/>
        <w:jc w:val="both"/>
        <w:rPr>
          <w:rFonts w:ascii="Times New Roman" w:hAnsi="Times New Roman" w:cs="Times New Roman"/>
          <w:b/>
          <w:sz w:val="32"/>
          <w:szCs w:val="32"/>
        </w:rPr>
      </w:pPr>
    </w:p>
    <w:p w:rsidR="00AA4C96" w:rsidRDefault="00AA4C96" w:rsidP="00266025">
      <w:pPr>
        <w:spacing w:after="0" w:line="360" w:lineRule="auto"/>
        <w:ind w:firstLine="708"/>
        <w:jc w:val="both"/>
        <w:rPr>
          <w:rFonts w:ascii="Times New Roman" w:hAnsi="Times New Roman" w:cs="Times New Roman"/>
          <w:b/>
          <w:sz w:val="32"/>
          <w:szCs w:val="32"/>
        </w:rPr>
      </w:pPr>
    </w:p>
    <w:p w:rsidR="00AA4C96" w:rsidRDefault="00AA4C96" w:rsidP="00266025">
      <w:pPr>
        <w:spacing w:after="0" w:line="360" w:lineRule="auto"/>
        <w:ind w:firstLine="708"/>
        <w:jc w:val="both"/>
        <w:rPr>
          <w:rFonts w:ascii="Times New Roman" w:hAnsi="Times New Roman" w:cs="Times New Roman"/>
          <w:b/>
          <w:sz w:val="32"/>
          <w:szCs w:val="32"/>
        </w:rPr>
      </w:pPr>
    </w:p>
    <w:p w:rsidR="00AA4C96" w:rsidRDefault="00AA4C96" w:rsidP="00266025">
      <w:pPr>
        <w:spacing w:after="0" w:line="360" w:lineRule="auto"/>
        <w:ind w:firstLine="708"/>
        <w:jc w:val="both"/>
        <w:rPr>
          <w:rFonts w:ascii="Times New Roman" w:hAnsi="Times New Roman" w:cs="Times New Roman"/>
          <w:b/>
          <w:sz w:val="32"/>
          <w:szCs w:val="32"/>
        </w:rPr>
      </w:pPr>
    </w:p>
    <w:p w:rsidR="00AA4C96" w:rsidRDefault="00AA4C96" w:rsidP="00266025">
      <w:pPr>
        <w:spacing w:after="0" w:line="360" w:lineRule="auto"/>
        <w:ind w:firstLine="708"/>
        <w:jc w:val="both"/>
        <w:rPr>
          <w:rFonts w:ascii="Times New Roman" w:hAnsi="Times New Roman" w:cs="Times New Roman"/>
          <w:b/>
          <w:sz w:val="32"/>
          <w:szCs w:val="32"/>
        </w:rPr>
      </w:pPr>
    </w:p>
    <w:p w:rsidR="00AA4C96" w:rsidRDefault="00AA4C96" w:rsidP="00266025">
      <w:pPr>
        <w:spacing w:after="0" w:line="360" w:lineRule="auto"/>
        <w:ind w:firstLine="708"/>
        <w:jc w:val="both"/>
        <w:rPr>
          <w:rFonts w:ascii="Times New Roman" w:hAnsi="Times New Roman" w:cs="Times New Roman"/>
          <w:b/>
          <w:sz w:val="32"/>
          <w:szCs w:val="32"/>
        </w:rPr>
      </w:pPr>
    </w:p>
    <w:p w:rsidR="00AA4C96" w:rsidRDefault="00AA4C96" w:rsidP="00266025">
      <w:pPr>
        <w:spacing w:after="0" w:line="360" w:lineRule="auto"/>
        <w:ind w:firstLine="708"/>
        <w:jc w:val="both"/>
        <w:rPr>
          <w:rFonts w:ascii="Times New Roman" w:hAnsi="Times New Roman" w:cs="Times New Roman"/>
          <w:b/>
          <w:sz w:val="32"/>
          <w:szCs w:val="32"/>
        </w:rPr>
      </w:pPr>
    </w:p>
    <w:p w:rsidR="00AA4C96" w:rsidRDefault="00AA4C96" w:rsidP="00266025">
      <w:pPr>
        <w:spacing w:after="0" w:line="360" w:lineRule="auto"/>
        <w:ind w:firstLine="708"/>
        <w:jc w:val="both"/>
        <w:rPr>
          <w:rFonts w:ascii="Times New Roman" w:hAnsi="Times New Roman" w:cs="Times New Roman"/>
          <w:b/>
          <w:sz w:val="32"/>
          <w:szCs w:val="32"/>
        </w:rPr>
      </w:pPr>
    </w:p>
    <w:p w:rsidR="00AA4C96" w:rsidRDefault="00AA4C96" w:rsidP="00266025">
      <w:pPr>
        <w:spacing w:after="0" w:line="360" w:lineRule="auto"/>
        <w:ind w:firstLine="708"/>
        <w:jc w:val="both"/>
        <w:rPr>
          <w:rFonts w:ascii="Times New Roman" w:hAnsi="Times New Roman" w:cs="Times New Roman"/>
          <w:b/>
          <w:sz w:val="32"/>
          <w:szCs w:val="32"/>
        </w:rPr>
      </w:pPr>
    </w:p>
    <w:p w:rsidR="00AA4C96" w:rsidRDefault="00AA4C96" w:rsidP="00266025">
      <w:pPr>
        <w:spacing w:after="0" w:line="360" w:lineRule="auto"/>
        <w:ind w:firstLine="708"/>
        <w:jc w:val="both"/>
        <w:rPr>
          <w:rFonts w:ascii="Times New Roman" w:hAnsi="Times New Roman" w:cs="Times New Roman"/>
          <w:b/>
          <w:sz w:val="32"/>
          <w:szCs w:val="32"/>
        </w:rPr>
      </w:pPr>
    </w:p>
    <w:p w:rsidR="00AA4C96" w:rsidRDefault="00AA4C96" w:rsidP="00266025">
      <w:pPr>
        <w:spacing w:after="0" w:line="360" w:lineRule="auto"/>
        <w:ind w:firstLine="708"/>
        <w:jc w:val="both"/>
        <w:rPr>
          <w:rFonts w:ascii="Times New Roman" w:hAnsi="Times New Roman" w:cs="Times New Roman"/>
          <w:b/>
          <w:sz w:val="32"/>
          <w:szCs w:val="32"/>
        </w:rPr>
      </w:pPr>
    </w:p>
    <w:p w:rsidR="00AA4C96" w:rsidRDefault="00AA4C96" w:rsidP="00266025">
      <w:pPr>
        <w:spacing w:after="0" w:line="360" w:lineRule="auto"/>
        <w:ind w:firstLine="708"/>
        <w:jc w:val="both"/>
        <w:rPr>
          <w:rFonts w:ascii="Times New Roman" w:hAnsi="Times New Roman" w:cs="Times New Roman"/>
          <w:b/>
          <w:sz w:val="32"/>
          <w:szCs w:val="32"/>
        </w:rPr>
      </w:pPr>
    </w:p>
    <w:p w:rsidR="005B0092" w:rsidRDefault="005B0092" w:rsidP="00266025">
      <w:pPr>
        <w:spacing w:after="0" w:line="360" w:lineRule="auto"/>
        <w:ind w:firstLine="708"/>
        <w:jc w:val="both"/>
        <w:rPr>
          <w:rFonts w:ascii="Times New Roman" w:hAnsi="Times New Roman" w:cs="Times New Roman"/>
          <w:b/>
          <w:sz w:val="32"/>
          <w:szCs w:val="32"/>
        </w:rPr>
      </w:pPr>
      <w:r w:rsidRPr="00DB7A02">
        <w:rPr>
          <w:rFonts w:ascii="Times New Roman" w:hAnsi="Times New Roman" w:cs="Times New Roman"/>
          <w:b/>
          <w:sz w:val="32"/>
          <w:szCs w:val="32"/>
        </w:rPr>
        <w:lastRenderedPageBreak/>
        <w:t>2 Особенности и пределы судебной защиты гражданских прав</w:t>
      </w:r>
    </w:p>
    <w:p w:rsidR="00DB7A02" w:rsidRPr="00DB7A02" w:rsidRDefault="00DB7A02" w:rsidP="000F2F4A">
      <w:pPr>
        <w:spacing w:after="0" w:line="360" w:lineRule="auto"/>
        <w:ind w:firstLine="708"/>
        <w:jc w:val="both"/>
        <w:rPr>
          <w:rFonts w:ascii="Times New Roman" w:hAnsi="Times New Roman" w:cs="Times New Roman"/>
          <w:b/>
          <w:sz w:val="32"/>
          <w:szCs w:val="32"/>
        </w:rPr>
      </w:pPr>
    </w:p>
    <w:p w:rsidR="005B0092" w:rsidRDefault="005B0092" w:rsidP="000F2F4A">
      <w:pPr>
        <w:spacing w:after="0" w:line="360" w:lineRule="auto"/>
        <w:ind w:firstLine="708"/>
        <w:jc w:val="both"/>
        <w:rPr>
          <w:rFonts w:ascii="Times New Roman" w:hAnsi="Times New Roman" w:cs="Times New Roman"/>
          <w:b/>
          <w:sz w:val="28"/>
          <w:szCs w:val="28"/>
        </w:rPr>
      </w:pPr>
      <w:r w:rsidRPr="00DB7A02">
        <w:rPr>
          <w:rFonts w:ascii="Times New Roman" w:hAnsi="Times New Roman" w:cs="Times New Roman"/>
          <w:b/>
          <w:sz w:val="28"/>
          <w:szCs w:val="28"/>
        </w:rPr>
        <w:t>2.1 Судебная защита гражданских прав</w:t>
      </w:r>
    </w:p>
    <w:p w:rsidR="00DB7A02" w:rsidRPr="00DB7A02" w:rsidRDefault="00DB7A02" w:rsidP="000F2F4A">
      <w:pPr>
        <w:spacing w:after="0" w:line="360" w:lineRule="auto"/>
        <w:ind w:firstLine="708"/>
        <w:jc w:val="both"/>
        <w:rPr>
          <w:rFonts w:ascii="Times New Roman" w:hAnsi="Times New Roman" w:cs="Times New Roman"/>
          <w:b/>
          <w:sz w:val="28"/>
          <w:szCs w:val="28"/>
        </w:rPr>
      </w:pP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Обычно защита гражданских прав начинается с направления соответствующего требования (претензии, рекламации) и последующих переговоров с лицом, нарушившим право, об устранении им последствий допущенного нарушения. При этом может быть достигнуто мирное урегулирование, в том числе посредством взаимных уступок и компромиссов, что надо считать разумным и целесообразным решением.</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В современных условиях, когда возникают сложные имущественные споры и ввиду их многочисленности суды перегружены, практика многих развитых государств идет по пути широкого применения внесудебного урегулирования споров. В этих целях используется институт посредников, задачи которых определяются в специальных положениях (правилах) о посредничестве.</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При серьезных правонарушениях, требующих незамедлительного обращения к средствам защиты, возможны более активные действия потерпевшего: обращение в компетентные государственные органы (государственные инспекции, антимонопольные органы, органы прокуратуры) или предъявление иска в суд, поскольку действующее законодательство не предусматривает обязательного соблюдения досудебной (претензионной) процедуры, за исключением обязательств, вытекающих из договора перевозки грузов. В некоторых случаях обра</w:t>
      </w:r>
      <w:r w:rsidR="00DB7A02">
        <w:rPr>
          <w:rFonts w:ascii="Times New Roman" w:hAnsi="Times New Roman" w:cs="Times New Roman"/>
          <w:sz w:val="28"/>
          <w:szCs w:val="28"/>
        </w:rPr>
        <w:t>щение в суд неизбежно, например</w:t>
      </w:r>
      <w:r w:rsidR="00DB7A02" w:rsidRPr="00DB7A02">
        <w:rPr>
          <w:rFonts w:ascii="Times New Roman" w:hAnsi="Times New Roman" w:cs="Times New Roman"/>
          <w:sz w:val="28"/>
          <w:szCs w:val="28"/>
        </w:rPr>
        <w:t>,</w:t>
      </w:r>
      <w:r w:rsidR="00DB7A02">
        <w:rPr>
          <w:rFonts w:ascii="Times New Roman" w:hAnsi="Times New Roman" w:cs="Times New Roman"/>
          <w:sz w:val="28"/>
          <w:szCs w:val="28"/>
        </w:rPr>
        <w:t xml:space="preserve"> </w:t>
      </w:r>
      <w:r w:rsidRPr="005B0092">
        <w:rPr>
          <w:rFonts w:ascii="Times New Roman" w:hAnsi="Times New Roman" w:cs="Times New Roman"/>
          <w:sz w:val="28"/>
          <w:szCs w:val="28"/>
        </w:rPr>
        <w:t>для признания нарушенного права или оспоримой сделки</w:t>
      </w:r>
      <w:r w:rsidR="00DB7A02" w:rsidRPr="00DB7A02">
        <w:rPr>
          <w:rFonts w:ascii="Times New Roman" w:hAnsi="Times New Roman" w:cs="Times New Roman"/>
          <w:sz w:val="28"/>
          <w:szCs w:val="28"/>
        </w:rPr>
        <w:t>,</w:t>
      </w:r>
      <w:r w:rsidRPr="005B0092">
        <w:rPr>
          <w:rFonts w:ascii="Times New Roman" w:hAnsi="Times New Roman" w:cs="Times New Roman"/>
          <w:sz w:val="28"/>
          <w:szCs w:val="28"/>
        </w:rPr>
        <w:t xml:space="preserve"> недействительной.</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 xml:space="preserve">Судебная защита предоставляется всем субъектам гражданского права и при любом нарушении их гражданских прав. Лишь в предусмотренных </w:t>
      </w:r>
      <w:r w:rsidRPr="005B0092">
        <w:rPr>
          <w:rFonts w:ascii="Times New Roman" w:hAnsi="Times New Roman" w:cs="Times New Roman"/>
          <w:sz w:val="28"/>
          <w:szCs w:val="28"/>
        </w:rPr>
        <w:lastRenderedPageBreak/>
        <w:t>законом и сравнительно редких случаях такая защита осуществляется в административном порядке (ст. 11 ГК). Примером является обращение в антимонопольные органы при выявлении случаев недобросовестной конкуренции или монополизма, причем решение антимонопольного органа также может быть обжаловано в суд.</w:t>
      </w:r>
      <w:r w:rsidR="00AA4C96">
        <w:rPr>
          <w:rStyle w:val="ab"/>
          <w:rFonts w:ascii="Times New Roman" w:hAnsi="Times New Roman" w:cs="Times New Roman"/>
          <w:sz w:val="28"/>
          <w:szCs w:val="28"/>
        </w:rPr>
        <w:footnoteReference w:id="6"/>
      </w:r>
      <w:r w:rsidRPr="005B0092">
        <w:rPr>
          <w:rFonts w:ascii="Times New Roman" w:hAnsi="Times New Roman" w:cs="Times New Roman"/>
          <w:sz w:val="28"/>
          <w:szCs w:val="28"/>
        </w:rPr>
        <w:t xml:space="preserve"> </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Ст. 11 ГК закрепляет два важных положения:</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а) гражданские права подлежат судебной защите независимо от того, имеется ли соответствующее указание в ГК и иных законах. Исключения из этого правила - защита гражданских прав в административном порядке - могут устанавливаться только законом. При этом суд контролирует законность решений, принятых в административном порядке. Когда закон предоставляет субъекту возможность обратиться за защитой нарушенных прав либо в суд, либо к государственному или иному органу, выбор способа защиты принадлежит участнику правоотношения;</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б) суд защищает как нарушенное, так и оспариваемое право. Например, одна из сторон гражданского правоотношения считает, что договор заключен, а вторая оспаривает заключение договора или считает сделку ничтожной. В этом случае возможно предъявление в суд иска о признании наличия договорных отношений либо о признании договора действительным, т.е. соответствующим закону.</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Судебная защита гражданских прав и свобод трактуется ст. 46 Конституции Российской Федерации как гарантия их осуществления. Гражданский кодекс развивает и детализирует эту норму применительно к осуществлению гражданских прав.</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 xml:space="preserve">К судебным органам, защищающим гражданские права, относятся суды общей юрисдикции, арбитражный суд, третейский суд. Подведомственность дел между судами разграничивается процессуальным законодательством - </w:t>
      </w:r>
      <w:r w:rsidRPr="005B0092">
        <w:rPr>
          <w:rFonts w:ascii="Times New Roman" w:hAnsi="Times New Roman" w:cs="Times New Roman"/>
          <w:sz w:val="28"/>
          <w:szCs w:val="28"/>
        </w:rPr>
        <w:lastRenderedPageBreak/>
        <w:t>Гражданским процессуальным кодексом и Арбитражным процессуальным кодексом.</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Для разграничения компетенции судов при защите гражданских прав процессуальным законодательством использованы два критерия: субъектный состав спорящих сторон и (или) характер правоотношения, по которому возник спор. Как правило, субъекты спорных отношений предопределяют подведомственность спора. Споры между юридическими лицами подведомственны арбитражному суду, как и споры, стороной которых выступает гражданин как индивидуальный предприниматель. В судах общей юрисдикции рассматриваются остальные споры с участием граждан. Исключение составляют дела с участием граждан - кредиторов по заявлениям о признании юридического лица или индивидуального предпринимателя несостоятельным (банкротом) и по заявлению граждан о признании незаконным отказа в регистрации или уклонении от государственной регистрации индивидуального предпринимателя.</w:t>
      </w:r>
      <w:r w:rsidR="00AA4C96">
        <w:rPr>
          <w:rStyle w:val="ab"/>
          <w:rFonts w:ascii="Times New Roman" w:hAnsi="Times New Roman" w:cs="Times New Roman"/>
          <w:sz w:val="28"/>
          <w:szCs w:val="28"/>
        </w:rPr>
        <w:footnoteReference w:id="7"/>
      </w:r>
      <w:r w:rsidRPr="005B0092">
        <w:rPr>
          <w:rFonts w:ascii="Times New Roman" w:hAnsi="Times New Roman" w:cs="Times New Roman"/>
          <w:sz w:val="28"/>
          <w:szCs w:val="28"/>
        </w:rPr>
        <w:t xml:space="preserve"> </w:t>
      </w:r>
    </w:p>
    <w:p w:rsidR="005B0092" w:rsidRPr="005B0092" w:rsidRDefault="005B0092" w:rsidP="000F2F4A">
      <w:pPr>
        <w:spacing w:after="0" w:line="360" w:lineRule="auto"/>
        <w:jc w:val="both"/>
        <w:rPr>
          <w:rFonts w:ascii="Times New Roman" w:hAnsi="Times New Roman" w:cs="Times New Roman"/>
          <w:sz w:val="28"/>
          <w:szCs w:val="28"/>
        </w:rPr>
      </w:pPr>
    </w:p>
    <w:p w:rsidR="005B0092" w:rsidRDefault="005B0092" w:rsidP="000F2F4A">
      <w:pPr>
        <w:spacing w:after="0" w:line="360" w:lineRule="auto"/>
        <w:ind w:firstLine="708"/>
        <w:jc w:val="both"/>
        <w:rPr>
          <w:rFonts w:ascii="Times New Roman" w:hAnsi="Times New Roman" w:cs="Times New Roman"/>
          <w:b/>
          <w:sz w:val="28"/>
          <w:szCs w:val="28"/>
        </w:rPr>
      </w:pPr>
      <w:r w:rsidRPr="00DB7A02">
        <w:rPr>
          <w:rFonts w:ascii="Times New Roman" w:hAnsi="Times New Roman" w:cs="Times New Roman"/>
          <w:b/>
          <w:sz w:val="28"/>
          <w:szCs w:val="28"/>
        </w:rPr>
        <w:t>2.2 Особенности способов защиты гражданских прав</w:t>
      </w:r>
    </w:p>
    <w:p w:rsidR="00DB7A02" w:rsidRPr="00DB7A02" w:rsidRDefault="00DB7A02" w:rsidP="000F2F4A">
      <w:pPr>
        <w:spacing w:after="0" w:line="360" w:lineRule="auto"/>
        <w:jc w:val="both"/>
        <w:rPr>
          <w:rFonts w:ascii="Times New Roman" w:hAnsi="Times New Roman" w:cs="Times New Roman"/>
          <w:b/>
          <w:sz w:val="28"/>
          <w:szCs w:val="28"/>
        </w:rPr>
      </w:pP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Способы защиты гражданских прав, допускаемые законом, отличаются друг от друга по юридическому и материальному содержанию, формам и основаниям применения. По этим признакам способы защиты гражданских прав можно классифицировать на следующие виды:</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а) меры оперативного воздействия на нарушителя гражданских прав;</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б) меры правоохранительного характера, применяемые к нарушителям гражданских прав компетентными государственными или иными органами.</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в) фактические действия управомоченных субъектов, носящие признаки самозащиты гражданских прав;</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lastRenderedPageBreak/>
        <w:t>Возможность обратиться к компетентным государственным органам за защитой права - важнейшая в содержании принадлежащего управомоченному лицу права на защиту. И хотя обеспечительную сторону права нельзя сводить только к применению мер государственного принуждения, следует признать, что подключение управомоченным лицом к реализации своего права аппарата государственного принуждения - важное условие реальности и гарантированности прав граждан и организаций.</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К мерам правоохранительного характера, применяемым к нарушителям гражданских прав компетентными государственными органами, относятся те способы защиты гражданских прав, которые реализуются в юрисдикционной форме - в судебном или административном порядке.</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Меры государственно-принудительного порядка, применяемые компетентными государственными органами, условно можно подразделить на два блока. Первый блок составляют меры государственно-принудительного порядка, не обладающие признаками гражданско-правовой ответственности. В науке гражданского права их именуют мерами защиты в узком смысле слова. Второй блок составляют меры гражданско-правовой ответственности.</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В свою очередь, меры государственно-принудительного порядка, не обладающие признаками гражданско-правовой ответственности, можно разделить на следующие подвиды:</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а) меры превентивного (предупредительного) характера;</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б) меры регулятивного характера, имеющие задачей упорядочение нормальных отношений между спорящими участниками гражданских правоотношений.</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Меры превентивного (предупредительного) характера имеют целью либо непосредственное предупреждение возникновения возможных правонарушений, либо их устранение лицами, допустившими не соответствующее требованиям закона поведение. К ним относится предупреждение возможного нарушения права. Так, опасность причинения вреда в будущем может явиться основанием для применения такого способа защиты права, как запрещение деятельности, создающей такую опасность (п. 1 ст. 1065 ГК).</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Превентивный характер имеют и такие меры, как признание права и установление факта, имеющего юридическое значение. В практике нередко встречаются случаи предъявления в суде исков о признании, например, права собственности на строение, права авторства на произведение науки или искусства, на изобретение и т.п. Речь идет о том, что право данному лицу принадлежит, но отсутствуют необходимые доказательства, вследствие чего требуется решение суда, которое устранит возникновение спора по данному поводу в будущем.</w:t>
      </w:r>
    </w:p>
    <w:p w:rsidR="005B0092" w:rsidRPr="005B0092" w:rsidRDefault="005B0092" w:rsidP="000F2F4A">
      <w:pPr>
        <w:spacing w:after="0" w:line="360" w:lineRule="auto"/>
        <w:jc w:val="both"/>
        <w:rPr>
          <w:rFonts w:ascii="Times New Roman" w:hAnsi="Times New Roman" w:cs="Times New Roman"/>
          <w:sz w:val="28"/>
          <w:szCs w:val="28"/>
        </w:rPr>
      </w:pPr>
    </w:p>
    <w:p w:rsidR="005B0092" w:rsidRDefault="005B0092" w:rsidP="000F2F4A">
      <w:pPr>
        <w:spacing w:after="0" w:line="360" w:lineRule="auto"/>
        <w:ind w:left="708"/>
        <w:jc w:val="both"/>
        <w:rPr>
          <w:rFonts w:ascii="Times New Roman" w:hAnsi="Times New Roman" w:cs="Times New Roman"/>
          <w:b/>
          <w:sz w:val="28"/>
          <w:szCs w:val="28"/>
        </w:rPr>
      </w:pPr>
      <w:r w:rsidRPr="00BE61EE">
        <w:rPr>
          <w:rFonts w:ascii="Times New Roman" w:hAnsi="Times New Roman" w:cs="Times New Roman"/>
          <w:b/>
          <w:sz w:val="28"/>
          <w:szCs w:val="28"/>
        </w:rPr>
        <w:t>2.3 Выбор способа защиты гражданских прав</w:t>
      </w:r>
    </w:p>
    <w:p w:rsidR="00BE61EE" w:rsidRPr="00BE61EE" w:rsidRDefault="00BE61EE" w:rsidP="000F2F4A">
      <w:pPr>
        <w:spacing w:after="0" w:line="360" w:lineRule="auto"/>
        <w:jc w:val="both"/>
        <w:rPr>
          <w:rFonts w:ascii="Times New Roman" w:hAnsi="Times New Roman" w:cs="Times New Roman"/>
          <w:b/>
          <w:sz w:val="28"/>
          <w:szCs w:val="28"/>
        </w:rPr>
      </w:pP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Как правило, обладатель нарушенного права может воспользоваться не любым, а вполне конкретным способом защиты своего права. Зачастую способ защиты нарушенного права прямо определен специальным законом, регламентирующим конкретное гражданское правоотношение. Так, собственник, который незаконно лишен владения вещью, в соответствии со ст. 301 ГК вправе истребовать ее из чужого незаконного владения, т.е. восстановить положение, существовавшее до нарушения права.</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Чаще, однако, обладателю субъективного права предоставляется возможность определенного выбора способа защиты своего нарушенного права. Например, в договоре подряда, если подрядчик допустил отступления от условий договора, ухудшившие работу, или допустил иные недостатки в работе, заказчик вправе по своему выбору потребовать безвозмездного исправления указанных недостатков в разумный срок, или уменьшения установленной за работу цены, или возмещения своих расходов на устранение недостатков, когда право заказчика устранять их предусмотрено в договоре подряда (ст. 723 ГК).</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 xml:space="preserve">Закрепление в специальных нормах тех или иных способов защиты, равно как и выбор способа защиты из числа предусмотренных ст. 12 ГК в случаях, когда в специальных нормах нет указаний на конкретные способы защиты, в свою очередь, определяются спецификой защищаемого права и характером нарушения. Например, такие способы защиты, как возмещение убытков и взыскание неустойки, применяются чаще всего при нарушении имущественных прав. Напротив, пресечение действий, нарушающих право или создающих угрозу его нарушения, является типичным способом защиты личных неимущественных прав. </w:t>
      </w:r>
      <w:r w:rsidR="00AA4C96">
        <w:rPr>
          <w:rStyle w:val="ab"/>
          <w:rFonts w:ascii="Times New Roman" w:hAnsi="Times New Roman" w:cs="Times New Roman"/>
          <w:sz w:val="28"/>
          <w:szCs w:val="28"/>
        </w:rPr>
        <w:footnoteReference w:id="8"/>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Достаточно очевидно влияние на выбор конкретных способов защиты и характера правонарушения. Так, если в результате правонарушения субъективное право полностью уничтожается, восстановить положение, существовавшее до нарушения права, практически невозможно, и потому подлежат применению те способы защиты, которые направлены на заглаживание причиненного вреда, - взыскание убытков и неустойки, возмещение вреда в натуре и т.п. Таким образом, хотя обладатель нарушенного субъективного права в очерченных законом рамках самостоятельно выбирает конкретный способ его защиты, сам этот выбор обычно предопределяется отмеченными выше обстоятельствами.</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Меры защиты и меры ответственности. Следует учитывать, что указанные в ст. 12 ГК способы защиты неоднородны по своей юридической природе, что также оказывает существенное влияние на возможности их реализации. Наиболее распространенным в литературе является их подразделение на меры защиты и меры ответственности, которые различаются между собой по основаниям применения, социальному назначению и выполняемым функциям, принципам реализации и некоторым другим моментам.</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Наибольшую практическую значимость при этом имеет то обстоятельство, что по общему правилу меры ответственности в отличие от мер защиты применяются лишь к виновному нарушителю субъективного права и выражаются в дополнительных обременениях в виде лишения правонарушителя определенных прав или возложения на него дополнительных обязанностей. Среди способов защиты гражданских прав, предусмотренных ст. 12 ГК, мерами ответственности могут быть признаны лишь возмещение убытков, взыскание неустойки и компенсация морального вреда; все остальные являются мерами защиты.</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Как указано в ст. 12 ГК РФ, защита гражданских прав может осуществляться способами, прямо указанными в этой статье, либо иными способами, прямо предусмотренными ГК РФ и (или) иными законами, под которыми в силу п. 2 ст. 3 ГК Р</w:t>
      </w:r>
      <w:r w:rsidR="00BE61EE">
        <w:rPr>
          <w:rFonts w:ascii="Times New Roman" w:hAnsi="Times New Roman" w:cs="Times New Roman"/>
          <w:sz w:val="28"/>
          <w:szCs w:val="28"/>
        </w:rPr>
        <w:t xml:space="preserve">Ф понимаются только федеральные </w:t>
      </w:r>
      <w:r w:rsidRPr="005B0092">
        <w:rPr>
          <w:rFonts w:ascii="Times New Roman" w:hAnsi="Times New Roman" w:cs="Times New Roman"/>
          <w:sz w:val="28"/>
          <w:szCs w:val="28"/>
        </w:rPr>
        <w:t>законы.</w:t>
      </w:r>
    </w:p>
    <w:p w:rsidR="005B0092" w:rsidRPr="005B0092" w:rsidRDefault="00BE61EE" w:rsidP="000F2F4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 </w:t>
      </w:r>
      <w:r w:rsidR="005B0092" w:rsidRPr="005B0092">
        <w:rPr>
          <w:rFonts w:ascii="Times New Roman" w:hAnsi="Times New Roman" w:cs="Times New Roman"/>
          <w:sz w:val="28"/>
          <w:szCs w:val="28"/>
        </w:rPr>
        <w:t>смысла</w:t>
      </w:r>
      <w:r w:rsidRPr="00BE61EE">
        <w:rPr>
          <w:rFonts w:ascii="Times New Roman" w:hAnsi="Times New Roman" w:cs="Times New Roman"/>
          <w:sz w:val="28"/>
          <w:szCs w:val="28"/>
        </w:rPr>
        <w:t>,</w:t>
      </w:r>
      <w:r w:rsidR="005B0092" w:rsidRPr="005B0092">
        <w:rPr>
          <w:rFonts w:ascii="Times New Roman" w:hAnsi="Times New Roman" w:cs="Times New Roman"/>
          <w:sz w:val="28"/>
          <w:szCs w:val="28"/>
        </w:rPr>
        <w:t xml:space="preserve"> изложенного следует, что целью действующего законодательства является урегулирование механизма обеспечения восстановления нарушенных прав с использованием для этого широкого круга различных способов защиты. Действующее законодательство, с одной стороны, предоставляет широкий спектр способов защиты, которые являются универсальными и могут обеспечить восстановление любого предусмотренного законом субъективного права, а с другой стороны, предостерегает участников гражданского оборота от использования неправомерных способов защиты.</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Известно, что защита прав возможна только тогда, когда субъективное гражданское право нарушено. "Правом на обращение в суд за исковой защитой кредитор не наделяется от имени закона. Право на защиту в качестве совокупного элемента содержится в любом субъективном гражданском праве, но оно неосуществимо до того момента, пока не появятся основания для защиты". Поэтому речь не идет о тех ситуациях, когда субъект обращается в суд с заведомо ложными требованиями и суд отказывает ему, поскольку не усматривает нарушения его прав, речь идет о тех случаях, когда нарушение имеется, однако выбор ненадлежащего способа защиты нарушенного права приводит к судебному отказу в удовлетворении исковых требований.</w:t>
      </w:r>
    </w:p>
    <w:p w:rsidR="005B0092" w:rsidRPr="005B0092" w:rsidRDefault="005B0092" w:rsidP="000F2F4A">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В судебной практике нередки случаи, когда суд, установив факт нарушения субъективного права, отказывает в его защите, мотивировав отказ в удовлетворении исковых требований выбором неверного способа защиты права нарушенного права. Справедливо ли это по отношению к субъекту, чье право нарушено, который в силу определенных обстоятельств либо юридической неграмотности вынужден продолжать терпеть нарушение принадлежащего ему субъективного права, а также нести убытки, связанные с обращением в суд? И такие случаи не единичны. Дело обстоит значительно проще, когда речь идет об организациях, права которых защищают квалифицированные юристы. Но когда речь идет о защите прав физических лиц, которые в силу своей юридической неграмотности не располагают глубокими знаниями о способах защиты прав, вопрос становится значительно острее и болезненнее. В любом случае пострадавшая сторона не получает гарантированной Конституцией Российской Федерации защиты нарушенного права.</w:t>
      </w:r>
    </w:p>
    <w:p w:rsidR="005B0092" w:rsidRPr="005B0092" w:rsidRDefault="005B0092" w:rsidP="000F2F4A">
      <w:pPr>
        <w:spacing w:after="0" w:line="360" w:lineRule="auto"/>
        <w:jc w:val="both"/>
        <w:rPr>
          <w:rFonts w:ascii="Times New Roman" w:hAnsi="Times New Roman" w:cs="Times New Roman"/>
          <w:sz w:val="28"/>
          <w:szCs w:val="28"/>
        </w:rPr>
      </w:pPr>
    </w:p>
    <w:p w:rsidR="00BE61EE" w:rsidRDefault="00BE61EE" w:rsidP="000F2F4A">
      <w:pPr>
        <w:spacing w:after="0" w:line="360" w:lineRule="auto"/>
        <w:jc w:val="both"/>
        <w:rPr>
          <w:rFonts w:ascii="Times New Roman" w:hAnsi="Times New Roman" w:cs="Times New Roman"/>
          <w:sz w:val="28"/>
          <w:szCs w:val="28"/>
        </w:rPr>
      </w:pPr>
    </w:p>
    <w:p w:rsidR="00BE61EE" w:rsidRDefault="00BE61EE" w:rsidP="005B0092">
      <w:pPr>
        <w:spacing w:line="360" w:lineRule="auto"/>
        <w:jc w:val="both"/>
        <w:rPr>
          <w:rFonts w:ascii="Times New Roman" w:hAnsi="Times New Roman" w:cs="Times New Roman"/>
          <w:sz w:val="28"/>
          <w:szCs w:val="28"/>
        </w:rPr>
      </w:pPr>
    </w:p>
    <w:p w:rsidR="00AA4C96" w:rsidRDefault="00AA4C96" w:rsidP="00AA4C96">
      <w:pPr>
        <w:spacing w:after="0" w:line="360" w:lineRule="auto"/>
        <w:rPr>
          <w:rFonts w:ascii="Times New Roman" w:hAnsi="Times New Roman" w:cs="Times New Roman"/>
          <w:sz w:val="28"/>
          <w:szCs w:val="28"/>
        </w:rPr>
      </w:pPr>
    </w:p>
    <w:p w:rsidR="00DC6E34" w:rsidRDefault="00DC6E34" w:rsidP="00AA4C96">
      <w:pPr>
        <w:spacing w:after="0" w:line="360" w:lineRule="auto"/>
        <w:jc w:val="center"/>
        <w:rPr>
          <w:rFonts w:ascii="Times New Roman" w:hAnsi="Times New Roman" w:cs="Times New Roman"/>
          <w:b/>
          <w:sz w:val="32"/>
          <w:szCs w:val="32"/>
        </w:rPr>
      </w:pPr>
    </w:p>
    <w:p w:rsidR="00DC6E34" w:rsidRDefault="00DC6E34" w:rsidP="00AA4C96">
      <w:pPr>
        <w:spacing w:after="0" w:line="360" w:lineRule="auto"/>
        <w:jc w:val="center"/>
        <w:rPr>
          <w:rFonts w:ascii="Times New Roman" w:hAnsi="Times New Roman" w:cs="Times New Roman"/>
          <w:b/>
          <w:sz w:val="32"/>
          <w:szCs w:val="32"/>
        </w:rPr>
      </w:pPr>
    </w:p>
    <w:p w:rsidR="00DC6E34" w:rsidRDefault="00DC6E34" w:rsidP="00AA4C96">
      <w:pPr>
        <w:spacing w:after="0" w:line="360" w:lineRule="auto"/>
        <w:jc w:val="center"/>
        <w:rPr>
          <w:rFonts w:ascii="Times New Roman" w:hAnsi="Times New Roman" w:cs="Times New Roman"/>
          <w:b/>
          <w:sz w:val="32"/>
          <w:szCs w:val="32"/>
        </w:rPr>
      </w:pPr>
    </w:p>
    <w:p w:rsidR="00DC6E34" w:rsidRDefault="00DC6E34" w:rsidP="00AA4C96">
      <w:pPr>
        <w:spacing w:after="0" w:line="360" w:lineRule="auto"/>
        <w:jc w:val="center"/>
        <w:rPr>
          <w:rFonts w:ascii="Times New Roman" w:hAnsi="Times New Roman" w:cs="Times New Roman"/>
          <w:b/>
          <w:sz w:val="32"/>
          <w:szCs w:val="32"/>
        </w:rPr>
      </w:pPr>
    </w:p>
    <w:p w:rsidR="00DC6E34" w:rsidRDefault="00DC6E34" w:rsidP="00AA4C96">
      <w:pPr>
        <w:spacing w:after="0" w:line="360" w:lineRule="auto"/>
        <w:jc w:val="center"/>
        <w:rPr>
          <w:rFonts w:ascii="Times New Roman" w:hAnsi="Times New Roman" w:cs="Times New Roman"/>
          <w:b/>
          <w:sz w:val="32"/>
          <w:szCs w:val="32"/>
        </w:rPr>
      </w:pPr>
    </w:p>
    <w:p w:rsidR="00DC6E34" w:rsidRDefault="00DC6E34" w:rsidP="00AA4C96">
      <w:pPr>
        <w:spacing w:after="0" w:line="360" w:lineRule="auto"/>
        <w:jc w:val="center"/>
        <w:rPr>
          <w:rFonts w:ascii="Times New Roman" w:hAnsi="Times New Roman" w:cs="Times New Roman"/>
          <w:b/>
          <w:sz w:val="32"/>
          <w:szCs w:val="32"/>
        </w:rPr>
      </w:pPr>
    </w:p>
    <w:p w:rsidR="00DC6E34" w:rsidRDefault="00DC6E34" w:rsidP="00AA4C96">
      <w:pPr>
        <w:spacing w:after="0" w:line="360" w:lineRule="auto"/>
        <w:jc w:val="center"/>
        <w:rPr>
          <w:rFonts w:ascii="Times New Roman" w:hAnsi="Times New Roman" w:cs="Times New Roman"/>
          <w:b/>
          <w:sz w:val="32"/>
          <w:szCs w:val="32"/>
        </w:rPr>
      </w:pPr>
    </w:p>
    <w:p w:rsidR="005B0092" w:rsidRPr="00BD2561" w:rsidRDefault="005B0092" w:rsidP="00AA4C96">
      <w:pPr>
        <w:spacing w:after="0" w:line="360" w:lineRule="auto"/>
        <w:jc w:val="center"/>
        <w:rPr>
          <w:rFonts w:ascii="Times New Roman" w:hAnsi="Times New Roman" w:cs="Times New Roman"/>
          <w:b/>
          <w:sz w:val="32"/>
          <w:szCs w:val="32"/>
        </w:rPr>
      </w:pPr>
      <w:r w:rsidRPr="00BD2561">
        <w:rPr>
          <w:rFonts w:ascii="Times New Roman" w:hAnsi="Times New Roman" w:cs="Times New Roman"/>
          <w:b/>
          <w:sz w:val="32"/>
          <w:szCs w:val="32"/>
        </w:rPr>
        <w:t>Заключение</w:t>
      </w:r>
    </w:p>
    <w:p w:rsidR="005B0092" w:rsidRPr="005B0092" w:rsidRDefault="005B0092" w:rsidP="00DC6E34">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Осуществления гражданских прав - важнейшая категория тео</w:t>
      </w:r>
      <w:r w:rsidR="00BE61EE">
        <w:rPr>
          <w:rFonts w:ascii="Times New Roman" w:hAnsi="Times New Roman" w:cs="Times New Roman"/>
          <w:sz w:val="28"/>
          <w:szCs w:val="28"/>
        </w:rPr>
        <w:t xml:space="preserve">рии гражданского и гражданско- </w:t>
      </w:r>
      <w:r w:rsidRPr="005B0092">
        <w:rPr>
          <w:rFonts w:ascii="Times New Roman" w:hAnsi="Times New Roman" w:cs="Times New Roman"/>
          <w:sz w:val="28"/>
          <w:szCs w:val="28"/>
        </w:rPr>
        <w:t>процессуального права и арбитражного процесса. Представляется, что без уяснения смысла защиты прав будет довольно сложно разобра</w:t>
      </w:r>
      <w:r w:rsidR="00BE61EE">
        <w:rPr>
          <w:rFonts w:ascii="Times New Roman" w:hAnsi="Times New Roman" w:cs="Times New Roman"/>
          <w:sz w:val="28"/>
          <w:szCs w:val="28"/>
        </w:rPr>
        <w:t>ться в особенностях гражданско-</w:t>
      </w:r>
      <w:r w:rsidRPr="005B0092">
        <w:rPr>
          <w:rFonts w:ascii="Times New Roman" w:hAnsi="Times New Roman" w:cs="Times New Roman"/>
          <w:sz w:val="28"/>
          <w:szCs w:val="28"/>
        </w:rPr>
        <w:t xml:space="preserve"> правовых санкций, их содержании и формах, механизме реализации санкций и многих других вопросах, так или иначе вытекающих из нарушения</w:t>
      </w:r>
      <w:r w:rsidR="00BE61EE">
        <w:rPr>
          <w:rFonts w:ascii="Times New Roman" w:hAnsi="Times New Roman" w:cs="Times New Roman"/>
          <w:sz w:val="28"/>
          <w:szCs w:val="28"/>
        </w:rPr>
        <w:t>, а следовательно</w:t>
      </w:r>
      <w:r w:rsidR="00BE61EE" w:rsidRPr="00BE61EE">
        <w:rPr>
          <w:rFonts w:ascii="Times New Roman" w:hAnsi="Times New Roman" w:cs="Times New Roman"/>
          <w:sz w:val="28"/>
          <w:szCs w:val="28"/>
        </w:rPr>
        <w:t>,</w:t>
      </w:r>
      <w:r w:rsidRPr="005B0092">
        <w:rPr>
          <w:rFonts w:ascii="Times New Roman" w:hAnsi="Times New Roman" w:cs="Times New Roman"/>
          <w:sz w:val="28"/>
          <w:szCs w:val="28"/>
        </w:rPr>
        <w:t xml:space="preserve"> и из их защиты.</w:t>
      </w:r>
    </w:p>
    <w:p w:rsidR="005B0092" w:rsidRPr="005B0092" w:rsidRDefault="005B0092" w:rsidP="00DC6E34">
      <w:pPr>
        <w:spacing w:after="0" w:line="360" w:lineRule="auto"/>
        <w:ind w:firstLine="708"/>
        <w:jc w:val="both"/>
        <w:rPr>
          <w:rFonts w:ascii="Times New Roman" w:hAnsi="Times New Roman" w:cs="Times New Roman"/>
          <w:sz w:val="28"/>
          <w:szCs w:val="28"/>
        </w:rPr>
      </w:pPr>
      <w:r w:rsidRPr="005B0092">
        <w:rPr>
          <w:rFonts w:ascii="Times New Roman" w:hAnsi="Times New Roman" w:cs="Times New Roman"/>
          <w:sz w:val="28"/>
          <w:szCs w:val="28"/>
        </w:rPr>
        <w:t>Как мы видим, в современном российском обществе, которое активно создает систему рыночной экономики, проблема защиты гражданских прав стоит достаточно остро. От эффективности действий по защите своих субъективных прав, в конечном счете, зависит успех коммерческой деятельности как физических, так и юридических лиц, что является важным показателем для всей экономики государства.</w:t>
      </w:r>
    </w:p>
    <w:p w:rsidR="00E71A4C" w:rsidRDefault="00E71A4C" w:rsidP="00DC6E34">
      <w:pPr>
        <w:spacing w:after="0" w:line="360" w:lineRule="auto"/>
        <w:jc w:val="both"/>
        <w:rPr>
          <w:rFonts w:ascii="Times New Roman" w:hAnsi="Times New Roman" w:cs="Times New Roman"/>
          <w:sz w:val="28"/>
          <w:szCs w:val="28"/>
        </w:rPr>
      </w:pPr>
      <w:r w:rsidRPr="00E71A4C">
        <w:rPr>
          <w:rFonts w:ascii="Times New Roman" w:hAnsi="Times New Roman" w:cs="Times New Roman"/>
          <w:sz w:val="28"/>
          <w:szCs w:val="28"/>
        </w:rPr>
        <w:t>Способом защиты гражданского права называется сама закрепленная или санкционированная законом правоохранительная мера, посредством которой производится устранение нарушения права и воздействие на право</w:t>
      </w:r>
      <w:r w:rsidRPr="00E71A4C">
        <w:rPr>
          <w:rFonts w:ascii="Times New Roman" w:hAnsi="Times New Roman" w:cs="Times New Roman"/>
          <w:sz w:val="28"/>
          <w:szCs w:val="28"/>
        </w:rPr>
        <w:softHyphen/>
        <w:t>нарушителя. Перечень способов защиты гражданских прав содержится в ст. 12 ГК. Содержание каждого из способов защиты и порядок его применения конкретизируются в нормах общей части гражданского законодательства.</w:t>
      </w:r>
    </w:p>
    <w:p w:rsidR="00E71A4C" w:rsidRDefault="00E71A4C" w:rsidP="00DC6E34">
      <w:pPr>
        <w:spacing w:after="0" w:line="360" w:lineRule="auto"/>
        <w:ind w:firstLine="708"/>
        <w:jc w:val="both"/>
        <w:rPr>
          <w:rFonts w:ascii="Times New Roman" w:hAnsi="Times New Roman" w:cs="Times New Roman"/>
          <w:sz w:val="28"/>
          <w:szCs w:val="28"/>
        </w:rPr>
      </w:pPr>
      <w:r w:rsidRPr="00E71A4C">
        <w:rPr>
          <w:rFonts w:ascii="Times New Roman" w:hAnsi="Times New Roman" w:cs="Times New Roman"/>
          <w:sz w:val="28"/>
          <w:szCs w:val="28"/>
        </w:rPr>
        <w:t>На основе проведённых нами исследований могу сделать вывод, что цели, которые были поставлены в начале работы достигнуты, а именно:</w:t>
      </w:r>
    </w:p>
    <w:p w:rsidR="00E71A4C" w:rsidRPr="00E71A4C" w:rsidRDefault="00E71A4C" w:rsidP="00DC6E34">
      <w:pPr>
        <w:spacing w:after="0" w:line="360" w:lineRule="auto"/>
        <w:ind w:firstLine="708"/>
        <w:jc w:val="both"/>
        <w:rPr>
          <w:rFonts w:ascii="Times New Roman" w:hAnsi="Times New Roman" w:cs="Times New Roman"/>
          <w:sz w:val="28"/>
          <w:szCs w:val="28"/>
        </w:rPr>
      </w:pPr>
      <w:r w:rsidRPr="00E71A4C">
        <w:rPr>
          <w:rFonts w:ascii="Times New Roman" w:hAnsi="Times New Roman" w:cs="Times New Roman"/>
          <w:sz w:val="28"/>
          <w:szCs w:val="28"/>
        </w:rPr>
        <w:t>- расс</w:t>
      </w:r>
      <w:r>
        <w:rPr>
          <w:rFonts w:ascii="Times New Roman" w:hAnsi="Times New Roman" w:cs="Times New Roman"/>
          <w:sz w:val="28"/>
          <w:szCs w:val="28"/>
        </w:rPr>
        <w:t>мотрели</w:t>
      </w:r>
      <w:r w:rsidRPr="00E71A4C">
        <w:rPr>
          <w:rFonts w:ascii="Times New Roman" w:hAnsi="Times New Roman" w:cs="Times New Roman"/>
          <w:sz w:val="28"/>
          <w:szCs w:val="28"/>
        </w:rPr>
        <w:t xml:space="preserve"> порядок осуществления гражданских прав;</w:t>
      </w:r>
    </w:p>
    <w:p w:rsidR="00E71A4C" w:rsidRPr="00E71A4C" w:rsidRDefault="00E71A4C" w:rsidP="00DC6E34">
      <w:pPr>
        <w:spacing w:after="0" w:line="360" w:lineRule="auto"/>
        <w:ind w:firstLine="708"/>
        <w:jc w:val="both"/>
        <w:rPr>
          <w:rFonts w:ascii="Times New Roman" w:hAnsi="Times New Roman" w:cs="Times New Roman"/>
          <w:sz w:val="28"/>
          <w:szCs w:val="28"/>
        </w:rPr>
      </w:pPr>
      <w:r w:rsidRPr="00E71A4C">
        <w:rPr>
          <w:rFonts w:ascii="Times New Roman" w:hAnsi="Times New Roman" w:cs="Times New Roman"/>
          <w:sz w:val="28"/>
          <w:szCs w:val="28"/>
        </w:rPr>
        <w:t xml:space="preserve">- </w:t>
      </w:r>
      <w:r>
        <w:rPr>
          <w:rFonts w:ascii="Times New Roman" w:hAnsi="Times New Roman" w:cs="Times New Roman"/>
          <w:sz w:val="28"/>
          <w:szCs w:val="28"/>
        </w:rPr>
        <w:t>изучили</w:t>
      </w:r>
      <w:r w:rsidRPr="00E71A4C">
        <w:rPr>
          <w:rFonts w:ascii="Times New Roman" w:hAnsi="Times New Roman" w:cs="Times New Roman"/>
          <w:sz w:val="28"/>
          <w:szCs w:val="28"/>
        </w:rPr>
        <w:t xml:space="preserve"> понятие защиты гражданских прав и его принципы;</w:t>
      </w:r>
    </w:p>
    <w:p w:rsidR="00E71A4C" w:rsidRPr="00E71A4C" w:rsidRDefault="00E71A4C" w:rsidP="00DC6E34">
      <w:pPr>
        <w:spacing w:after="0" w:line="360" w:lineRule="auto"/>
        <w:ind w:firstLine="708"/>
        <w:jc w:val="both"/>
        <w:rPr>
          <w:rFonts w:ascii="Times New Roman" w:hAnsi="Times New Roman" w:cs="Times New Roman"/>
          <w:sz w:val="28"/>
          <w:szCs w:val="28"/>
        </w:rPr>
      </w:pPr>
      <w:r w:rsidRPr="00E71A4C">
        <w:rPr>
          <w:rFonts w:ascii="Times New Roman" w:hAnsi="Times New Roman" w:cs="Times New Roman"/>
          <w:sz w:val="28"/>
          <w:szCs w:val="28"/>
        </w:rPr>
        <w:t>- оха</w:t>
      </w:r>
      <w:r>
        <w:rPr>
          <w:rFonts w:ascii="Times New Roman" w:hAnsi="Times New Roman" w:cs="Times New Roman"/>
          <w:sz w:val="28"/>
          <w:szCs w:val="28"/>
        </w:rPr>
        <w:t>рактеризовали</w:t>
      </w:r>
      <w:r w:rsidRPr="00E71A4C">
        <w:rPr>
          <w:rFonts w:ascii="Times New Roman" w:hAnsi="Times New Roman" w:cs="Times New Roman"/>
          <w:sz w:val="28"/>
          <w:szCs w:val="28"/>
        </w:rPr>
        <w:t xml:space="preserve"> способы и формы защиты гражданских прав;</w:t>
      </w:r>
    </w:p>
    <w:p w:rsidR="00E71A4C" w:rsidRPr="00E71A4C" w:rsidRDefault="00E71A4C" w:rsidP="00DC6E34">
      <w:pPr>
        <w:spacing w:after="0" w:line="360" w:lineRule="auto"/>
        <w:ind w:firstLine="708"/>
        <w:jc w:val="both"/>
        <w:rPr>
          <w:rFonts w:ascii="Times New Roman" w:hAnsi="Times New Roman" w:cs="Times New Roman"/>
          <w:sz w:val="28"/>
          <w:szCs w:val="28"/>
        </w:rPr>
      </w:pPr>
      <w:r w:rsidRPr="00E71A4C">
        <w:rPr>
          <w:rFonts w:ascii="Times New Roman" w:hAnsi="Times New Roman" w:cs="Times New Roman"/>
          <w:sz w:val="28"/>
          <w:szCs w:val="28"/>
        </w:rPr>
        <w:t>- проанализиров</w:t>
      </w:r>
      <w:r>
        <w:rPr>
          <w:rFonts w:ascii="Times New Roman" w:hAnsi="Times New Roman" w:cs="Times New Roman"/>
          <w:sz w:val="28"/>
          <w:szCs w:val="28"/>
        </w:rPr>
        <w:t>али</w:t>
      </w:r>
      <w:r w:rsidRPr="00E71A4C">
        <w:rPr>
          <w:rFonts w:ascii="Times New Roman" w:hAnsi="Times New Roman" w:cs="Times New Roman"/>
          <w:sz w:val="28"/>
          <w:szCs w:val="28"/>
        </w:rPr>
        <w:t xml:space="preserve"> пределы осуществления гражданских прав;</w:t>
      </w:r>
    </w:p>
    <w:p w:rsidR="00E71A4C" w:rsidRPr="00E71A4C" w:rsidRDefault="00E71A4C" w:rsidP="00DC6E3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сравнили</w:t>
      </w:r>
      <w:r w:rsidRPr="00E71A4C">
        <w:rPr>
          <w:rFonts w:ascii="Times New Roman" w:hAnsi="Times New Roman" w:cs="Times New Roman"/>
          <w:sz w:val="28"/>
          <w:szCs w:val="28"/>
        </w:rPr>
        <w:t xml:space="preserve"> особенности и пределы судебной защиты гражданских прав;</w:t>
      </w:r>
    </w:p>
    <w:p w:rsidR="00E71A4C" w:rsidRPr="00E71A4C" w:rsidRDefault="00E71A4C" w:rsidP="00DC6E3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выяснили</w:t>
      </w:r>
      <w:r w:rsidRPr="00E71A4C">
        <w:rPr>
          <w:rFonts w:ascii="Times New Roman" w:hAnsi="Times New Roman" w:cs="Times New Roman"/>
          <w:sz w:val="28"/>
          <w:szCs w:val="28"/>
        </w:rPr>
        <w:t xml:space="preserve"> судебную защиту гражданских прав;</w:t>
      </w:r>
    </w:p>
    <w:p w:rsidR="00E71A4C" w:rsidRPr="00E71A4C" w:rsidRDefault="00E71A4C" w:rsidP="00DC6E3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дали</w:t>
      </w:r>
      <w:r w:rsidRPr="00E71A4C">
        <w:rPr>
          <w:rFonts w:ascii="Times New Roman" w:hAnsi="Times New Roman" w:cs="Times New Roman"/>
          <w:sz w:val="28"/>
          <w:szCs w:val="28"/>
        </w:rPr>
        <w:t xml:space="preserve"> общую характеристику особенности способов защиты гражданских прав;</w:t>
      </w:r>
    </w:p>
    <w:p w:rsidR="00E71A4C" w:rsidRDefault="00E71A4C" w:rsidP="00DC6E3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определили</w:t>
      </w:r>
      <w:r w:rsidRPr="00E71A4C">
        <w:rPr>
          <w:rFonts w:ascii="Times New Roman" w:hAnsi="Times New Roman" w:cs="Times New Roman"/>
          <w:sz w:val="28"/>
          <w:szCs w:val="28"/>
        </w:rPr>
        <w:t xml:space="preserve"> выборы способа защиты гражданских прав.</w:t>
      </w:r>
    </w:p>
    <w:p w:rsidR="00E71A4C" w:rsidRPr="00E71A4C" w:rsidRDefault="00E71A4C" w:rsidP="00E71A4C">
      <w:pPr>
        <w:spacing w:after="0" w:line="360" w:lineRule="auto"/>
        <w:ind w:firstLine="708"/>
        <w:jc w:val="both"/>
        <w:rPr>
          <w:rFonts w:ascii="Times New Roman" w:hAnsi="Times New Roman" w:cs="Times New Roman"/>
          <w:sz w:val="28"/>
          <w:szCs w:val="28"/>
        </w:rPr>
      </w:pPr>
      <w:r w:rsidRPr="00E71A4C">
        <w:rPr>
          <w:rFonts w:ascii="Times New Roman" w:hAnsi="Times New Roman" w:cs="Times New Roman"/>
          <w:sz w:val="28"/>
          <w:szCs w:val="28"/>
        </w:rPr>
        <w:t>Таким образом, право на защиту включает в себя, как возможность совершения управомоченным лицом собственных положительных действий, так и возможность требования определенного поведения от обязанного лица</w:t>
      </w:r>
      <w:r w:rsidRPr="00E71A4C">
        <w:rPr>
          <w:rFonts w:ascii="Times New Roman" w:hAnsi="Times New Roman" w:cs="Times New Roman"/>
          <w:sz w:val="28"/>
          <w:szCs w:val="28"/>
        </w:rPr>
        <w:br/>
      </w:r>
      <w:r w:rsidRPr="00E71A4C">
        <w:rPr>
          <w:rFonts w:ascii="Times New Roman" w:hAnsi="Times New Roman" w:cs="Times New Roman"/>
          <w:sz w:val="28"/>
          <w:szCs w:val="28"/>
        </w:rPr>
        <w:br/>
      </w:r>
    </w:p>
    <w:p w:rsidR="000F2F4A" w:rsidRPr="00E71A4C" w:rsidRDefault="00E71A4C" w:rsidP="00E71A4C">
      <w:pPr>
        <w:spacing w:after="0" w:line="360" w:lineRule="auto"/>
        <w:jc w:val="both"/>
        <w:rPr>
          <w:rFonts w:ascii="Times New Roman" w:hAnsi="Times New Roman" w:cs="Times New Roman"/>
          <w:sz w:val="28"/>
          <w:szCs w:val="28"/>
        </w:rPr>
      </w:pPr>
      <w:r w:rsidRPr="00E71A4C">
        <w:rPr>
          <w:rFonts w:ascii="Times New Roman" w:hAnsi="Times New Roman" w:cs="Times New Roman"/>
          <w:sz w:val="28"/>
          <w:szCs w:val="28"/>
        </w:rPr>
        <w:br/>
      </w:r>
    </w:p>
    <w:p w:rsidR="00E71A4C" w:rsidRDefault="00E71A4C" w:rsidP="00E71A4C">
      <w:pPr>
        <w:spacing w:after="0" w:line="360" w:lineRule="auto"/>
        <w:rPr>
          <w:rFonts w:ascii="Times New Roman" w:hAnsi="Times New Roman" w:cs="Times New Roman"/>
          <w:b/>
          <w:sz w:val="32"/>
          <w:szCs w:val="32"/>
        </w:rPr>
      </w:pPr>
    </w:p>
    <w:p w:rsidR="00E71A4C" w:rsidRDefault="00E71A4C" w:rsidP="00E71A4C">
      <w:pPr>
        <w:spacing w:after="0" w:line="360" w:lineRule="auto"/>
        <w:rPr>
          <w:rFonts w:ascii="Times New Roman" w:hAnsi="Times New Roman" w:cs="Times New Roman"/>
          <w:b/>
          <w:sz w:val="32"/>
          <w:szCs w:val="32"/>
        </w:rPr>
      </w:pPr>
    </w:p>
    <w:p w:rsidR="00E71A4C" w:rsidRDefault="00E71A4C" w:rsidP="00E71A4C">
      <w:pPr>
        <w:spacing w:after="0" w:line="360" w:lineRule="auto"/>
        <w:rPr>
          <w:rFonts w:ascii="Times New Roman" w:hAnsi="Times New Roman" w:cs="Times New Roman"/>
          <w:b/>
          <w:sz w:val="32"/>
          <w:szCs w:val="32"/>
        </w:rPr>
      </w:pPr>
    </w:p>
    <w:p w:rsidR="00E71A4C" w:rsidRDefault="00E71A4C" w:rsidP="00E71A4C">
      <w:pPr>
        <w:spacing w:after="0" w:line="360" w:lineRule="auto"/>
        <w:rPr>
          <w:rFonts w:ascii="Times New Roman" w:hAnsi="Times New Roman" w:cs="Times New Roman"/>
          <w:b/>
          <w:sz w:val="32"/>
          <w:szCs w:val="32"/>
        </w:rPr>
      </w:pPr>
    </w:p>
    <w:p w:rsidR="00E71A4C" w:rsidRDefault="00E71A4C" w:rsidP="00E71A4C">
      <w:pPr>
        <w:spacing w:after="0" w:line="360" w:lineRule="auto"/>
        <w:rPr>
          <w:rFonts w:ascii="Times New Roman" w:hAnsi="Times New Roman" w:cs="Times New Roman"/>
          <w:b/>
          <w:sz w:val="32"/>
          <w:szCs w:val="32"/>
        </w:rPr>
      </w:pPr>
    </w:p>
    <w:p w:rsidR="00E71A4C" w:rsidRDefault="00E71A4C" w:rsidP="00E71A4C">
      <w:pPr>
        <w:spacing w:after="0" w:line="360" w:lineRule="auto"/>
        <w:rPr>
          <w:rFonts w:ascii="Times New Roman" w:hAnsi="Times New Roman" w:cs="Times New Roman"/>
          <w:b/>
          <w:sz w:val="32"/>
          <w:szCs w:val="32"/>
        </w:rPr>
      </w:pPr>
    </w:p>
    <w:p w:rsidR="00E71A4C" w:rsidRDefault="00E71A4C" w:rsidP="00E71A4C">
      <w:pPr>
        <w:spacing w:after="0" w:line="360" w:lineRule="auto"/>
        <w:rPr>
          <w:rFonts w:ascii="Times New Roman" w:hAnsi="Times New Roman" w:cs="Times New Roman"/>
          <w:b/>
          <w:sz w:val="32"/>
          <w:szCs w:val="32"/>
        </w:rPr>
      </w:pPr>
    </w:p>
    <w:p w:rsidR="00E71A4C" w:rsidRDefault="00E71A4C" w:rsidP="00E71A4C">
      <w:pPr>
        <w:spacing w:after="0" w:line="360" w:lineRule="auto"/>
        <w:rPr>
          <w:rFonts w:ascii="Times New Roman" w:hAnsi="Times New Roman" w:cs="Times New Roman"/>
          <w:b/>
          <w:sz w:val="32"/>
          <w:szCs w:val="32"/>
        </w:rPr>
      </w:pPr>
    </w:p>
    <w:p w:rsidR="00E71A4C" w:rsidRDefault="00E71A4C" w:rsidP="00E71A4C">
      <w:pPr>
        <w:spacing w:after="0" w:line="360" w:lineRule="auto"/>
        <w:rPr>
          <w:rFonts w:ascii="Times New Roman" w:hAnsi="Times New Roman" w:cs="Times New Roman"/>
          <w:b/>
          <w:sz w:val="32"/>
          <w:szCs w:val="32"/>
        </w:rPr>
      </w:pPr>
    </w:p>
    <w:p w:rsidR="00E71A4C" w:rsidRDefault="00E71A4C" w:rsidP="00E71A4C">
      <w:pPr>
        <w:spacing w:after="0" w:line="360" w:lineRule="auto"/>
        <w:rPr>
          <w:rFonts w:ascii="Times New Roman" w:hAnsi="Times New Roman" w:cs="Times New Roman"/>
          <w:b/>
          <w:sz w:val="32"/>
          <w:szCs w:val="32"/>
        </w:rPr>
      </w:pPr>
    </w:p>
    <w:p w:rsidR="00E71A4C" w:rsidRDefault="00E71A4C" w:rsidP="00E71A4C">
      <w:pPr>
        <w:spacing w:after="0" w:line="360" w:lineRule="auto"/>
        <w:rPr>
          <w:rFonts w:ascii="Times New Roman" w:hAnsi="Times New Roman" w:cs="Times New Roman"/>
          <w:b/>
          <w:sz w:val="32"/>
          <w:szCs w:val="32"/>
        </w:rPr>
      </w:pPr>
    </w:p>
    <w:p w:rsidR="00E71A4C" w:rsidRDefault="00E71A4C" w:rsidP="00E71A4C">
      <w:pPr>
        <w:spacing w:after="0" w:line="360" w:lineRule="auto"/>
        <w:rPr>
          <w:rFonts w:ascii="Times New Roman" w:hAnsi="Times New Roman" w:cs="Times New Roman"/>
          <w:b/>
          <w:sz w:val="32"/>
          <w:szCs w:val="32"/>
        </w:rPr>
      </w:pPr>
    </w:p>
    <w:p w:rsidR="00E71A4C" w:rsidRDefault="00E71A4C" w:rsidP="00E71A4C">
      <w:pPr>
        <w:spacing w:after="0" w:line="360" w:lineRule="auto"/>
        <w:rPr>
          <w:rFonts w:ascii="Times New Roman" w:hAnsi="Times New Roman" w:cs="Times New Roman"/>
          <w:b/>
          <w:sz w:val="32"/>
          <w:szCs w:val="32"/>
        </w:rPr>
      </w:pPr>
    </w:p>
    <w:p w:rsidR="00E71A4C" w:rsidRDefault="00E71A4C" w:rsidP="00E71A4C">
      <w:pPr>
        <w:spacing w:after="0" w:line="360" w:lineRule="auto"/>
        <w:rPr>
          <w:rFonts w:ascii="Times New Roman" w:hAnsi="Times New Roman" w:cs="Times New Roman"/>
          <w:b/>
          <w:sz w:val="32"/>
          <w:szCs w:val="32"/>
        </w:rPr>
      </w:pPr>
    </w:p>
    <w:p w:rsidR="00E71A4C" w:rsidRDefault="00E71A4C" w:rsidP="00E71A4C">
      <w:pPr>
        <w:spacing w:after="0" w:line="360" w:lineRule="auto"/>
        <w:rPr>
          <w:rFonts w:ascii="Times New Roman" w:hAnsi="Times New Roman" w:cs="Times New Roman"/>
          <w:b/>
          <w:sz w:val="32"/>
          <w:szCs w:val="32"/>
        </w:rPr>
      </w:pPr>
    </w:p>
    <w:p w:rsidR="00E71A4C" w:rsidRDefault="00E71A4C" w:rsidP="00E71A4C">
      <w:pPr>
        <w:spacing w:after="0" w:line="360" w:lineRule="auto"/>
        <w:rPr>
          <w:rFonts w:ascii="Times New Roman" w:hAnsi="Times New Roman" w:cs="Times New Roman"/>
          <w:b/>
          <w:sz w:val="32"/>
          <w:szCs w:val="32"/>
        </w:rPr>
      </w:pPr>
    </w:p>
    <w:p w:rsidR="00E71A4C" w:rsidRDefault="00E71A4C" w:rsidP="00E71A4C">
      <w:pPr>
        <w:spacing w:after="0" w:line="360" w:lineRule="auto"/>
        <w:rPr>
          <w:rFonts w:ascii="Times New Roman" w:hAnsi="Times New Roman" w:cs="Times New Roman"/>
          <w:b/>
          <w:sz w:val="32"/>
          <w:szCs w:val="32"/>
        </w:rPr>
      </w:pPr>
    </w:p>
    <w:p w:rsidR="00E71A4C" w:rsidRDefault="00E71A4C" w:rsidP="00E71A4C">
      <w:pPr>
        <w:spacing w:after="0" w:line="360" w:lineRule="auto"/>
        <w:rPr>
          <w:rFonts w:ascii="Times New Roman" w:hAnsi="Times New Roman" w:cs="Times New Roman"/>
          <w:b/>
          <w:sz w:val="32"/>
          <w:szCs w:val="32"/>
        </w:rPr>
      </w:pPr>
    </w:p>
    <w:p w:rsidR="00E71A4C" w:rsidRDefault="00E71A4C" w:rsidP="00E71A4C">
      <w:pPr>
        <w:spacing w:after="0" w:line="360" w:lineRule="auto"/>
        <w:rPr>
          <w:rFonts w:ascii="Times New Roman" w:hAnsi="Times New Roman" w:cs="Times New Roman"/>
          <w:b/>
          <w:sz w:val="32"/>
          <w:szCs w:val="32"/>
        </w:rPr>
      </w:pPr>
    </w:p>
    <w:p w:rsidR="00E71A4C" w:rsidRDefault="00E71A4C" w:rsidP="00E71A4C">
      <w:pPr>
        <w:spacing w:after="0" w:line="360" w:lineRule="auto"/>
        <w:rPr>
          <w:rFonts w:ascii="Times New Roman" w:hAnsi="Times New Roman" w:cs="Times New Roman"/>
          <w:b/>
          <w:sz w:val="32"/>
          <w:szCs w:val="32"/>
        </w:rPr>
      </w:pPr>
    </w:p>
    <w:p w:rsidR="005B0092" w:rsidRPr="00BE61EE" w:rsidRDefault="005B0092" w:rsidP="00E71A4C">
      <w:pPr>
        <w:spacing w:after="0" w:line="360" w:lineRule="auto"/>
        <w:jc w:val="center"/>
        <w:rPr>
          <w:rFonts w:ascii="Times New Roman" w:hAnsi="Times New Roman" w:cs="Times New Roman"/>
          <w:b/>
          <w:sz w:val="32"/>
          <w:szCs w:val="32"/>
        </w:rPr>
      </w:pPr>
      <w:r w:rsidRPr="00BE61EE">
        <w:rPr>
          <w:rFonts w:ascii="Times New Roman" w:hAnsi="Times New Roman" w:cs="Times New Roman"/>
          <w:b/>
          <w:sz w:val="32"/>
          <w:szCs w:val="32"/>
        </w:rPr>
        <w:t>Перечень используемых информационных ресурсов</w:t>
      </w:r>
    </w:p>
    <w:p w:rsidR="005B0092" w:rsidRPr="005B0092" w:rsidRDefault="005B0092" w:rsidP="00BE61EE">
      <w:pPr>
        <w:spacing w:after="0" w:line="360" w:lineRule="auto"/>
        <w:jc w:val="both"/>
        <w:rPr>
          <w:rFonts w:ascii="Times New Roman" w:hAnsi="Times New Roman" w:cs="Times New Roman"/>
          <w:sz w:val="28"/>
          <w:szCs w:val="28"/>
        </w:rPr>
      </w:pPr>
    </w:p>
    <w:p w:rsidR="00BD2561" w:rsidRDefault="00BE61EE" w:rsidP="00BD256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BD2561" w:rsidRPr="00BD2561">
        <w:rPr>
          <w:rFonts w:ascii="Times New Roman" w:hAnsi="Times New Roman" w:cs="Times New Roman"/>
          <w:sz w:val="28"/>
          <w:szCs w:val="28"/>
        </w:rPr>
        <w:t>Конституция Российской Федерации (принятая всенародным голосованием 12.12.1993 с изменениями, одобренным</w:t>
      </w:r>
      <w:r w:rsidR="00BD2561">
        <w:rPr>
          <w:rFonts w:ascii="Times New Roman" w:hAnsi="Times New Roman" w:cs="Times New Roman"/>
          <w:sz w:val="28"/>
          <w:szCs w:val="28"/>
        </w:rPr>
        <w:t>и в ходе общероссийского голосо</w:t>
      </w:r>
      <w:r w:rsidR="00BD2561" w:rsidRPr="00BD2561">
        <w:rPr>
          <w:rFonts w:ascii="Times New Roman" w:hAnsi="Times New Roman" w:cs="Times New Roman"/>
          <w:sz w:val="28"/>
          <w:szCs w:val="28"/>
        </w:rPr>
        <w:t>вания 01.07.2020)</w:t>
      </w:r>
    </w:p>
    <w:p w:rsidR="00BD2561" w:rsidRPr="00BD2561" w:rsidRDefault="00BE61EE" w:rsidP="00BD256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5B0092" w:rsidRPr="005B0092">
        <w:rPr>
          <w:rFonts w:ascii="Times New Roman" w:hAnsi="Times New Roman" w:cs="Times New Roman"/>
          <w:sz w:val="28"/>
          <w:szCs w:val="28"/>
        </w:rPr>
        <w:t xml:space="preserve"> Гражданский кодекс Российской Федерац</w:t>
      </w:r>
      <w:r w:rsidR="00BD2561">
        <w:rPr>
          <w:rFonts w:ascii="Times New Roman" w:hAnsi="Times New Roman" w:cs="Times New Roman"/>
          <w:sz w:val="28"/>
          <w:szCs w:val="28"/>
        </w:rPr>
        <w:t xml:space="preserve">ии </w:t>
      </w:r>
      <w:r w:rsidR="00BD2561" w:rsidRPr="00BD2561">
        <w:rPr>
          <w:rFonts w:ascii="Times New Roman" w:hAnsi="Times New Roman" w:cs="Times New Roman"/>
          <w:sz w:val="28"/>
          <w:szCs w:val="28"/>
        </w:rPr>
        <w:t>(ГК РФ) 30 ноября 1994 года N 51-ФЗ в редакции 2022 года</w:t>
      </w:r>
    </w:p>
    <w:p w:rsidR="00BD2561" w:rsidRDefault="00BE61EE" w:rsidP="00BD256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5B0092" w:rsidRPr="005B0092">
        <w:rPr>
          <w:rFonts w:ascii="Times New Roman" w:hAnsi="Times New Roman" w:cs="Times New Roman"/>
          <w:sz w:val="28"/>
          <w:szCs w:val="28"/>
        </w:rPr>
        <w:t xml:space="preserve">Гражданский процессуальный кодекс Российской Федерации </w:t>
      </w:r>
      <w:r w:rsidR="00BD2561" w:rsidRPr="00BD2561">
        <w:rPr>
          <w:rFonts w:ascii="Times New Roman" w:hAnsi="Times New Roman" w:cs="Times New Roman"/>
          <w:sz w:val="28"/>
          <w:szCs w:val="28"/>
        </w:rPr>
        <w:t>Гражданский процессуальный кодекс Российской Федерации от 14.11.2002 N 138-ФЗ (ред. от 07.10.2022)</w:t>
      </w:r>
    </w:p>
    <w:p w:rsidR="005B0092" w:rsidRPr="005B0092" w:rsidRDefault="00BE61EE" w:rsidP="00BD256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5B0092" w:rsidRPr="005B0092">
        <w:rPr>
          <w:rFonts w:ascii="Times New Roman" w:hAnsi="Times New Roman" w:cs="Times New Roman"/>
          <w:sz w:val="28"/>
          <w:szCs w:val="28"/>
        </w:rPr>
        <w:t>Закон РФ от 07.02.1992 № 2300-1 (ред. от 01.05.2017) «О защите прав потребителей» // Собрание законодательства РФ. - 15.01.1996. - № 3. - ст. 140.</w:t>
      </w:r>
    </w:p>
    <w:p w:rsidR="005B0092" w:rsidRPr="005B0092" w:rsidRDefault="00BE61EE" w:rsidP="00BD256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5B0092" w:rsidRPr="005B0092">
        <w:rPr>
          <w:rFonts w:ascii="Times New Roman" w:hAnsi="Times New Roman" w:cs="Times New Roman"/>
          <w:sz w:val="28"/>
          <w:szCs w:val="28"/>
        </w:rPr>
        <w:t>Зенин И.А. Гражданское право. Общая часть. - М.: Юрайт, 2016. - 412 с.</w:t>
      </w:r>
    </w:p>
    <w:p w:rsidR="005B0092" w:rsidRPr="005B0092" w:rsidRDefault="00BE61EE" w:rsidP="00BD256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005B0092" w:rsidRPr="005B0092">
        <w:rPr>
          <w:rFonts w:ascii="Times New Roman" w:hAnsi="Times New Roman" w:cs="Times New Roman"/>
          <w:sz w:val="28"/>
          <w:szCs w:val="28"/>
        </w:rPr>
        <w:t>Шавалиева Д.Р. Право на защиту гражданского права: теоретический аспект // Общественные науки. - 2017. - № 5. - С. 430-437.</w:t>
      </w:r>
    </w:p>
    <w:p w:rsidR="005B0092" w:rsidRPr="005B0092" w:rsidRDefault="00BE61EE" w:rsidP="00BD256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005B0092" w:rsidRPr="005B0092">
        <w:rPr>
          <w:rFonts w:ascii="Times New Roman" w:hAnsi="Times New Roman" w:cs="Times New Roman"/>
          <w:sz w:val="28"/>
          <w:szCs w:val="28"/>
        </w:rPr>
        <w:t>Гайнутдинова Г.С., Лысенко Т.И. Самозащита в гражданском праве / В сборнике: Актуальные проблемы юриспруденции в современном мире сборник статей по материалам VII Всероссийской научно-практической конференции. Под редакцией Швецова Н.М., Иванцовой Н.В.. 2017. С. 63-67.</w:t>
      </w:r>
    </w:p>
    <w:p w:rsidR="005B0092" w:rsidRPr="005B0092" w:rsidRDefault="00BD2561" w:rsidP="00BD256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005B0092" w:rsidRPr="005B0092">
        <w:rPr>
          <w:rFonts w:ascii="Times New Roman" w:hAnsi="Times New Roman" w:cs="Times New Roman"/>
          <w:sz w:val="28"/>
          <w:szCs w:val="28"/>
        </w:rPr>
        <w:t>Петрова И.В. Защита гражданских прав // В сборнике: Общество и личность: гуманистическая идея в теории и практике Материалы IV Всероссийской научно-практической конференции с международным участием. 2018. С. 193-197.</w:t>
      </w:r>
    </w:p>
    <w:p w:rsidR="005B0092" w:rsidRPr="005B0092" w:rsidRDefault="00BD2561" w:rsidP="00BD256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9. </w:t>
      </w:r>
      <w:r w:rsidR="005B0092" w:rsidRPr="005B0092">
        <w:rPr>
          <w:rFonts w:ascii="Times New Roman" w:hAnsi="Times New Roman" w:cs="Times New Roman"/>
          <w:sz w:val="28"/>
          <w:szCs w:val="28"/>
        </w:rPr>
        <w:t>Кораблева М.С. Защита гражданских прав: новые аспекты // Актуальные вопросы гражданского права. - М., 2017. - 110 с.</w:t>
      </w:r>
    </w:p>
    <w:p w:rsidR="005B0092" w:rsidRPr="005B0092" w:rsidRDefault="00BD2561" w:rsidP="00BD256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 </w:t>
      </w:r>
      <w:r w:rsidR="005B0092" w:rsidRPr="005B0092">
        <w:rPr>
          <w:rFonts w:ascii="Times New Roman" w:hAnsi="Times New Roman" w:cs="Times New Roman"/>
          <w:sz w:val="28"/>
          <w:szCs w:val="28"/>
        </w:rPr>
        <w:t>Мизинцев Е.Н. К вопросу о специфике, формах и эволюции нотариальной формы защиты гражданских прав //Юридический мир. 2019. N 4. С. 18.</w:t>
      </w:r>
    </w:p>
    <w:p w:rsidR="005B0092" w:rsidRPr="005B0092" w:rsidRDefault="00BD2561" w:rsidP="00BD256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005B0092" w:rsidRPr="005B0092">
        <w:rPr>
          <w:rFonts w:ascii="Times New Roman" w:hAnsi="Times New Roman" w:cs="Times New Roman"/>
          <w:sz w:val="28"/>
          <w:szCs w:val="28"/>
        </w:rPr>
        <w:t>Живихина И.Б. Формы защиты права собственности // Гражданское право. 2017. N 1. С. 26</w:t>
      </w:r>
    </w:p>
    <w:p w:rsidR="005B0092" w:rsidRPr="005B0092" w:rsidRDefault="00BD2561" w:rsidP="00BD256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r w:rsidR="005B0092" w:rsidRPr="005B0092">
        <w:rPr>
          <w:rFonts w:ascii="Times New Roman" w:hAnsi="Times New Roman" w:cs="Times New Roman"/>
          <w:sz w:val="28"/>
          <w:szCs w:val="28"/>
        </w:rPr>
        <w:t>Грибанов В. П. Пределы осуществления и защиты, гражданских прав. Изд. 2-е, стереотип. / В. П. Грибанов. М.: Проспект, 2018. 185 с.</w:t>
      </w:r>
    </w:p>
    <w:p w:rsidR="005B0092" w:rsidRPr="005B0092" w:rsidRDefault="00BD2561" w:rsidP="00BD256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13. </w:t>
      </w:r>
      <w:r w:rsidR="005B0092" w:rsidRPr="005B0092">
        <w:rPr>
          <w:rFonts w:ascii="Times New Roman" w:hAnsi="Times New Roman" w:cs="Times New Roman"/>
          <w:sz w:val="28"/>
          <w:szCs w:val="28"/>
        </w:rPr>
        <w:t>Соколов Е.С. Защита и ее способы в системе гражданских прав // Молодой ученый. 2016. № 23-1 (127). С. 50-54.</w:t>
      </w:r>
    </w:p>
    <w:p w:rsidR="005B0092" w:rsidRDefault="00BD2561" w:rsidP="00BD256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14. </w:t>
      </w:r>
      <w:r w:rsidR="005B0092" w:rsidRPr="005B0092">
        <w:rPr>
          <w:rFonts w:ascii="Times New Roman" w:hAnsi="Times New Roman" w:cs="Times New Roman"/>
          <w:sz w:val="28"/>
          <w:szCs w:val="28"/>
        </w:rPr>
        <w:t>Южанин Н.В. Защита в гражданском праве // Человек: преступление и наказание. 2015. № 3. С. 121-125.</w:t>
      </w:r>
    </w:p>
    <w:p w:rsidR="00BD2561" w:rsidRDefault="00BD2561" w:rsidP="00BD256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15.</w:t>
      </w:r>
      <w:r>
        <w:t xml:space="preserve"> </w:t>
      </w:r>
      <w:r w:rsidRPr="00BD2561">
        <w:rPr>
          <w:rFonts w:ascii="Times New Roman" w:hAnsi="Times New Roman" w:cs="Times New Roman"/>
          <w:sz w:val="28"/>
          <w:szCs w:val="28"/>
        </w:rPr>
        <w:t>Справочно-правовая система «Кон</w:t>
      </w:r>
      <w:r>
        <w:rPr>
          <w:rFonts w:ascii="Times New Roman" w:hAnsi="Times New Roman" w:cs="Times New Roman"/>
          <w:sz w:val="28"/>
          <w:szCs w:val="28"/>
        </w:rPr>
        <w:t>сультант Плюс»: [Электронный ре</w:t>
      </w:r>
      <w:r w:rsidRPr="00BD2561">
        <w:rPr>
          <w:rFonts w:ascii="Times New Roman" w:hAnsi="Times New Roman" w:cs="Times New Roman"/>
          <w:sz w:val="28"/>
          <w:szCs w:val="28"/>
        </w:rPr>
        <w:t>сурс]: http://www.consultant.ru (дата обращения 28.11.2022).</w:t>
      </w:r>
      <w:r>
        <w:rPr>
          <w:rFonts w:ascii="Times New Roman" w:hAnsi="Times New Roman" w:cs="Times New Roman"/>
          <w:sz w:val="28"/>
          <w:szCs w:val="28"/>
        </w:rPr>
        <w:t xml:space="preserve"> </w:t>
      </w:r>
    </w:p>
    <w:p w:rsidR="00E71A4C" w:rsidRDefault="00AA4C96" w:rsidP="00AA4C9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16. </w:t>
      </w:r>
      <w:r w:rsidRPr="00AA4C96">
        <w:rPr>
          <w:rFonts w:ascii="Times New Roman" w:hAnsi="Times New Roman" w:cs="Times New Roman"/>
          <w:sz w:val="28"/>
          <w:szCs w:val="28"/>
        </w:rPr>
        <w:t>Решение Арбитражного суда Пермского края по гражданскому делу № А50-7789/2022 по иску о взыскании компенсации за нарушение исключительных прав на произведения изобразительного искусства, возмещении расходов, при участии в судебном заседании</w:t>
      </w:r>
    </w:p>
    <w:p w:rsidR="00E71A4C" w:rsidRDefault="00E71A4C" w:rsidP="00BD2561">
      <w:pPr>
        <w:spacing w:after="0" w:line="360" w:lineRule="auto"/>
        <w:ind w:firstLine="708"/>
        <w:jc w:val="both"/>
        <w:rPr>
          <w:rFonts w:ascii="Times New Roman" w:hAnsi="Times New Roman" w:cs="Times New Roman"/>
          <w:sz w:val="28"/>
          <w:szCs w:val="28"/>
        </w:rPr>
      </w:pPr>
    </w:p>
    <w:p w:rsidR="00E71A4C" w:rsidRDefault="00E71A4C" w:rsidP="00BD2561">
      <w:pPr>
        <w:spacing w:after="0" w:line="360" w:lineRule="auto"/>
        <w:ind w:firstLine="708"/>
        <w:jc w:val="both"/>
        <w:rPr>
          <w:rFonts w:ascii="Times New Roman" w:hAnsi="Times New Roman" w:cs="Times New Roman"/>
          <w:sz w:val="28"/>
          <w:szCs w:val="28"/>
        </w:rPr>
      </w:pPr>
    </w:p>
    <w:p w:rsidR="00E71A4C" w:rsidRDefault="00E71A4C" w:rsidP="00BD2561">
      <w:pPr>
        <w:spacing w:after="0" w:line="360" w:lineRule="auto"/>
        <w:ind w:firstLine="708"/>
        <w:jc w:val="both"/>
        <w:rPr>
          <w:rFonts w:ascii="Times New Roman" w:hAnsi="Times New Roman" w:cs="Times New Roman"/>
          <w:sz w:val="28"/>
          <w:szCs w:val="28"/>
        </w:rPr>
      </w:pPr>
    </w:p>
    <w:p w:rsidR="00E71A4C" w:rsidRDefault="00E71A4C" w:rsidP="00BD2561">
      <w:pPr>
        <w:spacing w:after="0" w:line="360" w:lineRule="auto"/>
        <w:ind w:firstLine="708"/>
        <w:jc w:val="both"/>
        <w:rPr>
          <w:rFonts w:ascii="Times New Roman" w:hAnsi="Times New Roman" w:cs="Times New Roman"/>
          <w:sz w:val="28"/>
          <w:szCs w:val="28"/>
        </w:rPr>
      </w:pPr>
    </w:p>
    <w:p w:rsidR="00E71A4C" w:rsidRDefault="00E71A4C" w:rsidP="00BD2561">
      <w:pPr>
        <w:spacing w:after="0" w:line="360" w:lineRule="auto"/>
        <w:ind w:firstLine="708"/>
        <w:jc w:val="both"/>
        <w:rPr>
          <w:rFonts w:ascii="Times New Roman" w:hAnsi="Times New Roman" w:cs="Times New Roman"/>
          <w:sz w:val="28"/>
          <w:szCs w:val="28"/>
        </w:rPr>
      </w:pPr>
    </w:p>
    <w:p w:rsidR="00E71A4C" w:rsidRDefault="00E71A4C" w:rsidP="00BD2561">
      <w:pPr>
        <w:spacing w:after="0" w:line="360" w:lineRule="auto"/>
        <w:ind w:firstLine="708"/>
        <w:jc w:val="both"/>
        <w:rPr>
          <w:rFonts w:ascii="Times New Roman" w:hAnsi="Times New Roman" w:cs="Times New Roman"/>
          <w:sz w:val="28"/>
          <w:szCs w:val="28"/>
        </w:rPr>
      </w:pPr>
    </w:p>
    <w:p w:rsidR="00E71A4C" w:rsidRDefault="00E71A4C" w:rsidP="00BD2561">
      <w:pPr>
        <w:spacing w:after="0" w:line="360" w:lineRule="auto"/>
        <w:ind w:firstLine="708"/>
        <w:jc w:val="both"/>
        <w:rPr>
          <w:rFonts w:ascii="Times New Roman" w:hAnsi="Times New Roman" w:cs="Times New Roman"/>
          <w:sz w:val="28"/>
          <w:szCs w:val="28"/>
        </w:rPr>
      </w:pPr>
    </w:p>
    <w:p w:rsidR="00E71A4C" w:rsidRDefault="00E71A4C" w:rsidP="00BD2561">
      <w:pPr>
        <w:spacing w:after="0" w:line="360" w:lineRule="auto"/>
        <w:ind w:firstLine="708"/>
        <w:jc w:val="both"/>
        <w:rPr>
          <w:rFonts w:ascii="Times New Roman" w:hAnsi="Times New Roman" w:cs="Times New Roman"/>
          <w:sz w:val="28"/>
          <w:szCs w:val="28"/>
        </w:rPr>
      </w:pPr>
    </w:p>
    <w:p w:rsidR="00E71A4C" w:rsidRDefault="00E71A4C" w:rsidP="00BD2561">
      <w:pPr>
        <w:spacing w:after="0" w:line="360" w:lineRule="auto"/>
        <w:ind w:firstLine="708"/>
        <w:jc w:val="both"/>
        <w:rPr>
          <w:rFonts w:ascii="Times New Roman" w:hAnsi="Times New Roman" w:cs="Times New Roman"/>
          <w:sz w:val="28"/>
          <w:szCs w:val="28"/>
        </w:rPr>
      </w:pPr>
    </w:p>
    <w:p w:rsidR="00AA4C96" w:rsidRDefault="00AA4C96" w:rsidP="00AA4C96">
      <w:pPr>
        <w:spacing w:after="0" w:line="360" w:lineRule="auto"/>
        <w:rPr>
          <w:rFonts w:ascii="Times New Roman" w:hAnsi="Times New Roman" w:cs="Times New Roman"/>
          <w:sz w:val="28"/>
          <w:szCs w:val="28"/>
        </w:rPr>
      </w:pPr>
    </w:p>
    <w:p w:rsidR="00AA4C96" w:rsidRDefault="00AA4C96" w:rsidP="00AA4C96">
      <w:pPr>
        <w:spacing w:after="0" w:line="360" w:lineRule="auto"/>
        <w:jc w:val="center"/>
        <w:rPr>
          <w:rFonts w:ascii="Times New Roman" w:hAnsi="Times New Roman" w:cs="Times New Roman"/>
          <w:b/>
          <w:sz w:val="32"/>
          <w:szCs w:val="32"/>
        </w:rPr>
      </w:pPr>
    </w:p>
    <w:p w:rsidR="00AA4C96" w:rsidRDefault="00AA4C96" w:rsidP="00AA4C96">
      <w:pPr>
        <w:spacing w:after="0" w:line="360" w:lineRule="auto"/>
        <w:jc w:val="center"/>
        <w:rPr>
          <w:rFonts w:ascii="Times New Roman" w:hAnsi="Times New Roman" w:cs="Times New Roman"/>
          <w:b/>
          <w:sz w:val="32"/>
          <w:szCs w:val="32"/>
        </w:rPr>
      </w:pPr>
    </w:p>
    <w:p w:rsidR="00AA4C96" w:rsidRDefault="00AA4C96" w:rsidP="00AA4C96">
      <w:pPr>
        <w:spacing w:after="0" w:line="360" w:lineRule="auto"/>
        <w:jc w:val="center"/>
        <w:rPr>
          <w:rFonts w:ascii="Times New Roman" w:hAnsi="Times New Roman" w:cs="Times New Roman"/>
          <w:b/>
          <w:sz w:val="32"/>
          <w:szCs w:val="32"/>
        </w:rPr>
      </w:pPr>
    </w:p>
    <w:p w:rsidR="00AA4C96" w:rsidRDefault="00AA4C96" w:rsidP="00AA4C96">
      <w:pPr>
        <w:spacing w:after="0" w:line="360" w:lineRule="auto"/>
        <w:jc w:val="center"/>
        <w:rPr>
          <w:rFonts w:ascii="Times New Roman" w:hAnsi="Times New Roman" w:cs="Times New Roman"/>
          <w:b/>
          <w:sz w:val="32"/>
          <w:szCs w:val="32"/>
        </w:rPr>
      </w:pPr>
    </w:p>
    <w:p w:rsidR="00AA4C96" w:rsidRDefault="00AA4C96" w:rsidP="00AA4C96">
      <w:pPr>
        <w:spacing w:after="0" w:line="360" w:lineRule="auto"/>
        <w:rPr>
          <w:rFonts w:ascii="Times New Roman" w:hAnsi="Times New Roman" w:cs="Times New Roman"/>
          <w:b/>
          <w:sz w:val="32"/>
          <w:szCs w:val="32"/>
        </w:rPr>
      </w:pPr>
    </w:p>
    <w:p w:rsidR="00E71A4C" w:rsidRDefault="00E71A4C" w:rsidP="00AA4C96">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Приложение А</w:t>
      </w:r>
    </w:p>
    <w:p w:rsidR="005649D7" w:rsidRDefault="005649D7" w:rsidP="005649D7">
      <w:pPr>
        <w:spacing w:line="360" w:lineRule="auto"/>
        <w:jc w:val="both"/>
        <w:rPr>
          <w:rFonts w:ascii="Times New Roman" w:hAnsi="Times New Roman" w:cs="Times New Roman"/>
          <w:b/>
          <w:bCs/>
          <w:sz w:val="28"/>
          <w:szCs w:val="28"/>
        </w:rPr>
      </w:pPr>
      <w:r>
        <w:rPr>
          <w:rFonts w:ascii="Times New Roman" w:hAnsi="Times New Roman" w:cs="Times New Roman"/>
          <w:b/>
          <w:sz w:val="28"/>
          <w:szCs w:val="28"/>
        </w:rPr>
        <w:t>(Решение Арбитражного</w:t>
      </w:r>
      <w:r w:rsidRPr="005649D7">
        <w:rPr>
          <w:rFonts w:ascii="Times New Roman" w:hAnsi="Times New Roman" w:cs="Times New Roman"/>
          <w:b/>
          <w:sz w:val="28"/>
          <w:szCs w:val="28"/>
        </w:rPr>
        <w:t xml:space="preserve"> суд</w:t>
      </w:r>
      <w:r>
        <w:rPr>
          <w:rFonts w:ascii="Times New Roman" w:hAnsi="Times New Roman" w:cs="Times New Roman"/>
          <w:b/>
          <w:sz w:val="28"/>
          <w:szCs w:val="28"/>
        </w:rPr>
        <w:t>а</w:t>
      </w:r>
      <w:r w:rsidRPr="005649D7">
        <w:rPr>
          <w:rFonts w:ascii="Times New Roman" w:hAnsi="Times New Roman" w:cs="Times New Roman"/>
          <w:b/>
          <w:sz w:val="28"/>
          <w:szCs w:val="28"/>
        </w:rPr>
        <w:t xml:space="preserve"> Пермского края</w:t>
      </w:r>
      <w:r>
        <w:rPr>
          <w:rFonts w:ascii="Times New Roman" w:hAnsi="Times New Roman" w:cs="Times New Roman"/>
          <w:b/>
          <w:sz w:val="28"/>
          <w:szCs w:val="28"/>
        </w:rPr>
        <w:t xml:space="preserve"> по гражданскому </w:t>
      </w:r>
      <w:r w:rsidRPr="005649D7">
        <w:rPr>
          <w:rFonts w:ascii="Times New Roman" w:hAnsi="Times New Roman" w:cs="Times New Roman"/>
          <w:b/>
          <w:bCs/>
          <w:sz w:val="28"/>
          <w:szCs w:val="28"/>
        </w:rPr>
        <w:t>делу № А50-7789/2022</w:t>
      </w:r>
      <w:r>
        <w:rPr>
          <w:rFonts w:ascii="Times New Roman" w:hAnsi="Times New Roman" w:cs="Times New Roman"/>
          <w:b/>
          <w:bCs/>
          <w:sz w:val="28"/>
          <w:szCs w:val="28"/>
        </w:rPr>
        <w:t xml:space="preserve"> по иску </w:t>
      </w:r>
      <w:r w:rsidRPr="005649D7">
        <w:rPr>
          <w:rFonts w:ascii="Times New Roman" w:hAnsi="Times New Roman" w:cs="Times New Roman"/>
          <w:b/>
          <w:bCs/>
          <w:sz w:val="28"/>
          <w:szCs w:val="28"/>
        </w:rPr>
        <w:t xml:space="preserve">о взыскании компенсации за нарушение исключительных прав на произведения изобразительного </w:t>
      </w:r>
      <w:r>
        <w:rPr>
          <w:rFonts w:ascii="Times New Roman" w:hAnsi="Times New Roman" w:cs="Times New Roman"/>
          <w:b/>
          <w:bCs/>
          <w:sz w:val="28"/>
          <w:szCs w:val="28"/>
        </w:rPr>
        <w:t xml:space="preserve">искусства, возмещении расходов, </w:t>
      </w:r>
      <w:r w:rsidRPr="005649D7">
        <w:rPr>
          <w:rFonts w:ascii="Times New Roman" w:hAnsi="Times New Roman" w:cs="Times New Roman"/>
          <w:b/>
          <w:bCs/>
          <w:sz w:val="28"/>
          <w:szCs w:val="28"/>
        </w:rPr>
        <w:t>при участии в судебном заседании</w:t>
      </w:r>
      <w:r>
        <w:rPr>
          <w:rFonts w:ascii="Times New Roman" w:hAnsi="Times New Roman" w:cs="Times New Roman"/>
          <w:b/>
          <w:bCs/>
          <w:sz w:val="28"/>
          <w:szCs w:val="28"/>
        </w:rPr>
        <w:t>)</w:t>
      </w:r>
    </w:p>
    <w:p w:rsidR="005649D7" w:rsidRPr="005649D7" w:rsidRDefault="005649D7" w:rsidP="005649D7">
      <w:pPr>
        <w:spacing w:line="360" w:lineRule="auto"/>
        <w:rPr>
          <w:rFonts w:ascii="Times New Roman" w:hAnsi="Times New Roman" w:cs="Times New Roman"/>
          <w:bCs/>
          <w:sz w:val="28"/>
          <w:szCs w:val="28"/>
        </w:rPr>
      </w:pPr>
      <w:r w:rsidRPr="005649D7">
        <w:rPr>
          <w:rFonts w:ascii="Times New Roman" w:hAnsi="Times New Roman" w:cs="Times New Roman"/>
          <w:bCs/>
          <w:sz w:val="28"/>
          <w:szCs w:val="28"/>
        </w:rPr>
        <w:t>Арбитражный суд Пермского края</w:t>
      </w:r>
      <w:r>
        <w:rPr>
          <w:rFonts w:ascii="Times New Roman" w:hAnsi="Times New Roman" w:cs="Times New Roman"/>
          <w:bCs/>
          <w:sz w:val="28"/>
          <w:szCs w:val="28"/>
        </w:rPr>
        <w:br/>
      </w:r>
      <w:r w:rsidRPr="005649D7">
        <w:rPr>
          <w:rFonts w:ascii="Times New Roman" w:hAnsi="Times New Roman" w:cs="Times New Roman"/>
          <w:bCs/>
          <w:sz w:val="28"/>
          <w:szCs w:val="28"/>
        </w:rPr>
        <w:t>Екатерининская, дом 177, Пермь, 614068, www.perm.arbitr.ru</w:t>
      </w:r>
      <w:r>
        <w:rPr>
          <w:rFonts w:ascii="Times New Roman" w:hAnsi="Times New Roman" w:cs="Times New Roman"/>
          <w:bCs/>
          <w:sz w:val="28"/>
          <w:szCs w:val="28"/>
        </w:rPr>
        <w:br/>
      </w:r>
      <w:r w:rsidRPr="005649D7">
        <w:rPr>
          <w:rFonts w:ascii="Times New Roman" w:hAnsi="Times New Roman" w:cs="Times New Roman"/>
          <w:bCs/>
          <w:sz w:val="28"/>
          <w:szCs w:val="28"/>
        </w:rPr>
        <w:t>Именем Российской Федерации</w:t>
      </w:r>
      <w:r>
        <w:rPr>
          <w:rFonts w:ascii="Times New Roman" w:hAnsi="Times New Roman" w:cs="Times New Roman"/>
          <w:bCs/>
          <w:sz w:val="28"/>
          <w:szCs w:val="28"/>
        </w:rPr>
        <w:br/>
      </w:r>
      <w:r>
        <w:rPr>
          <w:rFonts w:ascii="Times New Roman" w:hAnsi="Times New Roman" w:cs="Times New Roman"/>
          <w:bCs/>
          <w:sz w:val="28"/>
          <w:szCs w:val="28"/>
        </w:rPr>
        <w:br/>
      </w:r>
      <w:r>
        <w:rPr>
          <w:rFonts w:ascii="Times New Roman" w:hAnsi="Times New Roman" w:cs="Times New Roman"/>
          <w:b/>
          <w:bCs/>
          <w:sz w:val="28"/>
          <w:szCs w:val="28"/>
        </w:rPr>
        <w:t xml:space="preserve">                                                        </w:t>
      </w:r>
      <w:r w:rsidRPr="005649D7">
        <w:rPr>
          <w:rFonts w:ascii="Times New Roman" w:hAnsi="Times New Roman" w:cs="Times New Roman"/>
          <w:b/>
          <w:bCs/>
          <w:sz w:val="28"/>
          <w:szCs w:val="28"/>
        </w:rPr>
        <w:t>РЕШЕНИЕ</w:t>
      </w:r>
    </w:p>
    <w:p w:rsidR="005649D7" w:rsidRPr="005649D7" w:rsidRDefault="00266025" w:rsidP="005649D7">
      <w:pPr>
        <w:spacing w:line="360" w:lineRule="auto"/>
        <w:rPr>
          <w:rFonts w:ascii="Times New Roman" w:hAnsi="Times New Roman" w:cs="Times New Roman"/>
          <w:bCs/>
          <w:sz w:val="28"/>
          <w:szCs w:val="28"/>
        </w:rPr>
      </w:pPr>
      <w:r>
        <w:rPr>
          <w:rFonts w:ascii="Times New Roman" w:hAnsi="Times New Roman" w:cs="Times New Roman"/>
          <w:bCs/>
          <w:sz w:val="28"/>
          <w:szCs w:val="28"/>
        </w:rPr>
        <w:br/>
      </w:r>
      <w:r w:rsidR="005649D7" w:rsidRPr="005649D7">
        <w:rPr>
          <w:rFonts w:ascii="Times New Roman" w:hAnsi="Times New Roman" w:cs="Times New Roman"/>
          <w:b/>
          <w:bCs/>
          <w:sz w:val="28"/>
          <w:szCs w:val="28"/>
        </w:rPr>
        <w:t>Дело № А50-7789/2022</w:t>
      </w:r>
      <w:r w:rsidR="005649D7" w:rsidRPr="005649D7">
        <w:rPr>
          <w:rFonts w:ascii="Times New Roman" w:hAnsi="Times New Roman" w:cs="Times New Roman"/>
          <w:b/>
          <w:bCs/>
          <w:sz w:val="28"/>
          <w:szCs w:val="28"/>
        </w:rPr>
        <w:br/>
        <w:t>16 июня 2022 года</w:t>
      </w:r>
      <w:r w:rsidR="005649D7" w:rsidRPr="005649D7">
        <w:rPr>
          <w:rFonts w:ascii="Times New Roman" w:hAnsi="Times New Roman" w:cs="Times New Roman"/>
          <w:b/>
          <w:bCs/>
          <w:sz w:val="28"/>
          <w:szCs w:val="28"/>
        </w:rPr>
        <w:br/>
        <w:t>город Пермь</w:t>
      </w:r>
      <w:r w:rsidR="005649D7">
        <w:rPr>
          <w:rFonts w:ascii="Times New Roman" w:hAnsi="Times New Roman" w:cs="Times New Roman"/>
          <w:bCs/>
          <w:sz w:val="28"/>
          <w:szCs w:val="28"/>
        </w:rPr>
        <w:br/>
      </w:r>
      <w:r w:rsidR="005649D7" w:rsidRPr="005649D7">
        <w:rPr>
          <w:rFonts w:ascii="Times New Roman" w:hAnsi="Times New Roman" w:cs="Times New Roman"/>
          <w:bCs/>
          <w:sz w:val="28"/>
          <w:szCs w:val="28"/>
        </w:rPr>
        <w:t>Арбитражный суд Пермского края в составе судьи Короткова Д.Б.</w:t>
      </w:r>
      <w:r w:rsidR="005649D7">
        <w:rPr>
          <w:rFonts w:ascii="Times New Roman" w:hAnsi="Times New Roman" w:cs="Times New Roman"/>
          <w:bCs/>
          <w:sz w:val="28"/>
          <w:szCs w:val="28"/>
        </w:rPr>
        <w:br/>
      </w:r>
      <w:r w:rsidR="005649D7" w:rsidRPr="005649D7">
        <w:rPr>
          <w:rFonts w:ascii="Times New Roman" w:hAnsi="Times New Roman" w:cs="Times New Roman"/>
          <w:bCs/>
          <w:sz w:val="28"/>
          <w:szCs w:val="28"/>
        </w:rPr>
        <w:t>при ведении протокола судебного заседания помощником судьи Игошевой Т.Ю.</w:t>
      </w:r>
      <w:r w:rsidR="005649D7">
        <w:rPr>
          <w:rFonts w:ascii="Times New Roman" w:hAnsi="Times New Roman" w:cs="Times New Roman"/>
          <w:bCs/>
          <w:sz w:val="28"/>
          <w:szCs w:val="28"/>
        </w:rPr>
        <w:br/>
      </w:r>
      <w:r w:rsidR="005649D7" w:rsidRPr="005649D7">
        <w:rPr>
          <w:rFonts w:ascii="Times New Roman" w:hAnsi="Times New Roman" w:cs="Times New Roman"/>
          <w:bCs/>
          <w:sz w:val="28"/>
          <w:szCs w:val="28"/>
        </w:rPr>
        <w:t>рассмотрел в открытом судебном заседании дело</w:t>
      </w:r>
      <w:r w:rsidR="005649D7">
        <w:rPr>
          <w:rFonts w:ascii="Times New Roman" w:hAnsi="Times New Roman" w:cs="Times New Roman"/>
          <w:bCs/>
          <w:sz w:val="28"/>
          <w:szCs w:val="28"/>
        </w:rPr>
        <w:br/>
      </w:r>
      <w:r w:rsidR="005649D7" w:rsidRPr="005649D7">
        <w:rPr>
          <w:rFonts w:ascii="Times New Roman" w:hAnsi="Times New Roman" w:cs="Times New Roman"/>
          <w:bCs/>
          <w:sz w:val="28"/>
          <w:szCs w:val="28"/>
        </w:rPr>
        <w:t>по иску общества с ограниченной ответственностью «Ноль Плюс Медиа» (г. Москва; ОГРН &lt;***&gt;; ИНН &lt;***&gt;)</w:t>
      </w:r>
      <w:r w:rsidR="005649D7">
        <w:rPr>
          <w:rFonts w:ascii="Times New Roman" w:hAnsi="Times New Roman" w:cs="Times New Roman"/>
          <w:bCs/>
          <w:sz w:val="28"/>
          <w:szCs w:val="28"/>
        </w:rPr>
        <w:br/>
      </w:r>
      <w:r w:rsidR="005649D7" w:rsidRPr="005649D7">
        <w:rPr>
          <w:rFonts w:ascii="Times New Roman" w:hAnsi="Times New Roman" w:cs="Times New Roman"/>
          <w:bCs/>
          <w:sz w:val="28"/>
          <w:szCs w:val="28"/>
        </w:rPr>
        <w:t>к индивидуальному предпринимателю ФИО1 (Пермский край, г. Краснокамск; ОГРН &lt;***&gt;; ИНН &lt;***&gt;)</w:t>
      </w:r>
      <w:r w:rsidR="005649D7">
        <w:rPr>
          <w:rFonts w:ascii="Times New Roman" w:hAnsi="Times New Roman" w:cs="Times New Roman"/>
          <w:bCs/>
          <w:sz w:val="28"/>
          <w:szCs w:val="28"/>
        </w:rPr>
        <w:br/>
      </w:r>
      <w:r w:rsidR="005649D7" w:rsidRPr="005649D7">
        <w:rPr>
          <w:rFonts w:ascii="Times New Roman" w:hAnsi="Times New Roman" w:cs="Times New Roman"/>
          <w:bCs/>
          <w:sz w:val="28"/>
          <w:szCs w:val="28"/>
        </w:rPr>
        <w:t>о взыскании компенсации за нарушение исключительных прав на произведения изобразительного искусства, возмещении расходов,</w:t>
      </w:r>
      <w:r w:rsidR="005649D7">
        <w:rPr>
          <w:rFonts w:ascii="Times New Roman" w:hAnsi="Times New Roman" w:cs="Times New Roman"/>
          <w:bCs/>
          <w:sz w:val="28"/>
          <w:szCs w:val="28"/>
        </w:rPr>
        <w:br/>
      </w:r>
      <w:r w:rsidR="005649D7" w:rsidRPr="005649D7">
        <w:rPr>
          <w:rFonts w:ascii="Times New Roman" w:hAnsi="Times New Roman" w:cs="Times New Roman"/>
          <w:bCs/>
          <w:sz w:val="28"/>
          <w:szCs w:val="28"/>
        </w:rPr>
        <w:t>при участии в судебном заседании:</w:t>
      </w:r>
      <w:r w:rsidR="005649D7">
        <w:rPr>
          <w:rFonts w:ascii="Times New Roman" w:hAnsi="Times New Roman" w:cs="Times New Roman"/>
          <w:bCs/>
          <w:sz w:val="28"/>
          <w:szCs w:val="28"/>
        </w:rPr>
        <w:br/>
      </w:r>
      <w:r w:rsidR="005649D7" w:rsidRPr="005649D7">
        <w:rPr>
          <w:rFonts w:ascii="Times New Roman" w:hAnsi="Times New Roman" w:cs="Times New Roman"/>
          <w:bCs/>
          <w:sz w:val="28"/>
          <w:szCs w:val="28"/>
        </w:rPr>
        <w:t>от истца: ФИО2, доверенность от 01.01.2022, паспорт, диплом,</w:t>
      </w:r>
      <w:r w:rsidR="005649D7">
        <w:rPr>
          <w:rFonts w:ascii="Times New Roman" w:hAnsi="Times New Roman" w:cs="Times New Roman"/>
          <w:bCs/>
          <w:sz w:val="28"/>
          <w:szCs w:val="28"/>
        </w:rPr>
        <w:br/>
      </w:r>
      <w:r w:rsidR="005649D7" w:rsidRPr="005649D7">
        <w:rPr>
          <w:rFonts w:ascii="Times New Roman" w:hAnsi="Times New Roman" w:cs="Times New Roman"/>
          <w:bCs/>
          <w:sz w:val="28"/>
          <w:szCs w:val="28"/>
        </w:rPr>
        <w:t>от ответчика: не явился (извещён),</w:t>
      </w:r>
      <w:r w:rsidR="005649D7" w:rsidRPr="005649D7">
        <w:rPr>
          <w:rFonts w:ascii="Times New Roman" w:hAnsi="Times New Roman" w:cs="Times New Roman"/>
          <w:bCs/>
          <w:sz w:val="28"/>
          <w:szCs w:val="28"/>
        </w:rPr>
        <w:br/>
      </w:r>
      <w:r w:rsidR="005649D7" w:rsidRPr="005649D7">
        <w:rPr>
          <w:rFonts w:ascii="Times New Roman" w:hAnsi="Times New Roman" w:cs="Times New Roman"/>
          <w:bCs/>
          <w:sz w:val="28"/>
          <w:szCs w:val="28"/>
        </w:rPr>
        <w:br/>
      </w:r>
      <w:r w:rsidR="005649D7">
        <w:rPr>
          <w:rFonts w:ascii="Times New Roman" w:hAnsi="Times New Roman" w:cs="Times New Roman"/>
          <w:bCs/>
          <w:sz w:val="28"/>
          <w:szCs w:val="28"/>
        </w:rPr>
        <w:t xml:space="preserve">                                                      </w:t>
      </w:r>
      <w:r w:rsidR="005649D7" w:rsidRPr="005649D7">
        <w:rPr>
          <w:rFonts w:ascii="Times New Roman" w:hAnsi="Times New Roman" w:cs="Times New Roman"/>
          <w:b/>
          <w:bCs/>
          <w:sz w:val="28"/>
          <w:szCs w:val="28"/>
        </w:rPr>
        <w:t>УСТАНОВИЛ:</w:t>
      </w:r>
    </w:p>
    <w:p w:rsidR="005649D7" w:rsidRDefault="005649D7" w:rsidP="005649D7">
      <w:pPr>
        <w:spacing w:line="360" w:lineRule="auto"/>
        <w:jc w:val="both"/>
        <w:rPr>
          <w:rFonts w:ascii="Times New Roman" w:hAnsi="Times New Roman" w:cs="Times New Roman"/>
          <w:bCs/>
          <w:sz w:val="28"/>
          <w:szCs w:val="28"/>
        </w:rPr>
      </w:pPr>
      <w:r w:rsidRPr="005649D7">
        <w:rPr>
          <w:rFonts w:ascii="Times New Roman" w:hAnsi="Times New Roman" w:cs="Times New Roman"/>
          <w:bCs/>
          <w:sz w:val="28"/>
          <w:szCs w:val="28"/>
        </w:rPr>
        <w:t>Общество с ограниченной ответственностью «Ноль Плюс Медиа» (истец) обратилось в Арбитражный суд Пермского края с иском к ответчику, индивидуальному предпринимателю ФИО1, о взыскании (с учетом уточнения исковых требований) 40 000 руб. компенсации за нарушение исключительных прав, в том числе: на рисунок «Кеша» в сумме 10 000 руб., на рисунок «Тучка» в сумме 10 000 руб., на рисунок «Лисичка» в сумме 10 000 руб., на рисунок «Цыпа» в сумме 10 000 руб. Кроме того, истец просит возместить расходы по приобретению товара в сумме 120 руб. и почтовые расходы в сумме 208,50 руб.</w:t>
      </w:r>
      <w:r>
        <w:rPr>
          <w:rFonts w:ascii="Times New Roman" w:hAnsi="Times New Roman" w:cs="Times New Roman"/>
          <w:bCs/>
          <w:sz w:val="28"/>
          <w:szCs w:val="28"/>
        </w:rPr>
        <w:br/>
      </w:r>
    </w:p>
    <w:p w:rsidR="00AA4C96" w:rsidRDefault="005649D7" w:rsidP="005649D7">
      <w:pPr>
        <w:spacing w:line="360" w:lineRule="auto"/>
        <w:jc w:val="both"/>
        <w:rPr>
          <w:rFonts w:ascii="Times New Roman" w:hAnsi="Times New Roman" w:cs="Times New Roman"/>
          <w:bCs/>
          <w:sz w:val="28"/>
          <w:szCs w:val="28"/>
        </w:rPr>
      </w:pPr>
      <w:r w:rsidRPr="005649D7">
        <w:rPr>
          <w:rFonts w:ascii="Times New Roman" w:hAnsi="Times New Roman" w:cs="Times New Roman"/>
          <w:bCs/>
          <w:sz w:val="28"/>
          <w:szCs w:val="28"/>
        </w:rPr>
        <w:t>Ответчик, извещенный о рассмотрении дела надлежащим образом, явку в судебное заседание не обеспечил, отзыв на иск не представил, какие-либо заявления, ходатайства в суд не направил.</w:t>
      </w:r>
    </w:p>
    <w:p w:rsidR="005649D7" w:rsidRDefault="005649D7" w:rsidP="005649D7">
      <w:pPr>
        <w:spacing w:line="360" w:lineRule="auto"/>
        <w:jc w:val="both"/>
        <w:rPr>
          <w:rFonts w:ascii="Times New Roman" w:hAnsi="Times New Roman" w:cs="Times New Roman"/>
          <w:bCs/>
          <w:sz w:val="28"/>
          <w:szCs w:val="28"/>
        </w:rPr>
      </w:pPr>
      <w:r w:rsidRPr="005649D7">
        <w:rPr>
          <w:rFonts w:ascii="Times New Roman" w:hAnsi="Times New Roman" w:cs="Times New Roman"/>
          <w:bCs/>
          <w:sz w:val="28"/>
          <w:szCs w:val="28"/>
        </w:rPr>
        <w:t>Истец на уточненных исковых требованиях настаивал по доводам искового заявления.</w:t>
      </w:r>
      <w:r w:rsidRPr="005649D7">
        <w:rPr>
          <w:rFonts w:ascii="Times New Roman" w:hAnsi="Times New Roman" w:cs="Times New Roman"/>
          <w:bCs/>
          <w:sz w:val="28"/>
          <w:szCs w:val="28"/>
        </w:rPr>
        <w:br/>
      </w:r>
      <w:r w:rsidRPr="005649D7">
        <w:rPr>
          <w:rFonts w:ascii="Times New Roman" w:hAnsi="Times New Roman" w:cs="Times New Roman"/>
          <w:bCs/>
          <w:sz w:val="28"/>
          <w:szCs w:val="28"/>
        </w:rPr>
        <w:br/>
        <w:t>В соответствии со ст. </w:t>
      </w:r>
      <w:hyperlink r:id="rId8" w:tgtFrame="_blank" w:tooltip="АПК РФ &gt;  Раздел II. Производство в арбитражном суде первой инстанции. Исковое производство &gt; Глава 14. Подготовка дела к судебному разбирательству &gt; Статья 136. Предварительное судебное заседание" w:history="1">
        <w:r w:rsidRPr="005649D7">
          <w:rPr>
            <w:rStyle w:val="a8"/>
            <w:rFonts w:ascii="Times New Roman" w:hAnsi="Times New Roman" w:cs="Times New Roman"/>
            <w:bCs/>
            <w:color w:val="auto"/>
            <w:sz w:val="28"/>
            <w:szCs w:val="28"/>
            <w:u w:val="none"/>
          </w:rPr>
          <w:t>136 АПК РФ</w:t>
        </w:r>
      </w:hyperlink>
      <w:r w:rsidRPr="005649D7">
        <w:rPr>
          <w:rFonts w:ascii="Times New Roman" w:hAnsi="Times New Roman" w:cs="Times New Roman"/>
          <w:bCs/>
          <w:sz w:val="28"/>
          <w:szCs w:val="28"/>
        </w:rPr>
        <w:t>, после завершения рассмотрения всех вынесенных в предварительное судебное заседание вопросов арбитражный суд решает вопрос о готовности дела к судебному разбирательству. При отсутствии возражений сторон суд в порядке ст.ст. </w:t>
      </w:r>
      <w:hyperlink r:id="rId9" w:tgtFrame="_blank" w:tooltip="АПК РФ &gt;  Раздел II. Производство в арбитражном суде первой инстанции. Исковое производство &gt; Глава 14. Подготовка дела к судебному разбирательству &gt; Статья 136. Предварительное судебное заседание" w:history="1">
        <w:r w:rsidRPr="005649D7">
          <w:rPr>
            <w:rStyle w:val="a8"/>
            <w:rFonts w:ascii="Times New Roman" w:hAnsi="Times New Roman" w:cs="Times New Roman"/>
            <w:bCs/>
            <w:color w:val="auto"/>
            <w:sz w:val="28"/>
            <w:szCs w:val="28"/>
            <w:u w:val="none"/>
          </w:rPr>
          <w:t>136</w:t>
        </w:r>
      </w:hyperlink>
      <w:r w:rsidRPr="005649D7">
        <w:rPr>
          <w:rFonts w:ascii="Times New Roman" w:hAnsi="Times New Roman" w:cs="Times New Roman"/>
          <w:bCs/>
          <w:sz w:val="28"/>
          <w:szCs w:val="28"/>
        </w:rPr>
        <w:t>, </w:t>
      </w:r>
      <w:hyperlink r:id="rId10" w:tgtFrame="_blank" w:tooltip="АПК РФ &gt;  Раздел II. Производство в арбитражном суде первой инстанции. Исковое производство &gt; Глава 14. Подготовка дела к судебному разбирательству &gt; Статья 137. Назначение дела к судебному разбирательству" w:history="1">
        <w:r w:rsidRPr="005649D7">
          <w:rPr>
            <w:rStyle w:val="a8"/>
            <w:rFonts w:ascii="Times New Roman" w:hAnsi="Times New Roman" w:cs="Times New Roman"/>
            <w:bCs/>
            <w:color w:val="auto"/>
            <w:sz w:val="28"/>
            <w:szCs w:val="28"/>
            <w:u w:val="none"/>
          </w:rPr>
          <w:t>137 АПК РФ</w:t>
        </w:r>
      </w:hyperlink>
      <w:r w:rsidRPr="005649D7">
        <w:rPr>
          <w:rFonts w:ascii="Times New Roman" w:hAnsi="Times New Roman" w:cs="Times New Roman"/>
          <w:bCs/>
          <w:sz w:val="28"/>
          <w:szCs w:val="28"/>
        </w:rPr>
        <w:t> протокольным определением признал дело подготовленным к судебному разбирательству, завершил предварительное судебное заседание, открыл судебное заседание в суде первой инстанции и рассмотрел спор по существу.</w:t>
      </w:r>
      <w:r w:rsidRPr="005649D7">
        <w:rPr>
          <w:rFonts w:ascii="Times New Roman" w:hAnsi="Times New Roman" w:cs="Times New Roman"/>
          <w:bCs/>
          <w:sz w:val="28"/>
          <w:szCs w:val="28"/>
        </w:rPr>
        <w:br/>
      </w:r>
      <w:r w:rsidRPr="005649D7">
        <w:rPr>
          <w:rFonts w:ascii="Times New Roman" w:hAnsi="Times New Roman" w:cs="Times New Roman"/>
          <w:bCs/>
          <w:sz w:val="28"/>
          <w:szCs w:val="28"/>
        </w:rPr>
        <w:br/>
        <w:t>Исследовав материалы дела в соответствии со ст.ст. </w:t>
      </w:r>
      <w:hyperlink r:id="rId11" w:tgtFrame="_blank" w:tooltip="АПК РФ &gt;  Раздел I. Общие положения &gt; Глава 7. Доказательства и доказывание &gt; Статья 65. Обязанность доказывания" w:history="1">
        <w:r w:rsidRPr="005649D7">
          <w:rPr>
            <w:rStyle w:val="a8"/>
            <w:rFonts w:ascii="Times New Roman" w:hAnsi="Times New Roman" w:cs="Times New Roman"/>
            <w:bCs/>
            <w:color w:val="auto"/>
            <w:sz w:val="28"/>
            <w:szCs w:val="28"/>
            <w:u w:val="none"/>
          </w:rPr>
          <w:t>65</w:t>
        </w:r>
      </w:hyperlink>
      <w:r w:rsidRPr="005649D7">
        <w:rPr>
          <w:rFonts w:ascii="Times New Roman" w:hAnsi="Times New Roman" w:cs="Times New Roman"/>
          <w:bCs/>
          <w:sz w:val="28"/>
          <w:szCs w:val="28"/>
        </w:rPr>
        <w:t>, </w:t>
      </w:r>
      <w:hyperlink r:id="rId12" w:tgtFrame="_blank" w:tooltip="АПК РФ &gt;  Раздел I. Общие положения &gt; Глава 7. Доказательства и доказывание &gt; Статья 71. Оценка доказательств" w:history="1">
        <w:r w:rsidRPr="005649D7">
          <w:rPr>
            <w:rStyle w:val="a8"/>
            <w:rFonts w:ascii="Times New Roman" w:hAnsi="Times New Roman" w:cs="Times New Roman"/>
            <w:bCs/>
            <w:color w:val="auto"/>
            <w:sz w:val="28"/>
            <w:szCs w:val="28"/>
            <w:u w:val="none"/>
          </w:rPr>
          <w:t>71</w:t>
        </w:r>
      </w:hyperlink>
      <w:r w:rsidRPr="005649D7">
        <w:rPr>
          <w:rFonts w:ascii="Times New Roman" w:hAnsi="Times New Roman" w:cs="Times New Roman"/>
          <w:bCs/>
          <w:sz w:val="28"/>
          <w:szCs w:val="28"/>
        </w:rPr>
        <w:t>, </w:t>
      </w:r>
      <w:hyperlink r:id="rId13" w:tgtFrame="_blank" w:tooltip="АПК РФ &gt;  Раздел II. Производство в арбитражном суде первой инстанции. Исковое производство &gt; Глава 19. Судебное разбирательство &gt; Статья 162. Исследование доказательств" w:history="1">
        <w:r w:rsidRPr="005649D7">
          <w:rPr>
            <w:rStyle w:val="a8"/>
            <w:rFonts w:ascii="Times New Roman" w:hAnsi="Times New Roman" w:cs="Times New Roman"/>
            <w:bCs/>
            <w:color w:val="auto"/>
            <w:sz w:val="28"/>
            <w:szCs w:val="28"/>
            <w:u w:val="none"/>
          </w:rPr>
          <w:t>162 АПК РФ</w:t>
        </w:r>
      </w:hyperlink>
      <w:r w:rsidRPr="005649D7">
        <w:rPr>
          <w:rFonts w:ascii="Times New Roman" w:hAnsi="Times New Roman" w:cs="Times New Roman"/>
          <w:bCs/>
          <w:sz w:val="28"/>
          <w:szCs w:val="28"/>
        </w:rPr>
        <w:t>,</w:t>
      </w:r>
    </w:p>
    <w:p w:rsidR="005649D7" w:rsidRDefault="005649D7" w:rsidP="005649D7">
      <w:pPr>
        <w:spacing w:line="360" w:lineRule="auto"/>
        <w:jc w:val="both"/>
        <w:rPr>
          <w:rFonts w:ascii="Times New Roman" w:hAnsi="Times New Roman" w:cs="Times New Roman"/>
          <w:bCs/>
          <w:sz w:val="28"/>
          <w:szCs w:val="28"/>
        </w:rPr>
      </w:pPr>
      <w:r w:rsidRPr="005649D7">
        <w:rPr>
          <w:rFonts w:ascii="Times New Roman" w:hAnsi="Times New Roman" w:cs="Times New Roman"/>
          <w:bCs/>
          <w:sz w:val="28"/>
          <w:szCs w:val="28"/>
        </w:rPr>
        <w:t>арбитражный суд установил следующее.</w:t>
      </w:r>
    </w:p>
    <w:p w:rsidR="005649D7" w:rsidRDefault="005649D7" w:rsidP="005649D7">
      <w:pPr>
        <w:spacing w:line="360" w:lineRule="auto"/>
        <w:jc w:val="both"/>
        <w:rPr>
          <w:rFonts w:ascii="Times New Roman" w:hAnsi="Times New Roman" w:cs="Times New Roman"/>
          <w:bCs/>
          <w:sz w:val="28"/>
          <w:szCs w:val="28"/>
        </w:rPr>
      </w:pPr>
      <w:r w:rsidRPr="005649D7">
        <w:rPr>
          <w:rFonts w:ascii="Times New Roman" w:hAnsi="Times New Roman" w:cs="Times New Roman"/>
          <w:bCs/>
          <w:sz w:val="28"/>
          <w:szCs w:val="28"/>
        </w:rPr>
        <w:t>Истцу принадлежат исключительные права на произведения изобразительного искусства – рисунки «Кеша», «Тучка», «Лисичка», «Цыпа» что подтверждается представленным в материалы дела договором № 01-27/10 от 27.10.2015, заключенным между истцом и акционерным обществом «Цифровое Телевидение».</w:t>
      </w:r>
    </w:p>
    <w:p w:rsidR="00AA4C96" w:rsidRDefault="005649D7" w:rsidP="005649D7">
      <w:pPr>
        <w:spacing w:line="360" w:lineRule="auto"/>
        <w:jc w:val="both"/>
        <w:rPr>
          <w:rFonts w:ascii="Times New Roman" w:hAnsi="Times New Roman" w:cs="Times New Roman"/>
          <w:bCs/>
          <w:sz w:val="28"/>
          <w:szCs w:val="28"/>
        </w:rPr>
      </w:pPr>
      <w:r w:rsidRPr="005649D7">
        <w:rPr>
          <w:rFonts w:ascii="Times New Roman" w:hAnsi="Times New Roman" w:cs="Times New Roman"/>
          <w:bCs/>
          <w:sz w:val="28"/>
          <w:szCs w:val="28"/>
        </w:rPr>
        <w:t>В соответствии с указанным договором истцу предоставлена лицензия на использование элементов аудиовизуального произведения «Ми-ми-мишки» в соответствии с приложением № 1 (каталог персонажей). Лицензия на указанные изображения носит исключительный характер (п. 3.1.2 договора) и предоставляет истцу право на мерчендайзинг, т.е. продажу и продвижение товаров (изображений) на исключительной основе (п. 2.2.1 договора).</w:t>
      </w:r>
      <w:r>
        <w:rPr>
          <w:rFonts w:ascii="Times New Roman" w:hAnsi="Times New Roman" w:cs="Times New Roman"/>
          <w:bCs/>
          <w:sz w:val="28"/>
          <w:szCs w:val="28"/>
        </w:rPr>
        <w:br/>
      </w:r>
      <w:r w:rsidRPr="005649D7">
        <w:rPr>
          <w:rFonts w:ascii="Times New Roman" w:hAnsi="Times New Roman" w:cs="Times New Roman"/>
          <w:bCs/>
          <w:sz w:val="28"/>
          <w:szCs w:val="28"/>
        </w:rPr>
        <w:t>При этом в соответствии с п. 1.2 договора к элементам фильма относятся графические изображения персонажей произведений, в том числе содержащиеся в приложении № 1 к договору.</w:t>
      </w:r>
    </w:p>
    <w:p w:rsidR="00AA4C96" w:rsidRDefault="005649D7" w:rsidP="005649D7">
      <w:pPr>
        <w:spacing w:line="360" w:lineRule="auto"/>
        <w:jc w:val="both"/>
        <w:rPr>
          <w:rFonts w:ascii="Times New Roman" w:hAnsi="Times New Roman" w:cs="Times New Roman"/>
          <w:bCs/>
          <w:sz w:val="28"/>
          <w:szCs w:val="28"/>
        </w:rPr>
      </w:pPr>
      <w:r w:rsidRPr="005649D7">
        <w:rPr>
          <w:rFonts w:ascii="Times New Roman" w:hAnsi="Times New Roman" w:cs="Times New Roman"/>
          <w:bCs/>
          <w:sz w:val="28"/>
          <w:szCs w:val="28"/>
        </w:rPr>
        <w:t>Согласно п. 2.2.2 договора право использования элементов фильма включает право лицензиата на создание фотографических и анимационных зрительных образов и изображений.</w:t>
      </w:r>
    </w:p>
    <w:p w:rsidR="00DC6E34" w:rsidRDefault="005649D7" w:rsidP="005649D7">
      <w:pPr>
        <w:spacing w:line="360" w:lineRule="auto"/>
        <w:jc w:val="both"/>
        <w:rPr>
          <w:rFonts w:ascii="Times New Roman" w:hAnsi="Times New Roman" w:cs="Times New Roman"/>
          <w:bCs/>
          <w:sz w:val="28"/>
          <w:szCs w:val="28"/>
        </w:rPr>
      </w:pPr>
      <w:r w:rsidRPr="005649D7">
        <w:rPr>
          <w:rFonts w:ascii="Times New Roman" w:hAnsi="Times New Roman" w:cs="Times New Roman"/>
          <w:bCs/>
          <w:sz w:val="28"/>
          <w:szCs w:val="28"/>
        </w:rPr>
        <w:t>Реализуя указанное право в рамках полученной лицензии, истцом был подготовлен каталог изображений произведений изобразительного искусства «Ми-ми-мишки», в котором приведены различные вариации изображений произведений, каждое из которых является уникальным. Согласно указанному каталогу в нем представлены произведения изобразительного искусства, в т.ч. изображение спорных персонажей. На каждой странице каталога имеется предупредительная маркировка правообладателя - знак копирайта ©. Таким образом, права на указанные произведения изобразительного искусства, в том числе право на защиту нарушенных прав, принадлежат истцу.</w:t>
      </w:r>
      <w:r w:rsidRPr="005649D7">
        <w:rPr>
          <w:rFonts w:ascii="Times New Roman" w:hAnsi="Times New Roman" w:cs="Times New Roman"/>
          <w:bCs/>
          <w:sz w:val="28"/>
          <w:szCs w:val="28"/>
        </w:rPr>
        <w:br/>
      </w:r>
      <w:r w:rsidRPr="005649D7">
        <w:rPr>
          <w:rFonts w:ascii="Times New Roman" w:hAnsi="Times New Roman" w:cs="Times New Roman"/>
          <w:bCs/>
          <w:sz w:val="28"/>
          <w:szCs w:val="28"/>
        </w:rPr>
        <w:br/>
        <w:t>В целях защиты своих исключительных прав истцом было выявлено, что 22.12.2020 в торговой точке, расположенной вблизи адреса: &lt;...&gt; ответчиком реализован товар с нарушением исключительных прав истца на произведения изобразительного искусства – рисунки «Кеша», «Тучка», «Лисичка», «Цыпа».</w:t>
      </w:r>
    </w:p>
    <w:p w:rsidR="00AA4C96" w:rsidRDefault="005649D7" w:rsidP="005649D7">
      <w:pPr>
        <w:spacing w:line="360" w:lineRule="auto"/>
        <w:jc w:val="both"/>
        <w:rPr>
          <w:rFonts w:ascii="Times New Roman" w:hAnsi="Times New Roman" w:cs="Times New Roman"/>
          <w:bCs/>
          <w:sz w:val="28"/>
          <w:szCs w:val="28"/>
        </w:rPr>
      </w:pPr>
      <w:r w:rsidRPr="005649D7">
        <w:rPr>
          <w:rFonts w:ascii="Times New Roman" w:hAnsi="Times New Roman" w:cs="Times New Roman"/>
          <w:bCs/>
          <w:sz w:val="28"/>
          <w:szCs w:val="28"/>
        </w:rPr>
        <w:t>В подтверждение факта заключения договора розничной купли-продажи истцом представлены терминальный и кассовый чеки от 22.12.2020 на сумму 240 руб. (в том числе 120 руб. за спорный товар), на которых указаны данные, индивидуализирующие ответчика и его торговую точку.</w:t>
      </w:r>
      <w:r w:rsidRPr="005649D7">
        <w:rPr>
          <w:rFonts w:ascii="Times New Roman" w:hAnsi="Times New Roman" w:cs="Times New Roman"/>
          <w:bCs/>
          <w:sz w:val="28"/>
          <w:szCs w:val="28"/>
        </w:rPr>
        <w:br/>
      </w:r>
      <w:r w:rsidRPr="005649D7">
        <w:rPr>
          <w:rFonts w:ascii="Times New Roman" w:hAnsi="Times New Roman" w:cs="Times New Roman"/>
          <w:bCs/>
          <w:sz w:val="28"/>
          <w:szCs w:val="28"/>
        </w:rPr>
        <w:br/>
        <w:t>Истцом в материалы дела представлен диск с видеозаписью реализации спорного товара.</w:t>
      </w:r>
    </w:p>
    <w:p w:rsidR="005649D7" w:rsidRPr="005649D7" w:rsidRDefault="005649D7" w:rsidP="005649D7">
      <w:pPr>
        <w:spacing w:line="360" w:lineRule="auto"/>
        <w:jc w:val="both"/>
        <w:rPr>
          <w:rFonts w:ascii="Times New Roman" w:hAnsi="Times New Roman" w:cs="Times New Roman"/>
          <w:bCs/>
          <w:sz w:val="28"/>
          <w:szCs w:val="28"/>
        </w:rPr>
      </w:pPr>
      <w:r w:rsidRPr="005649D7">
        <w:rPr>
          <w:rFonts w:ascii="Times New Roman" w:hAnsi="Times New Roman" w:cs="Times New Roman"/>
          <w:bCs/>
          <w:sz w:val="28"/>
          <w:szCs w:val="28"/>
        </w:rPr>
        <w:t>Истцом также представлен непосредственно сам товар – футболка «Ми-ми-мишки». Фотография спорного товара имеется в материалах дела.</w:t>
      </w:r>
      <w:r w:rsidRPr="005649D7">
        <w:rPr>
          <w:rFonts w:ascii="Times New Roman" w:hAnsi="Times New Roman" w:cs="Times New Roman"/>
          <w:bCs/>
          <w:sz w:val="28"/>
          <w:szCs w:val="28"/>
        </w:rPr>
        <w:br/>
      </w:r>
      <w:r w:rsidRPr="005649D7">
        <w:rPr>
          <w:rFonts w:ascii="Times New Roman" w:hAnsi="Times New Roman" w:cs="Times New Roman"/>
          <w:bCs/>
          <w:sz w:val="28"/>
          <w:szCs w:val="28"/>
        </w:rPr>
        <w:br/>
        <w:t>Истцом в адрес ответчика 12.03.2021 направлена претензия с целью досудебного урегулирования спора, которая оставлена ответчиком без исполнения.</w:t>
      </w:r>
      <w:r w:rsidRPr="005649D7">
        <w:rPr>
          <w:rFonts w:ascii="Times New Roman" w:hAnsi="Times New Roman" w:cs="Times New Roman"/>
          <w:bCs/>
          <w:sz w:val="28"/>
          <w:szCs w:val="28"/>
        </w:rPr>
        <w:br/>
      </w:r>
      <w:r w:rsidRPr="005649D7">
        <w:rPr>
          <w:rFonts w:ascii="Times New Roman" w:hAnsi="Times New Roman" w:cs="Times New Roman"/>
          <w:bCs/>
          <w:sz w:val="28"/>
          <w:szCs w:val="28"/>
        </w:rPr>
        <w:br/>
        <w:t>Ссылаясь на реализацию ответчиком продукции без согласия правообладателя, истец обратился с заявленными требованиями в арбитражный суд. Истец указал, что не передавал ответчику права на использование произведений изобразительного искусства, в связи с чем действия ответчика нарушают исключительные права истца на изображения.</w:t>
      </w:r>
    </w:p>
    <w:p w:rsidR="005649D7" w:rsidRPr="005649D7" w:rsidRDefault="005649D7" w:rsidP="005649D7">
      <w:pPr>
        <w:spacing w:after="0" w:line="360" w:lineRule="auto"/>
        <w:jc w:val="both"/>
        <w:rPr>
          <w:rFonts w:ascii="Times New Roman" w:hAnsi="Times New Roman" w:cs="Times New Roman"/>
          <w:sz w:val="28"/>
          <w:szCs w:val="28"/>
        </w:rPr>
      </w:pPr>
      <w:r w:rsidRPr="005649D7">
        <w:rPr>
          <w:rFonts w:ascii="Times New Roman" w:hAnsi="Times New Roman" w:cs="Times New Roman"/>
          <w:sz w:val="28"/>
          <w:szCs w:val="28"/>
        </w:rPr>
        <w:t>Изучив материалы дела, суд пришел к выводу о том, что исковые требования подлежат удовлетворению по следующим основаниям.</w:t>
      </w:r>
    </w:p>
    <w:p w:rsidR="005649D7" w:rsidRPr="005649D7" w:rsidRDefault="005649D7" w:rsidP="005649D7">
      <w:pPr>
        <w:spacing w:after="0" w:line="360" w:lineRule="auto"/>
        <w:jc w:val="both"/>
        <w:rPr>
          <w:rFonts w:ascii="Times New Roman" w:hAnsi="Times New Roman" w:cs="Times New Roman"/>
          <w:sz w:val="28"/>
          <w:szCs w:val="28"/>
        </w:rPr>
      </w:pPr>
    </w:p>
    <w:p w:rsidR="00AA4C96" w:rsidRDefault="005649D7" w:rsidP="005649D7">
      <w:pPr>
        <w:spacing w:after="0" w:line="360" w:lineRule="auto"/>
        <w:jc w:val="both"/>
        <w:rPr>
          <w:rFonts w:ascii="Times New Roman" w:hAnsi="Times New Roman" w:cs="Times New Roman"/>
          <w:sz w:val="28"/>
          <w:szCs w:val="28"/>
        </w:rPr>
      </w:pPr>
      <w:r w:rsidRPr="005649D7">
        <w:rPr>
          <w:rFonts w:ascii="Times New Roman" w:hAnsi="Times New Roman" w:cs="Times New Roman"/>
          <w:sz w:val="28"/>
          <w:szCs w:val="28"/>
        </w:rPr>
        <w:t>В силу ч. 1 ст. 4 АПК РФ заинтересованное лицо вправе обратиться в арбитражный суд за защитой своих нарушенных или оспариваемых прав и законных интересов в порядке, установленном АПК РФ.</w:t>
      </w:r>
    </w:p>
    <w:p w:rsidR="005649D7" w:rsidRPr="005649D7" w:rsidRDefault="005649D7" w:rsidP="005649D7">
      <w:pPr>
        <w:spacing w:after="0" w:line="360" w:lineRule="auto"/>
        <w:jc w:val="both"/>
        <w:rPr>
          <w:rFonts w:ascii="Times New Roman" w:hAnsi="Times New Roman" w:cs="Times New Roman"/>
          <w:sz w:val="28"/>
          <w:szCs w:val="28"/>
        </w:rPr>
      </w:pPr>
      <w:r w:rsidRPr="005649D7">
        <w:rPr>
          <w:rFonts w:ascii="Times New Roman" w:hAnsi="Times New Roman" w:cs="Times New Roman"/>
          <w:sz w:val="28"/>
          <w:szCs w:val="28"/>
        </w:rPr>
        <w:t xml:space="preserve">Условиями предоставления судебной защиты лицу, обратившемуся в суд с соответствующим требованием, </w:t>
      </w:r>
      <w:r w:rsidR="00AA4C96">
        <w:rPr>
          <w:rFonts w:ascii="Times New Roman" w:hAnsi="Times New Roman" w:cs="Times New Roman"/>
          <w:sz w:val="28"/>
          <w:szCs w:val="28"/>
        </w:rPr>
        <w:t xml:space="preserve">являются установление наличия у истца, </w:t>
      </w:r>
      <w:r w:rsidRPr="005649D7">
        <w:rPr>
          <w:rFonts w:ascii="Times New Roman" w:hAnsi="Times New Roman" w:cs="Times New Roman"/>
          <w:sz w:val="28"/>
          <w:szCs w:val="28"/>
        </w:rPr>
        <w:t>принадлежащего ему субъективного материального права или охраняемого</w:t>
      </w:r>
      <w:r w:rsidR="00DC6E34">
        <w:rPr>
          <w:rFonts w:ascii="Times New Roman" w:hAnsi="Times New Roman" w:cs="Times New Roman"/>
          <w:sz w:val="28"/>
          <w:szCs w:val="28"/>
        </w:rPr>
        <w:t xml:space="preserve"> </w:t>
      </w:r>
      <w:r w:rsidRPr="005649D7">
        <w:rPr>
          <w:rFonts w:ascii="Times New Roman" w:hAnsi="Times New Roman" w:cs="Times New Roman"/>
          <w:sz w:val="28"/>
          <w:szCs w:val="28"/>
        </w:rPr>
        <w:t>законом интереса, факта его нарушения и факта нарушения права истца именно ответчиком.</w:t>
      </w:r>
    </w:p>
    <w:p w:rsidR="005649D7" w:rsidRPr="005649D7" w:rsidRDefault="005649D7" w:rsidP="005649D7">
      <w:pPr>
        <w:spacing w:after="0" w:line="360" w:lineRule="auto"/>
        <w:jc w:val="both"/>
        <w:rPr>
          <w:rFonts w:ascii="Times New Roman" w:hAnsi="Times New Roman" w:cs="Times New Roman"/>
          <w:sz w:val="28"/>
          <w:szCs w:val="28"/>
        </w:rPr>
      </w:pPr>
    </w:p>
    <w:p w:rsidR="005649D7" w:rsidRPr="005649D7" w:rsidRDefault="005649D7" w:rsidP="005649D7">
      <w:pPr>
        <w:spacing w:after="0" w:line="360" w:lineRule="auto"/>
        <w:jc w:val="both"/>
        <w:rPr>
          <w:rFonts w:ascii="Times New Roman" w:hAnsi="Times New Roman" w:cs="Times New Roman"/>
          <w:sz w:val="28"/>
          <w:szCs w:val="28"/>
        </w:rPr>
      </w:pPr>
      <w:r w:rsidRPr="005649D7">
        <w:rPr>
          <w:rFonts w:ascii="Times New Roman" w:hAnsi="Times New Roman" w:cs="Times New Roman"/>
          <w:sz w:val="28"/>
          <w:szCs w:val="28"/>
        </w:rPr>
        <w:t>В соответствии с п. 1 ст. 1225 ГК РФ результатами интеллектуальной деятельности и приравненными к ним средствами индивидуализации юридических лиц, товаров, работ, услуг и предприятий, которым предоставляется правовая охрана (интеллектуальной собственностью), являются, в том числе произведения науки, литературы и искусства, товарные знаки и знаки обслуживания.</w:t>
      </w:r>
    </w:p>
    <w:p w:rsidR="005649D7" w:rsidRPr="005649D7" w:rsidRDefault="005649D7" w:rsidP="005649D7">
      <w:pPr>
        <w:spacing w:after="0" w:line="360" w:lineRule="auto"/>
        <w:jc w:val="both"/>
        <w:rPr>
          <w:rFonts w:ascii="Times New Roman" w:hAnsi="Times New Roman" w:cs="Times New Roman"/>
          <w:sz w:val="28"/>
          <w:szCs w:val="28"/>
        </w:rPr>
      </w:pPr>
    </w:p>
    <w:p w:rsidR="005649D7" w:rsidRPr="005649D7" w:rsidRDefault="005649D7" w:rsidP="005649D7">
      <w:pPr>
        <w:spacing w:after="0" w:line="360" w:lineRule="auto"/>
        <w:jc w:val="both"/>
        <w:rPr>
          <w:rFonts w:ascii="Times New Roman" w:hAnsi="Times New Roman" w:cs="Times New Roman"/>
          <w:sz w:val="28"/>
          <w:szCs w:val="28"/>
        </w:rPr>
      </w:pPr>
      <w:r w:rsidRPr="005649D7">
        <w:rPr>
          <w:rFonts w:ascii="Times New Roman" w:hAnsi="Times New Roman" w:cs="Times New Roman"/>
          <w:sz w:val="28"/>
          <w:szCs w:val="28"/>
        </w:rPr>
        <w:t>В соответствии с п. 1 ст. 1229 ГК РФ гражданин или юридическое лицо, обладающие исключительным правом на результат интеллектуальной деятельности или на средство индивидуализации (правообладатель), вправе использовать такой результат или такое средство по своему усмотрению любым не противоречащим закону способом.</w:t>
      </w:r>
    </w:p>
    <w:p w:rsidR="005649D7" w:rsidRPr="005649D7" w:rsidRDefault="005649D7" w:rsidP="005649D7">
      <w:pPr>
        <w:spacing w:after="0" w:line="360" w:lineRule="auto"/>
        <w:jc w:val="both"/>
        <w:rPr>
          <w:rFonts w:ascii="Times New Roman" w:hAnsi="Times New Roman" w:cs="Times New Roman"/>
          <w:sz w:val="28"/>
          <w:szCs w:val="28"/>
        </w:rPr>
      </w:pPr>
    </w:p>
    <w:p w:rsidR="005649D7" w:rsidRPr="005649D7" w:rsidRDefault="005649D7" w:rsidP="005649D7">
      <w:pPr>
        <w:spacing w:after="0" w:line="360" w:lineRule="auto"/>
        <w:jc w:val="both"/>
        <w:rPr>
          <w:rFonts w:ascii="Times New Roman" w:hAnsi="Times New Roman" w:cs="Times New Roman"/>
          <w:sz w:val="28"/>
          <w:szCs w:val="28"/>
        </w:rPr>
      </w:pPr>
      <w:r w:rsidRPr="005649D7">
        <w:rPr>
          <w:rFonts w:ascii="Times New Roman" w:hAnsi="Times New Roman" w:cs="Times New Roman"/>
          <w:sz w:val="28"/>
          <w:szCs w:val="28"/>
        </w:rPr>
        <w:t>Правообладатель может распоряжаться исключительным правом на результат интеллектуальной деятельности или на средство индивидуализации (ст. 1233), если в ГК РФ не предусмотрено иное.</w:t>
      </w:r>
    </w:p>
    <w:p w:rsidR="005649D7" w:rsidRPr="005649D7" w:rsidRDefault="005649D7" w:rsidP="005649D7">
      <w:pPr>
        <w:spacing w:after="0" w:line="360" w:lineRule="auto"/>
        <w:jc w:val="both"/>
        <w:rPr>
          <w:rFonts w:ascii="Times New Roman" w:hAnsi="Times New Roman" w:cs="Times New Roman"/>
          <w:sz w:val="28"/>
          <w:szCs w:val="28"/>
        </w:rPr>
      </w:pPr>
    </w:p>
    <w:p w:rsidR="005649D7" w:rsidRPr="005649D7" w:rsidRDefault="005649D7" w:rsidP="005649D7">
      <w:pPr>
        <w:spacing w:after="0" w:line="360" w:lineRule="auto"/>
        <w:jc w:val="both"/>
        <w:rPr>
          <w:rFonts w:ascii="Times New Roman" w:hAnsi="Times New Roman" w:cs="Times New Roman"/>
          <w:sz w:val="28"/>
          <w:szCs w:val="28"/>
        </w:rPr>
      </w:pPr>
      <w:r w:rsidRPr="005649D7">
        <w:rPr>
          <w:rFonts w:ascii="Times New Roman" w:hAnsi="Times New Roman" w:cs="Times New Roman"/>
          <w:sz w:val="28"/>
          <w:szCs w:val="28"/>
        </w:rPr>
        <w:t>Правообладатель может по своему усмотрению разрешать или запрещать другим лицам использование результата интеллектуальной деятельности или средства индивидуализации. Отсутствие запрета не считается согласием (разрешением). Другие лица не могут использовать соответствующие результаты интеллектуальной деятельности или средство индивидуализации без согласия правообладателя, за исключением случаев, предусмотренных ГК РФ.</w:t>
      </w:r>
    </w:p>
    <w:p w:rsidR="005649D7" w:rsidRPr="005649D7" w:rsidRDefault="005649D7" w:rsidP="005649D7">
      <w:pPr>
        <w:spacing w:after="0" w:line="360" w:lineRule="auto"/>
        <w:jc w:val="both"/>
        <w:rPr>
          <w:rFonts w:ascii="Times New Roman" w:hAnsi="Times New Roman" w:cs="Times New Roman"/>
          <w:sz w:val="28"/>
          <w:szCs w:val="28"/>
        </w:rPr>
      </w:pPr>
    </w:p>
    <w:p w:rsidR="005649D7" w:rsidRPr="005649D7" w:rsidRDefault="005649D7" w:rsidP="005649D7">
      <w:pPr>
        <w:spacing w:after="0" w:line="360" w:lineRule="auto"/>
        <w:jc w:val="both"/>
        <w:rPr>
          <w:rFonts w:ascii="Times New Roman" w:hAnsi="Times New Roman" w:cs="Times New Roman"/>
          <w:sz w:val="28"/>
          <w:szCs w:val="28"/>
        </w:rPr>
      </w:pPr>
      <w:r w:rsidRPr="005649D7">
        <w:rPr>
          <w:rFonts w:ascii="Times New Roman" w:hAnsi="Times New Roman" w:cs="Times New Roman"/>
          <w:sz w:val="28"/>
          <w:szCs w:val="28"/>
        </w:rPr>
        <w:t>В силу п. 1 ст. 1259 ГК РФ произведения изобразительного искусства - рисунки также отнесены к числу объектов авторских прав. Они обладают признаками оригинальности (уникальности, неповторимости), индивидуальными характеристиками, созданными в результате творческой деятельности конкретного автора (художника), и в отношении них существует возможность их использования как самостоятельных объектов интеллектуальной собственности.</w:t>
      </w:r>
    </w:p>
    <w:p w:rsidR="005649D7" w:rsidRPr="005649D7" w:rsidRDefault="005649D7" w:rsidP="005649D7">
      <w:pPr>
        <w:spacing w:after="0" w:line="360" w:lineRule="auto"/>
        <w:jc w:val="both"/>
        <w:rPr>
          <w:rFonts w:ascii="Times New Roman" w:hAnsi="Times New Roman" w:cs="Times New Roman"/>
          <w:sz w:val="28"/>
          <w:szCs w:val="28"/>
        </w:rPr>
      </w:pPr>
    </w:p>
    <w:p w:rsidR="005649D7" w:rsidRPr="005649D7" w:rsidRDefault="005649D7" w:rsidP="005649D7">
      <w:pPr>
        <w:spacing w:after="0" w:line="360" w:lineRule="auto"/>
        <w:jc w:val="both"/>
        <w:rPr>
          <w:rFonts w:ascii="Times New Roman" w:hAnsi="Times New Roman" w:cs="Times New Roman"/>
          <w:sz w:val="28"/>
          <w:szCs w:val="28"/>
        </w:rPr>
      </w:pPr>
      <w:r w:rsidRPr="005649D7">
        <w:rPr>
          <w:rFonts w:ascii="Times New Roman" w:hAnsi="Times New Roman" w:cs="Times New Roman"/>
          <w:sz w:val="28"/>
          <w:szCs w:val="28"/>
        </w:rPr>
        <w:t>Использование результата интеллектуальной деятельности или средства индивидуализации, если такое использование осуществляется без согласия правообладателя, является незаконным и влечет ответственность, установленную ГК РФ, другими законами, за исключением случаев, когда использование результата интеллектуальной деятельности или средства индивидуализации лицами иными, чем правообладатель, без его согласия допускается ГК РФ.</w:t>
      </w:r>
    </w:p>
    <w:p w:rsidR="005649D7" w:rsidRPr="005649D7" w:rsidRDefault="005649D7" w:rsidP="005649D7">
      <w:pPr>
        <w:spacing w:after="0" w:line="360" w:lineRule="auto"/>
        <w:jc w:val="both"/>
        <w:rPr>
          <w:rFonts w:ascii="Times New Roman" w:hAnsi="Times New Roman" w:cs="Times New Roman"/>
          <w:sz w:val="28"/>
          <w:szCs w:val="28"/>
        </w:rPr>
      </w:pPr>
    </w:p>
    <w:p w:rsidR="005649D7" w:rsidRPr="005649D7" w:rsidRDefault="005649D7" w:rsidP="005649D7">
      <w:pPr>
        <w:spacing w:after="0" w:line="360" w:lineRule="auto"/>
        <w:jc w:val="both"/>
        <w:rPr>
          <w:rFonts w:ascii="Times New Roman" w:hAnsi="Times New Roman" w:cs="Times New Roman"/>
          <w:sz w:val="28"/>
          <w:szCs w:val="28"/>
        </w:rPr>
      </w:pPr>
      <w:r w:rsidRPr="005649D7">
        <w:rPr>
          <w:rFonts w:ascii="Times New Roman" w:hAnsi="Times New Roman" w:cs="Times New Roman"/>
          <w:sz w:val="28"/>
          <w:szCs w:val="28"/>
        </w:rPr>
        <w:t>В силу положений ст. 65 АПК РФ ответчик обязан доказать выполнение им требований закона при использовании произведений изобразительного искусства. В противном случае физическое или юридическое лицо признается нарушителем авторского права и для него наступает гражданско-правовая ответственность в соответствии с законодательством Российской Федерации.</w:t>
      </w:r>
    </w:p>
    <w:p w:rsidR="005649D7" w:rsidRPr="005649D7" w:rsidRDefault="005649D7" w:rsidP="005649D7">
      <w:pPr>
        <w:spacing w:after="0" w:line="360" w:lineRule="auto"/>
        <w:jc w:val="both"/>
        <w:rPr>
          <w:rFonts w:ascii="Times New Roman" w:hAnsi="Times New Roman" w:cs="Times New Roman"/>
          <w:sz w:val="28"/>
          <w:szCs w:val="28"/>
        </w:rPr>
      </w:pPr>
    </w:p>
    <w:p w:rsidR="005649D7" w:rsidRDefault="005649D7" w:rsidP="005649D7">
      <w:pPr>
        <w:spacing w:after="0" w:line="360" w:lineRule="auto"/>
        <w:jc w:val="both"/>
        <w:rPr>
          <w:rFonts w:ascii="Times New Roman" w:hAnsi="Times New Roman" w:cs="Times New Roman"/>
          <w:sz w:val="28"/>
          <w:szCs w:val="28"/>
        </w:rPr>
      </w:pPr>
      <w:r w:rsidRPr="005649D7">
        <w:rPr>
          <w:rFonts w:ascii="Times New Roman" w:hAnsi="Times New Roman" w:cs="Times New Roman"/>
          <w:sz w:val="28"/>
          <w:szCs w:val="28"/>
        </w:rPr>
        <w:t>Материалами дела подтверждается, что истец обладает исключительными правами на произведения изобразительного искусства, в отношении которых было зафиксировано нарушение со стороны ответчика.</w:t>
      </w:r>
    </w:p>
    <w:p w:rsidR="005649D7" w:rsidRPr="005649D7" w:rsidRDefault="005649D7" w:rsidP="005649D7">
      <w:pPr>
        <w:spacing w:after="0" w:line="360" w:lineRule="auto"/>
        <w:jc w:val="both"/>
        <w:rPr>
          <w:rFonts w:ascii="Times New Roman" w:hAnsi="Times New Roman" w:cs="Times New Roman"/>
          <w:sz w:val="28"/>
          <w:szCs w:val="28"/>
        </w:rPr>
      </w:pPr>
      <w:r w:rsidRPr="005649D7">
        <w:rPr>
          <w:rFonts w:ascii="Times New Roman" w:hAnsi="Times New Roman" w:cs="Times New Roman"/>
          <w:sz w:val="28"/>
          <w:szCs w:val="28"/>
        </w:rPr>
        <w:t>Факт реализации ответчиком спорного товара в торговой точке, где осуществляет предпринимательскую деятельность ответчик, подтверждается материалами дела (терминальным и кассовым чеками, видеосъемкой, произведенной истцом в целях самозащиты гражданских прав на основании статей 12, 14 ГК РФ).</w:t>
      </w:r>
    </w:p>
    <w:p w:rsidR="005649D7" w:rsidRPr="005649D7" w:rsidRDefault="005649D7" w:rsidP="005649D7">
      <w:pPr>
        <w:spacing w:after="0" w:line="360" w:lineRule="auto"/>
        <w:jc w:val="both"/>
        <w:rPr>
          <w:rFonts w:ascii="Times New Roman" w:hAnsi="Times New Roman" w:cs="Times New Roman"/>
          <w:sz w:val="28"/>
          <w:szCs w:val="28"/>
        </w:rPr>
      </w:pPr>
      <w:r w:rsidRPr="005649D7">
        <w:rPr>
          <w:rFonts w:ascii="Times New Roman" w:hAnsi="Times New Roman" w:cs="Times New Roman"/>
          <w:sz w:val="28"/>
          <w:szCs w:val="28"/>
        </w:rPr>
        <w:t>В силу ст. 493 ГК РФ договор розничной купли-продажи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w:t>
      </w:r>
    </w:p>
    <w:p w:rsidR="005649D7" w:rsidRPr="005649D7" w:rsidRDefault="005649D7" w:rsidP="005649D7">
      <w:pPr>
        <w:spacing w:after="0" w:line="360" w:lineRule="auto"/>
        <w:jc w:val="both"/>
        <w:rPr>
          <w:rFonts w:ascii="Times New Roman" w:hAnsi="Times New Roman" w:cs="Times New Roman"/>
          <w:sz w:val="28"/>
          <w:szCs w:val="28"/>
        </w:rPr>
      </w:pPr>
    </w:p>
    <w:p w:rsidR="005649D7" w:rsidRPr="005649D7" w:rsidRDefault="005649D7" w:rsidP="005649D7">
      <w:pPr>
        <w:spacing w:after="0" w:line="360" w:lineRule="auto"/>
        <w:jc w:val="both"/>
        <w:rPr>
          <w:rFonts w:ascii="Times New Roman" w:hAnsi="Times New Roman" w:cs="Times New Roman"/>
          <w:sz w:val="28"/>
          <w:szCs w:val="28"/>
        </w:rPr>
      </w:pPr>
      <w:r w:rsidRPr="005649D7">
        <w:rPr>
          <w:rFonts w:ascii="Times New Roman" w:hAnsi="Times New Roman" w:cs="Times New Roman"/>
          <w:sz w:val="28"/>
          <w:szCs w:val="28"/>
        </w:rPr>
        <w:t>Факт розничной продажи ответчиком товара подтвержден терминальным и кассовым чеками от 22.12.2020.</w:t>
      </w:r>
    </w:p>
    <w:p w:rsidR="005649D7" w:rsidRPr="005649D7" w:rsidRDefault="005649D7" w:rsidP="005649D7">
      <w:pPr>
        <w:spacing w:after="0" w:line="360" w:lineRule="auto"/>
        <w:jc w:val="both"/>
        <w:rPr>
          <w:rFonts w:ascii="Times New Roman" w:hAnsi="Times New Roman" w:cs="Times New Roman"/>
          <w:sz w:val="28"/>
          <w:szCs w:val="28"/>
        </w:rPr>
      </w:pPr>
    </w:p>
    <w:p w:rsidR="005649D7" w:rsidRPr="005649D7" w:rsidRDefault="005649D7" w:rsidP="005649D7">
      <w:pPr>
        <w:spacing w:after="0" w:line="360" w:lineRule="auto"/>
        <w:jc w:val="both"/>
        <w:rPr>
          <w:rFonts w:ascii="Times New Roman" w:hAnsi="Times New Roman" w:cs="Times New Roman"/>
          <w:sz w:val="28"/>
          <w:szCs w:val="28"/>
        </w:rPr>
      </w:pPr>
      <w:r w:rsidRPr="005649D7">
        <w:rPr>
          <w:rFonts w:ascii="Times New Roman" w:hAnsi="Times New Roman" w:cs="Times New Roman"/>
          <w:sz w:val="28"/>
          <w:szCs w:val="28"/>
        </w:rPr>
        <w:t>Ведение видеозаписи (в том числе и скрытой камерой) в местах, очевидно и явно открытых для общего посещения и не исключенных в силу закона или правового обычая от использования видеозаписи, является элементом самозащиты гражданского права, что соответствует статьям 12, 14 ГК РФ и корреспондирует части 2 статьи 45 Конституции Российской Федерации, согласно которой каждый вправе защищать свои права и свободы всеми способами, не запрещенными законом. Указанная видеозапись позволяет определить время, место, в котором было произведено распространение товара, а также обстоятельства покупки.</w:t>
      </w:r>
    </w:p>
    <w:p w:rsidR="005649D7" w:rsidRPr="005649D7" w:rsidRDefault="005649D7" w:rsidP="005649D7">
      <w:pPr>
        <w:spacing w:after="0" w:line="360" w:lineRule="auto"/>
        <w:jc w:val="both"/>
        <w:rPr>
          <w:rFonts w:ascii="Times New Roman" w:hAnsi="Times New Roman" w:cs="Times New Roman"/>
          <w:sz w:val="28"/>
          <w:szCs w:val="28"/>
        </w:rPr>
      </w:pPr>
    </w:p>
    <w:p w:rsidR="005649D7" w:rsidRPr="005649D7" w:rsidRDefault="005649D7" w:rsidP="005649D7">
      <w:pPr>
        <w:spacing w:after="0" w:line="360" w:lineRule="auto"/>
        <w:jc w:val="both"/>
        <w:rPr>
          <w:rFonts w:ascii="Times New Roman" w:hAnsi="Times New Roman" w:cs="Times New Roman"/>
          <w:sz w:val="28"/>
          <w:szCs w:val="28"/>
        </w:rPr>
      </w:pPr>
      <w:r w:rsidRPr="005649D7">
        <w:rPr>
          <w:rFonts w:ascii="Times New Roman" w:hAnsi="Times New Roman" w:cs="Times New Roman"/>
          <w:sz w:val="28"/>
          <w:szCs w:val="28"/>
        </w:rPr>
        <w:t>Согласно части 2 статьи 64 АПК РФ аудиозаписи и видеозаписи допускаются в качестве доказательств.</w:t>
      </w:r>
    </w:p>
    <w:p w:rsidR="005649D7" w:rsidRPr="005649D7" w:rsidRDefault="005649D7" w:rsidP="005649D7">
      <w:pPr>
        <w:spacing w:after="0" w:line="360" w:lineRule="auto"/>
        <w:jc w:val="both"/>
        <w:rPr>
          <w:rFonts w:ascii="Times New Roman" w:hAnsi="Times New Roman" w:cs="Times New Roman"/>
          <w:sz w:val="28"/>
          <w:szCs w:val="28"/>
        </w:rPr>
      </w:pPr>
    </w:p>
    <w:p w:rsidR="005649D7" w:rsidRPr="005649D7" w:rsidRDefault="005649D7" w:rsidP="005649D7">
      <w:pPr>
        <w:spacing w:after="0" w:line="360" w:lineRule="auto"/>
        <w:jc w:val="both"/>
        <w:rPr>
          <w:rFonts w:ascii="Times New Roman" w:hAnsi="Times New Roman" w:cs="Times New Roman"/>
          <w:sz w:val="28"/>
          <w:szCs w:val="28"/>
        </w:rPr>
      </w:pPr>
      <w:r w:rsidRPr="005649D7">
        <w:rPr>
          <w:rFonts w:ascii="Times New Roman" w:hAnsi="Times New Roman" w:cs="Times New Roman"/>
          <w:sz w:val="28"/>
          <w:szCs w:val="28"/>
        </w:rPr>
        <w:t>Как следует из представленной в материалы дела видеозаписи, на ней зафиксирован процесс приобретения товара, оплата товара, продавец осуществляет пробитие и передачу терминального и кассового чеков.</w:t>
      </w:r>
    </w:p>
    <w:p w:rsidR="005649D7" w:rsidRPr="005649D7" w:rsidRDefault="005649D7" w:rsidP="005649D7">
      <w:pPr>
        <w:spacing w:after="0" w:line="360" w:lineRule="auto"/>
        <w:jc w:val="both"/>
        <w:rPr>
          <w:rFonts w:ascii="Times New Roman" w:hAnsi="Times New Roman" w:cs="Times New Roman"/>
          <w:sz w:val="28"/>
          <w:szCs w:val="28"/>
        </w:rPr>
      </w:pPr>
    </w:p>
    <w:p w:rsidR="00DC6E34" w:rsidRDefault="005649D7" w:rsidP="00AA4C96">
      <w:pPr>
        <w:spacing w:after="0" w:line="360" w:lineRule="auto"/>
        <w:jc w:val="both"/>
        <w:rPr>
          <w:rFonts w:ascii="Times New Roman" w:hAnsi="Times New Roman" w:cs="Times New Roman"/>
          <w:sz w:val="28"/>
          <w:szCs w:val="28"/>
        </w:rPr>
      </w:pPr>
      <w:r w:rsidRPr="005649D7">
        <w:rPr>
          <w:rFonts w:ascii="Times New Roman" w:hAnsi="Times New Roman" w:cs="Times New Roman"/>
          <w:sz w:val="28"/>
          <w:szCs w:val="28"/>
        </w:rPr>
        <w:t>В силу ч. 3.1 ст. 70 АПК РФ обстоятельства, на которые ссылается сторона в обоснование своих требований или возражений, считаются признанными другой стороной, если они ею прямо не оспорены или несогласие с такими обстоятельствами не вытекает из иных доказательств, обосновывающих представленные возражения относительно существа заявленных требований.</w:t>
      </w:r>
    </w:p>
    <w:p w:rsidR="005649D7" w:rsidRDefault="005649D7" w:rsidP="00AA4C96">
      <w:pPr>
        <w:spacing w:after="0" w:line="360" w:lineRule="auto"/>
        <w:jc w:val="both"/>
        <w:rPr>
          <w:rFonts w:ascii="Times New Roman" w:hAnsi="Times New Roman" w:cs="Times New Roman"/>
          <w:sz w:val="28"/>
          <w:szCs w:val="28"/>
        </w:rPr>
      </w:pPr>
      <w:r w:rsidRPr="005649D7">
        <w:rPr>
          <w:rFonts w:ascii="Times New Roman" w:hAnsi="Times New Roman" w:cs="Times New Roman"/>
          <w:sz w:val="28"/>
          <w:szCs w:val="28"/>
        </w:rPr>
        <w:t>Согласно ч. 2 ст. </w:t>
      </w:r>
      <w:hyperlink r:id="rId14" w:tgtFrame="_blank" w:tooltip="АПК РФ &gt;  Раздел I. Общие положения &gt; Глава 1. Основные положения &gt; Статья 9. Состязательность" w:history="1">
        <w:r w:rsidRPr="005649D7">
          <w:rPr>
            <w:rStyle w:val="a8"/>
            <w:rFonts w:ascii="Times New Roman" w:hAnsi="Times New Roman" w:cs="Times New Roman"/>
            <w:color w:val="auto"/>
            <w:sz w:val="28"/>
            <w:szCs w:val="28"/>
            <w:u w:val="none"/>
          </w:rPr>
          <w:t>9 АПК РФ</w:t>
        </w:r>
      </w:hyperlink>
      <w:r w:rsidRPr="005649D7">
        <w:rPr>
          <w:rFonts w:ascii="Times New Roman" w:hAnsi="Times New Roman" w:cs="Times New Roman"/>
          <w:sz w:val="28"/>
          <w:szCs w:val="28"/>
        </w:rPr>
        <w:t> лица, участвующие в деле, несут риск наступления последствий совершения или несовершен</w:t>
      </w:r>
      <w:r>
        <w:rPr>
          <w:rFonts w:ascii="Times New Roman" w:hAnsi="Times New Roman" w:cs="Times New Roman"/>
          <w:sz w:val="28"/>
          <w:szCs w:val="28"/>
        </w:rPr>
        <w:t>нолет</w:t>
      </w:r>
      <w:r w:rsidRPr="005649D7">
        <w:rPr>
          <w:rFonts w:ascii="Times New Roman" w:hAnsi="Times New Roman" w:cs="Times New Roman"/>
          <w:sz w:val="28"/>
          <w:szCs w:val="28"/>
        </w:rPr>
        <w:t>ия ими процессуальных действий.</w:t>
      </w:r>
    </w:p>
    <w:p w:rsidR="005649D7" w:rsidRDefault="005649D7" w:rsidP="005649D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br/>
      </w:r>
      <w:r w:rsidRPr="005649D7">
        <w:rPr>
          <w:rFonts w:ascii="Times New Roman" w:hAnsi="Times New Roman" w:cs="Times New Roman"/>
          <w:sz w:val="28"/>
          <w:szCs w:val="28"/>
        </w:rPr>
        <w:t>Соблюдая принцип состязательности и требование ч. 3 ст. </w:t>
      </w:r>
      <w:hyperlink r:id="rId15" w:tgtFrame="_blank" w:tooltip="АПК РФ &gt;  Раздел I. Общие положения &gt; Глава 1. Основные положения &gt; Статья 9. Состязательность" w:history="1">
        <w:r w:rsidRPr="005649D7">
          <w:rPr>
            <w:rStyle w:val="a8"/>
            <w:rFonts w:ascii="Times New Roman" w:hAnsi="Times New Roman" w:cs="Times New Roman"/>
            <w:color w:val="auto"/>
            <w:sz w:val="28"/>
            <w:szCs w:val="28"/>
            <w:u w:val="none"/>
          </w:rPr>
          <w:t>9 АПК РФ</w:t>
        </w:r>
      </w:hyperlink>
      <w:r w:rsidRPr="005649D7">
        <w:rPr>
          <w:rFonts w:ascii="Times New Roman" w:hAnsi="Times New Roman" w:cs="Times New Roman"/>
          <w:sz w:val="28"/>
          <w:szCs w:val="28"/>
        </w:rPr>
        <w:t> об оказании содействия сторонам в доказывании обстоятельств дела, суд в определении от 08.04.2022 предлагал ответчику представить мотивированный письменный отзыв на исковое заявление, документы в обоснование возражений относительно иска. Определение направлялось судом в адрес ответчика по адресу, указанному в адресной справке, однако вернулось за истечением срока хранения (л.д. 3).</w:t>
      </w:r>
    </w:p>
    <w:p w:rsidR="005649D7" w:rsidRDefault="005649D7" w:rsidP="005649D7">
      <w:pPr>
        <w:spacing w:after="0" w:line="360" w:lineRule="auto"/>
        <w:jc w:val="both"/>
        <w:rPr>
          <w:rFonts w:ascii="Times New Roman" w:hAnsi="Times New Roman" w:cs="Times New Roman"/>
          <w:sz w:val="28"/>
          <w:szCs w:val="28"/>
        </w:rPr>
      </w:pPr>
      <w:r w:rsidRPr="005649D7">
        <w:rPr>
          <w:rFonts w:ascii="Times New Roman" w:hAnsi="Times New Roman" w:cs="Times New Roman"/>
          <w:sz w:val="28"/>
          <w:szCs w:val="28"/>
        </w:rPr>
        <w:t>Доказательств, опровергающих доводы истца, ответчиком не представлено, иного не доказано (ст.ст. </w:t>
      </w:r>
      <w:hyperlink r:id="rId16" w:tgtFrame="_blank" w:tooltip="АПК РФ &gt;  Раздел I. Общие положения &gt; Глава 1. Основные положения &gt; Статья 9. Состязательность" w:history="1">
        <w:r w:rsidRPr="005649D7">
          <w:rPr>
            <w:rStyle w:val="a8"/>
            <w:rFonts w:ascii="Times New Roman" w:hAnsi="Times New Roman" w:cs="Times New Roman"/>
            <w:color w:val="auto"/>
            <w:sz w:val="28"/>
            <w:szCs w:val="28"/>
            <w:u w:val="none"/>
          </w:rPr>
          <w:t>9</w:t>
        </w:r>
      </w:hyperlink>
      <w:r w:rsidRPr="005649D7">
        <w:rPr>
          <w:rFonts w:ascii="Times New Roman" w:hAnsi="Times New Roman" w:cs="Times New Roman"/>
          <w:sz w:val="28"/>
          <w:szCs w:val="28"/>
        </w:rPr>
        <w:t>, </w:t>
      </w:r>
      <w:hyperlink r:id="rId17" w:tgtFrame="_blank" w:tooltip="АПК РФ &gt;  Раздел I. Общие положения &gt; Глава 7. Доказательства и доказывание &gt; Статья 65. Обязанность доказывания" w:history="1">
        <w:r w:rsidRPr="005649D7">
          <w:rPr>
            <w:rStyle w:val="a8"/>
            <w:rFonts w:ascii="Times New Roman" w:hAnsi="Times New Roman" w:cs="Times New Roman"/>
            <w:color w:val="auto"/>
            <w:sz w:val="28"/>
            <w:szCs w:val="28"/>
            <w:u w:val="none"/>
          </w:rPr>
          <w:t>65 АПК РФ</w:t>
        </w:r>
      </w:hyperlink>
      <w:r w:rsidRPr="005649D7">
        <w:rPr>
          <w:rFonts w:ascii="Times New Roman" w:hAnsi="Times New Roman" w:cs="Times New Roman"/>
          <w:sz w:val="28"/>
          <w:szCs w:val="28"/>
        </w:rPr>
        <w:t>).</w:t>
      </w:r>
    </w:p>
    <w:p w:rsidR="005649D7" w:rsidRDefault="005649D7" w:rsidP="005649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r>
      <w:r w:rsidRPr="005649D7">
        <w:rPr>
          <w:rFonts w:ascii="Times New Roman" w:hAnsi="Times New Roman" w:cs="Times New Roman"/>
          <w:sz w:val="28"/>
          <w:szCs w:val="28"/>
        </w:rPr>
        <w:t>В силу подпункта 1 и подпункта 2 пункта 2 статьи </w:t>
      </w:r>
      <w:hyperlink r:id="rId18" w:tgtFrame="_blank" w:tooltip="ГК РФ &gt;  Раздел VII. Права на результаты интеллектуальной деятельности и средства индивидуализации &gt; Глава 70. Авторское право &gt; Статья 1270. Исключительное право на произведение" w:history="1">
        <w:r w:rsidRPr="005649D7">
          <w:rPr>
            <w:rStyle w:val="a8"/>
            <w:rFonts w:ascii="Times New Roman" w:hAnsi="Times New Roman" w:cs="Times New Roman"/>
            <w:color w:val="auto"/>
            <w:sz w:val="28"/>
            <w:szCs w:val="28"/>
            <w:u w:val="none"/>
          </w:rPr>
          <w:t>1270 ГК РФ</w:t>
        </w:r>
      </w:hyperlink>
      <w:r w:rsidRPr="005649D7">
        <w:rPr>
          <w:rFonts w:ascii="Times New Roman" w:hAnsi="Times New Roman" w:cs="Times New Roman"/>
          <w:sz w:val="28"/>
          <w:szCs w:val="28"/>
        </w:rPr>
        <w:t> под использованием результата интеллектуальной деятельности понимается, в том числе, и его воспроизведение, и его распространение путем продажи или иного</w:t>
      </w:r>
      <w:r w:rsidR="00AA4C96">
        <w:rPr>
          <w:rFonts w:ascii="Times New Roman" w:hAnsi="Times New Roman" w:cs="Times New Roman"/>
          <w:sz w:val="28"/>
          <w:szCs w:val="28"/>
        </w:rPr>
        <w:t xml:space="preserve"> </w:t>
      </w:r>
      <w:r w:rsidRPr="005649D7">
        <w:rPr>
          <w:rFonts w:ascii="Times New Roman" w:hAnsi="Times New Roman" w:cs="Times New Roman"/>
          <w:sz w:val="28"/>
          <w:szCs w:val="28"/>
        </w:rPr>
        <w:t>отчуждения.</w:t>
      </w:r>
      <w:r w:rsidRPr="005649D7">
        <w:rPr>
          <w:rFonts w:ascii="Times New Roman" w:hAnsi="Times New Roman" w:cs="Times New Roman"/>
          <w:sz w:val="28"/>
          <w:szCs w:val="28"/>
        </w:rPr>
        <w:br/>
      </w:r>
      <w:r w:rsidRPr="005649D7">
        <w:rPr>
          <w:rFonts w:ascii="Times New Roman" w:hAnsi="Times New Roman" w:cs="Times New Roman"/>
          <w:sz w:val="28"/>
          <w:szCs w:val="28"/>
        </w:rPr>
        <w:br/>
        <w:t>Учитывая, что на товаре ответчика воспроизведены принадлежащие истцу произведения изобразительного искусства – рисунки «Кеша», «Тучка», «Лисичка», «Цыпа» следует полагать, что при продаже спорного товара ответчик допустил незаконное использование результатов интеллектуальной деятельности, исключительные права на которые принадлежат истцу.</w:t>
      </w:r>
    </w:p>
    <w:p w:rsidR="00AA4C96" w:rsidRDefault="005649D7" w:rsidP="005649D7">
      <w:pPr>
        <w:spacing w:after="0" w:line="360" w:lineRule="auto"/>
        <w:jc w:val="both"/>
        <w:rPr>
          <w:rFonts w:ascii="Times New Roman" w:hAnsi="Times New Roman" w:cs="Times New Roman"/>
          <w:sz w:val="28"/>
          <w:szCs w:val="28"/>
        </w:rPr>
      </w:pPr>
      <w:r w:rsidRPr="005649D7">
        <w:rPr>
          <w:rFonts w:ascii="Times New Roman" w:hAnsi="Times New Roman" w:cs="Times New Roman"/>
          <w:sz w:val="28"/>
          <w:szCs w:val="28"/>
        </w:rPr>
        <w:t>Доказательств, подтверждающих, что истец передал ответчику исключительные права на использование произведений изобразительного искусства, ответчиком в материалы дела не представлено.</w:t>
      </w:r>
    </w:p>
    <w:p w:rsidR="005649D7" w:rsidRDefault="005649D7" w:rsidP="005649D7">
      <w:pPr>
        <w:spacing w:after="0" w:line="360" w:lineRule="auto"/>
        <w:jc w:val="both"/>
        <w:rPr>
          <w:rFonts w:ascii="Times New Roman" w:hAnsi="Times New Roman" w:cs="Times New Roman"/>
          <w:sz w:val="28"/>
          <w:szCs w:val="28"/>
        </w:rPr>
      </w:pPr>
      <w:r w:rsidRPr="005649D7">
        <w:rPr>
          <w:rFonts w:ascii="Times New Roman" w:hAnsi="Times New Roman" w:cs="Times New Roman"/>
          <w:sz w:val="28"/>
          <w:szCs w:val="28"/>
        </w:rPr>
        <w:t>Таким образом, представленные в материалы дела доказательства, в своей совокупности и взаимосвязи, подтверждают факт нарушения ответчиком прав</w:t>
      </w:r>
      <w:r w:rsidR="00DC6E34">
        <w:rPr>
          <w:rFonts w:ascii="Times New Roman" w:hAnsi="Times New Roman" w:cs="Times New Roman"/>
          <w:sz w:val="28"/>
          <w:szCs w:val="28"/>
        </w:rPr>
        <w:t xml:space="preserve"> </w:t>
      </w:r>
      <w:r w:rsidRPr="005649D7">
        <w:rPr>
          <w:rFonts w:ascii="Times New Roman" w:hAnsi="Times New Roman" w:cs="Times New Roman"/>
          <w:sz w:val="28"/>
          <w:szCs w:val="28"/>
        </w:rPr>
        <w:t>истца на произведения изобразительного искусства путем реализации спорного товара.</w:t>
      </w:r>
    </w:p>
    <w:p w:rsidR="005649D7" w:rsidRDefault="005649D7" w:rsidP="005649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r>
      <w:r w:rsidRPr="005649D7">
        <w:rPr>
          <w:rFonts w:ascii="Times New Roman" w:hAnsi="Times New Roman" w:cs="Times New Roman"/>
          <w:sz w:val="28"/>
          <w:szCs w:val="28"/>
        </w:rPr>
        <w:t>В соответствии со статьей </w:t>
      </w:r>
      <w:hyperlink r:id="rId19" w:tgtFrame="_blank" w:tooltip="ГК РФ &gt;  Раздел VII. Права на результаты интеллектуальной деятельности и средства индивидуализации &gt; Глава 70. Авторское право &gt; Статья 1301. Ответственность за нарушение исключительного права на произведение" w:history="1">
        <w:r w:rsidRPr="005649D7">
          <w:rPr>
            <w:rStyle w:val="a8"/>
            <w:rFonts w:ascii="Times New Roman" w:hAnsi="Times New Roman" w:cs="Times New Roman"/>
            <w:color w:val="auto"/>
            <w:sz w:val="28"/>
            <w:szCs w:val="28"/>
            <w:u w:val="none"/>
          </w:rPr>
          <w:t>1301 ГК РФ</w:t>
        </w:r>
      </w:hyperlink>
      <w:r w:rsidRPr="005649D7">
        <w:rPr>
          <w:rFonts w:ascii="Times New Roman" w:hAnsi="Times New Roman" w:cs="Times New Roman"/>
          <w:sz w:val="28"/>
          <w:szCs w:val="28"/>
        </w:rPr>
        <w:t> в случаях нарушения исключительного права на произведение автор или иной правообладатель наряду с использованием других применимых способов защиты и мер ответственности, установленных ГК РФ (статьи 1250, 1252 и 1253), вправе в соответствии с пунктом 3 статьи </w:t>
      </w:r>
      <w:hyperlink r:id="rId20" w:tgtFrame="_blank" w:tooltip="ГК РФ &gt;  Раздел VII. Права на результаты интеллектуальной деятельности и средства индивидуализации &gt; Глава 69. Общие положения &gt; Статья 1252. Защита исключительных прав" w:history="1">
        <w:r w:rsidRPr="005649D7">
          <w:rPr>
            <w:rStyle w:val="a8"/>
            <w:rFonts w:ascii="Times New Roman" w:hAnsi="Times New Roman" w:cs="Times New Roman"/>
            <w:color w:val="auto"/>
            <w:sz w:val="28"/>
            <w:szCs w:val="28"/>
            <w:u w:val="none"/>
          </w:rPr>
          <w:t>1252 ГК РФ</w:t>
        </w:r>
      </w:hyperlink>
      <w:r w:rsidRPr="005649D7">
        <w:rPr>
          <w:rFonts w:ascii="Times New Roman" w:hAnsi="Times New Roman" w:cs="Times New Roman"/>
          <w:sz w:val="28"/>
          <w:szCs w:val="28"/>
        </w:rPr>
        <w:t> требовать по своему выбору от нарушителя вместо возмещения убытков выплаты компенсации:</w:t>
      </w:r>
      <w:r w:rsidRPr="005649D7">
        <w:rPr>
          <w:rFonts w:ascii="Times New Roman" w:hAnsi="Times New Roman" w:cs="Times New Roman"/>
          <w:sz w:val="28"/>
          <w:szCs w:val="28"/>
        </w:rPr>
        <w:br/>
      </w:r>
      <w:r w:rsidRPr="005649D7">
        <w:rPr>
          <w:rFonts w:ascii="Times New Roman" w:hAnsi="Times New Roman" w:cs="Times New Roman"/>
          <w:sz w:val="28"/>
          <w:szCs w:val="28"/>
        </w:rPr>
        <w:br/>
        <w:t>1) в размере от десяти тысяч рублей до пяти миллионов рублей, определяемом по усмотрению суда исходя из характера нарушения;</w:t>
      </w:r>
      <w:r w:rsidRPr="005649D7">
        <w:rPr>
          <w:rFonts w:ascii="Times New Roman" w:hAnsi="Times New Roman" w:cs="Times New Roman"/>
          <w:sz w:val="28"/>
          <w:szCs w:val="28"/>
        </w:rPr>
        <w:br/>
      </w:r>
      <w:r w:rsidRPr="005649D7">
        <w:rPr>
          <w:rFonts w:ascii="Times New Roman" w:hAnsi="Times New Roman" w:cs="Times New Roman"/>
          <w:sz w:val="28"/>
          <w:szCs w:val="28"/>
        </w:rPr>
        <w:br/>
        <w:t>2) в двукратном размере стоимости контрафактных экземпляров произведения;</w:t>
      </w:r>
      <w:r w:rsidRPr="005649D7">
        <w:rPr>
          <w:rFonts w:ascii="Times New Roman" w:hAnsi="Times New Roman" w:cs="Times New Roman"/>
          <w:sz w:val="28"/>
          <w:szCs w:val="28"/>
        </w:rPr>
        <w:br/>
      </w:r>
      <w:r w:rsidRPr="005649D7">
        <w:rPr>
          <w:rFonts w:ascii="Times New Roman" w:hAnsi="Times New Roman" w:cs="Times New Roman"/>
          <w:sz w:val="28"/>
          <w:szCs w:val="28"/>
        </w:rPr>
        <w:br/>
        <w:t>3) в двукратном размере стоимости права использования произведения, определяемой исходя из цены, которая при сравнимых обстоятельствах обычно взимается за правомерное использование произведения тем способом, который использовал нарушитель.</w:t>
      </w:r>
    </w:p>
    <w:p w:rsidR="005649D7" w:rsidRDefault="005649D7" w:rsidP="005649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r>
      <w:r w:rsidRPr="005649D7">
        <w:rPr>
          <w:rFonts w:ascii="Times New Roman" w:hAnsi="Times New Roman" w:cs="Times New Roman"/>
          <w:sz w:val="28"/>
          <w:szCs w:val="28"/>
        </w:rPr>
        <w:t>Размер компенсации определяется судом в пределах, установленных ГК РФ, в зависимости от характера нарушения и иных обстоятельств дела с учетом требований разумности и справедливости</w:t>
      </w:r>
      <w:r>
        <w:rPr>
          <w:rFonts w:ascii="Times New Roman" w:hAnsi="Times New Roman" w:cs="Times New Roman"/>
          <w:sz w:val="28"/>
          <w:szCs w:val="28"/>
        </w:rPr>
        <w:t>.</w:t>
      </w:r>
    </w:p>
    <w:p w:rsidR="005649D7" w:rsidRDefault="005649D7" w:rsidP="005649D7">
      <w:pPr>
        <w:spacing w:after="0" w:line="360" w:lineRule="auto"/>
        <w:jc w:val="both"/>
        <w:rPr>
          <w:rFonts w:ascii="Times New Roman" w:hAnsi="Times New Roman" w:cs="Times New Roman"/>
          <w:sz w:val="28"/>
          <w:szCs w:val="28"/>
        </w:rPr>
      </w:pPr>
      <w:r w:rsidRPr="005649D7">
        <w:rPr>
          <w:rFonts w:ascii="Times New Roman" w:hAnsi="Times New Roman" w:cs="Times New Roman"/>
          <w:sz w:val="28"/>
          <w:szCs w:val="28"/>
        </w:rPr>
        <w:t>Согласно пункту 62 Постановления Пленума Верховного Суда РФ от 23.04.2019 № 10 «О применении части четвертой Гражданского кодекса Российской Федерации» (далее – Постановление Пленума ВС РФ от 23.04.2019 № 10) рассматривая дела о взыскании компенсации, суд, по общему правилу, определяет её размер в пределах, установленных ГК РФ (абзац второй пункта 3 статьи 1252).</w:t>
      </w:r>
    </w:p>
    <w:p w:rsidR="005649D7" w:rsidRDefault="005649D7" w:rsidP="005649D7">
      <w:pPr>
        <w:spacing w:after="0" w:line="360" w:lineRule="auto"/>
        <w:jc w:val="both"/>
        <w:rPr>
          <w:rFonts w:ascii="Times New Roman" w:hAnsi="Times New Roman" w:cs="Times New Roman"/>
          <w:sz w:val="28"/>
          <w:szCs w:val="28"/>
        </w:rPr>
      </w:pPr>
      <w:r w:rsidRPr="005649D7">
        <w:rPr>
          <w:rFonts w:ascii="Times New Roman" w:hAnsi="Times New Roman" w:cs="Times New Roman"/>
          <w:sz w:val="28"/>
          <w:szCs w:val="28"/>
        </w:rPr>
        <w:t>По требованиям о взыскании компенсации в размере от десяти тысяч до пяти миллионов рублей суд определяет сумму компенсации исходя из представленных сторонами доказательств не выше заявленного истцом требования.</w:t>
      </w:r>
      <w:r w:rsidRPr="005649D7">
        <w:rPr>
          <w:rFonts w:ascii="Times New Roman" w:hAnsi="Times New Roman" w:cs="Times New Roman"/>
          <w:sz w:val="28"/>
          <w:szCs w:val="28"/>
        </w:rPr>
        <w:br/>
      </w:r>
      <w:r w:rsidRPr="005649D7">
        <w:rPr>
          <w:rFonts w:ascii="Times New Roman" w:hAnsi="Times New Roman" w:cs="Times New Roman"/>
          <w:sz w:val="28"/>
          <w:szCs w:val="28"/>
        </w:rPr>
        <w:br/>
        <w:t>Размер подлежащей взысканию компенсации должен быть судом обоснован. При определении размера компенсации суд учитывает, в частности, обстоятельства, связанные с объектом нарушенных прав (например, его известность публике), характер допущенного нарушения, срок незаконного использования результата интеллектуальной деятельности или средства индивидуализации, наличие и степень вины нарушителя (в том числе носило ли нарушение грубый характер, допускалось ли оно неоднократно), вероятные имущественные потери правообладателя, являлось ли использование результатов интеллектуальной деятельности или средств индивидуализации, права на которые принадлежат другим лицам, существенной частью хозяйственной деятельности нарушителя, и принимает решение исходя из принципов разумности и справедливости, а также соразмерности компенсации последствиям нарушения.</w:t>
      </w:r>
    </w:p>
    <w:p w:rsidR="005649D7" w:rsidRDefault="005649D7" w:rsidP="005649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r>
      <w:r w:rsidRPr="005649D7">
        <w:rPr>
          <w:rFonts w:ascii="Times New Roman" w:hAnsi="Times New Roman" w:cs="Times New Roman"/>
          <w:sz w:val="28"/>
          <w:szCs w:val="28"/>
        </w:rPr>
        <w:t>Размер компенсации (с учетом уточнения требований) определен истцом в общей сумме 40 000 руб., то есть по 10 000 руб. за каждое из четырех спорных произведений изобразительного искусства.</w:t>
      </w:r>
    </w:p>
    <w:p w:rsidR="005649D7" w:rsidRDefault="005649D7" w:rsidP="005649D7">
      <w:pPr>
        <w:spacing w:after="0" w:line="360" w:lineRule="auto"/>
        <w:jc w:val="both"/>
        <w:rPr>
          <w:rFonts w:ascii="Times New Roman" w:hAnsi="Times New Roman" w:cs="Times New Roman"/>
          <w:sz w:val="28"/>
          <w:szCs w:val="28"/>
        </w:rPr>
      </w:pPr>
      <w:r w:rsidRPr="005649D7">
        <w:rPr>
          <w:rFonts w:ascii="Times New Roman" w:hAnsi="Times New Roman" w:cs="Times New Roman"/>
          <w:sz w:val="28"/>
          <w:szCs w:val="28"/>
        </w:rPr>
        <w:t>Ответчик отзыв на иск не представил, каких-либо возражений относительно заявленного истцом размера компенсации не заявил, о снижении суммы компенсации также не заявил.</w:t>
      </w:r>
      <w:r w:rsidRPr="005649D7">
        <w:rPr>
          <w:rFonts w:ascii="Times New Roman" w:hAnsi="Times New Roman" w:cs="Times New Roman"/>
          <w:sz w:val="28"/>
          <w:szCs w:val="28"/>
        </w:rPr>
        <w:br/>
        <w:t>Суд отмечает, что снижение размера компенсации ниже минимального предела (в данном случае – 10 000 руб.), установленного законом за каждый факт нарушения, является экстраординарной мерой, должно быть мотивировано судом и обязательно подтверждено соответствующими доказательствами (пункт 21 Обзора судебной практики Верховного Суда Российской Федерации № 3 (2017), утвержденного Президиумом Верховного Суда Российской Федерации 12.07.2017).</w:t>
      </w:r>
    </w:p>
    <w:p w:rsidR="00E71A4C" w:rsidRPr="005B0092" w:rsidRDefault="005649D7" w:rsidP="005649D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br/>
      </w:r>
      <w:r w:rsidRPr="005649D7">
        <w:rPr>
          <w:rFonts w:ascii="Times New Roman" w:hAnsi="Times New Roman" w:cs="Times New Roman"/>
          <w:sz w:val="28"/>
          <w:szCs w:val="28"/>
        </w:rPr>
        <w:t>Согласно правовой позиции Конституционного Суда Российской Федерации, изложенной в Постановлении от 13.12.2016 № 28-П "По делу о проверке конституционности подпункта 1 статьи 1301, подпункта 1 статьи 1311 и подпункта 1 пункта 4 статьи </w:t>
      </w:r>
      <w:hyperlink r:id="rId21" w:tgtFrame="_blank" w:tooltip="ГК РФ &gt;  Раздел VII. Права на результаты интеллектуальной деятельности и средства индивидуализации &gt; Глава 76. Права на средства индивидуализации юридических лиц, товаров, работ, услуг и предприятий &gt; § 2. Право на товарный знак и право на знак обслуживания &gt; " w:history="1">
        <w:r w:rsidRPr="005649D7">
          <w:rPr>
            <w:rStyle w:val="a8"/>
            <w:rFonts w:ascii="Times New Roman" w:hAnsi="Times New Roman" w:cs="Times New Roman"/>
            <w:color w:val="auto"/>
            <w:sz w:val="28"/>
            <w:szCs w:val="28"/>
            <w:u w:val="none"/>
          </w:rPr>
          <w:t>1515</w:t>
        </w:r>
      </w:hyperlink>
      <w:r w:rsidRPr="005649D7">
        <w:rPr>
          <w:rFonts w:ascii="Times New Roman" w:hAnsi="Times New Roman" w:cs="Times New Roman"/>
          <w:sz w:val="28"/>
          <w:szCs w:val="28"/>
        </w:rPr>
        <w:t> Гражданского кодекса Российской Федерации в связи с запросами Арбитражного суда Алтайского края" определен перечень обстоятельств, которые необходимо учитывать суду при определении размера компенсации и его снижения ниже пределов установленных ст. </w:t>
      </w:r>
      <w:hyperlink r:id="rId22" w:tgtFrame="_blank" w:tooltip="ГК РФ &gt;  Раздел VII. Права на результаты интеллектуальной деятельности и средства индивидуализации &gt; Глава 69. Общие положения &gt; Статья 1252. Защита исключительных прав" w:history="1">
        <w:r w:rsidRPr="005649D7">
          <w:rPr>
            <w:rStyle w:val="a8"/>
            <w:rFonts w:ascii="Times New Roman" w:hAnsi="Times New Roman" w:cs="Times New Roman"/>
            <w:color w:val="auto"/>
            <w:sz w:val="28"/>
            <w:szCs w:val="28"/>
            <w:u w:val="none"/>
          </w:rPr>
          <w:t>1252 ГК РФ</w:t>
        </w:r>
      </w:hyperlink>
      <w:r w:rsidRPr="005649D7">
        <w:rPr>
          <w:rFonts w:ascii="Times New Roman" w:hAnsi="Times New Roman" w:cs="Times New Roman"/>
          <w:sz w:val="28"/>
          <w:szCs w:val="28"/>
        </w:rPr>
        <w:t> (от 10 000 до 5 000 000):</w:t>
      </w:r>
    </w:p>
    <w:p w:rsidR="00266025" w:rsidRPr="00266025" w:rsidRDefault="00266025" w:rsidP="00266025">
      <w:pPr>
        <w:spacing w:after="0" w:line="360" w:lineRule="auto"/>
        <w:jc w:val="both"/>
        <w:rPr>
          <w:rFonts w:ascii="Times New Roman" w:hAnsi="Times New Roman" w:cs="Times New Roman"/>
          <w:sz w:val="28"/>
          <w:szCs w:val="28"/>
        </w:rPr>
      </w:pPr>
      <w:r w:rsidRPr="00266025">
        <w:rPr>
          <w:rFonts w:ascii="Times New Roman" w:hAnsi="Times New Roman" w:cs="Times New Roman"/>
          <w:sz w:val="28"/>
          <w:szCs w:val="28"/>
        </w:rPr>
        <w:t>нарушение одним действием прав на несколько результатов интеллектуальной деятельности;</w:t>
      </w:r>
    </w:p>
    <w:p w:rsidR="00266025" w:rsidRPr="00266025" w:rsidRDefault="00266025" w:rsidP="00266025">
      <w:pPr>
        <w:spacing w:after="0" w:line="360" w:lineRule="auto"/>
        <w:jc w:val="both"/>
        <w:rPr>
          <w:rFonts w:ascii="Times New Roman" w:hAnsi="Times New Roman" w:cs="Times New Roman"/>
          <w:sz w:val="28"/>
          <w:szCs w:val="28"/>
        </w:rPr>
      </w:pPr>
      <w:r w:rsidRPr="00266025">
        <w:rPr>
          <w:rFonts w:ascii="Times New Roman" w:hAnsi="Times New Roman" w:cs="Times New Roman"/>
          <w:sz w:val="28"/>
          <w:szCs w:val="28"/>
        </w:rPr>
        <w:t>- если размер компенсации, подлежащий взысканию в соответствии со ст. 1252 ГК РФ, даже с учетом снижения многократно превышает размер причиненных правообладателю убытков (их превышение должно быть доказано ответчиком);</w:t>
      </w:r>
    </w:p>
    <w:p w:rsidR="00266025" w:rsidRDefault="00266025" w:rsidP="00266025">
      <w:pPr>
        <w:spacing w:after="0" w:line="360" w:lineRule="auto"/>
        <w:jc w:val="both"/>
        <w:rPr>
          <w:rFonts w:ascii="Times New Roman" w:hAnsi="Times New Roman" w:cs="Times New Roman"/>
          <w:sz w:val="28"/>
          <w:szCs w:val="28"/>
        </w:rPr>
      </w:pPr>
      <w:r w:rsidRPr="00266025">
        <w:rPr>
          <w:rFonts w:ascii="Times New Roman" w:hAnsi="Times New Roman" w:cs="Times New Roman"/>
          <w:sz w:val="28"/>
          <w:szCs w:val="28"/>
        </w:rPr>
        <w:t>- правонарушение совершено впервые;</w:t>
      </w:r>
    </w:p>
    <w:p w:rsidR="00266025" w:rsidRPr="00266025" w:rsidRDefault="00266025" w:rsidP="00266025">
      <w:pPr>
        <w:spacing w:after="0" w:line="360" w:lineRule="auto"/>
        <w:jc w:val="both"/>
        <w:rPr>
          <w:rFonts w:ascii="Times New Roman" w:hAnsi="Times New Roman" w:cs="Times New Roman"/>
          <w:sz w:val="28"/>
          <w:szCs w:val="28"/>
        </w:rPr>
      </w:pPr>
      <w:r w:rsidRPr="00266025">
        <w:rPr>
          <w:rFonts w:ascii="Times New Roman" w:hAnsi="Times New Roman" w:cs="Times New Roman"/>
          <w:sz w:val="28"/>
          <w:szCs w:val="28"/>
        </w:rPr>
        <w:t>- использование объектов интеллектуальной собственности, права на которые принадлежат другим лицам, с нарушением этих прав не являлось существенной частью его предпринимательской деятельности;</w:t>
      </w:r>
    </w:p>
    <w:p w:rsidR="00266025" w:rsidRPr="00266025" w:rsidRDefault="00266025" w:rsidP="00266025">
      <w:pPr>
        <w:spacing w:after="0" w:line="360" w:lineRule="auto"/>
        <w:jc w:val="both"/>
        <w:rPr>
          <w:rFonts w:ascii="Times New Roman" w:hAnsi="Times New Roman" w:cs="Times New Roman"/>
          <w:sz w:val="28"/>
          <w:szCs w:val="28"/>
        </w:rPr>
      </w:pPr>
    </w:p>
    <w:p w:rsidR="00266025" w:rsidRPr="00266025" w:rsidRDefault="00266025" w:rsidP="00266025">
      <w:pPr>
        <w:spacing w:after="0" w:line="360" w:lineRule="auto"/>
        <w:jc w:val="both"/>
        <w:rPr>
          <w:rFonts w:ascii="Times New Roman" w:hAnsi="Times New Roman" w:cs="Times New Roman"/>
          <w:sz w:val="28"/>
          <w:szCs w:val="28"/>
        </w:rPr>
      </w:pPr>
      <w:r w:rsidRPr="00266025">
        <w:rPr>
          <w:rFonts w:ascii="Times New Roman" w:hAnsi="Times New Roman" w:cs="Times New Roman"/>
          <w:sz w:val="28"/>
          <w:szCs w:val="28"/>
        </w:rPr>
        <w:t>- нарушение исключительных прав не носило грубый характер (например, если продавцу не было заведомо известно о контрафактном характере реализуемой им продукции).</w:t>
      </w:r>
    </w:p>
    <w:p w:rsidR="00266025" w:rsidRPr="00266025" w:rsidRDefault="00266025" w:rsidP="00266025">
      <w:pPr>
        <w:spacing w:after="0" w:line="360" w:lineRule="auto"/>
        <w:jc w:val="both"/>
        <w:rPr>
          <w:rFonts w:ascii="Times New Roman" w:hAnsi="Times New Roman" w:cs="Times New Roman"/>
          <w:sz w:val="28"/>
          <w:szCs w:val="28"/>
        </w:rPr>
      </w:pPr>
    </w:p>
    <w:p w:rsidR="00266025" w:rsidRPr="00266025" w:rsidRDefault="00266025" w:rsidP="00266025">
      <w:pPr>
        <w:spacing w:after="0" w:line="360" w:lineRule="auto"/>
        <w:jc w:val="both"/>
        <w:rPr>
          <w:rFonts w:ascii="Times New Roman" w:hAnsi="Times New Roman" w:cs="Times New Roman"/>
          <w:sz w:val="28"/>
          <w:szCs w:val="28"/>
        </w:rPr>
      </w:pPr>
      <w:r w:rsidRPr="00266025">
        <w:rPr>
          <w:rFonts w:ascii="Times New Roman" w:hAnsi="Times New Roman" w:cs="Times New Roman"/>
          <w:sz w:val="28"/>
          <w:szCs w:val="28"/>
        </w:rPr>
        <w:t>Бремя доказывания наличия данных обстоятельств возложено на ответчика.</w:t>
      </w:r>
    </w:p>
    <w:p w:rsidR="00266025" w:rsidRPr="00266025" w:rsidRDefault="00266025" w:rsidP="00266025">
      <w:pPr>
        <w:spacing w:after="0" w:line="360" w:lineRule="auto"/>
        <w:jc w:val="both"/>
        <w:rPr>
          <w:rFonts w:ascii="Times New Roman" w:hAnsi="Times New Roman" w:cs="Times New Roman"/>
          <w:sz w:val="28"/>
          <w:szCs w:val="28"/>
        </w:rPr>
      </w:pPr>
    </w:p>
    <w:p w:rsidR="00266025" w:rsidRPr="00266025" w:rsidRDefault="00266025" w:rsidP="00266025">
      <w:pPr>
        <w:spacing w:after="0" w:line="360" w:lineRule="auto"/>
        <w:jc w:val="both"/>
        <w:rPr>
          <w:rFonts w:ascii="Times New Roman" w:hAnsi="Times New Roman" w:cs="Times New Roman"/>
          <w:sz w:val="28"/>
          <w:szCs w:val="28"/>
        </w:rPr>
      </w:pPr>
      <w:r w:rsidRPr="00266025">
        <w:rPr>
          <w:rFonts w:ascii="Times New Roman" w:hAnsi="Times New Roman" w:cs="Times New Roman"/>
          <w:sz w:val="28"/>
          <w:szCs w:val="28"/>
        </w:rPr>
        <w:t>В силу положений статей 9, 65 АПК РФ каждое лицо, участвующее в деле, должно доказать обстоятельства, на которые оно ссылается как на основание своих требований или возражений; лица, участвующие в деле, несут риск наступления последствий совершения или не совершения ими процессуальных действий.</w:t>
      </w:r>
    </w:p>
    <w:p w:rsidR="00266025" w:rsidRPr="00266025" w:rsidRDefault="00266025" w:rsidP="00266025">
      <w:pPr>
        <w:spacing w:after="0" w:line="360" w:lineRule="auto"/>
        <w:jc w:val="both"/>
        <w:rPr>
          <w:rFonts w:ascii="Times New Roman" w:hAnsi="Times New Roman" w:cs="Times New Roman"/>
          <w:sz w:val="28"/>
          <w:szCs w:val="28"/>
        </w:rPr>
      </w:pPr>
    </w:p>
    <w:p w:rsidR="00266025" w:rsidRPr="00266025" w:rsidRDefault="00266025" w:rsidP="00266025">
      <w:pPr>
        <w:spacing w:after="0" w:line="360" w:lineRule="auto"/>
        <w:jc w:val="both"/>
        <w:rPr>
          <w:rFonts w:ascii="Times New Roman" w:hAnsi="Times New Roman" w:cs="Times New Roman"/>
          <w:sz w:val="28"/>
          <w:szCs w:val="28"/>
        </w:rPr>
      </w:pPr>
      <w:r w:rsidRPr="00266025">
        <w:rPr>
          <w:rFonts w:ascii="Times New Roman" w:hAnsi="Times New Roman" w:cs="Times New Roman"/>
          <w:sz w:val="28"/>
          <w:szCs w:val="28"/>
        </w:rPr>
        <w:t>Ответчик не представил доказательств того, что им предпринимались необходимые меры и была проявлена разумная осмотрительность с тем, чтобы избежать незаконного использования права, принадлежащего другому лицу.</w:t>
      </w:r>
    </w:p>
    <w:p w:rsidR="00266025" w:rsidRPr="00266025" w:rsidRDefault="00266025" w:rsidP="00266025">
      <w:pPr>
        <w:spacing w:after="0" w:line="360" w:lineRule="auto"/>
        <w:jc w:val="both"/>
        <w:rPr>
          <w:rFonts w:ascii="Times New Roman" w:hAnsi="Times New Roman" w:cs="Times New Roman"/>
          <w:sz w:val="28"/>
          <w:szCs w:val="28"/>
        </w:rPr>
      </w:pPr>
    </w:p>
    <w:p w:rsidR="00266025" w:rsidRPr="00266025" w:rsidRDefault="00266025" w:rsidP="00266025">
      <w:pPr>
        <w:spacing w:after="0" w:line="360" w:lineRule="auto"/>
        <w:jc w:val="both"/>
        <w:rPr>
          <w:rFonts w:ascii="Times New Roman" w:hAnsi="Times New Roman" w:cs="Times New Roman"/>
          <w:sz w:val="28"/>
          <w:szCs w:val="28"/>
        </w:rPr>
      </w:pPr>
      <w:r w:rsidRPr="00266025">
        <w:rPr>
          <w:rFonts w:ascii="Times New Roman" w:hAnsi="Times New Roman" w:cs="Times New Roman"/>
          <w:sz w:val="28"/>
          <w:szCs w:val="28"/>
        </w:rPr>
        <w:t>Таким образом, суд полагает заявленную истцом сумму компенсации 40 000 руб. разумной и подлежащей взысканию с ответчика.</w:t>
      </w:r>
    </w:p>
    <w:p w:rsidR="00266025" w:rsidRPr="00266025" w:rsidRDefault="00266025" w:rsidP="00266025">
      <w:pPr>
        <w:spacing w:after="0" w:line="360" w:lineRule="auto"/>
        <w:jc w:val="both"/>
        <w:rPr>
          <w:rFonts w:ascii="Times New Roman" w:hAnsi="Times New Roman" w:cs="Times New Roman"/>
          <w:sz w:val="28"/>
          <w:szCs w:val="28"/>
        </w:rPr>
      </w:pPr>
    </w:p>
    <w:p w:rsidR="00266025" w:rsidRPr="00266025" w:rsidRDefault="00266025" w:rsidP="00266025">
      <w:pPr>
        <w:spacing w:after="0" w:line="360" w:lineRule="auto"/>
        <w:jc w:val="both"/>
        <w:rPr>
          <w:rFonts w:ascii="Times New Roman" w:hAnsi="Times New Roman" w:cs="Times New Roman"/>
          <w:sz w:val="28"/>
          <w:szCs w:val="28"/>
        </w:rPr>
      </w:pPr>
      <w:r w:rsidRPr="00266025">
        <w:rPr>
          <w:rFonts w:ascii="Times New Roman" w:hAnsi="Times New Roman" w:cs="Times New Roman"/>
          <w:sz w:val="28"/>
          <w:szCs w:val="28"/>
        </w:rPr>
        <w:t>В соответствии со статьей 101 АПК РФ судебные расходы состоят из государственной пошлины и судебных издержек, связанных с рассмотрением дела арбитражным судом.</w:t>
      </w:r>
    </w:p>
    <w:p w:rsidR="00266025" w:rsidRPr="00266025" w:rsidRDefault="00266025" w:rsidP="00266025">
      <w:pPr>
        <w:spacing w:after="0" w:line="360" w:lineRule="auto"/>
        <w:jc w:val="both"/>
        <w:rPr>
          <w:rFonts w:ascii="Times New Roman" w:hAnsi="Times New Roman" w:cs="Times New Roman"/>
          <w:sz w:val="28"/>
          <w:szCs w:val="28"/>
        </w:rPr>
      </w:pPr>
    </w:p>
    <w:p w:rsidR="00266025" w:rsidRPr="00266025" w:rsidRDefault="00266025" w:rsidP="00266025">
      <w:pPr>
        <w:spacing w:after="0" w:line="360" w:lineRule="auto"/>
        <w:jc w:val="both"/>
        <w:rPr>
          <w:rFonts w:ascii="Times New Roman" w:hAnsi="Times New Roman" w:cs="Times New Roman"/>
          <w:sz w:val="28"/>
          <w:szCs w:val="28"/>
        </w:rPr>
      </w:pPr>
      <w:r w:rsidRPr="00266025">
        <w:rPr>
          <w:rFonts w:ascii="Times New Roman" w:hAnsi="Times New Roman" w:cs="Times New Roman"/>
          <w:sz w:val="28"/>
          <w:szCs w:val="28"/>
        </w:rPr>
        <w:t>По правилам статьи 110 АПК РФ следует взыскать с ответчика в пользу истца 2 000 руб. государственной пошлины, 120 руб. стоимости спорного товара, 208,50 руб. почтовых расходов.</w:t>
      </w:r>
    </w:p>
    <w:p w:rsidR="00266025" w:rsidRPr="00266025" w:rsidRDefault="00266025" w:rsidP="00266025">
      <w:pPr>
        <w:spacing w:after="0" w:line="360" w:lineRule="auto"/>
        <w:jc w:val="both"/>
        <w:rPr>
          <w:rFonts w:ascii="Times New Roman" w:hAnsi="Times New Roman" w:cs="Times New Roman"/>
          <w:sz w:val="28"/>
          <w:szCs w:val="28"/>
        </w:rPr>
      </w:pPr>
    </w:p>
    <w:p w:rsidR="00D41454" w:rsidRDefault="00266025" w:rsidP="00266025">
      <w:pPr>
        <w:spacing w:after="0" w:line="360" w:lineRule="auto"/>
        <w:jc w:val="both"/>
        <w:rPr>
          <w:rFonts w:ascii="Times New Roman" w:hAnsi="Times New Roman" w:cs="Times New Roman"/>
          <w:sz w:val="28"/>
          <w:szCs w:val="28"/>
        </w:rPr>
      </w:pPr>
      <w:r w:rsidRPr="00266025">
        <w:rPr>
          <w:rFonts w:ascii="Times New Roman" w:hAnsi="Times New Roman" w:cs="Times New Roman"/>
          <w:sz w:val="28"/>
          <w:szCs w:val="28"/>
        </w:rPr>
        <w:t>Руководствуясь статьями 110, 167-170, 176 Арбитражного процессуального кодекса Российской Федерации, Арбитражный суд Пермского края</w:t>
      </w:r>
    </w:p>
    <w:p w:rsidR="00266025" w:rsidRPr="00266025" w:rsidRDefault="00266025" w:rsidP="00266025">
      <w:pPr>
        <w:spacing w:after="0" w:line="360" w:lineRule="auto"/>
        <w:jc w:val="both"/>
        <w:rPr>
          <w:rFonts w:ascii="Times New Roman" w:hAnsi="Times New Roman" w:cs="Times New Roman"/>
          <w:sz w:val="28"/>
          <w:szCs w:val="28"/>
        </w:rPr>
      </w:pPr>
    </w:p>
    <w:p w:rsidR="00266025" w:rsidRPr="00266025" w:rsidRDefault="00266025" w:rsidP="00266025">
      <w:pPr>
        <w:spacing w:after="0" w:line="360" w:lineRule="auto"/>
        <w:jc w:val="center"/>
        <w:rPr>
          <w:rFonts w:ascii="Times New Roman" w:hAnsi="Times New Roman" w:cs="Times New Roman"/>
          <w:sz w:val="28"/>
          <w:szCs w:val="28"/>
        </w:rPr>
      </w:pPr>
      <w:r w:rsidRPr="00266025">
        <w:rPr>
          <w:rFonts w:ascii="Times New Roman" w:hAnsi="Times New Roman" w:cs="Times New Roman"/>
          <w:sz w:val="28"/>
          <w:szCs w:val="28"/>
        </w:rPr>
        <w:t>РЕШИЛ:</w:t>
      </w:r>
    </w:p>
    <w:p w:rsidR="00266025" w:rsidRPr="00266025" w:rsidRDefault="00266025" w:rsidP="00266025">
      <w:pPr>
        <w:spacing w:after="0" w:line="360" w:lineRule="auto"/>
        <w:jc w:val="both"/>
        <w:rPr>
          <w:rFonts w:ascii="Times New Roman" w:hAnsi="Times New Roman" w:cs="Times New Roman"/>
          <w:sz w:val="28"/>
          <w:szCs w:val="28"/>
        </w:rPr>
      </w:pPr>
    </w:p>
    <w:p w:rsidR="00266025" w:rsidRPr="00266025" w:rsidRDefault="00266025" w:rsidP="00266025">
      <w:pPr>
        <w:spacing w:after="0" w:line="360" w:lineRule="auto"/>
        <w:jc w:val="both"/>
        <w:rPr>
          <w:rFonts w:ascii="Times New Roman" w:hAnsi="Times New Roman" w:cs="Times New Roman"/>
          <w:sz w:val="28"/>
          <w:szCs w:val="28"/>
        </w:rPr>
      </w:pPr>
      <w:r w:rsidRPr="00266025">
        <w:rPr>
          <w:rFonts w:ascii="Times New Roman" w:hAnsi="Times New Roman" w:cs="Times New Roman"/>
          <w:sz w:val="28"/>
          <w:szCs w:val="28"/>
        </w:rPr>
        <w:t>Исковые требования удовлетворить.</w:t>
      </w:r>
    </w:p>
    <w:p w:rsidR="00266025" w:rsidRPr="00266025" w:rsidRDefault="00266025" w:rsidP="00266025">
      <w:pPr>
        <w:spacing w:after="0" w:line="360" w:lineRule="auto"/>
        <w:jc w:val="both"/>
        <w:rPr>
          <w:rFonts w:ascii="Times New Roman" w:hAnsi="Times New Roman" w:cs="Times New Roman"/>
          <w:sz w:val="28"/>
          <w:szCs w:val="28"/>
        </w:rPr>
      </w:pPr>
      <w:r w:rsidRPr="00266025">
        <w:rPr>
          <w:rFonts w:ascii="Times New Roman" w:hAnsi="Times New Roman" w:cs="Times New Roman"/>
          <w:sz w:val="28"/>
          <w:szCs w:val="28"/>
        </w:rPr>
        <w:t>Взыскать с индивидуального предпринимателя ФИО1 (Пермский край, г. Краснокамск; ОГРН &lt;***&gt;; ИНН &lt;***&gt;) в пользу общества с ограниченной ответственностью «Ноль Плюс Медиа» (г. Москва; ОГРН &lt;***&gt;; ИНН &lt;***&gt;) компенсацию за нарушение исключительных прав на произведения изобразительного искусства в общей сумме 40 000 руб., в том числе 10 000 руб. за рисунок «Кеша», 10 000 руб. за рисунок «Тучка», 10 000 руб. за рисунок «Лисичка», 10 000 руб. за рисунок «Цыпа»; а также взыскать 2 000 руб. государственной пошлины, 120 руб. стоимости спорного товара, 208,50 руб. почтовых расходов.</w:t>
      </w:r>
    </w:p>
    <w:p w:rsidR="00266025" w:rsidRPr="00266025" w:rsidRDefault="00266025" w:rsidP="00266025">
      <w:pPr>
        <w:spacing w:after="0" w:line="360" w:lineRule="auto"/>
        <w:jc w:val="both"/>
        <w:rPr>
          <w:rFonts w:ascii="Times New Roman" w:hAnsi="Times New Roman" w:cs="Times New Roman"/>
          <w:sz w:val="28"/>
          <w:szCs w:val="28"/>
        </w:rPr>
      </w:pPr>
    </w:p>
    <w:p w:rsidR="00266025" w:rsidRPr="00266025" w:rsidRDefault="00266025" w:rsidP="00266025">
      <w:pPr>
        <w:spacing w:after="0" w:line="360" w:lineRule="auto"/>
        <w:jc w:val="both"/>
        <w:rPr>
          <w:rFonts w:ascii="Times New Roman" w:hAnsi="Times New Roman" w:cs="Times New Roman"/>
          <w:sz w:val="28"/>
          <w:szCs w:val="28"/>
        </w:rPr>
      </w:pPr>
      <w:r w:rsidRPr="00266025">
        <w:rPr>
          <w:rFonts w:ascii="Times New Roman" w:hAnsi="Times New Roman" w:cs="Times New Roman"/>
          <w:sz w:val="28"/>
          <w:szCs w:val="28"/>
        </w:rPr>
        <w:t>Решение может быть обжаловано в порядке апелляционного производства в Семнадцатый арбитражный апелляционный суд в течение одного месяца со дня его принятия через Арбитражный суд Пермского края.</w:t>
      </w:r>
    </w:p>
    <w:p w:rsidR="00266025" w:rsidRDefault="00266025" w:rsidP="00266025">
      <w:pPr>
        <w:spacing w:after="0" w:line="360" w:lineRule="auto"/>
        <w:jc w:val="both"/>
        <w:rPr>
          <w:rFonts w:ascii="Times New Roman" w:hAnsi="Times New Roman" w:cs="Times New Roman"/>
          <w:sz w:val="28"/>
          <w:szCs w:val="28"/>
        </w:rPr>
      </w:pPr>
    </w:p>
    <w:p w:rsidR="00266025" w:rsidRPr="00266025" w:rsidRDefault="00266025" w:rsidP="00266025">
      <w:pPr>
        <w:spacing w:after="0" w:line="360" w:lineRule="auto"/>
        <w:jc w:val="both"/>
        <w:rPr>
          <w:rFonts w:ascii="Times New Roman" w:hAnsi="Times New Roman" w:cs="Times New Roman"/>
          <w:sz w:val="28"/>
          <w:szCs w:val="28"/>
        </w:rPr>
      </w:pPr>
      <w:r w:rsidRPr="00266025">
        <w:rPr>
          <w:rFonts w:ascii="Times New Roman" w:hAnsi="Times New Roman" w:cs="Times New Roman"/>
          <w:sz w:val="28"/>
          <w:szCs w:val="28"/>
        </w:rPr>
        <w:t>Судья Д.Б. Коротков</w:t>
      </w:r>
    </w:p>
    <w:sectPr w:rsidR="00266025" w:rsidRPr="00266025">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48A" w:rsidRDefault="0066248A" w:rsidP="005B0092">
      <w:pPr>
        <w:spacing w:after="0" w:line="240" w:lineRule="auto"/>
      </w:pPr>
      <w:r>
        <w:separator/>
      </w:r>
    </w:p>
  </w:endnote>
  <w:endnote w:type="continuationSeparator" w:id="0">
    <w:p w:rsidR="0066248A" w:rsidRDefault="0066248A" w:rsidP="005B0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712801"/>
      <w:docPartObj>
        <w:docPartGallery w:val="Page Numbers (Bottom of Page)"/>
        <w:docPartUnique/>
      </w:docPartObj>
    </w:sdtPr>
    <w:sdtEndPr>
      <w:rPr>
        <w:rFonts w:ascii="Times New Roman" w:hAnsi="Times New Roman" w:cs="Times New Roman"/>
        <w:sz w:val="28"/>
        <w:szCs w:val="28"/>
      </w:rPr>
    </w:sdtEndPr>
    <w:sdtContent>
      <w:p w:rsidR="00DC6E34" w:rsidRPr="005B0092" w:rsidRDefault="00DC6E34">
        <w:pPr>
          <w:pStyle w:val="a5"/>
          <w:jc w:val="right"/>
          <w:rPr>
            <w:rFonts w:ascii="Times New Roman" w:hAnsi="Times New Roman" w:cs="Times New Roman"/>
            <w:sz w:val="28"/>
            <w:szCs w:val="28"/>
          </w:rPr>
        </w:pPr>
        <w:r w:rsidRPr="005B0092">
          <w:rPr>
            <w:rFonts w:ascii="Times New Roman" w:hAnsi="Times New Roman" w:cs="Times New Roman"/>
            <w:sz w:val="28"/>
            <w:szCs w:val="28"/>
          </w:rPr>
          <w:fldChar w:fldCharType="begin"/>
        </w:r>
        <w:r w:rsidRPr="005B0092">
          <w:rPr>
            <w:rFonts w:ascii="Times New Roman" w:hAnsi="Times New Roman" w:cs="Times New Roman"/>
            <w:sz w:val="28"/>
            <w:szCs w:val="28"/>
          </w:rPr>
          <w:instrText>PAGE   \* MERGEFORMAT</w:instrText>
        </w:r>
        <w:r w:rsidRPr="005B0092">
          <w:rPr>
            <w:rFonts w:ascii="Times New Roman" w:hAnsi="Times New Roman" w:cs="Times New Roman"/>
            <w:sz w:val="28"/>
            <w:szCs w:val="28"/>
          </w:rPr>
          <w:fldChar w:fldCharType="separate"/>
        </w:r>
        <w:r w:rsidR="0070029A">
          <w:rPr>
            <w:rFonts w:ascii="Times New Roman" w:hAnsi="Times New Roman" w:cs="Times New Roman"/>
            <w:noProof/>
            <w:sz w:val="28"/>
            <w:szCs w:val="28"/>
          </w:rPr>
          <w:t>1</w:t>
        </w:r>
        <w:r w:rsidRPr="005B0092">
          <w:rPr>
            <w:rFonts w:ascii="Times New Roman" w:hAnsi="Times New Roman" w:cs="Times New Roman"/>
            <w:sz w:val="28"/>
            <w:szCs w:val="28"/>
          </w:rPr>
          <w:fldChar w:fldCharType="end"/>
        </w:r>
      </w:p>
    </w:sdtContent>
  </w:sdt>
  <w:p w:rsidR="00DC6E34" w:rsidRDefault="00DC6E3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48A" w:rsidRDefault="0066248A" w:rsidP="005B0092">
      <w:pPr>
        <w:spacing w:after="0" w:line="240" w:lineRule="auto"/>
      </w:pPr>
      <w:r>
        <w:separator/>
      </w:r>
    </w:p>
  </w:footnote>
  <w:footnote w:type="continuationSeparator" w:id="0">
    <w:p w:rsidR="0066248A" w:rsidRDefault="0066248A" w:rsidP="005B0092">
      <w:pPr>
        <w:spacing w:after="0" w:line="240" w:lineRule="auto"/>
      </w:pPr>
      <w:r>
        <w:continuationSeparator/>
      </w:r>
    </w:p>
  </w:footnote>
  <w:footnote w:id="1">
    <w:p w:rsidR="00DC6E34" w:rsidRPr="00266025" w:rsidRDefault="00DC6E34">
      <w:pPr>
        <w:pStyle w:val="a9"/>
        <w:rPr>
          <w:rFonts w:ascii="Times New Roman" w:hAnsi="Times New Roman" w:cs="Times New Roman"/>
        </w:rPr>
      </w:pPr>
      <w:r w:rsidRPr="00266025">
        <w:rPr>
          <w:rStyle w:val="ab"/>
          <w:rFonts w:ascii="Times New Roman" w:hAnsi="Times New Roman" w:cs="Times New Roman"/>
        </w:rPr>
        <w:footnoteRef/>
      </w:r>
      <w:r w:rsidRPr="00266025">
        <w:rPr>
          <w:rFonts w:ascii="Times New Roman" w:hAnsi="Times New Roman" w:cs="Times New Roman"/>
        </w:rPr>
        <w:t xml:space="preserve">Гражданский процессуальный кодекс Российской Федерации от 14.11.2002 № 138-ФЗ (ред. от 28.12.2017) // Собрание законодательства РФ. - 18.11.2002. - № 46. - ст. 4532. </w:t>
      </w:r>
    </w:p>
  </w:footnote>
  <w:footnote w:id="2">
    <w:p w:rsidR="00DC6E34" w:rsidRPr="00266025" w:rsidRDefault="00DC6E34">
      <w:pPr>
        <w:pStyle w:val="a9"/>
        <w:rPr>
          <w:rFonts w:ascii="Times New Roman" w:hAnsi="Times New Roman" w:cs="Times New Roman"/>
        </w:rPr>
      </w:pPr>
      <w:r w:rsidRPr="00266025">
        <w:rPr>
          <w:rStyle w:val="ab"/>
          <w:rFonts w:ascii="Times New Roman" w:hAnsi="Times New Roman" w:cs="Times New Roman"/>
        </w:rPr>
        <w:footnoteRef/>
      </w:r>
      <w:r w:rsidRPr="00266025">
        <w:rPr>
          <w:rFonts w:ascii="Times New Roman" w:hAnsi="Times New Roman" w:cs="Times New Roman"/>
        </w:rPr>
        <w:t xml:space="preserve">   Кораблева М.С. Защита гражданских прав: новые аспекты // Актуальные вопросы гражданского права. - М., 2017. - 110 с.</w:t>
      </w:r>
    </w:p>
  </w:footnote>
  <w:footnote w:id="3">
    <w:p w:rsidR="00DC6E34" w:rsidRPr="00266025" w:rsidRDefault="00DC6E34">
      <w:pPr>
        <w:pStyle w:val="a9"/>
        <w:rPr>
          <w:rFonts w:ascii="Times New Roman" w:hAnsi="Times New Roman" w:cs="Times New Roman"/>
        </w:rPr>
      </w:pPr>
      <w:r>
        <w:rPr>
          <w:rStyle w:val="ab"/>
        </w:rPr>
        <w:footnoteRef/>
      </w:r>
      <w:r>
        <w:t xml:space="preserve"> </w:t>
      </w:r>
      <w:r w:rsidRPr="00266025">
        <w:rPr>
          <w:rFonts w:ascii="Times New Roman" w:hAnsi="Times New Roman" w:cs="Times New Roman"/>
        </w:rPr>
        <w:t>Гайнутдинова Г.С., Лысенко Т.И. Самозащита в гражданском праве / В сборнике: Актуальные проблемы юриспруденции в современном мире сборник статей по материалам VII Всероссийской научно-практической конференции. Под редакцией Швецова Н.М., Иванцовой Н.В.. 2017. С. 63-67.</w:t>
      </w:r>
    </w:p>
  </w:footnote>
  <w:footnote w:id="4">
    <w:p w:rsidR="00DC6E34" w:rsidRPr="00266025" w:rsidRDefault="00DC6E34">
      <w:pPr>
        <w:pStyle w:val="a9"/>
        <w:rPr>
          <w:rFonts w:ascii="Times New Roman" w:hAnsi="Times New Roman" w:cs="Times New Roman"/>
        </w:rPr>
      </w:pPr>
      <w:r>
        <w:rPr>
          <w:rStyle w:val="ab"/>
        </w:rPr>
        <w:footnoteRef/>
      </w:r>
      <w:r>
        <w:t xml:space="preserve"> </w:t>
      </w:r>
      <w:r w:rsidRPr="00266025">
        <w:rPr>
          <w:rFonts w:ascii="Times New Roman" w:hAnsi="Times New Roman" w:cs="Times New Roman"/>
        </w:rPr>
        <w:t>Мизинцев Е.Н. К вопросу о специфике, формах и эволюции нотариальной формы защиты гражданских прав //Юридический мир. 2019. N 4. С. 18.</w:t>
      </w:r>
    </w:p>
  </w:footnote>
  <w:footnote w:id="5">
    <w:p w:rsidR="00DC6E34" w:rsidRPr="00266025" w:rsidRDefault="00DC6E34" w:rsidP="00266025">
      <w:pPr>
        <w:pStyle w:val="a9"/>
        <w:rPr>
          <w:rFonts w:ascii="Times New Roman" w:hAnsi="Times New Roman" w:cs="Times New Roman"/>
        </w:rPr>
      </w:pPr>
      <w:r w:rsidRPr="00266025">
        <w:rPr>
          <w:rStyle w:val="ab"/>
          <w:rFonts w:ascii="Times New Roman" w:hAnsi="Times New Roman" w:cs="Times New Roman"/>
        </w:rPr>
        <w:footnoteRef/>
      </w:r>
      <w:r w:rsidRPr="00266025">
        <w:rPr>
          <w:rFonts w:ascii="Times New Roman" w:hAnsi="Times New Roman" w:cs="Times New Roman"/>
        </w:rPr>
        <w:t xml:space="preserve"> Гайнутдинова Г.С., Лысенко Т.И. Самозащита в гражданском праве / В сборнике: Актуальные проблемы юриспруденции в современном мире сборник статей по материалам VII Всероссийской научно-практической конференции. Под редакцией Швецова Н.М., Иванцовой Н.В.. 2017. С. 63-67.</w:t>
      </w:r>
    </w:p>
    <w:p w:rsidR="00DC6E34" w:rsidRDefault="00DC6E34">
      <w:pPr>
        <w:pStyle w:val="a9"/>
      </w:pPr>
    </w:p>
  </w:footnote>
  <w:footnote w:id="6">
    <w:p w:rsidR="00DC6E34" w:rsidRPr="00AA4C96" w:rsidRDefault="00DC6E34" w:rsidP="00AA4C96">
      <w:pPr>
        <w:pStyle w:val="a9"/>
        <w:rPr>
          <w:rFonts w:ascii="Times New Roman" w:hAnsi="Times New Roman" w:cs="Times New Roman"/>
        </w:rPr>
      </w:pPr>
      <w:r w:rsidRPr="00AA4C96">
        <w:rPr>
          <w:rStyle w:val="ab"/>
          <w:rFonts w:ascii="Times New Roman" w:hAnsi="Times New Roman" w:cs="Times New Roman"/>
        </w:rPr>
        <w:footnoteRef/>
      </w:r>
      <w:r w:rsidRPr="00AA4C96">
        <w:rPr>
          <w:rFonts w:ascii="Times New Roman" w:hAnsi="Times New Roman" w:cs="Times New Roman"/>
        </w:rPr>
        <w:t xml:space="preserve">   Гражданский кодекс Российской Федерации (ГК РФ) 30 ноября 1994 года N 51-ФЗ в редакции 2022 года</w:t>
      </w:r>
      <w:r>
        <w:rPr>
          <w:rFonts w:ascii="Times New Roman" w:hAnsi="Times New Roman" w:cs="Times New Roman"/>
        </w:rPr>
        <w:t xml:space="preserve"> ст.3301</w:t>
      </w:r>
    </w:p>
    <w:p w:rsidR="00DC6E34" w:rsidRPr="00AA4C96" w:rsidRDefault="00DC6E34">
      <w:pPr>
        <w:pStyle w:val="a9"/>
        <w:rPr>
          <w:rFonts w:ascii="Times New Roman" w:hAnsi="Times New Roman" w:cs="Times New Roman"/>
        </w:rPr>
      </w:pPr>
    </w:p>
  </w:footnote>
  <w:footnote w:id="7">
    <w:p w:rsidR="00DC6E34" w:rsidRPr="00AA4C96" w:rsidRDefault="00DC6E34">
      <w:pPr>
        <w:pStyle w:val="a9"/>
        <w:rPr>
          <w:rFonts w:ascii="Times New Roman" w:hAnsi="Times New Roman" w:cs="Times New Roman"/>
          <w:lang w:val="en-US"/>
        </w:rPr>
      </w:pPr>
      <w:r>
        <w:rPr>
          <w:rStyle w:val="ab"/>
        </w:rPr>
        <w:footnoteRef/>
      </w:r>
      <w:r>
        <w:t xml:space="preserve"> </w:t>
      </w:r>
      <w:r w:rsidRPr="00AA4C96">
        <w:rPr>
          <w:rFonts w:ascii="Times New Roman" w:hAnsi="Times New Roman" w:cs="Times New Roman"/>
        </w:rPr>
        <w:t>Петрова И.В. Защита гражданских прав // В сборнике: Общество и личность: гуманистическая идея в теории и практике Материалы IV Всероссийской научно-практической конференции с международным участием. 2018. С. 193-197.</w:t>
      </w:r>
    </w:p>
  </w:footnote>
  <w:footnote w:id="8">
    <w:p w:rsidR="00DC6E34" w:rsidRPr="00AA4C96" w:rsidRDefault="00DC6E34">
      <w:pPr>
        <w:pStyle w:val="a9"/>
      </w:pPr>
      <w:r>
        <w:rPr>
          <w:rStyle w:val="ab"/>
        </w:rPr>
        <w:footnoteRef/>
      </w:r>
      <w:r>
        <w:t xml:space="preserve"> </w:t>
      </w:r>
      <w:r w:rsidRPr="00AA4C96">
        <w:t xml:space="preserve">Гражданский кодекс Российской Федерации (ГК РФ) 30 ноября 1994 года N 51-ФЗ в редакции 2022 года </w:t>
      </w:r>
      <w:r>
        <w:t>ст.</w:t>
      </w:r>
      <w:r w:rsidRPr="00AA4C96">
        <w:t>3301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034F9A"/>
    <w:multiLevelType w:val="multilevel"/>
    <w:tmpl w:val="13F87ED0"/>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092"/>
    <w:rsid w:val="00083C11"/>
    <w:rsid w:val="000F2F4A"/>
    <w:rsid w:val="001266EC"/>
    <w:rsid w:val="001551D7"/>
    <w:rsid w:val="001B4D63"/>
    <w:rsid w:val="00222926"/>
    <w:rsid w:val="00266025"/>
    <w:rsid w:val="00285608"/>
    <w:rsid w:val="0033134D"/>
    <w:rsid w:val="005649D7"/>
    <w:rsid w:val="005B0092"/>
    <w:rsid w:val="0066248A"/>
    <w:rsid w:val="006E3F76"/>
    <w:rsid w:val="0070029A"/>
    <w:rsid w:val="008326BE"/>
    <w:rsid w:val="00873520"/>
    <w:rsid w:val="00AA4C96"/>
    <w:rsid w:val="00AF1E3E"/>
    <w:rsid w:val="00BD2561"/>
    <w:rsid w:val="00BE61EE"/>
    <w:rsid w:val="00C757C2"/>
    <w:rsid w:val="00CA732D"/>
    <w:rsid w:val="00D41454"/>
    <w:rsid w:val="00DB7A02"/>
    <w:rsid w:val="00DC6E34"/>
    <w:rsid w:val="00E71A4C"/>
    <w:rsid w:val="00F10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7E132-ADE5-432F-BFBA-CA921372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649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00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0092"/>
  </w:style>
  <w:style w:type="paragraph" w:styleId="a5">
    <w:name w:val="footer"/>
    <w:basedOn w:val="a"/>
    <w:link w:val="a6"/>
    <w:uiPriority w:val="99"/>
    <w:unhideWhenUsed/>
    <w:rsid w:val="005B00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0092"/>
  </w:style>
  <w:style w:type="paragraph" w:styleId="a7">
    <w:name w:val="List Paragraph"/>
    <w:basedOn w:val="a"/>
    <w:uiPriority w:val="34"/>
    <w:qFormat/>
    <w:rsid w:val="008326BE"/>
    <w:pPr>
      <w:ind w:left="720"/>
      <w:contextualSpacing/>
    </w:pPr>
  </w:style>
  <w:style w:type="character" w:styleId="a8">
    <w:name w:val="Hyperlink"/>
    <w:basedOn w:val="a0"/>
    <w:uiPriority w:val="99"/>
    <w:unhideWhenUsed/>
    <w:rsid w:val="00222926"/>
    <w:rPr>
      <w:color w:val="0563C1" w:themeColor="hyperlink"/>
      <w:u w:val="single"/>
    </w:rPr>
  </w:style>
  <w:style w:type="character" w:customStyle="1" w:styleId="10">
    <w:name w:val="Заголовок 1 Знак"/>
    <w:basedOn w:val="a0"/>
    <w:link w:val="1"/>
    <w:uiPriority w:val="9"/>
    <w:rsid w:val="005649D7"/>
    <w:rPr>
      <w:rFonts w:asciiTheme="majorHAnsi" w:eastAsiaTheme="majorEastAsia" w:hAnsiTheme="majorHAnsi" w:cstheme="majorBidi"/>
      <w:color w:val="2E74B5" w:themeColor="accent1" w:themeShade="BF"/>
      <w:sz w:val="32"/>
      <w:szCs w:val="32"/>
    </w:rPr>
  </w:style>
  <w:style w:type="paragraph" w:styleId="a9">
    <w:name w:val="footnote text"/>
    <w:basedOn w:val="a"/>
    <w:link w:val="aa"/>
    <w:uiPriority w:val="99"/>
    <w:semiHidden/>
    <w:unhideWhenUsed/>
    <w:rsid w:val="00266025"/>
    <w:pPr>
      <w:spacing w:after="0" w:line="240" w:lineRule="auto"/>
    </w:pPr>
    <w:rPr>
      <w:sz w:val="20"/>
      <w:szCs w:val="20"/>
    </w:rPr>
  </w:style>
  <w:style w:type="character" w:customStyle="1" w:styleId="aa">
    <w:name w:val="Текст сноски Знак"/>
    <w:basedOn w:val="a0"/>
    <w:link w:val="a9"/>
    <w:uiPriority w:val="99"/>
    <w:semiHidden/>
    <w:rsid w:val="00266025"/>
    <w:rPr>
      <w:sz w:val="20"/>
      <w:szCs w:val="20"/>
    </w:rPr>
  </w:style>
  <w:style w:type="character" w:styleId="ab">
    <w:name w:val="footnote reference"/>
    <w:basedOn w:val="a0"/>
    <w:uiPriority w:val="99"/>
    <w:semiHidden/>
    <w:unhideWhenUsed/>
    <w:rsid w:val="00266025"/>
    <w:rPr>
      <w:vertAlign w:val="superscript"/>
    </w:rPr>
  </w:style>
  <w:style w:type="paragraph" w:styleId="ac">
    <w:name w:val="Balloon Text"/>
    <w:basedOn w:val="a"/>
    <w:link w:val="ad"/>
    <w:uiPriority w:val="99"/>
    <w:semiHidden/>
    <w:unhideWhenUsed/>
    <w:rsid w:val="001B4D6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B4D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551953">
      <w:bodyDiv w:val="1"/>
      <w:marLeft w:val="0"/>
      <w:marRight w:val="0"/>
      <w:marTop w:val="0"/>
      <w:marBottom w:val="0"/>
      <w:divBdr>
        <w:top w:val="none" w:sz="0" w:space="0" w:color="auto"/>
        <w:left w:val="none" w:sz="0" w:space="0" w:color="auto"/>
        <w:bottom w:val="none" w:sz="0" w:space="0" w:color="auto"/>
        <w:right w:val="none" w:sz="0" w:space="0" w:color="auto"/>
      </w:divBdr>
    </w:div>
    <w:div w:id="214003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apk-rf/razdel-ii/glava-14/statia-136/" TargetMode="External"/><Relationship Id="rId13" Type="http://schemas.openxmlformats.org/officeDocument/2006/relationships/hyperlink" Target="https://sudact.ru/law/apk-rf/razdel-ii/glava-19/statia-162/" TargetMode="External"/><Relationship Id="rId18" Type="http://schemas.openxmlformats.org/officeDocument/2006/relationships/hyperlink" Target="https://sudact.ru/law/gk-rf-chast4/razdel-vii/glava-70/statia-1270/" TargetMode="External"/><Relationship Id="rId3" Type="http://schemas.openxmlformats.org/officeDocument/2006/relationships/styles" Target="styles.xml"/><Relationship Id="rId21" Type="http://schemas.openxmlformats.org/officeDocument/2006/relationships/hyperlink" Target="https://sudact.ru/law/gk-rf-chast4/razdel-vii/glava-76/ss-2_3/7/statia-1515/" TargetMode="External"/><Relationship Id="rId7" Type="http://schemas.openxmlformats.org/officeDocument/2006/relationships/endnotes" Target="endnotes.xml"/><Relationship Id="rId12" Type="http://schemas.openxmlformats.org/officeDocument/2006/relationships/hyperlink" Target="https://sudact.ru/law/apk-rf/razdel-i/glava-7/statia-71/" TargetMode="External"/><Relationship Id="rId17" Type="http://schemas.openxmlformats.org/officeDocument/2006/relationships/hyperlink" Target="https://sudact.ru/law/apk-rf/razdel-i/glava-7/statia-6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udact.ru/law/apk-rf/razdel-i/glava-1/statia-9/" TargetMode="External"/><Relationship Id="rId20" Type="http://schemas.openxmlformats.org/officeDocument/2006/relationships/hyperlink" Target="https://sudact.ru/law/gk-rf-chast4/razdel-vii/glava-69/statia-12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apk-rf/razdel-i/glava-7/statia-6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udact.ru/law/apk-rf/razdel-i/glava-1/statia-9/" TargetMode="External"/><Relationship Id="rId23" Type="http://schemas.openxmlformats.org/officeDocument/2006/relationships/footer" Target="footer1.xml"/><Relationship Id="rId10" Type="http://schemas.openxmlformats.org/officeDocument/2006/relationships/hyperlink" Target="https://sudact.ru/law/apk-rf/razdel-ii/glava-14/statia-137/" TargetMode="External"/><Relationship Id="rId19" Type="http://schemas.openxmlformats.org/officeDocument/2006/relationships/hyperlink" Target="https://sudact.ru/law/gk-rf-chast4/razdel-vii/glava-70/statia-1301/" TargetMode="External"/><Relationship Id="rId4" Type="http://schemas.openxmlformats.org/officeDocument/2006/relationships/settings" Target="settings.xml"/><Relationship Id="rId9" Type="http://schemas.openxmlformats.org/officeDocument/2006/relationships/hyperlink" Target="https://sudact.ru/law/apk-rf/razdel-ii/glava-14/statia-136/" TargetMode="External"/><Relationship Id="rId14" Type="http://schemas.openxmlformats.org/officeDocument/2006/relationships/hyperlink" Target="https://sudact.ru/law/apk-rf/razdel-i/glava-1/statia-9/" TargetMode="External"/><Relationship Id="rId22" Type="http://schemas.openxmlformats.org/officeDocument/2006/relationships/hyperlink" Target="https://sudact.ru/law/gk-rf-chast4/razdel-vii/glava-69/statia-12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5053F-1E9C-4D42-A3FC-65A9A2724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9118</Words>
  <Characters>51975</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Stolpovskih Dmitriy</cp:lastModifiedBy>
  <cp:revision>2</cp:revision>
  <cp:lastPrinted>2022-12-07T18:48:00Z</cp:lastPrinted>
  <dcterms:created xsi:type="dcterms:W3CDTF">2022-12-14T11:43:00Z</dcterms:created>
  <dcterms:modified xsi:type="dcterms:W3CDTF">2022-12-14T11:43:00Z</dcterms:modified>
</cp:coreProperties>
</file>