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BEE" w:rsidRDefault="003922EC" w:rsidP="00B16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510"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«ВСЕРОССИЙСКИЙ ГОСУДАРСТВЕННЫЙ </w:t>
      </w:r>
      <w:r w:rsidR="00E56CBF" w:rsidRPr="00E56CBF">
        <w:rPr>
          <w:rFonts w:ascii="Times New Roman" w:hAnsi="Times New Roman" w:cs="Times New Roman"/>
          <w:b/>
          <w:sz w:val="28"/>
          <w:szCs w:val="28"/>
        </w:rPr>
        <w:t>УНИВЕРС</w:t>
      </w:r>
      <w:r w:rsidRPr="00E56CBF">
        <w:rPr>
          <w:rFonts w:ascii="Times New Roman" w:hAnsi="Times New Roman" w:cs="Times New Roman"/>
          <w:b/>
          <w:sz w:val="28"/>
          <w:szCs w:val="28"/>
        </w:rPr>
        <w:t>ИТЕТ</w:t>
      </w:r>
    </w:p>
    <w:p w:rsidR="002B1094" w:rsidRDefault="003922EC" w:rsidP="00B16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510">
        <w:rPr>
          <w:rFonts w:ascii="Times New Roman" w:hAnsi="Times New Roman" w:cs="Times New Roman"/>
          <w:b/>
          <w:sz w:val="28"/>
          <w:szCs w:val="28"/>
        </w:rPr>
        <w:t>ЮСТИЦИИ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(РПА МИНЮСТА РОССИИ)</w:t>
      </w:r>
      <w:r w:rsidR="001E0967">
        <w:rPr>
          <w:rFonts w:ascii="Times New Roman" w:hAnsi="Times New Roman" w:cs="Times New Roman"/>
          <w:b/>
          <w:sz w:val="28"/>
          <w:szCs w:val="28"/>
        </w:rPr>
        <w:t>»</w:t>
      </w:r>
    </w:p>
    <w:p w:rsidR="001E0967" w:rsidRPr="00EF3510" w:rsidRDefault="001E0967" w:rsidP="00B16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ВГУЮ</w:t>
      </w:r>
      <w:r w:rsidR="00E56C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(РПА МИНЮСТА РОССИИ)</w:t>
      </w:r>
    </w:p>
    <w:p w:rsidR="002B1094" w:rsidRPr="00EF3510" w:rsidRDefault="002B1094" w:rsidP="00B16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094" w:rsidRPr="00EF3510" w:rsidRDefault="002B1094" w:rsidP="00B16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510">
        <w:rPr>
          <w:rFonts w:ascii="Times New Roman" w:hAnsi="Times New Roman" w:cs="Times New Roman"/>
          <w:sz w:val="28"/>
          <w:szCs w:val="28"/>
        </w:rPr>
        <w:t>СОЦИАЛЬНО-ПРАВОВОЙ ФАКУЛЬТЕТ</w:t>
      </w:r>
    </w:p>
    <w:p w:rsidR="002B1094" w:rsidRPr="00EF3510" w:rsidRDefault="002B1094" w:rsidP="00B16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510">
        <w:rPr>
          <w:rFonts w:ascii="Times New Roman" w:hAnsi="Times New Roman" w:cs="Times New Roman"/>
          <w:sz w:val="28"/>
          <w:szCs w:val="28"/>
        </w:rPr>
        <w:t>КАФЕДРА ОБЩЕОБРАЗОВАТЕЛЬНЫХ И ЮРИДИЧЕСКИХ ДИСЦИПЛИН</w:t>
      </w:r>
    </w:p>
    <w:p w:rsidR="002B1094" w:rsidRPr="00EF3510" w:rsidRDefault="002B1094" w:rsidP="00B16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094" w:rsidRPr="00EF3510" w:rsidRDefault="002B1094" w:rsidP="00B16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094" w:rsidRPr="00EF3510" w:rsidRDefault="002B1094" w:rsidP="00B16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BEE" w:rsidRDefault="00096BEE" w:rsidP="00B16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096BEE" w:rsidRDefault="00096BEE" w:rsidP="00B16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BEE" w:rsidRDefault="00096BEE" w:rsidP="00B168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094" w:rsidRPr="00EF3510" w:rsidRDefault="008E69D0" w:rsidP="00B16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</w:t>
      </w:r>
      <w:r w:rsidR="00DA2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ринципы</w:t>
      </w:r>
      <w:r w:rsidR="00DA2D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истема гражданского права</w:t>
      </w:r>
    </w:p>
    <w:bookmarkEnd w:id="0"/>
    <w:p w:rsidR="002B1094" w:rsidRPr="00EF3510" w:rsidRDefault="002B1094" w:rsidP="00B16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094" w:rsidRPr="00EF3510" w:rsidRDefault="002B1094" w:rsidP="00B16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094" w:rsidRPr="00EF3510" w:rsidRDefault="002B1094" w:rsidP="00B16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094" w:rsidRPr="00EF3510" w:rsidRDefault="002B1094" w:rsidP="00B16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094" w:rsidRPr="00EF3510" w:rsidRDefault="002B1094" w:rsidP="009978C0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F3510">
        <w:rPr>
          <w:rFonts w:ascii="Times New Roman" w:hAnsi="Times New Roman" w:cs="Times New Roman"/>
          <w:sz w:val="28"/>
          <w:szCs w:val="28"/>
        </w:rPr>
        <w:t>Выполнила студентка</w:t>
      </w:r>
      <w:r w:rsidR="000C49D0">
        <w:rPr>
          <w:rFonts w:ascii="Times New Roman" w:hAnsi="Times New Roman" w:cs="Times New Roman"/>
          <w:sz w:val="28"/>
          <w:szCs w:val="28"/>
        </w:rPr>
        <w:t xml:space="preserve"> 2 курса</w:t>
      </w:r>
    </w:p>
    <w:p w:rsidR="002B1094" w:rsidRPr="00EF3510" w:rsidRDefault="000C49D0" w:rsidP="009978C0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229  группы </w:t>
      </w:r>
    </w:p>
    <w:p w:rsidR="002B1094" w:rsidRPr="00EF3510" w:rsidRDefault="002B1094" w:rsidP="009978C0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F3510">
        <w:rPr>
          <w:rFonts w:ascii="Times New Roman" w:hAnsi="Times New Roman" w:cs="Times New Roman"/>
          <w:sz w:val="28"/>
          <w:szCs w:val="28"/>
        </w:rPr>
        <w:t>Кириллова София Андреевна</w:t>
      </w:r>
    </w:p>
    <w:p w:rsidR="002B1094" w:rsidRPr="00EF3510" w:rsidRDefault="002B1094" w:rsidP="009978C0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2B1094" w:rsidRPr="00EF3510" w:rsidRDefault="002B1094" w:rsidP="009978C0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2B1094" w:rsidRPr="00EF3510" w:rsidRDefault="002B1094" w:rsidP="009978C0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2B1094" w:rsidRPr="00EF3510" w:rsidRDefault="000C49D0" w:rsidP="009978C0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2B1094" w:rsidRPr="00EF3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C87" w:rsidRDefault="00C538CC" w:rsidP="009978C0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первой категории</w:t>
      </w:r>
    </w:p>
    <w:p w:rsidR="00C538CC" w:rsidRPr="00EF3510" w:rsidRDefault="00C538CC" w:rsidP="009978C0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C538CC">
        <w:rPr>
          <w:rFonts w:ascii="Times New Roman" w:hAnsi="Times New Roman" w:cs="Times New Roman"/>
          <w:sz w:val="28"/>
          <w:szCs w:val="28"/>
        </w:rPr>
        <w:t>Баштаникова Елена Владимировна</w:t>
      </w:r>
    </w:p>
    <w:p w:rsidR="002B1094" w:rsidRPr="00EF3510" w:rsidRDefault="002B1094" w:rsidP="009978C0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2B1094" w:rsidRDefault="00C538CC" w:rsidP="009978C0">
      <w:pPr>
        <w:spacing w:after="0" w:line="240" w:lineRule="auto"/>
        <w:ind w:right="2041"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защиты </w:t>
      </w:r>
    </w:p>
    <w:p w:rsidR="009370EA" w:rsidRPr="00EF3510" w:rsidRDefault="009370EA" w:rsidP="009978C0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2B1094" w:rsidRDefault="00C9667E" w:rsidP="009978C0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EF3510">
        <w:rPr>
          <w:rFonts w:ascii="Times New Roman" w:hAnsi="Times New Roman" w:cs="Times New Roman"/>
          <w:sz w:val="28"/>
          <w:szCs w:val="28"/>
        </w:rPr>
        <w:t xml:space="preserve"> </w:t>
      </w:r>
      <w:r w:rsidR="002B1094" w:rsidRPr="00EF3510">
        <w:rPr>
          <w:rFonts w:ascii="Times New Roman" w:hAnsi="Times New Roman" w:cs="Times New Roman"/>
          <w:sz w:val="28"/>
          <w:szCs w:val="28"/>
        </w:rPr>
        <w:t>«____»______</w:t>
      </w:r>
      <w:r w:rsidR="009370EA">
        <w:rPr>
          <w:rFonts w:ascii="Times New Roman" w:hAnsi="Times New Roman" w:cs="Times New Roman"/>
          <w:sz w:val="28"/>
          <w:szCs w:val="28"/>
        </w:rPr>
        <w:t>_______ 20</w:t>
      </w:r>
      <w:r w:rsidR="002B1094" w:rsidRPr="00EF3510">
        <w:rPr>
          <w:rFonts w:ascii="Times New Roman" w:hAnsi="Times New Roman" w:cs="Times New Roman"/>
          <w:sz w:val="28"/>
          <w:szCs w:val="28"/>
        </w:rPr>
        <w:t>___г</w:t>
      </w:r>
    </w:p>
    <w:p w:rsidR="009B7470" w:rsidRPr="00EF3510" w:rsidRDefault="009B7470" w:rsidP="009978C0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2B1094" w:rsidRPr="00EF3510" w:rsidRDefault="00C9667E" w:rsidP="009978C0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="009B7470">
        <w:rPr>
          <w:rFonts w:ascii="Times New Roman" w:hAnsi="Times New Roman" w:cs="Times New Roman"/>
          <w:sz w:val="28"/>
          <w:szCs w:val="28"/>
        </w:rPr>
        <w:t>___________________</w:t>
      </w:r>
    </w:p>
    <w:p w:rsidR="002B1094" w:rsidRDefault="002B1094" w:rsidP="009978C0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EF3510" w:rsidRDefault="009B7470" w:rsidP="009978C0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научного руководителя</w:t>
      </w:r>
    </w:p>
    <w:p w:rsidR="002B1094" w:rsidRDefault="002B1094" w:rsidP="009978C0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5583D" w:rsidRPr="00EF3510" w:rsidRDefault="009B7470" w:rsidP="009978C0">
      <w:pPr>
        <w:spacing w:after="0" w:line="240" w:lineRule="auto"/>
        <w:ind w:right="2041"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8809D5">
        <w:rPr>
          <w:rFonts w:ascii="Times New Roman" w:hAnsi="Times New Roman" w:cs="Times New Roman"/>
          <w:sz w:val="28"/>
          <w:szCs w:val="28"/>
        </w:rPr>
        <w:t>____</w:t>
      </w:r>
    </w:p>
    <w:p w:rsidR="0085583D" w:rsidRDefault="0085583D" w:rsidP="009978C0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8809D5" w:rsidRDefault="008809D5" w:rsidP="009978C0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354FC9" w:rsidRDefault="00354FC9" w:rsidP="009978C0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354FC9" w:rsidRDefault="00354FC9" w:rsidP="009978C0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354FC9" w:rsidRDefault="00354FC9" w:rsidP="009978C0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2B1094" w:rsidRPr="00EF3510" w:rsidRDefault="002B1094" w:rsidP="00B16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510">
        <w:rPr>
          <w:rFonts w:ascii="Times New Roman" w:hAnsi="Times New Roman" w:cs="Times New Roman"/>
          <w:sz w:val="28"/>
          <w:szCs w:val="28"/>
        </w:rPr>
        <w:t>Москва</w:t>
      </w:r>
    </w:p>
    <w:p w:rsidR="00542593" w:rsidRDefault="002B1094" w:rsidP="00B168FC">
      <w:pPr>
        <w:spacing w:line="240" w:lineRule="auto"/>
        <w:jc w:val="center"/>
      </w:pPr>
      <w:r w:rsidRPr="00EF3510">
        <w:rPr>
          <w:rFonts w:ascii="Times New Roman" w:hAnsi="Times New Roman" w:cs="Times New Roman"/>
          <w:sz w:val="28"/>
          <w:szCs w:val="28"/>
        </w:rPr>
        <w:t>201</w:t>
      </w:r>
      <w:r w:rsidR="0085583D">
        <w:rPr>
          <w:rFonts w:ascii="Times New Roman" w:hAnsi="Times New Roman" w:cs="Times New Roman"/>
          <w:sz w:val="28"/>
          <w:szCs w:val="28"/>
        </w:rPr>
        <w:t>7</w:t>
      </w:r>
      <w:r w:rsidR="00C313D4">
        <w:br w:type="page"/>
      </w:r>
    </w:p>
    <w:bookmarkStart w:id="1" w:name="_Toc437194750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939127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C313D4" w:rsidRPr="00F04D71" w:rsidRDefault="00C313D4" w:rsidP="00FF52AD">
          <w:pPr>
            <w:pStyle w:val="a7"/>
            <w:spacing w:before="0" w:line="360" w:lineRule="auto"/>
            <w:ind w:right="-1"/>
            <w:jc w:val="center"/>
            <w:rPr>
              <w:rFonts w:ascii="Times New Roman" w:hAnsi="Times New Roman" w:cs="Times New Roman"/>
              <w:color w:val="auto"/>
            </w:rPr>
          </w:pPr>
          <w:r w:rsidRPr="00F04D71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860347" w:rsidRPr="00860347" w:rsidRDefault="00AB3DC7" w:rsidP="00437A72">
          <w:pPr>
            <w:pStyle w:val="1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45102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C313D4" w:rsidRPr="0045102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5102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76950684" w:history="1">
            <w:r w:rsidR="00860347" w:rsidRPr="00860347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ВВЕДЕНИЕ</w: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_Toc476950684 \h </w:instrTex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0347" w:rsidRPr="00860347" w:rsidRDefault="002252C5" w:rsidP="00437A72">
          <w:pPr>
            <w:pStyle w:val="2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6950685" w:history="1">
            <w:r w:rsidR="00860347" w:rsidRPr="0086034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ГЛАВА </w:t>
            </w:r>
            <w:r w:rsidR="00860347" w:rsidRPr="0086034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</w:t>
            </w:r>
            <w:r w:rsidR="00860347" w:rsidRPr="0086034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. ПОНЯТИЕ И ОСОБЕННОСТИ ГРАЖДАНСКОГО ПРАВА</w: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_Toc476950685 \h </w:instrTex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0347" w:rsidRPr="00860347" w:rsidRDefault="002252C5" w:rsidP="00437A72">
          <w:pPr>
            <w:pStyle w:val="2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6950686" w:history="1">
            <w:r w:rsidR="00860347" w:rsidRPr="0086034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§1. Отношения, регулируемые гражданским правом</w: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_Toc476950686 \h </w:instrTex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0347" w:rsidRPr="00860347" w:rsidRDefault="002252C5" w:rsidP="00437A72">
          <w:pPr>
            <w:pStyle w:val="2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6950687" w:history="1">
            <w:r w:rsidR="00860347" w:rsidRPr="0086034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§2. Метод гражданского права</w: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_Toc476950687 \h </w:instrTex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0347" w:rsidRPr="00860347" w:rsidRDefault="002252C5" w:rsidP="00437A72">
          <w:pPr>
            <w:pStyle w:val="2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6950688" w:history="1">
            <w:r w:rsidR="00860347" w:rsidRPr="0086034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§3. Особенности гражданского права</w: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_Toc476950688 \h </w:instrTex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0347" w:rsidRPr="00860347" w:rsidRDefault="002252C5" w:rsidP="00437A72">
          <w:pPr>
            <w:pStyle w:val="2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6950689" w:history="1">
            <w:r w:rsidR="00860347" w:rsidRPr="0086034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ГЛАВА </w:t>
            </w:r>
            <w:r w:rsidR="00860347" w:rsidRPr="0086034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</w:t>
            </w:r>
            <w:r w:rsidR="00860347" w:rsidRPr="0086034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. ПРИНЦИПЫ ГРАЖДАНСКОГО ПРАВА</w: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_Toc476950689 \h </w:instrTex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0347" w:rsidRPr="00860347" w:rsidRDefault="002252C5" w:rsidP="00437A72">
          <w:pPr>
            <w:pStyle w:val="2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6950690" w:history="1">
            <w:r w:rsidR="00860347" w:rsidRPr="0086034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§1.</w:t>
            </w:r>
            <w:r w:rsidR="00860347" w:rsidRPr="00860347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</w:rPr>
              <w:t xml:space="preserve"> Понятие принципов гражданского права</w: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_Toc476950690 \h </w:instrTex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0347" w:rsidRPr="00860347" w:rsidRDefault="002252C5" w:rsidP="00437A72">
          <w:pPr>
            <w:pStyle w:val="2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6950691" w:history="1">
            <w:r w:rsidR="00860347" w:rsidRPr="00860347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§2. Классификация принципов гражданского права</w: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_Toc476950691 \h </w:instrTex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0347" w:rsidRPr="00860347" w:rsidRDefault="002252C5" w:rsidP="00437A72">
          <w:pPr>
            <w:pStyle w:val="2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6950692" w:history="1">
            <w:r w:rsidR="00860347" w:rsidRPr="00860347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ГЛАВА III. ФУНКЦИИ И СИСТЕМА ГРАЖДАНСКОГО ПРАВА</w: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_Toc476950692 \h </w:instrTex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0347" w:rsidRPr="00860347" w:rsidRDefault="002252C5" w:rsidP="00437A72">
          <w:pPr>
            <w:pStyle w:val="2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6950693" w:history="1">
            <w:r w:rsidR="00860347" w:rsidRPr="00860347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§1. Функции гражданского права</w: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_Toc476950693 \h </w:instrTex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0347" w:rsidRPr="00860347" w:rsidRDefault="002252C5" w:rsidP="00437A72">
          <w:pPr>
            <w:pStyle w:val="2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6950694" w:history="1">
            <w:r w:rsidR="00860347" w:rsidRPr="00860347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§2. Система гражданского права</w: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_Toc476950694 \h </w:instrTex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0347" w:rsidRPr="00860347" w:rsidRDefault="002252C5" w:rsidP="00437A72">
          <w:pPr>
            <w:pStyle w:val="1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6950695" w:history="1">
            <w:r w:rsidR="00860347" w:rsidRPr="00860347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ЗАКЛЮЧЕНИЕ</w: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_Toc476950695 \h </w:instrTex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0347" w:rsidRPr="00860347" w:rsidRDefault="002252C5" w:rsidP="00437A72">
          <w:pPr>
            <w:pStyle w:val="11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76950696" w:history="1">
            <w:r w:rsidR="00860347" w:rsidRPr="00860347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БИБЛИОГРАФИЧЕСКИЙ СПИСОК</w: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_Toc476950696 \h </w:instrTex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860347" w:rsidRPr="0086034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313D4" w:rsidRPr="002D3730" w:rsidRDefault="00AB3DC7" w:rsidP="00437A72">
          <w:pPr>
            <w:tabs>
              <w:tab w:val="right" w:leader="dot" w:pos="9639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5102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6D1E7B" w:rsidRDefault="00813867" w:rsidP="00591490">
      <w:pPr>
        <w:pStyle w:val="11"/>
        <w:rPr>
          <w:lang w:eastAsia="ru-RU"/>
        </w:rPr>
      </w:pPr>
      <w:r>
        <w:rPr>
          <w:lang w:eastAsia="ru-RU"/>
        </w:rPr>
        <w:br w:type="page"/>
      </w:r>
    </w:p>
    <w:p w:rsidR="00901716" w:rsidRPr="00365FC9" w:rsidRDefault="00901716" w:rsidP="00437A72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" w:name="_Toc476950684"/>
      <w:r w:rsidRPr="00365FC9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ВВЕДЕНИЕ</w:t>
      </w:r>
      <w:bookmarkEnd w:id="2"/>
    </w:p>
    <w:p w:rsidR="001049AC" w:rsidRDefault="009B71D2" w:rsidP="001049AC">
      <w:pPr>
        <w:pStyle w:val="ab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Выбранная </w:t>
      </w:r>
      <w:r w:rsidRPr="00FA0E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курсовой работы</w:t>
      </w:r>
      <w:r w:rsidR="0029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8D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актуальна,</w:t>
      </w:r>
      <w:r w:rsidR="001049AC" w:rsidRPr="00FA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</w:t>
      </w:r>
      <w:r w:rsidR="00DF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современном обществе все люди связаны гражданскими </w:t>
      </w:r>
      <w:r w:rsidR="00674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взаимоотношениями, </w:t>
      </w:r>
      <w:r w:rsidR="00E53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которые, несомненно, являются</w:t>
      </w:r>
      <w:r w:rsidR="0029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определяющими в жизни человека. </w:t>
      </w:r>
      <w:r w:rsidR="0096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людям </w:t>
      </w:r>
      <w:r w:rsidR="006B3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</w:t>
      </w:r>
      <w:r w:rsidR="0096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обойтись без гражданского </w:t>
      </w:r>
      <w:r w:rsidR="006B3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ведь</w:t>
      </w:r>
      <w:r w:rsidR="0096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за</w:t>
      </w:r>
      <w:r w:rsidR="006B30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всех людей без исключения. Указанную тематику курсовой необходимо исследовать</w:t>
      </w:r>
      <w:r w:rsidR="00294B3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</w:t>
      </w:r>
      <w:r w:rsidR="00BA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AF4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 гражданского </w:t>
      </w:r>
      <w:r w:rsidR="00294B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существуя</w:t>
      </w:r>
      <w:r w:rsidR="00AF4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 </w:t>
      </w:r>
      <w:r w:rsidR="0096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тех </w:t>
      </w:r>
      <w:r w:rsidR="00294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пор, как</w:t>
      </w:r>
      <w:r w:rsidR="002E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образовалось советское</w:t>
      </w:r>
      <w:r w:rsidR="0096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B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государство, претерпел</w:t>
      </w:r>
      <w:r w:rsidR="002E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 </w:t>
      </w:r>
      <w:r w:rsidR="006B30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изменений, но</w:t>
      </w:r>
      <w:r w:rsidR="002E1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до сих пор и не стал совершенным для обеспечения </w:t>
      </w:r>
      <w:r w:rsidR="0096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конституционных прав граждан и юридических </w:t>
      </w:r>
      <w:r w:rsidR="006B30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лиц. Гражданское</w:t>
      </w:r>
      <w:r w:rsidR="00BA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играет огромную роль в развитии общества и науки.</w:t>
      </w:r>
    </w:p>
    <w:p w:rsidR="009B71D2" w:rsidRDefault="009B71D2" w:rsidP="001049AC">
      <w:pPr>
        <w:pStyle w:val="ab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работы: рассмотреть понятие, принципы и систему гражданского права.</w:t>
      </w:r>
    </w:p>
    <w:p w:rsidR="009B71D2" w:rsidRDefault="009B71D2" w:rsidP="001049AC">
      <w:pPr>
        <w:pStyle w:val="ab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работы: </w:t>
      </w:r>
      <w:r w:rsidRPr="009B7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отношения. </w:t>
      </w:r>
    </w:p>
    <w:p w:rsidR="009B71D2" w:rsidRDefault="009B71D2" w:rsidP="001049AC">
      <w:pPr>
        <w:pStyle w:val="ab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исследования – нормативно-правовая база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8E2" w:rsidRDefault="00C07022" w:rsidP="00C858E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6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работы</w:t>
      </w:r>
      <w:r w:rsidR="007556CA" w:rsidRPr="0075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состоят в следующем:</w:t>
      </w:r>
    </w:p>
    <w:p w:rsidR="007556CA" w:rsidRPr="00C858E2" w:rsidRDefault="007556CA" w:rsidP="00C858E2">
      <w:pPr>
        <w:pStyle w:val="ab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8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само пон</w:t>
      </w:r>
      <w:r w:rsidR="00C858E2" w:rsidRPr="00C858E2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ятие гражданского права</w:t>
      </w:r>
      <w:r w:rsidRPr="00C858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6CA" w:rsidRDefault="00FA0E7F" w:rsidP="009370EA">
      <w:pPr>
        <w:pStyle w:val="ab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C858E2">
        <w:rPr>
          <w:rFonts w:ascii="Times New Roman" w:eastAsia="Times New Roman" w:hAnsi="Times New Roman" w:cs="Times New Roman"/>
          <w:sz w:val="28"/>
          <w:szCs w:val="28"/>
          <w:lang w:eastAsia="ru-RU"/>
        </w:rPr>
        <w:t>ссмотреть предмет и метод гражданского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49AC" w:rsidRPr="0025366A" w:rsidRDefault="00C91F26" w:rsidP="0025366A">
      <w:pPr>
        <w:pStyle w:val="ab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особенности гражданского права</w:t>
      </w:r>
      <w:r w:rsidR="00FA0E7F" w:rsidRPr="00FA0E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49AC" w:rsidRPr="00EC76DA" w:rsidRDefault="00E247EE" w:rsidP="00437A72">
      <w:pPr>
        <w:pStyle w:val="ab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1049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ассмотреть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536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подробно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понятие и классификацию принципов гражданского права</w:t>
      </w:r>
      <w:r w:rsidR="001049AC" w:rsidRPr="001049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EC76DA" w:rsidRPr="00EC76DA" w:rsidRDefault="00ED0969" w:rsidP="00437A72">
      <w:pPr>
        <w:pStyle w:val="ab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разобраться в системе</w:t>
      </w:r>
      <w:r w:rsidR="00EC76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гражданского права</w:t>
      </w:r>
      <w:r w:rsidR="00EC76DA" w:rsidRPr="00EC76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C372FD" w:rsidRPr="0025366A" w:rsidRDefault="00E247EE" w:rsidP="00437A72">
      <w:pPr>
        <w:pStyle w:val="ab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исследовать специальную литературу по рассматриваемой пр</w:t>
      </w:r>
      <w:r w:rsidR="000344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облеме.</w:t>
      </w:r>
      <w:r w:rsidR="00C372FD" w:rsidRPr="0025366A">
        <w:rPr>
          <w:rFonts w:ascii="Times New Roman" w:eastAsia="Times New Roman" w:hAnsi="Times New Roman" w:cs="Times New Roman"/>
          <w:lang w:eastAsia="ru-RU"/>
        </w:rPr>
        <w:br w:type="page"/>
      </w:r>
    </w:p>
    <w:p w:rsidR="00284FC0" w:rsidRPr="009370EA" w:rsidRDefault="009A1153" w:rsidP="00437A72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438931655"/>
      <w:bookmarkStart w:id="4" w:name="_Toc438931891"/>
      <w:bookmarkStart w:id="5" w:name="_Toc438935395"/>
      <w:bookmarkStart w:id="6" w:name="_Toc476950685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ГЛАВА</w:t>
      </w:r>
      <w:r w:rsidR="00284FC0" w:rsidRPr="009370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4FC0" w:rsidRPr="009370EA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284FC0" w:rsidRPr="009370EA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3"/>
      <w:bookmarkEnd w:id="4"/>
      <w:bookmarkEnd w:id="5"/>
      <w:r w:rsidR="009370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ПОНЯТИЕ</w:t>
      </w:r>
      <w:r w:rsidR="0035039C" w:rsidRPr="009370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32C4">
        <w:rPr>
          <w:rFonts w:ascii="Times New Roman" w:hAnsi="Times New Roman" w:cs="Times New Roman"/>
          <w:color w:val="auto"/>
          <w:sz w:val="28"/>
          <w:szCs w:val="28"/>
        </w:rPr>
        <w:t xml:space="preserve">И ОСОБЕННОСТИ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ГРАЖДАНСКОГО ПРАВА</w:t>
      </w:r>
      <w:bookmarkEnd w:id="6"/>
    </w:p>
    <w:p w:rsidR="00AB1D75" w:rsidRDefault="00284FC0" w:rsidP="00437A72">
      <w:pPr>
        <w:pStyle w:val="2"/>
        <w:tabs>
          <w:tab w:val="left" w:pos="567"/>
        </w:tabs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438931656"/>
      <w:bookmarkStart w:id="8" w:name="_Toc438935396"/>
      <w:bookmarkStart w:id="9" w:name="_Toc476950686"/>
      <w:r w:rsidRPr="009370EA">
        <w:rPr>
          <w:rFonts w:ascii="Times New Roman" w:hAnsi="Times New Roman" w:cs="Times New Roman"/>
          <w:color w:val="auto"/>
          <w:sz w:val="28"/>
          <w:szCs w:val="28"/>
        </w:rPr>
        <w:t>§1.</w:t>
      </w:r>
      <w:bookmarkStart w:id="10" w:name="_Toc435999001"/>
      <w:bookmarkStart w:id="11" w:name="_Toc438467417"/>
      <w:r w:rsidRPr="009370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7"/>
      <w:bookmarkEnd w:id="8"/>
      <w:bookmarkEnd w:id="10"/>
      <w:bookmarkEnd w:id="11"/>
      <w:r w:rsidR="00560EE1">
        <w:rPr>
          <w:rFonts w:ascii="Times New Roman" w:hAnsi="Times New Roman" w:cs="Times New Roman"/>
          <w:color w:val="auto"/>
          <w:sz w:val="28"/>
          <w:szCs w:val="28"/>
        </w:rPr>
        <w:t>Отношения, регулируемые</w:t>
      </w:r>
      <w:r w:rsidR="00947C54" w:rsidRPr="009732C4">
        <w:rPr>
          <w:rFonts w:ascii="Times New Roman" w:hAnsi="Times New Roman" w:cs="Times New Roman"/>
          <w:color w:val="auto"/>
          <w:sz w:val="28"/>
          <w:szCs w:val="28"/>
        </w:rPr>
        <w:t xml:space="preserve"> гражданским правом</w:t>
      </w:r>
      <w:bookmarkEnd w:id="9"/>
    </w:p>
    <w:p w:rsidR="009B3183" w:rsidRDefault="00B84832" w:rsidP="00437A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установления предмета гражданского права необходимо обратиться к действующему закону. Таким образом, в соответствии со ст.2 п.1 абз.1 гражданское законодательство определяет правовое положение</w:t>
      </w:r>
      <w:r w:rsidR="00B772EC">
        <w:rPr>
          <w:rFonts w:ascii="Times New Roman" w:hAnsi="Times New Roman" w:cs="Times New Roman"/>
          <w:sz w:val="28"/>
          <w:szCs w:val="28"/>
        </w:rPr>
        <w:t xml:space="preserve"> участников гражданского оборота, основание возникновения и порядок осуществления права собственности и других вещных прав, исключительных прав на результаты интеллектуальной деятельности и приравнённые к ним средства интеллектуальных прав, регулирует договорные и иные обязательства, а также другие имущественные и личные неимущественные отношения, основанные на равенстве, автономии воли и имущественной самостоятельности участников.</w:t>
      </w:r>
    </w:p>
    <w:p w:rsidR="00390C5C" w:rsidRDefault="00B772EC" w:rsidP="00437A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видно, что предмет гражданского права образует разные отношения. Это и отношения, связанные с созданием и функционированием различных организаций (хозяйственных товариществ и обществ, кооперативных и общественных организаций и др.</w:t>
      </w:r>
      <w:r w:rsidR="00B53C87">
        <w:rPr>
          <w:rFonts w:ascii="Times New Roman" w:hAnsi="Times New Roman" w:cs="Times New Roman"/>
          <w:sz w:val="28"/>
          <w:szCs w:val="28"/>
        </w:rPr>
        <w:t>), и</w:t>
      </w:r>
      <w:r>
        <w:rPr>
          <w:rFonts w:ascii="Times New Roman" w:hAnsi="Times New Roman" w:cs="Times New Roman"/>
          <w:sz w:val="28"/>
          <w:szCs w:val="28"/>
        </w:rPr>
        <w:t xml:space="preserve"> отношения, связанные с имущественными благами, включая их оборот, и отношения, возникающие в результате интеллектуальной деятельности(при создании произведений науки, литературы и искусства, программ для ЭВМ, изобретений и др.),и индивидуализации участников гражданского оборота</w:t>
      </w:r>
      <w:r w:rsidR="00B53C87">
        <w:rPr>
          <w:rFonts w:ascii="Times New Roman" w:hAnsi="Times New Roman" w:cs="Times New Roman"/>
          <w:sz w:val="28"/>
          <w:szCs w:val="28"/>
        </w:rPr>
        <w:t xml:space="preserve"> и их деятельности(фирменные наименования, товарные знаки, знаки обслуживания, коммерческие обозначения).</w:t>
      </w:r>
    </w:p>
    <w:p w:rsidR="009B3183" w:rsidRDefault="00B41BD6" w:rsidP="00437A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современного гражданского права есть и другая важная сторона. Благодаря тому, что ГК РФ характеризует его исходя не только из регулируемых общественных отношений, но и из регулируемой деятельности, особое место в нём занимают отношения, складывающиеся и существующие в сфере предпринимательской(коммерческой)деятельности между соответствующими субъектами (предпринимателями или коммерсантами)</w:t>
      </w:r>
      <w:r w:rsidR="00E018C0">
        <w:rPr>
          <w:rFonts w:ascii="Times New Roman" w:hAnsi="Times New Roman" w:cs="Times New Roman"/>
          <w:sz w:val="28"/>
          <w:szCs w:val="28"/>
        </w:rPr>
        <w:t>.</w:t>
      </w:r>
    </w:p>
    <w:p w:rsidR="00B41BD6" w:rsidRPr="00E018C0" w:rsidRDefault="0032527C" w:rsidP="00437A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«Гражданское</w:t>
      </w:r>
      <w:r w:rsidR="00E018C0">
        <w:rPr>
          <w:rFonts w:ascii="Times New Roman" w:hAnsi="Times New Roman" w:cs="Times New Roman"/>
          <w:sz w:val="28"/>
          <w:szCs w:val="28"/>
        </w:rPr>
        <w:t xml:space="preserve"> законодательство, ─ говорится в абз. 3 п. 1 ст. 2 ГК, </w:t>
      </w:r>
      <w:r w:rsidR="00E018C0" w:rsidRPr="00E018C0">
        <w:rPr>
          <w:rFonts w:ascii="Times New Roman" w:hAnsi="Times New Roman" w:cs="Times New Roman"/>
          <w:sz w:val="28"/>
          <w:szCs w:val="28"/>
        </w:rPr>
        <w:t>—</w:t>
      </w:r>
      <w:r w:rsidR="00E018C0">
        <w:rPr>
          <w:rFonts w:ascii="Times New Roman" w:hAnsi="Times New Roman" w:cs="Times New Roman"/>
          <w:sz w:val="28"/>
          <w:szCs w:val="28"/>
        </w:rPr>
        <w:t xml:space="preserve"> регулирует отношения между лицами, осуществляющими предпринимательскую деятельность, или с их участием, исходя из того, что </w:t>
      </w:r>
      <w:r w:rsidR="00E018C0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является самостоятельная, осуществляемая на свой риск деятельность, направленная га систематическое получение, прибыли от пользования имуществом, продажи товаров, выполнения работ или оказания услуг лицами, зарегистрированными в этом качестве в установленном </w:t>
      </w:r>
      <w:r>
        <w:rPr>
          <w:rFonts w:ascii="Times New Roman" w:hAnsi="Times New Roman" w:cs="Times New Roman"/>
          <w:sz w:val="28"/>
          <w:szCs w:val="28"/>
        </w:rPr>
        <w:t>законом порядке»</w:t>
      </w:r>
      <w:r w:rsidR="00E018C0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</w:p>
    <w:p w:rsidR="00E018C0" w:rsidRDefault="00284FC0" w:rsidP="00437A72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476950687"/>
      <w:r w:rsidRPr="00B41BD6">
        <w:rPr>
          <w:rFonts w:ascii="Times New Roman" w:hAnsi="Times New Roman" w:cs="Times New Roman"/>
          <w:color w:val="auto"/>
          <w:sz w:val="28"/>
          <w:szCs w:val="28"/>
        </w:rPr>
        <w:t xml:space="preserve">§2. </w:t>
      </w:r>
      <w:r w:rsidR="00947C54" w:rsidRPr="00B41BD6">
        <w:rPr>
          <w:rFonts w:ascii="Times New Roman" w:hAnsi="Times New Roman" w:cs="Times New Roman"/>
          <w:color w:val="auto"/>
          <w:sz w:val="28"/>
          <w:szCs w:val="28"/>
        </w:rPr>
        <w:t>Метод гражданского права</w:t>
      </w:r>
      <w:bookmarkEnd w:id="12"/>
    </w:p>
    <w:p w:rsidR="00FE0D48" w:rsidRDefault="00FE0D48" w:rsidP="00437A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0D48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воздействия той или иной отрасли права на общественные отношения в процессе их правового опосредования в совокупности характеризуют отраслевой метод правового регулирования. </w:t>
      </w:r>
    </w:p>
    <w:p w:rsidR="00FE0D48" w:rsidRDefault="00FE0D48" w:rsidP="00437A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Отраслевой метод – это специфические черты(свойства) всех присущих данной отрасли правовых средств и способов воздействия на общественные отношения. Выделяются следующие составляющие отраслевого метода: а) правовое положение участников</w:t>
      </w:r>
      <w:r w:rsidRPr="00FE0D4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б) основания возникновения</w:t>
      </w:r>
      <w:r w:rsidRPr="00FE0D4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в) содержание правоотношений</w:t>
      </w:r>
      <w:r w:rsidRPr="00FE0D4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г) санкции.</w:t>
      </w:r>
      <w:r w:rsidR="000B42F2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</w:p>
    <w:p w:rsidR="00064323" w:rsidRDefault="00F33E6C" w:rsidP="00437A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 метод такой отрасли, как гражданское право, стоит вывести следующие положения.</w:t>
      </w:r>
    </w:p>
    <w:p w:rsidR="00F33E6C" w:rsidRDefault="00F33E6C" w:rsidP="00437A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в гражданском праве участвуют равноправные по отношению друг к другу участники, его метод характеризуется юридически м равенством сторон.</w:t>
      </w:r>
    </w:p>
    <w:p w:rsidR="00F33E6C" w:rsidRDefault="00F33E6C" w:rsidP="00437A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Автономия воли, равенство и имущественная самостоятельность участников гражданско-правовых отношений позволяют характеризовать метод гражданского права в качестве метода координации, что отличается от распространённого в других отраслях метода власти и подчинения, называемого ещё субординацией.</w:t>
      </w:r>
    </w:p>
    <w:p w:rsidR="00F33E6C" w:rsidRDefault="00081BBA" w:rsidP="00437A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будет ошибочным утверждение, что приоритетное место в гражданском праве занимает договор, да и к тому же число и значение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диспозитивных норм превышают над императивными, поэтому, в итоге, метод гражданского права носит договорный диспозитивный характер.</w:t>
      </w:r>
    </w:p>
    <w:p w:rsidR="00081BBA" w:rsidRPr="00064323" w:rsidRDefault="00081BBA" w:rsidP="00437A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Вспоминая суть предмета гражданского права, укажем особенность его метода, состоящую в имущественно-компенсационной направленности.</w:t>
      </w:r>
    </w:p>
    <w:p w:rsidR="00F04D71" w:rsidRDefault="009B3183" w:rsidP="00437A72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476950688"/>
      <w:r>
        <w:rPr>
          <w:rFonts w:ascii="Times New Roman" w:hAnsi="Times New Roman" w:cs="Times New Roman"/>
          <w:color w:val="auto"/>
          <w:sz w:val="28"/>
          <w:szCs w:val="28"/>
        </w:rPr>
        <w:t>§</w:t>
      </w:r>
      <w:r w:rsidRPr="00810B77">
        <w:rPr>
          <w:rFonts w:ascii="Times New Roman" w:hAnsi="Times New Roman" w:cs="Times New Roman"/>
          <w:color w:val="auto"/>
          <w:sz w:val="28"/>
          <w:szCs w:val="28"/>
        </w:rPr>
        <w:t>3.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10B77">
        <w:rPr>
          <w:rFonts w:ascii="Times New Roman" w:hAnsi="Times New Roman" w:cs="Times New Roman"/>
          <w:color w:val="auto"/>
          <w:sz w:val="28"/>
          <w:szCs w:val="28"/>
        </w:rPr>
        <w:t>Особенности</w:t>
      </w:r>
      <w:r w:rsidR="009732C4" w:rsidRPr="00810B77">
        <w:rPr>
          <w:rFonts w:ascii="Times New Roman" w:hAnsi="Times New Roman" w:cs="Times New Roman"/>
          <w:color w:val="auto"/>
          <w:sz w:val="28"/>
          <w:szCs w:val="28"/>
        </w:rPr>
        <w:t xml:space="preserve"> гражданского права</w:t>
      </w:r>
      <w:bookmarkEnd w:id="13"/>
    </w:p>
    <w:p w:rsidR="00E26A2A" w:rsidRPr="00E26A2A" w:rsidRDefault="00E26A2A" w:rsidP="00437A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6A2A">
        <w:rPr>
          <w:rFonts w:ascii="Times New Roman" w:hAnsi="Times New Roman" w:cs="Times New Roman"/>
          <w:sz w:val="28"/>
          <w:szCs w:val="28"/>
          <w:lang w:eastAsia="ru-RU"/>
        </w:rPr>
        <w:t>Гражданское право, как и другие отрасли отечественного права, имеет значительные правовые особенности, отражающие природу регулируемых им рыночных отношений, а также многолетнюю историю его развития. Эти особенности необходимы для правильного понимания и применения норм гражданского законодательства, а также определения направлений его дальнейшего развития и совершенствования.</w:t>
      </w:r>
      <w:r w:rsidR="00D01A2F"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3"/>
      </w:r>
    </w:p>
    <w:p w:rsidR="00E26A2A" w:rsidRPr="00E26A2A" w:rsidRDefault="00E26A2A" w:rsidP="00437A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6A2A">
        <w:rPr>
          <w:rFonts w:ascii="Times New Roman" w:hAnsi="Times New Roman" w:cs="Times New Roman"/>
          <w:sz w:val="28"/>
          <w:szCs w:val="28"/>
          <w:lang w:eastAsia="ru-RU"/>
        </w:rPr>
        <w:t>В гражданском праве выделяются следующие особенности: а) широта его сферы действия; б) его исторические корни; в) влияние международно-правового регулирования; г) метод гражданско-правового регулирования; д) защита нарушенных прав посредством воздействия не на личность правонарушителя, а на его имущество.</w:t>
      </w:r>
    </w:p>
    <w:p w:rsidR="00E26A2A" w:rsidRPr="00E26A2A" w:rsidRDefault="00E26A2A" w:rsidP="00437A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6A2A">
        <w:rPr>
          <w:rFonts w:ascii="Times New Roman" w:hAnsi="Times New Roman" w:cs="Times New Roman"/>
          <w:sz w:val="28"/>
          <w:szCs w:val="28"/>
          <w:lang w:eastAsia="ru-RU"/>
        </w:rPr>
        <w:t>Рассмотрим вышеуказанные особенности более подробно.</w:t>
      </w:r>
    </w:p>
    <w:p w:rsidR="00E26A2A" w:rsidRPr="00E26A2A" w:rsidRDefault="00E26A2A" w:rsidP="00437A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6A2A">
        <w:rPr>
          <w:rFonts w:ascii="Times New Roman" w:hAnsi="Times New Roman" w:cs="Times New Roman"/>
          <w:sz w:val="28"/>
          <w:szCs w:val="28"/>
          <w:lang w:eastAsia="ru-RU"/>
        </w:rPr>
        <w:t xml:space="preserve">Широта сферы действия гражданского права включает не только отношения граждан бытового и личного характера, но и отношения современного промышленного рынка.  </w:t>
      </w:r>
    </w:p>
    <w:p w:rsidR="00E26A2A" w:rsidRPr="00E26A2A" w:rsidRDefault="00E26A2A" w:rsidP="00437A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6A2A">
        <w:rPr>
          <w:rFonts w:ascii="Times New Roman" w:hAnsi="Times New Roman" w:cs="Times New Roman"/>
          <w:sz w:val="28"/>
          <w:szCs w:val="28"/>
          <w:lang w:eastAsia="ru-RU"/>
        </w:rPr>
        <w:t>Содержание и терминология гражданского права имеют глубокие исторические корни и устойчивые правовые традиции, идущие от права Римской империи (I-III вв. н.э.), где юристы и судья (преторы) в связи с развитием имущественного оборота удачно разрабатывали многие необходимые для его обслуживания юридические институты, прежде всего систему договоров.</w:t>
      </w:r>
    </w:p>
    <w:p w:rsidR="00E26A2A" w:rsidRPr="00E26A2A" w:rsidRDefault="00E26A2A" w:rsidP="00437A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6A2A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ч. 4 ст. 15 Конституции РФ общепризнанные принципы и нормы международного права и международные договоры Российской Федерации </w:t>
      </w:r>
      <w:r w:rsidRPr="00E26A2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являются составной частью ее правовой системы. За последние десятилетия международно-правовое регулирование, ранее  направленное преимущественно в сферу публично-правовых связей государств, стало все более заметно воздействовать на имущественные взаимоотношения граждан и юридических лиц. Такое воздействие осуществляется через систему многочисленных международных договоров, рекомендации авторитетных международных организаций, а также общепризнанные международные торговые обычаи.</w:t>
      </w:r>
    </w:p>
    <w:p w:rsidR="00E26A2A" w:rsidRPr="00E26A2A" w:rsidRDefault="00E26A2A" w:rsidP="00437A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6A2A">
        <w:rPr>
          <w:rFonts w:ascii="Times New Roman" w:hAnsi="Times New Roman" w:cs="Times New Roman"/>
          <w:sz w:val="28"/>
          <w:szCs w:val="28"/>
          <w:lang w:eastAsia="ru-RU"/>
        </w:rPr>
        <w:t xml:space="preserve">Стоит отметить, что каждая отрасль права обладает определенными приемами и средствами правового воздействия на составляющие ее предмет отношения с целью их развития и защиты. Совокупность таких приемов и средств в юридической науке принято называть методом правового регулирования. Основными чертами гражданско-правового метода: равенство участников гражданских отношений, а также диспозитивность многих  норм гражданского права, особенно в сфере обязательств. </w:t>
      </w:r>
      <w:r w:rsidR="002D6443"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4"/>
      </w:r>
    </w:p>
    <w:p w:rsidR="00E26A2A" w:rsidRPr="00E26A2A" w:rsidRDefault="00E26A2A" w:rsidP="00437A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6A2A">
        <w:rPr>
          <w:rFonts w:ascii="Times New Roman" w:hAnsi="Times New Roman" w:cs="Times New Roman"/>
          <w:sz w:val="28"/>
          <w:szCs w:val="28"/>
          <w:lang w:eastAsia="ru-RU"/>
        </w:rPr>
        <w:t>Диспозитивность гражданского права проявляется  в предоставлении его субъектам возможности осуществлять их права и обязанности с помощью третьих лиц, что для других отраслей права не характерно. Субъекты гражданского права могут выступать в имущественном обороте через представителей (поверенных, комиссионеров, агентов), а также возлагать исполнение на третьих лиц (субпоставщиков, субподрядчиков, субарендаторов и т.п.</w:t>
      </w:r>
      <w:r w:rsidR="00081BBA" w:rsidRPr="00E26A2A">
        <w:rPr>
          <w:rFonts w:ascii="Times New Roman" w:hAnsi="Times New Roman" w:cs="Times New Roman"/>
          <w:sz w:val="28"/>
          <w:szCs w:val="28"/>
          <w:lang w:eastAsia="ru-RU"/>
        </w:rPr>
        <w:t>), что</w:t>
      </w:r>
      <w:r w:rsidRPr="00E26A2A">
        <w:rPr>
          <w:rFonts w:ascii="Times New Roman" w:hAnsi="Times New Roman" w:cs="Times New Roman"/>
          <w:sz w:val="28"/>
          <w:szCs w:val="28"/>
          <w:lang w:eastAsia="ru-RU"/>
        </w:rPr>
        <w:t xml:space="preserve"> расширяет возможности участников рынка.</w:t>
      </w:r>
    </w:p>
    <w:p w:rsidR="00E26A2A" w:rsidRPr="00E26A2A" w:rsidRDefault="00E26A2A" w:rsidP="00437A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6A2A">
        <w:rPr>
          <w:rFonts w:ascii="Times New Roman" w:hAnsi="Times New Roman" w:cs="Times New Roman"/>
          <w:sz w:val="28"/>
          <w:szCs w:val="28"/>
          <w:lang w:eastAsia="ru-RU"/>
        </w:rPr>
        <w:t>Основным и наиболее распространенным способом защиты в гражданском обороте является возложение обязанности компенсировать причиненные потери - возместить убытки, а также уплатить неустойку (пени, штраф), если она была предусмотрена законом или договором.</w:t>
      </w:r>
      <w:r w:rsidR="002D6443"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5"/>
      </w:r>
    </w:p>
    <w:p w:rsidR="00B01678" w:rsidRDefault="00E26A2A" w:rsidP="00437A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6A2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наконец, предоставление потерпевшей стороне судебной защиты при нарушении ее прав (п.  1 ст. 11 ГК). Такая защита предоставляется также, когда в силу прямых указаний закона гражданские права охраняются в административном порядке, например через систему антимонопольных и таможенных органов. В таких случаях решение административного органа также может быть обжаловано в суд (п. 2 ст. 11 ГК).</w:t>
      </w:r>
    </w:p>
    <w:p w:rsidR="007D6110" w:rsidRPr="007D6110" w:rsidRDefault="007D6110" w:rsidP="007D61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110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Гражданское право – система правовых норм, составляющих основное содержание частного права, регулирующих имущественные и связанные с ними личные неимущественные отношения, основанные на автономии и имущественной самостоятельности их участников. </w:t>
      </w:r>
    </w:p>
    <w:p w:rsidR="007D6110" w:rsidRPr="007D6110" w:rsidRDefault="007D6110" w:rsidP="007D61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110">
        <w:rPr>
          <w:rFonts w:ascii="Times New Roman" w:hAnsi="Times New Roman" w:cs="Times New Roman"/>
          <w:sz w:val="28"/>
          <w:szCs w:val="28"/>
          <w:lang w:eastAsia="ru-RU"/>
        </w:rPr>
        <w:t>Термином «гражданское право» обозначают:</w:t>
      </w:r>
    </w:p>
    <w:p w:rsidR="007D6110" w:rsidRPr="007D6110" w:rsidRDefault="007D6110" w:rsidP="007D61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110">
        <w:rPr>
          <w:rFonts w:ascii="Times New Roman" w:hAnsi="Times New Roman" w:cs="Times New Roman"/>
          <w:sz w:val="28"/>
          <w:szCs w:val="28"/>
          <w:lang w:eastAsia="ru-RU"/>
        </w:rPr>
        <w:t>1)названную систему правовых норм (гражданское право в объективном смысле);</w:t>
      </w:r>
    </w:p>
    <w:p w:rsidR="007D6110" w:rsidRPr="007D6110" w:rsidRDefault="007D6110" w:rsidP="007D61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110">
        <w:rPr>
          <w:rFonts w:ascii="Times New Roman" w:hAnsi="Times New Roman" w:cs="Times New Roman"/>
          <w:sz w:val="28"/>
          <w:szCs w:val="28"/>
          <w:lang w:eastAsia="ru-RU"/>
        </w:rPr>
        <w:t>2)соответствующую ей совокупность нормативных актов (гражданское законодательство);</w:t>
      </w:r>
    </w:p>
    <w:p w:rsidR="007D6110" w:rsidRPr="007D6110" w:rsidRDefault="007D6110" w:rsidP="007D61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110">
        <w:rPr>
          <w:rFonts w:ascii="Times New Roman" w:hAnsi="Times New Roman" w:cs="Times New Roman"/>
          <w:sz w:val="28"/>
          <w:szCs w:val="28"/>
          <w:lang w:eastAsia="ru-RU"/>
        </w:rPr>
        <w:t>3)гражданско-правовую  науку, или доктрину, т.е. учение о гражданском праве - систему знаний о гражданско-правовых явлениях;</w:t>
      </w:r>
    </w:p>
    <w:p w:rsidR="007D6110" w:rsidRPr="007D6110" w:rsidRDefault="007D6110" w:rsidP="007D61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110">
        <w:rPr>
          <w:rFonts w:ascii="Times New Roman" w:hAnsi="Times New Roman" w:cs="Times New Roman"/>
          <w:sz w:val="28"/>
          <w:szCs w:val="28"/>
          <w:lang w:eastAsia="ru-RU"/>
        </w:rPr>
        <w:t>4)учебную дисциплину - курс гражданского права, преподаваемый в юридических вузах.</w:t>
      </w:r>
    </w:p>
    <w:p w:rsidR="007D6110" w:rsidRPr="007D6110" w:rsidRDefault="007D6110" w:rsidP="007D61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110">
        <w:rPr>
          <w:rFonts w:ascii="Times New Roman" w:hAnsi="Times New Roman" w:cs="Times New Roman"/>
          <w:sz w:val="28"/>
          <w:szCs w:val="28"/>
          <w:lang w:eastAsia="ru-RU"/>
        </w:rPr>
        <w:t xml:space="preserve">Как самостоятельная отрасль права гражданское право регулирует, во-первых, имущественные отношения, возникающие по поводу имущества - материальных благ, имеющих экономическую форму товара; во-вторых, личные неимущественные отношения, связанные с имущественными. И те, и другие отношения основаны на отсутствии подчиненности их участников друг другу, автономии  их воли, инициативе и имущественной самостоятельности, т.е. возникают по воле независимых друг от друга субъектов (граждан, юридических лиц, государства и других публично-правовых образований), имеющих собственное имущество и преследующих собственный интерес. Поэтому отношения, урегулированные нормами гражданского права, называются </w:t>
      </w:r>
      <w:r w:rsidRPr="007D611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частными, а само гражданское право - частным правом. Объектом всех этих отношений являются материальные и нематериальные блага в экономической форме товаров, а сами эти отношения имеют товарно-денежный характер. Имущественные и неимущественные отношения, не отвечающие указанным признакам не относятся к предмету гражданского права и не могут регулироваться его нормами (п. 3 ст. 2 ГК РФ). Кроме того, гражданское право защищает неотчуждаемые права и свободы человека и другие принадлежащие ему нематериальные блага (ст. 150 ГК РФ), если иное не вытекает из существа этих нематериальных благ (п. 2 ст. 2 ГК РФ).</w:t>
      </w:r>
    </w:p>
    <w:p w:rsidR="007D6110" w:rsidRPr="007D6110" w:rsidRDefault="007D6110" w:rsidP="007D61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110">
        <w:rPr>
          <w:rFonts w:ascii="Times New Roman" w:hAnsi="Times New Roman" w:cs="Times New Roman"/>
          <w:sz w:val="28"/>
          <w:szCs w:val="28"/>
          <w:lang w:eastAsia="ru-RU"/>
        </w:rPr>
        <w:t>Собственно, подведём итог вышесказанного.</w:t>
      </w:r>
    </w:p>
    <w:p w:rsidR="007D6110" w:rsidRPr="007D6110" w:rsidRDefault="007D6110" w:rsidP="007D61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110">
        <w:rPr>
          <w:rFonts w:ascii="Times New Roman" w:hAnsi="Times New Roman" w:cs="Times New Roman"/>
          <w:sz w:val="28"/>
          <w:szCs w:val="28"/>
          <w:lang w:eastAsia="ru-RU"/>
        </w:rPr>
        <w:t>Гражданское право является юридической формой экономических отношений. Оно не только даёт форму базисным явлениям, так как имеет дело с отношениями производства, распределения, обмена и потребления, получающими отражение в волевых отношениях, но и ищет новые формы для этих развивающихся явлений.</w:t>
      </w:r>
    </w:p>
    <w:p w:rsidR="00B01678" w:rsidRDefault="007D6110" w:rsidP="007D611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110">
        <w:rPr>
          <w:rFonts w:ascii="Times New Roman" w:hAnsi="Times New Roman" w:cs="Times New Roman"/>
          <w:sz w:val="28"/>
          <w:szCs w:val="28"/>
          <w:lang w:eastAsia="ru-RU"/>
        </w:rPr>
        <w:t>Гражданское право - это совокупность гражданско-правовых норм, которые регулируют на принципах юридического равенства отношения собственности в ее различных формах, товарно-денежные отношения и некоторые личные неимущественные отношения при участии граждан, организаций и других социальных образований с целью более полного удовлетворения материальных и духовных потребностей граждан.</w:t>
      </w:r>
    </w:p>
    <w:p w:rsidR="00B01678" w:rsidRDefault="00B01678" w:rsidP="00437A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1678" w:rsidRDefault="00B01678" w:rsidP="00437A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1678" w:rsidRDefault="00B01678" w:rsidP="00437A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4FC0" w:rsidRPr="00081BBA" w:rsidRDefault="00284FC0" w:rsidP="00437A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br w:type="page"/>
      </w:r>
    </w:p>
    <w:p w:rsidR="00284FC0" w:rsidRPr="00856DB3" w:rsidRDefault="00856DB3" w:rsidP="00437A72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438467420"/>
      <w:bookmarkStart w:id="15" w:name="_Toc438935400"/>
      <w:bookmarkStart w:id="16" w:name="_Toc476950689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ГЛАВА</w:t>
      </w:r>
      <w:r w:rsidR="00284FC0" w:rsidRPr="00856D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4FC0" w:rsidRPr="00856DB3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284FC0" w:rsidRPr="00856DB3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4"/>
      <w:bookmarkEnd w:id="15"/>
      <w:r w:rsidR="009370EA" w:rsidRPr="00856D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0EE1">
        <w:rPr>
          <w:rFonts w:ascii="Times New Roman" w:hAnsi="Times New Roman" w:cs="Times New Roman"/>
          <w:color w:val="auto"/>
          <w:sz w:val="28"/>
          <w:szCs w:val="28"/>
        </w:rPr>
        <w:t>ПРИНЦИПЫ</w:t>
      </w:r>
      <w:r w:rsidR="002D3730" w:rsidRPr="00856DB3">
        <w:rPr>
          <w:rFonts w:ascii="Times New Roman" w:hAnsi="Times New Roman" w:cs="Times New Roman"/>
          <w:color w:val="auto"/>
          <w:sz w:val="28"/>
          <w:szCs w:val="28"/>
        </w:rPr>
        <w:t xml:space="preserve"> ГРАЖДАНСКОГО ПРАВА</w:t>
      </w:r>
      <w:bookmarkEnd w:id="16"/>
    </w:p>
    <w:p w:rsidR="00F93312" w:rsidRDefault="00284FC0" w:rsidP="00437A72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bookmarkStart w:id="17" w:name="_Toc438935401"/>
      <w:bookmarkStart w:id="18" w:name="_Toc476950690"/>
      <w:r w:rsidRPr="00856DB3">
        <w:rPr>
          <w:rFonts w:ascii="Times New Roman" w:hAnsi="Times New Roman" w:cs="Times New Roman"/>
          <w:color w:val="auto"/>
          <w:sz w:val="28"/>
          <w:szCs w:val="28"/>
        </w:rPr>
        <w:t>§1.</w:t>
      </w:r>
      <w:r w:rsidRPr="00856DB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bookmarkEnd w:id="17"/>
      <w:r w:rsidR="00F9331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П</w:t>
      </w:r>
      <w:r w:rsidR="00E247EE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онятие принципов</w:t>
      </w:r>
      <w:r w:rsidR="00EB504D" w:rsidRPr="00856DB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гражданского права</w:t>
      </w:r>
      <w:bookmarkEnd w:id="18"/>
    </w:p>
    <w:p w:rsidR="007D3208" w:rsidRPr="007D3208" w:rsidRDefault="007D3208" w:rsidP="00437A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208">
        <w:rPr>
          <w:rFonts w:ascii="Times New Roman" w:hAnsi="Times New Roman" w:cs="Times New Roman"/>
          <w:sz w:val="28"/>
          <w:szCs w:val="28"/>
        </w:rPr>
        <w:t xml:space="preserve">Слово «принцип» происходит от латинского «prinzipium» - начало, первоначало. По мнению языковедов, слово «принцип» означает исходное положение, основное начало, которым руководствуются в построении какой-либо научной системы, теории и т.п. </w:t>
      </w:r>
      <w:r w:rsidR="002D6443">
        <w:rPr>
          <w:rStyle w:val="ae"/>
          <w:rFonts w:ascii="Times New Roman" w:hAnsi="Times New Roman" w:cs="Times New Roman"/>
          <w:sz w:val="28"/>
          <w:szCs w:val="28"/>
        </w:rPr>
        <w:footnoteReference w:id="6"/>
      </w:r>
    </w:p>
    <w:p w:rsidR="007D3208" w:rsidRDefault="007D3208" w:rsidP="00437A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208">
        <w:rPr>
          <w:rFonts w:ascii="Times New Roman" w:hAnsi="Times New Roman" w:cs="Times New Roman"/>
          <w:sz w:val="28"/>
          <w:szCs w:val="28"/>
        </w:rPr>
        <w:t>Принципы права - это выраженные в праве исходные нормативно-руководящие начала, характеризующие его содержание, его основы, закрепленные в нем законами общественной жизни.</w:t>
      </w:r>
    </w:p>
    <w:p w:rsidR="007D3208" w:rsidRDefault="007D3208" w:rsidP="00437A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Принципами гражданского права называются </w:t>
      </w:r>
      <w:r w:rsidRPr="007D3208">
        <w:rPr>
          <w:rFonts w:ascii="Times New Roman" w:hAnsi="Times New Roman" w:cs="Times New Roman"/>
          <w:sz w:val="28"/>
          <w:szCs w:val="28"/>
        </w:rPr>
        <w:t>основные начала гражданско- правового регулирования общественных отношений.</w:t>
      </w:r>
    </w:p>
    <w:p w:rsidR="007D3208" w:rsidRPr="007D3208" w:rsidRDefault="007D3208" w:rsidP="00437A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3208">
        <w:rPr>
          <w:rFonts w:ascii="Times New Roman" w:hAnsi="Times New Roman" w:cs="Times New Roman"/>
          <w:sz w:val="28"/>
          <w:szCs w:val="28"/>
        </w:rPr>
        <w:t>Принципы гражданского права могут непосредственно применяться при регулировании общественных отношений, входящих в предмет гражданского права. А также они применяются при наличии пробела в гражданском законодательстве и возникновении необходимости в применении аналогии права. Это означает, что при отсутствии конкретной нормы гражданского права применяются основные начала гражданского законодательства, т.е. принципы гражданского права.</w:t>
      </w:r>
    </w:p>
    <w:p w:rsidR="00284FC0" w:rsidRPr="008128D9" w:rsidRDefault="00F93312" w:rsidP="00437A72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476950691"/>
      <w:r>
        <w:rPr>
          <w:rFonts w:ascii="Times New Roman" w:hAnsi="Times New Roman" w:cs="Times New Roman"/>
          <w:color w:val="auto"/>
          <w:sz w:val="28"/>
          <w:szCs w:val="28"/>
        </w:rPr>
        <w:t>§2</w:t>
      </w:r>
      <w:r w:rsidRPr="00F93312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60DA">
        <w:rPr>
          <w:rFonts w:ascii="Times New Roman" w:hAnsi="Times New Roman" w:cs="Times New Roman"/>
          <w:color w:val="auto"/>
          <w:sz w:val="28"/>
          <w:szCs w:val="28"/>
        </w:rPr>
        <w:t>Классификация принципов гражданского права</w:t>
      </w:r>
      <w:bookmarkEnd w:id="19"/>
    </w:p>
    <w:p w:rsidR="00284FC0" w:rsidRDefault="00AB529D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вспомнить о то особенности правовых принципов, которая, при их закреплённости в соответствующих правовых нормах, регламентирует их </w:t>
      </w:r>
      <w:r w:rsidRPr="00797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общеобязательный характер,</w:t>
      </w:r>
      <w:r w:rsidRPr="00797BC7">
        <w:t xml:space="preserve"> </w:t>
      </w:r>
      <w:r w:rsidR="00797BC7" w:rsidRPr="00797B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9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</w:t>
      </w:r>
      <w:r w:rsidR="00797BC7" w:rsidRPr="0079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требованием закона является </w:t>
      </w:r>
      <w:r w:rsidRPr="00797BC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соблюдение и учет при рассмотрен</w:t>
      </w:r>
      <w:r w:rsidR="00797BC7" w:rsidRPr="00797BC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конкретных правовых ситуаций.</w:t>
      </w:r>
    </w:p>
    <w:p w:rsidR="00797BC7" w:rsidRPr="00797BC7" w:rsidRDefault="00797BC7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C7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таких основных начал (принципов) гражданско-правового регулирования относятся:</w:t>
      </w:r>
    </w:p>
    <w:p w:rsidR="00797BC7" w:rsidRPr="00797BC7" w:rsidRDefault="00797BC7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принцип недопустимости произвольного вмешательства кого-либо в частные дела;</w:t>
      </w:r>
    </w:p>
    <w:p w:rsidR="00797BC7" w:rsidRPr="00797BC7" w:rsidRDefault="00797BC7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юридического равенства участников гражданско-правовых отношений;</w:t>
      </w:r>
    </w:p>
    <w:p w:rsidR="00797BC7" w:rsidRPr="00797BC7" w:rsidRDefault="00797BC7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неприкосновенности собственности;</w:t>
      </w:r>
    </w:p>
    <w:p w:rsidR="00797BC7" w:rsidRPr="00797BC7" w:rsidRDefault="00797BC7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свободы договора;</w:t>
      </w:r>
    </w:p>
    <w:p w:rsidR="00797BC7" w:rsidRPr="00797BC7" w:rsidRDefault="00797BC7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самостоятельности и инициативы (диспозитивности) в приобретении, осуществлении и защите гражданских прав;</w:t>
      </w:r>
    </w:p>
    <w:p w:rsidR="00797BC7" w:rsidRPr="00797BC7" w:rsidRDefault="00797BC7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беспрепятственного осуществления гражданских прав, в том числе свободы имущественного оборота (перемещения товаров, услуг и финансовых средств);</w:t>
      </w:r>
    </w:p>
    <w:p w:rsidR="00797BC7" w:rsidRPr="00797BC7" w:rsidRDefault="00797BC7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запрета злоупотребления правом и иного ненадлежащего осуществления гражданских прав;</w:t>
      </w:r>
    </w:p>
    <w:p w:rsidR="00AB529D" w:rsidRDefault="00797BC7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всемерной охраны гражданских прав, включая возможность восстановления нарушенных прав и обеспечение их независимой от влияния сторон судебной защиты.</w:t>
      </w:r>
    </w:p>
    <w:p w:rsidR="00EB599C" w:rsidRDefault="00EB599C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99C" w:rsidRDefault="00EB599C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99C" w:rsidRDefault="00EB599C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99C" w:rsidRDefault="00EB599C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99C" w:rsidRPr="007D3208" w:rsidRDefault="00EB599C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2DB" w:rsidRDefault="00F452DB" w:rsidP="00437A7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14054E" w:rsidRDefault="0085484B" w:rsidP="00437A72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0" w:name="_Toc476950692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ГЛАВА I</w:t>
      </w:r>
      <w:r w:rsidRPr="0085484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1405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ФУНКЦИИ И СИСТЕМА ГРАЖДАНСКОГО ПРАВА</w:t>
      </w:r>
      <w:bookmarkEnd w:id="20"/>
    </w:p>
    <w:p w:rsidR="0014054E" w:rsidRDefault="0014054E" w:rsidP="00437A72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1" w:name="_Toc476950693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§1</w:t>
      </w:r>
      <w:r w:rsidRPr="001405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Функции гражданского права</w:t>
      </w:r>
      <w:bookmarkEnd w:id="21"/>
    </w:p>
    <w:p w:rsidR="009B3183" w:rsidRPr="009B3183" w:rsidRDefault="009B3183" w:rsidP="00437A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3183">
        <w:rPr>
          <w:rFonts w:ascii="Times New Roman" w:hAnsi="Times New Roman" w:cs="Times New Roman"/>
          <w:sz w:val="28"/>
          <w:szCs w:val="28"/>
          <w:lang w:eastAsia="ru-RU"/>
        </w:rPr>
        <w:t>Гражданское право, как неотъемлемая часть единой правовой системы имеет присущие исключительно ему особые функции. Функции правовой отрасли к тому же характеризуют ее место в системе права, ввиду того, что отдельные отрасли различаются по содержанию и характеру функций, которые они выполняют.</w:t>
      </w:r>
    </w:p>
    <w:p w:rsidR="009B3183" w:rsidRPr="009B3183" w:rsidRDefault="009B3183" w:rsidP="00437A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3183">
        <w:rPr>
          <w:rFonts w:ascii="Times New Roman" w:hAnsi="Times New Roman" w:cs="Times New Roman"/>
          <w:sz w:val="28"/>
          <w:szCs w:val="28"/>
          <w:lang w:eastAsia="ru-RU"/>
        </w:rPr>
        <w:t>Основные функции гражданского права: регулятивная и охранительная. В качестве особенности гражданско-правового регулирования можно выделить преобладание регулятивных задач.</w:t>
      </w:r>
    </w:p>
    <w:p w:rsidR="009B3183" w:rsidRPr="009B3183" w:rsidRDefault="009B3183" w:rsidP="00437A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3183">
        <w:rPr>
          <w:rFonts w:ascii="Times New Roman" w:hAnsi="Times New Roman" w:cs="Times New Roman"/>
          <w:sz w:val="28"/>
          <w:szCs w:val="28"/>
          <w:lang w:eastAsia="ru-RU"/>
        </w:rPr>
        <w:t>Роль гражданского права прежде всего заключается в регулировании экономических отношений в обществе. Иными словами, оно имеет дело не столько с правонарушениями, сколько с организацией обычных имущественных взаимосвязей. Именно поэтому оно содержит минимальное количество необходимых запретов и максимум возможных дозволений. Таким образом, регулятивная функция гражданского права заключается в предоставлении участникам регламентируемых отношений возможностей их самоорганизации, саморегулирования.</w:t>
      </w:r>
    </w:p>
    <w:p w:rsidR="009B3183" w:rsidRPr="009B3183" w:rsidRDefault="009B3183" w:rsidP="00437A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3183">
        <w:rPr>
          <w:rFonts w:ascii="Times New Roman" w:hAnsi="Times New Roman" w:cs="Times New Roman"/>
          <w:sz w:val="28"/>
          <w:szCs w:val="28"/>
          <w:lang w:eastAsia="ru-RU"/>
        </w:rPr>
        <w:t xml:space="preserve">Охранительная функция гражданского права в первую очередь нацелена на защиту имущественных интересов участников гражданского оборота. Она направлена на обеспечение возмещения ущерба, причиненного участникам гражданских правоотношений вследствие нарушения их законных прав, а также восстановление нарушенных личных неимущественных прав граждан и организаций. </w:t>
      </w:r>
    </w:p>
    <w:p w:rsidR="009B3183" w:rsidRPr="009B3183" w:rsidRDefault="009B3183" w:rsidP="00437A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3183">
        <w:rPr>
          <w:rFonts w:ascii="Times New Roman" w:hAnsi="Times New Roman" w:cs="Times New Roman"/>
          <w:sz w:val="28"/>
          <w:szCs w:val="28"/>
          <w:lang w:eastAsia="ru-RU"/>
        </w:rPr>
        <w:t xml:space="preserve">Важным аспектом охранительной функции является предупредительно-воспитательная задача, которая состоит в стимулировании и организации такого поведения участников регулируемых отношений, которое исключало бы необоснованное ущемление или нарушение чужих интересов. Наиболее отчетливо эта функция выражена в деликтных и иных правоохранительных </w:t>
      </w:r>
      <w:r w:rsidRPr="009B31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обязательствах, а также в регламентации личных неимущественных отношений. Здесь охранительная функция гражданского права тесно взаимодействует с его основной, регулятивной функцией. В оформлении же личных неимущественных отношений, не связанных с имущественными, гражданское право ограничивается исключительно защитными (охранительными) задачами.</w:t>
      </w:r>
    </w:p>
    <w:p w:rsidR="000A17F4" w:rsidRPr="0014054E" w:rsidRDefault="0014054E" w:rsidP="00437A72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2" w:name="_Toc476950694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§2</w:t>
      </w:r>
      <w:r w:rsidRPr="001405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Система гражданского права</w:t>
      </w:r>
      <w:bookmarkEnd w:id="22"/>
    </w:p>
    <w:p w:rsidR="000A17F4" w:rsidRDefault="00560EE1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изменения общественно-экономического уклада, перехода от плановой экономики к рыночной и развития предпринимательства в 1990-х гг. существенные изменения настигли и гражданское право. Поскольку взоры исследователей оказались смещены с традиционного, а именно, отраслевого деления системы права в сторону так называемого дуализма права, то есть разделения права на частное и публичное, и при этом гражданское право стали относить к частному праву, появилась необходимость переосмысления системы права и её внутреннего устройства.</w:t>
      </w:r>
    </w:p>
    <w:p w:rsidR="00751022" w:rsidRPr="00D6366E" w:rsidRDefault="00751022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Этимологически частное характеризуется как часть чего-либо, оно выступает аналогом обособленного, внутреннего, индивидуального, что противоположно общему, внешнему, коллективному. Отсюда частные отношения – внутренние отношения между отдельными лицами, то есть межличностные отношения, представленные всей совокупностью социальных связей, имеющих внутреннюю, а не внешнюю значимость. Однако правовому регулированию подвергаются не все личные отношения, а лишь та их часть, которая имеет </w:t>
      </w:r>
      <w:r w:rsidRPr="00D636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имущественную сущность.</w:t>
      </w:r>
    </w:p>
    <w:p w:rsidR="00D6366E" w:rsidRDefault="00D6366E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гражданского права как отрасли права - это внутреннее строение данной отрасли и права, единство входящих в нее взаимосвяз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 подотраслей и институтов.</w:t>
      </w:r>
    </w:p>
    <w:p w:rsidR="00D6366E" w:rsidRDefault="00D6366E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Подотраслью гражданского права называется комплекс правовых норм, регулирующих однородные группы отношений и имеющих свои общие положения.</w:t>
      </w:r>
    </w:p>
    <w:p w:rsidR="00B84832" w:rsidRPr="00B84832" w:rsidRDefault="00B84832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8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Принято выделять несколько систем гражданского </w:t>
      </w:r>
      <w:r w:rsidR="009B3183" w:rsidRPr="00B848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среди</w:t>
      </w:r>
      <w:r w:rsidRPr="00B8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англо-саксонская и континентальная правовые системы.</w:t>
      </w:r>
    </w:p>
    <w:p w:rsidR="00B84832" w:rsidRPr="00B84832" w:rsidRDefault="00B84832" w:rsidP="00437A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Англо-американская правовая система не делится на частное и публичное право. Как известно, данная система сложилась на основе решений по конкретным спорам, так называемых прецедентов, выносившихся в феодальной Англии двумя различными видами королевских судов: судами общего права и судом лорд-канцлера (судом справедливости). Они-то и сформировали в качестве особых, самостоятельных ветвей этого правопорядка общее право и право </w:t>
      </w:r>
      <w:r w:rsidR="009B3183" w:rsidRPr="00B848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справедливости.</w:t>
      </w:r>
    </w:p>
    <w:p w:rsidR="00B84832" w:rsidRPr="00B84832" w:rsidRDefault="00B84832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8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Континентальная правовая система. В ряде западноевропейских стран (Германия. Франция, Испания и др.) частное право традиционно разделяется на две основные ветви — гражданское и торговое, — что позволяет говорить о дуализме частного права.</w:t>
      </w:r>
    </w:p>
    <w:p w:rsidR="00B84832" w:rsidRPr="00B84832" w:rsidRDefault="00B84832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83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 в гражданском праве сложились две системы его формулирования. В первой из них - институционной системе, названной так из-за своего первоначального закрепления в римских институциях, гражданско-правовые нормы распределяются по трем разделам: субъект, объект, отношение. При второй - пандектной системе, сложившейся в Германии под влиянием известного немецкого юриста Карла Фридриха Савиньи, изначально выделялись такие группы права, как: вещное, обязательственное, семейное и наследственное.</w:t>
      </w:r>
    </w:p>
    <w:p w:rsidR="00B84832" w:rsidRPr="00D6366E" w:rsidRDefault="00B84832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832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техники изложения и систематизации правовых норм пандектная система более оптимальна, поэтому именно она положена в основу гражданского права России с учетом необходимой коррекции. В общей форме система российского гражданского права выражена в ГК. РФ, который содержит общую часть, включающую нормы общего характера, и особенную часть, содержащую нормы об отдельных институтах гражданского права.</w:t>
      </w:r>
    </w:p>
    <w:p w:rsidR="00D6366E" w:rsidRPr="00D6366E" w:rsidRDefault="00D6366E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российском законодательстве в настоящее время принято выделять пять подотраслей: вещное, обязательственное, исключительные, наследственное права и защита нематериальных благ. Рассмотрим каждое из них по порядку.</w:t>
      </w:r>
    </w:p>
    <w:p w:rsidR="00D6366E" w:rsidRPr="00D6366E" w:rsidRDefault="00D6366E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Итак, вещное право оформляет принадлежность вещей (имущества) участниками имущественных отношений в качестве необходимой предпосылки и результата имущественного оборота.</w:t>
      </w:r>
    </w:p>
    <w:p w:rsidR="00D6366E" w:rsidRPr="00D6366E" w:rsidRDefault="00D6366E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Обязательственное право, которое оформляет, в свою очередь, собственно имущественный оборот и разделяется на договорное и деликтное право, имея при этом единую для них собственную общую часть. </w:t>
      </w:r>
    </w:p>
    <w:p w:rsidR="00D6366E" w:rsidRPr="00D6366E" w:rsidRDefault="00D6366E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Исключительные права охватывают институт так называемой интеллектуальной собственности (права, оформляющие принадлежность и режим использования нематериальных объектов, являющихся результатами творческой деятельности, произведений науки, литературы и искусства, изобретений и полезных моделей и т.п.) и институт гак называемой промышленной собственности (устанавливающий правовой режим промышленных образцов, фирменных наименований, товарных знаков и т.п.).</w:t>
      </w:r>
    </w:p>
    <w:p w:rsidR="00D6366E" w:rsidRPr="00D6366E" w:rsidRDefault="00D6366E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Наследственное право регулирует переход имущества в случае смерти граждан к другим лицам.</w:t>
      </w:r>
    </w:p>
    <w:p w:rsidR="00D6366E" w:rsidRPr="00D6366E" w:rsidRDefault="00D6366E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6E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наконец, защита нематериальных (личных неимущественных) благ (чести, достоинства и деловой репутации граждан и юридических лиц, жизни, здоровья и личной неприкосновенности граждан, их частной жизни и т.п.).</w:t>
      </w:r>
    </w:p>
    <w:p w:rsidR="00D6366E" w:rsidRPr="00D6366E" w:rsidRDefault="00D6366E" w:rsidP="00437A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перечисленные подотрасли делятся на институты - совокупности норм, регулирующих менее крупные однородные группы общественных отношений. Так, в подотрасли вещных прав можно выделить институты права собственности, ограниченных вещных прав, вешно-правовых способов их защиты, а в подотрасли обязательственного договорного права — институты отдельных договорных обязательств (купли-продажи, аренды, подряда и т.д.).</w:t>
      </w:r>
    </w:p>
    <w:p w:rsidR="00D6366E" w:rsidRPr="00D6366E" w:rsidRDefault="00D6366E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гражданское право делится на две части — общую и особенную. Нормы, включенные в общую часть, имеют значение для всех подотраслей, входящих в особенную часть. Таким образом, система гражданского права состоит из общей и особенной частей, каждая из которых включает в себя нижеперечисленные элементы.</w:t>
      </w:r>
    </w:p>
    <w:p w:rsidR="00D6366E" w:rsidRPr="00D6366E" w:rsidRDefault="00D6366E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Общая часть включает в себя:</w:t>
      </w:r>
    </w:p>
    <w:p w:rsidR="00D6366E" w:rsidRPr="00D6366E" w:rsidRDefault="00D6366E" w:rsidP="00437A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6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гражданское право (понятие отрасли права, предмет, методы, принципы, система, источники гражданского права);</w:t>
      </w:r>
    </w:p>
    <w:p w:rsidR="00D6366E" w:rsidRPr="00D6366E" w:rsidRDefault="00D6366E" w:rsidP="00437A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и объекты гражданского оборота;</w:t>
      </w:r>
    </w:p>
    <w:p w:rsidR="00D6366E" w:rsidRPr="00D6366E" w:rsidRDefault="00D6366E" w:rsidP="00437A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правоотношение;</w:t>
      </w:r>
    </w:p>
    <w:p w:rsidR="00D6366E" w:rsidRPr="00D6366E" w:rsidRDefault="00D6366E" w:rsidP="00437A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возникновение, осуществление и защита гражданских прав.</w:t>
      </w:r>
    </w:p>
    <w:p w:rsidR="00D6366E" w:rsidRPr="00D6366E" w:rsidRDefault="00D6366E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Особенная часть включает в себя:</w:t>
      </w:r>
    </w:p>
    <w:p w:rsidR="00D6366E" w:rsidRPr="00D6366E" w:rsidRDefault="00D6366E" w:rsidP="00437A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вещное право (оформляет принадлежность вещей (имущества) участникам имущественных отношений);</w:t>
      </w:r>
    </w:p>
    <w:p w:rsidR="00D6366E" w:rsidRPr="00D6366E" w:rsidRDefault="00D6366E" w:rsidP="00437A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обязательственное право (оформляет собственно имущественный оборот);</w:t>
      </w:r>
    </w:p>
    <w:p w:rsidR="00D6366E" w:rsidRPr="00D6366E" w:rsidRDefault="00D6366E" w:rsidP="00437A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исключительные права, оформляющие правовое регулирование результатов творческой деятельности (интеллектуальная собственность);</w:t>
      </w:r>
    </w:p>
    <w:p w:rsidR="00D6366E" w:rsidRPr="00D6366E" w:rsidRDefault="00D6366E" w:rsidP="00437A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наследственное право (регулирует переход имущества в случае смерти граждан):</w:t>
      </w:r>
    </w:p>
    <w:p w:rsidR="00F452DB" w:rsidRPr="009B3183" w:rsidRDefault="00D6366E" w:rsidP="00437A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неимущественные права (защита чести, достоинства, деловой репутации, жизни, здоровья граждан, неприкосновенность частной и личной жизни).</w:t>
      </w:r>
      <w:r w:rsidR="00F452DB">
        <w:rPr>
          <w:rFonts w:ascii="Times New Roman" w:eastAsia="Times New Roman" w:hAnsi="Times New Roman" w:cs="Times New Roman"/>
          <w:lang w:eastAsia="ru-RU"/>
        </w:rPr>
        <w:br w:type="page"/>
      </w:r>
    </w:p>
    <w:p w:rsidR="00C372FD" w:rsidRPr="00A1350A" w:rsidRDefault="00FE64C1" w:rsidP="00437A72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3" w:name="_Toc476950695"/>
      <w:r w:rsidRPr="00A1350A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ЗАКЛЮЧЕНИЕ</w:t>
      </w:r>
      <w:bookmarkEnd w:id="23"/>
    </w:p>
    <w:p w:rsidR="00FA0E7F" w:rsidRDefault="009A2FE1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</w:t>
      </w:r>
      <w:r w:rsidR="00FA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были изучены </w:t>
      </w:r>
      <w:r w:rsidR="0009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понятия как гражданское </w:t>
      </w:r>
      <w:r w:rsidR="00D03F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право, предмет и метод гражданского права,</w:t>
      </w:r>
      <w:r w:rsidR="0009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</w:t>
      </w:r>
      <w:r w:rsidR="00730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функции</w:t>
      </w:r>
      <w:r w:rsidR="0009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</w:t>
      </w:r>
      <w:r w:rsidR="007308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а также</w:t>
      </w:r>
      <w:r w:rsidR="00937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46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гражданского права</w:t>
      </w:r>
      <w:r w:rsidR="00FA0E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C5C" w:rsidRDefault="009A2FE1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удалось </w:t>
      </w:r>
      <w:r w:rsidR="00771A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проблему предмета и метода в гражданско-правовом регулировании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7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0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классификацию принципов гражданского права, а также</w:t>
      </w:r>
      <w:r w:rsidR="00937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0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 рассмотреть соотношение принципов гражданского права с его методом и предметом</w:t>
      </w:r>
      <w:r w:rsidR="00065023" w:rsidRPr="009A2F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5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="007308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выяснили, какие функци</w:t>
      </w:r>
      <w:r w:rsidR="002536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присущи гражданскому праву</w:t>
      </w:r>
      <w:r w:rsidR="00730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из каких элементов состоит </w:t>
      </w:r>
      <w:r w:rsidR="0025366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система.</w:t>
      </w:r>
      <w:r w:rsidR="0093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0C5C" w:rsidRDefault="00390C5C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вышеизложенный материал, можно сделать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вывод по данной теме.</w:t>
      </w:r>
    </w:p>
    <w:p w:rsidR="00390C5C" w:rsidRPr="00390C5C" w:rsidRDefault="00390C5C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Гражданское право является одной из основных и наиболее распространенных ветвей российского права. Ему присуще немаловажное значение в современном российском законодательстве. В ходе развитии общества принципы права совершенствуются с учетом потребностей политических и социально-экономических преобразований, дальнейшего обеспечения гарантий защиты субъективных прав граждан, их объединений и государственных интересов, а также повышения эффективности судебной деятельности в обеспечении законности и справедливости. </w:t>
      </w:r>
    </w:p>
    <w:p w:rsidR="00390C5C" w:rsidRPr="00390C5C" w:rsidRDefault="00390C5C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ценность принципов гражданского права заключается в том, что в них отражены наиболее характерные черты и общая направленность права и его важнейших институтов, в связи с чем они предоставляют возможность понять суть этой отрасли права, ее общественный характер в целом, а также отдельных институтов.</w:t>
      </w:r>
    </w:p>
    <w:p w:rsidR="00390C5C" w:rsidRPr="00390C5C" w:rsidRDefault="00390C5C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такую объёмную тему как понятие, принципы и система гражданского права можно сделать следующий вывод: принципы являются основой гражданского процесса и на их основе происходит развитие и построение областей права современной науки.</w:t>
      </w:r>
    </w:p>
    <w:p w:rsidR="00390C5C" w:rsidRPr="00390C5C" w:rsidRDefault="00390C5C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из принципов системы обладает своей ролью, характеризует область права в целом, отдельную стадию или отдельный институт, но между ними существует плотное взаимодействие, характеризующееся единством цели и задач гражданского судопроизводства.</w:t>
      </w:r>
    </w:p>
    <w:p w:rsidR="001049AC" w:rsidRPr="001049AC" w:rsidRDefault="00390C5C" w:rsidP="00437A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сказать, однозначно, что система гражданского права не остаётся неизменной, она постоянно совершенствуется. Как правило, системы гражданского законодательства распадается на общую и особенную части, что соответствует структуре Гражданского кодекса, с последующим делением гражданско-правовых норм на подотрасли и институты.</w:t>
      </w:r>
    </w:p>
    <w:p w:rsidR="009359F0" w:rsidRPr="00860347" w:rsidRDefault="00C372FD" w:rsidP="00437A7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F5710F" w:rsidRPr="006748D0" w:rsidRDefault="005B3A8E" w:rsidP="00437A72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4" w:name="_Toc476950696"/>
      <w:r w:rsidRPr="006748D0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БИБЛИОГРАФИЧЕСКИЙ СПИСОК</w:t>
      </w:r>
      <w:bookmarkEnd w:id="1"/>
      <w:bookmarkEnd w:id="24"/>
    </w:p>
    <w:p w:rsidR="009C4D48" w:rsidRDefault="009D15EA" w:rsidP="00437A72">
      <w:pPr>
        <w:pStyle w:val="ab"/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Гражданский</w:t>
      </w:r>
      <w:r w:rsidR="00984D13" w:rsidRPr="006748D0">
        <w:rPr>
          <w:rFonts w:ascii="Times New Roman" w:hAnsi="Times New Roman" w:cs="Times New Roman"/>
          <w:sz w:val="28"/>
          <w:szCs w:val="28"/>
          <w:lang w:eastAsia="ru-RU"/>
        </w:rPr>
        <w:t xml:space="preserve"> кодекс Российской </w:t>
      </w:r>
      <w:r w:rsidR="009B71D2" w:rsidRPr="006748D0"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 w:rsidR="009B71D2">
        <w:rPr>
          <w:rFonts w:ascii="Times New Roman" w:hAnsi="Times New Roman" w:cs="Times New Roman"/>
          <w:sz w:val="28"/>
          <w:szCs w:val="28"/>
          <w:lang w:eastAsia="ru-RU"/>
        </w:rPr>
        <w:t>: часть первая</w:t>
      </w:r>
      <w:r w:rsidR="00984D13" w:rsidRPr="006748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0A59" w:rsidRPr="006748D0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30.11.1994 № 51 (ред. от 07.02.2017</w:t>
      </w:r>
      <w:r w:rsidR="00F70A59" w:rsidRPr="006748D0">
        <w:rPr>
          <w:rFonts w:ascii="Times New Roman" w:hAnsi="Times New Roman" w:cs="Times New Roman"/>
          <w:sz w:val="28"/>
          <w:szCs w:val="28"/>
          <w:lang w:eastAsia="ru-RU"/>
        </w:rPr>
        <w:t>) // Рос. газ. — 199</w:t>
      </w:r>
      <w:r>
        <w:rPr>
          <w:rFonts w:ascii="Times New Roman" w:hAnsi="Times New Roman" w:cs="Times New Roman"/>
          <w:sz w:val="28"/>
          <w:szCs w:val="28"/>
          <w:lang w:eastAsia="ru-RU"/>
        </w:rPr>
        <w:t>4 — 8 декабря</w:t>
      </w:r>
      <w:r w:rsidR="00F70A59" w:rsidRPr="006748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4D48" w:rsidRPr="009C4D48" w:rsidRDefault="009C4D48" w:rsidP="00437A72">
      <w:pPr>
        <w:pStyle w:val="ab"/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D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Грибанов, В. П. Осуществление и защита гражданских прав / В. П. Грибанов. ─ М.: Статут, 2007. ─ 411 с.</w:t>
      </w:r>
    </w:p>
    <w:p w:rsidR="009C4D48" w:rsidRPr="009C4D48" w:rsidRDefault="009C4D48" w:rsidP="00437A72">
      <w:pPr>
        <w:pStyle w:val="ab"/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D48">
        <w:rPr>
          <w:rFonts w:ascii="Times New Roman" w:hAnsi="Times New Roman" w:cs="Times New Roman"/>
          <w:sz w:val="28"/>
          <w:szCs w:val="28"/>
          <w:lang w:eastAsia="ru-RU"/>
        </w:rPr>
        <w:t>Могилевский С. Д. Общие вопросы гражданского права // Вестник гражданск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права. ─ 2016. ─ № 6. ─ 170 с</w:t>
      </w:r>
      <w:r w:rsidRPr="009C4D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4D48" w:rsidRDefault="009C4D48" w:rsidP="00437A72">
      <w:pPr>
        <w:pStyle w:val="ab"/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D48">
        <w:rPr>
          <w:rFonts w:ascii="Times New Roman" w:hAnsi="Times New Roman" w:cs="Times New Roman"/>
          <w:sz w:val="28"/>
          <w:szCs w:val="28"/>
          <w:lang w:eastAsia="ru-RU"/>
        </w:rPr>
        <w:t>Яковлев, В. Ф. Гражданско-правовой метод регулирования общественных отношений / В. Ф. Яков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лев. ─ М.: Статут , 2006. ─ 461 с</w:t>
      </w:r>
      <w:r w:rsidRPr="009C4D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4D48" w:rsidRDefault="009C4D48" w:rsidP="00437A72">
      <w:pPr>
        <w:pStyle w:val="ab"/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D48">
        <w:rPr>
          <w:rFonts w:ascii="Times New Roman" w:hAnsi="Times New Roman" w:cs="Times New Roman"/>
          <w:sz w:val="28"/>
          <w:szCs w:val="28"/>
          <w:lang w:eastAsia="ru-RU"/>
        </w:rPr>
        <w:t>Калпин, Г. А. Гражданское право : учебник / А.Г. Калпин, А.И. Масляев. ─ 2-е изд. Переработанное и дополненное.─ М.: Юристъ, 2003. ─ 223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9C4D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28BF" w:rsidRDefault="009C4D48" w:rsidP="00437A72">
      <w:pPr>
        <w:pStyle w:val="ab"/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D48">
        <w:rPr>
          <w:rFonts w:ascii="Times New Roman" w:hAnsi="Times New Roman" w:cs="Times New Roman"/>
          <w:sz w:val="28"/>
          <w:szCs w:val="28"/>
          <w:lang w:eastAsia="ru-RU"/>
        </w:rPr>
        <w:t>Гражданское право : в 3 т. Т. 3 /Е. Н. Абрамова, Н. Н. Аверченко, Ю. В. Байгушева ; под ред. А. П. Сергеева.</w:t>
      </w:r>
      <w:r w:rsidR="006828BF">
        <w:rPr>
          <w:rFonts w:ascii="Times New Roman" w:hAnsi="Times New Roman" w:cs="Times New Roman"/>
          <w:sz w:val="28"/>
          <w:szCs w:val="28"/>
          <w:lang w:eastAsia="ru-RU"/>
        </w:rPr>
        <w:t xml:space="preserve"> — М. : ТК Велби , 2008. — 1006 с</w:t>
      </w:r>
      <w:r w:rsidRPr="009C4D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7CB8" w:rsidRDefault="00987CB8" w:rsidP="00437A72">
      <w:pPr>
        <w:pStyle w:val="ab"/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Принип гражданского права и их реализация </w:t>
      </w:r>
      <w:r w:rsidRPr="00987CB8">
        <w:rPr>
          <w:rFonts w:ascii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 ред. Г. С. Демидовой, Т. П. Подшивалова. ─ М. : Проспект , 2017. ─ 352 с.</w:t>
      </w:r>
    </w:p>
    <w:p w:rsidR="00987CB8" w:rsidRDefault="006828BF" w:rsidP="00437A72">
      <w:pPr>
        <w:pStyle w:val="ab"/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CB8">
        <w:rPr>
          <w:rFonts w:ascii="Times New Roman" w:hAnsi="Times New Roman" w:cs="Times New Roman"/>
          <w:sz w:val="28"/>
          <w:szCs w:val="28"/>
          <w:lang w:eastAsia="ru-RU"/>
        </w:rPr>
        <w:t>Гражданск</w:t>
      </w:r>
      <w:r w:rsidR="00987CB8" w:rsidRPr="00987CB8">
        <w:rPr>
          <w:rFonts w:ascii="Times New Roman" w:hAnsi="Times New Roman" w:cs="Times New Roman"/>
          <w:sz w:val="28"/>
          <w:szCs w:val="28"/>
          <w:lang w:eastAsia="ru-RU"/>
        </w:rPr>
        <w:t xml:space="preserve">ое право. Общая часть : учебник / Е. Н. Романова, О. В. </w:t>
      </w:r>
      <w:r w:rsidR="00987CB8">
        <w:rPr>
          <w:rFonts w:ascii="Times New Roman" w:hAnsi="Times New Roman" w:cs="Times New Roman"/>
          <w:sz w:val="28"/>
          <w:szCs w:val="28"/>
          <w:lang w:eastAsia="ru-RU"/>
        </w:rPr>
        <w:t>Шаповал. ─ М. : ИНФРА-М, 2017. ─ 202 с.</w:t>
      </w:r>
    </w:p>
    <w:p w:rsidR="009C4D48" w:rsidRPr="00987CB8" w:rsidRDefault="006828BF" w:rsidP="00437A72">
      <w:pPr>
        <w:pStyle w:val="ab"/>
        <w:numPr>
          <w:ilvl w:val="0"/>
          <w:numId w:val="2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CB8">
        <w:rPr>
          <w:rFonts w:ascii="Times New Roman" w:hAnsi="Times New Roman" w:cs="Times New Roman"/>
          <w:sz w:val="28"/>
          <w:szCs w:val="28"/>
          <w:lang w:eastAsia="ru-RU"/>
        </w:rPr>
        <w:t>Гражданское право</w:t>
      </w:r>
      <w:r w:rsidR="009227C8" w:rsidRPr="00987CB8">
        <w:rPr>
          <w:rFonts w:ascii="Times New Roman" w:hAnsi="Times New Roman" w:cs="Times New Roman"/>
          <w:sz w:val="28"/>
          <w:szCs w:val="28"/>
          <w:lang w:eastAsia="ru-RU"/>
        </w:rPr>
        <w:t xml:space="preserve"> [Э</w:t>
      </w:r>
      <w:r w:rsidRPr="00987CB8">
        <w:rPr>
          <w:rFonts w:ascii="Times New Roman" w:hAnsi="Times New Roman" w:cs="Times New Roman"/>
          <w:sz w:val="28"/>
          <w:szCs w:val="28"/>
          <w:lang w:eastAsia="ru-RU"/>
        </w:rPr>
        <w:t xml:space="preserve">лектронный ресурс] // Гражданское правло РФ. </w:t>
      </w:r>
      <w:r w:rsidR="009227C8" w:rsidRPr="00987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Режим доступа : </w:t>
      </w:r>
      <w:r w:rsidRPr="00987CB8">
        <w:rPr>
          <w:rFonts w:ascii="Times New Roman" w:hAnsi="Times New Roman" w:cs="Times New Roman"/>
          <w:sz w:val="28"/>
          <w:szCs w:val="28"/>
          <w:shd w:val="clear" w:color="auto" w:fill="FFFFFF"/>
        </w:rPr>
        <w:t>http://www.gr-pravo-rf.ru/</w:t>
      </w:r>
      <w:r w:rsidR="009227C8" w:rsidRPr="00987CB8">
        <w:rPr>
          <w:rFonts w:ascii="Times New Roman" w:hAnsi="Times New Roman" w:cs="Times New Roman"/>
          <w:sz w:val="28"/>
          <w:szCs w:val="28"/>
          <w:shd w:val="clear" w:color="auto" w:fill="FFFFFF"/>
        </w:rPr>
        <w:t>. — Загл. с экрана.</w:t>
      </w:r>
    </w:p>
    <w:sectPr w:rsidR="009C4D48" w:rsidRPr="00987CB8" w:rsidSect="009B3183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2C5" w:rsidRDefault="002252C5" w:rsidP="00AE7FAB">
      <w:pPr>
        <w:spacing w:after="0" w:line="240" w:lineRule="auto"/>
      </w:pPr>
      <w:r>
        <w:separator/>
      </w:r>
    </w:p>
  </w:endnote>
  <w:endnote w:type="continuationSeparator" w:id="0">
    <w:p w:rsidR="002252C5" w:rsidRDefault="002252C5" w:rsidP="00AE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E7F" w:rsidRPr="00E3273E" w:rsidRDefault="00FA0E7F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FA0E7F" w:rsidRDefault="00FA0E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2C5" w:rsidRDefault="002252C5" w:rsidP="00AE7FAB">
      <w:pPr>
        <w:spacing w:after="0" w:line="240" w:lineRule="auto"/>
      </w:pPr>
      <w:r>
        <w:separator/>
      </w:r>
    </w:p>
  </w:footnote>
  <w:footnote w:type="continuationSeparator" w:id="0">
    <w:p w:rsidR="002252C5" w:rsidRDefault="002252C5" w:rsidP="00AE7FAB">
      <w:pPr>
        <w:spacing w:after="0" w:line="240" w:lineRule="auto"/>
      </w:pPr>
      <w:r>
        <w:continuationSeparator/>
      </w:r>
    </w:p>
  </w:footnote>
  <w:footnote w:id="1">
    <w:p w:rsidR="0032527C" w:rsidRPr="005E24CB" w:rsidRDefault="0032527C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 w:rsidRPr="005E24CB">
        <w:rPr>
          <w:rStyle w:val="ae"/>
          <w:rFonts w:ascii="Times New Roman" w:hAnsi="Times New Roman" w:cs="Times New Roman"/>
          <w:i/>
          <w:sz w:val="24"/>
          <w:szCs w:val="24"/>
        </w:rPr>
        <w:footnoteRef/>
      </w:r>
      <w:r w:rsidRPr="005E24CB">
        <w:rPr>
          <w:rFonts w:ascii="Times New Roman" w:hAnsi="Times New Roman" w:cs="Times New Roman"/>
          <w:i/>
          <w:sz w:val="24"/>
          <w:szCs w:val="24"/>
        </w:rPr>
        <w:t xml:space="preserve"> Гражданский кодекс Российской Федерации от 30.11.1994 № 51 (ред. от 07.02.2017) // Рос. газ. — 1994 — 8 декабря.</w:t>
      </w:r>
    </w:p>
  </w:footnote>
  <w:footnote w:id="2">
    <w:p w:rsidR="000B42F2" w:rsidRPr="000B42F2" w:rsidRDefault="000B42F2">
      <w:pPr>
        <w:pStyle w:val="ac"/>
        <w:rPr>
          <w:rFonts w:ascii="Times New Roman" w:hAnsi="Times New Roman" w:cs="Times New Roman"/>
          <w:sz w:val="24"/>
          <w:szCs w:val="24"/>
        </w:rPr>
      </w:pPr>
      <w:r w:rsidRPr="005E24CB">
        <w:rPr>
          <w:rStyle w:val="ae"/>
          <w:rFonts w:ascii="Times New Roman" w:hAnsi="Times New Roman" w:cs="Times New Roman"/>
          <w:i/>
          <w:sz w:val="24"/>
          <w:szCs w:val="24"/>
        </w:rPr>
        <w:footnoteRef/>
      </w:r>
      <w:r w:rsidRPr="005E24CB">
        <w:rPr>
          <w:rFonts w:ascii="Times New Roman" w:hAnsi="Times New Roman" w:cs="Times New Roman"/>
          <w:i/>
          <w:sz w:val="24"/>
          <w:szCs w:val="24"/>
        </w:rPr>
        <w:t xml:space="preserve"> Яковлев, В. Ф. Гражданско-правовой метод регулирования общественных отношений / В. Ф. Яковлев. ─ М.: Статут , 2006. ─ С.72.</w:t>
      </w:r>
    </w:p>
  </w:footnote>
  <w:footnote w:id="3">
    <w:p w:rsidR="00D01A2F" w:rsidRPr="005E24CB" w:rsidRDefault="00D01A2F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 w:rsidRPr="005E24CB">
        <w:rPr>
          <w:rStyle w:val="ae"/>
          <w:rFonts w:ascii="Times New Roman" w:hAnsi="Times New Roman" w:cs="Times New Roman"/>
          <w:i/>
          <w:sz w:val="24"/>
          <w:szCs w:val="24"/>
        </w:rPr>
        <w:footnoteRef/>
      </w:r>
      <w:r w:rsidRPr="005E24CB">
        <w:rPr>
          <w:rFonts w:ascii="Times New Roman" w:hAnsi="Times New Roman" w:cs="Times New Roman"/>
          <w:i/>
          <w:sz w:val="24"/>
          <w:szCs w:val="24"/>
        </w:rPr>
        <w:t xml:space="preserve"> Гражданское право : в 3 т. Т. 3 /Е. Н. Абрамова, Н. Н. Авер</w:t>
      </w:r>
      <w:r w:rsidR="000B42F2" w:rsidRPr="005E24CB">
        <w:rPr>
          <w:rFonts w:ascii="Times New Roman" w:hAnsi="Times New Roman" w:cs="Times New Roman"/>
          <w:i/>
          <w:sz w:val="24"/>
          <w:szCs w:val="24"/>
        </w:rPr>
        <w:t>ч</w:t>
      </w:r>
      <w:r w:rsidRPr="005E24CB">
        <w:rPr>
          <w:rFonts w:ascii="Times New Roman" w:hAnsi="Times New Roman" w:cs="Times New Roman"/>
          <w:i/>
          <w:sz w:val="24"/>
          <w:szCs w:val="24"/>
        </w:rPr>
        <w:t>енко</w:t>
      </w:r>
      <w:r w:rsidR="000B42F2" w:rsidRPr="005E24CB">
        <w:rPr>
          <w:rFonts w:ascii="Times New Roman" w:hAnsi="Times New Roman" w:cs="Times New Roman"/>
          <w:i/>
          <w:sz w:val="24"/>
          <w:szCs w:val="24"/>
        </w:rPr>
        <w:t>, Ю. В. Байгушева ; под ред. А. П. Сергеева.</w:t>
      </w:r>
      <w:r w:rsidRPr="005E24CB">
        <w:rPr>
          <w:rFonts w:ascii="Times New Roman" w:hAnsi="Times New Roman" w:cs="Times New Roman"/>
          <w:i/>
          <w:sz w:val="24"/>
          <w:szCs w:val="24"/>
        </w:rPr>
        <w:t xml:space="preserve"> — М.</w:t>
      </w:r>
      <w:r w:rsidR="000B42F2" w:rsidRPr="005E24CB">
        <w:rPr>
          <w:rFonts w:ascii="Times New Roman" w:hAnsi="Times New Roman" w:cs="Times New Roman"/>
          <w:i/>
          <w:sz w:val="24"/>
          <w:szCs w:val="24"/>
        </w:rPr>
        <w:t xml:space="preserve"> : ТК Велби , 2008. — С. 18</w:t>
      </w:r>
      <w:r w:rsidRPr="005E24CB">
        <w:rPr>
          <w:rFonts w:ascii="Times New Roman" w:hAnsi="Times New Roman" w:cs="Times New Roman"/>
          <w:i/>
          <w:sz w:val="24"/>
          <w:szCs w:val="24"/>
        </w:rPr>
        <w:t>.</w:t>
      </w:r>
    </w:p>
  </w:footnote>
  <w:footnote w:id="4">
    <w:p w:rsidR="002D6443" w:rsidRPr="005E24CB" w:rsidRDefault="002D6443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 w:rsidRPr="005E24CB">
        <w:rPr>
          <w:rStyle w:val="ae"/>
          <w:rFonts w:ascii="Times New Roman" w:hAnsi="Times New Roman" w:cs="Times New Roman"/>
          <w:i/>
          <w:sz w:val="24"/>
          <w:szCs w:val="24"/>
        </w:rPr>
        <w:footnoteRef/>
      </w:r>
      <w:r w:rsidRPr="005E24CB">
        <w:rPr>
          <w:rFonts w:ascii="Times New Roman" w:hAnsi="Times New Roman" w:cs="Times New Roman"/>
          <w:i/>
          <w:sz w:val="24"/>
          <w:szCs w:val="24"/>
        </w:rPr>
        <w:t xml:space="preserve"> Могилевский С. Д. Общие вопросы гражданского права // Вестник гражданского права. ─ 2016. ─ № 6. ─ С. 65.</w:t>
      </w:r>
    </w:p>
  </w:footnote>
  <w:footnote w:id="5">
    <w:p w:rsidR="002D6443" w:rsidRPr="002D6443" w:rsidRDefault="002D6443">
      <w:pPr>
        <w:pStyle w:val="ac"/>
        <w:rPr>
          <w:rFonts w:ascii="Times New Roman" w:hAnsi="Times New Roman" w:cs="Times New Roman"/>
          <w:sz w:val="24"/>
          <w:szCs w:val="24"/>
        </w:rPr>
      </w:pPr>
      <w:r w:rsidRPr="005E24CB">
        <w:rPr>
          <w:rStyle w:val="ae"/>
          <w:rFonts w:ascii="Times New Roman" w:hAnsi="Times New Roman" w:cs="Times New Roman"/>
          <w:i/>
          <w:sz w:val="24"/>
          <w:szCs w:val="24"/>
        </w:rPr>
        <w:footnoteRef/>
      </w:r>
      <w:r w:rsidRPr="005E24CB">
        <w:rPr>
          <w:rFonts w:ascii="Times New Roman" w:hAnsi="Times New Roman" w:cs="Times New Roman"/>
          <w:i/>
          <w:sz w:val="24"/>
          <w:szCs w:val="24"/>
        </w:rPr>
        <w:t xml:space="preserve"> Грибанов, В.П. Осуществление и защита гражданских прав / В. П. Грибанов. ─ М.: Статут, 2007. ─ С.27.</w:t>
      </w:r>
    </w:p>
  </w:footnote>
  <w:footnote w:id="6">
    <w:p w:rsidR="002D6443" w:rsidRPr="005E24CB" w:rsidRDefault="002D6443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 w:rsidRPr="005E24CB">
        <w:rPr>
          <w:rStyle w:val="ae"/>
          <w:rFonts w:ascii="Times New Roman" w:hAnsi="Times New Roman" w:cs="Times New Roman"/>
          <w:i/>
          <w:sz w:val="24"/>
          <w:szCs w:val="24"/>
        </w:rPr>
        <w:footnoteRef/>
      </w:r>
      <w:r w:rsidRPr="005E24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0347" w:rsidRPr="005E24CB">
        <w:rPr>
          <w:rFonts w:ascii="Times New Roman" w:hAnsi="Times New Roman" w:cs="Times New Roman"/>
          <w:i/>
          <w:sz w:val="24"/>
          <w:szCs w:val="24"/>
        </w:rPr>
        <w:t>Калпин, Г. А. Гражданское право : учебник / А.Г. Калпин, А.И. Масляев. ─ 2-е изд. Переработанное и дополненное.─ М.: Юристъ, 2003.</w:t>
      </w:r>
      <w:r w:rsidR="006828BF" w:rsidRPr="005E24CB">
        <w:rPr>
          <w:rFonts w:ascii="Times New Roman" w:hAnsi="Times New Roman" w:cs="Times New Roman"/>
          <w:i/>
          <w:sz w:val="24"/>
          <w:szCs w:val="24"/>
        </w:rPr>
        <w:t xml:space="preserve"> ─ С. 123</w:t>
      </w:r>
      <w:r w:rsidR="00860347" w:rsidRPr="005E24CB">
        <w:rPr>
          <w:rFonts w:ascii="Times New Roman" w:hAnsi="Times New Roman" w:cs="Times New Roman"/>
          <w:i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BEE" w:rsidRPr="00FE67C3" w:rsidRDefault="009A1153" w:rsidP="009A1153">
    <w:pPr>
      <w:pStyle w:val="a3"/>
      <w:tabs>
        <w:tab w:val="center" w:pos="4819"/>
        <w:tab w:val="left" w:pos="5442"/>
      </w:tabs>
      <w:rPr>
        <w:rFonts w:ascii="Times New Roman" w:hAnsi="Times New Roman" w:cs="Times New Roman"/>
        <w:sz w:val="28"/>
        <w:szCs w:val="28"/>
      </w:rPr>
    </w:pPr>
    <w:r>
      <w:tab/>
    </w:r>
    <w:r w:rsidRPr="009A1153">
      <w:rPr>
        <w:color w:val="000000" w:themeColor="text1"/>
      </w:rPr>
      <w:tab/>
    </w:r>
    <w:sdt>
      <w:sdtPr>
        <w:rPr>
          <w:color w:val="000000" w:themeColor="text1"/>
        </w:rPr>
        <w:id w:val="-153858881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096BEE" w:rsidRPr="009A1153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="00096BEE" w:rsidRPr="009A1153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>PAGE   \* MERGEFORMAT</w:instrText>
        </w:r>
        <w:r w:rsidR="00096BEE" w:rsidRPr="009A1153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="004E2DCC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19</w:t>
        </w:r>
        <w:r w:rsidR="00096BEE" w:rsidRPr="009A1153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ab/>
    </w:r>
  </w:p>
  <w:p w:rsidR="00FE67C3" w:rsidRDefault="00FE67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B236B"/>
    <w:multiLevelType w:val="hybridMultilevel"/>
    <w:tmpl w:val="B59A4E8E"/>
    <w:lvl w:ilvl="0" w:tplc="FC1EA8FE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DF4F99"/>
    <w:multiLevelType w:val="hybridMultilevel"/>
    <w:tmpl w:val="CC045A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F556815"/>
    <w:multiLevelType w:val="hybridMultilevel"/>
    <w:tmpl w:val="9300F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B3ECE"/>
    <w:multiLevelType w:val="hybridMultilevel"/>
    <w:tmpl w:val="35741F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FAB2A1A"/>
    <w:multiLevelType w:val="hybridMultilevel"/>
    <w:tmpl w:val="706C53A2"/>
    <w:lvl w:ilvl="0" w:tplc="69A67EE4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4877599"/>
    <w:multiLevelType w:val="hybridMultilevel"/>
    <w:tmpl w:val="89C61B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6CB7116"/>
    <w:multiLevelType w:val="hybridMultilevel"/>
    <w:tmpl w:val="0FB036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8D53307"/>
    <w:multiLevelType w:val="hybridMultilevel"/>
    <w:tmpl w:val="26504660"/>
    <w:lvl w:ilvl="0" w:tplc="D870D5A2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2E6E62"/>
    <w:multiLevelType w:val="hybridMultilevel"/>
    <w:tmpl w:val="6792D7EE"/>
    <w:lvl w:ilvl="0" w:tplc="9220686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90B86"/>
    <w:multiLevelType w:val="hybridMultilevel"/>
    <w:tmpl w:val="4FAE31CC"/>
    <w:lvl w:ilvl="0" w:tplc="2548B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70C4E"/>
    <w:multiLevelType w:val="hybridMultilevel"/>
    <w:tmpl w:val="6B981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424FD"/>
    <w:multiLevelType w:val="hybridMultilevel"/>
    <w:tmpl w:val="16CCFAAE"/>
    <w:lvl w:ilvl="0" w:tplc="0419000F">
      <w:start w:val="1"/>
      <w:numFmt w:val="decimal"/>
      <w:lvlText w:val="%1."/>
      <w:lvlJc w:val="left"/>
      <w:pPr>
        <w:ind w:left="1634" w:hanging="360"/>
      </w:pPr>
    </w:lvl>
    <w:lvl w:ilvl="1" w:tplc="04190019">
      <w:start w:val="1"/>
      <w:numFmt w:val="lowerLetter"/>
      <w:lvlText w:val="%2."/>
      <w:lvlJc w:val="left"/>
      <w:pPr>
        <w:ind w:left="2354" w:hanging="360"/>
      </w:pPr>
    </w:lvl>
    <w:lvl w:ilvl="2" w:tplc="0419001B">
      <w:start w:val="1"/>
      <w:numFmt w:val="lowerRoman"/>
      <w:lvlText w:val="%3."/>
      <w:lvlJc w:val="right"/>
      <w:pPr>
        <w:ind w:left="3074" w:hanging="180"/>
      </w:pPr>
    </w:lvl>
    <w:lvl w:ilvl="3" w:tplc="0419000F">
      <w:start w:val="1"/>
      <w:numFmt w:val="decimal"/>
      <w:lvlText w:val="%4."/>
      <w:lvlJc w:val="left"/>
      <w:pPr>
        <w:ind w:left="3794" w:hanging="360"/>
      </w:pPr>
    </w:lvl>
    <w:lvl w:ilvl="4" w:tplc="04190019" w:tentative="1">
      <w:start w:val="1"/>
      <w:numFmt w:val="lowerLetter"/>
      <w:lvlText w:val="%5."/>
      <w:lvlJc w:val="left"/>
      <w:pPr>
        <w:ind w:left="4514" w:hanging="360"/>
      </w:pPr>
    </w:lvl>
    <w:lvl w:ilvl="5" w:tplc="0419001B" w:tentative="1">
      <w:start w:val="1"/>
      <w:numFmt w:val="lowerRoman"/>
      <w:lvlText w:val="%6."/>
      <w:lvlJc w:val="right"/>
      <w:pPr>
        <w:ind w:left="5234" w:hanging="180"/>
      </w:pPr>
    </w:lvl>
    <w:lvl w:ilvl="6" w:tplc="0419000F" w:tentative="1">
      <w:start w:val="1"/>
      <w:numFmt w:val="decimal"/>
      <w:lvlText w:val="%7."/>
      <w:lvlJc w:val="left"/>
      <w:pPr>
        <w:ind w:left="5954" w:hanging="360"/>
      </w:pPr>
    </w:lvl>
    <w:lvl w:ilvl="7" w:tplc="04190019" w:tentative="1">
      <w:start w:val="1"/>
      <w:numFmt w:val="lowerLetter"/>
      <w:lvlText w:val="%8."/>
      <w:lvlJc w:val="left"/>
      <w:pPr>
        <w:ind w:left="6674" w:hanging="360"/>
      </w:pPr>
    </w:lvl>
    <w:lvl w:ilvl="8" w:tplc="041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2">
    <w:nsid w:val="4EAB3CF5"/>
    <w:multiLevelType w:val="hybridMultilevel"/>
    <w:tmpl w:val="7624B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A2960"/>
    <w:multiLevelType w:val="multilevel"/>
    <w:tmpl w:val="EFDC90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EA76F8"/>
    <w:multiLevelType w:val="hybridMultilevel"/>
    <w:tmpl w:val="4218DF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86E36E9"/>
    <w:multiLevelType w:val="hybridMultilevel"/>
    <w:tmpl w:val="AE0CA0F8"/>
    <w:lvl w:ilvl="0" w:tplc="0419000F">
      <w:start w:val="1"/>
      <w:numFmt w:val="decimal"/>
      <w:lvlText w:val="%1."/>
      <w:lvlJc w:val="left"/>
      <w:pPr>
        <w:ind w:left="2354" w:hanging="360"/>
      </w:pPr>
    </w:lvl>
    <w:lvl w:ilvl="1" w:tplc="04190019" w:tentative="1">
      <w:start w:val="1"/>
      <w:numFmt w:val="lowerLetter"/>
      <w:lvlText w:val="%2."/>
      <w:lvlJc w:val="left"/>
      <w:pPr>
        <w:ind w:left="3074" w:hanging="360"/>
      </w:pPr>
    </w:lvl>
    <w:lvl w:ilvl="2" w:tplc="0419001B" w:tentative="1">
      <w:start w:val="1"/>
      <w:numFmt w:val="lowerRoman"/>
      <w:lvlText w:val="%3."/>
      <w:lvlJc w:val="right"/>
      <w:pPr>
        <w:ind w:left="3794" w:hanging="180"/>
      </w:pPr>
    </w:lvl>
    <w:lvl w:ilvl="3" w:tplc="0419000F" w:tentative="1">
      <w:start w:val="1"/>
      <w:numFmt w:val="decimal"/>
      <w:lvlText w:val="%4."/>
      <w:lvlJc w:val="left"/>
      <w:pPr>
        <w:ind w:left="4514" w:hanging="360"/>
      </w:pPr>
    </w:lvl>
    <w:lvl w:ilvl="4" w:tplc="04190019" w:tentative="1">
      <w:start w:val="1"/>
      <w:numFmt w:val="lowerLetter"/>
      <w:lvlText w:val="%5."/>
      <w:lvlJc w:val="left"/>
      <w:pPr>
        <w:ind w:left="5234" w:hanging="360"/>
      </w:pPr>
    </w:lvl>
    <w:lvl w:ilvl="5" w:tplc="0419001B" w:tentative="1">
      <w:start w:val="1"/>
      <w:numFmt w:val="lowerRoman"/>
      <w:lvlText w:val="%6."/>
      <w:lvlJc w:val="right"/>
      <w:pPr>
        <w:ind w:left="5954" w:hanging="180"/>
      </w:pPr>
    </w:lvl>
    <w:lvl w:ilvl="6" w:tplc="0419000F" w:tentative="1">
      <w:start w:val="1"/>
      <w:numFmt w:val="decimal"/>
      <w:lvlText w:val="%7."/>
      <w:lvlJc w:val="left"/>
      <w:pPr>
        <w:ind w:left="6674" w:hanging="360"/>
      </w:pPr>
    </w:lvl>
    <w:lvl w:ilvl="7" w:tplc="04190019" w:tentative="1">
      <w:start w:val="1"/>
      <w:numFmt w:val="lowerLetter"/>
      <w:lvlText w:val="%8."/>
      <w:lvlJc w:val="left"/>
      <w:pPr>
        <w:ind w:left="7394" w:hanging="360"/>
      </w:pPr>
    </w:lvl>
    <w:lvl w:ilvl="8" w:tplc="0419001B" w:tentative="1">
      <w:start w:val="1"/>
      <w:numFmt w:val="lowerRoman"/>
      <w:lvlText w:val="%9."/>
      <w:lvlJc w:val="right"/>
      <w:pPr>
        <w:ind w:left="8114" w:hanging="180"/>
      </w:pPr>
    </w:lvl>
  </w:abstractNum>
  <w:abstractNum w:abstractNumId="16">
    <w:nsid w:val="5A0C5048"/>
    <w:multiLevelType w:val="hybridMultilevel"/>
    <w:tmpl w:val="49CC7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A7DD6"/>
    <w:multiLevelType w:val="hybridMultilevel"/>
    <w:tmpl w:val="A15E1952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8">
    <w:nsid w:val="65041D8D"/>
    <w:multiLevelType w:val="hybridMultilevel"/>
    <w:tmpl w:val="C88AE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501A2E"/>
    <w:multiLevelType w:val="hybridMultilevel"/>
    <w:tmpl w:val="0D8CF610"/>
    <w:lvl w:ilvl="0" w:tplc="0419000F">
      <w:start w:val="1"/>
      <w:numFmt w:val="decimal"/>
      <w:lvlText w:val="%1."/>
      <w:lvlJc w:val="left"/>
      <w:pPr>
        <w:ind w:left="1634" w:hanging="360"/>
      </w:pPr>
    </w:lvl>
    <w:lvl w:ilvl="1" w:tplc="04190019" w:tentative="1">
      <w:start w:val="1"/>
      <w:numFmt w:val="lowerLetter"/>
      <w:lvlText w:val="%2."/>
      <w:lvlJc w:val="left"/>
      <w:pPr>
        <w:ind w:left="2354" w:hanging="360"/>
      </w:pPr>
    </w:lvl>
    <w:lvl w:ilvl="2" w:tplc="0419001B" w:tentative="1">
      <w:start w:val="1"/>
      <w:numFmt w:val="lowerRoman"/>
      <w:lvlText w:val="%3."/>
      <w:lvlJc w:val="right"/>
      <w:pPr>
        <w:ind w:left="3074" w:hanging="180"/>
      </w:pPr>
    </w:lvl>
    <w:lvl w:ilvl="3" w:tplc="0419000F" w:tentative="1">
      <w:start w:val="1"/>
      <w:numFmt w:val="decimal"/>
      <w:lvlText w:val="%4."/>
      <w:lvlJc w:val="left"/>
      <w:pPr>
        <w:ind w:left="3794" w:hanging="360"/>
      </w:pPr>
    </w:lvl>
    <w:lvl w:ilvl="4" w:tplc="04190019" w:tentative="1">
      <w:start w:val="1"/>
      <w:numFmt w:val="lowerLetter"/>
      <w:lvlText w:val="%5."/>
      <w:lvlJc w:val="left"/>
      <w:pPr>
        <w:ind w:left="4514" w:hanging="360"/>
      </w:pPr>
    </w:lvl>
    <w:lvl w:ilvl="5" w:tplc="0419001B" w:tentative="1">
      <w:start w:val="1"/>
      <w:numFmt w:val="lowerRoman"/>
      <w:lvlText w:val="%6."/>
      <w:lvlJc w:val="right"/>
      <w:pPr>
        <w:ind w:left="5234" w:hanging="180"/>
      </w:pPr>
    </w:lvl>
    <w:lvl w:ilvl="6" w:tplc="0419000F" w:tentative="1">
      <w:start w:val="1"/>
      <w:numFmt w:val="decimal"/>
      <w:lvlText w:val="%7."/>
      <w:lvlJc w:val="left"/>
      <w:pPr>
        <w:ind w:left="5954" w:hanging="360"/>
      </w:pPr>
    </w:lvl>
    <w:lvl w:ilvl="7" w:tplc="04190019" w:tentative="1">
      <w:start w:val="1"/>
      <w:numFmt w:val="lowerLetter"/>
      <w:lvlText w:val="%8."/>
      <w:lvlJc w:val="left"/>
      <w:pPr>
        <w:ind w:left="6674" w:hanging="360"/>
      </w:pPr>
    </w:lvl>
    <w:lvl w:ilvl="8" w:tplc="041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20">
    <w:nsid w:val="6D7D17FA"/>
    <w:multiLevelType w:val="hybridMultilevel"/>
    <w:tmpl w:val="247E67EE"/>
    <w:lvl w:ilvl="0" w:tplc="0419000F">
      <w:start w:val="1"/>
      <w:numFmt w:val="decimal"/>
      <w:lvlText w:val="%1."/>
      <w:lvlJc w:val="left"/>
      <w:pPr>
        <w:ind w:left="3074" w:hanging="360"/>
      </w:pPr>
    </w:lvl>
    <w:lvl w:ilvl="1" w:tplc="04190019" w:tentative="1">
      <w:start w:val="1"/>
      <w:numFmt w:val="lowerLetter"/>
      <w:lvlText w:val="%2."/>
      <w:lvlJc w:val="left"/>
      <w:pPr>
        <w:ind w:left="3794" w:hanging="360"/>
      </w:pPr>
    </w:lvl>
    <w:lvl w:ilvl="2" w:tplc="0419001B" w:tentative="1">
      <w:start w:val="1"/>
      <w:numFmt w:val="lowerRoman"/>
      <w:lvlText w:val="%3."/>
      <w:lvlJc w:val="right"/>
      <w:pPr>
        <w:ind w:left="4514" w:hanging="180"/>
      </w:pPr>
    </w:lvl>
    <w:lvl w:ilvl="3" w:tplc="0419000F" w:tentative="1">
      <w:start w:val="1"/>
      <w:numFmt w:val="decimal"/>
      <w:lvlText w:val="%4."/>
      <w:lvlJc w:val="left"/>
      <w:pPr>
        <w:ind w:left="5234" w:hanging="360"/>
      </w:pPr>
    </w:lvl>
    <w:lvl w:ilvl="4" w:tplc="04190019" w:tentative="1">
      <w:start w:val="1"/>
      <w:numFmt w:val="lowerLetter"/>
      <w:lvlText w:val="%5."/>
      <w:lvlJc w:val="left"/>
      <w:pPr>
        <w:ind w:left="5954" w:hanging="360"/>
      </w:pPr>
    </w:lvl>
    <w:lvl w:ilvl="5" w:tplc="0419001B" w:tentative="1">
      <w:start w:val="1"/>
      <w:numFmt w:val="lowerRoman"/>
      <w:lvlText w:val="%6."/>
      <w:lvlJc w:val="right"/>
      <w:pPr>
        <w:ind w:left="6674" w:hanging="180"/>
      </w:pPr>
    </w:lvl>
    <w:lvl w:ilvl="6" w:tplc="0419000F" w:tentative="1">
      <w:start w:val="1"/>
      <w:numFmt w:val="decimal"/>
      <w:lvlText w:val="%7."/>
      <w:lvlJc w:val="left"/>
      <w:pPr>
        <w:ind w:left="7394" w:hanging="360"/>
      </w:pPr>
    </w:lvl>
    <w:lvl w:ilvl="7" w:tplc="04190019" w:tentative="1">
      <w:start w:val="1"/>
      <w:numFmt w:val="lowerLetter"/>
      <w:lvlText w:val="%8."/>
      <w:lvlJc w:val="left"/>
      <w:pPr>
        <w:ind w:left="8114" w:hanging="360"/>
      </w:pPr>
    </w:lvl>
    <w:lvl w:ilvl="8" w:tplc="0419001B" w:tentative="1">
      <w:start w:val="1"/>
      <w:numFmt w:val="lowerRoman"/>
      <w:lvlText w:val="%9."/>
      <w:lvlJc w:val="right"/>
      <w:pPr>
        <w:ind w:left="8834" w:hanging="180"/>
      </w:pPr>
    </w:lvl>
  </w:abstractNum>
  <w:abstractNum w:abstractNumId="21">
    <w:nsid w:val="6F7B221F"/>
    <w:multiLevelType w:val="hybridMultilevel"/>
    <w:tmpl w:val="86667D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FBD7C33"/>
    <w:multiLevelType w:val="hybridMultilevel"/>
    <w:tmpl w:val="3E20A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93A25"/>
    <w:multiLevelType w:val="hybridMultilevel"/>
    <w:tmpl w:val="9948FC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802493E"/>
    <w:multiLevelType w:val="hybridMultilevel"/>
    <w:tmpl w:val="112638EC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num w:numId="1">
    <w:abstractNumId w:val="10"/>
  </w:num>
  <w:num w:numId="2">
    <w:abstractNumId w:val="16"/>
  </w:num>
  <w:num w:numId="3">
    <w:abstractNumId w:val="21"/>
  </w:num>
  <w:num w:numId="4">
    <w:abstractNumId w:val="3"/>
  </w:num>
  <w:num w:numId="5">
    <w:abstractNumId w:val="6"/>
  </w:num>
  <w:num w:numId="6">
    <w:abstractNumId w:val="22"/>
  </w:num>
  <w:num w:numId="7">
    <w:abstractNumId w:val="17"/>
  </w:num>
  <w:num w:numId="8">
    <w:abstractNumId w:val="5"/>
  </w:num>
  <w:num w:numId="9">
    <w:abstractNumId w:val="24"/>
  </w:num>
  <w:num w:numId="10">
    <w:abstractNumId w:val="19"/>
  </w:num>
  <w:num w:numId="11">
    <w:abstractNumId w:val="11"/>
  </w:num>
  <w:num w:numId="12">
    <w:abstractNumId w:val="15"/>
  </w:num>
  <w:num w:numId="13">
    <w:abstractNumId w:val="20"/>
  </w:num>
  <w:num w:numId="14">
    <w:abstractNumId w:val="18"/>
  </w:num>
  <w:num w:numId="15">
    <w:abstractNumId w:val="23"/>
  </w:num>
  <w:num w:numId="16">
    <w:abstractNumId w:val="9"/>
  </w:num>
  <w:num w:numId="17">
    <w:abstractNumId w:val="8"/>
  </w:num>
  <w:num w:numId="18">
    <w:abstractNumId w:val="0"/>
  </w:num>
  <w:num w:numId="19">
    <w:abstractNumId w:val="7"/>
  </w:num>
  <w:num w:numId="20">
    <w:abstractNumId w:val="4"/>
  </w:num>
  <w:num w:numId="21">
    <w:abstractNumId w:val="13"/>
  </w:num>
  <w:num w:numId="22">
    <w:abstractNumId w:val="1"/>
  </w:num>
  <w:num w:numId="23">
    <w:abstractNumId w:val="14"/>
  </w:num>
  <w:num w:numId="24">
    <w:abstractNumId w:val="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EC"/>
    <w:rsid w:val="000238D3"/>
    <w:rsid w:val="00026EA0"/>
    <w:rsid w:val="000330DE"/>
    <w:rsid w:val="00034474"/>
    <w:rsid w:val="00057F32"/>
    <w:rsid w:val="00064323"/>
    <w:rsid w:val="00065023"/>
    <w:rsid w:val="00071AD0"/>
    <w:rsid w:val="00081011"/>
    <w:rsid w:val="00081BBA"/>
    <w:rsid w:val="000848E0"/>
    <w:rsid w:val="00087394"/>
    <w:rsid w:val="00093461"/>
    <w:rsid w:val="00096BEE"/>
    <w:rsid w:val="000A17F4"/>
    <w:rsid w:val="000A5E2A"/>
    <w:rsid w:val="000B42F2"/>
    <w:rsid w:val="000C220F"/>
    <w:rsid w:val="000C49D0"/>
    <w:rsid w:val="000E13C6"/>
    <w:rsid w:val="000E442C"/>
    <w:rsid w:val="000F20FE"/>
    <w:rsid w:val="001049AC"/>
    <w:rsid w:val="001049CC"/>
    <w:rsid w:val="00115295"/>
    <w:rsid w:val="0014054E"/>
    <w:rsid w:val="00147FC4"/>
    <w:rsid w:val="00153F14"/>
    <w:rsid w:val="00160437"/>
    <w:rsid w:val="00162CF0"/>
    <w:rsid w:val="00166662"/>
    <w:rsid w:val="00166D5D"/>
    <w:rsid w:val="00171526"/>
    <w:rsid w:val="001B2AC8"/>
    <w:rsid w:val="001C1691"/>
    <w:rsid w:val="001C2641"/>
    <w:rsid w:val="001C628A"/>
    <w:rsid w:val="001D6EB9"/>
    <w:rsid w:val="001D7B8F"/>
    <w:rsid w:val="001E0967"/>
    <w:rsid w:val="001E159F"/>
    <w:rsid w:val="00213F61"/>
    <w:rsid w:val="00215EDC"/>
    <w:rsid w:val="00222827"/>
    <w:rsid w:val="002252C5"/>
    <w:rsid w:val="00231D15"/>
    <w:rsid w:val="0023373E"/>
    <w:rsid w:val="0025366A"/>
    <w:rsid w:val="00256600"/>
    <w:rsid w:val="00271E61"/>
    <w:rsid w:val="002757F2"/>
    <w:rsid w:val="00277719"/>
    <w:rsid w:val="00284FC0"/>
    <w:rsid w:val="002903B2"/>
    <w:rsid w:val="00294B38"/>
    <w:rsid w:val="002A3F10"/>
    <w:rsid w:val="002A635C"/>
    <w:rsid w:val="002B1094"/>
    <w:rsid w:val="002B1DC1"/>
    <w:rsid w:val="002D3730"/>
    <w:rsid w:val="002D6443"/>
    <w:rsid w:val="002E1093"/>
    <w:rsid w:val="002F5CEC"/>
    <w:rsid w:val="0032527C"/>
    <w:rsid w:val="003347EC"/>
    <w:rsid w:val="00334869"/>
    <w:rsid w:val="003440AC"/>
    <w:rsid w:val="0035039C"/>
    <w:rsid w:val="00351507"/>
    <w:rsid w:val="00354FC9"/>
    <w:rsid w:val="00365FC9"/>
    <w:rsid w:val="003678D3"/>
    <w:rsid w:val="00381CD9"/>
    <w:rsid w:val="00390C5C"/>
    <w:rsid w:val="003922EC"/>
    <w:rsid w:val="0039272E"/>
    <w:rsid w:val="00396132"/>
    <w:rsid w:val="00396FC5"/>
    <w:rsid w:val="003973EC"/>
    <w:rsid w:val="00397BF6"/>
    <w:rsid w:val="003D128F"/>
    <w:rsid w:val="003D729F"/>
    <w:rsid w:val="003F4F02"/>
    <w:rsid w:val="004004A2"/>
    <w:rsid w:val="0040433A"/>
    <w:rsid w:val="00421C7D"/>
    <w:rsid w:val="00424B3F"/>
    <w:rsid w:val="00432BA7"/>
    <w:rsid w:val="00433004"/>
    <w:rsid w:val="004352EB"/>
    <w:rsid w:val="00437A72"/>
    <w:rsid w:val="00443C87"/>
    <w:rsid w:val="00451029"/>
    <w:rsid w:val="0045638F"/>
    <w:rsid w:val="004779B2"/>
    <w:rsid w:val="00486F05"/>
    <w:rsid w:val="004A468A"/>
    <w:rsid w:val="004D6A89"/>
    <w:rsid w:val="004E2DCC"/>
    <w:rsid w:val="004E6156"/>
    <w:rsid w:val="0051218B"/>
    <w:rsid w:val="0051547A"/>
    <w:rsid w:val="00542593"/>
    <w:rsid w:val="00560EE1"/>
    <w:rsid w:val="00587934"/>
    <w:rsid w:val="00591490"/>
    <w:rsid w:val="005A1D19"/>
    <w:rsid w:val="005A2C80"/>
    <w:rsid w:val="005B3A8E"/>
    <w:rsid w:val="005B706F"/>
    <w:rsid w:val="005C5178"/>
    <w:rsid w:val="005D7924"/>
    <w:rsid w:val="005E24CB"/>
    <w:rsid w:val="005F70A1"/>
    <w:rsid w:val="006119C3"/>
    <w:rsid w:val="0062419E"/>
    <w:rsid w:val="00633291"/>
    <w:rsid w:val="00633A8F"/>
    <w:rsid w:val="006377EB"/>
    <w:rsid w:val="00643E68"/>
    <w:rsid w:val="00646069"/>
    <w:rsid w:val="006466CA"/>
    <w:rsid w:val="00666D66"/>
    <w:rsid w:val="00673861"/>
    <w:rsid w:val="006748D0"/>
    <w:rsid w:val="006805BC"/>
    <w:rsid w:val="006828BF"/>
    <w:rsid w:val="006847AE"/>
    <w:rsid w:val="006967BD"/>
    <w:rsid w:val="006A1B35"/>
    <w:rsid w:val="006B1ED1"/>
    <w:rsid w:val="006B30CB"/>
    <w:rsid w:val="006B3E87"/>
    <w:rsid w:val="006C090A"/>
    <w:rsid w:val="006C7EAB"/>
    <w:rsid w:val="006D11DA"/>
    <w:rsid w:val="006D1E7B"/>
    <w:rsid w:val="006F4C0D"/>
    <w:rsid w:val="00707764"/>
    <w:rsid w:val="00727CE0"/>
    <w:rsid w:val="00727CFC"/>
    <w:rsid w:val="00730879"/>
    <w:rsid w:val="00745BE5"/>
    <w:rsid w:val="00751022"/>
    <w:rsid w:val="007556CA"/>
    <w:rsid w:val="00765420"/>
    <w:rsid w:val="00771A92"/>
    <w:rsid w:val="00772085"/>
    <w:rsid w:val="00791BBA"/>
    <w:rsid w:val="00797BBE"/>
    <w:rsid w:val="00797BC7"/>
    <w:rsid w:val="007C78AF"/>
    <w:rsid w:val="007D3208"/>
    <w:rsid w:val="007D3819"/>
    <w:rsid w:val="007D6110"/>
    <w:rsid w:val="007F11E7"/>
    <w:rsid w:val="007F5814"/>
    <w:rsid w:val="00810B77"/>
    <w:rsid w:val="00811324"/>
    <w:rsid w:val="008128D9"/>
    <w:rsid w:val="00813867"/>
    <w:rsid w:val="0084240C"/>
    <w:rsid w:val="008466FA"/>
    <w:rsid w:val="0085259F"/>
    <w:rsid w:val="00853F1E"/>
    <w:rsid w:val="0085484B"/>
    <w:rsid w:val="0085583D"/>
    <w:rsid w:val="00856DB3"/>
    <w:rsid w:val="00860347"/>
    <w:rsid w:val="00860437"/>
    <w:rsid w:val="00866D0C"/>
    <w:rsid w:val="008809D5"/>
    <w:rsid w:val="008979D8"/>
    <w:rsid w:val="008A7E13"/>
    <w:rsid w:val="008B2BFF"/>
    <w:rsid w:val="008B6AD9"/>
    <w:rsid w:val="008B760F"/>
    <w:rsid w:val="008D1FD5"/>
    <w:rsid w:val="008D7182"/>
    <w:rsid w:val="008E69D0"/>
    <w:rsid w:val="00901716"/>
    <w:rsid w:val="00904F22"/>
    <w:rsid w:val="0091767F"/>
    <w:rsid w:val="009227C8"/>
    <w:rsid w:val="009359F0"/>
    <w:rsid w:val="00936D45"/>
    <w:rsid w:val="009370EA"/>
    <w:rsid w:val="00947C54"/>
    <w:rsid w:val="00953CD3"/>
    <w:rsid w:val="00957D94"/>
    <w:rsid w:val="009603B0"/>
    <w:rsid w:val="00963B29"/>
    <w:rsid w:val="0096663C"/>
    <w:rsid w:val="009732C4"/>
    <w:rsid w:val="00982590"/>
    <w:rsid w:val="00984D13"/>
    <w:rsid w:val="00987CB8"/>
    <w:rsid w:val="00992954"/>
    <w:rsid w:val="009978C0"/>
    <w:rsid w:val="009A1153"/>
    <w:rsid w:val="009A2FE1"/>
    <w:rsid w:val="009B3183"/>
    <w:rsid w:val="009B71D2"/>
    <w:rsid w:val="009B7470"/>
    <w:rsid w:val="009C1ADE"/>
    <w:rsid w:val="009C1E81"/>
    <w:rsid w:val="009C4D48"/>
    <w:rsid w:val="009D11AF"/>
    <w:rsid w:val="009D15EA"/>
    <w:rsid w:val="009E0988"/>
    <w:rsid w:val="009E5809"/>
    <w:rsid w:val="009E5BB4"/>
    <w:rsid w:val="00A020CB"/>
    <w:rsid w:val="00A04D82"/>
    <w:rsid w:val="00A1350A"/>
    <w:rsid w:val="00A32532"/>
    <w:rsid w:val="00A356C6"/>
    <w:rsid w:val="00A60819"/>
    <w:rsid w:val="00A62BC4"/>
    <w:rsid w:val="00A71F37"/>
    <w:rsid w:val="00A83EDB"/>
    <w:rsid w:val="00AB1D75"/>
    <w:rsid w:val="00AB2C52"/>
    <w:rsid w:val="00AB2D77"/>
    <w:rsid w:val="00AB3DC7"/>
    <w:rsid w:val="00AB3FD8"/>
    <w:rsid w:val="00AB529D"/>
    <w:rsid w:val="00AD7E1E"/>
    <w:rsid w:val="00AE2BA9"/>
    <w:rsid w:val="00AE7FAB"/>
    <w:rsid w:val="00AF4405"/>
    <w:rsid w:val="00AF4788"/>
    <w:rsid w:val="00B01678"/>
    <w:rsid w:val="00B104A3"/>
    <w:rsid w:val="00B168FC"/>
    <w:rsid w:val="00B2772B"/>
    <w:rsid w:val="00B37A84"/>
    <w:rsid w:val="00B41BD6"/>
    <w:rsid w:val="00B4528C"/>
    <w:rsid w:val="00B512E9"/>
    <w:rsid w:val="00B53C87"/>
    <w:rsid w:val="00B6248E"/>
    <w:rsid w:val="00B67499"/>
    <w:rsid w:val="00B721E3"/>
    <w:rsid w:val="00B74BB1"/>
    <w:rsid w:val="00B772EC"/>
    <w:rsid w:val="00B84832"/>
    <w:rsid w:val="00B94CCA"/>
    <w:rsid w:val="00BA6F99"/>
    <w:rsid w:val="00BD659C"/>
    <w:rsid w:val="00C01570"/>
    <w:rsid w:val="00C07022"/>
    <w:rsid w:val="00C313D4"/>
    <w:rsid w:val="00C31445"/>
    <w:rsid w:val="00C372FD"/>
    <w:rsid w:val="00C538CC"/>
    <w:rsid w:val="00C76847"/>
    <w:rsid w:val="00C80D43"/>
    <w:rsid w:val="00C83498"/>
    <w:rsid w:val="00C858E2"/>
    <w:rsid w:val="00C87865"/>
    <w:rsid w:val="00C91F26"/>
    <w:rsid w:val="00C9667E"/>
    <w:rsid w:val="00CA1ED9"/>
    <w:rsid w:val="00CA351A"/>
    <w:rsid w:val="00CA41A8"/>
    <w:rsid w:val="00CB00FA"/>
    <w:rsid w:val="00CC5C17"/>
    <w:rsid w:val="00CE5211"/>
    <w:rsid w:val="00CF5756"/>
    <w:rsid w:val="00D00878"/>
    <w:rsid w:val="00D01230"/>
    <w:rsid w:val="00D01A2F"/>
    <w:rsid w:val="00D02DAB"/>
    <w:rsid w:val="00D03F5B"/>
    <w:rsid w:val="00D14880"/>
    <w:rsid w:val="00D160DA"/>
    <w:rsid w:val="00D21917"/>
    <w:rsid w:val="00D22F28"/>
    <w:rsid w:val="00D40A38"/>
    <w:rsid w:val="00D54C47"/>
    <w:rsid w:val="00D57826"/>
    <w:rsid w:val="00D62BE2"/>
    <w:rsid w:val="00D6366E"/>
    <w:rsid w:val="00D77FBC"/>
    <w:rsid w:val="00D83EDD"/>
    <w:rsid w:val="00D8487B"/>
    <w:rsid w:val="00D871C5"/>
    <w:rsid w:val="00DA2DF1"/>
    <w:rsid w:val="00DA4CD4"/>
    <w:rsid w:val="00DB3B99"/>
    <w:rsid w:val="00DD00CF"/>
    <w:rsid w:val="00DD3C80"/>
    <w:rsid w:val="00DD3F0C"/>
    <w:rsid w:val="00DD7C3C"/>
    <w:rsid w:val="00DE505C"/>
    <w:rsid w:val="00DF249F"/>
    <w:rsid w:val="00DF3646"/>
    <w:rsid w:val="00E018C0"/>
    <w:rsid w:val="00E238CE"/>
    <w:rsid w:val="00E247EE"/>
    <w:rsid w:val="00E26A2A"/>
    <w:rsid w:val="00E3273E"/>
    <w:rsid w:val="00E33544"/>
    <w:rsid w:val="00E42D79"/>
    <w:rsid w:val="00E5323A"/>
    <w:rsid w:val="00E53728"/>
    <w:rsid w:val="00E56CBF"/>
    <w:rsid w:val="00E90DF2"/>
    <w:rsid w:val="00EB504D"/>
    <w:rsid w:val="00EB599C"/>
    <w:rsid w:val="00EC2FF0"/>
    <w:rsid w:val="00EC5EBC"/>
    <w:rsid w:val="00EC7310"/>
    <w:rsid w:val="00EC76DA"/>
    <w:rsid w:val="00ED0969"/>
    <w:rsid w:val="00ED3B7E"/>
    <w:rsid w:val="00EF3510"/>
    <w:rsid w:val="00EF7DFA"/>
    <w:rsid w:val="00F04D71"/>
    <w:rsid w:val="00F1032A"/>
    <w:rsid w:val="00F26659"/>
    <w:rsid w:val="00F33E6C"/>
    <w:rsid w:val="00F4035C"/>
    <w:rsid w:val="00F452DB"/>
    <w:rsid w:val="00F5710F"/>
    <w:rsid w:val="00F70A59"/>
    <w:rsid w:val="00F769A6"/>
    <w:rsid w:val="00F93312"/>
    <w:rsid w:val="00FA0E7F"/>
    <w:rsid w:val="00FA3859"/>
    <w:rsid w:val="00FC40B4"/>
    <w:rsid w:val="00FC55DD"/>
    <w:rsid w:val="00FD4D2B"/>
    <w:rsid w:val="00FD5F28"/>
    <w:rsid w:val="00FE0D48"/>
    <w:rsid w:val="00FE3F74"/>
    <w:rsid w:val="00FE64C1"/>
    <w:rsid w:val="00FE67C3"/>
    <w:rsid w:val="00FE6CD1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2C761F-75D0-4242-9D06-35C49E90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BC4"/>
  </w:style>
  <w:style w:type="paragraph" w:styleId="1">
    <w:name w:val="heading 1"/>
    <w:basedOn w:val="a"/>
    <w:next w:val="a"/>
    <w:link w:val="10"/>
    <w:uiPriority w:val="9"/>
    <w:qFormat/>
    <w:rsid w:val="00424B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15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FAB"/>
  </w:style>
  <w:style w:type="paragraph" w:styleId="a5">
    <w:name w:val="footer"/>
    <w:basedOn w:val="a"/>
    <w:link w:val="a6"/>
    <w:uiPriority w:val="99"/>
    <w:unhideWhenUsed/>
    <w:rsid w:val="00AE7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FAB"/>
  </w:style>
  <w:style w:type="character" w:customStyle="1" w:styleId="10">
    <w:name w:val="Заголовок 1 Знак"/>
    <w:basedOn w:val="a0"/>
    <w:link w:val="1"/>
    <w:uiPriority w:val="9"/>
    <w:rsid w:val="00424B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424B3F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B3F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591490"/>
    <w:pPr>
      <w:tabs>
        <w:tab w:val="right" w:leader="dot" w:pos="9639"/>
      </w:tabs>
      <w:spacing w:after="0" w:line="360" w:lineRule="auto"/>
      <w:jc w:val="center"/>
    </w:pPr>
  </w:style>
  <w:style w:type="character" w:styleId="aa">
    <w:name w:val="Hyperlink"/>
    <w:basedOn w:val="a0"/>
    <w:uiPriority w:val="99"/>
    <w:unhideWhenUsed/>
    <w:rsid w:val="001C169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515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FF52AD"/>
    <w:pPr>
      <w:tabs>
        <w:tab w:val="right" w:leader="dot" w:pos="9638"/>
      </w:tabs>
      <w:spacing w:after="0" w:line="360" w:lineRule="auto"/>
    </w:pPr>
  </w:style>
  <w:style w:type="paragraph" w:styleId="ab">
    <w:name w:val="List Paragraph"/>
    <w:basedOn w:val="a"/>
    <w:uiPriority w:val="34"/>
    <w:qFormat/>
    <w:rsid w:val="00C80D43"/>
    <w:pPr>
      <w:ind w:left="720"/>
      <w:contextualSpacing/>
    </w:pPr>
  </w:style>
  <w:style w:type="paragraph" w:styleId="ac">
    <w:name w:val="footnote text"/>
    <w:basedOn w:val="a"/>
    <w:link w:val="ad"/>
    <w:uiPriority w:val="99"/>
    <w:unhideWhenUsed/>
    <w:rsid w:val="00DD00C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D00C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D00CF"/>
    <w:rPr>
      <w:vertAlign w:val="superscript"/>
    </w:rPr>
  </w:style>
  <w:style w:type="paragraph" w:customStyle="1" w:styleId="FR1">
    <w:name w:val="FR1"/>
    <w:rsid w:val="00153F14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paragraph" w:styleId="af">
    <w:name w:val="Normal (Web)"/>
    <w:basedOn w:val="a"/>
    <w:rsid w:val="00153F1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71D7-4512-4E6C-B86D-688E96A8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3984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MOWMKLASS1-13</dc:creator>
  <cp:lastModifiedBy>stolpovskih</cp:lastModifiedBy>
  <cp:revision>2</cp:revision>
  <dcterms:created xsi:type="dcterms:W3CDTF">2017-05-12T08:28:00Z</dcterms:created>
  <dcterms:modified xsi:type="dcterms:W3CDTF">2017-05-12T08:28:00Z</dcterms:modified>
</cp:coreProperties>
</file>