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E23" w:rsidRPr="00A6241D" w:rsidRDefault="00326C66" w:rsidP="00B52E23">
      <w:pPr>
        <w:spacing w:after="0" w:line="360" w:lineRule="auto"/>
        <w:ind w:firstLine="709"/>
        <w:jc w:val="center"/>
        <w:rPr>
          <w:rFonts w:ascii="Times New Roman" w:hAnsi="Times New Roman"/>
          <w:sz w:val="28"/>
          <w:szCs w:val="28"/>
        </w:rPr>
      </w:pPr>
      <w:bookmarkStart w:id="0" w:name="_GoBack"/>
      <w:bookmarkEnd w:id="0"/>
      <w:r w:rsidRPr="00A6241D">
        <w:rPr>
          <w:rFonts w:ascii="Times New Roman" w:hAnsi="Times New Roman"/>
          <w:sz w:val="28"/>
          <w:szCs w:val="28"/>
        </w:rPr>
        <w:t>ОГЛАВЛЕНИЕ</w:t>
      </w:r>
    </w:p>
    <w:p w:rsidR="00B52E23" w:rsidRPr="00A6241D" w:rsidRDefault="00B52E23" w:rsidP="00B52E23">
      <w:pPr>
        <w:spacing w:after="0" w:line="360" w:lineRule="auto"/>
        <w:ind w:firstLine="709"/>
        <w:jc w:val="right"/>
        <w:rPr>
          <w:rFonts w:ascii="Times New Roman" w:hAnsi="Times New Roman"/>
          <w:sz w:val="28"/>
          <w:szCs w:val="28"/>
        </w:rPr>
      </w:pPr>
      <w:r w:rsidRPr="00A6241D">
        <w:rPr>
          <w:rFonts w:ascii="Times New Roman" w:hAnsi="Times New Roman"/>
          <w:sz w:val="28"/>
          <w:szCs w:val="28"/>
        </w:rPr>
        <w:t>Стр.</w:t>
      </w:r>
    </w:p>
    <w:p w:rsidR="00D20334" w:rsidRPr="00A6241D" w:rsidRDefault="00B52E23" w:rsidP="00D20334">
      <w:pPr>
        <w:pStyle w:val="13"/>
        <w:rPr>
          <w:rFonts w:eastAsia="Times New Roman"/>
          <w:b w:val="0"/>
          <w:caps w:val="0"/>
          <w:lang w:eastAsia="ru-RU"/>
        </w:rPr>
      </w:pPr>
      <w:r w:rsidRPr="00A6241D">
        <w:rPr>
          <w:b w:val="0"/>
          <w:caps w:val="0"/>
        </w:rPr>
        <w:fldChar w:fldCharType="begin"/>
      </w:r>
      <w:r w:rsidRPr="00A6241D">
        <w:rPr>
          <w:b w:val="0"/>
          <w:caps w:val="0"/>
        </w:rPr>
        <w:instrText xml:space="preserve"> TOC \o "1-3" \h \z \u </w:instrText>
      </w:r>
      <w:r w:rsidRPr="00A6241D">
        <w:rPr>
          <w:b w:val="0"/>
          <w:caps w:val="0"/>
        </w:rPr>
        <w:fldChar w:fldCharType="separate"/>
      </w:r>
      <w:hyperlink w:anchor="_Toc445366046" w:history="1">
        <w:r w:rsidR="00D20334" w:rsidRPr="00A6241D">
          <w:rPr>
            <w:rStyle w:val="a9"/>
            <w:b w:val="0"/>
            <w:caps w:val="0"/>
          </w:rPr>
          <w:t>Введение</w:t>
        </w:r>
        <w:r w:rsidR="00D20334" w:rsidRPr="00A6241D">
          <w:rPr>
            <w:b w:val="0"/>
            <w:caps w:val="0"/>
            <w:webHidden/>
          </w:rPr>
          <w:tab/>
        </w:r>
        <w:r w:rsidR="00D20334" w:rsidRPr="00A6241D">
          <w:rPr>
            <w:b w:val="0"/>
            <w:caps w:val="0"/>
            <w:webHidden/>
          </w:rPr>
          <w:fldChar w:fldCharType="begin"/>
        </w:r>
        <w:r w:rsidR="00D20334" w:rsidRPr="00A6241D">
          <w:rPr>
            <w:b w:val="0"/>
            <w:caps w:val="0"/>
            <w:webHidden/>
          </w:rPr>
          <w:instrText xml:space="preserve"> PAGEREF _Toc445366046 \h </w:instrText>
        </w:r>
        <w:r w:rsidR="00D20334" w:rsidRPr="00A6241D">
          <w:rPr>
            <w:b w:val="0"/>
            <w:caps w:val="0"/>
            <w:webHidden/>
          </w:rPr>
        </w:r>
        <w:r w:rsidR="00D20334" w:rsidRPr="00A6241D">
          <w:rPr>
            <w:b w:val="0"/>
            <w:caps w:val="0"/>
            <w:webHidden/>
          </w:rPr>
          <w:fldChar w:fldCharType="separate"/>
        </w:r>
        <w:r w:rsidR="00446D75">
          <w:rPr>
            <w:b w:val="0"/>
            <w:caps w:val="0"/>
            <w:webHidden/>
          </w:rPr>
          <w:t>3</w:t>
        </w:r>
        <w:r w:rsidR="00D20334" w:rsidRPr="00A6241D">
          <w:rPr>
            <w:b w:val="0"/>
            <w:caps w:val="0"/>
            <w:webHidden/>
          </w:rPr>
          <w:fldChar w:fldCharType="end"/>
        </w:r>
      </w:hyperlink>
    </w:p>
    <w:p w:rsidR="00D20334" w:rsidRPr="00A6241D" w:rsidRDefault="00D20334" w:rsidP="00D20334">
      <w:pPr>
        <w:pStyle w:val="13"/>
        <w:tabs>
          <w:tab w:val="left" w:pos="440"/>
        </w:tabs>
        <w:rPr>
          <w:rFonts w:eastAsia="Times New Roman"/>
          <w:b w:val="0"/>
          <w:caps w:val="0"/>
          <w:lang w:eastAsia="ru-RU"/>
        </w:rPr>
      </w:pPr>
      <w:hyperlink w:anchor="_Toc445366047" w:history="1">
        <w:r w:rsidRPr="00A6241D">
          <w:rPr>
            <w:rStyle w:val="a9"/>
            <w:b w:val="0"/>
            <w:caps w:val="0"/>
          </w:rPr>
          <w:t>1.</w:t>
        </w:r>
        <w:r w:rsidRPr="00A6241D">
          <w:rPr>
            <w:rFonts w:eastAsia="Times New Roman"/>
            <w:b w:val="0"/>
            <w:caps w:val="0"/>
            <w:lang w:eastAsia="ru-RU"/>
          </w:rPr>
          <w:tab/>
        </w:r>
        <w:r w:rsidRPr="00A6241D">
          <w:rPr>
            <w:rStyle w:val="a9"/>
            <w:b w:val="0"/>
            <w:caps w:val="0"/>
          </w:rPr>
          <w:t>Состав административного правонарушения</w:t>
        </w:r>
        <w:r w:rsidRPr="00A6241D">
          <w:rPr>
            <w:b w:val="0"/>
            <w:caps w:val="0"/>
            <w:webHidden/>
          </w:rPr>
          <w:tab/>
        </w:r>
        <w:r w:rsidRPr="00A6241D">
          <w:rPr>
            <w:b w:val="0"/>
            <w:caps w:val="0"/>
            <w:webHidden/>
          </w:rPr>
          <w:fldChar w:fldCharType="begin"/>
        </w:r>
        <w:r w:rsidRPr="00A6241D">
          <w:rPr>
            <w:b w:val="0"/>
            <w:caps w:val="0"/>
            <w:webHidden/>
          </w:rPr>
          <w:instrText xml:space="preserve"> PAGEREF _Toc445366047 \h </w:instrText>
        </w:r>
        <w:r w:rsidRPr="00A6241D">
          <w:rPr>
            <w:b w:val="0"/>
            <w:caps w:val="0"/>
            <w:webHidden/>
          </w:rPr>
        </w:r>
        <w:r w:rsidRPr="00A6241D">
          <w:rPr>
            <w:b w:val="0"/>
            <w:caps w:val="0"/>
            <w:webHidden/>
          </w:rPr>
          <w:fldChar w:fldCharType="separate"/>
        </w:r>
        <w:r w:rsidR="00446D75">
          <w:rPr>
            <w:b w:val="0"/>
            <w:caps w:val="0"/>
            <w:webHidden/>
          </w:rPr>
          <w:t>5</w:t>
        </w:r>
        <w:r w:rsidRPr="00A6241D">
          <w:rPr>
            <w:b w:val="0"/>
            <w:caps w:val="0"/>
            <w:webHidden/>
          </w:rPr>
          <w:fldChar w:fldCharType="end"/>
        </w:r>
      </w:hyperlink>
    </w:p>
    <w:p w:rsidR="00D20334" w:rsidRPr="00A6241D" w:rsidRDefault="00D20334" w:rsidP="00D20334">
      <w:pPr>
        <w:pStyle w:val="21"/>
        <w:tabs>
          <w:tab w:val="right" w:leader="dot" w:pos="9911"/>
        </w:tabs>
        <w:spacing w:line="360" w:lineRule="auto"/>
        <w:jc w:val="both"/>
        <w:rPr>
          <w:rFonts w:ascii="Times New Roman" w:eastAsia="Times New Roman" w:hAnsi="Times New Roman"/>
          <w:noProof/>
          <w:sz w:val="28"/>
          <w:szCs w:val="28"/>
          <w:lang w:eastAsia="ru-RU"/>
        </w:rPr>
      </w:pPr>
      <w:hyperlink w:anchor="_Toc445366048" w:history="1">
        <w:r w:rsidRPr="00A6241D">
          <w:rPr>
            <w:rStyle w:val="a9"/>
            <w:rFonts w:ascii="Times New Roman" w:hAnsi="Times New Roman"/>
            <w:noProof/>
            <w:sz w:val="28"/>
            <w:szCs w:val="28"/>
          </w:rPr>
          <w:t>1.1.Объект и объективная сторона правонарушения</w:t>
        </w:r>
        <w:r w:rsidRPr="00A6241D">
          <w:rPr>
            <w:rFonts w:ascii="Times New Roman" w:hAnsi="Times New Roman"/>
            <w:noProof/>
            <w:webHidden/>
            <w:sz w:val="28"/>
            <w:szCs w:val="28"/>
          </w:rPr>
          <w:tab/>
        </w:r>
        <w:r w:rsidRPr="00A6241D">
          <w:rPr>
            <w:rFonts w:ascii="Times New Roman" w:hAnsi="Times New Roman"/>
            <w:noProof/>
            <w:webHidden/>
            <w:sz w:val="28"/>
            <w:szCs w:val="28"/>
          </w:rPr>
          <w:fldChar w:fldCharType="begin"/>
        </w:r>
        <w:r w:rsidRPr="00A6241D">
          <w:rPr>
            <w:rFonts w:ascii="Times New Roman" w:hAnsi="Times New Roman"/>
            <w:noProof/>
            <w:webHidden/>
            <w:sz w:val="28"/>
            <w:szCs w:val="28"/>
          </w:rPr>
          <w:instrText xml:space="preserve"> PAGEREF _Toc445366048 \h </w:instrText>
        </w:r>
        <w:r w:rsidRPr="00A6241D">
          <w:rPr>
            <w:rFonts w:ascii="Times New Roman" w:hAnsi="Times New Roman"/>
            <w:noProof/>
            <w:webHidden/>
            <w:sz w:val="28"/>
            <w:szCs w:val="28"/>
          </w:rPr>
        </w:r>
        <w:r w:rsidRPr="00A6241D">
          <w:rPr>
            <w:rFonts w:ascii="Times New Roman" w:hAnsi="Times New Roman"/>
            <w:noProof/>
            <w:webHidden/>
            <w:sz w:val="28"/>
            <w:szCs w:val="28"/>
          </w:rPr>
          <w:fldChar w:fldCharType="separate"/>
        </w:r>
        <w:r w:rsidR="00446D75">
          <w:rPr>
            <w:rFonts w:ascii="Times New Roman" w:hAnsi="Times New Roman"/>
            <w:noProof/>
            <w:webHidden/>
            <w:sz w:val="28"/>
            <w:szCs w:val="28"/>
          </w:rPr>
          <w:t>5</w:t>
        </w:r>
        <w:r w:rsidRPr="00A6241D">
          <w:rPr>
            <w:rFonts w:ascii="Times New Roman" w:hAnsi="Times New Roman"/>
            <w:noProof/>
            <w:webHidden/>
            <w:sz w:val="28"/>
            <w:szCs w:val="28"/>
          </w:rPr>
          <w:fldChar w:fldCharType="end"/>
        </w:r>
      </w:hyperlink>
    </w:p>
    <w:p w:rsidR="00D20334" w:rsidRPr="00A6241D" w:rsidRDefault="00D20334" w:rsidP="00D20334">
      <w:pPr>
        <w:pStyle w:val="21"/>
        <w:tabs>
          <w:tab w:val="right" w:leader="dot" w:pos="9911"/>
        </w:tabs>
        <w:spacing w:line="360" w:lineRule="auto"/>
        <w:jc w:val="both"/>
        <w:rPr>
          <w:rFonts w:ascii="Times New Roman" w:eastAsia="Times New Roman" w:hAnsi="Times New Roman"/>
          <w:noProof/>
          <w:sz w:val="28"/>
          <w:szCs w:val="28"/>
          <w:lang w:eastAsia="ru-RU"/>
        </w:rPr>
      </w:pPr>
      <w:hyperlink w:anchor="_Toc445366049" w:history="1">
        <w:r w:rsidRPr="00A6241D">
          <w:rPr>
            <w:rStyle w:val="a9"/>
            <w:rFonts w:ascii="Times New Roman" w:hAnsi="Times New Roman"/>
            <w:noProof/>
            <w:sz w:val="28"/>
            <w:szCs w:val="28"/>
          </w:rPr>
          <w:t>1.2.Субъект и субъективная сторона правонарушения</w:t>
        </w:r>
        <w:r w:rsidRPr="00A6241D">
          <w:rPr>
            <w:rFonts w:ascii="Times New Roman" w:hAnsi="Times New Roman"/>
            <w:noProof/>
            <w:webHidden/>
            <w:sz w:val="28"/>
            <w:szCs w:val="28"/>
          </w:rPr>
          <w:tab/>
        </w:r>
        <w:r w:rsidRPr="00A6241D">
          <w:rPr>
            <w:rFonts w:ascii="Times New Roman" w:hAnsi="Times New Roman"/>
            <w:noProof/>
            <w:webHidden/>
            <w:sz w:val="28"/>
            <w:szCs w:val="28"/>
          </w:rPr>
          <w:fldChar w:fldCharType="begin"/>
        </w:r>
        <w:r w:rsidRPr="00A6241D">
          <w:rPr>
            <w:rFonts w:ascii="Times New Roman" w:hAnsi="Times New Roman"/>
            <w:noProof/>
            <w:webHidden/>
            <w:sz w:val="28"/>
            <w:szCs w:val="28"/>
          </w:rPr>
          <w:instrText xml:space="preserve"> PAGEREF _Toc445366049 \h </w:instrText>
        </w:r>
        <w:r w:rsidRPr="00A6241D">
          <w:rPr>
            <w:rFonts w:ascii="Times New Roman" w:hAnsi="Times New Roman"/>
            <w:noProof/>
            <w:webHidden/>
            <w:sz w:val="28"/>
            <w:szCs w:val="28"/>
          </w:rPr>
        </w:r>
        <w:r w:rsidRPr="00A6241D">
          <w:rPr>
            <w:rFonts w:ascii="Times New Roman" w:hAnsi="Times New Roman"/>
            <w:noProof/>
            <w:webHidden/>
            <w:sz w:val="28"/>
            <w:szCs w:val="28"/>
          </w:rPr>
          <w:fldChar w:fldCharType="separate"/>
        </w:r>
        <w:r w:rsidR="00446D75">
          <w:rPr>
            <w:rFonts w:ascii="Times New Roman" w:hAnsi="Times New Roman"/>
            <w:noProof/>
            <w:webHidden/>
            <w:sz w:val="28"/>
            <w:szCs w:val="28"/>
          </w:rPr>
          <w:t>7</w:t>
        </w:r>
        <w:r w:rsidRPr="00A6241D">
          <w:rPr>
            <w:rFonts w:ascii="Times New Roman" w:hAnsi="Times New Roman"/>
            <w:noProof/>
            <w:webHidden/>
            <w:sz w:val="28"/>
            <w:szCs w:val="28"/>
          </w:rPr>
          <w:fldChar w:fldCharType="end"/>
        </w:r>
      </w:hyperlink>
    </w:p>
    <w:p w:rsidR="00D20334" w:rsidRPr="00A6241D" w:rsidRDefault="00D20334" w:rsidP="00D20334">
      <w:pPr>
        <w:pStyle w:val="21"/>
        <w:tabs>
          <w:tab w:val="right" w:leader="dot" w:pos="9911"/>
        </w:tabs>
        <w:spacing w:line="360" w:lineRule="auto"/>
        <w:jc w:val="both"/>
        <w:rPr>
          <w:rFonts w:ascii="Times New Roman" w:eastAsia="Times New Roman" w:hAnsi="Times New Roman"/>
          <w:noProof/>
          <w:sz w:val="28"/>
          <w:szCs w:val="28"/>
          <w:lang w:eastAsia="ru-RU"/>
        </w:rPr>
      </w:pPr>
      <w:hyperlink w:anchor="_Toc445366050" w:history="1">
        <w:r w:rsidRPr="00A6241D">
          <w:rPr>
            <w:rStyle w:val="a9"/>
            <w:rFonts w:ascii="Times New Roman" w:hAnsi="Times New Roman"/>
            <w:noProof/>
            <w:sz w:val="28"/>
            <w:szCs w:val="28"/>
          </w:rPr>
          <w:t>1.3. Основные виды правонарушений и санкций за их совершение</w:t>
        </w:r>
        <w:r w:rsidRPr="00A6241D">
          <w:rPr>
            <w:rFonts w:ascii="Times New Roman" w:hAnsi="Times New Roman"/>
            <w:noProof/>
            <w:webHidden/>
            <w:sz w:val="28"/>
            <w:szCs w:val="28"/>
          </w:rPr>
          <w:tab/>
        </w:r>
        <w:r w:rsidRPr="00A6241D">
          <w:rPr>
            <w:rFonts w:ascii="Times New Roman" w:hAnsi="Times New Roman"/>
            <w:noProof/>
            <w:webHidden/>
            <w:sz w:val="28"/>
            <w:szCs w:val="28"/>
          </w:rPr>
          <w:fldChar w:fldCharType="begin"/>
        </w:r>
        <w:r w:rsidRPr="00A6241D">
          <w:rPr>
            <w:rFonts w:ascii="Times New Roman" w:hAnsi="Times New Roman"/>
            <w:noProof/>
            <w:webHidden/>
            <w:sz w:val="28"/>
            <w:szCs w:val="28"/>
          </w:rPr>
          <w:instrText xml:space="preserve"> PAGEREF _Toc445366050 \h </w:instrText>
        </w:r>
        <w:r w:rsidRPr="00A6241D">
          <w:rPr>
            <w:rFonts w:ascii="Times New Roman" w:hAnsi="Times New Roman"/>
            <w:noProof/>
            <w:webHidden/>
            <w:sz w:val="28"/>
            <w:szCs w:val="28"/>
          </w:rPr>
        </w:r>
        <w:r w:rsidRPr="00A6241D">
          <w:rPr>
            <w:rFonts w:ascii="Times New Roman" w:hAnsi="Times New Roman"/>
            <w:noProof/>
            <w:webHidden/>
            <w:sz w:val="28"/>
            <w:szCs w:val="28"/>
          </w:rPr>
          <w:fldChar w:fldCharType="separate"/>
        </w:r>
        <w:r w:rsidR="00446D75">
          <w:rPr>
            <w:rFonts w:ascii="Times New Roman" w:hAnsi="Times New Roman"/>
            <w:noProof/>
            <w:webHidden/>
            <w:sz w:val="28"/>
            <w:szCs w:val="28"/>
          </w:rPr>
          <w:t>8</w:t>
        </w:r>
        <w:r w:rsidRPr="00A6241D">
          <w:rPr>
            <w:rFonts w:ascii="Times New Roman" w:hAnsi="Times New Roman"/>
            <w:noProof/>
            <w:webHidden/>
            <w:sz w:val="28"/>
            <w:szCs w:val="28"/>
          </w:rPr>
          <w:fldChar w:fldCharType="end"/>
        </w:r>
      </w:hyperlink>
    </w:p>
    <w:p w:rsidR="00D20334" w:rsidRPr="00A6241D" w:rsidRDefault="00D20334" w:rsidP="00D20334">
      <w:pPr>
        <w:pStyle w:val="13"/>
        <w:rPr>
          <w:rFonts w:eastAsia="Times New Roman"/>
          <w:b w:val="0"/>
          <w:caps w:val="0"/>
          <w:lang w:eastAsia="ru-RU"/>
        </w:rPr>
      </w:pPr>
      <w:hyperlink w:anchor="_Toc445366051" w:history="1">
        <w:r w:rsidRPr="00A6241D">
          <w:rPr>
            <w:rStyle w:val="a9"/>
            <w:b w:val="0"/>
            <w:caps w:val="0"/>
          </w:rPr>
          <w:t>2. Дела об административных правонарушениях: общественная вредность и тенденции развития</w:t>
        </w:r>
        <w:r w:rsidRPr="00A6241D">
          <w:rPr>
            <w:b w:val="0"/>
            <w:caps w:val="0"/>
            <w:webHidden/>
          </w:rPr>
          <w:tab/>
        </w:r>
        <w:r w:rsidRPr="00A6241D">
          <w:rPr>
            <w:b w:val="0"/>
            <w:caps w:val="0"/>
            <w:webHidden/>
          </w:rPr>
          <w:fldChar w:fldCharType="begin"/>
        </w:r>
        <w:r w:rsidRPr="00A6241D">
          <w:rPr>
            <w:b w:val="0"/>
            <w:caps w:val="0"/>
            <w:webHidden/>
          </w:rPr>
          <w:instrText xml:space="preserve"> PAGEREF _Toc445366051 \h </w:instrText>
        </w:r>
        <w:r w:rsidRPr="00A6241D">
          <w:rPr>
            <w:b w:val="0"/>
            <w:caps w:val="0"/>
            <w:webHidden/>
          </w:rPr>
        </w:r>
        <w:r w:rsidRPr="00A6241D">
          <w:rPr>
            <w:b w:val="0"/>
            <w:caps w:val="0"/>
            <w:webHidden/>
          </w:rPr>
          <w:fldChar w:fldCharType="separate"/>
        </w:r>
        <w:r w:rsidR="00446D75">
          <w:rPr>
            <w:b w:val="0"/>
            <w:caps w:val="0"/>
            <w:webHidden/>
          </w:rPr>
          <w:t>12</w:t>
        </w:r>
        <w:r w:rsidRPr="00A6241D">
          <w:rPr>
            <w:b w:val="0"/>
            <w:caps w:val="0"/>
            <w:webHidden/>
          </w:rPr>
          <w:fldChar w:fldCharType="end"/>
        </w:r>
      </w:hyperlink>
    </w:p>
    <w:p w:rsidR="00D20334" w:rsidRPr="00A6241D" w:rsidRDefault="00D20334" w:rsidP="00D20334">
      <w:pPr>
        <w:pStyle w:val="21"/>
        <w:tabs>
          <w:tab w:val="right" w:leader="dot" w:pos="9911"/>
        </w:tabs>
        <w:spacing w:line="360" w:lineRule="auto"/>
        <w:jc w:val="both"/>
        <w:rPr>
          <w:rFonts w:ascii="Times New Roman" w:eastAsia="Times New Roman" w:hAnsi="Times New Roman"/>
          <w:noProof/>
          <w:sz w:val="28"/>
          <w:szCs w:val="28"/>
          <w:lang w:eastAsia="ru-RU"/>
        </w:rPr>
      </w:pPr>
      <w:hyperlink w:anchor="_Toc445366052" w:history="1">
        <w:r w:rsidRPr="00A6241D">
          <w:rPr>
            <w:rStyle w:val="a9"/>
            <w:rFonts w:ascii="Times New Roman" w:hAnsi="Times New Roman"/>
            <w:noProof/>
            <w:sz w:val="28"/>
            <w:szCs w:val="28"/>
          </w:rPr>
          <w:t>2.1.Сравнительно-правовой аспект соотношения общественной вредности или общественной опасности в административных правонарушениях</w:t>
        </w:r>
        <w:r w:rsidRPr="00A6241D">
          <w:rPr>
            <w:rFonts w:ascii="Times New Roman" w:hAnsi="Times New Roman"/>
            <w:noProof/>
            <w:webHidden/>
            <w:sz w:val="28"/>
            <w:szCs w:val="28"/>
          </w:rPr>
          <w:tab/>
        </w:r>
        <w:r w:rsidRPr="00A6241D">
          <w:rPr>
            <w:rFonts w:ascii="Times New Roman" w:hAnsi="Times New Roman"/>
            <w:noProof/>
            <w:webHidden/>
            <w:sz w:val="28"/>
            <w:szCs w:val="28"/>
          </w:rPr>
          <w:fldChar w:fldCharType="begin"/>
        </w:r>
        <w:r w:rsidRPr="00A6241D">
          <w:rPr>
            <w:rFonts w:ascii="Times New Roman" w:hAnsi="Times New Roman"/>
            <w:noProof/>
            <w:webHidden/>
            <w:sz w:val="28"/>
            <w:szCs w:val="28"/>
          </w:rPr>
          <w:instrText xml:space="preserve"> PAGEREF _Toc445366052 \h </w:instrText>
        </w:r>
        <w:r w:rsidRPr="00A6241D">
          <w:rPr>
            <w:rFonts w:ascii="Times New Roman" w:hAnsi="Times New Roman"/>
            <w:noProof/>
            <w:webHidden/>
            <w:sz w:val="28"/>
            <w:szCs w:val="28"/>
          </w:rPr>
        </w:r>
        <w:r w:rsidRPr="00A6241D">
          <w:rPr>
            <w:rFonts w:ascii="Times New Roman" w:hAnsi="Times New Roman"/>
            <w:noProof/>
            <w:webHidden/>
            <w:sz w:val="28"/>
            <w:szCs w:val="28"/>
          </w:rPr>
          <w:fldChar w:fldCharType="separate"/>
        </w:r>
        <w:r w:rsidR="00446D75">
          <w:rPr>
            <w:rFonts w:ascii="Times New Roman" w:hAnsi="Times New Roman"/>
            <w:noProof/>
            <w:webHidden/>
            <w:sz w:val="28"/>
            <w:szCs w:val="28"/>
          </w:rPr>
          <w:t>12</w:t>
        </w:r>
        <w:r w:rsidRPr="00A6241D">
          <w:rPr>
            <w:rFonts w:ascii="Times New Roman" w:hAnsi="Times New Roman"/>
            <w:noProof/>
            <w:webHidden/>
            <w:sz w:val="28"/>
            <w:szCs w:val="28"/>
          </w:rPr>
          <w:fldChar w:fldCharType="end"/>
        </w:r>
      </w:hyperlink>
    </w:p>
    <w:p w:rsidR="00D20334" w:rsidRPr="00A6241D" w:rsidRDefault="00D20334" w:rsidP="00D20334">
      <w:pPr>
        <w:pStyle w:val="21"/>
        <w:tabs>
          <w:tab w:val="right" w:leader="dot" w:pos="9911"/>
        </w:tabs>
        <w:spacing w:line="360" w:lineRule="auto"/>
        <w:jc w:val="both"/>
        <w:rPr>
          <w:rFonts w:ascii="Times New Roman" w:eastAsia="Times New Roman" w:hAnsi="Times New Roman"/>
          <w:noProof/>
          <w:sz w:val="28"/>
          <w:szCs w:val="28"/>
          <w:lang w:eastAsia="ru-RU"/>
        </w:rPr>
      </w:pPr>
      <w:hyperlink w:anchor="_Toc445366053" w:history="1">
        <w:r w:rsidRPr="00A6241D">
          <w:rPr>
            <w:rStyle w:val="a9"/>
            <w:rFonts w:ascii="Times New Roman" w:hAnsi="Times New Roman"/>
            <w:noProof/>
            <w:sz w:val="28"/>
            <w:szCs w:val="28"/>
          </w:rPr>
          <w:t>2.2. Новые тенденции в производстве по делам об административных правонарушениях</w:t>
        </w:r>
        <w:r w:rsidRPr="00A6241D">
          <w:rPr>
            <w:rFonts w:ascii="Times New Roman" w:hAnsi="Times New Roman"/>
            <w:noProof/>
            <w:webHidden/>
            <w:sz w:val="28"/>
            <w:szCs w:val="28"/>
          </w:rPr>
          <w:tab/>
        </w:r>
        <w:r w:rsidRPr="00A6241D">
          <w:rPr>
            <w:rFonts w:ascii="Times New Roman" w:hAnsi="Times New Roman"/>
            <w:noProof/>
            <w:webHidden/>
            <w:sz w:val="28"/>
            <w:szCs w:val="28"/>
          </w:rPr>
          <w:fldChar w:fldCharType="begin"/>
        </w:r>
        <w:r w:rsidRPr="00A6241D">
          <w:rPr>
            <w:rFonts w:ascii="Times New Roman" w:hAnsi="Times New Roman"/>
            <w:noProof/>
            <w:webHidden/>
            <w:sz w:val="28"/>
            <w:szCs w:val="28"/>
          </w:rPr>
          <w:instrText xml:space="preserve"> PAGEREF _Toc445366053 \h </w:instrText>
        </w:r>
        <w:r w:rsidRPr="00A6241D">
          <w:rPr>
            <w:rFonts w:ascii="Times New Roman" w:hAnsi="Times New Roman"/>
            <w:noProof/>
            <w:webHidden/>
            <w:sz w:val="28"/>
            <w:szCs w:val="28"/>
          </w:rPr>
        </w:r>
        <w:r w:rsidRPr="00A6241D">
          <w:rPr>
            <w:rFonts w:ascii="Times New Roman" w:hAnsi="Times New Roman"/>
            <w:noProof/>
            <w:webHidden/>
            <w:sz w:val="28"/>
            <w:szCs w:val="28"/>
          </w:rPr>
          <w:fldChar w:fldCharType="separate"/>
        </w:r>
        <w:r w:rsidR="00446D75">
          <w:rPr>
            <w:rFonts w:ascii="Times New Roman" w:hAnsi="Times New Roman"/>
            <w:noProof/>
            <w:webHidden/>
            <w:sz w:val="28"/>
            <w:szCs w:val="28"/>
          </w:rPr>
          <w:t>17</w:t>
        </w:r>
        <w:r w:rsidRPr="00A6241D">
          <w:rPr>
            <w:rFonts w:ascii="Times New Roman" w:hAnsi="Times New Roman"/>
            <w:noProof/>
            <w:webHidden/>
            <w:sz w:val="28"/>
            <w:szCs w:val="28"/>
          </w:rPr>
          <w:fldChar w:fldCharType="end"/>
        </w:r>
      </w:hyperlink>
    </w:p>
    <w:p w:rsidR="00D20334" w:rsidRPr="00A6241D" w:rsidRDefault="00D20334" w:rsidP="00D20334">
      <w:pPr>
        <w:pStyle w:val="13"/>
        <w:rPr>
          <w:rFonts w:eastAsia="Times New Roman"/>
          <w:b w:val="0"/>
          <w:caps w:val="0"/>
          <w:lang w:eastAsia="ru-RU"/>
        </w:rPr>
      </w:pPr>
      <w:hyperlink w:anchor="_Toc445366054" w:history="1">
        <w:r w:rsidRPr="00A6241D">
          <w:rPr>
            <w:rStyle w:val="a9"/>
            <w:b w:val="0"/>
            <w:caps w:val="0"/>
          </w:rPr>
          <w:t>Заключение</w:t>
        </w:r>
        <w:r w:rsidRPr="00A6241D">
          <w:rPr>
            <w:b w:val="0"/>
            <w:caps w:val="0"/>
            <w:webHidden/>
          </w:rPr>
          <w:tab/>
        </w:r>
        <w:r w:rsidRPr="00A6241D">
          <w:rPr>
            <w:b w:val="0"/>
            <w:caps w:val="0"/>
            <w:webHidden/>
          </w:rPr>
          <w:fldChar w:fldCharType="begin"/>
        </w:r>
        <w:r w:rsidRPr="00A6241D">
          <w:rPr>
            <w:b w:val="0"/>
            <w:caps w:val="0"/>
            <w:webHidden/>
          </w:rPr>
          <w:instrText xml:space="preserve"> PAGEREF _Toc445366054 \h </w:instrText>
        </w:r>
        <w:r w:rsidRPr="00A6241D">
          <w:rPr>
            <w:b w:val="0"/>
            <w:caps w:val="0"/>
            <w:webHidden/>
          </w:rPr>
        </w:r>
        <w:r w:rsidRPr="00A6241D">
          <w:rPr>
            <w:b w:val="0"/>
            <w:caps w:val="0"/>
            <w:webHidden/>
          </w:rPr>
          <w:fldChar w:fldCharType="separate"/>
        </w:r>
        <w:r w:rsidR="00446D75">
          <w:rPr>
            <w:b w:val="0"/>
            <w:caps w:val="0"/>
            <w:webHidden/>
          </w:rPr>
          <w:t>27</w:t>
        </w:r>
        <w:r w:rsidRPr="00A6241D">
          <w:rPr>
            <w:b w:val="0"/>
            <w:caps w:val="0"/>
            <w:webHidden/>
          </w:rPr>
          <w:fldChar w:fldCharType="end"/>
        </w:r>
      </w:hyperlink>
    </w:p>
    <w:p w:rsidR="00D20334" w:rsidRPr="00A6241D" w:rsidRDefault="00D20334" w:rsidP="00D20334">
      <w:pPr>
        <w:pStyle w:val="13"/>
        <w:rPr>
          <w:rFonts w:eastAsia="Times New Roman"/>
          <w:b w:val="0"/>
          <w:caps w:val="0"/>
          <w:lang w:eastAsia="ru-RU"/>
        </w:rPr>
      </w:pPr>
      <w:hyperlink w:anchor="_Toc445366055" w:history="1">
        <w:r w:rsidRPr="00A6241D">
          <w:rPr>
            <w:rStyle w:val="a9"/>
            <w:b w:val="0"/>
            <w:caps w:val="0"/>
          </w:rPr>
          <w:t>Список литературы</w:t>
        </w:r>
        <w:r w:rsidRPr="00A6241D">
          <w:rPr>
            <w:b w:val="0"/>
            <w:caps w:val="0"/>
            <w:webHidden/>
          </w:rPr>
          <w:tab/>
        </w:r>
        <w:r w:rsidRPr="00A6241D">
          <w:rPr>
            <w:b w:val="0"/>
            <w:caps w:val="0"/>
            <w:webHidden/>
          </w:rPr>
          <w:fldChar w:fldCharType="begin"/>
        </w:r>
        <w:r w:rsidRPr="00A6241D">
          <w:rPr>
            <w:b w:val="0"/>
            <w:caps w:val="0"/>
            <w:webHidden/>
          </w:rPr>
          <w:instrText xml:space="preserve"> PAGEREF _Toc445366055 \h </w:instrText>
        </w:r>
        <w:r w:rsidRPr="00A6241D">
          <w:rPr>
            <w:b w:val="0"/>
            <w:caps w:val="0"/>
            <w:webHidden/>
          </w:rPr>
        </w:r>
        <w:r w:rsidRPr="00A6241D">
          <w:rPr>
            <w:b w:val="0"/>
            <w:caps w:val="0"/>
            <w:webHidden/>
          </w:rPr>
          <w:fldChar w:fldCharType="separate"/>
        </w:r>
        <w:r w:rsidR="00446D75">
          <w:rPr>
            <w:b w:val="0"/>
            <w:caps w:val="0"/>
            <w:webHidden/>
          </w:rPr>
          <w:t>29</w:t>
        </w:r>
        <w:r w:rsidRPr="00A6241D">
          <w:rPr>
            <w:b w:val="0"/>
            <w:caps w:val="0"/>
            <w:webHidden/>
          </w:rPr>
          <w:fldChar w:fldCharType="end"/>
        </w:r>
      </w:hyperlink>
    </w:p>
    <w:p w:rsidR="00D20334" w:rsidRPr="00A6241D" w:rsidRDefault="00D20334" w:rsidP="00D20334">
      <w:pPr>
        <w:pStyle w:val="13"/>
        <w:rPr>
          <w:rFonts w:eastAsia="Times New Roman"/>
          <w:b w:val="0"/>
          <w:caps w:val="0"/>
          <w:lang w:eastAsia="ru-RU"/>
        </w:rPr>
      </w:pPr>
      <w:hyperlink w:anchor="_Toc445366056" w:history="1">
        <w:r w:rsidRPr="00A6241D">
          <w:rPr>
            <w:rStyle w:val="a9"/>
            <w:b w:val="0"/>
            <w:caps w:val="0"/>
          </w:rPr>
          <w:t>ПРИЛОЖЕНИЕ</w:t>
        </w:r>
        <w:r w:rsidRPr="00A6241D">
          <w:rPr>
            <w:b w:val="0"/>
            <w:caps w:val="0"/>
            <w:webHidden/>
          </w:rPr>
          <w:tab/>
        </w:r>
        <w:r w:rsidRPr="00A6241D">
          <w:rPr>
            <w:b w:val="0"/>
            <w:caps w:val="0"/>
            <w:webHidden/>
          </w:rPr>
          <w:fldChar w:fldCharType="begin"/>
        </w:r>
        <w:r w:rsidRPr="00A6241D">
          <w:rPr>
            <w:b w:val="0"/>
            <w:caps w:val="0"/>
            <w:webHidden/>
          </w:rPr>
          <w:instrText xml:space="preserve"> PAGEREF _Toc445366056 \h </w:instrText>
        </w:r>
        <w:r w:rsidRPr="00A6241D">
          <w:rPr>
            <w:b w:val="0"/>
            <w:caps w:val="0"/>
            <w:webHidden/>
          </w:rPr>
        </w:r>
        <w:r w:rsidRPr="00A6241D">
          <w:rPr>
            <w:b w:val="0"/>
            <w:caps w:val="0"/>
            <w:webHidden/>
          </w:rPr>
          <w:fldChar w:fldCharType="separate"/>
        </w:r>
        <w:r w:rsidR="00446D75">
          <w:rPr>
            <w:b w:val="0"/>
            <w:caps w:val="0"/>
            <w:webHidden/>
          </w:rPr>
          <w:t>32</w:t>
        </w:r>
        <w:r w:rsidRPr="00A6241D">
          <w:rPr>
            <w:b w:val="0"/>
            <w:caps w:val="0"/>
            <w:webHidden/>
          </w:rPr>
          <w:fldChar w:fldCharType="end"/>
        </w:r>
      </w:hyperlink>
    </w:p>
    <w:p w:rsidR="00B52E23" w:rsidRPr="00A6241D" w:rsidRDefault="00B52E23" w:rsidP="00D20334">
      <w:pPr>
        <w:spacing w:line="360" w:lineRule="auto"/>
        <w:jc w:val="both"/>
        <w:rPr>
          <w:rFonts w:ascii="Times New Roman" w:hAnsi="Times New Roman"/>
          <w:sz w:val="28"/>
          <w:szCs w:val="28"/>
        </w:rPr>
      </w:pPr>
      <w:r w:rsidRPr="00A6241D">
        <w:rPr>
          <w:rFonts w:ascii="Times New Roman" w:hAnsi="Times New Roman"/>
          <w:bCs/>
          <w:sz w:val="28"/>
          <w:szCs w:val="28"/>
        </w:rPr>
        <w:fldChar w:fldCharType="end"/>
      </w:r>
    </w:p>
    <w:p w:rsidR="00B52E23" w:rsidRPr="00A6241D" w:rsidRDefault="00B52E23" w:rsidP="00317066">
      <w:pPr>
        <w:pStyle w:val="1"/>
        <w:spacing w:line="360" w:lineRule="auto"/>
        <w:jc w:val="center"/>
        <w:rPr>
          <w:rFonts w:ascii="Times New Roman" w:hAnsi="Times New Roman" w:cs="Times New Roman"/>
          <w:b w:val="0"/>
          <w:sz w:val="28"/>
          <w:szCs w:val="28"/>
        </w:rPr>
      </w:pPr>
      <w:r w:rsidRPr="00A6241D">
        <w:rPr>
          <w:rFonts w:ascii="Times New Roman" w:hAnsi="Times New Roman" w:cs="Times New Roman"/>
          <w:b w:val="0"/>
          <w:sz w:val="28"/>
          <w:szCs w:val="28"/>
        </w:rPr>
        <w:br w:type="page"/>
      </w:r>
      <w:bookmarkStart w:id="1" w:name="_Toc445366046"/>
      <w:r w:rsidRPr="00A6241D">
        <w:rPr>
          <w:rFonts w:ascii="Times New Roman" w:hAnsi="Times New Roman" w:cs="Times New Roman"/>
          <w:b w:val="0"/>
          <w:sz w:val="28"/>
          <w:szCs w:val="28"/>
        </w:rPr>
        <w:lastRenderedPageBreak/>
        <w:t>Введение</w:t>
      </w:r>
      <w:bookmarkEnd w:id="1"/>
    </w:p>
    <w:p w:rsidR="00B52E23" w:rsidRPr="00A6241D" w:rsidRDefault="00B52E23" w:rsidP="00317066">
      <w:pPr>
        <w:spacing w:after="0" w:line="360" w:lineRule="auto"/>
        <w:ind w:firstLine="709"/>
        <w:jc w:val="center"/>
        <w:rPr>
          <w:rFonts w:ascii="Times New Roman" w:hAnsi="Times New Roman"/>
          <w:sz w:val="28"/>
          <w:szCs w:val="28"/>
        </w:rPr>
      </w:pPr>
    </w:p>
    <w:p w:rsidR="00E23D69" w:rsidRPr="00A6241D" w:rsidRDefault="00B52E23" w:rsidP="00E23D69">
      <w:pPr>
        <w:shd w:val="clear" w:color="auto" w:fill="FFFFFF"/>
        <w:autoSpaceDE w:val="0"/>
        <w:autoSpaceDN w:val="0"/>
        <w:adjustRightInd w:val="0"/>
        <w:spacing w:after="0" w:line="360" w:lineRule="auto"/>
        <w:ind w:firstLine="708"/>
        <w:jc w:val="both"/>
        <w:rPr>
          <w:rFonts w:ascii="Times New Roman" w:hAnsi="Times New Roman"/>
          <w:sz w:val="28"/>
          <w:szCs w:val="28"/>
          <w:lang w:eastAsia="ru-RU"/>
        </w:rPr>
      </w:pPr>
      <w:r w:rsidRPr="00A6241D">
        <w:rPr>
          <w:rFonts w:ascii="Times New Roman" w:hAnsi="Times New Roman"/>
          <w:spacing w:val="2"/>
          <w:sz w:val="28"/>
          <w:szCs w:val="28"/>
        </w:rPr>
        <w:t xml:space="preserve">Актуальность темы исследования. </w:t>
      </w:r>
      <w:r w:rsidR="00E23D69" w:rsidRPr="00A6241D">
        <w:rPr>
          <w:rFonts w:ascii="Times New Roman" w:eastAsia="Times New Roman" w:hAnsi="Times New Roman"/>
          <w:sz w:val="28"/>
          <w:szCs w:val="28"/>
          <w:lang w:eastAsia="ru-RU"/>
        </w:rPr>
        <w:t>Современное российское административное право находится в постоянном движении, развитии: корректируется понятийный аппа</w:t>
      </w:r>
      <w:r w:rsidR="00E23D69" w:rsidRPr="00A6241D">
        <w:rPr>
          <w:rFonts w:ascii="Times New Roman" w:eastAsia="Times New Roman" w:hAnsi="Times New Roman"/>
          <w:sz w:val="28"/>
          <w:szCs w:val="28"/>
          <w:lang w:eastAsia="ru-RU"/>
        </w:rPr>
        <w:softHyphen/>
        <w:t>рат данной отрасли права, обновляются и совершенствуются система органов исполнительной власти, правовые формы, методы и проце</w:t>
      </w:r>
      <w:r w:rsidR="00E23D69" w:rsidRPr="00A6241D">
        <w:rPr>
          <w:rFonts w:ascii="Times New Roman" w:eastAsia="Times New Roman" w:hAnsi="Times New Roman"/>
          <w:sz w:val="28"/>
          <w:szCs w:val="28"/>
          <w:lang w:eastAsia="ru-RU"/>
        </w:rPr>
        <w:softHyphen/>
        <w:t>дуры их деятельности. Эти изменения затрагивают и основные катего</w:t>
      </w:r>
      <w:r w:rsidR="00E23D69" w:rsidRPr="00A6241D">
        <w:rPr>
          <w:rFonts w:ascii="Times New Roman" w:eastAsia="Times New Roman" w:hAnsi="Times New Roman"/>
          <w:sz w:val="28"/>
          <w:szCs w:val="28"/>
          <w:lang w:eastAsia="ru-RU"/>
        </w:rPr>
        <w:softHyphen/>
        <w:t>рии общей части административного права. В этой связи в административно-правовой науке и в текущей административной деятельности органов публичной администрации возникает немало вопросов, требу</w:t>
      </w:r>
      <w:r w:rsidR="00E23D69" w:rsidRPr="00A6241D">
        <w:rPr>
          <w:rFonts w:ascii="Times New Roman" w:eastAsia="Times New Roman" w:hAnsi="Times New Roman"/>
          <w:sz w:val="28"/>
          <w:szCs w:val="28"/>
          <w:lang w:eastAsia="ru-RU"/>
        </w:rPr>
        <w:softHyphen/>
        <w:t>ющих своевременного анализа и решения. Такие наиболее значимые вопросы теории и практики современного адми</w:t>
      </w:r>
      <w:r w:rsidR="00E23D69" w:rsidRPr="00A6241D">
        <w:rPr>
          <w:rFonts w:ascii="Times New Roman" w:eastAsia="Times New Roman" w:hAnsi="Times New Roman"/>
          <w:sz w:val="28"/>
          <w:szCs w:val="28"/>
          <w:lang w:eastAsia="ru-RU"/>
        </w:rPr>
        <w:softHyphen/>
        <w:t>нистративно-правового регулирования состава правонарушения рассмотрены в работе. Их рассмотрение было осуществлено на основе системного анализа соответствующей юридической литературы, современного административного законодательства, административной и судебной практики его применения.</w:t>
      </w:r>
    </w:p>
    <w:p w:rsidR="00B52E23" w:rsidRPr="00A6241D" w:rsidRDefault="00B52E23" w:rsidP="00E23D69">
      <w:pPr>
        <w:spacing w:after="0" w:line="360" w:lineRule="auto"/>
        <w:ind w:firstLine="709"/>
        <w:jc w:val="both"/>
        <w:rPr>
          <w:rFonts w:ascii="Times New Roman" w:hAnsi="Times New Roman"/>
          <w:sz w:val="28"/>
          <w:szCs w:val="28"/>
        </w:rPr>
      </w:pPr>
      <w:r w:rsidRPr="00A6241D">
        <w:rPr>
          <w:rFonts w:ascii="Times New Roman" w:hAnsi="Times New Roman"/>
          <w:sz w:val="28"/>
          <w:szCs w:val="28"/>
        </w:rPr>
        <w:t>Несмотря на то, что проблемам правонарушения в научной литературе традиционно уделяется значительное внимание, многие стороны этого явления остаются спорными, до конца не выясненными. В силу этого сохраняется множественность определений самого понятия правонарушения, которые, однако, в обобщенном виде можно свести в тому, что правонарушение представляет собой виновное, противоправное, вред</w:t>
      </w:r>
      <w:r w:rsidR="00E23D69" w:rsidRPr="00A6241D">
        <w:rPr>
          <w:rFonts w:ascii="Times New Roman" w:hAnsi="Times New Roman"/>
          <w:sz w:val="28"/>
          <w:szCs w:val="28"/>
        </w:rPr>
        <w:t>оносное действие, которое причиняет обществу негативные последствия и влечет</w:t>
      </w:r>
      <w:r w:rsidRPr="00A6241D">
        <w:rPr>
          <w:rFonts w:ascii="Times New Roman" w:hAnsi="Times New Roman"/>
          <w:sz w:val="28"/>
          <w:szCs w:val="28"/>
        </w:rPr>
        <w:t xml:space="preserve"> за собой юридическую ответственность.</w:t>
      </w:r>
    </w:p>
    <w:p w:rsidR="00B52E23" w:rsidRPr="00A6241D" w:rsidRDefault="00B52E23" w:rsidP="00B52E23">
      <w:pPr>
        <w:autoSpaceDE w:val="0"/>
        <w:autoSpaceDN w:val="0"/>
        <w:adjustRightInd w:val="0"/>
        <w:spacing w:after="0" w:line="360" w:lineRule="auto"/>
        <w:ind w:firstLine="709"/>
        <w:jc w:val="both"/>
        <w:rPr>
          <w:rFonts w:ascii="Times New Roman" w:hAnsi="Times New Roman"/>
          <w:sz w:val="28"/>
          <w:szCs w:val="28"/>
        </w:rPr>
      </w:pPr>
      <w:r w:rsidRPr="00A6241D">
        <w:rPr>
          <w:rFonts w:ascii="Times New Roman" w:hAnsi="Times New Roman"/>
          <w:sz w:val="28"/>
          <w:szCs w:val="28"/>
        </w:rPr>
        <w:t>В зависимости от характера правонарушений и санкций за его совершение правонарушения делятся на преступления и проступки.</w:t>
      </w:r>
    </w:p>
    <w:p w:rsidR="00B52E23" w:rsidRPr="00A6241D" w:rsidRDefault="00B52E23" w:rsidP="00B52E23">
      <w:pPr>
        <w:autoSpaceDE w:val="0"/>
        <w:autoSpaceDN w:val="0"/>
        <w:adjustRightInd w:val="0"/>
        <w:spacing w:after="0" w:line="360" w:lineRule="auto"/>
        <w:ind w:firstLine="709"/>
        <w:jc w:val="both"/>
        <w:rPr>
          <w:rFonts w:ascii="Times New Roman" w:hAnsi="Times New Roman"/>
          <w:sz w:val="28"/>
          <w:szCs w:val="28"/>
        </w:rPr>
      </w:pPr>
      <w:r w:rsidRPr="00A6241D">
        <w:rPr>
          <w:rFonts w:ascii="Times New Roman" w:hAnsi="Times New Roman"/>
          <w:sz w:val="28"/>
          <w:szCs w:val="28"/>
        </w:rPr>
        <w:t>Важным принципом определения составов правонарушений и санкций является соразмерность преступления (проступка) и наказания (взыскания). Этот принцип сложился в противовес практике устрашающих жестоких наказаний за все вообще правонарушения, свойственной Средневековью.</w:t>
      </w:r>
    </w:p>
    <w:p w:rsidR="00B52E23" w:rsidRPr="00A6241D" w:rsidRDefault="00B52E23" w:rsidP="00B52E23">
      <w:pPr>
        <w:spacing w:after="0" w:line="360" w:lineRule="auto"/>
        <w:ind w:firstLine="709"/>
        <w:jc w:val="both"/>
        <w:rPr>
          <w:rFonts w:ascii="Times New Roman" w:hAnsi="Times New Roman"/>
          <w:sz w:val="28"/>
          <w:szCs w:val="28"/>
        </w:rPr>
      </w:pPr>
      <w:r w:rsidRPr="00A6241D">
        <w:rPr>
          <w:rFonts w:ascii="Times New Roman" w:hAnsi="Times New Roman"/>
          <w:sz w:val="28"/>
          <w:szCs w:val="28"/>
        </w:rPr>
        <w:lastRenderedPageBreak/>
        <w:t>Объектом исследования является совокупность общественных отношений, складывающихся в процессе рассмотрения дел об административных правонарушениях.</w:t>
      </w:r>
    </w:p>
    <w:p w:rsidR="00B52E23" w:rsidRPr="00A6241D" w:rsidRDefault="00B52E23" w:rsidP="00B52E23">
      <w:pPr>
        <w:spacing w:after="0" w:line="360" w:lineRule="auto"/>
        <w:ind w:firstLine="709"/>
        <w:jc w:val="both"/>
        <w:rPr>
          <w:rFonts w:ascii="Times New Roman" w:hAnsi="Times New Roman"/>
          <w:sz w:val="28"/>
          <w:szCs w:val="28"/>
        </w:rPr>
      </w:pPr>
      <w:r w:rsidRPr="00A6241D">
        <w:rPr>
          <w:rFonts w:ascii="Times New Roman" w:hAnsi="Times New Roman"/>
          <w:sz w:val="28"/>
          <w:szCs w:val="28"/>
        </w:rPr>
        <w:t>Предмет исследования составляют теоретические, правовые, организационные и прикладные аспекты деятельности по рассмотрению дел об административных правонарушениях, а также комплекс проблем, возникающих в ходе применения санкций к правонарушениям и вопросам возмещения вреда.</w:t>
      </w:r>
    </w:p>
    <w:p w:rsidR="00B52E23" w:rsidRPr="00A6241D" w:rsidRDefault="00B52E23" w:rsidP="00B52E23">
      <w:pPr>
        <w:spacing w:after="0" w:line="360" w:lineRule="auto"/>
        <w:ind w:firstLine="709"/>
        <w:jc w:val="both"/>
        <w:rPr>
          <w:rFonts w:ascii="Times New Roman" w:hAnsi="Times New Roman"/>
          <w:sz w:val="28"/>
          <w:szCs w:val="28"/>
        </w:rPr>
      </w:pPr>
      <w:r w:rsidRPr="00A6241D">
        <w:rPr>
          <w:rFonts w:ascii="Times New Roman" w:hAnsi="Times New Roman"/>
          <w:sz w:val="28"/>
          <w:szCs w:val="28"/>
        </w:rPr>
        <w:t>Цель исследования заключается в том, чтобы на основе действующего законодательства, правоприменительной практики, достижений юридической науки разработать теоретические положения административных правонарушений.</w:t>
      </w:r>
    </w:p>
    <w:p w:rsidR="00B52E23" w:rsidRPr="00A6241D" w:rsidRDefault="00B52E23" w:rsidP="00B52E23">
      <w:pPr>
        <w:spacing w:after="0" w:line="360" w:lineRule="auto"/>
        <w:ind w:firstLine="709"/>
        <w:jc w:val="both"/>
        <w:rPr>
          <w:rFonts w:ascii="Times New Roman" w:hAnsi="Times New Roman"/>
          <w:sz w:val="28"/>
          <w:szCs w:val="28"/>
        </w:rPr>
      </w:pPr>
      <w:r w:rsidRPr="00A6241D">
        <w:rPr>
          <w:rFonts w:ascii="Times New Roman" w:hAnsi="Times New Roman"/>
          <w:sz w:val="28"/>
          <w:szCs w:val="28"/>
        </w:rPr>
        <w:t>Для достижения указанной цели необходимо решить следующие задачи:</w:t>
      </w:r>
    </w:p>
    <w:p w:rsidR="00B52E23" w:rsidRPr="00A6241D" w:rsidRDefault="00B52E23" w:rsidP="00B52E23">
      <w:pPr>
        <w:spacing w:after="0" w:line="360" w:lineRule="auto"/>
        <w:ind w:firstLine="709"/>
        <w:jc w:val="both"/>
        <w:rPr>
          <w:rFonts w:ascii="Times New Roman" w:hAnsi="Times New Roman"/>
          <w:sz w:val="28"/>
          <w:szCs w:val="28"/>
        </w:rPr>
      </w:pPr>
      <w:r w:rsidRPr="00A6241D">
        <w:rPr>
          <w:rFonts w:ascii="Times New Roman" w:hAnsi="Times New Roman"/>
          <w:sz w:val="28"/>
          <w:szCs w:val="28"/>
        </w:rPr>
        <w:t>- рассмотреть понятие, виды и основные принципы правонарушения;</w:t>
      </w:r>
    </w:p>
    <w:p w:rsidR="00B52E23" w:rsidRPr="00A6241D" w:rsidRDefault="00B52E23" w:rsidP="00B52E23">
      <w:pPr>
        <w:spacing w:after="0" w:line="360" w:lineRule="auto"/>
        <w:ind w:firstLine="709"/>
        <w:jc w:val="both"/>
        <w:rPr>
          <w:rFonts w:ascii="Times New Roman" w:hAnsi="Times New Roman"/>
          <w:sz w:val="28"/>
          <w:szCs w:val="28"/>
        </w:rPr>
      </w:pPr>
      <w:r w:rsidRPr="00A6241D">
        <w:rPr>
          <w:rFonts w:ascii="Times New Roman" w:hAnsi="Times New Roman"/>
          <w:sz w:val="28"/>
          <w:szCs w:val="28"/>
        </w:rPr>
        <w:t>- исследовать виды правонарушений санкции и наказание;</w:t>
      </w:r>
    </w:p>
    <w:p w:rsidR="00B52E23" w:rsidRPr="00A6241D" w:rsidRDefault="00B52E23" w:rsidP="00B52E23">
      <w:pPr>
        <w:spacing w:after="0" w:line="360" w:lineRule="auto"/>
        <w:ind w:firstLine="709"/>
        <w:jc w:val="both"/>
        <w:rPr>
          <w:rFonts w:ascii="Times New Roman" w:hAnsi="Times New Roman"/>
          <w:sz w:val="28"/>
          <w:szCs w:val="28"/>
        </w:rPr>
      </w:pPr>
      <w:r w:rsidRPr="00A6241D">
        <w:rPr>
          <w:rFonts w:ascii="Times New Roman" w:hAnsi="Times New Roman"/>
          <w:sz w:val="28"/>
          <w:szCs w:val="28"/>
        </w:rPr>
        <w:t>-- проанализировать п</w:t>
      </w:r>
      <w:r w:rsidRPr="00A6241D">
        <w:rPr>
          <w:rFonts w:ascii="Times New Roman" w:hAnsi="Times New Roman"/>
          <w:bCs/>
          <w:iCs/>
          <w:spacing w:val="-4"/>
          <w:sz w:val="28"/>
          <w:szCs w:val="28"/>
        </w:rPr>
        <w:t xml:space="preserve">ринципы законодательного определения </w:t>
      </w:r>
      <w:r w:rsidRPr="00A6241D">
        <w:rPr>
          <w:rFonts w:ascii="Times New Roman" w:hAnsi="Times New Roman"/>
          <w:sz w:val="28"/>
          <w:szCs w:val="28"/>
        </w:rPr>
        <w:t>правонарушений: длящиеся и недлящиеся правонарушения и вопросы возмещения ущерба.</w:t>
      </w:r>
    </w:p>
    <w:p w:rsidR="00021B78" w:rsidRPr="00A6241D" w:rsidRDefault="00021B78" w:rsidP="00B52E23">
      <w:pPr>
        <w:spacing w:after="0" w:line="360" w:lineRule="auto"/>
        <w:ind w:firstLine="709"/>
        <w:jc w:val="both"/>
        <w:rPr>
          <w:rFonts w:ascii="Times New Roman" w:hAnsi="Times New Roman"/>
          <w:sz w:val="28"/>
          <w:szCs w:val="28"/>
        </w:rPr>
      </w:pPr>
      <w:r w:rsidRPr="00A6241D">
        <w:rPr>
          <w:rFonts w:ascii="Times New Roman" w:hAnsi="Times New Roman"/>
          <w:sz w:val="28"/>
          <w:szCs w:val="28"/>
        </w:rPr>
        <w:t>Научная разработанность проблемы. Вопросами административных правонарушений занимались такие ученые как Б.В.Российский, Н.Старилова, Ю.А.Тихомиров и многие другие.</w:t>
      </w:r>
    </w:p>
    <w:p w:rsidR="001951BF" w:rsidRPr="00A6241D" w:rsidRDefault="001951BF" w:rsidP="00B52E23">
      <w:pPr>
        <w:spacing w:after="0" w:line="360" w:lineRule="auto"/>
        <w:ind w:firstLine="709"/>
        <w:jc w:val="both"/>
        <w:rPr>
          <w:rFonts w:ascii="Times New Roman" w:hAnsi="Times New Roman"/>
          <w:sz w:val="28"/>
          <w:szCs w:val="28"/>
        </w:rPr>
      </w:pPr>
      <w:r w:rsidRPr="00A6241D">
        <w:rPr>
          <w:rFonts w:ascii="Times New Roman" w:hAnsi="Times New Roman"/>
          <w:sz w:val="28"/>
          <w:szCs w:val="28"/>
        </w:rPr>
        <w:t>Источниковая база исследования. При написании работы использовались нормативно-правовые источники, в частности Конституция РФ, Кодекс об алминистративных правонарушениях, подзаконные акты, специальная литература и материалы практики.</w:t>
      </w:r>
    </w:p>
    <w:p w:rsidR="00B52E23" w:rsidRPr="00A6241D" w:rsidRDefault="00B52E23" w:rsidP="00B52E23">
      <w:pPr>
        <w:spacing w:after="0" w:line="360" w:lineRule="auto"/>
        <w:ind w:firstLine="709"/>
        <w:jc w:val="both"/>
        <w:rPr>
          <w:rFonts w:ascii="Times New Roman" w:hAnsi="Times New Roman"/>
          <w:sz w:val="28"/>
          <w:szCs w:val="28"/>
        </w:rPr>
      </w:pPr>
      <w:r w:rsidRPr="00A6241D">
        <w:rPr>
          <w:rFonts w:ascii="Times New Roman" w:hAnsi="Times New Roman"/>
          <w:sz w:val="28"/>
          <w:szCs w:val="28"/>
        </w:rPr>
        <w:t>Структура работы обусловлена целью и задачами исследовани</w:t>
      </w:r>
      <w:r w:rsidR="00B764D1" w:rsidRPr="00A6241D">
        <w:rPr>
          <w:rFonts w:ascii="Times New Roman" w:hAnsi="Times New Roman"/>
          <w:sz w:val="28"/>
          <w:szCs w:val="28"/>
        </w:rPr>
        <w:t xml:space="preserve">я и включает в себя введение, две </w:t>
      </w:r>
      <w:r w:rsidRPr="00A6241D">
        <w:rPr>
          <w:rFonts w:ascii="Times New Roman" w:hAnsi="Times New Roman"/>
          <w:sz w:val="28"/>
          <w:szCs w:val="28"/>
        </w:rPr>
        <w:t>главы, заключение и список использованной литературы.</w:t>
      </w:r>
    </w:p>
    <w:p w:rsidR="00B52E23" w:rsidRPr="00A6241D" w:rsidRDefault="00B52E23" w:rsidP="00B52E23">
      <w:pPr>
        <w:spacing w:after="0" w:line="360" w:lineRule="auto"/>
        <w:ind w:firstLine="709"/>
        <w:rPr>
          <w:rFonts w:ascii="Times New Roman" w:hAnsi="Times New Roman"/>
          <w:sz w:val="28"/>
          <w:szCs w:val="28"/>
        </w:rPr>
      </w:pPr>
    </w:p>
    <w:p w:rsidR="00B52E23" w:rsidRPr="00A6241D" w:rsidRDefault="00B52E23" w:rsidP="00B52E23">
      <w:pPr>
        <w:spacing w:after="0" w:line="360" w:lineRule="auto"/>
        <w:ind w:firstLine="709"/>
        <w:rPr>
          <w:rFonts w:ascii="Times New Roman" w:hAnsi="Times New Roman"/>
          <w:sz w:val="28"/>
          <w:szCs w:val="28"/>
        </w:rPr>
      </w:pPr>
    </w:p>
    <w:p w:rsidR="00B52E23" w:rsidRPr="00A6241D" w:rsidRDefault="00B52E23" w:rsidP="006562D1">
      <w:pPr>
        <w:pStyle w:val="1"/>
        <w:numPr>
          <w:ilvl w:val="0"/>
          <w:numId w:val="1"/>
        </w:numPr>
        <w:spacing w:before="0" w:after="0" w:line="360" w:lineRule="auto"/>
        <w:ind w:left="0" w:firstLine="0"/>
        <w:jc w:val="center"/>
        <w:rPr>
          <w:rFonts w:ascii="Times New Roman" w:hAnsi="Times New Roman" w:cs="Times New Roman"/>
          <w:b w:val="0"/>
          <w:sz w:val="28"/>
          <w:szCs w:val="28"/>
        </w:rPr>
      </w:pPr>
      <w:r w:rsidRPr="00A6241D">
        <w:rPr>
          <w:rFonts w:ascii="Times New Roman" w:hAnsi="Times New Roman" w:cs="Times New Roman"/>
          <w:b w:val="0"/>
          <w:sz w:val="28"/>
          <w:szCs w:val="28"/>
        </w:rPr>
        <w:br w:type="page"/>
      </w:r>
      <w:bookmarkStart w:id="2" w:name="_Toc445366047"/>
      <w:r w:rsidR="00F03C6F" w:rsidRPr="00A6241D">
        <w:rPr>
          <w:rFonts w:ascii="Times New Roman" w:hAnsi="Times New Roman" w:cs="Times New Roman"/>
          <w:b w:val="0"/>
          <w:sz w:val="28"/>
          <w:szCs w:val="28"/>
        </w:rPr>
        <w:t>Состав административного правонарушения</w:t>
      </w:r>
      <w:bookmarkEnd w:id="2"/>
    </w:p>
    <w:p w:rsidR="00CE3C9E" w:rsidRPr="00A6241D" w:rsidRDefault="00CE3C9E" w:rsidP="006562D1">
      <w:pPr>
        <w:spacing w:after="0" w:line="360" w:lineRule="auto"/>
        <w:ind w:firstLine="709"/>
        <w:jc w:val="center"/>
        <w:rPr>
          <w:rFonts w:ascii="Times New Roman" w:hAnsi="Times New Roman"/>
          <w:sz w:val="28"/>
          <w:szCs w:val="28"/>
          <w:lang w:eastAsia="ru-RU"/>
        </w:rPr>
      </w:pPr>
    </w:p>
    <w:p w:rsidR="00F03C6F" w:rsidRPr="00A6241D" w:rsidRDefault="0013183E" w:rsidP="006562D1">
      <w:pPr>
        <w:pStyle w:val="2"/>
        <w:spacing w:before="0" w:after="0" w:line="360" w:lineRule="auto"/>
        <w:ind w:firstLine="709"/>
        <w:jc w:val="center"/>
        <w:rPr>
          <w:rFonts w:ascii="Times New Roman" w:hAnsi="Times New Roman" w:cs="Times New Roman"/>
          <w:b w:val="0"/>
          <w:i w:val="0"/>
        </w:rPr>
      </w:pPr>
      <w:bookmarkStart w:id="3" w:name="_Toc445366048"/>
      <w:r w:rsidRPr="00A6241D">
        <w:rPr>
          <w:rFonts w:ascii="Times New Roman" w:hAnsi="Times New Roman" w:cs="Times New Roman"/>
          <w:b w:val="0"/>
          <w:i w:val="0"/>
        </w:rPr>
        <w:t>1</w:t>
      </w:r>
      <w:r w:rsidR="00F03C6F" w:rsidRPr="00A6241D">
        <w:rPr>
          <w:rFonts w:ascii="Times New Roman" w:hAnsi="Times New Roman" w:cs="Times New Roman"/>
          <w:b w:val="0"/>
          <w:i w:val="0"/>
        </w:rPr>
        <w:t>.1.Объект и объективная сторона правонарушения</w:t>
      </w:r>
      <w:bookmarkEnd w:id="3"/>
    </w:p>
    <w:p w:rsidR="00F03C6F" w:rsidRPr="00A6241D" w:rsidRDefault="00F03C6F" w:rsidP="006562D1">
      <w:pPr>
        <w:spacing w:after="0" w:line="360" w:lineRule="auto"/>
        <w:ind w:firstLine="709"/>
        <w:jc w:val="center"/>
        <w:rPr>
          <w:rFonts w:ascii="Times New Roman" w:hAnsi="Times New Roman"/>
          <w:sz w:val="28"/>
          <w:szCs w:val="28"/>
          <w:lang w:eastAsia="ru-RU"/>
        </w:rPr>
      </w:pPr>
    </w:p>
    <w:p w:rsidR="00F03C6F" w:rsidRPr="00A6241D" w:rsidRDefault="00F03C6F" w:rsidP="00F03C6F">
      <w:pPr>
        <w:autoSpaceDE w:val="0"/>
        <w:autoSpaceDN w:val="0"/>
        <w:adjustRightInd w:val="0"/>
        <w:spacing w:after="0" w:line="360" w:lineRule="auto"/>
        <w:ind w:firstLine="709"/>
        <w:jc w:val="both"/>
        <w:rPr>
          <w:rFonts w:ascii="Times New Roman" w:hAnsi="Times New Roman"/>
          <w:sz w:val="28"/>
          <w:szCs w:val="28"/>
          <w:lang w:eastAsia="ru-RU"/>
        </w:rPr>
      </w:pPr>
      <w:r w:rsidRPr="00A6241D">
        <w:rPr>
          <w:rFonts w:ascii="Times New Roman" w:hAnsi="Times New Roman"/>
          <w:sz w:val="28"/>
          <w:szCs w:val="28"/>
          <w:lang w:eastAsia="ru-RU"/>
        </w:rPr>
        <w:t>Не каждое деяние, даже содержащее все признаки административного правонарушения (противоправность, виновность, наказуемость), является административным правонарушением. Дело в том, что в конкретном деянии может отсутствовать состав административного правонарушения, что исключает привлечение лица, его совершившего, к административной ответственности. Понимание состава административного правонарушения важно для обеспечения законности при привлечении лица к административной ответственности, для отграничения административных проступков от других видов правонарушений, в частности от нередко схожих с ним преступлений. В связи с этим следует отличать признаки административного правонарушения как понятия (как некой абстракции, теоретической конструкции) от элементов и признаков состава конкретного административного правонарушения.</w:t>
      </w:r>
    </w:p>
    <w:p w:rsidR="00F03C6F" w:rsidRPr="00A6241D" w:rsidRDefault="00F03C6F" w:rsidP="00F03C6F">
      <w:pPr>
        <w:autoSpaceDE w:val="0"/>
        <w:autoSpaceDN w:val="0"/>
        <w:adjustRightInd w:val="0"/>
        <w:spacing w:after="0" w:line="360" w:lineRule="auto"/>
        <w:ind w:firstLine="709"/>
        <w:jc w:val="both"/>
        <w:rPr>
          <w:rFonts w:ascii="Times New Roman" w:hAnsi="Times New Roman"/>
          <w:sz w:val="28"/>
          <w:szCs w:val="28"/>
          <w:lang w:eastAsia="ru-RU"/>
        </w:rPr>
      </w:pPr>
      <w:r w:rsidRPr="00A6241D">
        <w:rPr>
          <w:rFonts w:ascii="Times New Roman" w:hAnsi="Times New Roman"/>
          <w:sz w:val="28"/>
          <w:szCs w:val="28"/>
          <w:lang w:eastAsia="ru-RU"/>
        </w:rPr>
        <w:t xml:space="preserve">Под </w:t>
      </w:r>
      <w:r w:rsidRPr="00A6241D">
        <w:rPr>
          <w:rFonts w:ascii="Times New Roman" w:hAnsi="Times New Roman"/>
          <w:bCs/>
          <w:sz w:val="28"/>
          <w:szCs w:val="28"/>
          <w:lang w:eastAsia="ru-RU"/>
        </w:rPr>
        <w:t>составом административного правонарушения</w:t>
      </w:r>
      <w:r w:rsidRPr="00A6241D">
        <w:rPr>
          <w:rFonts w:ascii="Times New Roman" w:hAnsi="Times New Roman"/>
          <w:sz w:val="28"/>
          <w:szCs w:val="28"/>
          <w:lang w:eastAsia="ru-RU"/>
        </w:rPr>
        <w:t xml:space="preserve"> следует понимать установленную правом совокупность признаков, при наличии которых конкретное деяние становится административным правонарушением.</w:t>
      </w:r>
    </w:p>
    <w:p w:rsidR="00F03C6F" w:rsidRPr="00A6241D" w:rsidRDefault="00F03C6F" w:rsidP="00F03C6F">
      <w:pPr>
        <w:autoSpaceDE w:val="0"/>
        <w:autoSpaceDN w:val="0"/>
        <w:adjustRightInd w:val="0"/>
        <w:spacing w:after="0" w:line="360" w:lineRule="auto"/>
        <w:ind w:firstLine="709"/>
        <w:jc w:val="both"/>
        <w:rPr>
          <w:rFonts w:ascii="Times New Roman" w:hAnsi="Times New Roman"/>
          <w:sz w:val="28"/>
          <w:szCs w:val="28"/>
          <w:lang w:eastAsia="ru-RU"/>
        </w:rPr>
      </w:pPr>
      <w:r w:rsidRPr="00A6241D">
        <w:rPr>
          <w:rFonts w:ascii="Times New Roman" w:hAnsi="Times New Roman"/>
          <w:bCs/>
          <w:sz w:val="28"/>
          <w:szCs w:val="28"/>
          <w:lang w:eastAsia="ru-RU"/>
        </w:rPr>
        <w:t>Объект административного правонарушения</w:t>
      </w:r>
      <w:r w:rsidRPr="00A6241D">
        <w:rPr>
          <w:rFonts w:ascii="Times New Roman" w:hAnsi="Times New Roman"/>
          <w:sz w:val="28"/>
          <w:szCs w:val="28"/>
          <w:lang w:eastAsia="ru-RU"/>
        </w:rPr>
        <w:t xml:space="preserve"> - это общественные отношения, урегулированные нормами права и охраняемые мерами административной ответственности</w:t>
      </w:r>
      <w:r w:rsidR="00AA6948" w:rsidRPr="00A6241D">
        <w:rPr>
          <w:rStyle w:val="a5"/>
          <w:rFonts w:ascii="Times New Roman" w:hAnsi="Times New Roman"/>
          <w:sz w:val="28"/>
          <w:szCs w:val="28"/>
          <w:lang w:eastAsia="ru-RU"/>
        </w:rPr>
        <w:footnoteReference w:id="1"/>
      </w:r>
      <w:r w:rsidRPr="00A6241D">
        <w:rPr>
          <w:rFonts w:ascii="Times New Roman" w:hAnsi="Times New Roman"/>
          <w:sz w:val="28"/>
          <w:szCs w:val="28"/>
          <w:lang w:eastAsia="ru-RU"/>
        </w:rPr>
        <w:t>.</w:t>
      </w:r>
    </w:p>
    <w:p w:rsidR="00F03C6F" w:rsidRPr="00A6241D" w:rsidRDefault="00F03C6F" w:rsidP="00F03C6F">
      <w:pPr>
        <w:autoSpaceDE w:val="0"/>
        <w:autoSpaceDN w:val="0"/>
        <w:adjustRightInd w:val="0"/>
        <w:spacing w:after="0" w:line="360" w:lineRule="auto"/>
        <w:ind w:firstLine="709"/>
        <w:jc w:val="both"/>
        <w:rPr>
          <w:rFonts w:ascii="Times New Roman" w:hAnsi="Times New Roman"/>
          <w:sz w:val="28"/>
          <w:szCs w:val="28"/>
          <w:lang w:eastAsia="ru-RU"/>
        </w:rPr>
      </w:pPr>
      <w:r w:rsidRPr="00A6241D">
        <w:rPr>
          <w:rFonts w:ascii="Times New Roman" w:hAnsi="Times New Roman"/>
          <w:sz w:val="28"/>
          <w:szCs w:val="28"/>
          <w:lang w:eastAsia="ru-RU"/>
        </w:rPr>
        <w:t>Например, объектом административного правонарушения, связанного с нарушением законодательства о свободе совести, свободе вероисповедания и о религиозных объединениях (</w:t>
      </w:r>
      <w:hyperlink r:id="rId7" w:history="1">
        <w:r w:rsidRPr="00A6241D">
          <w:rPr>
            <w:rFonts w:ascii="Times New Roman" w:hAnsi="Times New Roman"/>
            <w:sz w:val="28"/>
            <w:szCs w:val="28"/>
            <w:lang w:eastAsia="ru-RU"/>
          </w:rPr>
          <w:t>ст. 5.26</w:t>
        </w:r>
      </w:hyperlink>
      <w:r w:rsidRPr="00A6241D">
        <w:rPr>
          <w:rFonts w:ascii="Times New Roman" w:hAnsi="Times New Roman"/>
          <w:sz w:val="28"/>
          <w:szCs w:val="28"/>
          <w:lang w:eastAsia="ru-RU"/>
        </w:rPr>
        <w:t xml:space="preserve"> КоАП РФ), являются права граждан</w:t>
      </w:r>
      <w:r w:rsidR="00AA6948" w:rsidRPr="00A6241D">
        <w:rPr>
          <w:rStyle w:val="a5"/>
          <w:rFonts w:ascii="Times New Roman" w:hAnsi="Times New Roman"/>
          <w:sz w:val="28"/>
          <w:szCs w:val="28"/>
          <w:lang w:eastAsia="ru-RU"/>
        </w:rPr>
        <w:footnoteReference w:id="2"/>
      </w:r>
      <w:r w:rsidRPr="00A6241D">
        <w:rPr>
          <w:rFonts w:ascii="Times New Roman" w:hAnsi="Times New Roman"/>
          <w:sz w:val="28"/>
          <w:szCs w:val="28"/>
          <w:lang w:eastAsia="ru-RU"/>
        </w:rPr>
        <w:t>.</w:t>
      </w:r>
    </w:p>
    <w:p w:rsidR="00F03C6F" w:rsidRPr="00A6241D" w:rsidRDefault="00F03C6F" w:rsidP="00F03C6F">
      <w:pPr>
        <w:autoSpaceDE w:val="0"/>
        <w:autoSpaceDN w:val="0"/>
        <w:adjustRightInd w:val="0"/>
        <w:spacing w:after="0" w:line="360" w:lineRule="auto"/>
        <w:ind w:firstLine="709"/>
        <w:jc w:val="both"/>
        <w:rPr>
          <w:rFonts w:ascii="Times New Roman" w:hAnsi="Times New Roman"/>
          <w:sz w:val="28"/>
          <w:szCs w:val="28"/>
          <w:lang w:eastAsia="ru-RU"/>
        </w:rPr>
      </w:pPr>
      <w:r w:rsidRPr="00A6241D">
        <w:rPr>
          <w:rFonts w:ascii="Times New Roman" w:hAnsi="Times New Roman"/>
          <w:sz w:val="28"/>
          <w:szCs w:val="28"/>
          <w:lang w:eastAsia="ru-RU"/>
        </w:rPr>
        <w:t>К административным правонарушениям, помимо тех, которые посягают на права граждан, как уже отмечалось выше, относятся также правонарушения в области охраны окружающей среды и природопользования; дорожного движения; посягающие на общественный порядок и общественную безопасность и многие другие. Нарушаемые противоправным деянием указанные общественные отношения и есть объект соответствующего административного правонарушения</w:t>
      </w:r>
      <w:r w:rsidR="00AA6948" w:rsidRPr="00A6241D">
        <w:rPr>
          <w:rStyle w:val="a5"/>
          <w:rFonts w:ascii="Times New Roman" w:hAnsi="Times New Roman"/>
          <w:sz w:val="28"/>
          <w:szCs w:val="28"/>
          <w:lang w:eastAsia="ru-RU"/>
        </w:rPr>
        <w:footnoteReference w:id="3"/>
      </w:r>
      <w:r w:rsidR="00AA6948" w:rsidRPr="00A6241D">
        <w:rPr>
          <w:rFonts w:ascii="Times New Roman" w:hAnsi="Times New Roman"/>
          <w:sz w:val="28"/>
          <w:szCs w:val="28"/>
          <w:lang w:eastAsia="ru-RU"/>
        </w:rPr>
        <w:t>.</w:t>
      </w:r>
    </w:p>
    <w:p w:rsidR="00F03C6F" w:rsidRPr="00A6241D" w:rsidRDefault="00F03C6F" w:rsidP="00F03C6F">
      <w:pPr>
        <w:autoSpaceDE w:val="0"/>
        <w:autoSpaceDN w:val="0"/>
        <w:adjustRightInd w:val="0"/>
        <w:spacing w:after="0" w:line="360" w:lineRule="auto"/>
        <w:ind w:firstLine="709"/>
        <w:jc w:val="both"/>
        <w:rPr>
          <w:rFonts w:ascii="Times New Roman" w:hAnsi="Times New Roman"/>
          <w:sz w:val="28"/>
          <w:szCs w:val="28"/>
          <w:lang w:eastAsia="ru-RU"/>
        </w:rPr>
      </w:pPr>
      <w:r w:rsidRPr="00A6241D">
        <w:rPr>
          <w:rFonts w:ascii="Times New Roman" w:hAnsi="Times New Roman"/>
          <w:sz w:val="28"/>
          <w:szCs w:val="28"/>
          <w:lang w:eastAsia="ru-RU"/>
        </w:rPr>
        <w:t xml:space="preserve">Общественные отношения, представляющие собой объект административного правонарушения, регулируются не только нормами административного, но в ряде случаев и нормами конституционного, экологического, трудового, земельного, финансового и других отраслей права. Однако охраняются они только нормами </w:t>
      </w:r>
      <w:hyperlink r:id="rId8" w:history="1">
        <w:r w:rsidRPr="00A6241D">
          <w:rPr>
            <w:rFonts w:ascii="Times New Roman" w:hAnsi="Times New Roman"/>
            <w:sz w:val="28"/>
            <w:szCs w:val="28"/>
            <w:lang w:eastAsia="ru-RU"/>
          </w:rPr>
          <w:t>КоАП</w:t>
        </w:r>
      </w:hyperlink>
      <w:r w:rsidRPr="00A6241D">
        <w:rPr>
          <w:rFonts w:ascii="Times New Roman" w:hAnsi="Times New Roman"/>
          <w:sz w:val="28"/>
          <w:szCs w:val="28"/>
          <w:lang w:eastAsia="ru-RU"/>
        </w:rPr>
        <w:t xml:space="preserve"> РФ и законов субъектов РФ об административных правонарушениях.</w:t>
      </w:r>
    </w:p>
    <w:p w:rsidR="00F03C6F" w:rsidRPr="00A6241D" w:rsidRDefault="00F03C6F" w:rsidP="00F03C6F">
      <w:pPr>
        <w:autoSpaceDE w:val="0"/>
        <w:autoSpaceDN w:val="0"/>
        <w:adjustRightInd w:val="0"/>
        <w:spacing w:after="0" w:line="360" w:lineRule="auto"/>
        <w:ind w:firstLine="709"/>
        <w:jc w:val="both"/>
        <w:rPr>
          <w:rFonts w:ascii="Times New Roman" w:hAnsi="Times New Roman"/>
          <w:sz w:val="28"/>
          <w:szCs w:val="28"/>
          <w:lang w:eastAsia="ru-RU"/>
        </w:rPr>
      </w:pPr>
      <w:r w:rsidRPr="00A6241D">
        <w:rPr>
          <w:rFonts w:ascii="Times New Roman" w:hAnsi="Times New Roman"/>
          <w:sz w:val="28"/>
          <w:szCs w:val="28"/>
          <w:lang w:eastAsia="ru-RU"/>
        </w:rPr>
        <w:t xml:space="preserve">Если конкретное противоправное деяние посягает на общественные отношения, не охраняемые нормами этого </w:t>
      </w:r>
      <w:hyperlink r:id="rId9" w:history="1">
        <w:r w:rsidRPr="00A6241D">
          <w:rPr>
            <w:rFonts w:ascii="Times New Roman" w:hAnsi="Times New Roman"/>
            <w:sz w:val="28"/>
            <w:szCs w:val="28"/>
            <w:lang w:eastAsia="ru-RU"/>
          </w:rPr>
          <w:t>Кодекса</w:t>
        </w:r>
      </w:hyperlink>
      <w:r w:rsidRPr="00A6241D">
        <w:rPr>
          <w:rFonts w:ascii="Times New Roman" w:hAnsi="Times New Roman"/>
          <w:sz w:val="28"/>
          <w:szCs w:val="28"/>
          <w:lang w:eastAsia="ru-RU"/>
        </w:rPr>
        <w:t xml:space="preserve"> и законов субъектов РФ об административных правонарушениях, то здесь нет объекта административного правонарушения, следовательно, нет и всего состава административного правонарушения</w:t>
      </w:r>
      <w:r w:rsidR="0067507D" w:rsidRPr="00A6241D">
        <w:rPr>
          <w:rStyle w:val="a5"/>
          <w:rFonts w:ascii="Times New Roman" w:hAnsi="Times New Roman"/>
          <w:sz w:val="28"/>
          <w:szCs w:val="28"/>
          <w:lang w:eastAsia="ru-RU"/>
        </w:rPr>
        <w:footnoteReference w:id="4"/>
      </w:r>
      <w:r w:rsidR="0067507D" w:rsidRPr="00A6241D">
        <w:rPr>
          <w:rFonts w:ascii="Times New Roman" w:hAnsi="Times New Roman"/>
          <w:sz w:val="28"/>
          <w:szCs w:val="28"/>
          <w:lang w:eastAsia="ru-RU"/>
        </w:rPr>
        <w:t>.</w:t>
      </w:r>
    </w:p>
    <w:p w:rsidR="00F03C6F" w:rsidRPr="00A6241D" w:rsidRDefault="00F03C6F" w:rsidP="00F03C6F">
      <w:pPr>
        <w:autoSpaceDE w:val="0"/>
        <w:autoSpaceDN w:val="0"/>
        <w:adjustRightInd w:val="0"/>
        <w:spacing w:after="0" w:line="360" w:lineRule="auto"/>
        <w:ind w:firstLine="709"/>
        <w:jc w:val="both"/>
        <w:rPr>
          <w:rFonts w:ascii="Times New Roman" w:hAnsi="Times New Roman"/>
          <w:sz w:val="28"/>
          <w:szCs w:val="28"/>
          <w:lang w:eastAsia="ru-RU"/>
        </w:rPr>
      </w:pPr>
      <w:r w:rsidRPr="00A6241D">
        <w:rPr>
          <w:rFonts w:ascii="Times New Roman" w:hAnsi="Times New Roman"/>
          <w:bCs/>
          <w:sz w:val="28"/>
          <w:szCs w:val="28"/>
          <w:lang w:eastAsia="ru-RU"/>
        </w:rPr>
        <w:t>Объективная сторона административного правонарушения</w:t>
      </w:r>
      <w:r w:rsidRPr="00A6241D">
        <w:rPr>
          <w:rFonts w:ascii="Times New Roman" w:hAnsi="Times New Roman"/>
          <w:sz w:val="28"/>
          <w:szCs w:val="28"/>
          <w:lang w:eastAsia="ru-RU"/>
        </w:rPr>
        <w:t xml:space="preserve"> - это система предусмотренных нормами права признаков, характеризующих внешнее проявление данного правонарушения.</w:t>
      </w:r>
    </w:p>
    <w:p w:rsidR="00F03C6F" w:rsidRPr="00A6241D" w:rsidRDefault="00F03C6F" w:rsidP="00F03C6F">
      <w:pPr>
        <w:autoSpaceDE w:val="0"/>
        <w:autoSpaceDN w:val="0"/>
        <w:adjustRightInd w:val="0"/>
        <w:spacing w:after="0" w:line="360" w:lineRule="auto"/>
        <w:ind w:firstLine="709"/>
        <w:jc w:val="both"/>
        <w:rPr>
          <w:rFonts w:ascii="Times New Roman" w:hAnsi="Times New Roman"/>
          <w:sz w:val="28"/>
          <w:szCs w:val="28"/>
          <w:lang w:eastAsia="ru-RU"/>
        </w:rPr>
      </w:pPr>
      <w:r w:rsidRPr="00A6241D">
        <w:rPr>
          <w:rFonts w:ascii="Times New Roman" w:hAnsi="Times New Roman"/>
          <w:sz w:val="28"/>
          <w:szCs w:val="28"/>
          <w:lang w:eastAsia="ru-RU"/>
        </w:rPr>
        <w:t xml:space="preserve">Объективная сторона состава характеризует проступок как акт внешнего поведения правонарушителя и включает, в частности, такие признаки состава административного правонарушения, как </w:t>
      </w:r>
      <w:r w:rsidRPr="00A6241D">
        <w:rPr>
          <w:rFonts w:ascii="Times New Roman" w:hAnsi="Times New Roman"/>
          <w:bCs/>
          <w:sz w:val="28"/>
          <w:szCs w:val="28"/>
          <w:lang w:eastAsia="ru-RU"/>
        </w:rPr>
        <w:t>противоправное действие или бездействие и наступившие вредные последствия</w:t>
      </w:r>
      <w:r w:rsidRPr="00A6241D">
        <w:rPr>
          <w:rFonts w:ascii="Times New Roman" w:hAnsi="Times New Roman"/>
          <w:sz w:val="28"/>
          <w:szCs w:val="28"/>
          <w:lang w:eastAsia="ru-RU"/>
        </w:rPr>
        <w:t>.</w:t>
      </w:r>
    </w:p>
    <w:p w:rsidR="00F03C6F" w:rsidRPr="00A6241D" w:rsidRDefault="00F03C6F" w:rsidP="00F03C6F">
      <w:pPr>
        <w:autoSpaceDE w:val="0"/>
        <w:autoSpaceDN w:val="0"/>
        <w:adjustRightInd w:val="0"/>
        <w:spacing w:after="0" w:line="360" w:lineRule="auto"/>
        <w:ind w:firstLine="709"/>
        <w:jc w:val="both"/>
        <w:rPr>
          <w:rFonts w:ascii="Times New Roman" w:hAnsi="Times New Roman"/>
          <w:sz w:val="28"/>
          <w:szCs w:val="28"/>
          <w:lang w:eastAsia="ru-RU"/>
        </w:rPr>
      </w:pPr>
      <w:r w:rsidRPr="00A6241D">
        <w:rPr>
          <w:rFonts w:ascii="Times New Roman" w:hAnsi="Times New Roman"/>
          <w:sz w:val="28"/>
          <w:szCs w:val="28"/>
          <w:lang w:eastAsia="ru-RU"/>
        </w:rPr>
        <w:t xml:space="preserve">Состав административного правонарушения, который не включает в число признаков объективной стороны какого-либо материального вредного последствия, называется </w:t>
      </w:r>
      <w:r w:rsidRPr="00A6241D">
        <w:rPr>
          <w:rFonts w:ascii="Times New Roman" w:hAnsi="Times New Roman"/>
          <w:bCs/>
          <w:sz w:val="28"/>
          <w:szCs w:val="28"/>
          <w:lang w:eastAsia="ru-RU"/>
        </w:rPr>
        <w:t>формальным составом</w:t>
      </w:r>
      <w:r w:rsidRPr="00A6241D">
        <w:rPr>
          <w:rFonts w:ascii="Times New Roman" w:hAnsi="Times New Roman"/>
          <w:sz w:val="28"/>
          <w:szCs w:val="28"/>
          <w:lang w:eastAsia="ru-RU"/>
        </w:rPr>
        <w:t>.</w:t>
      </w:r>
    </w:p>
    <w:p w:rsidR="00F03C6F" w:rsidRPr="00A6241D" w:rsidRDefault="00F03C6F" w:rsidP="00F03C6F">
      <w:pPr>
        <w:autoSpaceDE w:val="0"/>
        <w:autoSpaceDN w:val="0"/>
        <w:adjustRightInd w:val="0"/>
        <w:spacing w:after="0" w:line="360" w:lineRule="auto"/>
        <w:ind w:firstLine="709"/>
        <w:jc w:val="both"/>
        <w:rPr>
          <w:rFonts w:ascii="Times New Roman" w:hAnsi="Times New Roman"/>
          <w:sz w:val="28"/>
          <w:szCs w:val="28"/>
          <w:lang w:eastAsia="ru-RU"/>
        </w:rPr>
      </w:pPr>
      <w:r w:rsidRPr="00A6241D">
        <w:rPr>
          <w:rFonts w:ascii="Times New Roman" w:hAnsi="Times New Roman"/>
          <w:sz w:val="28"/>
          <w:szCs w:val="28"/>
          <w:lang w:eastAsia="ru-RU"/>
        </w:rPr>
        <w:t>Административные правонарушения (в отличие от преступлений) в подавляющем большинстве случаев имеют формальный состав, соответствующие нормы предусматривают ответственность лишь за совершение противоправного деяния вне зависимости наступления вредных материальных последствий. Например, административное правонарушение с формальным составом - превышение установленной скорости движения водителем транспортного средства (</w:t>
      </w:r>
      <w:hyperlink r:id="rId10" w:history="1">
        <w:r w:rsidRPr="00A6241D">
          <w:rPr>
            <w:rFonts w:ascii="Times New Roman" w:hAnsi="Times New Roman"/>
            <w:sz w:val="28"/>
            <w:szCs w:val="28"/>
            <w:lang w:eastAsia="ru-RU"/>
          </w:rPr>
          <w:t>ст. 12.9</w:t>
        </w:r>
      </w:hyperlink>
      <w:r w:rsidRPr="00A6241D">
        <w:rPr>
          <w:rFonts w:ascii="Times New Roman" w:hAnsi="Times New Roman"/>
          <w:sz w:val="28"/>
          <w:szCs w:val="28"/>
          <w:lang w:eastAsia="ru-RU"/>
        </w:rPr>
        <w:t xml:space="preserve"> КоАП РФ).</w:t>
      </w:r>
    </w:p>
    <w:p w:rsidR="0067507D" w:rsidRPr="00A6241D" w:rsidRDefault="0067507D" w:rsidP="0067507D">
      <w:pPr>
        <w:autoSpaceDE w:val="0"/>
        <w:autoSpaceDN w:val="0"/>
        <w:adjustRightInd w:val="0"/>
        <w:spacing w:after="0" w:line="360" w:lineRule="auto"/>
        <w:ind w:firstLine="709"/>
        <w:jc w:val="center"/>
        <w:rPr>
          <w:rFonts w:ascii="Times New Roman" w:hAnsi="Times New Roman"/>
          <w:sz w:val="28"/>
          <w:szCs w:val="28"/>
          <w:lang w:eastAsia="ru-RU"/>
        </w:rPr>
      </w:pPr>
    </w:p>
    <w:p w:rsidR="00F03C6F" w:rsidRPr="00A6241D" w:rsidRDefault="0013183E" w:rsidP="006562D1">
      <w:pPr>
        <w:pStyle w:val="2"/>
        <w:spacing w:before="0" w:after="0" w:line="360" w:lineRule="auto"/>
        <w:jc w:val="center"/>
        <w:rPr>
          <w:rFonts w:ascii="Times New Roman" w:hAnsi="Times New Roman" w:cs="Times New Roman"/>
          <w:b w:val="0"/>
          <w:i w:val="0"/>
        </w:rPr>
      </w:pPr>
      <w:bookmarkStart w:id="4" w:name="_Toc445366049"/>
      <w:r w:rsidRPr="00A6241D">
        <w:rPr>
          <w:rFonts w:ascii="Times New Roman" w:hAnsi="Times New Roman" w:cs="Times New Roman"/>
          <w:b w:val="0"/>
          <w:i w:val="0"/>
        </w:rPr>
        <w:t>1</w:t>
      </w:r>
      <w:r w:rsidR="00F03C6F" w:rsidRPr="00A6241D">
        <w:rPr>
          <w:rFonts w:ascii="Times New Roman" w:hAnsi="Times New Roman" w:cs="Times New Roman"/>
          <w:b w:val="0"/>
          <w:i w:val="0"/>
        </w:rPr>
        <w:t>.2.Субъект и субъективная сторона правонарушения</w:t>
      </w:r>
      <w:bookmarkEnd w:id="4"/>
    </w:p>
    <w:p w:rsidR="00F03C6F" w:rsidRPr="00A6241D" w:rsidRDefault="00F03C6F" w:rsidP="00F03C6F">
      <w:pPr>
        <w:autoSpaceDE w:val="0"/>
        <w:autoSpaceDN w:val="0"/>
        <w:adjustRightInd w:val="0"/>
        <w:spacing w:after="0" w:line="360" w:lineRule="auto"/>
        <w:ind w:firstLine="709"/>
        <w:jc w:val="center"/>
        <w:rPr>
          <w:rFonts w:ascii="Times New Roman" w:hAnsi="Times New Roman"/>
          <w:bCs/>
          <w:sz w:val="28"/>
          <w:szCs w:val="28"/>
          <w:lang w:eastAsia="ru-RU"/>
        </w:rPr>
      </w:pPr>
    </w:p>
    <w:p w:rsidR="00F03C6F" w:rsidRPr="00A6241D" w:rsidRDefault="00F03C6F" w:rsidP="00F03C6F">
      <w:pPr>
        <w:autoSpaceDE w:val="0"/>
        <w:autoSpaceDN w:val="0"/>
        <w:adjustRightInd w:val="0"/>
        <w:spacing w:after="0" w:line="360" w:lineRule="auto"/>
        <w:ind w:firstLine="709"/>
        <w:jc w:val="both"/>
        <w:rPr>
          <w:rFonts w:ascii="Times New Roman" w:hAnsi="Times New Roman"/>
          <w:sz w:val="28"/>
          <w:szCs w:val="28"/>
          <w:lang w:eastAsia="ru-RU"/>
        </w:rPr>
      </w:pPr>
      <w:r w:rsidRPr="00A6241D">
        <w:rPr>
          <w:rFonts w:ascii="Times New Roman" w:hAnsi="Times New Roman"/>
          <w:bCs/>
          <w:sz w:val="28"/>
          <w:szCs w:val="28"/>
          <w:lang w:eastAsia="ru-RU"/>
        </w:rPr>
        <w:t>Субъект административного правонарушения</w:t>
      </w:r>
      <w:r w:rsidRPr="00A6241D">
        <w:rPr>
          <w:rFonts w:ascii="Times New Roman" w:hAnsi="Times New Roman"/>
          <w:sz w:val="28"/>
          <w:szCs w:val="28"/>
          <w:lang w:eastAsia="ru-RU"/>
        </w:rPr>
        <w:t xml:space="preserve"> - физическое или юридическое лицо. При этом, как уже отмечалось, физические лица подлежат административной ответственности, если они достигли к моменту совершения правонарушения 16-летнего возраста.</w:t>
      </w:r>
    </w:p>
    <w:p w:rsidR="00F03C6F" w:rsidRPr="00A6241D" w:rsidRDefault="00F03C6F" w:rsidP="00F03C6F">
      <w:pPr>
        <w:autoSpaceDE w:val="0"/>
        <w:autoSpaceDN w:val="0"/>
        <w:adjustRightInd w:val="0"/>
        <w:spacing w:after="0" w:line="360" w:lineRule="auto"/>
        <w:ind w:firstLine="709"/>
        <w:jc w:val="both"/>
        <w:rPr>
          <w:rFonts w:ascii="Times New Roman" w:hAnsi="Times New Roman"/>
          <w:sz w:val="28"/>
          <w:szCs w:val="28"/>
          <w:lang w:eastAsia="ru-RU"/>
        </w:rPr>
      </w:pPr>
      <w:r w:rsidRPr="00A6241D">
        <w:rPr>
          <w:rFonts w:ascii="Times New Roman" w:hAnsi="Times New Roman"/>
          <w:sz w:val="28"/>
          <w:szCs w:val="28"/>
          <w:lang w:eastAsia="ru-RU"/>
        </w:rPr>
        <w:t>Кроме этого, субъектом административного правонарушения может быть только вменяемое физическое лицо. Лицо, которое во время совершения противоправных действий (бездействия) находилось в состоянии невменяемости, т.е.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 не подлежит административной ответственности.</w:t>
      </w:r>
    </w:p>
    <w:p w:rsidR="00F03C6F" w:rsidRPr="00A6241D" w:rsidRDefault="00F03C6F" w:rsidP="00F03C6F">
      <w:pPr>
        <w:autoSpaceDE w:val="0"/>
        <w:autoSpaceDN w:val="0"/>
        <w:adjustRightInd w:val="0"/>
        <w:spacing w:after="0" w:line="360" w:lineRule="auto"/>
        <w:ind w:firstLine="709"/>
        <w:jc w:val="both"/>
        <w:rPr>
          <w:rFonts w:ascii="Times New Roman" w:hAnsi="Times New Roman"/>
          <w:sz w:val="28"/>
          <w:szCs w:val="28"/>
          <w:lang w:eastAsia="ru-RU"/>
        </w:rPr>
      </w:pPr>
      <w:r w:rsidRPr="00A6241D">
        <w:rPr>
          <w:rFonts w:ascii="Times New Roman" w:hAnsi="Times New Roman"/>
          <w:sz w:val="28"/>
          <w:szCs w:val="28"/>
          <w:lang w:eastAsia="ru-RU"/>
        </w:rPr>
        <w:t xml:space="preserve">В законодательстве различаются </w:t>
      </w:r>
      <w:r w:rsidRPr="00A6241D">
        <w:rPr>
          <w:rFonts w:ascii="Times New Roman" w:hAnsi="Times New Roman"/>
          <w:bCs/>
          <w:sz w:val="28"/>
          <w:szCs w:val="28"/>
          <w:lang w:eastAsia="ru-RU"/>
        </w:rPr>
        <w:t>общие субъекты</w:t>
      </w:r>
      <w:r w:rsidRPr="00A6241D">
        <w:rPr>
          <w:rFonts w:ascii="Times New Roman" w:hAnsi="Times New Roman"/>
          <w:sz w:val="28"/>
          <w:szCs w:val="28"/>
          <w:lang w:eastAsia="ru-RU"/>
        </w:rPr>
        <w:t xml:space="preserve"> - любые вменяемые лица, достигшие 16 лет, </w:t>
      </w:r>
      <w:r w:rsidRPr="00A6241D">
        <w:rPr>
          <w:rFonts w:ascii="Times New Roman" w:hAnsi="Times New Roman"/>
          <w:bCs/>
          <w:sz w:val="28"/>
          <w:szCs w:val="28"/>
          <w:lang w:eastAsia="ru-RU"/>
        </w:rPr>
        <w:t>специальные субъекты</w:t>
      </w:r>
      <w:r w:rsidRPr="00A6241D">
        <w:rPr>
          <w:rFonts w:ascii="Times New Roman" w:hAnsi="Times New Roman"/>
          <w:sz w:val="28"/>
          <w:szCs w:val="28"/>
          <w:lang w:eastAsia="ru-RU"/>
        </w:rPr>
        <w:t xml:space="preserve"> - должностные лица, водители, несовершеннолетние и др., а также </w:t>
      </w:r>
      <w:r w:rsidRPr="00A6241D">
        <w:rPr>
          <w:rFonts w:ascii="Times New Roman" w:hAnsi="Times New Roman"/>
          <w:bCs/>
          <w:sz w:val="28"/>
          <w:szCs w:val="28"/>
          <w:lang w:eastAsia="ru-RU"/>
        </w:rPr>
        <w:t>особые субъекты</w:t>
      </w:r>
      <w:r w:rsidRPr="00A6241D">
        <w:rPr>
          <w:rFonts w:ascii="Times New Roman" w:hAnsi="Times New Roman"/>
          <w:sz w:val="28"/>
          <w:szCs w:val="28"/>
          <w:lang w:eastAsia="ru-RU"/>
        </w:rPr>
        <w:t xml:space="preserve"> - военнослужащие, лица, имеющие специальные звания, и иные лица, на которых распространяется действие дисциплинарных уставов или специальных положений о службе. Для одних из этих категорий субъектов законом установлены дополнительные основания для административной ответственности или ее повышенный размер, для других - ограничение применения мер административной ответственности.</w:t>
      </w:r>
    </w:p>
    <w:p w:rsidR="00F03C6F" w:rsidRPr="00A6241D" w:rsidRDefault="0067507D" w:rsidP="00F03C6F">
      <w:pPr>
        <w:autoSpaceDE w:val="0"/>
        <w:autoSpaceDN w:val="0"/>
        <w:adjustRightInd w:val="0"/>
        <w:spacing w:after="0" w:line="360" w:lineRule="auto"/>
        <w:ind w:firstLine="709"/>
        <w:jc w:val="both"/>
        <w:rPr>
          <w:rFonts w:ascii="Times New Roman" w:hAnsi="Times New Roman"/>
          <w:sz w:val="28"/>
          <w:szCs w:val="28"/>
          <w:lang w:eastAsia="ru-RU"/>
        </w:rPr>
      </w:pPr>
      <w:r w:rsidRPr="00A6241D">
        <w:rPr>
          <w:rStyle w:val="a5"/>
          <w:rFonts w:ascii="Times New Roman" w:hAnsi="Times New Roman"/>
          <w:sz w:val="28"/>
          <w:szCs w:val="28"/>
          <w:lang w:eastAsia="ru-RU"/>
        </w:rPr>
        <w:footnoteReference w:id="5"/>
      </w:r>
      <w:r w:rsidR="00F03C6F" w:rsidRPr="00A6241D">
        <w:rPr>
          <w:rFonts w:ascii="Times New Roman" w:hAnsi="Times New Roman"/>
          <w:sz w:val="28"/>
          <w:szCs w:val="28"/>
          <w:lang w:eastAsia="ru-RU"/>
        </w:rPr>
        <w:t xml:space="preserve">В любом случае о наличии состава правонарушения речь может идти только тогда, когда лицо, совершившее противоправное деяние, является именно тем субъектом, которому за это деяние статьями </w:t>
      </w:r>
      <w:hyperlink r:id="rId11" w:history="1">
        <w:r w:rsidR="00F03C6F" w:rsidRPr="00A6241D">
          <w:rPr>
            <w:rFonts w:ascii="Times New Roman" w:hAnsi="Times New Roman"/>
            <w:sz w:val="28"/>
            <w:szCs w:val="28"/>
            <w:lang w:eastAsia="ru-RU"/>
          </w:rPr>
          <w:t>КоАП</w:t>
        </w:r>
      </w:hyperlink>
      <w:r w:rsidR="00F03C6F" w:rsidRPr="00A6241D">
        <w:rPr>
          <w:rFonts w:ascii="Times New Roman" w:hAnsi="Times New Roman"/>
          <w:sz w:val="28"/>
          <w:szCs w:val="28"/>
          <w:lang w:eastAsia="ru-RU"/>
        </w:rPr>
        <w:t xml:space="preserve"> РФ или законов субъектов РФ об административных правонарушениях предусмотрена административная ответственность.</w:t>
      </w:r>
    </w:p>
    <w:p w:rsidR="00F03C6F" w:rsidRPr="00A6241D" w:rsidRDefault="00F03C6F" w:rsidP="00F03C6F">
      <w:pPr>
        <w:autoSpaceDE w:val="0"/>
        <w:autoSpaceDN w:val="0"/>
        <w:adjustRightInd w:val="0"/>
        <w:spacing w:after="0" w:line="360" w:lineRule="auto"/>
        <w:ind w:firstLine="709"/>
        <w:jc w:val="both"/>
        <w:rPr>
          <w:rFonts w:ascii="Times New Roman" w:hAnsi="Times New Roman"/>
          <w:sz w:val="28"/>
          <w:szCs w:val="28"/>
          <w:lang w:eastAsia="ru-RU"/>
        </w:rPr>
      </w:pPr>
      <w:r w:rsidRPr="00A6241D">
        <w:rPr>
          <w:rFonts w:ascii="Times New Roman" w:hAnsi="Times New Roman"/>
          <w:bCs/>
          <w:sz w:val="28"/>
          <w:szCs w:val="28"/>
          <w:lang w:eastAsia="ru-RU"/>
        </w:rPr>
        <w:t>Субъективная сторона административного правонарушения</w:t>
      </w:r>
      <w:r w:rsidRPr="00A6241D">
        <w:rPr>
          <w:rFonts w:ascii="Times New Roman" w:hAnsi="Times New Roman"/>
          <w:sz w:val="28"/>
          <w:szCs w:val="28"/>
          <w:lang w:eastAsia="ru-RU"/>
        </w:rPr>
        <w:t xml:space="preserve"> - это психическое отношение субъекта к противоправному действию или бездействию и его последствиям.</w:t>
      </w:r>
    </w:p>
    <w:p w:rsidR="00F03C6F" w:rsidRPr="00A6241D" w:rsidRDefault="00F03C6F" w:rsidP="00F03C6F">
      <w:pPr>
        <w:autoSpaceDE w:val="0"/>
        <w:autoSpaceDN w:val="0"/>
        <w:adjustRightInd w:val="0"/>
        <w:spacing w:after="0" w:line="360" w:lineRule="auto"/>
        <w:ind w:firstLine="709"/>
        <w:jc w:val="both"/>
        <w:rPr>
          <w:rFonts w:ascii="Times New Roman" w:hAnsi="Times New Roman"/>
          <w:sz w:val="28"/>
          <w:szCs w:val="28"/>
          <w:lang w:eastAsia="ru-RU"/>
        </w:rPr>
      </w:pPr>
      <w:r w:rsidRPr="00A6241D">
        <w:rPr>
          <w:rFonts w:ascii="Times New Roman" w:hAnsi="Times New Roman"/>
          <w:sz w:val="28"/>
          <w:szCs w:val="28"/>
          <w:lang w:eastAsia="ru-RU"/>
        </w:rPr>
        <w:t xml:space="preserve">Обязательным признаком субъективной стороны является вина субъекта административного правонарушения, возможные формы которой рассмотрены выше. В статьях </w:t>
      </w:r>
      <w:hyperlink r:id="rId12" w:history="1">
        <w:r w:rsidRPr="00A6241D">
          <w:rPr>
            <w:rFonts w:ascii="Times New Roman" w:hAnsi="Times New Roman"/>
            <w:sz w:val="28"/>
            <w:szCs w:val="28"/>
            <w:lang w:eastAsia="ru-RU"/>
          </w:rPr>
          <w:t>КоАП</w:t>
        </w:r>
      </w:hyperlink>
      <w:r w:rsidRPr="00A6241D">
        <w:rPr>
          <w:rFonts w:ascii="Times New Roman" w:hAnsi="Times New Roman"/>
          <w:sz w:val="28"/>
          <w:szCs w:val="28"/>
          <w:lang w:eastAsia="ru-RU"/>
        </w:rPr>
        <w:t xml:space="preserve"> РФ и в законах субъектов РФ, устанавливающих административную ответственность, форма вины чаще всего не обозначается. По данным статьям административная ответственность наступает вне зависимости от формы вины. Например, неважно, умышленно нарушил водитель требование дорожного знака или по неосторожности (допустим, не заметил данного знака), в любом случае он подлежит ответственности (</w:t>
      </w:r>
      <w:hyperlink r:id="rId13" w:history="1">
        <w:r w:rsidRPr="00A6241D">
          <w:rPr>
            <w:rFonts w:ascii="Times New Roman" w:hAnsi="Times New Roman"/>
            <w:sz w:val="28"/>
            <w:szCs w:val="28"/>
            <w:lang w:eastAsia="ru-RU"/>
          </w:rPr>
          <w:t>ст. 12.16</w:t>
        </w:r>
      </w:hyperlink>
      <w:r w:rsidRPr="00A6241D">
        <w:rPr>
          <w:rFonts w:ascii="Times New Roman" w:hAnsi="Times New Roman"/>
          <w:sz w:val="28"/>
          <w:szCs w:val="28"/>
          <w:lang w:eastAsia="ru-RU"/>
        </w:rPr>
        <w:t xml:space="preserve"> КоАП РФ).</w:t>
      </w:r>
    </w:p>
    <w:p w:rsidR="00563663" w:rsidRPr="00A6241D" w:rsidRDefault="00563663" w:rsidP="00D6071C">
      <w:pPr>
        <w:autoSpaceDE w:val="0"/>
        <w:autoSpaceDN w:val="0"/>
        <w:adjustRightInd w:val="0"/>
        <w:spacing w:after="0" w:line="360" w:lineRule="auto"/>
        <w:ind w:firstLine="709"/>
        <w:jc w:val="center"/>
        <w:rPr>
          <w:rFonts w:ascii="Times New Roman" w:hAnsi="Times New Roman"/>
          <w:sz w:val="28"/>
          <w:szCs w:val="28"/>
          <w:lang w:eastAsia="ru-RU"/>
        </w:rPr>
      </w:pPr>
    </w:p>
    <w:p w:rsidR="00563663" w:rsidRPr="00A6241D" w:rsidRDefault="00563663" w:rsidP="006562D1">
      <w:pPr>
        <w:pStyle w:val="2"/>
        <w:spacing w:before="0" w:after="0" w:line="360" w:lineRule="auto"/>
        <w:jc w:val="center"/>
        <w:rPr>
          <w:rFonts w:ascii="Times New Roman" w:hAnsi="Times New Roman" w:cs="Times New Roman"/>
          <w:b w:val="0"/>
          <w:bCs w:val="0"/>
          <w:i w:val="0"/>
          <w:iCs w:val="0"/>
        </w:rPr>
      </w:pPr>
      <w:bookmarkStart w:id="5" w:name="_Toc445366050"/>
      <w:r w:rsidRPr="00A6241D">
        <w:rPr>
          <w:rFonts w:ascii="Times New Roman" w:hAnsi="Times New Roman" w:cs="Times New Roman"/>
          <w:b w:val="0"/>
          <w:bCs w:val="0"/>
          <w:i w:val="0"/>
          <w:iCs w:val="0"/>
        </w:rPr>
        <w:t>1.3. Основные виды правонарушений и санкций за их совершение</w:t>
      </w:r>
      <w:bookmarkEnd w:id="5"/>
    </w:p>
    <w:p w:rsidR="00563663" w:rsidRPr="00A6241D" w:rsidRDefault="00563663" w:rsidP="00563663">
      <w:pPr>
        <w:shd w:val="clear" w:color="auto" w:fill="FFFFFF"/>
        <w:spacing w:after="0" w:line="360" w:lineRule="auto"/>
        <w:ind w:firstLine="709"/>
        <w:jc w:val="center"/>
        <w:rPr>
          <w:rFonts w:ascii="Times New Roman" w:hAnsi="Times New Roman"/>
          <w:sz w:val="28"/>
          <w:szCs w:val="28"/>
        </w:rPr>
      </w:pPr>
    </w:p>
    <w:p w:rsidR="00563663" w:rsidRPr="00A6241D" w:rsidRDefault="00563663" w:rsidP="00563663">
      <w:pPr>
        <w:shd w:val="clear" w:color="auto" w:fill="FFFFFF"/>
        <w:spacing w:after="0" w:line="360" w:lineRule="auto"/>
        <w:ind w:firstLine="709"/>
        <w:jc w:val="both"/>
        <w:rPr>
          <w:rFonts w:ascii="Times New Roman" w:hAnsi="Times New Roman"/>
          <w:sz w:val="28"/>
          <w:szCs w:val="28"/>
        </w:rPr>
      </w:pPr>
      <w:r w:rsidRPr="00A6241D">
        <w:rPr>
          <w:rFonts w:ascii="Times New Roman" w:hAnsi="Times New Roman"/>
          <w:spacing w:val="4"/>
          <w:sz w:val="28"/>
          <w:szCs w:val="28"/>
        </w:rPr>
        <w:t xml:space="preserve">В зависимости от характера правонарушений и санкций за их </w:t>
      </w:r>
      <w:r w:rsidRPr="00A6241D">
        <w:rPr>
          <w:rFonts w:ascii="Times New Roman" w:hAnsi="Times New Roman"/>
          <w:spacing w:val="1"/>
          <w:sz w:val="28"/>
          <w:szCs w:val="28"/>
        </w:rPr>
        <w:t>совершение правонарушения делятся на преступления и проступки.</w:t>
      </w:r>
    </w:p>
    <w:p w:rsidR="00563663" w:rsidRPr="00A6241D" w:rsidRDefault="00563663" w:rsidP="00563663">
      <w:pPr>
        <w:shd w:val="clear" w:color="auto" w:fill="FFFFFF"/>
        <w:spacing w:after="0" w:line="360" w:lineRule="auto"/>
        <w:ind w:firstLine="709"/>
        <w:jc w:val="both"/>
        <w:rPr>
          <w:rFonts w:ascii="Times New Roman" w:hAnsi="Times New Roman"/>
          <w:sz w:val="28"/>
          <w:szCs w:val="28"/>
        </w:rPr>
      </w:pPr>
      <w:r w:rsidRPr="00A6241D">
        <w:rPr>
          <w:rFonts w:ascii="Times New Roman" w:hAnsi="Times New Roman"/>
          <w:bCs/>
          <w:spacing w:val="2"/>
          <w:sz w:val="28"/>
          <w:szCs w:val="28"/>
        </w:rPr>
        <w:t xml:space="preserve">Преступлениями </w:t>
      </w:r>
      <w:r w:rsidRPr="00A6241D">
        <w:rPr>
          <w:rFonts w:ascii="Times New Roman" w:hAnsi="Times New Roman"/>
          <w:spacing w:val="2"/>
          <w:sz w:val="28"/>
          <w:szCs w:val="28"/>
        </w:rPr>
        <w:t xml:space="preserve">называются общественно опасные виновные </w:t>
      </w:r>
      <w:r w:rsidRPr="00A6241D">
        <w:rPr>
          <w:rFonts w:ascii="Times New Roman" w:hAnsi="Times New Roman"/>
          <w:spacing w:val="4"/>
          <w:sz w:val="28"/>
          <w:szCs w:val="28"/>
        </w:rPr>
        <w:t xml:space="preserve">деяния, предусмотренные уголовным законодательством (УК и </w:t>
      </w:r>
      <w:r w:rsidRPr="00A6241D">
        <w:rPr>
          <w:rFonts w:ascii="Times New Roman" w:hAnsi="Times New Roman"/>
          <w:spacing w:val="5"/>
          <w:sz w:val="28"/>
          <w:szCs w:val="28"/>
        </w:rPr>
        <w:t xml:space="preserve">законами, вносящими в. него дополнения и изменения). Целью </w:t>
      </w:r>
      <w:r w:rsidRPr="00A6241D">
        <w:rPr>
          <w:rFonts w:ascii="Times New Roman" w:hAnsi="Times New Roman"/>
          <w:spacing w:val="4"/>
          <w:sz w:val="28"/>
          <w:szCs w:val="28"/>
        </w:rPr>
        <w:t>уголовного правосудия является охрана общества в целом. Поэ</w:t>
      </w:r>
      <w:r w:rsidRPr="00A6241D">
        <w:rPr>
          <w:rFonts w:ascii="Times New Roman" w:hAnsi="Times New Roman"/>
          <w:spacing w:val="2"/>
          <w:sz w:val="28"/>
          <w:szCs w:val="28"/>
        </w:rPr>
        <w:t>тому любое деяние, подлежащее уголовному суду, считается об</w:t>
      </w:r>
      <w:r w:rsidRPr="00A6241D">
        <w:rPr>
          <w:rFonts w:ascii="Times New Roman" w:hAnsi="Times New Roman"/>
          <w:spacing w:val="6"/>
          <w:sz w:val="28"/>
          <w:szCs w:val="28"/>
        </w:rPr>
        <w:t>щественно опасным.</w:t>
      </w:r>
    </w:p>
    <w:p w:rsidR="00563663" w:rsidRPr="00A6241D" w:rsidRDefault="00563663" w:rsidP="00563663">
      <w:pPr>
        <w:shd w:val="clear" w:color="auto" w:fill="FFFFFF"/>
        <w:spacing w:after="0" w:line="360" w:lineRule="auto"/>
        <w:ind w:firstLine="709"/>
        <w:jc w:val="both"/>
        <w:rPr>
          <w:rFonts w:ascii="Times New Roman" w:hAnsi="Times New Roman"/>
          <w:sz w:val="28"/>
          <w:szCs w:val="28"/>
        </w:rPr>
      </w:pPr>
      <w:r w:rsidRPr="00A6241D">
        <w:rPr>
          <w:rFonts w:ascii="Times New Roman" w:hAnsi="Times New Roman"/>
          <w:spacing w:val="3"/>
          <w:sz w:val="28"/>
          <w:szCs w:val="28"/>
        </w:rPr>
        <w:t>За преступления применяются наказания — наиболее строгие меры государственного принуждения, существенно ограничиваю</w:t>
      </w:r>
      <w:r w:rsidRPr="00A6241D">
        <w:rPr>
          <w:rFonts w:ascii="Times New Roman" w:hAnsi="Times New Roman"/>
          <w:spacing w:val="5"/>
          <w:sz w:val="28"/>
          <w:szCs w:val="28"/>
        </w:rPr>
        <w:t xml:space="preserve">щие правовой статус лица, признанного виновным в совершении преступления (лишение или ограничение свободы, длительные </w:t>
      </w:r>
      <w:r w:rsidRPr="00A6241D">
        <w:rPr>
          <w:rFonts w:ascii="Times New Roman" w:hAnsi="Times New Roman"/>
          <w:spacing w:val="4"/>
          <w:sz w:val="28"/>
          <w:szCs w:val="28"/>
        </w:rPr>
        <w:t>сроки исправительных работ или лишения каких-либо специаль</w:t>
      </w:r>
      <w:r w:rsidRPr="00A6241D">
        <w:rPr>
          <w:rFonts w:ascii="Times New Roman" w:hAnsi="Times New Roman"/>
          <w:spacing w:val="3"/>
          <w:sz w:val="28"/>
          <w:szCs w:val="28"/>
        </w:rPr>
        <w:t xml:space="preserve">ных прав, высокие штрафы и др.). За особо опасные преступления </w:t>
      </w:r>
      <w:r w:rsidRPr="00A6241D">
        <w:rPr>
          <w:rFonts w:ascii="Times New Roman" w:hAnsi="Times New Roman"/>
          <w:spacing w:val="10"/>
          <w:sz w:val="28"/>
          <w:szCs w:val="28"/>
        </w:rPr>
        <w:t xml:space="preserve">предусмотрена исключительная мера наказания — смертная </w:t>
      </w:r>
      <w:r w:rsidRPr="00A6241D">
        <w:rPr>
          <w:rFonts w:ascii="Times New Roman" w:hAnsi="Times New Roman"/>
          <w:spacing w:val="4"/>
          <w:sz w:val="28"/>
          <w:szCs w:val="28"/>
        </w:rPr>
        <w:t xml:space="preserve">казнь. Уголовное наказание применяется не только за совершение </w:t>
      </w:r>
      <w:r w:rsidRPr="00A6241D">
        <w:rPr>
          <w:rFonts w:ascii="Times New Roman" w:hAnsi="Times New Roman"/>
          <w:spacing w:val="9"/>
          <w:sz w:val="28"/>
          <w:szCs w:val="28"/>
        </w:rPr>
        <w:t xml:space="preserve">преступления, но и за покушение, приготовления, соучастие, а </w:t>
      </w:r>
      <w:r w:rsidRPr="00A6241D">
        <w:rPr>
          <w:rFonts w:ascii="Times New Roman" w:hAnsi="Times New Roman"/>
          <w:spacing w:val="11"/>
          <w:sz w:val="28"/>
          <w:szCs w:val="28"/>
        </w:rPr>
        <w:t xml:space="preserve">по некоторым составам — за укрывательство и недонесение о </w:t>
      </w:r>
      <w:r w:rsidRPr="00A6241D">
        <w:rPr>
          <w:rFonts w:ascii="Times New Roman" w:hAnsi="Times New Roman"/>
          <w:spacing w:val="3"/>
          <w:sz w:val="28"/>
          <w:szCs w:val="28"/>
        </w:rPr>
        <w:t>преступлении. Давность привлечения к уголовной ответственнос</w:t>
      </w:r>
      <w:r w:rsidRPr="00A6241D">
        <w:rPr>
          <w:rFonts w:ascii="Times New Roman" w:hAnsi="Times New Roman"/>
          <w:spacing w:val="8"/>
          <w:sz w:val="28"/>
          <w:szCs w:val="28"/>
        </w:rPr>
        <w:t xml:space="preserve">ти в зависимости от тяжести преступления может превышать </w:t>
      </w:r>
      <w:r w:rsidRPr="00A6241D">
        <w:rPr>
          <w:rFonts w:ascii="Times New Roman" w:hAnsi="Times New Roman"/>
          <w:spacing w:val="7"/>
          <w:sz w:val="28"/>
          <w:szCs w:val="28"/>
        </w:rPr>
        <w:t>десять лет (особо тяжкие преступления давности не имеют).</w:t>
      </w:r>
    </w:p>
    <w:p w:rsidR="00563663" w:rsidRPr="00A6241D" w:rsidRDefault="00563663" w:rsidP="00563663">
      <w:pPr>
        <w:shd w:val="clear" w:color="auto" w:fill="FFFFFF"/>
        <w:spacing w:after="0" w:line="360" w:lineRule="auto"/>
        <w:ind w:firstLine="709"/>
        <w:jc w:val="both"/>
        <w:rPr>
          <w:rFonts w:ascii="Times New Roman" w:hAnsi="Times New Roman"/>
          <w:sz w:val="28"/>
          <w:szCs w:val="28"/>
        </w:rPr>
      </w:pPr>
      <w:r w:rsidRPr="00A6241D">
        <w:rPr>
          <w:rFonts w:ascii="Times New Roman" w:hAnsi="Times New Roman"/>
          <w:spacing w:val="4"/>
          <w:sz w:val="28"/>
          <w:szCs w:val="28"/>
        </w:rPr>
        <w:t xml:space="preserve">Признать виновным в совершении преступления и назначить </w:t>
      </w:r>
      <w:r w:rsidRPr="00A6241D">
        <w:rPr>
          <w:rFonts w:ascii="Times New Roman" w:hAnsi="Times New Roman"/>
          <w:spacing w:val="3"/>
          <w:sz w:val="28"/>
          <w:szCs w:val="28"/>
        </w:rPr>
        <w:t>наказание может только суд в установленной для того процессу</w:t>
      </w:r>
      <w:r w:rsidRPr="00A6241D">
        <w:rPr>
          <w:rFonts w:ascii="Times New Roman" w:hAnsi="Times New Roman"/>
          <w:spacing w:val="4"/>
          <w:sz w:val="28"/>
          <w:szCs w:val="28"/>
        </w:rPr>
        <w:t xml:space="preserve">альной форме (уголовно-процессуальный кодекс). Отбывание наказания регулируется специальным законодательством (исправительно-трудовой кодекс). После отбытия наказания у лица, осужденного за преступление, порой длительное время (в зависимости от тяжести преступления и соответственно отбытого наказания) </w:t>
      </w:r>
      <w:r w:rsidRPr="00A6241D">
        <w:rPr>
          <w:rFonts w:ascii="Times New Roman" w:hAnsi="Times New Roman"/>
          <w:spacing w:val="2"/>
          <w:sz w:val="28"/>
          <w:szCs w:val="28"/>
        </w:rPr>
        <w:t xml:space="preserve">сохраняется судимость — особое правовое состояние, являющееся </w:t>
      </w:r>
      <w:r w:rsidRPr="00A6241D">
        <w:rPr>
          <w:rFonts w:ascii="Times New Roman" w:hAnsi="Times New Roman"/>
          <w:spacing w:val="4"/>
          <w:sz w:val="28"/>
          <w:szCs w:val="28"/>
        </w:rPr>
        <w:t>отягчающим обстоятельством при повторном преступлении, от</w:t>
      </w:r>
      <w:r w:rsidRPr="00A6241D">
        <w:rPr>
          <w:rFonts w:ascii="Times New Roman" w:hAnsi="Times New Roman"/>
          <w:spacing w:val="5"/>
          <w:sz w:val="28"/>
          <w:szCs w:val="28"/>
        </w:rPr>
        <w:t>ражающееся на моральном и правовом статусе лица, считающе</w:t>
      </w:r>
      <w:r w:rsidRPr="00A6241D">
        <w:rPr>
          <w:rFonts w:ascii="Times New Roman" w:hAnsi="Times New Roman"/>
          <w:spacing w:val="4"/>
          <w:sz w:val="28"/>
          <w:szCs w:val="28"/>
        </w:rPr>
        <w:t>гося судимым.</w:t>
      </w:r>
    </w:p>
    <w:p w:rsidR="00563663" w:rsidRPr="00A6241D" w:rsidRDefault="00563663" w:rsidP="00563663">
      <w:pPr>
        <w:shd w:val="clear" w:color="auto" w:fill="FFFFFF"/>
        <w:spacing w:after="0" w:line="360" w:lineRule="auto"/>
        <w:ind w:firstLine="709"/>
        <w:jc w:val="both"/>
        <w:rPr>
          <w:rFonts w:ascii="Times New Roman" w:hAnsi="Times New Roman"/>
          <w:sz w:val="28"/>
          <w:szCs w:val="28"/>
        </w:rPr>
      </w:pPr>
      <w:r w:rsidRPr="00A6241D">
        <w:rPr>
          <w:rFonts w:ascii="Times New Roman" w:hAnsi="Times New Roman"/>
          <w:bCs/>
          <w:spacing w:val="4"/>
          <w:sz w:val="28"/>
          <w:szCs w:val="28"/>
        </w:rPr>
        <w:t xml:space="preserve">Проступками </w:t>
      </w:r>
      <w:r w:rsidRPr="00A6241D">
        <w:rPr>
          <w:rFonts w:ascii="Times New Roman" w:hAnsi="Times New Roman"/>
          <w:spacing w:val="4"/>
          <w:sz w:val="28"/>
          <w:szCs w:val="28"/>
        </w:rPr>
        <w:t xml:space="preserve">называются виновные противоправные деяния, не являющиеся общественно опасными, влекущие применение не наказаний, а взысканий. Проступки различаются по видам отношений, в которые они вносят беспорядок, и по видам взысканий, </w:t>
      </w:r>
      <w:r w:rsidRPr="00A6241D">
        <w:rPr>
          <w:rFonts w:ascii="Times New Roman" w:hAnsi="Times New Roman"/>
          <w:spacing w:val="7"/>
          <w:sz w:val="28"/>
          <w:szCs w:val="28"/>
        </w:rPr>
        <w:t>которые за них применяются.</w:t>
      </w:r>
      <w:r w:rsidRPr="00A6241D">
        <w:rPr>
          <w:rStyle w:val="a5"/>
          <w:rFonts w:ascii="Times New Roman" w:hAnsi="Times New Roman"/>
          <w:spacing w:val="7"/>
          <w:sz w:val="28"/>
          <w:szCs w:val="28"/>
        </w:rPr>
        <w:footnoteReference w:id="6"/>
      </w:r>
    </w:p>
    <w:p w:rsidR="00563663" w:rsidRPr="00A6241D" w:rsidRDefault="00563663" w:rsidP="00563663">
      <w:pPr>
        <w:shd w:val="clear" w:color="auto" w:fill="FFFFFF"/>
        <w:spacing w:after="0" w:line="360" w:lineRule="auto"/>
        <w:ind w:firstLine="709"/>
        <w:jc w:val="both"/>
        <w:rPr>
          <w:rFonts w:ascii="Times New Roman" w:hAnsi="Times New Roman"/>
          <w:sz w:val="28"/>
          <w:szCs w:val="28"/>
        </w:rPr>
      </w:pPr>
      <w:r w:rsidRPr="00A6241D">
        <w:rPr>
          <w:rFonts w:ascii="Times New Roman" w:hAnsi="Times New Roman"/>
          <w:bCs/>
          <w:spacing w:val="-5"/>
          <w:sz w:val="28"/>
          <w:szCs w:val="28"/>
        </w:rPr>
        <w:t xml:space="preserve">Административным правонарушением </w:t>
      </w:r>
      <w:r w:rsidRPr="00A6241D">
        <w:rPr>
          <w:rFonts w:ascii="Times New Roman" w:hAnsi="Times New Roman"/>
          <w:spacing w:val="-5"/>
          <w:sz w:val="28"/>
          <w:szCs w:val="28"/>
        </w:rPr>
        <w:t>(проступком) по действу</w:t>
      </w:r>
      <w:r w:rsidRPr="00A6241D">
        <w:rPr>
          <w:rFonts w:ascii="Times New Roman" w:hAnsi="Times New Roman"/>
          <w:spacing w:val="2"/>
          <w:sz w:val="28"/>
          <w:szCs w:val="28"/>
        </w:rPr>
        <w:t>ющему законодательству признается посягающее на государствен</w:t>
      </w:r>
      <w:r w:rsidRPr="00A6241D">
        <w:rPr>
          <w:rFonts w:ascii="Times New Roman" w:hAnsi="Times New Roman"/>
          <w:spacing w:val="3"/>
          <w:sz w:val="28"/>
          <w:szCs w:val="28"/>
        </w:rPr>
        <w:t>ный или общественный порядок, государственную или общественную собственность, права и свободы граждан, на установлен</w:t>
      </w:r>
      <w:r w:rsidRPr="00A6241D">
        <w:rPr>
          <w:rFonts w:ascii="Times New Roman" w:hAnsi="Times New Roman"/>
          <w:spacing w:val="6"/>
          <w:sz w:val="28"/>
          <w:szCs w:val="28"/>
        </w:rPr>
        <w:t>ный порядок управления противоправное, виновное (умышлен</w:t>
      </w:r>
      <w:r w:rsidRPr="00A6241D">
        <w:rPr>
          <w:rFonts w:ascii="Times New Roman" w:hAnsi="Times New Roman"/>
          <w:spacing w:val="3"/>
          <w:sz w:val="28"/>
          <w:szCs w:val="28"/>
        </w:rPr>
        <w:t>ное или неосторожное) действие или бездействие, за которое законодательством предусмотрена административная ответствен</w:t>
      </w:r>
      <w:r w:rsidRPr="00A6241D">
        <w:rPr>
          <w:rFonts w:ascii="Times New Roman" w:hAnsi="Times New Roman"/>
          <w:spacing w:val="6"/>
          <w:sz w:val="28"/>
          <w:szCs w:val="28"/>
        </w:rPr>
        <w:t>ность. К административным правонарушениям относятся про</w:t>
      </w:r>
      <w:r w:rsidRPr="00A6241D">
        <w:rPr>
          <w:rFonts w:ascii="Times New Roman" w:hAnsi="Times New Roman"/>
          <w:spacing w:val="2"/>
          <w:sz w:val="28"/>
          <w:szCs w:val="28"/>
        </w:rPr>
        <w:t xml:space="preserve">ступки в области охраны труда и здоровья, окружающей среды, </w:t>
      </w:r>
      <w:r w:rsidRPr="00A6241D">
        <w:rPr>
          <w:rFonts w:ascii="Times New Roman" w:hAnsi="Times New Roman"/>
          <w:spacing w:val="4"/>
          <w:sz w:val="28"/>
          <w:szCs w:val="28"/>
        </w:rPr>
        <w:t>памятников истории и культуры, нарушения ветеринарно-сани</w:t>
      </w:r>
      <w:r w:rsidRPr="00A6241D">
        <w:rPr>
          <w:rFonts w:ascii="Times New Roman" w:hAnsi="Times New Roman"/>
          <w:spacing w:val="3"/>
          <w:sz w:val="28"/>
          <w:szCs w:val="28"/>
        </w:rPr>
        <w:t xml:space="preserve">тарных правил, правил, действующих на транспорте, нарушения </w:t>
      </w:r>
      <w:r w:rsidRPr="00A6241D">
        <w:rPr>
          <w:rFonts w:ascii="Times New Roman" w:hAnsi="Times New Roman"/>
          <w:spacing w:val="6"/>
          <w:sz w:val="28"/>
          <w:szCs w:val="28"/>
        </w:rPr>
        <w:t>общественного порядка и др.</w:t>
      </w:r>
    </w:p>
    <w:p w:rsidR="00563663" w:rsidRPr="00A6241D" w:rsidRDefault="000962CC" w:rsidP="00563663">
      <w:pPr>
        <w:shd w:val="clear" w:color="auto" w:fill="FFFFFF"/>
        <w:spacing w:after="0" w:line="360" w:lineRule="auto"/>
        <w:ind w:firstLine="709"/>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48.95pt;margin-top:216.5pt;width:13.6pt;height:12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" stroked="f">
            <v:textbox>
              <w:txbxContent>
                <w:p w:rsidR="000962CC" w:rsidRDefault="000962CC" w:rsidP="000962CC">
                  <w:r w:rsidRPr="00746EEB">
                    <w:rPr>
                      <w:color w:val="FFFFFF"/>
                      <w:sz w:val="2"/>
                      <w:szCs w:val="2"/>
                    </w:rPr>
                    <w:t>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 получению большего эффекта от применения системы бюджетирования. Очень часто на практике внедрение и использование системы бюджетирования сталкивается с проблемами, которые не были предусмотрены при ее разработке. И нередко эти проблемы значительно снижают эффект от внедрения бюджетирования, что не способствует широкому распространению данной технологии. Понимание вопросов, которые могут возникнуть при внедрении и использовании инструмента на этапе его разработки, позволит внести необходимые корректировки и будет способствовать</w:t>
                  </w:r>
                </w:p>
              </w:txbxContent>
            </v:textbox>
          </v:shape>
        </w:pict>
      </w:r>
      <w:r w:rsidR="00563663" w:rsidRPr="00A6241D">
        <w:rPr>
          <w:rFonts w:ascii="Times New Roman" w:hAnsi="Times New Roman"/>
          <w:spacing w:val="7"/>
          <w:sz w:val="28"/>
          <w:szCs w:val="28"/>
        </w:rPr>
        <w:t xml:space="preserve">За совершение административных правонарушений могут </w:t>
      </w:r>
      <w:r w:rsidR="00563663" w:rsidRPr="00A6241D">
        <w:rPr>
          <w:rFonts w:ascii="Times New Roman" w:hAnsi="Times New Roman"/>
          <w:spacing w:val="8"/>
          <w:sz w:val="28"/>
          <w:szCs w:val="28"/>
        </w:rPr>
        <w:t xml:space="preserve">применяться предупреждение, штраф, лишение специального </w:t>
      </w:r>
      <w:r w:rsidR="00563663" w:rsidRPr="00A6241D">
        <w:rPr>
          <w:rFonts w:ascii="Times New Roman" w:hAnsi="Times New Roman"/>
          <w:spacing w:val="10"/>
          <w:sz w:val="28"/>
          <w:szCs w:val="28"/>
        </w:rPr>
        <w:t xml:space="preserve">права (права управления транспортными средствами, права </w:t>
      </w:r>
      <w:r w:rsidR="00563663" w:rsidRPr="00A6241D">
        <w:rPr>
          <w:rFonts w:ascii="Times New Roman" w:hAnsi="Times New Roman"/>
          <w:spacing w:val="3"/>
          <w:sz w:val="28"/>
          <w:szCs w:val="28"/>
        </w:rPr>
        <w:t>охоты), исправительные работы (до двух месяцев), администра</w:t>
      </w:r>
      <w:r w:rsidR="00563663" w:rsidRPr="00A6241D">
        <w:rPr>
          <w:rFonts w:ascii="Times New Roman" w:hAnsi="Times New Roman"/>
          <w:spacing w:val="5"/>
          <w:sz w:val="28"/>
          <w:szCs w:val="28"/>
        </w:rPr>
        <w:t xml:space="preserve">тивный арест (до пятнадцати суток) и др. Административное </w:t>
      </w:r>
      <w:r w:rsidR="00563663" w:rsidRPr="00A6241D">
        <w:rPr>
          <w:rFonts w:ascii="Times New Roman" w:hAnsi="Times New Roman"/>
          <w:spacing w:val="4"/>
          <w:sz w:val="28"/>
          <w:szCs w:val="28"/>
        </w:rPr>
        <w:t xml:space="preserve">взыскание может быть наложено не позднее двух месяцев со дня совершения правонарушения. Административные взыскания, органы, уполномоченные рассматривать дела об административных </w:t>
      </w:r>
      <w:r w:rsidR="00563663" w:rsidRPr="00A6241D">
        <w:rPr>
          <w:rFonts w:ascii="Times New Roman" w:hAnsi="Times New Roman"/>
          <w:spacing w:val="3"/>
          <w:sz w:val="28"/>
          <w:szCs w:val="28"/>
        </w:rPr>
        <w:t xml:space="preserve">правонарушениях, производство по делам о них, а также порядок </w:t>
      </w:r>
      <w:r w:rsidR="00563663" w:rsidRPr="00A6241D">
        <w:rPr>
          <w:rFonts w:ascii="Times New Roman" w:hAnsi="Times New Roman"/>
          <w:spacing w:val="9"/>
          <w:sz w:val="28"/>
          <w:szCs w:val="28"/>
        </w:rPr>
        <w:t xml:space="preserve">исполнения постановлений о наложении административных </w:t>
      </w:r>
      <w:r w:rsidR="00563663" w:rsidRPr="00A6241D">
        <w:rPr>
          <w:rFonts w:ascii="Times New Roman" w:hAnsi="Times New Roman"/>
          <w:spacing w:val="5"/>
          <w:sz w:val="28"/>
          <w:szCs w:val="28"/>
        </w:rPr>
        <w:t>взысканий определены Кодексом об административных правона</w:t>
      </w:r>
      <w:r w:rsidR="00563663" w:rsidRPr="00A6241D">
        <w:rPr>
          <w:rFonts w:ascii="Times New Roman" w:hAnsi="Times New Roman"/>
          <w:spacing w:val="2"/>
          <w:sz w:val="28"/>
          <w:szCs w:val="28"/>
        </w:rPr>
        <w:t>рушениях.</w:t>
      </w:r>
      <w:r w:rsidR="00563663" w:rsidRPr="00A6241D">
        <w:rPr>
          <w:rStyle w:val="a5"/>
          <w:rFonts w:ascii="Times New Roman" w:hAnsi="Times New Roman"/>
          <w:spacing w:val="2"/>
          <w:sz w:val="28"/>
          <w:szCs w:val="28"/>
        </w:rPr>
        <w:footnoteReference w:id="7"/>
      </w:r>
      <w:r w:rsidRPr="000962CC">
        <w:rPr>
          <w:noProof/>
          <w:lang w:eastAsia="ru-RU"/>
        </w:rPr>
        <w:t xml:space="preserve"> </w:t>
      </w:r>
    </w:p>
    <w:p w:rsidR="00563663" w:rsidRPr="00A6241D" w:rsidRDefault="00563663" w:rsidP="00563663">
      <w:pPr>
        <w:shd w:val="clear" w:color="auto" w:fill="FFFFFF"/>
        <w:spacing w:after="0" w:line="360" w:lineRule="auto"/>
        <w:ind w:firstLine="709"/>
        <w:jc w:val="both"/>
        <w:rPr>
          <w:rFonts w:ascii="Times New Roman" w:hAnsi="Times New Roman"/>
          <w:sz w:val="28"/>
          <w:szCs w:val="28"/>
        </w:rPr>
      </w:pPr>
      <w:r w:rsidRPr="00A6241D">
        <w:rPr>
          <w:rFonts w:ascii="Times New Roman" w:hAnsi="Times New Roman"/>
          <w:bCs/>
          <w:spacing w:val="-4"/>
          <w:sz w:val="28"/>
          <w:szCs w:val="28"/>
        </w:rPr>
        <w:t xml:space="preserve">Гражданские правонарушения (деликты) </w:t>
      </w:r>
      <w:r w:rsidRPr="00A6241D">
        <w:rPr>
          <w:rFonts w:ascii="Times New Roman" w:hAnsi="Times New Roman"/>
          <w:spacing w:val="-4"/>
          <w:sz w:val="28"/>
          <w:szCs w:val="28"/>
        </w:rPr>
        <w:t>— причинение непра</w:t>
      </w:r>
      <w:r w:rsidRPr="00A6241D">
        <w:rPr>
          <w:rFonts w:ascii="Times New Roman" w:hAnsi="Times New Roman"/>
          <w:spacing w:val="4"/>
          <w:sz w:val="28"/>
          <w:szCs w:val="28"/>
        </w:rPr>
        <w:t>вомерными действиями вреда личности или имуществу гражданина, а также причинение вреда организации, заключение про</w:t>
      </w:r>
      <w:r w:rsidRPr="00A6241D">
        <w:rPr>
          <w:rFonts w:ascii="Times New Roman" w:hAnsi="Times New Roman"/>
          <w:spacing w:val="5"/>
          <w:sz w:val="28"/>
          <w:szCs w:val="28"/>
        </w:rPr>
        <w:t xml:space="preserve">тивозаконной сделки, неисполнение договорных обязательств, </w:t>
      </w:r>
      <w:r w:rsidRPr="00A6241D">
        <w:rPr>
          <w:rFonts w:ascii="Times New Roman" w:hAnsi="Times New Roman"/>
          <w:spacing w:val="3"/>
          <w:sz w:val="28"/>
          <w:szCs w:val="28"/>
        </w:rPr>
        <w:t xml:space="preserve">нарушение права собственности, авторских или изобретательских прав и других гражданских прав. Гражданские правонарушения </w:t>
      </w:r>
      <w:r w:rsidRPr="00A6241D">
        <w:rPr>
          <w:rFonts w:ascii="Times New Roman" w:hAnsi="Times New Roman"/>
          <w:spacing w:val="4"/>
          <w:sz w:val="28"/>
          <w:szCs w:val="28"/>
        </w:rPr>
        <w:t xml:space="preserve">влекут применение таких санкций, как возмещение вреда, принудительное восстановление нарушенного права или исполнение </w:t>
      </w:r>
      <w:r w:rsidRPr="00A6241D">
        <w:rPr>
          <w:rFonts w:ascii="Times New Roman" w:hAnsi="Times New Roman"/>
          <w:spacing w:val="9"/>
          <w:sz w:val="28"/>
          <w:szCs w:val="28"/>
        </w:rPr>
        <w:t>невыполненной обязанности, а также других правовосстанови</w:t>
      </w:r>
      <w:r w:rsidRPr="00A6241D">
        <w:rPr>
          <w:rFonts w:ascii="Times New Roman" w:hAnsi="Times New Roman"/>
          <w:spacing w:val="6"/>
          <w:sz w:val="28"/>
          <w:szCs w:val="28"/>
        </w:rPr>
        <w:t>тельных санкций.</w:t>
      </w:r>
    </w:p>
    <w:p w:rsidR="00563663" w:rsidRDefault="00563663" w:rsidP="00563663">
      <w:pPr>
        <w:shd w:val="clear" w:color="auto" w:fill="FFFFFF"/>
        <w:spacing w:after="0" w:line="360" w:lineRule="auto"/>
        <w:ind w:firstLine="709"/>
        <w:jc w:val="both"/>
        <w:rPr>
          <w:rFonts w:ascii="Times New Roman" w:hAnsi="Times New Roman"/>
          <w:spacing w:val="6"/>
          <w:sz w:val="28"/>
          <w:szCs w:val="28"/>
        </w:rPr>
      </w:pPr>
      <w:r w:rsidRPr="00A6241D">
        <w:rPr>
          <w:rFonts w:ascii="Times New Roman" w:hAnsi="Times New Roman"/>
          <w:spacing w:val="3"/>
          <w:sz w:val="28"/>
          <w:szCs w:val="28"/>
        </w:rPr>
        <w:t xml:space="preserve">По способам охраны правопорядка санкции делятся на </w:t>
      </w:r>
      <w:r w:rsidRPr="00A6241D">
        <w:rPr>
          <w:rFonts w:ascii="Times New Roman" w:hAnsi="Times New Roman"/>
          <w:bCs/>
          <w:spacing w:val="3"/>
          <w:sz w:val="28"/>
          <w:szCs w:val="28"/>
        </w:rPr>
        <w:t>пра</w:t>
      </w:r>
      <w:r w:rsidRPr="00A6241D">
        <w:rPr>
          <w:rFonts w:ascii="Times New Roman" w:hAnsi="Times New Roman"/>
          <w:bCs/>
          <w:spacing w:val="-1"/>
          <w:sz w:val="28"/>
          <w:szCs w:val="28"/>
        </w:rPr>
        <w:t xml:space="preserve">вовосстановительные </w:t>
      </w:r>
      <w:r w:rsidRPr="00A6241D">
        <w:rPr>
          <w:rFonts w:ascii="Times New Roman" w:hAnsi="Times New Roman"/>
          <w:spacing w:val="-1"/>
          <w:sz w:val="28"/>
          <w:szCs w:val="28"/>
        </w:rPr>
        <w:t>(направленные на принудительное исполне</w:t>
      </w:r>
      <w:r w:rsidRPr="00A6241D">
        <w:rPr>
          <w:rFonts w:ascii="Times New Roman" w:hAnsi="Times New Roman"/>
          <w:spacing w:val="1"/>
          <w:sz w:val="28"/>
          <w:szCs w:val="28"/>
        </w:rPr>
        <w:t xml:space="preserve">ние обязанности, восстановление нарушенных прав) и </w:t>
      </w:r>
      <w:r w:rsidRPr="00A6241D">
        <w:rPr>
          <w:rFonts w:ascii="Times New Roman" w:hAnsi="Times New Roman"/>
          <w:bCs/>
          <w:spacing w:val="1"/>
          <w:sz w:val="28"/>
          <w:szCs w:val="28"/>
        </w:rPr>
        <w:t xml:space="preserve">штрафные, карательные </w:t>
      </w:r>
      <w:r w:rsidRPr="00A6241D">
        <w:rPr>
          <w:rFonts w:ascii="Times New Roman" w:hAnsi="Times New Roman"/>
          <w:spacing w:val="1"/>
          <w:sz w:val="28"/>
          <w:szCs w:val="28"/>
        </w:rPr>
        <w:t xml:space="preserve">(предусматривающие ограничение каких-либо прав </w:t>
      </w:r>
      <w:r w:rsidRPr="00A6241D">
        <w:rPr>
          <w:rFonts w:ascii="Times New Roman" w:hAnsi="Times New Roman"/>
          <w:spacing w:val="2"/>
          <w:sz w:val="28"/>
          <w:szCs w:val="28"/>
        </w:rPr>
        <w:t xml:space="preserve">правонарушителя, возложение на него специальных обязанностей </w:t>
      </w:r>
      <w:r w:rsidRPr="00A6241D">
        <w:rPr>
          <w:rFonts w:ascii="Times New Roman" w:hAnsi="Times New Roman"/>
          <w:spacing w:val="6"/>
          <w:sz w:val="28"/>
          <w:szCs w:val="28"/>
        </w:rPr>
        <w:t>либо его официальное порицание).</w:t>
      </w:r>
      <w:r w:rsidRPr="00A6241D">
        <w:rPr>
          <w:rStyle w:val="a5"/>
          <w:rFonts w:ascii="Times New Roman" w:hAnsi="Times New Roman"/>
          <w:spacing w:val="6"/>
          <w:sz w:val="28"/>
          <w:szCs w:val="28"/>
        </w:rPr>
        <w:footnoteReference w:id="8"/>
      </w:r>
    </w:p>
    <w:p w:rsidR="000962CC" w:rsidRPr="00A6241D" w:rsidRDefault="000962CC" w:rsidP="000962CC">
      <w:pPr>
        <w:shd w:val="clear" w:color="auto" w:fill="FFFFFF"/>
        <w:spacing w:after="0" w:line="360" w:lineRule="auto"/>
        <w:ind w:firstLine="709"/>
        <w:jc w:val="both"/>
        <w:rPr>
          <w:rFonts w:ascii="Times New Roman" w:hAnsi="Times New Roman"/>
          <w:sz w:val="28"/>
          <w:szCs w:val="28"/>
        </w:rPr>
      </w:pPr>
      <w:r>
        <w:rPr>
          <w:rFonts w:ascii="Times New Roman" w:hAnsi="Times New Roman"/>
          <w:spacing w:val="6"/>
          <w:sz w:val="28"/>
          <w:szCs w:val="28"/>
        </w:rPr>
        <w:t>Итак, правонарушение в рамках административного права рассматривается как общественно-опасное деяние, но с меньшей общественной опасностью, нежели уголовное.</w:t>
      </w:r>
    </w:p>
    <w:p w:rsidR="000962CC" w:rsidRPr="00A6241D" w:rsidRDefault="000962CC" w:rsidP="00563663">
      <w:pPr>
        <w:shd w:val="clear" w:color="auto" w:fill="FFFFFF"/>
        <w:spacing w:after="0" w:line="360" w:lineRule="auto"/>
        <w:ind w:firstLine="709"/>
        <w:jc w:val="both"/>
        <w:rPr>
          <w:rFonts w:ascii="Times New Roman" w:hAnsi="Times New Roman"/>
          <w:sz w:val="28"/>
          <w:szCs w:val="28"/>
        </w:rPr>
      </w:pPr>
    </w:p>
    <w:p w:rsidR="00563663" w:rsidRPr="00A6241D" w:rsidRDefault="00563663" w:rsidP="00563663">
      <w:pPr>
        <w:shd w:val="clear" w:color="auto" w:fill="FFFFFF"/>
        <w:spacing w:after="0" w:line="360" w:lineRule="auto"/>
        <w:ind w:firstLine="709"/>
        <w:jc w:val="center"/>
        <w:rPr>
          <w:rFonts w:ascii="Times New Roman" w:hAnsi="Times New Roman"/>
          <w:sz w:val="28"/>
          <w:szCs w:val="28"/>
        </w:rPr>
      </w:pPr>
    </w:p>
    <w:p w:rsidR="00F03C6F" w:rsidRPr="00A6241D" w:rsidRDefault="00D604DE" w:rsidP="006562D1">
      <w:pPr>
        <w:pStyle w:val="1"/>
        <w:spacing w:before="0" w:after="0" w:line="360" w:lineRule="auto"/>
        <w:jc w:val="center"/>
        <w:rPr>
          <w:rFonts w:ascii="Times New Roman" w:hAnsi="Times New Roman" w:cs="Times New Roman"/>
          <w:b w:val="0"/>
          <w:sz w:val="28"/>
          <w:szCs w:val="28"/>
        </w:rPr>
      </w:pPr>
      <w:r w:rsidRPr="00A6241D">
        <w:rPr>
          <w:b w:val="0"/>
        </w:rPr>
        <w:br w:type="page"/>
      </w:r>
      <w:bookmarkStart w:id="6" w:name="_Toc445366051"/>
      <w:r w:rsidRPr="00A6241D">
        <w:rPr>
          <w:rFonts w:ascii="Times New Roman" w:hAnsi="Times New Roman" w:cs="Times New Roman"/>
          <w:b w:val="0"/>
          <w:sz w:val="28"/>
          <w:szCs w:val="28"/>
        </w:rPr>
        <w:t>2.</w:t>
      </w:r>
      <w:r w:rsidR="005E7340" w:rsidRPr="00A6241D">
        <w:rPr>
          <w:rFonts w:ascii="Times New Roman" w:hAnsi="Times New Roman" w:cs="Times New Roman"/>
          <w:b w:val="0"/>
          <w:sz w:val="28"/>
          <w:szCs w:val="28"/>
        </w:rPr>
        <w:t xml:space="preserve"> Дела об административных правонарушениях: общественная вредность и тенденции развития</w:t>
      </w:r>
      <w:bookmarkEnd w:id="6"/>
    </w:p>
    <w:p w:rsidR="00D604DE" w:rsidRPr="00A6241D" w:rsidRDefault="00D604DE" w:rsidP="006562D1">
      <w:pPr>
        <w:spacing w:after="0" w:line="360" w:lineRule="auto"/>
        <w:ind w:firstLine="567"/>
        <w:jc w:val="center"/>
        <w:rPr>
          <w:rFonts w:ascii="Times New Roman" w:hAnsi="Times New Roman"/>
          <w:sz w:val="28"/>
          <w:szCs w:val="28"/>
          <w:lang w:eastAsia="ru-RU"/>
        </w:rPr>
      </w:pPr>
    </w:p>
    <w:p w:rsidR="00D604DE" w:rsidRPr="00A6241D" w:rsidRDefault="00D604DE" w:rsidP="006562D1">
      <w:pPr>
        <w:pStyle w:val="2"/>
        <w:spacing w:before="0" w:after="0" w:line="360" w:lineRule="auto"/>
        <w:ind w:firstLine="567"/>
        <w:jc w:val="center"/>
        <w:rPr>
          <w:rFonts w:ascii="Times New Roman" w:hAnsi="Times New Roman" w:cs="Times New Roman"/>
          <w:b w:val="0"/>
          <w:i w:val="0"/>
          <w:lang w:eastAsia="en-US"/>
        </w:rPr>
      </w:pPr>
      <w:bookmarkStart w:id="7" w:name="_Toc445366052"/>
      <w:r w:rsidRPr="00A6241D">
        <w:rPr>
          <w:rFonts w:ascii="Times New Roman" w:hAnsi="Times New Roman" w:cs="Times New Roman"/>
          <w:b w:val="0"/>
          <w:i w:val="0"/>
        </w:rPr>
        <w:t>2.1.Сравнительно-правовой аспект соотношения общественной вредности или общественной опасности в административных правонарушениях</w:t>
      </w:r>
      <w:bookmarkEnd w:id="7"/>
    </w:p>
    <w:p w:rsidR="00D604DE" w:rsidRPr="00A6241D" w:rsidRDefault="00D604DE" w:rsidP="006562D1">
      <w:pPr>
        <w:shd w:val="clear" w:color="auto" w:fill="FFFFFF"/>
        <w:autoSpaceDE w:val="0"/>
        <w:autoSpaceDN w:val="0"/>
        <w:adjustRightInd w:val="0"/>
        <w:spacing w:after="0" w:line="360" w:lineRule="auto"/>
        <w:jc w:val="center"/>
        <w:rPr>
          <w:rFonts w:ascii="Times New Roman" w:hAnsi="Times New Roman"/>
          <w:sz w:val="28"/>
          <w:szCs w:val="28"/>
        </w:rPr>
      </w:pPr>
    </w:p>
    <w:p w:rsidR="00D604DE" w:rsidRPr="00A6241D" w:rsidRDefault="00D604DE" w:rsidP="00D604DE">
      <w:pPr>
        <w:widowControl w:val="0"/>
        <w:autoSpaceDE w:val="0"/>
        <w:autoSpaceDN w:val="0"/>
        <w:adjustRightInd w:val="0"/>
        <w:spacing w:after="0" w:line="360" w:lineRule="auto"/>
        <w:ind w:firstLine="540"/>
        <w:jc w:val="both"/>
        <w:rPr>
          <w:rFonts w:ascii="Times New Roman" w:hAnsi="Times New Roman"/>
          <w:sz w:val="28"/>
          <w:szCs w:val="28"/>
        </w:rPr>
      </w:pPr>
      <w:r w:rsidRPr="00A6241D">
        <w:rPr>
          <w:rFonts w:ascii="Times New Roman" w:hAnsi="Times New Roman"/>
          <w:sz w:val="28"/>
          <w:szCs w:val="28"/>
        </w:rPr>
        <w:t>Применительно к проблемам административной ответственности существенное теоретическое, но и практическое значение имеет также определение понятия административного правонарушения и его характерных признаков, что значимо для укрепления правопорядка и обеспечения законности в сфере государственного управления.</w:t>
      </w:r>
    </w:p>
    <w:p w:rsidR="00D604DE" w:rsidRPr="00A6241D" w:rsidRDefault="00D604DE" w:rsidP="00D604DE">
      <w:pPr>
        <w:widowControl w:val="0"/>
        <w:autoSpaceDE w:val="0"/>
        <w:autoSpaceDN w:val="0"/>
        <w:adjustRightInd w:val="0"/>
        <w:spacing w:after="0" w:line="360" w:lineRule="auto"/>
        <w:ind w:firstLine="540"/>
        <w:jc w:val="both"/>
        <w:rPr>
          <w:rFonts w:ascii="Times New Roman" w:hAnsi="Times New Roman"/>
          <w:sz w:val="28"/>
          <w:szCs w:val="28"/>
        </w:rPr>
      </w:pPr>
      <w:r w:rsidRPr="00A6241D">
        <w:rPr>
          <w:rFonts w:ascii="Times New Roman" w:hAnsi="Times New Roman"/>
          <w:sz w:val="28"/>
          <w:szCs w:val="28"/>
        </w:rPr>
        <w:t>Если обратиться к законодательству двух стран, то стоит отметить, что в соответствии с легальной дефиницией административного правонарушения, содержащейся, например, в ст. 9 КоАП Республики Армения, под административным правонарушением (проступком) признается посягающее на государственный или общественный порядок, социалистическую собственность, права и свободы граждан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 Обращает на себя внимание то обстоятельство, что, несмотря на изменение идеологических установок и ориентации Республики Армения на демократическое государство с рыночными основами экономики, объектом административно-правовой охраны по-прежнему остается социалистическая собственность, что может являться, с одной стороны, свидетельством советских традиций определения объекта, с другой - недостаточного внимания и оценки со стороны законодателя Республики Армения административно-правовой охраны в механизме обеспечения законности и правопорядка в стране.</w:t>
      </w:r>
    </w:p>
    <w:p w:rsidR="00D604DE" w:rsidRPr="00A6241D" w:rsidRDefault="00D604DE" w:rsidP="00D604DE">
      <w:pPr>
        <w:widowControl w:val="0"/>
        <w:autoSpaceDE w:val="0"/>
        <w:autoSpaceDN w:val="0"/>
        <w:adjustRightInd w:val="0"/>
        <w:spacing w:after="0" w:line="360" w:lineRule="auto"/>
        <w:ind w:firstLine="540"/>
        <w:jc w:val="both"/>
        <w:rPr>
          <w:rFonts w:ascii="Times New Roman" w:hAnsi="Times New Roman"/>
          <w:sz w:val="28"/>
          <w:szCs w:val="28"/>
        </w:rPr>
      </w:pPr>
      <w:r w:rsidRPr="00A6241D">
        <w:rPr>
          <w:rFonts w:ascii="Times New Roman" w:hAnsi="Times New Roman"/>
          <w:sz w:val="28"/>
          <w:szCs w:val="28"/>
        </w:rPr>
        <w:t>Возьмем для сравнения норму российского законодательства (</w:t>
      </w:r>
      <w:hyperlink r:id="rId14" w:history="1">
        <w:r w:rsidRPr="00A6241D">
          <w:rPr>
            <w:rFonts w:ascii="Times New Roman" w:hAnsi="Times New Roman"/>
            <w:sz w:val="28"/>
            <w:szCs w:val="28"/>
          </w:rPr>
          <w:t>п. 1 ст. 2.1</w:t>
        </w:r>
      </w:hyperlink>
      <w:r w:rsidRPr="00A6241D">
        <w:rPr>
          <w:rFonts w:ascii="Times New Roman" w:hAnsi="Times New Roman"/>
          <w:sz w:val="28"/>
          <w:szCs w:val="28"/>
        </w:rPr>
        <w:t xml:space="preserve"> КоАП РФ): административным правонарушением признается противоправное, виновное действие (бездействие) физического или юридического лица, за которое кодексом или законами субъектов Российской Федерации об административных правонарушениях установлена административная ответственность. Анализ легального определения показывает, что российский законодатель не закрепляет категорию "общественная вредность" применительно к административному правонарушению.</w:t>
      </w:r>
    </w:p>
    <w:p w:rsidR="00D604DE" w:rsidRPr="00A6241D" w:rsidRDefault="00D604DE" w:rsidP="00D604DE">
      <w:pPr>
        <w:widowControl w:val="0"/>
        <w:autoSpaceDE w:val="0"/>
        <w:autoSpaceDN w:val="0"/>
        <w:adjustRightInd w:val="0"/>
        <w:spacing w:after="0" w:line="360" w:lineRule="auto"/>
        <w:ind w:firstLine="540"/>
        <w:jc w:val="both"/>
        <w:rPr>
          <w:rFonts w:ascii="Times New Roman" w:hAnsi="Times New Roman"/>
          <w:sz w:val="28"/>
          <w:szCs w:val="28"/>
        </w:rPr>
      </w:pPr>
      <w:r w:rsidRPr="00A6241D">
        <w:rPr>
          <w:rFonts w:ascii="Times New Roman" w:hAnsi="Times New Roman"/>
          <w:sz w:val="28"/>
          <w:szCs w:val="28"/>
        </w:rPr>
        <w:t>В рамках сравнительного правоведения приходится констатировать, что законодатель Республики Армения не воспринял широко распространенную в литературе по общей теории и административному праву точку зрения на общественную вредность как качественную характеристику административного правонарушения, составляющую его "материальное" содержание. В этой связи представляется, что отсутствие признака общественной вредности в современной армянской законодательной конструкции административного правонарушения свидетельствует о недостаточной разработанности данной проблемы в науке административного права в Республике Армения.</w:t>
      </w:r>
    </w:p>
    <w:p w:rsidR="00D604DE" w:rsidRPr="00A6241D" w:rsidRDefault="00D604DE" w:rsidP="00D604DE">
      <w:pPr>
        <w:widowControl w:val="0"/>
        <w:autoSpaceDE w:val="0"/>
        <w:autoSpaceDN w:val="0"/>
        <w:adjustRightInd w:val="0"/>
        <w:spacing w:after="0" w:line="360" w:lineRule="auto"/>
        <w:ind w:firstLine="540"/>
        <w:jc w:val="both"/>
        <w:rPr>
          <w:rFonts w:ascii="Times New Roman" w:hAnsi="Times New Roman"/>
          <w:sz w:val="28"/>
          <w:szCs w:val="28"/>
        </w:rPr>
      </w:pPr>
      <w:r w:rsidRPr="00A6241D">
        <w:rPr>
          <w:rFonts w:ascii="Times New Roman" w:hAnsi="Times New Roman"/>
          <w:sz w:val="28"/>
          <w:szCs w:val="28"/>
        </w:rPr>
        <w:t>Однако следует отметить, что мнения российских исследователей по поводу того, относится ли "общественная вредность" или "общественная опасность" к признаком административного правонарушения, также расходятся. Так, одни ученые исключают признак общественной вредности из числа признаков административного правонарушения</w:t>
      </w:r>
      <w:r w:rsidR="0067507D" w:rsidRPr="00A6241D">
        <w:rPr>
          <w:rStyle w:val="a5"/>
          <w:rFonts w:ascii="Times New Roman" w:hAnsi="Times New Roman"/>
          <w:sz w:val="28"/>
          <w:szCs w:val="28"/>
        </w:rPr>
        <w:footnoteReference w:id="9"/>
      </w:r>
      <w:r w:rsidRPr="00A6241D">
        <w:rPr>
          <w:rFonts w:ascii="Times New Roman" w:hAnsi="Times New Roman"/>
          <w:sz w:val="28"/>
          <w:szCs w:val="28"/>
        </w:rPr>
        <w:t>. Другие распространяют этот признак в равной мере как на преступления, так и на административные проступки</w:t>
      </w:r>
      <w:r w:rsidR="0067507D" w:rsidRPr="00A6241D">
        <w:rPr>
          <w:rStyle w:val="a5"/>
          <w:rFonts w:ascii="Times New Roman" w:hAnsi="Times New Roman"/>
          <w:sz w:val="28"/>
          <w:szCs w:val="28"/>
        </w:rPr>
        <w:footnoteReference w:id="10"/>
      </w:r>
      <w:r w:rsidRPr="00A6241D">
        <w:rPr>
          <w:rFonts w:ascii="Times New Roman" w:hAnsi="Times New Roman"/>
          <w:sz w:val="28"/>
          <w:szCs w:val="28"/>
        </w:rPr>
        <w:t>. Третьи усматривают в административных правонарушениях только общественную вредность, так как материальным критерием разграничения административных правонарушений и преступлений является общественная опасность</w:t>
      </w:r>
      <w:r w:rsidR="0067507D" w:rsidRPr="00A6241D">
        <w:rPr>
          <w:rStyle w:val="a5"/>
          <w:rFonts w:ascii="Times New Roman" w:hAnsi="Times New Roman"/>
          <w:sz w:val="28"/>
          <w:szCs w:val="28"/>
        </w:rPr>
        <w:footnoteReference w:id="11"/>
      </w:r>
      <w:r w:rsidRPr="00A6241D">
        <w:rPr>
          <w:rFonts w:ascii="Times New Roman" w:hAnsi="Times New Roman"/>
          <w:sz w:val="28"/>
          <w:szCs w:val="28"/>
        </w:rPr>
        <w:t>. Четвертые вообще общественную вредность не рассматривают в качестве обязательного признака административного правонарушения</w:t>
      </w:r>
      <w:r w:rsidR="0067507D" w:rsidRPr="00A6241D">
        <w:rPr>
          <w:rStyle w:val="a5"/>
          <w:rFonts w:ascii="Times New Roman" w:hAnsi="Times New Roman"/>
          <w:sz w:val="28"/>
          <w:szCs w:val="28"/>
        </w:rPr>
        <w:footnoteReference w:id="12"/>
      </w:r>
      <w:r w:rsidRPr="00A6241D">
        <w:rPr>
          <w:rFonts w:ascii="Times New Roman" w:hAnsi="Times New Roman"/>
          <w:sz w:val="28"/>
          <w:szCs w:val="28"/>
        </w:rPr>
        <w:t>. Вместе с тем следует отметить, что отсутствие в легальном определении административного правонарушения признака общественной вредности не свидетельствует, что административные деликты не наносят ущерба общественным отношениям.</w:t>
      </w:r>
    </w:p>
    <w:p w:rsidR="00D604DE" w:rsidRPr="00A6241D" w:rsidRDefault="00D604DE" w:rsidP="00D604DE">
      <w:pPr>
        <w:widowControl w:val="0"/>
        <w:autoSpaceDE w:val="0"/>
        <w:autoSpaceDN w:val="0"/>
        <w:adjustRightInd w:val="0"/>
        <w:spacing w:after="0" w:line="360" w:lineRule="auto"/>
        <w:ind w:firstLine="540"/>
        <w:jc w:val="both"/>
        <w:rPr>
          <w:rFonts w:ascii="Times New Roman" w:hAnsi="Times New Roman"/>
          <w:sz w:val="28"/>
          <w:szCs w:val="28"/>
        </w:rPr>
      </w:pPr>
      <w:r w:rsidRPr="00A6241D">
        <w:rPr>
          <w:rFonts w:ascii="Times New Roman" w:hAnsi="Times New Roman"/>
          <w:sz w:val="28"/>
          <w:szCs w:val="28"/>
        </w:rPr>
        <w:t>Как представляется, всякое нарушение права причиняет тот или иной вред общественным или частным интересам. Вред является элементом, характеризующим правонарушение. Сам факт посягательства, утверждает, например, Б.М. Лазарев, предполагает нанесение ущерба общественным отношениям, правопорядку, а тем самым интересам общества и граждан</w:t>
      </w:r>
      <w:r w:rsidR="00017D60" w:rsidRPr="00A6241D">
        <w:rPr>
          <w:rStyle w:val="a5"/>
          <w:rFonts w:ascii="Times New Roman" w:hAnsi="Times New Roman"/>
          <w:sz w:val="28"/>
          <w:szCs w:val="28"/>
        </w:rPr>
        <w:footnoteReference w:id="13"/>
      </w:r>
      <w:r w:rsidRPr="00A6241D">
        <w:rPr>
          <w:rFonts w:ascii="Times New Roman" w:hAnsi="Times New Roman"/>
          <w:sz w:val="28"/>
          <w:szCs w:val="28"/>
        </w:rPr>
        <w:t>.</w:t>
      </w:r>
    </w:p>
    <w:p w:rsidR="00D604DE" w:rsidRPr="00A6241D" w:rsidRDefault="00D604DE" w:rsidP="00D604DE">
      <w:pPr>
        <w:widowControl w:val="0"/>
        <w:autoSpaceDE w:val="0"/>
        <w:autoSpaceDN w:val="0"/>
        <w:adjustRightInd w:val="0"/>
        <w:spacing w:after="0" w:line="360" w:lineRule="auto"/>
        <w:ind w:firstLine="540"/>
        <w:jc w:val="both"/>
        <w:rPr>
          <w:rFonts w:ascii="Times New Roman" w:hAnsi="Times New Roman"/>
          <w:sz w:val="28"/>
          <w:szCs w:val="28"/>
        </w:rPr>
      </w:pPr>
      <w:r w:rsidRPr="00A6241D">
        <w:rPr>
          <w:rFonts w:ascii="Times New Roman" w:hAnsi="Times New Roman"/>
          <w:sz w:val="28"/>
          <w:szCs w:val="28"/>
        </w:rPr>
        <w:t>В этом плане, если анализировать подходы законодателя Армении к определению правонарушения, отметим, что регламентация в Кодексе об административных правонарушениях какого-либо действия (бездействия) в качестве правонарушения фактически означает признание его общественно опасным или общественно вредным. Например, сам по себе факт несоблюдения установленного законом порядка проведения выборов уже причиняет вред государству и обществу, поскольку нарушает процесс легитимного формирования демократическим путем органов государственной власти, а также гражданам, в связи с тем что нарушает установленные законодателем гарантии реализации их активного и пассивного избирательного права, права участвовать в управлении делами государства.</w:t>
      </w:r>
    </w:p>
    <w:p w:rsidR="00D6071C" w:rsidRPr="00A6241D" w:rsidRDefault="00D604DE" w:rsidP="00D604DE">
      <w:pPr>
        <w:widowControl w:val="0"/>
        <w:autoSpaceDE w:val="0"/>
        <w:autoSpaceDN w:val="0"/>
        <w:adjustRightInd w:val="0"/>
        <w:spacing w:after="0" w:line="360" w:lineRule="auto"/>
        <w:ind w:firstLine="540"/>
        <w:jc w:val="both"/>
        <w:rPr>
          <w:rFonts w:ascii="Times New Roman" w:hAnsi="Times New Roman"/>
          <w:sz w:val="28"/>
          <w:szCs w:val="28"/>
        </w:rPr>
      </w:pPr>
      <w:r w:rsidRPr="00A6241D">
        <w:rPr>
          <w:rFonts w:ascii="Times New Roman" w:hAnsi="Times New Roman"/>
          <w:sz w:val="28"/>
          <w:szCs w:val="28"/>
        </w:rPr>
        <w:t xml:space="preserve">В реальной жизни нет правонарушений, которые не были бы вредны охраняемым интересам государства и общества, в противном случае отсутствует логика негативной оценки и установления законодателем наказуемости противоправного деяния или осуждения его со стороны общества. </w:t>
      </w:r>
    </w:p>
    <w:p w:rsidR="00D604DE" w:rsidRPr="00A6241D" w:rsidRDefault="00D604DE" w:rsidP="00D604DE">
      <w:pPr>
        <w:widowControl w:val="0"/>
        <w:autoSpaceDE w:val="0"/>
        <w:autoSpaceDN w:val="0"/>
        <w:adjustRightInd w:val="0"/>
        <w:spacing w:after="0" w:line="360" w:lineRule="auto"/>
        <w:ind w:firstLine="540"/>
        <w:jc w:val="both"/>
        <w:rPr>
          <w:rFonts w:ascii="Times New Roman" w:hAnsi="Times New Roman"/>
          <w:sz w:val="28"/>
          <w:szCs w:val="28"/>
        </w:rPr>
      </w:pPr>
      <w:r w:rsidRPr="00A6241D">
        <w:rPr>
          <w:rFonts w:ascii="Times New Roman" w:hAnsi="Times New Roman"/>
          <w:sz w:val="28"/>
          <w:szCs w:val="28"/>
        </w:rPr>
        <w:t>Неоднозначно в литературе применительно к проблемам административной ответственности оцениваются и категории "общественной опасности" и "общественной вредности". Насколько эти понятия являются тождественными? В этой связи возникает закономерный вопрос: какой из данных признаков соответствует преступлению, а какой административному проступку? По этому поводу обоснованным является подход, согласно которому главное социально-правовое отличие понятия преступления от понятия других правонарушений - это общественная опасность, которая, являясь сложной системной социально-правовой категорией, отражает особое качество противоправного деяния, определяя самую вредоносную разновидность правонарушений - "преступления".</w:t>
      </w:r>
    </w:p>
    <w:p w:rsidR="00D604DE" w:rsidRPr="00A6241D" w:rsidRDefault="000A1D1F" w:rsidP="00D604DE">
      <w:pPr>
        <w:widowControl w:val="0"/>
        <w:autoSpaceDE w:val="0"/>
        <w:autoSpaceDN w:val="0"/>
        <w:adjustRightInd w:val="0"/>
        <w:spacing w:after="0" w:line="360" w:lineRule="auto"/>
        <w:ind w:firstLine="540"/>
        <w:jc w:val="both"/>
        <w:rPr>
          <w:rFonts w:ascii="Times New Roman" w:hAnsi="Times New Roman"/>
          <w:sz w:val="28"/>
          <w:szCs w:val="28"/>
        </w:rPr>
      </w:pPr>
      <w:r w:rsidRPr="00A6241D">
        <w:rPr>
          <w:rStyle w:val="a5"/>
          <w:rFonts w:ascii="Times New Roman" w:hAnsi="Times New Roman"/>
          <w:sz w:val="28"/>
          <w:szCs w:val="28"/>
        </w:rPr>
        <w:footnoteReference w:id="14"/>
      </w:r>
      <w:r w:rsidR="00D604DE" w:rsidRPr="00A6241D">
        <w:rPr>
          <w:rFonts w:ascii="Times New Roman" w:hAnsi="Times New Roman"/>
          <w:sz w:val="28"/>
          <w:szCs w:val="28"/>
        </w:rPr>
        <w:t>Между тем "пользоваться для административного проступка термином "общественная вредность", а для преступления "общественная опасность" - значит заниматься терминологической схоластикой. Это не несет в себе конструктивного содержательного начала. "Назовем ли мы объективную способность деяний определенного вида в той или иной степени нарушать интересы общества, точнее, общественные отношения, поставленные под защиту закона, "вредностью", суть от этого не изменится: если эта реальная возможность, заложенная в действии, претворена в действительность, общество с неизбежностью понесет определенный ущерб, урон", - отмечает Ю.Л. Ляпунов.</w:t>
      </w:r>
    </w:p>
    <w:p w:rsidR="00D604DE" w:rsidRPr="00A6241D" w:rsidRDefault="00D604DE" w:rsidP="00D604DE">
      <w:pPr>
        <w:widowControl w:val="0"/>
        <w:autoSpaceDE w:val="0"/>
        <w:autoSpaceDN w:val="0"/>
        <w:adjustRightInd w:val="0"/>
        <w:spacing w:after="0" w:line="360" w:lineRule="auto"/>
        <w:ind w:firstLine="540"/>
        <w:jc w:val="both"/>
        <w:rPr>
          <w:rFonts w:ascii="Times New Roman" w:hAnsi="Times New Roman"/>
          <w:sz w:val="28"/>
          <w:szCs w:val="28"/>
        </w:rPr>
      </w:pPr>
      <w:r w:rsidRPr="00A6241D">
        <w:rPr>
          <w:rFonts w:ascii="Times New Roman" w:hAnsi="Times New Roman"/>
          <w:sz w:val="28"/>
          <w:szCs w:val="28"/>
        </w:rPr>
        <w:t>Иной позиции придерживается В.Р. Кисин, согласно которой общественная опасность может быть более или менее высокой. Для административных проступков характерна менее высокая общественная опасность. Об общественной вредности он не упоминает</w:t>
      </w:r>
      <w:r w:rsidR="00FF4378" w:rsidRPr="00A6241D">
        <w:rPr>
          <w:rFonts w:ascii="Times New Roman" w:hAnsi="Times New Roman"/>
          <w:sz w:val="28"/>
          <w:szCs w:val="28"/>
        </w:rPr>
        <w:t>.</w:t>
      </w:r>
      <w:r w:rsidR="00FF4378" w:rsidRPr="00A6241D">
        <w:rPr>
          <w:rStyle w:val="a5"/>
          <w:rFonts w:ascii="Times New Roman" w:hAnsi="Times New Roman"/>
          <w:sz w:val="28"/>
          <w:szCs w:val="28"/>
        </w:rPr>
        <w:footnoteReference w:id="15"/>
      </w:r>
    </w:p>
    <w:p w:rsidR="00D604DE" w:rsidRPr="00A6241D" w:rsidRDefault="00D604DE" w:rsidP="00D604DE">
      <w:pPr>
        <w:widowControl w:val="0"/>
        <w:autoSpaceDE w:val="0"/>
        <w:autoSpaceDN w:val="0"/>
        <w:adjustRightInd w:val="0"/>
        <w:spacing w:after="0" w:line="360" w:lineRule="auto"/>
        <w:ind w:firstLine="540"/>
        <w:jc w:val="both"/>
        <w:rPr>
          <w:rFonts w:ascii="Times New Roman" w:hAnsi="Times New Roman"/>
          <w:sz w:val="28"/>
          <w:szCs w:val="28"/>
        </w:rPr>
      </w:pPr>
      <w:r w:rsidRPr="00A6241D">
        <w:rPr>
          <w:rFonts w:ascii="Times New Roman" w:hAnsi="Times New Roman"/>
          <w:sz w:val="28"/>
          <w:szCs w:val="28"/>
        </w:rPr>
        <w:t>В то же время анализ законодательства, устанавливающего наказуемость деяний за административные правонарушения, и правоприменительная юрисдикционная практика свидетельствуют, что по своей сути административно наказуемые деяния всегда противоправны, но не всегда общественно опасны. Наличие общественной опасности и ее степень являются практически основным и единственным критерием для разграничения преступного и непреступного, но наказуемого. Данная точка зрения разделяется и другими исследователями</w:t>
      </w:r>
      <w:r w:rsidR="00FF4378" w:rsidRPr="00A6241D">
        <w:rPr>
          <w:rStyle w:val="a5"/>
          <w:rFonts w:ascii="Times New Roman" w:hAnsi="Times New Roman"/>
          <w:sz w:val="28"/>
          <w:szCs w:val="28"/>
        </w:rPr>
        <w:footnoteReference w:id="16"/>
      </w:r>
      <w:r w:rsidRPr="00A6241D">
        <w:rPr>
          <w:rFonts w:ascii="Times New Roman" w:hAnsi="Times New Roman"/>
          <w:sz w:val="28"/>
          <w:szCs w:val="28"/>
        </w:rPr>
        <w:t>.</w:t>
      </w:r>
    </w:p>
    <w:p w:rsidR="00066EF1" w:rsidRPr="00A6241D" w:rsidRDefault="00D604DE" w:rsidP="00D604DE">
      <w:pPr>
        <w:widowControl w:val="0"/>
        <w:autoSpaceDE w:val="0"/>
        <w:autoSpaceDN w:val="0"/>
        <w:adjustRightInd w:val="0"/>
        <w:spacing w:after="0" w:line="360" w:lineRule="auto"/>
        <w:ind w:firstLine="540"/>
        <w:jc w:val="both"/>
        <w:rPr>
          <w:rFonts w:ascii="Times New Roman" w:hAnsi="Times New Roman"/>
          <w:sz w:val="28"/>
          <w:szCs w:val="28"/>
        </w:rPr>
      </w:pPr>
      <w:r w:rsidRPr="00A6241D">
        <w:rPr>
          <w:rFonts w:ascii="Times New Roman" w:hAnsi="Times New Roman"/>
          <w:sz w:val="28"/>
          <w:szCs w:val="28"/>
        </w:rPr>
        <w:t xml:space="preserve">В недалеком прошлом интересную позицию выдвигал О.М. Якуба. </w:t>
      </w:r>
    </w:p>
    <w:p w:rsidR="00D604DE" w:rsidRPr="00A6241D" w:rsidRDefault="00D604DE" w:rsidP="00D604DE">
      <w:pPr>
        <w:widowControl w:val="0"/>
        <w:autoSpaceDE w:val="0"/>
        <w:autoSpaceDN w:val="0"/>
        <w:adjustRightInd w:val="0"/>
        <w:spacing w:after="0" w:line="360" w:lineRule="auto"/>
        <w:ind w:firstLine="540"/>
        <w:jc w:val="both"/>
        <w:rPr>
          <w:rFonts w:ascii="Times New Roman" w:hAnsi="Times New Roman"/>
          <w:sz w:val="28"/>
          <w:szCs w:val="28"/>
        </w:rPr>
      </w:pPr>
      <w:r w:rsidRPr="00A6241D">
        <w:rPr>
          <w:rFonts w:ascii="Times New Roman" w:hAnsi="Times New Roman"/>
          <w:sz w:val="28"/>
          <w:szCs w:val="28"/>
        </w:rPr>
        <w:t>В этой связи представляет интерес позиция Е.В. Япрынцева, который отмечает, что "исторически сложившийся тандем понятий "общественная опасность" и "общественная вредность" не совсем удачен. На его взгляд, отграничение общественной опасности от общественной вредности правильнее делать с учетом точного значения слов и терминов, презюмируя в то же время их качественное отличие"</w:t>
      </w:r>
      <w:r w:rsidR="00F15E00" w:rsidRPr="00A6241D">
        <w:rPr>
          <w:rStyle w:val="a5"/>
          <w:rFonts w:ascii="Times New Roman" w:hAnsi="Times New Roman"/>
          <w:sz w:val="28"/>
          <w:szCs w:val="28"/>
        </w:rPr>
        <w:footnoteReference w:id="17"/>
      </w:r>
      <w:r w:rsidR="00F15E00" w:rsidRPr="00A6241D">
        <w:rPr>
          <w:rFonts w:ascii="Times New Roman" w:hAnsi="Times New Roman"/>
          <w:sz w:val="28"/>
          <w:szCs w:val="28"/>
        </w:rPr>
        <w:t>.</w:t>
      </w:r>
    </w:p>
    <w:p w:rsidR="00D604DE" w:rsidRPr="00A6241D" w:rsidRDefault="00D604DE" w:rsidP="00D604DE">
      <w:pPr>
        <w:widowControl w:val="0"/>
        <w:autoSpaceDE w:val="0"/>
        <w:autoSpaceDN w:val="0"/>
        <w:adjustRightInd w:val="0"/>
        <w:spacing w:after="0" w:line="360" w:lineRule="auto"/>
        <w:ind w:firstLine="540"/>
        <w:jc w:val="both"/>
        <w:rPr>
          <w:rFonts w:ascii="Times New Roman" w:hAnsi="Times New Roman"/>
          <w:sz w:val="28"/>
          <w:szCs w:val="28"/>
        </w:rPr>
      </w:pPr>
      <w:r w:rsidRPr="00A6241D">
        <w:rPr>
          <w:rFonts w:ascii="Times New Roman" w:hAnsi="Times New Roman"/>
          <w:sz w:val="28"/>
          <w:szCs w:val="28"/>
        </w:rPr>
        <w:t>В литературе бытует достаточно спорное мнение, что административное правонарушение по своей сути признается общественно опасным, а общественно вредным становится при совершении его в конкретных обстоятельствах</w:t>
      </w:r>
      <w:r w:rsidR="00F15E00" w:rsidRPr="00A6241D">
        <w:rPr>
          <w:rFonts w:ascii="Times New Roman" w:hAnsi="Times New Roman"/>
          <w:sz w:val="28"/>
          <w:szCs w:val="28"/>
        </w:rPr>
        <w:t>.</w:t>
      </w:r>
      <w:r w:rsidR="00F15E00" w:rsidRPr="00A6241D">
        <w:rPr>
          <w:rStyle w:val="a5"/>
          <w:rFonts w:ascii="Times New Roman" w:hAnsi="Times New Roman"/>
          <w:sz w:val="28"/>
          <w:szCs w:val="28"/>
        </w:rPr>
        <w:footnoteReference w:id="18"/>
      </w:r>
    </w:p>
    <w:p w:rsidR="00D604DE" w:rsidRPr="00A6241D" w:rsidRDefault="00D604DE" w:rsidP="00D604DE">
      <w:pPr>
        <w:widowControl w:val="0"/>
        <w:autoSpaceDE w:val="0"/>
        <w:autoSpaceDN w:val="0"/>
        <w:adjustRightInd w:val="0"/>
        <w:spacing w:after="0" w:line="360" w:lineRule="auto"/>
        <w:ind w:firstLine="540"/>
        <w:jc w:val="both"/>
        <w:rPr>
          <w:rFonts w:ascii="Times New Roman" w:hAnsi="Times New Roman"/>
          <w:sz w:val="28"/>
          <w:szCs w:val="28"/>
        </w:rPr>
      </w:pPr>
      <w:r w:rsidRPr="00A6241D">
        <w:rPr>
          <w:rFonts w:ascii="Times New Roman" w:hAnsi="Times New Roman"/>
          <w:sz w:val="28"/>
          <w:szCs w:val="28"/>
        </w:rPr>
        <w:t>Данная дискуссия показывает, что вопрос о тождественности категорий "общественная опасность" и "общественная вредность" и соответствии их преступлению либо административному "проступку" остается открытым в административном праве Российской Федерации и Республики Армения и требует дальнейшей разработки.</w:t>
      </w:r>
    </w:p>
    <w:p w:rsidR="00D604DE" w:rsidRPr="00A6241D" w:rsidRDefault="00D604DE" w:rsidP="00D604DE">
      <w:pPr>
        <w:widowControl w:val="0"/>
        <w:autoSpaceDE w:val="0"/>
        <w:autoSpaceDN w:val="0"/>
        <w:adjustRightInd w:val="0"/>
        <w:spacing w:after="0" w:line="360" w:lineRule="auto"/>
        <w:ind w:firstLine="540"/>
        <w:jc w:val="both"/>
        <w:rPr>
          <w:rFonts w:ascii="Times New Roman" w:hAnsi="Times New Roman"/>
          <w:sz w:val="28"/>
          <w:szCs w:val="28"/>
        </w:rPr>
      </w:pPr>
      <w:r w:rsidRPr="00A6241D">
        <w:rPr>
          <w:rFonts w:ascii="Times New Roman" w:hAnsi="Times New Roman"/>
          <w:sz w:val="28"/>
          <w:szCs w:val="28"/>
        </w:rPr>
        <w:t>Существование противоположных мнений относительно понятия содержания правонарушения имеет принципиальное теоретическое и практическое значение в административной ответственности за правонарушения в избирательном процессе, где, как показывает практика, значительно возросла численность правонарушений, но неопределенность в содержании понятий не способствует совершенствованию механизма реализации административной ответственности за нарушение избирательных прав.</w:t>
      </w:r>
    </w:p>
    <w:p w:rsidR="00D604DE" w:rsidRPr="00A6241D" w:rsidRDefault="00D604DE" w:rsidP="00D604DE">
      <w:pPr>
        <w:widowControl w:val="0"/>
        <w:autoSpaceDE w:val="0"/>
        <w:autoSpaceDN w:val="0"/>
        <w:adjustRightInd w:val="0"/>
        <w:spacing w:after="0" w:line="360" w:lineRule="auto"/>
        <w:ind w:firstLine="540"/>
        <w:jc w:val="both"/>
        <w:rPr>
          <w:rFonts w:ascii="Times New Roman" w:hAnsi="Times New Roman"/>
          <w:sz w:val="28"/>
          <w:szCs w:val="28"/>
        </w:rPr>
      </w:pPr>
      <w:r w:rsidRPr="00A6241D">
        <w:rPr>
          <w:rFonts w:ascii="Times New Roman" w:hAnsi="Times New Roman"/>
          <w:sz w:val="28"/>
          <w:szCs w:val="28"/>
        </w:rPr>
        <w:t>Нам представляется целесообразным дифференцировать общественную вредность и общественную опасность, так как при определении административного правонарушения избирательных норм, в том числе, следует руководствоваться термином "общественная вредность" и предложить следующее определение административного правонарушения законодателю Армении: административное правонарушение - общественно вредное, противоправное, виновное действие (бездействие) физического или юридического лица, которое влечет административную ответственность.</w:t>
      </w:r>
    </w:p>
    <w:p w:rsidR="00D604DE" w:rsidRPr="00A6241D" w:rsidRDefault="00D604DE" w:rsidP="00D604DE">
      <w:pPr>
        <w:widowControl w:val="0"/>
        <w:autoSpaceDE w:val="0"/>
        <w:autoSpaceDN w:val="0"/>
        <w:adjustRightInd w:val="0"/>
        <w:spacing w:after="0" w:line="360" w:lineRule="auto"/>
        <w:ind w:firstLine="540"/>
        <w:jc w:val="both"/>
        <w:rPr>
          <w:rFonts w:ascii="Times New Roman" w:hAnsi="Times New Roman"/>
          <w:sz w:val="28"/>
          <w:szCs w:val="28"/>
        </w:rPr>
      </w:pPr>
      <w:r w:rsidRPr="00A6241D">
        <w:rPr>
          <w:rFonts w:ascii="Times New Roman" w:hAnsi="Times New Roman"/>
          <w:sz w:val="28"/>
          <w:szCs w:val="28"/>
        </w:rPr>
        <w:t>Полагается, что если бы административные "проступки" не влекли вредных последствий, не представляли бы опасности для общества, государству не требовалось бы устанавливать юридическую ответственность за их совершение, создавать аппарат для борьбы с ними.</w:t>
      </w:r>
    </w:p>
    <w:p w:rsidR="00D604DE" w:rsidRPr="00A6241D" w:rsidRDefault="00D604DE" w:rsidP="00AD0FDE">
      <w:pPr>
        <w:widowControl w:val="0"/>
        <w:autoSpaceDE w:val="0"/>
        <w:autoSpaceDN w:val="0"/>
        <w:adjustRightInd w:val="0"/>
        <w:spacing w:after="0" w:line="360" w:lineRule="auto"/>
        <w:ind w:firstLine="540"/>
        <w:jc w:val="both"/>
        <w:rPr>
          <w:rFonts w:ascii="Times New Roman" w:hAnsi="Times New Roman"/>
          <w:sz w:val="28"/>
          <w:szCs w:val="28"/>
        </w:rPr>
      </w:pPr>
      <w:r w:rsidRPr="00A6241D">
        <w:rPr>
          <w:rFonts w:ascii="Times New Roman" w:hAnsi="Times New Roman"/>
          <w:sz w:val="28"/>
          <w:szCs w:val="28"/>
        </w:rPr>
        <w:t>Итак, общественная вредность административного правонарушения заключается прежде всего в применении или возможности применения ущерба общественным отношениям.</w:t>
      </w:r>
    </w:p>
    <w:p w:rsidR="00CF772D" w:rsidRPr="00A6241D" w:rsidRDefault="00CF772D" w:rsidP="006562D1">
      <w:pPr>
        <w:shd w:val="clear" w:color="auto" w:fill="FFFFFF"/>
        <w:spacing w:after="0" w:line="360" w:lineRule="auto"/>
        <w:ind w:firstLine="709"/>
        <w:jc w:val="center"/>
        <w:rPr>
          <w:rFonts w:ascii="Times New Roman" w:hAnsi="Times New Roman"/>
          <w:sz w:val="28"/>
          <w:szCs w:val="28"/>
        </w:rPr>
      </w:pPr>
    </w:p>
    <w:p w:rsidR="00CE3C9E" w:rsidRPr="00A6241D" w:rsidRDefault="00D604DE" w:rsidP="006562D1">
      <w:pPr>
        <w:pStyle w:val="2"/>
        <w:spacing w:line="360" w:lineRule="auto"/>
        <w:ind w:firstLine="567"/>
        <w:jc w:val="center"/>
        <w:rPr>
          <w:rFonts w:ascii="Times New Roman" w:hAnsi="Times New Roman" w:cs="Times New Roman"/>
          <w:b w:val="0"/>
          <w:i w:val="0"/>
        </w:rPr>
      </w:pPr>
      <w:bookmarkStart w:id="8" w:name="_Toc445366053"/>
      <w:r w:rsidRPr="00A6241D">
        <w:rPr>
          <w:rFonts w:ascii="Times New Roman" w:hAnsi="Times New Roman" w:cs="Times New Roman"/>
          <w:b w:val="0"/>
          <w:i w:val="0"/>
        </w:rPr>
        <w:t>2.2</w:t>
      </w:r>
      <w:r w:rsidR="00CE3C9E" w:rsidRPr="00A6241D">
        <w:rPr>
          <w:rFonts w:ascii="Times New Roman" w:hAnsi="Times New Roman" w:cs="Times New Roman"/>
          <w:b w:val="0"/>
          <w:i w:val="0"/>
        </w:rPr>
        <w:t>. Новые тенденции в производстве по делам об административных правонарушениях</w:t>
      </w:r>
      <w:bookmarkEnd w:id="8"/>
    </w:p>
    <w:p w:rsidR="00CE3C9E" w:rsidRPr="00A6241D" w:rsidRDefault="00CE3C9E" w:rsidP="006562D1">
      <w:pPr>
        <w:spacing w:line="360" w:lineRule="auto"/>
        <w:jc w:val="center"/>
        <w:rPr>
          <w:rFonts w:ascii="Times New Roman" w:hAnsi="Times New Roman"/>
          <w:lang w:eastAsia="ru-RU"/>
        </w:rPr>
      </w:pPr>
    </w:p>
    <w:p w:rsidR="006562D1" w:rsidRDefault="00CF2A58" w:rsidP="00CF2A58">
      <w:pPr>
        <w:pStyle w:val="ConsPlusNormal"/>
        <w:spacing w:line="360" w:lineRule="auto"/>
        <w:ind w:firstLine="540"/>
        <w:jc w:val="both"/>
        <w:rPr>
          <w:rFonts w:ascii="Times New Roman" w:hAnsi="Times New Roman" w:cs="Times New Roman"/>
          <w:sz w:val="28"/>
          <w:szCs w:val="28"/>
        </w:rPr>
      </w:pPr>
      <w:hyperlink r:id="rId15" w:history="1">
        <w:r w:rsidRPr="00A6241D">
          <w:rPr>
            <w:rFonts w:ascii="Times New Roman" w:hAnsi="Times New Roman" w:cs="Times New Roman"/>
            <w:sz w:val="28"/>
            <w:szCs w:val="28"/>
          </w:rPr>
          <w:t>Кодекс</w:t>
        </w:r>
      </w:hyperlink>
      <w:r w:rsidRPr="00A6241D">
        <w:rPr>
          <w:rFonts w:ascii="Times New Roman" w:hAnsi="Times New Roman" w:cs="Times New Roman"/>
          <w:sz w:val="28"/>
          <w:szCs w:val="28"/>
        </w:rPr>
        <w:t xml:space="preserve"> Российской Федерации об административных правонарушениях введен в действие с 1 июля 2002 г., отменив действие своего предшественника - Административного </w:t>
      </w:r>
      <w:hyperlink r:id="rId16" w:history="1">
        <w:r w:rsidRPr="00A6241D">
          <w:rPr>
            <w:rFonts w:ascii="Times New Roman" w:hAnsi="Times New Roman" w:cs="Times New Roman"/>
            <w:sz w:val="28"/>
            <w:szCs w:val="28"/>
          </w:rPr>
          <w:t>кодекса</w:t>
        </w:r>
      </w:hyperlink>
      <w:r w:rsidRPr="00A6241D">
        <w:rPr>
          <w:rFonts w:ascii="Times New Roman" w:hAnsi="Times New Roman" w:cs="Times New Roman"/>
          <w:sz w:val="28"/>
          <w:szCs w:val="28"/>
        </w:rPr>
        <w:t xml:space="preserve"> РСФСР. Регулярно в него вносятся изменения правовых норм, вводятся новые виды нарушений и новые размеры штрафов, уточняются детали производства по делам об административных правонарушениях. Так, за период с 2002 г. по 26 июня 2015 г. в текст </w:t>
      </w:r>
      <w:hyperlink r:id="rId17" w:history="1">
        <w:r w:rsidRPr="00A6241D">
          <w:rPr>
            <w:rFonts w:ascii="Times New Roman" w:hAnsi="Times New Roman" w:cs="Times New Roman"/>
            <w:sz w:val="28"/>
            <w:szCs w:val="28"/>
          </w:rPr>
          <w:t>КоАП</w:t>
        </w:r>
      </w:hyperlink>
      <w:r w:rsidRPr="00A6241D">
        <w:rPr>
          <w:rFonts w:ascii="Times New Roman" w:hAnsi="Times New Roman" w:cs="Times New Roman"/>
          <w:sz w:val="28"/>
          <w:szCs w:val="28"/>
        </w:rPr>
        <w:t xml:space="preserve"> РФ было внесено 308 изменений и дополнений. На приведенной ниже диаграмме можно проследить динамику изменений за исследуемый период.</w:t>
      </w:r>
    </w:p>
    <w:p w:rsidR="00CF2A58" w:rsidRPr="00A6241D" w:rsidRDefault="006562D1" w:rsidP="00CF2A5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br w:type="page"/>
      </w:r>
    </w:p>
    <w:p w:rsidR="00CF2A58" w:rsidRPr="00A6241D" w:rsidRDefault="00D604DE" w:rsidP="00CF2A58">
      <w:pPr>
        <w:pStyle w:val="ConsPlusNormal"/>
        <w:spacing w:line="360" w:lineRule="auto"/>
        <w:jc w:val="center"/>
        <w:rPr>
          <w:rFonts w:ascii="Times New Roman" w:hAnsi="Times New Roman" w:cs="Times New Roman"/>
          <w:sz w:val="28"/>
          <w:szCs w:val="28"/>
        </w:rPr>
      </w:pPr>
      <w:r w:rsidRPr="00A6241D">
        <w:rPr>
          <w:rFonts w:ascii="Times New Roman" w:hAnsi="Times New Roman" w:cs="Times New Roman"/>
          <w:sz w:val="28"/>
          <w:szCs w:val="28"/>
        </w:rPr>
        <w:pict>
          <v:shape id="_x0000_i1025" style="width:352pt;height:150pt" coordsize="" o:spt="100" adj="0,,0" path="" filled="f" stroked="f">
            <v:stroke joinstyle="miter"/>
            <v:imagedata r:id="rId18" o:title="base_32798_92249_1"/>
            <v:formulas/>
            <v:path o:connecttype="segments"/>
          </v:shape>
        </w:pict>
      </w:r>
    </w:p>
    <w:p w:rsidR="00CF2A58" w:rsidRPr="00A6241D" w:rsidRDefault="00CF2A58" w:rsidP="00CF2A58">
      <w:pPr>
        <w:pStyle w:val="ConsPlusNormal"/>
        <w:spacing w:line="360" w:lineRule="auto"/>
        <w:jc w:val="center"/>
        <w:rPr>
          <w:rFonts w:ascii="Times New Roman" w:hAnsi="Times New Roman" w:cs="Times New Roman"/>
          <w:sz w:val="28"/>
          <w:szCs w:val="28"/>
        </w:rPr>
      </w:pPr>
      <w:r w:rsidRPr="00A6241D">
        <w:rPr>
          <w:rFonts w:ascii="Times New Roman" w:hAnsi="Times New Roman" w:cs="Times New Roman"/>
          <w:sz w:val="28"/>
          <w:szCs w:val="28"/>
        </w:rPr>
        <w:t xml:space="preserve">Рис. 1. Статистика законов с поправками </w:t>
      </w:r>
      <w:hyperlink r:id="rId19" w:history="1">
        <w:r w:rsidRPr="00A6241D">
          <w:rPr>
            <w:rFonts w:ascii="Times New Roman" w:hAnsi="Times New Roman" w:cs="Times New Roman"/>
            <w:sz w:val="28"/>
            <w:szCs w:val="28"/>
          </w:rPr>
          <w:t>КоАП</w:t>
        </w:r>
      </w:hyperlink>
      <w:r w:rsidRPr="00A6241D">
        <w:rPr>
          <w:rFonts w:ascii="Times New Roman" w:hAnsi="Times New Roman" w:cs="Times New Roman"/>
          <w:sz w:val="28"/>
          <w:szCs w:val="28"/>
        </w:rPr>
        <w:t xml:space="preserve"> РФ</w:t>
      </w:r>
    </w:p>
    <w:p w:rsidR="00CF2A58" w:rsidRPr="00A6241D" w:rsidRDefault="00CF2A58" w:rsidP="00CF2A58">
      <w:pPr>
        <w:pStyle w:val="ConsPlusNormal"/>
        <w:spacing w:line="360" w:lineRule="auto"/>
        <w:jc w:val="both"/>
        <w:rPr>
          <w:rFonts w:ascii="Times New Roman" w:hAnsi="Times New Roman" w:cs="Times New Roman"/>
          <w:sz w:val="28"/>
          <w:szCs w:val="28"/>
        </w:rPr>
      </w:pP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 xml:space="preserve">В октябре 2014 г. на рассмотрение Государственной Думы РФ был внесен </w:t>
      </w:r>
      <w:hyperlink r:id="rId20" w:history="1">
        <w:r w:rsidRPr="00A6241D">
          <w:rPr>
            <w:rFonts w:ascii="Times New Roman" w:hAnsi="Times New Roman" w:cs="Times New Roman"/>
            <w:sz w:val="28"/>
            <w:szCs w:val="28"/>
          </w:rPr>
          <w:t>проект</w:t>
        </w:r>
      </w:hyperlink>
      <w:r w:rsidRPr="00A6241D">
        <w:rPr>
          <w:rFonts w:ascii="Times New Roman" w:hAnsi="Times New Roman" w:cs="Times New Roman"/>
          <w:sz w:val="28"/>
          <w:szCs w:val="28"/>
        </w:rPr>
        <w:t xml:space="preserve"> Административного кодекса РФ (Общая часть) (далее по тексту - Проект). Следует заметить, что издание нового основополагающего законодательного акта, как одного из ключевых нормативных правовых документов в административном праве России, назрело давно. Этому способствовало и количество внесенных правок, и рекомендации судебной практики, а также имеющиеся научные доктрины ведущих административистов.</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 xml:space="preserve">Надо отдать должное, </w:t>
      </w:r>
      <w:hyperlink r:id="rId21" w:history="1">
        <w:r w:rsidRPr="00A6241D">
          <w:rPr>
            <w:rFonts w:ascii="Times New Roman" w:hAnsi="Times New Roman" w:cs="Times New Roman"/>
            <w:sz w:val="28"/>
            <w:szCs w:val="28"/>
          </w:rPr>
          <w:t>Проект</w:t>
        </w:r>
      </w:hyperlink>
      <w:r w:rsidRPr="00A6241D">
        <w:rPr>
          <w:rFonts w:ascii="Times New Roman" w:hAnsi="Times New Roman" w:cs="Times New Roman"/>
          <w:sz w:val="28"/>
          <w:szCs w:val="28"/>
        </w:rPr>
        <w:t xml:space="preserve"> содержит много новелл, предложения о введении которых звучали из уст как правоприменителей, так и ученых, так, например, указание в </w:t>
      </w:r>
      <w:hyperlink r:id="rId22" w:history="1">
        <w:r w:rsidRPr="00A6241D">
          <w:rPr>
            <w:rFonts w:ascii="Times New Roman" w:hAnsi="Times New Roman" w:cs="Times New Roman"/>
            <w:sz w:val="28"/>
            <w:szCs w:val="28"/>
          </w:rPr>
          <w:t>ст. 1</w:t>
        </w:r>
      </w:hyperlink>
      <w:r w:rsidRPr="00A6241D">
        <w:rPr>
          <w:rFonts w:ascii="Times New Roman" w:hAnsi="Times New Roman" w:cs="Times New Roman"/>
          <w:sz w:val="28"/>
          <w:szCs w:val="28"/>
        </w:rPr>
        <w:t xml:space="preserve"> на непосредственность применения норм международного договора. В настоящее время органы административной юрисдикции по-разному трактуют положения </w:t>
      </w:r>
      <w:hyperlink r:id="rId23" w:history="1">
        <w:r w:rsidRPr="00A6241D">
          <w:rPr>
            <w:rFonts w:ascii="Times New Roman" w:hAnsi="Times New Roman" w:cs="Times New Roman"/>
            <w:sz w:val="28"/>
            <w:szCs w:val="28"/>
          </w:rPr>
          <w:t>ст. 1.1</w:t>
        </w:r>
      </w:hyperlink>
      <w:r w:rsidRPr="00A6241D">
        <w:rPr>
          <w:rFonts w:ascii="Times New Roman" w:hAnsi="Times New Roman" w:cs="Times New Roman"/>
          <w:sz w:val="28"/>
          <w:szCs w:val="28"/>
        </w:rPr>
        <w:t xml:space="preserve"> КоАП РФ, согласно которым </w:t>
      </w:r>
      <w:hyperlink r:id="rId24" w:history="1">
        <w:r w:rsidRPr="00A6241D">
          <w:rPr>
            <w:rFonts w:ascii="Times New Roman" w:hAnsi="Times New Roman" w:cs="Times New Roman"/>
            <w:sz w:val="28"/>
            <w:szCs w:val="28"/>
          </w:rPr>
          <w:t>Кодекс</w:t>
        </w:r>
      </w:hyperlink>
      <w:r w:rsidRPr="00A6241D">
        <w:rPr>
          <w:rFonts w:ascii="Times New Roman" w:hAnsi="Times New Roman" w:cs="Times New Roman"/>
          <w:sz w:val="28"/>
          <w:szCs w:val="28"/>
        </w:rPr>
        <w:t xml:space="preserve"> основывается на </w:t>
      </w:r>
      <w:hyperlink r:id="rId25" w:history="1">
        <w:r w:rsidRPr="00A6241D">
          <w:rPr>
            <w:rFonts w:ascii="Times New Roman" w:hAnsi="Times New Roman" w:cs="Times New Roman"/>
            <w:sz w:val="28"/>
            <w:szCs w:val="28"/>
          </w:rPr>
          <w:t>Конституции</w:t>
        </w:r>
      </w:hyperlink>
      <w:r w:rsidRPr="00A6241D">
        <w:rPr>
          <w:rFonts w:ascii="Times New Roman" w:hAnsi="Times New Roman" w:cs="Times New Roman"/>
          <w:sz w:val="28"/>
          <w:szCs w:val="28"/>
        </w:rP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 В частности, одни судьи непосредственно применяли нормы международного права, другие - применяли сходные правила законодательства России либо отклоняли правила международного договора по факту отсутствия законодательного регулирования данного вопроса в Российской Федерации, тем самым отрицая непосредственность применения ратифицированного Россией международного договора.</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 xml:space="preserve">В </w:t>
      </w:r>
      <w:hyperlink r:id="rId26" w:history="1">
        <w:r w:rsidRPr="00A6241D">
          <w:rPr>
            <w:rFonts w:ascii="Times New Roman" w:hAnsi="Times New Roman" w:cs="Times New Roman"/>
            <w:sz w:val="28"/>
            <w:szCs w:val="28"/>
          </w:rPr>
          <w:t>Проекте</w:t>
        </w:r>
      </w:hyperlink>
      <w:r w:rsidRPr="00A6241D">
        <w:rPr>
          <w:rFonts w:ascii="Times New Roman" w:hAnsi="Times New Roman" w:cs="Times New Roman"/>
          <w:sz w:val="28"/>
          <w:szCs w:val="28"/>
        </w:rPr>
        <w:t xml:space="preserve"> появилось прописанное правило об обратной силе закона. Так, в </w:t>
      </w:r>
      <w:hyperlink r:id="rId27" w:history="1">
        <w:r w:rsidRPr="00A6241D">
          <w:rPr>
            <w:rFonts w:ascii="Times New Roman" w:hAnsi="Times New Roman" w:cs="Times New Roman"/>
            <w:sz w:val="28"/>
            <w:szCs w:val="28"/>
          </w:rPr>
          <w:t>ст. 4</w:t>
        </w:r>
      </w:hyperlink>
      <w:r w:rsidRPr="00A6241D">
        <w:rPr>
          <w:rFonts w:ascii="Times New Roman" w:hAnsi="Times New Roman" w:cs="Times New Roman"/>
          <w:sz w:val="28"/>
          <w:szCs w:val="28"/>
        </w:rPr>
        <w:t xml:space="preserve"> Проекта подробно раскрыто, когда закон имеет обратную силу, а в каких случаях законодатель категорически запрещает ухудшать положение лица, совершившего административное правонарушение.</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 xml:space="preserve">Безусловным достоинством </w:t>
      </w:r>
      <w:hyperlink r:id="rId28" w:history="1">
        <w:r w:rsidRPr="00A6241D">
          <w:rPr>
            <w:rFonts w:ascii="Times New Roman" w:hAnsi="Times New Roman" w:cs="Times New Roman"/>
            <w:sz w:val="28"/>
            <w:szCs w:val="28"/>
          </w:rPr>
          <w:t>Проекта</w:t>
        </w:r>
      </w:hyperlink>
      <w:r w:rsidRPr="00A6241D">
        <w:rPr>
          <w:rFonts w:ascii="Times New Roman" w:hAnsi="Times New Roman" w:cs="Times New Roman"/>
          <w:sz w:val="28"/>
          <w:szCs w:val="28"/>
        </w:rPr>
        <w:t xml:space="preserve"> стал возврат полной презумпции невинности в сфере производства по делам об административных правонарушениях. Напомним, что согласно примечанию, введенному Федеральным </w:t>
      </w:r>
      <w:hyperlink r:id="rId29" w:history="1">
        <w:r w:rsidRPr="00A6241D">
          <w:rPr>
            <w:rFonts w:ascii="Times New Roman" w:hAnsi="Times New Roman" w:cs="Times New Roman"/>
            <w:sz w:val="28"/>
            <w:szCs w:val="28"/>
          </w:rPr>
          <w:t>законом</w:t>
        </w:r>
      </w:hyperlink>
      <w:r w:rsidRPr="00A6241D">
        <w:rPr>
          <w:rFonts w:ascii="Times New Roman" w:hAnsi="Times New Roman" w:cs="Times New Roman"/>
          <w:sz w:val="28"/>
          <w:szCs w:val="28"/>
        </w:rPr>
        <w:t xml:space="preserve"> от 24.07.2007 N 210-ФЗ, презумпция невиновности не применяется к административным правонарушениям, предусмотренным </w:t>
      </w:r>
      <w:hyperlink r:id="rId30" w:history="1">
        <w:r w:rsidRPr="00A6241D">
          <w:rPr>
            <w:rFonts w:ascii="Times New Roman" w:hAnsi="Times New Roman" w:cs="Times New Roman"/>
            <w:sz w:val="28"/>
            <w:szCs w:val="28"/>
          </w:rPr>
          <w:t>главой 12</w:t>
        </w:r>
      </w:hyperlink>
      <w:r w:rsidRPr="00A6241D">
        <w:rPr>
          <w:rFonts w:ascii="Times New Roman" w:hAnsi="Times New Roman" w:cs="Times New Roman"/>
          <w:sz w:val="28"/>
          <w:szCs w:val="28"/>
        </w:rPr>
        <w:t xml:space="preserve"> КоАП РФ, и административным правонарушениям в области благоустройства территории, предусмотренным законами субъектов Российской Федерации,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 xml:space="preserve">Ограничение принципа презумпции невиновности в данном аспекте неоднократно обжаловалось. Однако Конституционный Суд РФ в своих постановлениях однозначно указал, что оспариваемые положения </w:t>
      </w:r>
      <w:hyperlink r:id="rId31" w:history="1">
        <w:r w:rsidRPr="00A6241D">
          <w:rPr>
            <w:rFonts w:ascii="Times New Roman" w:hAnsi="Times New Roman" w:cs="Times New Roman"/>
            <w:sz w:val="28"/>
            <w:szCs w:val="28"/>
          </w:rPr>
          <w:t>КоАП</w:t>
        </w:r>
      </w:hyperlink>
      <w:r w:rsidRPr="00A6241D">
        <w:rPr>
          <w:rFonts w:ascii="Times New Roman" w:hAnsi="Times New Roman" w:cs="Times New Roman"/>
          <w:sz w:val="28"/>
          <w:szCs w:val="28"/>
        </w:rPr>
        <w:t xml:space="preserve"> РФ закрепляют особый порядок привлечения к ответственности за административные правонарушения в области дорожного движения в случае их фиксации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уполномоченные органы не обязаны доказывать вину собственников (владельцев) транспортных средств при вынесении в отношении их постановлений по делам об административных правонарушениях</w:t>
      </w:r>
      <w:r w:rsidR="002977CC" w:rsidRPr="00A6241D">
        <w:rPr>
          <w:rStyle w:val="a5"/>
          <w:rFonts w:ascii="Times New Roman" w:hAnsi="Times New Roman" w:cs="Times New Roman"/>
          <w:sz w:val="28"/>
          <w:szCs w:val="28"/>
        </w:rPr>
        <w:footnoteReference w:id="19"/>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 xml:space="preserve">Большой заслугой Проекта стал перечень принципов, необходимых для разрешения дела об административном правонарушении </w:t>
      </w:r>
      <w:hyperlink r:id="rId32" w:history="1">
        <w:r w:rsidRPr="00A6241D">
          <w:rPr>
            <w:rFonts w:ascii="Times New Roman" w:hAnsi="Times New Roman" w:cs="Times New Roman"/>
            <w:sz w:val="28"/>
            <w:szCs w:val="28"/>
          </w:rPr>
          <w:t>(ст. 5)</w:t>
        </w:r>
      </w:hyperlink>
      <w:r w:rsidRPr="00A6241D">
        <w:rPr>
          <w:rFonts w:ascii="Times New Roman" w:hAnsi="Times New Roman" w:cs="Times New Roman"/>
          <w:sz w:val="28"/>
          <w:szCs w:val="28"/>
        </w:rPr>
        <w:t xml:space="preserve">. Так, в тексте </w:t>
      </w:r>
      <w:hyperlink r:id="rId33" w:history="1">
        <w:r w:rsidRPr="00A6241D">
          <w:rPr>
            <w:rFonts w:ascii="Times New Roman" w:hAnsi="Times New Roman" w:cs="Times New Roman"/>
            <w:sz w:val="28"/>
            <w:szCs w:val="28"/>
          </w:rPr>
          <w:t>проекта</w:t>
        </w:r>
      </w:hyperlink>
      <w:r w:rsidRPr="00A6241D">
        <w:rPr>
          <w:rFonts w:ascii="Times New Roman" w:hAnsi="Times New Roman" w:cs="Times New Roman"/>
          <w:sz w:val="28"/>
          <w:szCs w:val="28"/>
        </w:rPr>
        <w:t xml:space="preserve"> Административного кодекса РФ четко обозначились принципы: индивидуализации административной ответственности, вины, справедливости и недопустимости повторного привлечения к административной ответственности. Конечно, данные основополагающие начала существовали и ранее, но правоприменители предполагали их наличие в силу прямого указания в тексте </w:t>
      </w:r>
      <w:hyperlink r:id="rId34" w:history="1">
        <w:r w:rsidRPr="00A6241D">
          <w:rPr>
            <w:rFonts w:ascii="Times New Roman" w:hAnsi="Times New Roman" w:cs="Times New Roman"/>
            <w:sz w:val="28"/>
            <w:szCs w:val="28"/>
          </w:rPr>
          <w:t>КоАП</w:t>
        </w:r>
      </w:hyperlink>
      <w:r w:rsidRPr="00A6241D">
        <w:rPr>
          <w:rFonts w:ascii="Times New Roman" w:hAnsi="Times New Roman" w:cs="Times New Roman"/>
          <w:sz w:val="28"/>
          <w:szCs w:val="28"/>
        </w:rPr>
        <w:t xml:space="preserve"> РФ. Следует отметить, что указанные выше принципы не только поименованы в соответствующих статьях </w:t>
      </w:r>
      <w:hyperlink r:id="rId35" w:history="1">
        <w:r w:rsidRPr="00A6241D">
          <w:rPr>
            <w:rFonts w:ascii="Times New Roman" w:hAnsi="Times New Roman" w:cs="Times New Roman"/>
            <w:sz w:val="28"/>
            <w:szCs w:val="28"/>
          </w:rPr>
          <w:t>Проекта</w:t>
        </w:r>
      </w:hyperlink>
      <w:r w:rsidRPr="00A6241D">
        <w:rPr>
          <w:rFonts w:ascii="Times New Roman" w:hAnsi="Times New Roman" w:cs="Times New Roman"/>
          <w:sz w:val="28"/>
          <w:szCs w:val="28"/>
        </w:rPr>
        <w:t xml:space="preserve">. Каждый принцип детально раскрыт по содержанию и правовой сущности. И это, несомненно, еще одно достоинство </w:t>
      </w:r>
      <w:hyperlink r:id="rId36" w:history="1">
        <w:r w:rsidRPr="00A6241D">
          <w:rPr>
            <w:rFonts w:ascii="Times New Roman" w:hAnsi="Times New Roman" w:cs="Times New Roman"/>
            <w:sz w:val="28"/>
            <w:szCs w:val="28"/>
          </w:rPr>
          <w:t>законопроекта</w:t>
        </w:r>
      </w:hyperlink>
      <w:r w:rsidRPr="00A6241D">
        <w:rPr>
          <w:rFonts w:ascii="Times New Roman" w:hAnsi="Times New Roman" w:cs="Times New Roman"/>
          <w:sz w:val="28"/>
          <w:szCs w:val="28"/>
        </w:rPr>
        <w:t>.</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 xml:space="preserve">Не может остаться незамеченным принцип равенства лиц, привлекаемых к административной ответственности. Речь, несомненно, идет о юридическом равенстве, в связи с чем в </w:t>
      </w:r>
      <w:hyperlink r:id="rId37" w:history="1">
        <w:r w:rsidRPr="00A6241D">
          <w:rPr>
            <w:rFonts w:ascii="Times New Roman" w:hAnsi="Times New Roman" w:cs="Times New Roman"/>
            <w:sz w:val="28"/>
            <w:szCs w:val="28"/>
          </w:rPr>
          <w:t>ч. 2 ст. 7</w:t>
        </w:r>
      </w:hyperlink>
      <w:r w:rsidRPr="00A6241D">
        <w:rPr>
          <w:rFonts w:ascii="Times New Roman" w:hAnsi="Times New Roman" w:cs="Times New Roman"/>
          <w:sz w:val="28"/>
          <w:szCs w:val="28"/>
        </w:rPr>
        <w:t xml:space="preserve"> Проекта законодатель обмолвился об особых условиях привлечения к административной ответственности должностных лиц, выполняющих определенные государственные функции (депутатов, судей, прокуроров и иных лиц). Этот принцип есть и в действующем </w:t>
      </w:r>
      <w:hyperlink r:id="rId38" w:history="1">
        <w:r w:rsidRPr="00A6241D">
          <w:rPr>
            <w:rFonts w:ascii="Times New Roman" w:hAnsi="Times New Roman" w:cs="Times New Roman"/>
            <w:sz w:val="28"/>
            <w:szCs w:val="28"/>
          </w:rPr>
          <w:t>КоАП</w:t>
        </w:r>
      </w:hyperlink>
      <w:r w:rsidRPr="00A6241D">
        <w:rPr>
          <w:rFonts w:ascii="Times New Roman" w:hAnsi="Times New Roman" w:cs="Times New Roman"/>
          <w:sz w:val="28"/>
          <w:szCs w:val="28"/>
        </w:rPr>
        <w:t xml:space="preserve"> РФ, однако обращает на себя внимание построение перечня принципов. Возглавляет список законность (что вполне обоснованно!), а дальше идет равенство лиц, привлекаемых к административной ответственности. Для сравнения, в действующей редакции </w:t>
      </w:r>
      <w:hyperlink r:id="rId39" w:history="1">
        <w:r w:rsidRPr="00A6241D">
          <w:rPr>
            <w:rFonts w:ascii="Times New Roman" w:hAnsi="Times New Roman" w:cs="Times New Roman"/>
            <w:sz w:val="28"/>
            <w:szCs w:val="28"/>
          </w:rPr>
          <w:t>КоАП</w:t>
        </w:r>
      </w:hyperlink>
      <w:r w:rsidRPr="00A6241D">
        <w:rPr>
          <w:rFonts w:ascii="Times New Roman" w:hAnsi="Times New Roman" w:cs="Times New Roman"/>
          <w:sz w:val="28"/>
          <w:szCs w:val="28"/>
        </w:rPr>
        <w:t xml:space="preserve"> РФ хронология другая: сначала принцип равенства перед законом, затем презумпция невиновности и замыкает перечень обеспечение законности. Указание в </w:t>
      </w:r>
      <w:hyperlink r:id="rId40" w:history="1">
        <w:r w:rsidRPr="00A6241D">
          <w:rPr>
            <w:rFonts w:ascii="Times New Roman" w:hAnsi="Times New Roman" w:cs="Times New Roman"/>
            <w:sz w:val="28"/>
            <w:szCs w:val="28"/>
          </w:rPr>
          <w:t>проекте</w:t>
        </w:r>
      </w:hyperlink>
      <w:r w:rsidRPr="00A6241D">
        <w:rPr>
          <w:rFonts w:ascii="Times New Roman" w:hAnsi="Times New Roman" w:cs="Times New Roman"/>
          <w:sz w:val="28"/>
          <w:szCs w:val="28"/>
        </w:rPr>
        <w:t xml:space="preserve"> Административного кодекса РФ на приоритет законности соответствует и </w:t>
      </w:r>
      <w:hyperlink r:id="rId41" w:history="1">
        <w:r w:rsidRPr="00A6241D">
          <w:rPr>
            <w:rFonts w:ascii="Times New Roman" w:hAnsi="Times New Roman" w:cs="Times New Roman"/>
            <w:sz w:val="28"/>
            <w:szCs w:val="28"/>
          </w:rPr>
          <w:t>Конституции</w:t>
        </w:r>
      </w:hyperlink>
      <w:r w:rsidRPr="00A6241D">
        <w:rPr>
          <w:rFonts w:ascii="Times New Roman" w:hAnsi="Times New Roman" w:cs="Times New Roman"/>
          <w:sz w:val="28"/>
          <w:szCs w:val="28"/>
        </w:rPr>
        <w:t>, и нормам международного права.</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 xml:space="preserve">Существующий предмет доказывания в </w:t>
      </w:r>
      <w:hyperlink r:id="rId42" w:history="1">
        <w:r w:rsidRPr="00A6241D">
          <w:rPr>
            <w:rFonts w:ascii="Times New Roman" w:hAnsi="Times New Roman" w:cs="Times New Roman"/>
            <w:sz w:val="28"/>
            <w:szCs w:val="28"/>
          </w:rPr>
          <w:t>КоАП</w:t>
        </w:r>
      </w:hyperlink>
      <w:r w:rsidRPr="00A6241D">
        <w:rPr>
          <w:rFonts w:ascii="Times New Roman" w:hAnsi="Times New Roman" w:cs="Times New Roman"/>
          <w:sz w:val="28"/>
          <w:szCs w:val="28"/>
        </w:rPr>
        <w:t xml:space="preserve"> РФ не предполагает в настоящее время необходимость доказывания общественной опасности деяния. До вступления в законную силу текста </w:t>
      </w:r>
      <w:hyperlink r:id="rId43" w:history="1">
        <w:r w:rsidRPr="00A6241D">
          <w:rPr>
            <w:rFonts w:ascii="Times New Roman" w:hAnsi="Times New Roman" w:cs="Times New Roman"/>
            <w:sz w:val="28"/>
            <w:szCs w:val="28"/>
          </w:rPr>
          <w:t>КоАП</w:t>
        </w:r>
      </w:hyperlink>
      <w:r w:rsidRPr="00A6241D">
        <w:rPr>
          <w:rFonts w:ascii="Times New Roman" w:hAnsi="Times New Roman" w:cs="Times New Roman"/>
          <w:sz w:val="28"/>
          <w:szCs w:val="28"/>
        </w:rPr>
        <w:t xml:space="preserve"> РФ по правилам старого Административного </w:t>
      </w:r>
      <w:hyperlink r:id="rId44" w:history="1">
        <w:r w:rsidRPr="00A6241D">
          <w:rPr>
            <w:rFonts w:ascii="Times New Roman" w:hAnsi="Times New Roman" w:cs="Times New Roman"/>
            <w:sz w:val="28"/>
            <w:szCs w:val="28"/>
          </w:rPr>
          <w:t>кодекса</w:t>
        </w:r>
      </w:hyperlink>
      <w:r w:rsidRPr="00A6241D">
        <w:rPr>
          <w:rFonts w:ascii="Times New Roman" w:hAnsi="Times New Roman" w:cs="Times New Roman"/>
          <w:sz w:val="28"/>
          <w:szCs w:val="28"/>
        </w:rPr>
        <w:t xml:space="preserve"> РСФСР правоприменители в обязательном порядке осуществляли доказывание общественной опасности проступка. В проекте Административного кодекса РФ в </w:t>
      </w:r>
      <w:hyperlink r:id="rId45" w:history="1">
        <w:r w:rsidRPr="00A6241D">
          <w:rPr>
            <w:rFonts w:ascii="Times New Roman" w:hAnsi="Times New Roman" w:cs="Times New Roman"/>
            <w:sz w:val="28"/>
            <w:szCs w:val="28"/>
          </w:rPr>
          <w:t>ч. 2 ст. 12</w:t>
        </w:r>
      </w:hyperlink>
      <w:r w:rsidRPr="00A6241D">
        <w:rPr>
          <w:rFonts w:ascii="Times New Roman" w:hAnsi="Times New Roman" w:cs="Times New Roman"/>
          <w:sz w:val="28"/>
          <w:szCs w:val="28"/>
        </w:rPr>
        <w:t xml:space="preserve"> появилось указание о том, что административная ответственность за правонарушения, предусмотренные Особенной частью Административного кодекса РФ или законами субъектов Российской Федерации об административной ответственности, наступает, если данные правонарушения по своему характеру не признаются преступлениями и не влекут за собой в соответствии с законодательством Российской Федерации уголовной ответственности. Следовательно, предполагается, что органы административной юрисдикции будут обязаны доказать наличие или отсутствие общественной опасности противоправного деяния. В принципе это правило существует и в праве международной ответственности применительно к международным деликтам.</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 xml:space="preserve">Появление в тексте </w:t>
      </w:r>
      <w:hyperlink r:id="rId46" w:history="1">
        <w:r w:rsidRPr="00A6241D">
          <w:rPr>
            <w:rFonts w:ascii="Times New Roman" w:hAnsi="Times New Roman" w:cs="Times New Roman"/>
            <w:sz w:val="28"/>
            <w:szCs w:val="28"/>
          </w:rPr>
          <w:t>проекта</w:t>
        </w:r>
      </w:hyperlink>
      <w:r w:rsidRPr="00A6241D">
        <w:rPr>
          <w:rFonts w:ascii="Times New Roman" w:hAnsi="Times New Roman" w:cs="Times New Roman"/>
          <w:sz w:val="28"/>
          <w:szCs w:val="28"/>
        </w:rPr>
        <w:t xml:space="preserve"> Административного кодекса РФ подробного описания состава административного правонарушения следует понимать как необходимость формального доказывания всех элементов состава. В противном случае не понятно, зачем законодатель счел необходимым перенести теоретические положения в Проект.</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 xml:space="preserve">Действующая редакция </w:t>
      </w:r>
      <w:hyperlink r:id="rId47" w:history="1">
        <w:r w:rsidRPr="00A6241D">
          <w:rPr>
            <w:rFonts w:ascii="Times New Roman" w:hAnsi="Times New Roman" w:cs="Times New Roman"/>
            <w:sz w:val="28"/>
            <w:szCs w:val="28"/>
          </w:rPr>
          <w:t>КоАП</w:t>
        </w:r>
      </w:hyperlink>
      <w:r w:rsidRPr="00A6241D">
        <w:rPr>
          <w:rFonts w:ascii="Times New Roman" w:hAnsi="Times New Roman" w:cs="Times New Roman"/>
          <w:sz w:val="28"/>
          <w:szCs w:val="28"/>
        </w:rPr>
        <w:t xml:space="preserve"> РФ в большинстве своем не раскрывает содержание некоторых дефиниций, в связи с чем правоприменитель вынужден применять аналогию закона или права. Так, например, в ст. 4.5 КоАП РФ </w:t>
      </w:r>
      <w:hyperlink r:id="rId48" w:history="1">
        <w:r w:rsidRPr="00A6241D">
          <w:rPr>
            <w:rFonts w:ascii="Times New Roman" w:hAnsi="Times New Roman" w:cs="Times New Roman"/>
            <w:sz w:val="28"/>
            <w:szCs w:val="28"/>
          </w:rPr>
          <w:t>(ч. 2)</w:t>
        </w:r>
      </w:hyperlink>
      <w:r w:rsidRPr="00A6241D">
        <w:rPr>
          <w:rFonts w:ascii="Times New Roman" w:hAnsi="Times New Roman" w:cs="Times New Roman"/>
          <w:sz w:val="28"/>
          <w:szCs w:val="28"/>
        </w:rPr>
        <w:t xml:space="preserve"> имеется указание на длящееся правонарушение. Однако, что понимается в административном процессе под этой дефиницией, далее по тексту закона не обнаруживается.</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 xml:space="preserve">Этот пробел полностью ликвидировал </w:t>
      </w:r>
      <w:hyperlink r:id="rId49" w:history="1">
        <w:r w:rsidRPr="00A6241D">
          <w:rPr>
            <w:rFonts w:ascii="Times New Roman" w:hAnsi="Times New Roman" w:cs="Times New Roman"/>
            <w:sz w:val="28"/>
            <w:szCs w:val="28"/>
          </w:rPr>
          <w:t>проект</w:t>
        </w:r>
      </w:hyperlink>
      <w:r w:rsidRPr="00A6241D">
        <w:rPr>
          <w:rFonts w:ascii="Times New Roman" w:hAnsi="Times New Roman" w:cs="Times New Roman"/>
          <w:sz w:val="28"/>
          <w:szCs w:val="28"/>
        </w:rPr>
        <w:t xml:space="preserve"> Административного кодекса РФ, прописав конкретно про длящееся, продолжаемое и повторное административное правонарушения.</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Так, под длящимся административным правонарушением понимается единое противоправное действие (бездействие), предусмотренное какой-либо статьей (частью статьи) Особенной части Административного кодекса РФ или закона субъекта Российской Федерации об административной ответственности, не прерывающееся во времени.</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Повторностью совершения административных правонарушений признается совершение одним лицом двух или более административных правонарушений, предусмотренных одной и той же статьей (частью статьи) Особенной части Административного кодекса РФ или закона субъекта Российской Федерации об административной ответственности.</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 xml:space="preserve">Причем продолжаемое административное правонарушение - явная новелла </w:t>
      </w:r>
      <w:hyperlink r:id="rId50" w:history="1">
        <w:r w:rsidRPr="00A6241D">
          <w:rPr>
            <w:rFonts w:ascii="Times New Roman" w:hAnsi="Times New Roman" w:cs="Times New Roman"/>
            <w:sz w:val="28"/>
            <w:szCs w:val="28"/>
          </w:rPr>
          <w:t>Проекта</w:t>
        </w:r>
      </w:hyperlink>
      <w:r w:rsidRPr="00A6241D">
        <w:rPr>
          <w:rFonts w:ascii="Times New Roman" w:hAnsi="Times New Roman" w:cs="Times New Roman"/>
          <w:sz w:val="28"/>
          <w:szCs w:val="28"/>
        </w:rPr>
        <w:t xml:space="preserve">. Под продолжаемым административным правонарушением законодатель в </w:t>
      </w:r>
      <w:hyperlink r:id="rId51" w:history="1">
        <w:r w:rsidRPr="00A6241D">
          <w:rPr>
            <w:rFonts w:ascii="Times New Roman" w:hAnsi="Times New Roman" w:cs="Times New Roman"/>
            <w:sz w:val="28"/>
            <w:szCs w:val="28"/>
          </w:rPr>
          <w:t>Проекте</w:t>
        </w:r>
      </w:hyperlink>
      <w:r w:rsidRPr="00A6241D">
        <w:rPr>
          <w:rFonts w:ascii="Times New Roman" w:hAnsi="Times New Roman" w:cs="Times New Roman"/>
          <w:sz w:val="28"/>
          <w:szCs w:val="28"/>
        </w:rPr>
        <w:t xml:space="preserve"> предлагает понимать совершение лицом двух или более тождественных самостоятельных противоправных действий (бездействия) как эпизодов единого продолжаемого во времени противоправного поведения, квалифицируемых по одной статье (части статьи) Особенной части Административного кодекса РФ или закона субъекта Российской Федерации об административной ответственности. Противоправное деяние признается оконченным с момента окончания совершения последнего из указанных действий (бездействия).</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 xml:space="preserve">Важным для правоприменения в области административной юрисдикции является указание в </w:t>
      </w:r>
      <w:hyperlink r:id="rId52" w:history="1">
        <w:r w:rsidRPr="00A6241D">
          <w:rPr>
            <w:rFonts w:ascii="Times New Roman" w:hAnsi="Times New Roman" w:cs="Times New Roman"/>
            <w:sz w:val="28"/>
            <w:szCs w:val="28"/>
          </w:rPr>
          <w:t>Проекте</w:t>
        </w:r>
      </w:hyperlink>
      <w:r w:rsidRPr="00A6241D">
        <w:rPr>
          <w:rFonts w:ascii="Times New Roman" w:hAnsi="Times New Roman" w:cs="Times New Roman"/>
          <w:sz w:val="28"/>
          <w:szCs w:val="28"/>
        </w:rPr>
        <w:t xml:space="preserve"> на следующие обстоятельства. Не является повторностью совершение лицом двух и более эпизодов продолжаемого административного правонарушения. А также совершение административного правонарушения не признается повторным, если за ранее совершенное административное правонарушение лицо, его совершившее, было освобождено от административной ответственности по основаниям, предусмотренным </w:t>
      </w:r>
      <w:hyperlink r:id="rId53" w:history="1">
        <w:r w:rsidRPr="00A6241D">
          <w:rPr>
            <w:rFonts w:ascii="Times New Roman" w:hAnsi="Times New Roman" w:cs="Times New Roman"/>
            <w:sz w:val="28"/>
            <w:szCs w:val="28"/>
          </w:rPr>
          <w:t>Кодексом</w:t>
        </w:r>
      </w:hyperlink>
      <w:r w:rsidRPr="00A6241D">
        <w:rPr>
          <w:rFonts w:ascii="Times New Roman" w:hAnsi="Times New Roman" w:cs="Times New Roman"/>
          <w:sz w:val="28"/>
          <w:szCs w:val="28"/>
        </w:rPr>
        <w:t>, либо в связи с истечением срока, по окончании которого лицо считается не подвергавшимся административному наказанию.</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 xml:space="preserve">Действующий </w:t>
      </w:r>
      <w:hyperlink r:id="rId54" w:history="1">
        <w:r w:rsidRPr="00A6241D">
          <w:rPr>
            <w:rFonts w:ascii="Times New Roman" w:hAnsi="Times New Roman" w:cs="Times New Roman"/>
            <w:sz w:val="28"/>
            <w:szCs w:val="28"/>
          </w:rPr>
          <w:t>КоАП</w:t>
        </w:r>
      </w:hyperlink>
      <w:r w:rsidRPr="00A6241D">
        <w:rPr>
          <w:rFonts w:ascii="Times New Roman" w:hAnsi="Times New Roman" w:cs="Times New Roman"/>
          <w:sz w:val="28"/>
          <w:szCs w:val="28"/>
        </w:rPr>
        <w:t xml:space="preserve"> РФ не содержит нормы о том, что исполнение приказа или распоряжения исключает наказуемость деяния. Значимым фактором можно считать появление в тексте </w:t>
      </w:r>
      <w:hyperlink r:id="rId55" w:history="1">
        <w:r w:rsidRPr="00A6241D">
          <w:rPr>
            <w:rFonts w:ascii="Times New Roman" w:hAnsi="Times New Roman" w:cs="Times New Roman"/>
            <w:sz w:val="28"/>
            <w:szCs w:val="28"/>
          </w:rPr>
          <w:t>Проекта</w:t>
        </w:r>
      </w:hyperlink>
      <w:r w:rsidRPr="00A6241D">
        <w:rPr>
          <w:rFonts w:ascii="Times New Roman" w:hAnsi="Times New Roman" w:cs="Times New Roman"/>
          <w:sz w:val="28"/>
          <w:szCs w:val="28"/>
        </w:rPr>
        <w:t xml:space="preserve"> нормы, аналогичной </w:t>
      </w:r>
      <w:hyperlink r:id="rId56" w:history="1">
        <w:r w:rsidRPr="00A6241D">
          <w:rPr>
            <w:rFonts w:ascii="Times New Roman" w:hAnsi="Times New Roman" w:cs="Times New Roman"/>
            <w:sz w:val="28"/>
            <w:szCs w:val="28"/>
          </w:rPr>
          <w:t>ст. 42</w:t>
        </w:r>
      </w:hyperlink>
      <w:r w:rsidRPr="00A6241D">
        <w:rPr>
          <w:rFonts w:ascii="Times New Roman" w:hAnsi="Times New Roman" w:cs="Times New Roman"/>
          <w:sz w:val="28"/>
          <w:szCs w:val="28"/>
        </w:rPr>
        <w:t xml:space="preserve"> УК РФ. А именно речь идет о совершении противоправного действия (бездействия), предусмотренного Особенной частью Административного кодекса РФ или законом субъекта Российской Федерации об административной ответственности, лицом, действовавшим во исполнение обязательных для него приказа или распоряжения руководителя организации, иного вышестоящего должностного или юридического лица, а равно правового акта, требования, предписания государственного органа, органа местного самоуправления, государственного должностного лица или должностного лица местного самоуправления. Административную ответственность за совершение указанного деяния несет лицо, отдавшее незаконный приказ, распоряжение, издавшее незаконный правовой акт, предъявившее незаконное требование, выдавшее незаконное предписание.</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 xml:space="preserve">Вся норма сформирована в виде одной части в отличие от </w:t>
      </w:r>
      <w:hyperlink r:id="rId57" w:history="1">
        <w:r w:rsidRPr="00A6241D">
          <w:rPr>
            <w:rFonts w:ascii="Times New Roman" w:hAnsi="Times New Roman" w:cs="Times New Roman"/>
            <w:sz w:val="28"/>
            <w:szCs w:val="28"/>
          </w:rPr>
          <w:t>УК</w:t>
        </w:r>
      </w:hyperlink>
      <w:r w:rsidRPr="00A6241D">
        <w:rPr>
          <w:rFonts w:ascii="Times New Roman" w:hAnsi="Times New Roman" w:cs="Times New Roman"/>
          <w:sz w:val="28"/>
          <w:szCs w:val="28"/>
        </w:rPr>
        <w:t xml:space="preserve"> РФ, что, на наш взгляд, не совсем правильно. Необходимо разграничить лиц, которые освобождаются от административной ответственности, и тех, кто будет привлекаться к ответственности по правилам Административного </w:t>
      </w:r>
      <w:hyperlink r:id="rId58" w:history="1">
        <w:r w:rsidRPr="00A6241D">
          <w:rPr>
            <w:rFonts w:ascii="Times New Roman" w:hAnsi="Times New Roman" w:cs="Times New Roman"/>
            <w:sz w:val="28"/>
            <w:szCs w:val="28"/>
          </w:rPr>
          <w:t>кодекса</w:t>
        </w:r>
      </w:hyperlink>
      <w:r w:rsidRPr="00A6241D">
        <w:rPr>
          <w:rFonts w:ascii="Times New Roman" w:hAnsi="Times New Roman" w:cs="Times New Roman"/>
          <w:sz w:val="28"/>
          <w:szCs w:val="28"/>
        </w:rPr>
        <w:t xml:space="preserve"> РФ.</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При более детальном рассмотрении данной нормы возникает проблема о привлечении к административной ответственности, например, государственных гражданских служащих.</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 xml:space="preserve">Так, в </w:t>
      </w:r>
      <w:hyperlink r:id="rId59" w:history="1">
        <w:r w:rsidRPr="00A6241D">
          <w:rPr>
            <w:rFonts w:ascii="Times New Roman" w:hAnsi="Times New Roman" w:cs="Times New Roman"/>
            <w:sz w:val="28"/>
            <w:szCs w:val="28"/>
          </w:rPr>
          <w:t>ч. 2 ст. 15</w:t>
        </w:r>
      </w:hyperlink>
      <w:r w:rsidRPr="00A6241D">
        <w:rPr>
          <w:rFonts w:ascii="Times New Roman" w:hAnsi="Times New Roman" w:cs="Times New Roman"/>
          <w:sz w:val="28"/>
          <w:szCs w:val="28"/>
        </w:rPr>
        <w:t xml:space="preserve"> ФЗ "О государственной гражданской службе Российской Ф</w:t>
      </w:r>
      <w:r w:rsidR="00E70D7E" w:rsidRPr="00A6241D">
        <w:rPr>
          <w:rFonts w:ascii="Times New Roman" w:hAnsi="Times New Roman" w:cs="Times New Roman"/>
          <w:sz w:val="28"/>
          <w:szCs w:val="28"/>
        </w:rPr>
        <w:t>едерации" от 27.07.2004 N 79-ФЗ</w:t>
      </w:r>
      <w:r w:rsidRPr="00A6241D">
        <w:rPr>
          <w:rFonts w:ascii="Times New Roman" w:hAnsi="Times New Roman" w:cs="Times New Roman"/>
          <w:sz w:val="28"/>
          <w:szCs w:val="28"/>
        </w:rPr>
        <w:t xml:space="preserve"> указано, что в качестве основной обязанности гражданского служащего выступает следующее: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r w:rsidR="00734277" w:rsidRPr="00A6241D">
        <w:rPr>
          <w:rStyle w:val="a5"/>
          <w:rFonts w:ascii="Times New Roman" w:hAnsi="Times New Roman" w:cs="Times New Roman"/>
          <w:sz w:val="28"/>
          <w:szCs w:val="28"/>
        </w:rPr>
        <w:footnoteReference w:id="20"/>
      </w:r>
      <w:r w:rsidRPr="00A6241D">
        <w:rPr>
          <w:rFonts w:ascii="Times New Roman" w:hAnsi="Times New Roman" w:cs="Times New Roman"/>
          <w:sz w:val="28"/>
          <w:szCs w:val="28"/>
        </w:rPr>
        <w:t>.</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Таким образом, незаконный приказ исполнению не подлежит. В противном случае, если причинен вред охраняемым административным законодательством интересам, наступает административная ответственность. При этом подлежит ответственности как лицо, отдавшее данный приказ (распоряжение), так и его исполнитель, если ему заведомо была известна незаконность такого волеизъявления руководителя.</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Необходимо подчеркнуть, что в настоящее время пока не сформировался универсальный метод оценки законности и правомерности приказов исполнителем. В государственной гражданской службе действует базовый принцип обязательности исполнения приказов и распоряжений, как письменных, так и устных. В то же время правоприменители основываются на всеобъемлющем принципе российской правовой системы - принципе законности. Итак, в России де-юре сохраняется возможность привлечения к административной ответственности непосредственного исполнителя как за исполнение, так и за неисполнение незаконного приказа (распоряжения).</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 xml:space="preserve">Такое же двойственное положение для сферы государственной службы оказалось у смягчающего вину обстоятельства, зафиксированного в </w:t>
      </w:r>
      <w:hyperlink r:id="rId60" w:history="1">
        <w:r w:rsidRPr="00A6241D">
          <w:rPr>
            <w:rFonts w:ascii="Times New Roman" w:hAnsi="Times New Roman" w:cs="Times New Roman"/>
            <w:sz w:val="28"/>
            <w:szCs w:val="28"/>
          </w:rPr>
          <w:t>п. 6 ч. 1. ст. 45</w:t>
        </w:r>
      </w:hyperlink>
      <w:r w:rsidRPr="00A6241D">
        <w:rPr>
          <w:rFonts w:ascii="Times New Roman" w:hAnsi="Times New Roman" w:cs="Times New Roman"/>
          <w:sz w:val="28"/>
          <w:szCs w:val="28"/>
        </w:rPr>
        <w:t xml:space="preserve"> проекта Административного кодекса РФ как совершение лицом административного правонарушения в силу служебной, материальной или иной зависимости указанного лица от иных лиц. Конечно, для правоотношений, не связанных с деятельностью государственной или муниципальной службы, это, безусловно, смягчающее вину обстоятельство. В других случаях вопрос будет разрешаться путем дискреции органов административной юрисдикции.</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 xml:space="preserve">Разработчики </w:t>
      </w:r>
      <w:hyperlink r:id="rId61" w:history="1">
        <w:r w:rsidRPr="00A6241D">
          <w:rPr>
            <w:rFonts w:ascii="Times New Roman" w:hAnsi="Times New Roman" w:cs="Times New Roman"/>
            <w:sz w:val="28"/>
            <w:szCs w:val="28"/>
          </w:rPr>
          <w:t>проекта</w:t>
        </w:r>
      </w:hyperlink>
      <w:r w:rsidRPr="00A6241D">
        <w:rPr>
          <w:rFonts w:ascii="Times New Roman" w:hAnsi="Times New Roman" w:cs="Times New Roman"/>
          <w:sz w:val="28"/>
          <w:szCs w:val="28"/>
        </w:rPr>
        <w:t xml:space="preserve"> Административного кодекса РФ преследовали благую цель, включая в текст Проекта </w:t>
      </w:r>
      <w:hyperlink r:id="rId62" w:history="1">
        <w:r w:rsidRPr="00A6241D">
          <w:rPr>
            <w:rFonts w:ascii="Times New Roman" w:hAnsi="Times New Roman" w:cs="Times New Roman"/>
            <w:sz w:val="28"/>
            <w:szCs w:val="28"/>
          </w:rPr>
          <w:t>статью</w:t>
        </w:r>
      </w:hyperlink>
      <w:r w:rsidRPr="00A6241D">
        <w:rPr>
          <w:rFonts w:ascii="Times New Roman" w:hAnsi="Times New Roman" w:cs="Times New Roman"/>
          <w:sz w:val="28"/>
          <w:szCs w:val="28"/>
        </w:rPr>
        <w:t xml:space="preserve"> об освобождении от административной ответственности в связи с примирением с потерпевшим. Однако административное законодательство вводит административную ответственность за нарушение порядка управления во всех сферах общественных отношений. С кем предполагает примирение законодатель по административному законодательству? С государством и с субъектами РФ? В чьем лице и кто даст этому лицу такое полномочие? В сфере уголовного законодательства примирение с потерпевшим дает возможность прекращения производства по делу, вместе с тем следует помнить, что по уголовному процессуальному праву в зависимости от характера и тяжести совершенного преступления уголовное преследование, включая обвинение в суде, осуществляется в публичном, ча</w:t>
      </w:r>
      <w:r w:rsidR="00A249BC" w:rsidRPr="00A6241D">
        <w:rPr>
          <w:rFonts w:ascii="Times New Roman" w:hAnsi="Times New Roman" w:cs="Times New Roman"/>
          <w:sz w:val="28"/>
          <w:szCs w:val="28"/>
        </w:rPr>
        <w:t>стно-публичном и частном порядке</w:t>
      </w:r>
      <w:r w:rsidR="00AC40BB" w:rsidRPr="00A6241D">
        <w:rPr>
          <w:rStyle w:val="a5"/>
          <w:rFonts w:ascii="Times New Roman" w:hAnsi="Times New Roman" w:cs="Times New Roman"/>
          <w:sz w:val="28"/>
          <w:szCs w:val="28"/>
        </w:rPr>
        <w:footnoteReference w:id="21"/>
      </w:r>
      <w:r w:rsidR="00AC40BB" w:rsidRPr="00A6241D">
        <w:rPr>
          <w:rFonts w:ascii="Times New Roman" w:hAnsi="Times New Roman" w:cs="Times New Roman"/>
          <w:sz w:val="28"/>
          <w:szCs w:val="28"/>
        </w:rPr>
        <w:t>.</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Безусловно, речь не идет об ущемлении права потерпевшего на предъявление гражданского иска. Вопрос в другом: как быть, если таковое лицо отсутствует, а вред причинен исключительно интересам государства и субъектам РФ? Принцип юридического равенства предполагает равное положение всех перед законом. Может быть, имеет смысл по аналогии с уголовным процессуальным правом ввести градацию производств по делу об административном правонарушении, возбуждаемым в публичном, частно-публичном и частном порядке.</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 xml:space="preserve">Для потерпевших в тексте проекта Административного кодекса РФ </w:t>
      </w:r>
      <w:hyperlink r:id="rId63" w:history="1">
        <w:r w:rsidRPr="00A6241D">
          <w:rPr>
            <w:rFonts w:ascii="Times New Roman" w:hAnsi="Times New Roman" w:cs="Times New Roman"/>
            <w:sz w:val="28"/>
            <w:szCs w:val="28"/>
          </w:rPr>
          <w:t>(ст. 51)</w:t>
        </w:r>
      </w:hyperlink>
      <w:r w:rsidRPr="00A6241D">
        <w:rPr>
          <w:rFonts w:ascii="Times New Roman" w:hAnsi="Times New Roman" w:cs="Times New Roman"/>
          <w:sz w:val="28"/>
          <w:szCs w:val="28"/>
        </w:rPr>
        <w:t xml:space="preserve"> внесено важное изменение. По действующему КоАП РФ существует правило, согласно которому споры о возмещении морального вреда, причиненного административным правонарушением, рассматриваются судом в порядке гражданского судопроизводства </w:t>
      </w:r>
      <w:hyperlink r:id="rId64" w:history="1">
        <w:r w:rsidRPr="00A6241D">
          <w:rPr>
            <w:rFonts w:ascii="Times New Roman" w:hAnsi="Times New Roman" w:cs="Times New Roman"/>
            <w:sz w:val="28"/>
            <w:szCs w:val="28"/>
          </w:rPr>
          <w:t>(ст. 4.7)</w:t>
        </w:r>
      </w:hyperlink>
      <w:r w:rsidRPr="00A6241D">
        <w:rPr>
          <w:rFonts w:ascii="Times New Roman" w:hAnsi="Times New Roman" w:cs="Times New Roman"/>
          <w:sz w:val="28"/>
          <w:szCs w:val="28"/>
        </w:rPr>
        <w:t>. Проект разрешил рассмотрение гражданских исков о возмещении лицом, совершившим административное правонарушение, имущественного ущерба или морального вреда, причиненного данным правонарушением, при отсутствии спора о наличии и (или) размере данного ущерба (вреда).</w:t>
      </w:r>
    </w:p>
    <w:p w:rsidR="00CF2A58" w:rsidRPr="00A6241D" w:rsidRDefault="00CF2A58" w:rsidP="00CF2A58">
      <w:pPr>
        <w:pStyle w:val="ConsPlusNormal"/>
        <w:spacing w:line="360" w:lineRule="auto"/>
        <w:ind w:firstLine="540"/>
        <w:jc w:val="both"/>
        <w:rPr>
          <w:rFonts w:ascii="Times New Roman" w:hAnsi="Times New Roman" w:cs="Times New Roman"/>
          <w:sz w:val="28"/>
          <w:szCs w:val="28"/>
        </w:rPr>
      </w:pPr>
      <w:r w:rsidRPr="00A6241D">
        <w:rPr>
          <w:rFonts w:ascii="Times New Roman" w:hAnsi="Times New Roman" w:cs="Times New Roman"/>
          <w:sz w:val="28"/>
          <w:szCs w:val="28"/>
        </w:rPr>
        <w:t xml:space="preserve">Не менее актуальным является положение Проекта </w:t>
      </w:r>
      <w:hyperlink r:id="rId65" w:history="1">
        <w:r w:rsidRPr="00A6241D">
          <w:rPr>
            <w:rFonts w:ascii="Times New Roman" w:hAnsi="Times New Roman" w:cs="Times New Roman"/>
            <w:sz w:val="28"/>
            <w:szCs w:val="28"/>
          </w:rPr>
          <w:t>(ст. 48)</w:t>
        </w:r>
      </w:hyperlink>
      <w:r w:rsidRPr="00A6241D">
        <w:rPr>
          <w:rFonts w:ascii="Times New Roman" w:hAnsi="Times New Roman" w:cs="Times New Roman"/>
          <w:sz w:val="28"/>
          <w:szCs w:val="28"/>
        </w:rPr>
        <w:t xml:space="preserve"> о возможности назначить наказание ниже низшего либо заменить административное наказание на более мягкое. Несмотря на разъяснение Верховного Суда РФ</w:t>
      </w:r>
      <w:r w:rsidR="00890485" w:rsidRPr="00A6241D">
        <w:rPr>
          <w:rStyle w:val="a5"/>
          <w:rFonts w:ascii="Times New Roman" w:hAnsi="Times New Roman" w:cs="Times New Roman"/>
          <w:sz w:val="28"/>
          <w:szCs w:val="28"/>
        </w:rPr>
        <w:footnoteReference w:id="22"/>
      </w:r>
      <w:r w:rsidRPr="00A6241D">
        <w:rPr>
          <w:rFonts w:ascii="Times New Roman" w:hAnsi="Times New Roman" w:cs="Times New Roman"/>
          <w:sz w:val="28"/>
          <w:szCs w:val="28"/>
        </w:rPr>
        <w:t xml:space="preserve"> о наличии такой возможности по действующему </w:t>
      </w:r>
      <w:hyperlink r:id="rId66" w:history="1">
        <w:r w:rsidRPr="00A6241D">
          <w:rPr>
            <w:rFonts w:ascii="Times New Roman" w:hAnsi="Times New Roman" w:cs="Times New Roman"/>
            <w:sz w:val="28"/>
            <w:szCs w:val="28"/>
          </w:rPr>
          <w:t>КоАП</w:t>
        </w:r>
      </w:hyperlink>
      <w:r w:rsidRPr="00A6241D">
        <w:rPr>
          <w:rFonts w:ascii="Times New Roman" w:hAnsi="Times New Roman" w:cs="Times New Roman"/>
          <w:sz w:val="28"/>
          <w:szCs w:val="28"/>
        </w:rPr>
        <w:t xml:space="preserve"> РФ, органы административной юрисдикции редко пользуются возможностью подобным образом смягчить участь лица, привлекаемого к административной ответственности, применяя на практике обстоятельства, смягчающие вину.</w:t>
      </w:r>
    </w:p>
    <w:p w:rsidR="000962CC" w:rsidRPr="00A6241D" w:rsidRDefault="000962CC" w:rsidP="000962C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Итак, н</w:t>
      </w:r>
      <w:r w:rsidRPr="00A6241D">
        <w:rPr>
          <w:rFonts w:ascii="Times New Roman" w:hAnsi="Times New Roman" w:cs="Times New Roman"/>
          <w:sz w:val="28"/>
          <w:szCs w:val="28"/>
        </w:rPr>
        <w:t xml:space="preserve">есомненную ценность имеют положения </w:t>
      </w:r>
      <w:hyperlink r:id="rId67" w:history="1">
        <w:r w:rsidRPr="00A6241D">
          <w:rPr>
            <w:rFonts w:ascii="Times New Roman" w:hAnsi="Times New Roman" w:cs="Times New Roman"/>
            <w:sz w:val="28"/>
            <w:szCs w:val="28"/>
          </w:rPr>
          <w:t>Проекта</w:t>
        </w:r>
      </w:hyperlink>
      <w:r w:rsidRPr="00A6241D">
        <w:rPr>
          <w:rFonts w:ascii="Times New Roman" w:hAnsi="Times New Roman" w:cs="Times New Roman"/>
          <w:sz w:val="28"/>
          <w:szCs w:val="28"/>
        </w:rPr>
        <w:t xml:space="preserve"> об исчислении сроков при привлечении к административной ответственности. В частности, для правоприменения актуально разъяснение о том, что срок давности является пресекательным и восстановлению не подлежит. Более того, согласно </w:t>
      </w:r>
      <w:hyperlink r:id="rId68" w:history="1">
        <w:r w:rsidRPr="00A6241D">
          <w:rPr>
            <w:rFonts w:ascii="Times New Roman" w:hAnsi="Times New Roman" w:cs="Times New Roman"/>
            <w:sz w:val="28"/>
            <w:szCs w:val="28"/>
          </w:rPr>
          <w:t>примечанию к ст. 52</w:t>
        </w:r>
      </w:hyperlink>
      <w:r w:rsidRPr="00A6241D">
        <w:rPr>
          <w:rFonts w:ascii="Times New Roman" w:hAnsi="Times New Roman" w:cs="Times New Roman"/>
          <w:sz w:val="28"/>
          <w:szCs w:val="28"/>
        </w:rPr>
        <w:t xml:space="preserve"> Проекта следует, что Положения статьи не применяются, если другими статьями </w:t>
      </w:r>
      <w:hyperlink r:id="rId69" w:history="1">
        <w:r w:rsidRPr="00A6241D">
          <w:rPr>
            <w:rFonts w:ascii="Times New Roman" w:hAnsi="Times New Roman" w:cs="Times New Roman"/>
            <w:sz w:val="28"/>
            <w:szCs w:val="28"/>
          </w:rPr>
          <w:t>проекта</w:t>
        </w:r>
      </w:hyperlink>
      <w:r w:rsidRPr="00A6241D">
        <w:rPr>
          <w:rFonts w:ascii="Times New Roman" w:hAnsi="Times New Roman" w:cs="Times New Roman"/>
          <w:sz w:val="28"/>
          <w:szCs w:val="28"/>
        </w:rPr>
        <w:t xml:space="preserve"> Административного кодекса РФ установлен иной порядок исчисления сроков. Подробное разъяснение правил исчисления сроков в административном процессе позволит правоприменителям избежать ошибок при осуществлении производства по делам об административных правонарушениях.</w:t>
      </w:r>
    </w:p>
    <w:p w:rsidR="00B52E23" w:rsidRPr="00A6241D" w:rsidRDefault="00B52E23" w:rsidP="00B52E23">
      <w:pPr>
        <w:spacing w:after="0" w:line="360" w:lineRule="auto"/>
        <w:ind w:firstLine="709"/>
        <w:rPr>
          <w:rFonts w:ascii="Times New Roman" w:hAnsi="Times New Roman"/>
          <w:sz w:val="28"/>
          <w:szCs w:val="28"/>
        </w:rPr>
      </w:pPr>
    </w:p>
    <w:p w:rsidR="00406CEA" w:rsidRPr="00A6241D" w:rsidRDefault="00406CEA" w:rsidP="00B52E23">
      <w:pPr>
        <w:spacing w:after="0" w:line="360" w:lineRule="auto"/>
        <w:ind w:firstLine="709"/>
        <w:rPr>
          <w:rFonts w:ascii="Times New Roman" w:hAnsi="Times New Roman"/>
          <w:sz w:val="28"/>
          <w:szCs w:val="28"/>
        </w:rPr>
      </w:pPr>
    </w:p>
    <w:p w:rsidR="00B52E23" w:rsidRPr="00A6241D" w:rsidRDefault="00B52E23" w:rsidP="00317066">
      <w:pPr>
        <w:pStyle w:val="1"/>
        <w:spacing w:before="0" w:after="0" w:line="360" w:lineRule="auto"/>
        <w:jc w:val="center"/>
        <w:rPr>
          <w:rFonts w:ascii="Times New Roman" w:hAnsi="Times New Roman" w:cs="Times New Roman"/>
          <w:b w:val="0"/>
          <w:sz w:val="28"/>
          <w:szCs w:val="28"/>
        </w:rPr>
      </w:pPr>
      <w:r w:rsidRPr="00A6241D">
        <w:rPr>
          <w:rFonts w:ascii="Times New Roman" w:hAnsi="Times New Roman" w:cs="Times New Roman"/>
          <w:b w:val="0"/>
          <w:sz w:val="28"/>
          <w:szCs w:val="28"/>
        </w:rPr>
        <w:br w:type="page"/>
      </w:r>
      <w:bookmarkStart w:id="9" w:name="_Toc445366054"/>
      <w:r w:rsidRPr="00A6241D">
        <w:rPr>
          <w:rFonts w:ascii="Times New Roman" w:hAnsi="Times New Roman" w:cs="Times New Roman"/>
          <w:b w:val="0"/>
          <w:sz w:val="28"/>
          <w:szCs w:val="28"/>
        </w:rPr>
        <w:t>Заключение</w:t>
      </w:r>
      <w:bookmarkEnd w:id="9"/>
    </w:p>
    <w:p w:rsidR="00B52E23" w:rsidRPr="00A6241D" w:rsidRDefault="00B52E23" w:rsidP="00317066">
      <w:pPr>
        <w:spacing w:after="0" w:line="360" w:lineRule="auto"/>
        <w:jc w:val="center"/>
        <w:rPr>
          <w:rFonts w:ascii="Times New Roman" w:hAnsi="Times New Roman"/>
          <w:sz w:val="28"/>
          <w:szCs w:val="28"/>
        </w:rPr>
      </w:pPr>
    </w:p>
    <w:p w:rsidR="000E32B2" w:rsidRPr="00A6241D" w:rsidRDefault="000E32B2" w:rsidP="000E32B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241D">
        <w:rPr>
          <w:rFonts w:ascii="Times New Roman" w:eastAsia="Times New Roman" w:hAnsi="Times New Roman"/>
          <w:sz w:val="28"/>
          <w:szCs w:val="28"/>
          <w:lang w:eastAsia="ru-RU"/>
        </w:rPr>
        <w:t>Публичным правонарушением признается виновное действие (без</w:t>
      </w:r>
      <w:r w:rsidRPr="00A6241D">
        <w:rPr>
          <w:rFonts w:ascii="Times New Roman" w:eastAsia="Times New Roman" w:hAnsi="Times New Roman"/>
          <w:sz w:val="28"/>
          <w:szCs w:val="28"/>
          <w:lang w:eastAsia="ru-RU"/>
        </w:rPr>
        <w:softHyphen/>
        <w:t>действие) физического или юридического лица, нарушающее установ</w:t>
      </w:r>
      <w:r w:rsidRPr="00A6241D">
        <w:rPr>
          <w:rFonts w:ascii="Times New Roman" w:eastAsia="Times New Roman" w:hAnsi="Times New Roman"/>
          <w:sz w:val="28"/>
          <w:szCs w:val="28"/>
          <w:lang w:eastAsia="ru-RU"/>
        </w:rPr>
        <w:softHyphen/>
        <w:t>ленный федеральным законодательством и законодательством субъек</w:t>
      </w:r>
      <w:r w:rsidRPr="00A6241D">
        <w:rPr>
          <w:rFonts w:ascii="Times New Roman" w:eastAsia="Times New Roman" w:hAnsi="Times New Roman"/>
          <w:sz w:val="28"/>
          <w:szCs w:val="28"/>
          <w:lang w:eastAsia="ru-RU"/>
        </w:rPr>
        <w:softHyphen/>
        <w:t>тов Российской Федерации публичный порядок функционирования государственных органов и органов местного самоуправления, осу</w:t>
      </w:r>
      <w:r w:rsidRPr="00A6241D">
        <w:rPr>
          <w:rFonts w:ascii="Times New Roman" w:eastAsia="Times New Roman" w:hAnsi="Times New Roman"/>
          <w:sz w:val="28"/>
          <w:szCs w:val="28"/>
          <w:lang w:eastAsia="ru-RU"/>
        </w:rPr>
        <w:softHyphen/>
        <w:t>ществления экономической и иных видов деятельности, реализации и защиты прав, свобод, исполнения обязанностей и режим безопасно</w:t>
      </w:r>
      <w:r w:rsidRPr="00A6241D">
        <w:rPr>
          <w:rFonts w:ascii="Times New Roman" w:eastAsia="Times New Roman" w:hAnsi="Times New Roman"/>
          <w:sz w:val="28"/>
          <w:szCs w:val="28"/>
          <w:lang w:eastAsia="ru-RU"/>
        </w:rPr>
        <w:softHyphen/>
        <w:t>сти личности, общества, государства, за которое настоящим Кодексом или законами субъектов Российской Федерации об административной ответственности предусмотрена административная ответственность.</w:t>
      </w:r>
    </w:p>
    <w:p w:rsidR="000E32B2" w:rsidRPr="00A6241D" w:rsidRDefault="000E32B2" w:rsidP="000E32B2">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241D">
        <w:rPr>
          <w:rFonts w:ascii="Times New Roman" w:eastAsia="Times New Roman" w:hAnsi="Times New Roman"/>
          <w:sz w:val="28"/>
          <w:szCs w:val="28"/>
          <w:lang w:eastAsia="ru-RU"/>
        </w:rPr>
        <w:t>Составы всех публичных правонарушений, предусмотренные в настоящее время Особенной частью КоАП РФ, а также иными феде</w:t>
      </w:r>
      <w:r w:rsidRPr="00A6241D">
        <w:rPr>
          <w:rFonts w:ascii="Times New Roman" w:eastAsia="Times New Roman" w:hAnsi="Times New Roman"/>
          <w:sz w:val="28"/>
          <w:szCs w:val="28"/>
          <w:lang w:eastAsia="ru-RU"/>
        </w:rPr>
        <w:softHyphen/>
        <w:t>ральными законами, перечисленными выше, должны быть системати</w:t>
      </w:r>
      <w:r w:rsidRPr="00A6241D">
        <w:rPr>
          <w:rFonts w:ascii="Times New Roman" w:eastAsia="Times New Roman" w:hAnsi="Times New Roman"/>
          <w:sz w:val="28"/>
          <w:szCs w:val="28"/>
          <w:lang w:eastAsia="ru-RU"/>
        </w:rPr>
        <w:softHyphen/>
        <w:t>зированы в данном Кодексе. При этом в обеих частях КоАП РФ следует закрепить особенности привлечения физических и юридических лиц к административной ответственности за совершение публичных право</w:t>
      </w:r>
      <w:r w:rsidRPr="00A6241D">
        <w:rPr>
          <w:rFonts w:ascii="Times New Roman" w:eastAsia="Times New Roman" w:hAnsi="Times New Roman"/>
          <w:sz w:val="28"/>
          <w:szCs w:val="28"/>
          <w:lang w:eastAsia="ru-RU"/>
        </w:rPr>
        <w:softHyphen/>
        <w:t>нарушений, которые предусмотрены в настоящее время другими феде</w:t>
      </w:r>
      <w:r w:rsidRPr="00A6241D">
        <w:rPr>
          <w:rFonts w:ascii="Times New Roman" w:eastAsia="Times New Roman" w:hAnsi="Times New Roman"/>
          <w:sz w:val="28"/>
          <w:szCs w:val="28"/>
          <w:lang w:eastAsia="ru-RU"/>
        </w:rPr>
        <w:softHyphen/>
        <w:t>ральными законами (налоговых, страховых, банковских и т.д.). Что же касается включенных в Особенную часть действующего КоАП РФ составов непубличных правонарушений, посягающих, в частности, на трудовые и гражданские правоотношения, то они подлежат исключе</w:t>
      </w:r>
      <w:r w:rsidRPr="00A6241D">
        <w:rPr>
          <w:rFonts w:ascii="Times New Roman" w:eastAsia="Times New Roman" w:hAnsi="Times New Roman"/>
          <w:sz w:val="28"/>
          <w:szCs w:val="28"/>
          <w:lang w:eastAsia="ru-RU"/>
        </w:rPr>
        <w:softHyphen/>
        <w:t>нию из данного Кодекса. За совершение названных правонарушений лица, их совершившие, должны привлекаться к ответственности, пред</w:t>
      </w:r>
      <w:r w:rsidRPr="00A6241D">
        <w:rPr>
          <w:rFonts w:ascii="Times New Roman" w:eastAsia="Times New Roman" w:hAnsi="Times New Roman"/>
          <w:sz w:val="28"/>
          <w:szCs w:val="28"/>
          <w:lang w:eastAsia="ru-RU"/>
        </w:rPr>
        <w:softHyphen/>
        <w:t>усмотренной нормами трудового и гражданского права. В связи с заме</w:t>
      </w:r>
      <w:r w:rsidRPr="00A6241D">
        <w:rPr>
          <w:rFonts w:ascii="Times New Roman" w:eastAsia="Times New Roman" w:hAnsi="Times New Roman"/>
          <w:sz w:val="28"/>
          <w:szCs w:val="28"/>
          <w:lang w:eastAsia="ru-RU"/>
        </w:rPr>
        <w:softHyphen/>
        <w:t>ной основания привлечения к административной ответственности с административного правонарушения на публичное правонарушение, КоАП РФ следует назвать Кодексом административной ответственности Российской Федерации (КАО РФ). Такое наименование более точно и полно отражает содержание и назначение данного Кодекса, систематизирующего нормы, регламентирующие основания и меры административной ответственности, порядок привлечения физиче</w:t>
      </w:r>
      <w:r w:rsidRPr="00A6241D">
        <w:rPr>
          <w:rFonts w:ascii="Times New Roman" w:eastAsia="Times New Roman" w:hAnsi="Times New Roman"/>
          <w:sz w:val="28"/>
          <w:szCs w:val="28"/>
          <w:lang w:eastAsia="ru-RU"/>
        </w:rPr>
        <w:softHyphen/>
        <w:t>ских и юридических лиц к такой ответственности, а не только закре</w:t>
      </w:r>
      <w:r w:rsidRPr="00A6241D">
        <w:rPr>
          <w:rFonts w:ascii="Times New Roman" w:eastAsia="Times New Roman" w:hAnsi="Times New Roman"/>
          <w:sz w:val="28"/>
          <w:szCs w:val="28"/>
          <w:lang w:eastAsia="ru-RU"/>
        </w:rPr>
        <w:softHyphen/>
        <w:t>пляющие составы правонарушений. Основным, базовым понятием здесь является понятие «административная ответственность», а не понятие «правонарушение», выступающее основанием такой ответ</w:t>
      </w:r>
      <w:r w:rsidRPr="00A6241D">
        <w:rPr>
          <w:rFonts w:ascii="Times New Roman" w:eastAsia="Times New Roman" w:hAnsi="Times New Roman"/>
          <w:sz w:val="28"/>
          <w:szCs w:val="28"/>
          <w:lang w:eastAsia="ru-RU"/>
        </w:rPr>
        <w:softHyphen/>
        <w:t>ственности. В этой связи данное понятие также должно быть сформу</w:t>
      </w:r>
      <w:r w:rsidRPr="00A6241D">
        <w:rPr>
          <w:rFonts w:ascii="Times New Roman" w:eastAsia="Times New Roman" w:hAnsi="Times New Roman"/>
          <w:sz w:val="28"/>
          <w:szCs w:val="28"/>
          <w:lang w:eastAsia="ru-RU"/>
        </w:rPr>
        <w:softHyphen/>
        <w:t>лировано в КАО РФ. Для нормативного закрепления в КАО РФ может быть предложено следующее определение понятия «административная ответственность»:</w:t>
      </w:r>
    </w:p>
    <w:p w:rsidR="000E32B2" w:rsidRPr="00A6241D" w:rsidRDefault="000E32B2" w:rsidP="000E32B2">
      <w:pPr>
        <w:spacing w:after="0" w:line="360" w:lineRule="auto"/>
        <w:ind w:firstLine="709"/>
        <w:jc w:val="both"/>
        <w:rPr>
          <w:sz w:val="28"/>
          <w:szCs w:val="28"/>
        </w:rPr>
      </w:pPr>
      <w:r w:rsidRPr="00A6241D">
        <w:rPr>
          <w:rFonts w:ascii="Times New Roman" w:eastAsia="Times New Roman" w:hAnsi="Times New Roman"/>
          <w:sz w:val="28"/>
          <w:szCs w:val="28"/>
          <w:lang w:eastAsia="ru-RU"/>
        </w:rPr>
        <w:t>«Административная ответственность представляет собой примене</w:t>
      </w:r>
      <w:r w:rsidRPr="00A6241D">
        <w:rPr>
          <w:rFonts w:ascii="Times New Roman" w:eastAsia="Times New Roman" w:hAnsi="Times New Roman"/>
          <w:sz w:val="28"/>
          <w:szCs w:val="28"/>
          <w:lang w:eastAsia="ru-RU"/>
        </w:rPr>
        <w:softHyphen/>
        <w:t>ние в порядке, установленном настоящим Кодексом, компетентными административно-публичными органами, их должностными лицами, а также судьями предусмотренных Кодексом административных нака</w:t>
      </w:r>
      <w:r w:rsidRPr="00A6241D">
        <w:rPr>
          <w:rFonts w:ascii="Times New Roman" w:eastAsia="Times New Roman" w:hAnsi="Times New Roman"/>
          <w:sz w:val="28"/>
          <w:szCs w:val="28"/>
          <w:lang w:eastAsia="ru-RU"/>
        </w:rPr>
        <w:softHyphen/>
        <w:t>заний к физическим и юридическим лицам, совершившим публичные правонарушения, отнесенные к таковым Кодексом и законами субъ</w:t>
      </w:r>
      <w:r w:rsidRPr="00A6241D">
        <w:rPr>
          <w:rFonts w:ascii="Times New Roman" w:eastAsia="Times New Roman" w:hAnsi="Times New Roman"/>
          <w:sz w:val="28"/>
          <w:szCs w:val="28"/>
          <w:lang w:eastAsia="ru-RU"/>
        </w:rPr>
        <w:softHyphen/>
        <w:t>ектов Российской Федерации об административной ответственности».</w:t>
      </w:r>
    </w:p>
    <w:p w:rsidR="00B52E23" w:rsidRPr="00A6241D" w:rsidRDefault="00B52E23" w:rsidP="000E32B2">
      <w:pPr>
        <w:spacing w:after="0" w:line="360" w:lineRule="auto"/>
        <w:ind w:firstLine="709"/>
        <w:jc w:val="both"/>
        <w:rPr>
          <w:rFonts w:ascii="Times New Roman" w:hAnsi="Times New Roman"/>
          <w:sz w:val="28"/>
          <w:szCs w:val="28"/>
        </w:rPr>
      </w:pPr>
    </w:p>
    <w:p w:rsidR="000E32B2" w:rsidRPr="00A6241D" w:rsidRDefault="000E32B2" w:rsidP="000E32B2">
      <w:pPr>
        <w:spacing w:after="0" w:line="360" w:lineRule="auto"/>
        <w:ind w:firstLine="709"/>
        <w:jc w:val="both"/>
        <w:rPr>
          <w:rFonts w:ascii="Times New Roman" w:hAnsi="Times New Roman"/>
          <w:sz w:val="28"/>
          <w:szCs w:val="28"/>
        </w:rPr>
      </w:pPr>
    </w:p>
    <w:p w:rsidR="00E36420" w:rsidRPr="00A6241D" w:rsidRDefault="00E36420" w:rsidP="000E32B2">
      <w:pPr>
        <w:spacing w:after="0" w:line="360" w:lineRule="auto"/>
        <w:ind w:firstLine="709"/>
        <w:jc w:val="both"/>
        <w:rPr>
          <w:rFonts w:ascii="Times New Roman" w:hAnsi="Times New Roman"/>
          <w:sz w:val="28"/>
          <w:szCs w:val="28"/>
        </w:rPr>
      </w:pPr>
    </w:p>
    <w:p w:rsidR="00B52E23" w:rsidRPr="00A6241D" w:rsidRDefault="00B52E23" w:rsidP="00B52E23">
      <w:pPr>
        <w:spacing w:after="0" w:line="360" w:lineRule="auto"/>
        <w:ind w:firstLine="709"/>
        <w:rPr>
          <w:rFonts w:ascii="Times New Roman" w:hAnsi="Times New Roman"/>
          <w:sz w:val="28"/>
          <w:szCs w:val="28"/>
        </w:rPr>
      </w:pPr>
    </w:p>
    <w:p w:rsidR="00B52E23" w:rsidRPr="00A6241D" w:rsidRDefault="00B52E23" w:rsidP="00080706">
      <w:pPr>
        <w:pStyle w:val="1"/>
        <w:spacing w:line="360" w:lineRule="auto"/>
        <w:jc w:val="center"/>
        <w:rPr>
          <w:rFonts w:ascii="Times New Roman" w:hAnsi="Times New Roman" w:cs="Times New Roman"/>
          <w:b w:val="0"/>
          <w:sz w:val="28"/>
          <w:szCs w:val="28"/>
        </w:rPr>
      </w:pPr>
      <w:r w:rsidRPr="00A6241D">
        <w:rPr>
          <w:rFonts w:ascii="Times New Roman" w:hAnsi="Times New Roman" w:cs="Times New Roman"/>
          <w:b w:val="0"/>
          <w:sz w:val="28"/>
          <w:szCs w:val="28"/>
        </w:rPr>
        <w:br w:type="page"/>
      </w:r>
      <w:bookmarkStart w:id="10" w:name="_Toc445366055"/>
      <w:r w:rsidRPr="00A6241D">
        <w:rPr>
          <w:rFonts w:ascii="Times New Roman" w:hAnsi="Times New Roman" w:cs="Times New Roman"/>
          <w:b w:val="0"/>
          <w:sz w:val="28"/>
          <w:szCs w:val="28"/>
        </w:rPr>
        <w:t xml:space="preserve">Список </w:t>
      </w:r>
      <w:r w:rsidR="00080706" w:rsidRPr="00A6241D">
        <w:rPr>
          <w:rFonts w:ascii="Times New Roman" w:hAnsi="Times New Roman" w:cs="Times New Roman"/>
          <w:b w:val="0"/>
          <w:sz w:val="28"/>
          <w:szCs w:val="28"/>
        </w:rPr>
        <w:t>литературы</w:t>
      </w:r>
      <w:bookmarkEnd w:id="10"/>
    </w:p>
    <w:p w:rsidR="00B52E23" w:rsidRPr="00A6241D" w:rsidRDefault="00B52E23" w:rsidP="00B52E23">
      <w:pPr>
        <w:spacing w:after="0" w:line="360" w:lineRule="auto"/>
        <w:jc w:val="center"/>
        <w:rPr>
          <w:rFonts w:ascii="Times New Roman" w:hAnsi="Times New Roman"/>
          <w:sz w:val="28"/>
          <w:szCs w:val="28"/>
          <w:lang w:eastAsia="ru-RU"/>
        </w:rPr>
      </w:pPr>
    </w:p>
    <w:p w:rsidR="00B52E23" w:rsidRPr="00A6241D" w:rsidRDefault="00B52E23" w:rsidP="00B52E23">
      <w:pPr>
        <w:spacing w:after="0" w:line="360" w:lineRule="auto"/>
        <w:jc w:val="center"/>
        <w:rPr>
          <w:rFonts w:ascii="Times New Roman" w:hAnsi="Times New Roman"/>
          <w:sz w:val="28"/>
          <w:szCs w:val="28"/>
          <w:lang w:eastAsia="ru-RU"/>
        </w:rPr>
      </w:pPr>
      <w:r w:rsidRPr="00A6241D">
        <w:rPr>
          <w:rFonts w:ascii="Times New Roman" w:hAnsi="Times New Roman"/>
          <w:sz w:val="28"/>
          <w:szCs w:val="28"/>
          <w:lang w:eastAsia="ru-RU"/>
        </w:rPr>
        <w:t>Нормативно-правовые акты</w:t>
      </w:r>
    </w:p>
    <w:p w:rsidR="00B52E23" w:rsidRPr="00A6241D" w:rsidRDefault="00B52E23" w:rsidP="00B52E23">
      <w:pPr>
        <w:spacing w:after="0" w:line="360" w:lineRule="auto"/>
        <w:jc w:val="center"/>
        <w:rPr>
          <w:rFonts w:ascii="Times New Roman" w:hAnsi="Times New Roman"/>
          <w:sz w:val="28"/>
          <w:szCs w:val="28"/>
          <w:lang w:eastAsia="ru-RU"/>
        </w:rPr>
      </w:pPr>
    </w:p>
    <w:p w:rsidR="003C7966" w:rsidRPr="00A6241D" w:rsidRDefault="003C7966" w:rsidP="003C7966">
      <w:pPr>
        <w:numPr>
          <w:ilvl w:val="0"/>
          <w:numId w:val="6"/>
        </w:numPr>
        <w:spacing w:after="0" w:line="360" w:lineRule="auto"/>
        <w:ind w:left="0" w:firstLine="0"/>
        <w:jc w:val="both"/>
        <w:rPr>
          <w:rFonts w:ascii="Times New Roman" w:hAnsi="Times New Roman"/>
          <w:sz w:val="28"/>
          <w:szCs w:val="28"/>
        </w:rPr>
      </w:pPr>
      <w:r w:rsidRPr="00A6241D">
        <w:rPr>
          <w:rFonts w:ascii="Times New Roman" w:hAnsi="Times New Roman"/>
          <w:sz w:val="28"/>
          <w:szCs w:val="28"/>
          <w:lang w:eastAsia="ru-RU"/>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 ФКЗ, от 30.12.2008 N 7-ФКЗ, от 05.02.2014 N 2-ФКЗ) // Собрание законодательства РФ. -2014. - N 9. - Ст. 81.</w:t>
      </w:r>
      <w:r w:rsidRPr="00A6241D">
        <w:rPr>
          <w:rFonts w:ascii="Times New Roman" w:hAnsi="Times New Roman"/>
          <w:sz w:val="28"/>
          <w:szCs w:val="28"/>
        </w:rPr>
        <w:t xml:space="preserve"> </w:t>
      </w:r>
    </w:p>
    <w:p w:rsidR="003C7966" w:rsidRPr="00A6241D" w:rsidRDefault="003C7966" w:rsidP="003C7966">
      <w:pPr>
        <w:numPr>
          <w:ilvl w:val="0"/>
          <w:numId w:val="6"/>
        </w:numPr>
        <w:spacing w:after="0" w:line="360" w:lineRule="auto"/>
        <w:ind w:left="0" w:firstLine="0"/>
        <w:jc w:val="both"/>
        <w:rPr>
          <w:rFonts w:ascii="Times New Roman" w:hAnsi="Times New Roman"/>
          <w:sz w:val="28"/>
          <w:szCs w:val="28"/>
        </w:rPr>
      </w:pPr>
      <w:r w:rsidRPr="00A6241D">
        <w:rPr>
          <w:rFonts w:ascii="Times New Roman" w:hAnsi="Times New Roman"/>
          <w:sz w:val="28"/>
          <w:szCs w:val="28"/>
        </w:rPr>
        <w:t>Кодекс Российской Федерации об административных правонарушениях от 30.12.2001 N 195-ФЗ (ред. от 30.12.2015) (с изм. и доп., вступ. в силу с 15.01.2016) // Парламентская газета. – 2002. - N 2-5.</w:t>
      </w:r>
    </w:p>
    <w:p w:rsidR="00B45A66" w:rsidRPr="00A6241D" w:rsidRDefault="00B45A66" w:rsidP="00B45A66">
      <w:pPr>
        <w:numPr>
          <w:ilvl w:val="0"/>
          <w:numId w:val="6"/>
        </w:numPr>
        <w:spacing w:after="0" w:line="360" w:lineRule="auto"/>
        <w:ind w:left="0" w:firstLine="0"/>
        <w:jc w:val="both"/>
        <w:rPr>
          <w:rFonts w:ascii="Times New Roman" w:hAnsi="Times New Roman"/>
          <w:sz w:val="28"/>
          <w:szCs w:val="28"/>
        </w:rPr>
      </w:pPr>
      <w:r w:rsidRPr="00A6241D">
        <w:rPr>
          <w:rFonts w:ascii="Times New Roman" w:hAnsi="Times New Roman"/>
          <w:sz w:val="28"/>
          <w:szCs w:val="28"/>
        </w:rPr>
        <w:t>Федеральный закон от 27.07.2004 N 79-ФЗ (ред. от 30.12.2015) "О государственной гражданской службе Российской Федерации" // Российская газета. – 2004. - N 162.</w:t>
      </w:r>
    </w:p>
    <w:p w:rsidR="003C7966" w:rsidRPr="00A6241D" w:rsidRDefault="003C7966" w:rsidP="003C7966">
      <w:pPr>
        <w:spacing w:after="0" w:line="360" w:lineRule="auto"/>
        <w:jc w:val="center"/>
        <w:rPr>
          <w:rFonts w:ascii="Times New Roman" w:hAnsi="Times New Roman"/>
          <w:sz w:val="28"/>
          <w:szCs w:val="28"/>
          <w:lang w:eastAsia="ru-RU"/>
        </w:rPr>
      </w:pPr>
    </w:p>
    <w:p w:rsidR="003C7966" w:rsidRPr="00A6241D" w:rsidRDefault="003C7966" w:rsidP="003C7966">
      <w:pPr>
        <w:spacing w:after="0" w:line="360" w:lineRule="auto"/>
        <w:jc w:val="center"/>
        <w:rPr>
          <w:rFonts w:ascii="Times New Roman" w:hAnsi="Times New Roman"/>
          <w:sz w:val="28"/>
          <w:szCs w:val="28"/>
          <w:lang w:eastAsia="ru-RU"/>
        </w:rPr>
      </w:pPr>
      <w:r w:rsidRPr="00A6241D">
        <w:rPr>
          <w:rFonts w:ascii="Times New Roman" w:hAnsi="Times New Roman"/>
          <w:sz w:val="28"/>
          <w:szCs w:val="28"/>
          <w:lang w:eastAsia="ru-RU"/>
        </w:rPr>
        <w:t>Специальная литература</w:t>
      </w:r>
    </w:p>
    <w:p w:rsidR="003C7966" w:rsidRPr="00A6241D" w:rsidRDefault="003C7966" w:rsidP="00B52E23">
      <w:pPr>
        <w:spacing w:after="0" w:line="360" w:lineRule="auto"/>
        <w:jc w:val="center"/>
        <w:rPr>
          <w:rFonts w:ascii="Times New Roman" w:hAnsi="Times New Roman"/>
          <w:sz w:val="28"/>
          <w:szCs w:val="28"/>
          <w:lang w:eastAsia="ru-RU"/>
        </w:rPr>
      </w:pPr>
    </w:p>
    <w:p w:rsidR="00CD2929" w:rsidRPr="00A6241D" w:rsidRDefault="00CD2929" w:rsidP="00CD2929">
      <w:pPr>
        <w:numPr>
          <w:ilvl w:val="0"/>
          <w:numId w:val="6"/>
        </w:numPr>
        <w:spacing w:after="0" w:line="360" w:lineRule="auto"/>
        <w:ind w:left="0" w:firstLine="0"/>
        <w:jc w:val="both"/>
        <w:rPr>
          <w:rFonts w:ascii="Times New Roman" w:hAnsi="Times New Roman"/>
          <w:sz w:val="28"/>
          <w:szCs w:val="28"/>
        </w:rPr>
      </w:pPr>
      <w:r w:rsidRPr="00A6241D">
        <w:rPr>
          <w:rFonts w:ascii="Times New Roman" w:hAnsi="Times New Roman"/>
          <w:sz w:val="28"/>
          <w:szCs w:val="28"/>
        </w:rPr>
        <w:t>Антонов А.А. Проблемы совершенствования регионального законодательства России об административных правонарушениях. Иркутск, 2013. С. 54.</w:t>
      </w:r>
    </w:p>
    <w:p w:rsidR="00CD2929" w:rsidRPr="00A6241D" w:rsidRDefault="00CD2929" w:rsidP="00CD2929">
      <w:pPr>
        <w:numPr>
          <w:ilvl w:val="0"/>
          <w:numId w:val="6"/>
        </w:numPr>
        <w:spacing w:after="0" w:line="360" w:lineRule="auto"/>
        <w:ind w:left="0" w:firstLine="0"/>
        <w:jc w:val="both"/>
        <w:rPr>
          <w:rFonts w:ascii="Times New Roman" w:hAnsi="Times New Roman"/>
          <w:sz w:val="28"/>
          <w:szCs w:val="28"/>
        </w:rPr>
      </w:pPr>
      <w:r w:rsidRPr="00A6241D">
        <w:rPr>
          <w:rFonts w:ascii="Times New Roman" w:hAnsi="Times New Roman"/>
          <w:sz w:val="28"/>
          <w:szCs w:val="28"/>
        </w:rPr>
        <w:t>Беляков Е.Н. Административная ответственность и административная юрисдикция. Нижний Новгород, 2007. С. 37.</w:t>
      </w:r>
    </w:p>
    <w:p w:rsidR="00CD2929" w:rsidRPr="00A6241D" w:rsidRDefault="00CD2929" w:rsidP="00CD2929">
      <w:pPr>
        <w:numPr>
          <w:ilvl w:val="0"/>
          <w:numId w:val="6"/>
        </w:numPr>
        <w:spacing w:after="0" w:line="360" w:lineRule="auto"/>
        <w:ind w:left="0" w:firstLine="0"/>
        <w:jc w:val="both"/>
        <w:rPr>
          <w:rFonts w:ascii="Times New Roman" w:hAnsi="Times New Roman"/>
          <w:sz w:val="28"/>
          <w:szCs w:val="28"/>
        </w:rPr>
      </w:pPr>
      <w:r w:rsidRPr="00A6241D">
        <w:rPr>
          <w:rFonts w:ascii="Times New Roman" w:hAnsi="Times New Roman"/>
          <w:sz w:val="28"/>
          <w:szCs w:val="28"/>
        </w:rPr>
        <w:t>Васильев Э.А. Административное правонарушение и преступление: общие черты и различия: Автореф. ... канд. юрид. наук. М., 2007. С. 10.</w:t>
      </w:r>
    </w:p>
    <w:p w:rsidR="00CD2929" w:rsidRPr="00A6241D" w:rsidRDefault="00CD2929" w:rsidP="00CD2929">
      <w:pPr>
        <w:numPr>
          <w:ilvl w:val="0"/>
          <w:numId w:val="6"/>
        </w:numPr>
        <w:spacing w:after="0" w:line="360" w:lineRule="auto"/>
        <w:ind w:left="0" w:firstLine="0"/>
        <w:jc w:val="both"/>
        <w:rPr>
          <w:rFonts w:ascii="Times New Roman" w:hAnsi="Times New Roman"/>
          <w:sz w:val="28"/>
          <w:szCs w:val="28"/>
        </w:rPr>
      </w:pPr>
      <w:r w:rsidRPr="00A6241D">
        <w:rPr>
          <w:rFonts w:ascii="Times New Roman" w:hAnsi="Times New Roman"/>
          <w:sz w:val="28"/>
          <w:szCs w:val="28"/>
        </w:rPr>
        <w:t>Гуреев В.А. Совершенствование административной ответственности в контексте систематизации составов административных правонарушений в сфере исполнительного производства // Практика исполнительного производства. 2013. N 5. С. 36 - 39.</w:t>
      </w:r>
    </w:p>
    <w:p w:rsidR="00CD2929" w:rsidRPr="00A6241D" w:rsidRDefault="00CD2929" w:rsidP="00CD2929">
      <w:pPr>
        <w:numPr>
          <w:ilvl w:val="0"/>
          <w:numId w:val="6"/>
        </w:numPr>
        <w:spacing w:after="0" w:line="360" w:lineRule="auto"/>
        <w:ind w:left="0" w:firstLine="0"/>
        <w:jc w:val="both"/>
        <w:rPr>
          <w:rFonts w:ascii="Times New Roman" w:hAnsi="Times New Roman"/>
          <w:sz w:val="28"/>
          <w:szCs w:val="28"/>
        </w:rPr>
      </w:pPr>
      <w:r w:rsidRPr="00A6241D">
        <w:rPr>
          <w:rFonts w:ascii="Times New Roman" w:hAnsi="Times New Roman"/>
          <w:sz w:val="28"/>
          <w:szCs w:val="28"/>
        </w:rPr>
        <w:t xml:space="preserve">Ефремова О.Н. Понятие административной ответственности // Административное право. 2008. N 4. С. 23; </w:t>
      </w:r>
    </w:p>
    <w:p w:rsidR="00CD2929" w:rsidRPr="00A6241D" w:rsidRDefault="00CD2929" w:rsidP="00CD2929">
      <w:pPr>
        <w:numPr>
          <w:ilvl w:val="0"/>
          <w:numId w:val="6"/>
        </w:numPr>
        <w:spacing w:after="0" w:line="360" w:lineRule="auto"/>
        <w:ind w:left="0" w:firstLine="0"/>
        <w:jc w:val="both"/>
        <w:rPr>
          <w:rFonts w:ascii="Times New Roman" w:hAnsi="Times New Roman"/>
          <w:sz w:val="28"/>
          <w:szCs w:val="28"/>
        </w:rPr>
      </w:pPr>
      <w:r w:rsidRPr="00A6241D">
        <w:rPr>
          <w:rFonts w:ascii="Times New Roman" w:hAnsi="Times New Roman"/>
          <w:sz w:val="28"/>
          <w:szCs w:val="28"/>
        </w:rPr>
        <w:t>Жданов Н.М., Косицин И.А. Вторая всероссийская научно-практическая конференция "Актуальные проблемы административной ответственности" // Административное право и процесс. 2009. N 3. С. 34.</w:t>
      </w:r>
    </w:p>
    <w:p w:rsidR="00CD2929" w:rsidRPr="00A6241D" w:rsidRDefault="00CD2929" w:rsidP="00CD2929">
      <w:pPr>
        <w:numPr>
          <w:ilvl w:val="0"/>
          <w:numId w:val="6"/>
        </w:numPr>
        <w:spacing w:after="0" w:line="360" w:lineRule="auto"/>
        <w:ind w:left="0" w:firstLine="0"/>
        <w:jc w:val="both"/>
        <w:rPr>
          <w:rFonts w:ascii="Times New Roman" w:hAnsi="Times New Roman"/>
          <w:sz w:val="28"/>
          <w:szCs w:val="28"/>
        </w:rPr>
      </w:pPr>
      <w:r w:rsidRPr="00A6241D">
        <w:rPr>
          <w:rFonts w:ascii="Times New Roman" w:hAnsi="Times New Roman"/>
          <w:sz w:val="28"/>
          <w:szCs w:val="28"/>
        </w:rPr>
        <w:t>Казина Т.В. Новые тенденции в производстве по делам об административных правонарушениях // Администратор суда. 2015. N 4. С. 41 - 45.</w:t>
      </w:r>
    </w:p>
    <w:p w:rsidR="00CD2929" w:rsidRPr="00A6241D" w:rsidRDefault="00CD2929" w:rsidP="00CD2929">
      <w:pPr>
        <w:numPr>
          <w:ilvl w:val="0"/>
          <w:numId w:val="6"/>
        </w:numPr>
        <w:spacing w:after="0" w:line="360" w:lineRule="auto"/>
        <w:ind w:left="0" w:firstLine="0"/>
        <w:jc w:val="both"/>
        <w:rPr>
          <w:rFonts w:ascii="Times New Roman" w:hAnsi="Times New Roman"/>
          <w:sz w:val="28"/>
          <w:szCs w:val="28"/>
        </w:rPr>
      </w:pPr>
      <w:r w:rsidRPr="00A6241D">
        <w:rPr>
          <w:rFonts w:ascii="Times New Roman" w:hAnsi="Times New Roman"/>
          <w:sz w:val="28"/>
          <w:szCs w:val="28"/>
        </w:rPr>
        <w:t>Кисин В.Р. Административное правонарушение: понятие, состав, квалификация. М., 1991. С. 7 - 8.</w:t>
      </w:r>
    </w:p>
    <w:p w:rsidR="00CD2929" w:rsidRPr="00A6241D" w:rsidRDefault="00CD2929" w:rsidP="00CD2929">
      <w:pPr>
        <w:numPr>
          <w:ilvl w:val="0"/>
          <w:numId w:val="6"/>
        </w:numPr>
        <w:spacing w:after="0" w:line="360" w:lineRule="auto"/>
        <w:ind w:left="0" w:firstLine="0"/>
        <w:jc w:val="both"/>
        <w:rPr>
          <w:rFonts w:ascii="Times New Roman" w:hAnsi="Times New Roman"/>
          <w:sz w:val="28"/>
          <w:szCs w:val="28"/>
        </w:rPr>
      </w:pPr>
      <w:r w:rsidRPr="00A6241D">
        <w:rPr>
          <w:rFonts w:ascii="Times New Roman" w:hAnsi="Times New Roman"/>
          <w:sz w:val="28"/>
          <w:szCs w:val="28"/>
        </w:rPr>
        <w:t>Комментарий к Кодексу Российской Федерации об административных правонарушениях (постатейный) / А.Г. Авдейко, С.Н. Антонов, И.Л. Бачило и др.; под общ. ред. Н.Г. Салищевой. 7-е изд. М.: Проспект, 2015. 1296 с.</w:t>
      </w:r>
    </w:p>
    <w:p w:rsidR="00CD2929" w:rsidRPr="00A6241D" w:rsidRDefault="00CD2929" w:rsidP="00CD2929">
      <w:pPr>
        <w:numPr>
          <w:ilvl w:val="0"/>
          <w:numId w:val="6"/>
        </w:numPr>
        <w:spacing w:after="0" w:line="360" w:lineRule="auto"/>
        <w:ind w:left="0" w:firstLine="0"/>
        <w:jc w:val="both"/>
        <w:rPr>
          <w:rFonts w:ascii="Times New Roman" w:hAnsi="Times New Roman"/>
          <w:sz w:val="28"/>
          <w:szCs w:val="28"/>
        </w:rPr>
      </w:pPr>
      <w:r w:rsidRPr="00A6241D">
        <w:rPr>
          <w:rFonts w:ascii="Times New Roman" w:hAnsi="Times New Roman"/>
          <w:sz w:val="28"/>
          <w:szCs w:val="28"/>
        </w:rPr>
        <w:t>Конджакулян К.М., Зограбян Г.М. Административное правонарушение: общественная вредность или общественная опасность: вопросы соотношения (сравнительное исследование) // Административное право и процесс. 2014. N 7. С. 45 - 48.</w:t>
      </w:r>
    </w:p>
    <w:p w:rsidR="00CD2929" w:rsidRPr="00A6241D" w:rsidRDefault="00CD2929" w:rsidP="00CD2929">
      <w:pPr>
        <w:numPr>
          <w:ilvl w:val="0"/>
          <w:numId w:val="6"/>
        </w:numPr>
        <w:spacing w:after="0" w:line="360" w:lineRule="auto"/>
        <w:ind w:left="0" w:firstLine="0"/>
        <w:jc w:val="both"/>
        <w:rPr>
          <w:rFonts w:ascii="Times New Roman" w:hAnsi="Times New Roman"/>
          <w:sz w:val="28"/>
          <w:szCs w:val="28"/>
        </w:rPr>
      </w:pPr>
      <w:r w:rsidRPr="00A6241D">
        <w:rPr>
          <w:rFonts w:ascii="Times New Roman" w:hAnsi="Times New Roman"/>
          <w:sz w:val="28"/>
          <w:szCs w:val="28"/>
        </w:rPr>
        <w:t>Кононов П.И. Основные категории административного права и процесса: монография. – М.: Юрлитинформ, 2013. – С. 64</w:t>
      </w:r>
    </w:p>
    <w:p w:rsidR="00CD2929" w:rsidRPr="00A6241D" w:rsidRDefault="00CD2929" w:rsidP="00CD2929">
      <w:pPr>
        <w:numPr>
          <w:ilvl w:val="0"/>
          <w:numId w:val="6"/>
        </w:numPr>
        <w:spacing w:after="0" w:line="360" w:lineRule="auto"/>
        <w:ind w:left="0" w:firstLine="0"/>
        <w:jc w:val="both"/>
        <w:rPr>
          <w:rFonts w:ascii="Times New Roman" w:hAnsi="Times New Roman"/>
          <w:sz w:val="28"/>
          <w:szCs w:val="28"/>
        </w:rPr>
      </w:pPr>
      <w:r w:rsidRPr="00A6241D">
        <w:rPr>
          <w:rFonts w:ascii="Times New Roman" w:hAnsi="Times New Roman"/>
          <w:sz w:val="28"/>
          <w:szCs w:val="28"/>
        </w:rPr>
        <w:t>Лазарев Б.М. Административная ответственность. М., 2011. С. 11 - 15.</w:t>
      </w:r>
    </w:p>
    <w:p w:rsidR="00CD2929" w:rsidRPr="00A6241D" w:rsidRDefault="00CD2929" w:rsidP="00CD2929">
      <w:pPr>
        <w:numPr>
          <w:ilvl w:val="0"/>
          <w:numId w:val="6"/>
        </w:numPr>
        <w:spacing w:after="0" w:line="360" w:lineRule="auto"/>
        <w:ind w:left="0" w:firstLine="0"/>
        <w:jc w:val="both"/>
        <w:rPr>
          <w:rFonts w:ascii="Times New Roman" w:hAnsi="Times New Roman"/>
          <w:sz w:val="28"/>
          <w:szCs w:val="28"/>
        </w:rPr>
      </w:pPr>
      <w:r w:rsidRPr="00A6241D">
        <w:rPr>
          <w:rFonts w:ascii="Times New Roman" w:hAnsi="Times New Roman"/>
          <w:sz w:val="28"/>
          <w:szCs w:val="28"/>
        </w:rPr>
        <w:t>Лунев А.Е. Административная ответственность за правонарушение. М., 1961. С. 45.</w:t>
      </w:r>
    </w:p>
    <w:p w:rsidR="00CD2929" w:rsidRPr="00A6241D" w:rsidRDefault="00CD2929" w:rsidP="00CD2929">
      <w:pPr>
        <w:numPr>
          <w:ilvl w:val="0"/>
          <w:numId w:val="6"/>
        </w:numPr>
        <w:spacing w:after="0" w:line="360" w:lineRule="auto"/>
        <w:ind w:left="0" w:firstLine="0"/>
        <w:jc w:val="both"/>
        <w:rPr>
          <w:rFonts w:ascii="Times New Roman" w:hAnsi="Times New Roman"/>
          <w:sz w:val="28"/>
          <w:szCs w:val="28"/>
        </w:rPr>
      </w:pPr>
      <w:r w:rsidRPr="00A6241D">
        <w:rPr>
          <w:rFonts w:ascii="Times New Roman" w:hAnsi="Times New Roman"/>
          <w:sz w:val="28"/>
          <w:szCs w:val="28"/>
        </w:rPr>
        <w:t>Маштаков И.В. Проблемы теории правонарушения. Самара, 2014. С. 24; Васильев Ф.П., Степанов Д.Г. Административная ответственность в России. М.: Юнити-Дана, 2014. С. 38.</w:t>
      </w:r>
    </w:p>
    <w:p w:rsidR="00CD2929" w:rsidRPr="00A6241D" w:rsidRDefault="00CD2929" w:rsidP="00CD2929">
      <w:pPr>
        <w:numPr>
          <w:ilvl w:val="0"/>
          <w:numId w:val="6"/>
        </w:numPr>
        <w:spacing w:after="0" w:line="360" w:lineRule="auto"/>
        <w:ind w:left="0" w:firstLine="0"/>
        <w:jc w:val="both"/>
        <w:rPr>
          <w:rFonts w:ascii="Times New Roman" w:hAnsi="Times New Roman"/>
          <w:sz w:val="28"/>
          <w:szCs w:val="28"/>
        </w:rPr>
      </w:pPr>
      <w:r w:rsidRPr="00A6241D">
        <w:rPr>
          <w:rFonts w:ascii="Times New Roman" w:hAnsi="Times New Roman"/>
          <w:sz w:val="28"/>
          <w:szCs w:val="28"/>
        </w:rPr>
        <w:t>Панкова О.В. Правонарушения в области дорожного движения: судебная практика применения КоАП РФ // СПС КонсультантПлюс. 2014.</w:t>
      </w:r>
    </w:p>
    <w:p w:rsidR="00CD2929" w:rsidRPr="00A6241D" w:rsidRDefault="00CD2929" w:rsidP="00CD2929">
      <w:pPr>
        <w:numPr>
          <w:ilvl w:val="0"/>
          <w:numId w:val="6"/>
        </w:numPr>
        <w:spacing w:after="0" w:line="360" w:lineRule="auto"/>
        <w:ind w:left="0" w:firstLine="0"/>
        <w:jc w:val="both"/>
        <w:rPr>
          <w:rFonts w:ascii="Times New Roman" w:hAnsi="Times New Roman"/>
          <w:sz w:val="28"/>
          <w:szCs w:val="28"/>
        </w:rPr>
      </w:pPr>
      <w:r w:rsidRPr="00A6241D">
        <w:rPr>
          <w:rFonts w:ascii="Times New Roman" w:hAnsi="Times New Roman"/>
          <w:sz w:val="28"/>
          <w:szCs w:val="28"/>
        </w:rPr>
        <w:t>Степанов Р.Г. Ответственность за правонарушения в сфере избирательного и референдумного права: административно-правовой аспект: Дис. ... канд. юрид. наук. СПб., 2006. С. 63.</w:t>
      </w:r>
    </w:p>
    <w:p w:rsidR="00CD2929" w:rsidRPr="00A6241D" w:rsidRDefault="00CD2929" w:rsidP="00CD2929">
      <w:pPr>
        <w:numPr>
          <w:ilvl w:val="0"/>
          <w:numId w:val="6"/>
        </w:numPr>
        <w:spacing w:after="0" w:line="360" w:lineRule="auto"/>
        <w:ind w:left="0" w:firstLine="0"/>
        <w:jc w:val="both"/>
        <w:rPr>
          <w:rFonts w:ascii="Times New Roman" w:hAnsi="Times New Roman"/>
          <w:sz w:val="28"/>
          <w:szCs w:val="28"/>
        </w:rPr>
      </w:pPr>
      <w:r w:rsidRPr="00A6241D">
        <w:rPr>
          <w:rFonts w:ascii="Times New Roman" w:hAnsi="Times New Roman"/>
          <w:sz w:val="28"/>
          <w:szCs w:val="28"/>
        </w:rPr>
        <w:t>Япрынцев Е.В. Правовое регулирование административно-деликтных отношений в сфере законодательства о выборах и референдумах: Дис. ... канд. юрид. наук. Ростов н/Д, 2005. С. 38.</w:t>
      </w:r>
    </w:p>
    <w:p w:rsidR="00566A10" w:rsidRPr="00A6241D" w:rsidRDefault="00566A10" w:rsidP="00B45A66">
      <w:pPr>
        <w:spacing w:after="0" w:line="360" w:lineRule="auto"/>
        <w:jc w:val="center"/>
        <w:rPr>
          <w:rFonts w:ascii="Times New Roman" w:hAnsi="Times New Roman"/>
          <w:sz w:val="28"/>
          <w:szCs w:val="28"/>
        </w:rPr>
      </w:pPr>
    </w:p>
    <w:p w:rsidR="00B45A66" w:rsidRPr="00A6241D" w:rsidRDefault="00B45A66" w:rsidP="00B45A66">
      <w:pPr>
        <w:spacing w:after="0" w:line="360" w:lineRule="auto"/>
        <w:jc w:val="center"/>
        <w:rPr>
          <w:rFonts w:ascii="Times New Roman" w:hAnsi="Times New Roman"/>
          <w:sz w:val="28"/>
          <w:szCs w:val="28"/>
        </w:rPr>
      </w:pPr>
      <w:r w:rsidRPr="00A6241D">
        <w:rPr>
          <w:rFonts w:ascii="Times New Roman" w:hAnsi="Times New Roman"/>
          <w:sz w:val="28"/>
          <w:szCs w:val="28"/>
        </w:rPr>
        <w:t>Материалы практики</w:t>
      </w:r>
    </w:p>
    <w:p w:rsidR="00B45A66" w:rsidRPr="00A6241D" w:rsidRDefault="00B45A66" w:rsidP="00B45A66">
      <w:pPr>
        <w:spacing w:after="0" w:line="360" w:lineRule="auto"/>
        <w:jc w:val="center"/>
        <w:rPr>
          <w:rFonts w:ascii="Times New Roman" w:hAnsi="Times New Roman"/>
          <w:sz w:val="28"/>
          <w:szCs w:val="28"/>
        </w:rPr>
      </w:pPr>
    </w:p>
    <w:p w:rsidR="00B45A66" w:rsidRPr="00A6241D" w:rsidRDefault="00B45A66" w:rsidP="00B45A66">
      <w:pPr>
        <w:numPr>
          <w:ilvl w:val="0"/>
          <w:numId w:val="6"/>
        </w:numPr>
        <w:spacing w:after="0" w:line="360" w:lineRule="auto"/>
        <w:ind w:left="0" w:firstLine="0"/>
        <w:jc w:val="both"/>
        <w:rPr>
          <w:rFonts w:ascii="Times New Roman" w:hAnsi="Times New Roman"/>
          <w:sz w:val="28"/>
          <w:szCs w:val="28"/>
        </w:rPr>
      </w:pPr>
      <w:r w:rsidRPr="00A6241D">
        <w:rPr>
          <w:rFonts w:ascii="Times New Roman" w:hAnsi="Times New Roman"/>
          <w:sz w:val="28"/>
          <w:szCs w:val="28"/>
        </w:rPr>
        <w:t>Определение Конституционного Суда РФ от 25.01.2012 N 177-О-О "Об отказе в принятии к рассмотрению жалобы гражданина Штатнова Дмитрия Владимировича на нарушение его конституционных прав примечанием к статье 1.5 и статьей 2.6.1 Кодекса Российской Федерации об административных правонарушениях" // URL: http://legalportal.ru/ (дата обращения: 26.06.2015).</w:t>
      </w:r>
    </w:p>
    <w:p w:rsidR="00B45A66" w:rsidRPr="00A6241D" w:rsidRDefault="00B45A66" w:rsidP="00B45A66">
      <w:pPr>
        <w:numPr>
          <w:ilvl w:val="0"/>
          <w:numId w:val="6"/>
        </w:numPr>
        <w:spacing w:after="0" w:line="360" w:lineRule="auto"/>
        <w:ind w:left="0" w:firstLine="0"/>
        <w:jc w:val="both"/>
        <w:rPr>
          <w:rFonts w:ascii="Times New Roman" w:hAnsi="Times New Roman"/>
          <w:sz w:val="28"/>
          <w:szCs w:val="28"/>
        </w:rPr>
      </w:pPr>
      <w:r w:rsidRPr="00A6241D">
        <w:rPr>
          <w:rFonts w:ascii="Times New Roman" w:hAnsi="Times New Roman"/>
          <w:sz w:val="28"/>
          <w:szCs w:val="28"/>
        </w:rPr>
        <w:t>Постановление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 URL: http://www.garant.ru (дата обращения: 30.06.2015).</w:t>
      </w:r>
    </w:p>
    <w:p w:rsidR="00B45A66" w:rsidRPr="00A6241D" w:rsidRDefault="00B45A66">
      <w:pPr>
        <w:rPr>
          <w:rFonts w:ascii="Times New Roman" w:hAnsi="Times New Roman"/>
          <w:sz w:val="28"/>
          <w:szCs w:val="28"/>
        </w:rPr>
      </w:pPr>
    </w:p>
    <w:p w:rsidR="00B45A66" w:rsidRPr="00A6241D" w:rsidRDefault="00B45A66">
      <w:pPr>
        <w:rPr>
          <w:rFonts w:ascii="Times New Roman" w:hAnsi="Times New Roman"/>
          <w:sz w:val="28"/>
          <w:szCs w:val="28"/>
        </w:rPr>
      </w:pPr>
    </w:p>
    <w:p w:rsidR="00764C11" w:rsidRPr="00A6241D" w:rsidRDefault="00764C11">
      <w:pPr>
        <w:rPr>
          <w:rFonts w:ascii="Times New Roman" w:hAnsi="Times New Roman"/>
          <w:sz w:val="28"/>
          <w:szCs w:val="28"/>
        </w:rPr>
      </w:pPr>
    </w:p>
    <w:p w:rsidR="00764C11" w:rsidRPr="00A6241D" w:rsidRDefault="00764C11" w:rsidP="00764C11">
      <w:pPr>
        <w:pStyle w:val="1"/>
        <w:spacing w:line="360" w:lineRule="auto"/>
        <w:jc w:val="center"/>
        <w:rPr>
          <w:rFonts w:ascii="Times New Roman" w:hAnsi="Times New Roman" w:cs="Times New Roman"/>
          <w:b w:val="0"/>
          <w:sz w:val="28"/>
          <w:szCs w:val="28"/>
        </w:rPr>
      </w:pPr>
      <w:r w:rsidRPr="00A6241D">
        <w:rPr>
          <w:b w:val="0"/>
        </w:rPr>
        <w:br w:type="page"/>
      </w:r>
      <w:bookmarkStart w:id="11" w:name="_Toc445366056"/>
      <w:r w:rsidRPr="00A6241D">
        <w:rPr>
          <w:rFonts w:ascii="Times New Roman" w:hAnsi="Times New Roman" w:cs="Times New Roman"/>
          <w:b w:val="0"/>
          <w:sz w:val="28"/>
          <w:szCs w:val="28"/>
        </w:rPr>
        <w:t>ПРИЛОЖЕНИЕ</w:t>
      </w:r>
      <w:bookmarkEnd w:id="11"/>
    </w:p>
    <w:p w:rsidR="00764C11" w:rsidRPr="00A6241D" w:rsidRDefault="00764C11" w:rsidP="00764C11">
      <w:pPr>
        <w:pStyle w:val="ConsPlusTitle"/>
        <w:jc w:val="center"/>
        <w:rPr>
          <w:rFonts w:ascii="Times New Roman" w:hAnsi="Times New Roman" w:cs="Times New Roman"/>
          <w:b w:val="0"/>
          <w:sz w:val="24"/>
          <w:szCs w:val="24"/>
        </w:rPr>
      </w:pPr>
      <w:r w:rsidRPr="00A6241D">
        <w:rPr>
          <w:rFonts w:ascii="Times New Roman" w:hAnsi="Times New Roman" w:cs="Times New Roman"/>
          <w:b w:val="0"/>
          <w:sz w:val="24"/>
          <w:szCs w:val="24"/>
        </w:rPr>
        <w:t>ВЕРХОВНЫЙ СУД РОССИЙСКОЙ ФЕДЕРАЦИИ</w:t>
      </w:r>
    </w:p>
    <w:p w:rsidR="00764C11" w:rsidRPr="00A6241D" w:rsidRDefault="00764C11" w:rsidP="00764C11">
      <w:pPr>
        <w:pStyle w:val="ConsPlusTitle"/>
        <w:jc w:val="center"/>
        <w:rPr>
          <w:rFonts w:ascii="Times New Roman" w:hAnsi="Times New Roman" w:cs="Times New Roman"/>
          <w:b w:val="0"/>
          <w:sz w:val="24"/>
          <w:szCs w:val="24"/>
        </w:rPr>
      </w:pPr>
    </w:p>
    <w:p w:rsidR="00764C11" w:rsidRPr="00A6241D" w:rsidRDefault="00764C11" w:rsidP="00764C11">
      <w:pPr>
        <w:pStyle w:val="ConsPlusTitle"/>
        <w:jc w:val="center"/>
        <w:rPr>
          <w:rFonts w:ascii="Times New Roman" w:hAnsi="Times New Roman" w:cs="Times New Roman"/>
          <w:b w:val="0"/>
          <w:sz w:val="24"/>
          <w:szCs w:val="24"/>
        </w:rPr>
      </w:pPr>
      <w:r w:rsidRPr="00A6241D">
        <w:rPr>
          <w:rFonts w:ascii="Times New Roman" w:hAnsi="Times New Roman" w:cs="Times New Roman"/>
          <w:b w:val="0"/>
          <w:sz w:val="24"/>
          <w:szCs w:val="24"/>
        </w:rPr>
        <w:t>ПОСТАНОВЛЕНИЕ</w:t>
      </w:r>
    </w:p>
    <w:p w:rsidR="00764C11" w:rsidRPr="00A6241D" w:rsidRDefault="00764C11" w:rsidP="00764C11">
      <w:pPr>
        <w:pStyle w:val="ConsPlusTitle"/>
        <w:jc w:val="center"/>
        <w:rPr>
          <w:rFonts w:ascii="Times New Roman" w:hAnsi="Times New Roman" w:cs="Times New Roman"/>
          <w:b w:val="0"/>
          <w:sz w:val="24"/>
          <w:szCs w:val="24"/>
        </w:rPr>
      </w:pPr>
      <w:r w:rsidRPr="00A6241D">
        <w:rPr>
          <w:rFonts w:ascii="Times New Roman" w:hAnsi="Times New Roman" w:cs="Times New Roman"/>
          <w:b w:val="0"/>
          <w:sz w:val="24"/>
          <w:szCs w:val="24"/>
        </w:rPr>
        <w:t>от 9 февраля 2016 г. N 305-АД15-19066</w:t>
      </w:r>
    </w:p>
    <w:p w:rsidR="00764C11" w:rsidRPr="00A6241D" w:rsidRDefault="00764C11" w:rsidP="00764C11">
      <w:pPr>
        <w:pStyle w:val="ConsPlusNormal"/>
        <w:ind w:firstLine="540"/>
        <w:jc w:val="both"/>
        <w:rPr>
          <w:rFonts w:ascii="Times New Roman" w:hAnsi="Times New Roman" w:cs="Times New Roman"/>
          <w:sz w:val="24"/>
          <w:szCs w:val="24"/>
        </w:rPr>
      </w:pPr>
    </w:p>
    <w:p w:rsidR="00764C11" w:rsidRPr="00A6241D" w:rsidRDefault="00764C11" w:rsidP="00764C11">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Судья Верховного Суда Российской Федерации Зарубина Е.Н., изучив жалобу акционерного общества "Альфа-Банк" на решение Арбитражного суда города Москвы от 30.06.2015 по делу N А40-64007/2015 и </w:t>
      </w:r>
      <w:hyperlink r:id="rId70" w:history="1">
        <w:r w:rsidRPr="00A6241D">
          <w:rPr>
            <w:rFonts w:ascii="Times New Roman" w:hAnsi="Times New Roman" w:cs="Times New Roman"/>
            <w:sz w:val="24"/>
            <w:szCs w:val="24"/>
          </w:rPr>
          <w:t>постановление</w:t>
        </w:r>
      </w:hyperlink>
      <w:r w:rsidRPr="00A6241D">
        <w:rPr>
          <w:rFonts w:ascii="Times New Roman" w:hAnsi="Times New Roman" w:cs="Times New Roman"/>
          <w:sz w:val="24"/>
          <w:szCs w:val="24"/>
        </w:rPr>
        <w:t xml:space="preserve"> Девятого арбитражного апелляционного суда от 08.10.2015 по тому же делу,</w:t>
      </w:r>
    </w:p>
    <w:p w:rsidR="00764C11" w:rsidRPr="00A6241D" w:rsidRDefault="00764C11" w:rsidP="00764C11">
      <w:pPr>
        <w:pStyle w:val="ConsPlusNormal"/>
        <w:jc w:val="center"/>
        <w:rPr>
          <w:rFonts w:ascii="Times New Roman" w:hAnsi="Times New Roman" w:cs="Times New Roman"/>
          <w:sz w:val="24"/>
          <w:szCs w:val="24"/>
        </w:rPr>
      </w:pPr>
    </w:p>
    <w:p w:rsidR="00764C11" w:rsidRPr="00A6241D" w:rsidRDefault="00764C11" w:rsidP="00764C11">
      <w:pPr>
        <w:pStyle w:val="ConsPlusNormal"/>
        <w:jc w:val="center"/>
        <w:rPr>
          <w:rFonts w:ascii="Times New Roman" w:hAnsi="Times New Roman" w:cs="Times New Roman"/>
          <w:sz w:val="24"/>
          <w:szCs w:val="24"/>
        </w:rPr>
      </w:pPr>
      <w:r w:rsidRPr="00A6241D">
        <w:rPr>
          <w:rFonts w:ascii="Times New Roman" w:hAnsi="Times New Roman" w:cs="Times New Roman"/>
          <w:sz w:val="24"/>
          <w:szCs w:val="24"/>
        </w:rPr>
        <w:t>установил:</w:t>
      </w:r>
    </w:p>
    <w:p w:rsidR="00764C11" w:rsidRPr="00A6241D" w:rsidRDefault="00764C11" w:rsidP="00764C11">
      <w:pPr>
        <w:pStyle w:val="ConsPlusNormal"/>
        <w:jc w:val="center"/>
        <w:rPr>
          <w:rFonts w:ascii="Times New Roman" w:hAnsi="Times New Roman" w:cs="Times New Roman"/>
          <w:sz w:val="24"/>
          <w:szCs w:val="24"/>
        </w:rPr>
      </w:pPr>
    </w:p>
    <w:p w:rsidR="00764C11" w:rsidRPr="00A6241D" w:rsidRDefault="00764C11" w:rsidP="00764C11">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акционерное общество "Альфа-Банк" обратилось в Арбитражный суд города Москвы с заявлением о признании незаконным и отмене постановления Управления Федеральной антимонопольной службы по Ростовской области от 26.02.2015 N 57/05 о привлечении к административной ответственности по </w:t>
      </w:r>
      <w:hyperlink r:id="rId71" w:history="1">
        <w:r w:rsidRPr="00A6241D">
          <w:rPr>
            <w:rFonts w:ascii="Times New Roman" w:hAnsi="Times New Roman" w:cs="Times New Roman"/>
            <w:sz w:val="24"/>
            <w:szCs w:val="24"/>
          </w:rPr>
          <w:t>части 1 статьи 14.32</w:t>
        </w:r>
      </w:hyperlink>
      <w:r w:rsidRPr="00A6241D">
        <w:rPr>
          <w:rFonts w:ascii="Times New Roman" w:hAnsi="Times New Roman" w:cs="Times New Roman"/>
          <w:sz w:val="24"/>
          <w:szCs w:val="24"/>
        </w:rPr>
        <w:t xml:space="preserve"> Кодекса Российской Федерации об административных правонарушениях.</w:t>
      </w:r>
    </w:p>
    <w:p w:rsidR="00764C11" w:rsidRPr="00A6241D" w:rsidRDefault="00764C11" w:rsidP="00764C11">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Решением Арбитражного суда города Москвы от 30.06.2015 в удовлетворении заявления общества отказано.</w:t>
      </w:r>
    </w:p>
    <w:p w:rsidR="00764C11" w:rsidRPr="00A6241D" w:rsidRDefault="00764C11" w:rsidP="00764C11">
      <w:pPr>
        <w:pStyle w:val="ConsPlusNormal"/>
        <w:ind w:firstLine="540"/>
        <w:jc w:val="both"/>
        <w:rPr>
          <w:rFonts w:ascii="Times New Roman" w:hAnsi="Times New Roman" w:cs="Times New Roman"/>
          <w:sz w:val="24"/>
          <w:szCs w:val="24"/>
        </w:rPr>
      </w:pPr>
      <w:hyperlink r:id="rId72" w:history="1">
        <w:r w:rsidRPr="00A6241D">
          <w:rPr>
            <w:rFonts w:ascii="Times New Roman" w:hAnsi="Times New Roman" w:cs="Times New Roman"/>
            <w:sz w:val="24"/>
            <w:szCs w:val="24"/>
          </w:rPr>
          <w:t>Постановлением</w:t>
        </w:r>
      </w:hyperlink>
      <w:r w:rsidRPr="00A6241D">
        <w:rPr>
          <w:rFonts w:ascii="Times New Roman" w:hAnsi="Times New Roman" w:cs="Times New Roman"/>
          <w:sz w:val="24"/>
          <w:szCs w:val="24"/>
        </w:rPr>
        <w:t xml:space="preserve"> Девятого арбитражного апелляционного суда от 08.10.2015 решение суда первой инстанции оставлено без изменения.</w:t>
      </w:r>
    </w:p>
    <w:p w:rsidR="00764C11" w:rsidRPr="00A6241D" w:rsidRDefault="00764C11" w:rsidP="00764C11">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Акционерное общество "Альфа-Банк" обратилось в Верховный Суд Российской Федерации с жалобой на принятые по делу судебные акты, в которой просит судебные акты отменить, ссылаясь на нарушение судами норм материального права.</w:t>
      </w:r>
    </w:p>
    <w:p w:rsidR="00764C11" w:rsidRPr="00A6241D" w:rsidRDefault="00764C11" w:rsidP="00764C11">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В силу </w:t>
      </w:r>
      <w:hyperlink r:id="rId73" w:history="1">
        <w:r w:rsidRPr="00A6241D">
          <w:rPr>
            <w:rFonts w:ascii="Times New Roman" w:hAnsi="Times New Roman" w:cs="Times New Roman"/>
            <w:sz w:val="24"/>
            <w:szCs w:val="24"/>
          </w:rPr>
          <w:t>абзаца 3 части 4.1 статьи 206</w:t>
        </w:r>
      </w:hyperlink>
      <w:r w:rsidRPr="00A6241D">
        <w:rPr>
          <w:rFonts w:ascii="Times New Roman" w:hAnsi="Times New Roman" w:cs="Times New Roman"/>
          <w:sz w:val="24"/>
          <w:szCs w:val="24"/>
        </w:rPr>
        <w:t xml:space="preserve"> Арбитражного процессуального кодекса Российской Федерации вступившие в законную силу решения по делу о привлечении к административной ответственности, а также вынесенные арбитражными судами решения по результатам рассмотрения ими в порядке, предусмотренном настоящим </w:t>
      </w:r>
      <w:hyperlink r:id="rId74" w:history="1">
        <w:r w:rsidRPr="00A6241D">
          <w:rPr>
            <w:rFonts w:ascii="Times New Roman" w:hAnsi="Times New Roman" w:cs="Times New Roman"/>
            <w:sz w:val="24"/>
            <w:szCs w:val="24"/>
          </w:rPr>
          <w:t>Кодексом</w:t>
        </w:r>
      </w:hyperlink>
      <w:r w:rsidRPr="00A6241D">
        <w:rPr>
          <w:rFonts w:ascii="Times New Roman" w:hAnsi="Times New Roman" w:cs="Times New Roman"/>
          <w:sz w:val="24"/>
          <w:szCs w:val="24"/>
        </w:rPr>
        <w:t xml:space="preserve">, жалоб и протестов могут быть пересмотрены Верховным Судом Российской Федерации в порядке, предусмотренном </w:t>
      </w:r>
      <w:hyperlink r:id="rId75" w:history="1">
        <w:r w:rsidRPr="00A6241D">
          <w:rPr>
            <w:rFonts w:ascii="Times New Roman" w:hAnsi="Times New Roman" w:cs="Times New Roman"/>
            <w:sz w:val="24"/>
            <w:szCs w:val="24"/>
          </w:rPr>
          <w:t>Кодексом</w:t>
        </w:r>
      </w:hyperlink>
      <w:r w:rsidRPr="00A6241D">
        <w:rPr>
          <w:rFonts w:ascii="Times New Roman" w:hAnsi="Times New Roman" w:cs="Times New Roman"/>
          <w:sz w:val="24"/>
          <w:szCs w:val="24"/>
        </w:rPr>
        <w:t xml:space="preserve"> Российской Федерации об административных правонарушениях.</w:t>
      </w:r>
    </w:p>
    <w:p w:rsidR="00764C11" w:rsidRPr="00A6241D" w:rsidRDefault="00764C11" w:rsidP="00764C11">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Согласно </w:t>
      </w:r>
      <w:hyperlink r:id="rId76" w:history="1">
        <w:r w:rsidRPr="00A6241D">
          <w:rPr>
            <w:rFonts w:ascii="Times New Roman" w:hAnsi="Times New Roman" w:cs="Times New Roman"/>
            <w:sz w:val="24"/>
            <w:szCs w:val="24"/>
          </w:rPr>
          <w:t>части 4.1 статьи 30.13</w:t>
        </w:r>
      </w:hyperlink>
      <w:r w:rsidRPr="00A6241D">
        <w:rPr>
          <w:rFonts w:ascii="Times New Roman" w:hAnsi="Times New Roman" w:cs="Times New Roman"/>
          <w:sz w:val="24"/>
          <w:szCs w:val="24"/>
        </w:rPr>
        <w:t xml:space="preserve"> КоАП РФ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в соответствии с правилами, установленными </w:t>
      </w:r>
      <w:hyperlink r:id="rId77" w:history="1">
        <w:r w:rsidRPr="00A6241D">
          <w:rPr>
            <w:rFonts w:ascii="Times New Roman" w:hAnsi="Times New Roman" w:cs="Times New Roman"/>
            <w:sz w:val="24"/>
            <w:szCs w:val="24"/>
          </w:rPr>
          <w:t>Кодексом</w:t>
        </w:r>
      </w:hyperlink>
      <w:r w:rsidRPr="00A6241D">
        <w:rPr>
          <w:rFonts w:ascii="Times New Roman" w:hAnsi="Times New Roman" w:cs="Times New Roman"/>
          <w:sz w:val="24"/>
          <w:szCs w:val="24"/>
        </w:rPr>
        <w:t xml:space="preserve"> Российской Федерации об административных правонарушениях.</w:t>
      </w:r>
    </w:p>
    <w:p w:rsidR="00764C11" w:rsidRPr="00A6241D" w:rsidRDefault="00764C11" w:rsidP="00764C11">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По результатам изучения жалобы и приложенных к ней материалов оснований для отмены принятых по делу судебных актов не установлено.</w:t>
      </w:r>
    </w:p>
    <w:p w:rsidR="00764C11" w:rsidRPr="00A6241D" w:rsidRDefault="00764C11" w:rsidP="00764C11">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Как следует из судебных актов и установлено судами, по результатам рассмотрения антимонопольного дела N 1096/05 в связи с обращением гражданина Вардоева Ю.Р. решением Управления Федеральной антимонопольной службы по Ростовской области общество "Альфа-Банк" признано нарушившим </w:t>
      </w:r>
      <w:hyperlink r:id="rId78" w:history="1">
        <w:r w:rsidRPr="00A6241D">
          <w:rPr>
            <w:rFonts w:ascii="Times New Roman" w:hAnsi="Times New Roman" w:cs="Times New Roman"/>
            <w:sz w:val="24"/>
            <w:szCs w:val="24"/>
          </w:rPr>
          <w:t>пункт 1 части 4 статьи 11</w:t>
        </w:r>
      </w:hyperlink>
      <w:r w:rsidRPr="00A6241D">
        <w:rPr>
          <w:rFonts w:ascii="Times New Roman" w:hAnsi="Times New Roman" w:cs="Times New Roman"/>
          <w:sz w:val="24"/>
          <w:szCs w:val="24"/>
        </w:rPr>
        <w:t xml:space="preserve"> Федерального закона от 26.07.2006 N 135-ФЗ "О защите конкуренции" (далее - Закон о защите конкуренции), что выразилось в устном соглашении с ООО "майСейфити", которое привело к навязыванию Вардоеву Ю.Р. при заключении кредитного договора иных не относящихся к предмету договора услуг.</w:t>
      </w:r>
    </w:p>
    <w:p w:rsidR="00764C11" w:rsidRPr="00A6241D" w:rsidRDefault="00764C11" w:rsidP="00764C11">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В соответствии с </w:t>
      </w:r>
      <w:hyperlink r:id="rId79" w:history="1">
        <w:r w:rsidRPr="00A6241D">
          <w:rPr>
            <w:rFonts w:ascii="Times New Roman" w:hAnsi="Times New Roman" w:cs="Times New Roman"/>
            <w:sz w:val="24"/>
            <w:szCs w:val="24"/>
          </w:rPr>
          <w:t>частью 1.2 статьи 28.1</w:t>
        </w:r>
      </w:hyperlink>
      <w:r w:rsidRPr="00A6241D">
        <w:rPr>
          <w:rFonts w:ascii="Times New Roman" w:hAnsi="Times New Roman" w:cs="Times New Roman"/>
          <w:sz w:val="24"/>
          <w:szCs w:val="24"/>
        </w:rPr>
        <w:t xml:space="preserve"> КоАП РФ указанное решение послужило основанием для возбуждения дела об административном правонарушении, ответственность за которое предусмотрена </w:t>
      </w:r>
      <w:hyperlink r:id="rId80" w:history="1">
        <w:r w:rsidRPr="00A6241D">
          <w:rPr>
            <w:rFonts w:ascii="Times New Roman" w:hAnsi="Times New Roman" w:cs="Times New Roman"/>
            <w:sz w:val="24"/>
            <w:szCs w:val="24"/>
          </w:rPr>
          <w:t>частью 1 статьи 14.32</w:t>
        </w:r>
      </w:hyperlink>
      <w:r w:rsidRPr="00A6241D">
        <w:rPr>
          <w:rFonts w:ascii="Times New Roman" w:hAnsi="Times New Roman" w:cs="Times New Roman"/>
          <w:sz w:val="24"/>
          <w:szCs w:val="24"/>
        </w:rPr>
        <w:t xml:space="preserve"> КоАП РФ.</w:t>
      </w:r>
    </w:p>
    <w:p w:rsidR="00764C11" w:rsidRPr="00A6241D" w:rsidRDefault="00764C11" w:rsidP="00764C11">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По факту правонарушения составлен протокол об административном правонарушении от 23.01.2015 и уполномоченным должностным лицом управления рассмотрено административное дело и принято постановление от 26.02.2015 о привлечении общества "Альфа-Банк" к административной ответственности по </w:t>
      </w:r>
      <w:hyperlink r:id="rId81" w:history="1">
        <w:r w:rsidRPr="00A6241D">
          <w:rPr>
            <w:rFonts w:ascii="Times New Roman" w:hAnsi="Times New Roman" w:cs="Times New Roman"/>
            <w:sz w:val="24"/>
            <w:szCs w:val="24"/>
          </w:rPr>
          <w:t>части 1 статьи 14.32</w:t>
        </w:r>
      </w:hyperlink>
      <w:r w:rsidRPr="00A6241D">
        <w:rPr>
          <w:rFonts w:ascii="Times New Roman" w:hAnsi="Times New Roman" w:cs="Times New Roman"/>
          <w:sz w:val="24"/>
          <w:szCs w:val="24"/>
        </w:rPr>
        <w:t xml:space="preserve"> КоАП РФ в виде штрафа в размере 100 000 рублей.</w:t>
      </w:r>
    </w:p>
    <w:p w:rsidR="00764C11" w:rsidRPr="00A6241D" w:rsidRDefault="00764C11" w:rsidP="00764C11">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Полагая, что постановление управления является незаконным, общество обратилось в арбитражный суд с заявлением о его отмене.</w:t>
      </w:r>
    </w:p>
    <w:p w:rsidR="00764C11" w:rsidRPr="00A6241D" w:rsidRDefault="00764C11" w:rsidP="00764C11">
      <w:pPr>
        <w:pStyle w:val="ConsPlusNormal"/>
        <w:ind w:firstLine="540"/>
        <w:jc w:val="both"/>
        <w:rPr>
          <w:rFonts w:ascii="Times New Roman" w:hAnsi="Times New Roman" w:cs="Times New Roman"/>
          <w:sz w:val="24"/>
          <w:szCs w:val="24"/>
        </w:rPr>
      </w:pPr>
      <w:hyperlink r:id="rId82" w:history="1">
        <w:r w:rsidRPr="00A6241D">
          <w:rPr>
            <w:rFonts w:ascii="Times New Roman" w:hAnsi="Times New Roman" w:cs="Times New Roman"/>
            <w:sz w:val="24"/>
            <w:szCs w:val="24"/>
          </w:rPr>
          <w:t>Частью 1 статьи 14.32</w:t>
        </w:r>
      </w:hyperlink>
      <w:r w:rsidRPr="00A6241D">
        <w:rPr>
          <w:rFonts w:ascii="Times New Roman" w:hAnsi="Times New Roman" w:cs="Times New Roman"/>
          <w:sz w:val="24"/>
          <w:szCs w:val="24"/>
        </w:rPr>
        <w:t xml:space="preserve"> КоАП РФ установлена административная ответственность за заключение хозяйствующим субъектом недопустимого в соответствии с антимонопольным законодательством Российской Федерации соглашения, а равно участие в нем или осуществление хозяйствующим субъектом недопустимых в соответствии с антимонопольным законодательством Российской Федерации согласованных действий в виде административного штрафа.</w:t>
      </w:r>
    </w:p>
    <w:p w:rsidR="00764C11" w:rsidRPr="00A6241D" w:rsidRDefault="00764C11" w:rsidP="00764C11">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Согласно </w:t>
      </w:r>
      <w:hyperlink r:id="rId83" w:history="1">
        <w:r w:rsidRPr="00A6241D">
          <w:rPr>
            <w:rFonts w:ascii="Times New Roman" w:hAnsi="Times New Roman" w:cs="Times New Roman"/>
            <w:sz w:val="24"/>
            <w:szCs w:val="24"/>
          </w:rPr>
          <w:t>пункту 1 части 4 статьи 11</w:t>
        </w:r>
      </w:hyperlink>
      <w:r w:rsidRPr="00A6241D">
        <w:rPr>
          <w:rFonts w:ascii="Times New Roman" w:hAnsi="Times New Roman" w:cs="Times New Roman"/>
          <w:sz w:val="24"/>
          <w:szCs w:val="24"/>
        </w:rPr>
        <w:t xml:space="preserve"> Закона о защите конкуренции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r:id="rId84" w:history="1">
        <w:r w:rsidRPr="00A6241D">
          <w:rPr>
            <w:rFonts w:ascii="Times New Roman" w:hAnsi="Times New Roman" w:cs="Times New Roman"/>
            <w:sz w:val="24"/>
            <w:szCs w:val="24"/>
          </w:rPr>
          <w:t>статьей 12</w:t>
        </w:r>
      </w:hyperlink>
      <w:r w:rsidRPr="00A6241D">
        <w:rPr>
          <w:rFonts w:ascii="Times New Roman" w:hAnsi="Times New Roman" w:cs="Times New Roman"/>
          <w:sz w:val="24"/>
          <w:szCs w:val="24"/>
        </w:rP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764C11" w:rsidRPr="00A6241D" w:rsidRDefault="00764C11" w:rsidP="00764C11">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Оценив представленные доказательства в их совокупности и взаимной связи, суды установили, что действия хозяйствующих субъектов, реализация которых привела к навязыванию физическому лицу - заемщику потребительного кредита условий договора, невыгодных для него и не относящихся к предмету договора (сумма кредита Вардоева Ю.Р. была увеличена, в том числе, на размер стоимости услуги "Альфа-хранитель", что повлекло увеличение расходов по кредиту), без уведомления Вардоева Ю.Р. о добровольности дополнительных условий, о невыгодных для него условиях, свидетельствуют о наличии устного соглашения между указанными лицами, существующего в целях достижения обеими сторонами своих интересов.</w:t>
      </w:r>
    </w:p>
    <w:p w:rsidR="00764C11" w:rsidRPr="00A6241D" w:rsidRDefault="00764C11" w:rsidP="00764C11">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С учетом указанных обстоятельств суды согласились с выводами антимонопольного органа о том, что соглашение хозяйствующих субъектов привело к навязыванию Вардоеву Ю.Р. невыгодных условий кредитного договора, что свидетельствует о нарушении </w:t>
      </w:r>
      <w:hyperlink r:id="rId85" w:history="1">
        <w:r w:rsidRPr="00A6241D">
          <w:rPr>
            <w:rFonts w:ascii="Times New Roman" w:hAnsi="Times New Roman" w:cs="Times New Roman"/>
            <w:sz w:val="24"/>
            <w:szCs w:val="24"/>
          </w:rPr>
          <w:t>пункта 1 части 4 статьи 11</w:t>
        </w:r>
      </w:hyperlink>
      <w:r w:rsidRPr="00A6241D">
        <w:rPr>
          <w:rFonts w:ascii="Times New Roman" w:hAnsi="Times New Roman" w:cs="Times New Roman"/>
          <w:sz w:val="24"/>
          <w:szCs w:val="24"/>
        </w:rPr>
        <w:t xml:space="preserve"> Закона о защите конкуренции.</w:t>
      </w:r>
    </w:p>
    <w:p w:rsidR="00764C11" w:rsidRPr="00A6241D" w:rsidRDefault="00764C11" w:rsidP="00764C11">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Установленный факт нарушения антимонопольного законодательства свидетельствует о доказанности состава административного правонарушения в действиях общества "Альфа-Банк", ответственность за которое предусмотрена </w:t>
      </w:r>
      <w:hyperlink r:id="rId86" w:history="1">
        <w:r w:rsidRPr="00A6241D">
          <w:rPr>
            <w:rFonts w:ascii="Times New Roman" w:hAnsi="Times New Roman" w:cs="Times New Roman"/>
            <w:sz w:val="24"/>
            <w:szCs w:val="24"/>
          </w:rPr>
          <w:t>частью 1 статьи 14.32</w:t>
        </w:r>
      </w:hyperlink>
      <w:r w:rsidRPr="00A6241D">
        <w:rPr>
          <w:rFonts w:ascii="Times New Roman" w:hAnsi="Times New Roman" w:cs="Times New Roman"/>
          <w:sz w:val="24"/>
          <w:szCs w:val="24"/>
        </w:rPr>
        <w:t xml:space="preserve"> КоАП РФ.</w:t>
      </w:r>
    </w:p>
    <w:p w:rsidR="00764C11" w:rsidRPr="00A6241D" w:rsidRDefault="00764C11" w:rsidP="00764C11">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В соответствии с </w:t>
      </w:r>
      <w:hyperlink r:id="rId87" w:history="1">
        <w:r w:rsidRPr="00A6241D">
          <w:rPr>
            <w:rFonts w:ascii="Times New Roman" w:hAnsi="Times New Roman" w:cs="Times New Roman"/>
            <w:sz w:val="24"/>
            <w:szCs w:val="24"/>
          </w:rPr>
          <w:t>частью 2 статьи 2.1</w:t>
        </w:r>
      </w:hyperlink>
      <w:r w:rsidRPr="00A6241D">
        <w:rPr>
          <w:rFonts w:ascii="Times New Roman" w:hAnsi="Times New Roman" w:cs="Times New Roman"/>
          <w:sz w:val="24"/>
          <w:szCs w:val="24"/>
        </w:rPr>
        <w:t xml:space="preserve">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hyperlink r:id="rId88" w:history="1">
        <w:r w:rsidRPr="00A6241D">
          <w:rPr>
            <w:rFonts w:ascii="Times New Roman" w:hAnsi="Times New Roman" w:cs="Times New Roman"/>
            <w:sz w:val="24"/>
            <w:szCs w:val="24"/>
          </w:rPr>
          <w:t>Кодексом</w:t>
        </w:r>
      </w:hyperlink>
      <w:r w:rsidRPr="00A6241D">
        <w:rPr>
          <w:rFonts w:ascii="Times New Roman" w:hAnsi="Times New Roman" w:cs="Times New Roman"/>
          <w:sz w:val="24"/>
          <w:szCs w:val="24"/>
        </w:rP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764C11" w:rsidRPr="00A6241D" w:rsidRDefault="00764C11" w:rsidP="00764C11">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Доказательств своевременного принятия обществом всех необходимых мер по соблюдению требований антимонопольного законодательства в ходе рассмотрения дела представлено не было. Суды признали доказанной вину общества, а процедуру и срок давности привлечения общества к административной ответственности - соблюденными, в связи с чем отказали в признании незаконным и отмене постановления административного органа о привлечении общества к административной ответственности, предусмотренной </w:t>
      </w:r>
      <w:hyperlink r:id="rId89" w:history="1">
        <w:r w:rsidRPr="00A6241D">
          <w:rPr>
            <w:rFonts w:ascii="Times New Roman" w:hAnsi="Times New Roman" w:cs="Times New Roman"/>
            <w:sz w:val="24"/>
            <w:szCs w:val="24"/>
          </w:rPr>
          <w:t>частью 1 статьи 14.32</w:t>
        </w:r>
      </w:hyperlink>
      <w:r w:rsidRPr="00A6241D">
        <w:rPr>
          <w:rFonts w:ascii="Times New Roman" w:hAnsi="Times New Roman" w:cs="Times New Roman"/>
          <w:sz w:val="24"/>
          <w:szCs w:val="24"/>
        </w:rPr>
        <w:t xml:space="preserve"> КоАП РФ.</w:t>
      </w:r>
    </w:p>
    <w:p w:rsidR="00764C11" w:rsidRPr="00A6241D" w:rsidRDefault="00764C11" w:rsidP="00764C11">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Доводы общества о повторном привлечении к административной ответственности со ссылкой на ранее установленные факты соглашения с ООО "майСейфити" решениями антимонопольного органа рассмотрены судами и признаны необоснованными. Ссылки общества на судебные акты по другим делам об отказе в привлечении банка к административной ответственности с учетом фактических обстоятельств настоящего дела и обращения разных граждан не свидетельствуют о повторности.</w:t>
      </w:r>
    </w:p>
    <w:p w:rsidR="00764C11" w:rsidRPr="00A6241D" w:rsidRDefault="00764C11" w:rsidP="00764C11">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Доводы, изложенные в жалобе, не свидетельствуют о существенных нарушениях требований </w:t>
      </w:r>
      <w:hyperlink r:id="rId90" w:history="1">
        <w:r w:rsidRPr="00A6241D">
          <w:rPr>
            <w:rFonts w:ascii="Times New Roman" w:hAnsi="Times New Roman" w:cs="Times New Roman"/>
            <w:sz w:val="24"/>
            <w:szCs w:val="24"/>
          </w:rPr>
          <w:t>Кодекса</w:t>
        </w:r>
      </w:hyperlink>
      <w:r w:rsidRPr="00A6241D">
        <w:rPr>
          <w:rFonts w:ascii="Times New Roman" w:hAnsi="Times New Roman" w:cs="Times New Roman"/>
          <w:sz w:val="24"/>
          <w:szCs w:val="24"/>
        </w:rPr>
        <w:t xml:space="preserve"> Российской Федерации об административных правонарушениях и (или) предусмотренных арбитражным процессуальным законодательством требований и по существу сводятся к переоценке доказательств и фактических обстоятельств дела, которые исследованы судами и получили надлежащую правовую оценку.</w:t>
      </w:r>
    </w:p>
    <w:p w:rsidR="00764C11" w:rsidRPr="00A6241D" w:rsidRDefault="00764C11" w:rsidP="00764C11">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Несогласие с выводами судебных инстанций со ссылкой на иное толкование норм законодательства, подлежащих применению в настоящем деле, не свидетельствует о нарушении судами норм материального и процессуального права, не позволившем всесторонне, полно и объективно рассмотреть дело.</w:t>
      </w:r>
    </w:p>
    <w:p w:rsidR="00764C11" w:rsidRPr="00A6241D" w:rsidRDefault="00764C11" w:rsidP="00764C11">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Руководствуясь </w:t>
      </w:r>
      <w:hyperlink r:id="rId91" w:history="1">
        <w:r w:rsidRPr="00A6241D">
          <w:rPr>
            <w:rFonts w:ascii="Times New Roman" w:hAnsi="Times New Roman" w:cs="Times New Roman"/>
            <w:sz w:val="24"/>
            <w:szCs w:val="24"/>
          </w:rPr>
          <w:t>статьями 30.13</w:t>
        </w:r>
      </w:hyperlink>
      <w:r w:rsidRPr="00A6241D">
        <w:rPr>
          <w:rFonts w:ascii="Times New Roman" w:hAnsi="Times New Roman" w:cs="Times New Roman"/>
          <w:sz w:val="24"/>
          <w:szCs w:val="24"/>
        </w:rPr>
        <w:t xml:space="preserve"> и </w:t>
      </w:r>
      <w:hyperlink r:id="rId92" w:history="1">
        <w:r w:rsidRPr="00A6241D">
          <w:rPr>
            <w:rFonts w:ascii="Times New Roman" w:hAnsi="Times New Roman" w:cs="Times New Roman"/>
            <w:sz w:val="24"/>
            <w:szCs w:val="24"/>
          </w:rPr>
          <w:t>30.17</w:t>
        </w:r>
      </w:hyperlink>
      <w:r w:rsidRPr="00A6241D">
        <w:rPr>
          <w:rFonts w:ascii="Times New Roman" w:hAnsi="Times New Roman" w:cs="Times New Roman"/>
          <w:sz w:val="24"/>
          <w:szCs w:val="24"/>
        </w:rPr>
        <w:t xml:space="preserve"> Кодекса Российской Федерации об административных правонарушениях, судья</w:t>
      </w:r>
    </w:p>
    <w:p w:rsidR="00764C11" w:rsidRPr="00A6241D" w:rsidRDefault="00764C11" w:rsidP="00764C11">
      <w:pPr>
        <w:pStyle w:val="ConsPlusNormal"/>
        <w:jc w:val="center"/>
        <w:rPr>
          <w:rFonts w:ascii="Times New Roman" w:hAnsi="Times New Roman" w:cs="Times New Roman"/>
          <w:sz w:val="24"/>
          <w:szCs w:val="24"/>
        </w:rPr>
      </w:pPr>
    </w:p>
    <w:p w:rsidR="00764C11" w:rsidRPr="00A6241D" w:rsidRDefault="00764C11" w:rsidP="00764C11">
      <w:pPr>
        <w:pStyle w:val="ConsPlusNormal"/>
        <w:jc w:val="center"/>
        <w:rPr>
          <w:rFonts w:ascii="Times New Roman" w:hAnsi="Times New Roman" w:cs="Times New Roman"/>
          <w:sz w:val="24"/>
          <w:szCs w:val="24"/>
        </w:rPr>
      </w:pPr>
      <w:r w:rsidRPr="00A6241D">
        <w:rPr>
          <w:rFonts w:ascii="Times New Roman" w:hAnsi="Times New Roman" w:cs="Times New Roman"/>
          <w:sz w:val="24"/>
          <w:szCs w:val="24"/>
        </w:rPr>
        <w:t>постановил:</w:t>
      </w:r>
    </w:p>
    <w:p w:rsidR="00764C11" w:rsidRPr="00A6241D" w:rsidRDefault="00764C11" w:rsidP="00764C11">
      <w:pPr>
        <w:pStyle w:val="ConsPlusNormal"/>
        <w:jc w:val="center"/>
        <w:rPr>
          <w:rFonts w:ascii="Times New Roman" w:hAnsi="Times New Roman" w:cs="Times New Roman"/>
          <w:sz w:val="24"/>
          <w:szCs w:val="24"/>
        </w:rPr>
      </w:pPr>
    </w:p>
    <w:p w:rsidR="00764C11" w:rsidRPr="00A6241D" w:rsidRDefault="00764C11" w:rsidP="00764C11">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решение Арбитражного суда города Москвы от 30.06.2015 по делу N А40-64007/2015 и </w:t>
      </w:r>
      <w:hyperlink r:id="rId93" w:history="1">
        <w:r w:rsidRPr="00A6241D">
          <w:rPr>
            <w:rFonts w:ascii="Times New Roman" w:hAnsi="Times New Roman" w:cs="Times New Roman"/>
            <w:sz w:val="24"/>
            <w:szCs w:val="24"/>
          </w:rPr>
          <w:t>постановление</w:t>
        </w:r>
      </w:hyperlink>
      <w:r w:rsidRPr="00A6241D">
        <w:rPr>
          <w:rFonts w:ascii="Times New Roman" w:hAnsi="Times New Roman" w:cs="Times New Roman"/>
          <w:sz w:val="24"/>
          <w:szCs w:val="24"/>
        </w:rPr>
        <w:t xml:space="preserve"> Девятого арбитражного апелляционного суда от 08.10.2015 по тому же делу оставить без изменения, а жалобу акционерного общества "Альфа-Банк" - без удовлетворения.</w:t>
      </w:r>
    </w:p>
    <w:p w:rsidR="00764C11" w:rsidRPr="00A6241D" w:rsidRDefault="00764C11" w:rsidP="00764C11">
      <w:pPr>
        <w:pStyle w:val="ConsPlusNormal"/>
        <w:ind w:firstLine="540"/>
        <w:jc w:val="both"/>
        <w:rPr>
          <w:rFonts w:ascii="Times New Roman" w:hAnsi="Times New Roman" w:cs="Times New Roman"/>
          <w:sz w:val="24"/>
          <w:szCs w:val="24"/>
        </w:rPr>
      </w:pPr>
    </w:p>
    <w:p w:rsidR="00764C11" w:rsidRPr="00A6241D" w:rsidRDefault="00764C11" w:rsidP="00764C11">
      <w:pPr>
        <w:pStyle w:val="ConsPlusNormal"/>
        <w:jc w:val="right"/>
        <w:rPr>
          <w:rFonts w:ascii="Times New Roman" w:hAnsi="Times New Roman" w:cs="Times New Roman"/>
          <w:sz w:val="24"/>
          <w:szCs w:val="24"/>
        </w:rPr>
      </w:pPr>
      <w:r w:rsidRPr="00A6241D">
        <w:rPr>
          <w:rFonts w:ascii="Times New Roman" w:hAnsi="Times New Roman" w:cs="Times New Roman"/>
          <w:sz w:val="24"/>
          <w:szCs w:val="24"/>
        </w:rPr>
        <w:t>Судья</w:t>
      </w:r>
    </w:p>
    <w:p w:rsidR="00764C11" w:rsidRPr="00A6241D" w:rsidRDefault="00764C11" w:rsidP="00764C11">
      <w:pPr>
        <w:pStyle w:val="ConsPlusNormal"/>
        <w:jc w:val="right"/>
        <w:rPr>
          <w:rFonts w:ascii="Times New Roman" w:hAnsi="Times New Roman" w:cs="Times New Roman"/>
          <w:sz w:val="24"/>
          <w:szCs w:val="24"/>
        </w:rPr>
      </w:pPr>
      <w:r w:rsidRPr="00A6241D">
        <w:rPr>
          <w:rFonts w:ascii="Times New Roman" w:hAnsi="Times New Roman" w:cs="Times New Roman"/>
          <w:sz w:val="24"/>
          <w:szCs w:val="24"/>
        </w:rPr>
        <w:t>Верховного Суда</w:t>
      </w:r>
    </w:p>
    <w:p w:rsidR="00764C11" w:rsidRPr="00A6241D" w:rsidRDefault="00764C11" w:rsidP="00764C11">
      <w:pPr>
        <w:pStyle w:val="ConsPlusNormal"/>
        <w:jc w:val="right"/>
        <w:rPr>
          <w:rFonts w:ascii="Times New Roman" w:hAnsi="Times New Roman" w:cs="Times New Roman"/>
          <w:sz w:val="24"/>
          <w:szCs w:val="24"/>
        </w:rPr>
      </w:pPr>
      <w:r w:rsidRPr="00A6241D">
        <w:rPr>
          <w:rFonts w:ascii="Times New Roman" w:hAnsi="Times New Roman" w:cs="Times New Roman"/>
          <w:sz w:val="24"/>
          <w:szCs w:val="24"/>
        </w:rPr>
        <w:t>Российской Федерации</w:t>
      </w:r>
    </w:p>
    <w:p w:rsidR="00764C11" w:rsidRPr="00A6241D" w:rsidRDefault="00764C11" w:rsidP="00764C11">
      <w:pPr>
        <w:pStyle w:val="ConsPlusNormal"/>
        <w:jc w:val="right"/>
        <w:rPr>
          <w:rFonts w:ascii="Times New Roman" w:hAnsi="Times New Roman" w:cs="Times New Roman"/>
          <w:sz w:val="24"/>
          <w:szCs w:val="24"/>
        </w:rPr>
      </w:pPr>
      <w:r w:rsidRPr="00A6241D">
        <w:rPr>
          <w:rFonts w:ascii="Times New Roman" w:hAnsi="Times New Roman" w:cs="Times New Roman"/>
          <w:sz w:val="24"/>
          <w:szCs w:val="24"/>
        </w:rPr>
        <w:t>Е.Н.ЗАРУБИНА</w:t>
      </w:r>
    </w:p>
    <w:p w:rsidR="00FD4A66" w:rsidRPr="00A6241D" w:rsidRDefault="00FD4A66" w:rsidP="00764C11">
      <w:pPr>
        <w:pStyle w:val="ConsPlusNormal"/>
        <w:jc w:val="right"/>
        <w:rPr>
          <w:rFonts w:ascii="Times New Roman" w:hAnsi="Times New Roman" w:cs="Times New Roman"/>
          <w:sz w:val="24"/>
          <w:szCs w:val="24"/>
        </w:rPr>
      </w:pPr>
    </w:p>
    <w:p w:rsidR="00FD4A66" w:rsidRPr="00A6241D" w:rsidRDefault="00FD4A66" w:rsidP="00764C11">
      <w:pPr>
        <w:pStyle w:val="ConsPlusNormal"/>
        <w:jc w:val="right"/>
        <w:rPr>
          <w:rFonts w:ascii="Times New Roman" w:hAnsi="Times New Roman" w:cs="Times New Roman"/>
          <w:sz w:val="24"/>
          <w:szCs w:val="24"/>
        </w:rPr>
      </w:pPr>
    </w:p>
    <w:p w:rsidR="00FD4A66" w:rsidRPr="00A6241D" w:rsidRDefault="00FD4A66" w:rsidP="00FD4A66">
      <w:pPr>
        <w:pStyle w:val="ConsPlusTitle"/>
        <w:jc w:val="center"/>
        <w:rPr>
          <w:rFonts w:ascii="Times New Roman" w:hAnsi="Times New Roman" w:cs="Times New Roman"/>
          <w:b w:val="0"/>
          <w:sz w:val="24"/>
          <w:szCs w:val="24"/>
        </w:rPr>
      </w:pPr>
      <w:r w:rsidRPr="00A6241D">
        <w:rPr>
          <w:rFonts w:ascii="Times New Roman" w:hAnsi="Times New Roman" w:cs="Times New Roman"/>
          <w:b w:val="0"/>
          <w:sz w:val="24"/>
          <w:szCs w:val="24"/>
        </w:rPr>
        <w:br w:type="page"/>
        <w:t>ВЕРХОВНЫЙ СУД РОССИЙСКОЙ ФЕДЕРАЦИИ</w:t>
      </w:r>
    </w:p>
    <w:p w:rsidR="00FD4A66" w:rsidRPr="00A6241D" w:rsidRDefault="00FD4A66" w:rsidP="00FD4A66">
      <w:pPr>
        <w:pStyle w:val="ConsPlusTitle"/>
        <w:jc w:val="center"/>
        <w:rPr>
          <w:rFonts w:ascii="Times New Roman" w:hAnsi="Times New Roman" w:cs="Times New Roman"/>
          <w:b w:val="0"/>
          <w:sz w:val="24"/>
          <w:szCs w:val="24"/>
        </w:rPr>
      </w:pPr>
    </w:p>
    <w:p w:rsidR="00FD4A66" w:rsidRPr="00A6241D" w:rsidRDefault="00FD4A66" w:rsidP="00FD4A66">
      <w:pPr>
        <w:pStyle w:val="ConsPlusTitle"/>
        <w:jc w:val="center"/>
        <w:rPr>
          <w:rFonts w:ascii="Times New Roman" w:hAnsi="Times New Roman" w:cs="Times New Roman"/>
          <w:b w:val="0"/>
          <w:sz w:val="24"/>
          <w:szCs w:val="24"/>
        </w:rPr>
      </w:pPr>
      <w:r w:rsidRPr="00A6241D">
        <w:rPr>
          <w:rFonts w:ascii="Times New Roman" w:hAnsi="Times New Roman" w:cs="Times New Roman"/>
          <w:b w:val="0"/>
          <w:sz w:val="24"/>
          <w:szCs w:val="24"/>
        </w:rPr>
        <w:t>ПОСТАНОВЛЕНИЕ</w:t>
      </w:r>
    </w:p>
    <w:p w:rsidR="00FD4A66" w:rsidRPr="00A6241D" w:rsidRDefault="00FD4A66" w:rsidP="00FD4A66">
      <w:pPr>
        <w:pStyle w:val="ConsPlusTitle"/>
        <w:jc w:val="center"/>
        <w:rPr>
          <w:rFonts w:ascii="Times New Roman" w:hAnsi="Times New Roman" w:cs="Times New Roman"/>
          <w:b w:val="0"/>
          <w:sz w:val="24"/>
          <w:szCs w:val="24"/>
        </w:rPr>
      </w:pPr>
      <w:r w:rsidRPr="00A6241D">
        <w:rPr>
          <w:rFonts w:ascii="Times New Roman" w:hAnsi="Times New Roman" w:cs="Times New Roman"/>
          <w:b w:val="0"/>
          <w:sz w:val="24"/>
          <w:szCs w:val="24"/>
        </w:rPr>
        <w:t>от 9 февраля 2016 г. N 308-АД15-17618</w:t>
      </w:r>
    </w:p>
    <w:p w:rsidR="00FD4A66" w:rsidRPr="00A6241D" w:rsidRDefault="00FD4A66" w:rsidP="00FD4A66">
      <w:pPr>
        <w:pStyle w:val="ConsPlusNormal"/>
        <w:ind w:firstLine="540"/>
        <w:jc w:val="both"/>
        <w:rPr>
          <w:rFonts w:ascii="Times New Roman" w:hAnsi="Times New Roman" w:cs="Times New Roman"/>
          <w:sz w:val="24"/>
          <w:szCs w:val="24"/>
        </w:rPr>
      </w:pPr>
    </w:p>
    <w:p w:rsidR="00FD4A66" w:rsidRPr="00A6241D" w:rsidRDefault="00FD4A66" w:rsidP="00FD4A66">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Судья Верховного Суда Российской Федерации Зарубина Е.Н., рассмотрев жалобу публичного акционерного общества "Кубаньэнерго" (ранее - открытое акционерное общество "Кубаньэнерго") на </w:t>
      </w:r>
      <w:hyperlink r:id="rId94" w:history="1">
        <w:r w:rsidRPr="00A6241D">
          <w:rPr>
            <w:rFonts w:ascii="Times New Roman" w:hAnsi="Times New Roman" w:cs="Times New Roman"/>
            <w:sz w:val="24"/>
            <w:szCs w:val="24"/>
          </w:rPr>
          <w:t>постановление</w:t>
        </w:r>
      </w:hyperlink>
      <w:r w:rsidRPr="00A6241D">
        <w:rPr>
          <w:rFonts w:ascii="Times New Roman" w:hAnsi="Times New Roman" w:cs="Times New Roman"/>
          <w:sz w:val="24"/>
          <w:szCs w:val="24"/>
        </w:rPr>
        <w:t xml:space="preserve"> Пятнадцатого арбитражного апелляционного суда от 18.06.2015 и </w:t>
      </w:r>
      <w:hyperlink r:id="rId95" w:history="1">
        <w:r w:rsidRPr="00A6241D">
          <w:rPr>
            <w:rFonts w:ascii="Times New Roman" w:hAnsi="Times New Roman" w:cs="Times New Roman"/>
            <w:sz w:val="24"/>
            <w:szCs w:val="24"/>
          </w:rPr>
          <w:t>постановление</w:t>
        </w:r>
      </w:hyperlink>
      <w:r w:rsidRPr="00A6241D">
        <w:rPr>
          <w:rFonts w:ascii="Times New Roman" w:hAnsi="Times New Roman" w:cs="Times New Roman"/>
          <w:sz w:val="24"/>
          <w:szCs w:val="24"/>
        </w:rPr>
        <w:t xml:space="preserve"> Арбитражного суда Северо-Кавказского округа от 14.10.2015 по делу N А32-28324/2014 Арбитражного суда Краснодарского края,</w:t>
      </w:r>
    </w:p>
    <w:p w:rsidR="00FD4A66" w:rsidRPr="00A6241D" w:rsidRDefault="00FD4A66" w:rsidP="00FD4A66">
      <w:pPr>
        <w:pStyle w:val="ConsPlusNormal"/>
        <w:jc w:val="center"/>
        <w:rPr>
          <w:rFonts w:ascii="Times New Roman" w:hAnsi="Times New Roman" w:cs="Times New Roman"/>
          <w:sz w:val="24"/>
          <w:szCs w:val="24"/>
        </w:rPr>
      </w:pPr>
    </w:p>
    <w:p w:rsidR="00FD4A66" w:rsidRPr="00A6241D" w:rsidRDefault="00FD4A66" w:rsidP="00FD4A66">
      <w:pPr>
        <w:pStyle w:val="ConsPlusNormal"/>
        <w:jc w:val="center"/>
        <w:rPr>
          <w:rFonts w:ascii="Times New Roman" w:hAnsi="Times New Roman" w:cs="Times New Roman"/>
          <w:sz w:val="24"/>
          <w:szCs w:val="24"/>
        </w:rPr>
      </w:pPr>
      <w:r w:rsidRPr="00A6241D">
        <w:rPr>
          <w:rFonts w:ascii="Times New Roman" w:hAnsi="Times New Roman" w:cs="Times New Roman"/>
          <w:sz w:val="24"/>
          <w:szCs w:val="24"/>
        </w:rPr>
        <w:t>установил:</w:t>
      </w:r>
    </w:p>
    <w:p w:rsidR="00FD4A66" w:rsidRPr="00A6241D" w:rsidRDefault="00FD4A66" w:rsidP="00FD4A66">
      <w:pPr>
        <w:pStyle w:val="ConsPlusNormal"/>
        <w:jc w:val="center"/>
        <w:rPr>
          <w:rFonts w:ascii="Times New Roman" w:hAnsi="Times New Roman" w:cs="Times New Roman"/>
          <w:sz w:val="24"/>
          <w:szCs w:val="24"/>
        </w:rPr>
      </w:pPr>
    </w:p>
    <w:p w:rsidR="00FD4A66" w:rsidRPr="00A6241D" w:rsidRDefault="00FD4A66" w:rsidP="00FD4A66">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открытое акционерное общество "Кубаньэнерго" (далее - общество) обратилось в Арбитражный суд Краснодарского края с заявлением о признании незаконным и отмене постановления Северо-Кавказского управления Федеральной службы по экологическому, технологическому и атомному надзору (далее - управление, административный орган) от 28.07.2014 N 113-30/15 о привлечении к административной ответственности, предусмотренной </w:t>
      </w:r>
      <w:hyperlink r:id="rId96" w:history="1">
        <w:r w:rsidRPr="00A6241D">
          <w:rPr>
            <w:rFonts w:ascii="Times New Roman" w:hAnsi="Times New Roman" w:cs="Times New Roman"/>
            <w:sz w:val="24"/>
            <w:szCs w:val="24"/>
          </w:rPr>
          <w:t>статьей 9.11</w:t>
        </w:r>
      </w:hyperlink>
      <w:r w:rsidRPr="00A6241D">
        <w:rPr>
          <w:rFonts w:ascii="Times New Roman" w:hAnsi="Times New Roman" w:cs="Times New Roman"/>
          <w:sz w:val="24"/>
          <w:szCs w:val="24"/>
        </w:rPr>
        <w:t xml:space="preserve"> Кодекса Российской Федерации об административных правонарушениях (далее - КоАП РФ).</w:t>
      </w:r>
    </w:p>
    <w:p w:rsidR="00FD4A66" w:rsidRPr="00A6241D" w:rsidRDefault="00FD4A66" w:rsidP="00FD4A66">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К участию в деле в качестве третьего лица, не заявляющего самостоятельных требований относительно предмета спора, привлечено садоводческое некоммерческое товарищество "Горизонт" (далее - товарищество).</w:t>
      </w:r>
    </w:p>
    <w:p w:rsidR="00FD4A66" w:rsidRPr="00A6241D" w:rsidRDefault="00FD4A66" w:rsidP="00FD4A66">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Решением Арбитражного суда Краснодарского края от 19.03.2015 заявление удовлетворено.</w:t>
      </w:r>
    </w:p>
    <w:p w:rsidR="00FD4A66" w:rsidRPr="00A6241D" w:rsidRDefault="00FD4A66" w:rsidP="00FD4A66">
      <w:pPr>
        <w:pStyle w:val="ConsPlusNormal"/>
        <w:ind w:firstLine="540"/>
        <w:jc w:val="both"/>
        <w:rPr>
          <w:rFonts w:ascii="Times New Roman" w:hAnsi="Times New Roman" w:cs="Times New Roman"/>
          <w:sz w:val="24"/>
          <w:szCs w:val="24"/>
        </w:rPr>
      </w:pPr>
      <w:hyperlink r:id="rId97" w:history="1">
        <w:r w:rsidRPr="00A6241D">
          <w:rPr>
            <w:rFonts w:ascii="Times New Roman" w:hAnsi="Times New Roman" w:cs="Times New Roman"/>
            <w:sz w:val="24"/>
            <w:szCs w:val="24"/>
          </w:rPr>
          <w:t>Постановлением</w:t>
        </w:r>
      </w:hyperlink>
      <w:r w:rsidRPr="00A6241D">
        <w:rPr>
          <w:rFonts w:ascii="Times New Roman" w:hAnsi="Times New Roman" w:cs="Times New Roman"/>
          <w:sz w:val="24"/>
          <w:szCs w:val="24"/>
        </w:rPr>
        <w:t xml:space="preserve"> Пятнадцатого арбитражного апелляционного суда от 18.06.2015 решение суда первой инстанции отменено, в удовлетворении заявленного требования отказано.</w:t>
      </w:r>
    </w:p>
    <w:p w:rsidR="00FD4A66" w:rsidRPr="00A6241D" w:rsidRDefault="00FD4A66" w:rsidP="00FD4A66">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Арбитражный суд Северо-Кавказского округа </w:t>
      </w:r>
      <w:hyperlink r:id="rId98" w:history="1">
        <w:r w:rsidRPr="00A6241D">
          <w:rPr>
            <w:rFonts w:ascii="Times New Roman" w:hAnsi="Times New Roman" w:cs="Times New Roman"/>
            <w:sz w:val="24"/>
            <w:szCs w:val="24"/>
          </w:rPr>
          <w:t>постановлением</w:t>
        </w:r>
      </w:hyperlink>
      <w:r w:rsidRPr="00A6241D">
        <w:rPr>
          <w:rFonts w:ascii="Times New Roman" w:hAnsi="Times New Roman" w:cs="Times New Roman"/>
          <w:sz w:val="24"/>
          <w:szCs w:val="24"/>
        </w:rPr>
        <w:t xml:space="preserve"> от 14.10.2015 </w:t>
      </w:r>
      <w:hyperlink r:id="rId99" w:history="1">
        <w:r w:rsidRPr="00A6241D">
          <w:rPr>
            <w:rFonts w:ascii="Times New Roman" w:hAnsi="Times New Roman" w:cs="Times New Roman"/>
            <w:sz w:val="24"/>
            <w:szCs w:val="24"/>
          </w:rPr>
          <w:t>постановление</w:t>
        </w:r>
      </w:hyperlink>
      <w:r w:rsidRPr="00A6241D">
        <w:rPr>
          <w:rFonts w:ascii="Times New Roman" w:hAnsi="Times New Roman" w:cs="Times New Roman"/>
          <w:sz w:val="24"/>
          <w:szCs w:val="24"/>
        </w:rPr>
        <w:t xml:space="preserve"> суда апелляционной инстанции оставил без изменения.</w:t>
      </w:r>
    </w:p>
    <w:p w:rsidR="00FD4A66" w:rsidRPr="00A6241D" w:rsidRDefault="00FD4A66" w:rsidP="00FD4A66">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Публичное акционерное общество "Кубаньэнерго" обратилось в Верховный Суд Российской Федерации с жалобой на постановления судов апелляционной и кассационной инстанций, ссылаясь на неправильное применение норм права.</w:t>
      </w:r>
    </w:p>
    <w:p w:rsidR="00FD4A66" w:rsidRPr="00A6241D" w:rsidRDefault="00FD4A66" w:rsidP="00FD4A66">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По результатам рассмотрения жалобы и приложенных к ней материалов оснований для отмены обжалуемых судебных актов не установлено.</w:t>
      </w:r>
    </w:p>
    <w:p w:rsidR="00FD4A66" w:rsidRPr="00A6241D" w:rsidRDefault="00FD4A66" w:rsidP="00FD4A66">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Как установлено судами, административный орган провел внеплановую документарную проверку в отношении общества "Кубаньэнерго", по результатам которой постановлением от 28.07.2014 N 113-30/15 привлек общество к административной ответственности, предусмотренной </w:t>
      </w:r>
      <w:hyperlink r:id="rId100" w:history="1">
        <w:r w:rsidRPr="00A6241D">
          <w:rPr>
            <w:rFonts w:ascii="Times New Roman" w:hAnsi="Times New Roman" w:cs="Times New Roman"/>
            <w:sz w:val="24"/>
            <w:szCs w:val="24"/>
          </w:rPr>
          <w:t>статьей 9.11</w:t>
        </w:r>
      </w:hyperlink>
      <w:r w:rsidRPr="00A6241D">
        <w:rPr>
          <w:rFonts w:ascii="Times New Roman" w:hAnsi="Times New Roman" w:cs="Times New Roman"/>
          <w:sz w:val="24"/>
          <w:szCs w:val="24"/>
        </w:rPr>
        <w:t xml:space="preserve"> КоАП РФ в виде штрафа в размере 40 000 рублей. Кроме того, обществу выдано предписание от 24.07.2014 N 20-30/15/А об устранении выявленного нарушения.</w:t>
      </w:r>
    </w:p>
    <w:p w:rsidR="00FD4A66" w:rsidRPr="00A6241D" w:rsidRDefault="00FD4A66" w:rsidP="00FD4A66">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В ходе проверки управлением установлено, что общество нарушило требования </w:t>
      </w:r>
      <w:hyperlink r:id="rId101" w:history="1">
        <w:r w:rsidRPr="00A6241D">
          <w:rPr>
            <w:rFonts w:ascii="Times New Roman" w:hAnsi="Times New Roman" w:cs="Times New Roman"/>
            <w:sz w:val="24"/>
            <w:szCs w:val="24"/>
          </w:rPr>
          <w:t>пунктов 1.6.1</w:t>
        </w:r>
      </w:hyperlink>
      <w:r w:rsidRPr="00A6241D">
        <w:rPr>
          <w:rFonts w:ascii="Times New Roman" w:hAnsi="Times New Roman" w:cs="Times New Roman"/>
          <w:sz w:val="24"/>
          <w:szCs w:val="24"/>
        </w:rPr>
        <w:t xml:space="preserve"> и </w:t>
      </w:r>
      <w:hyperlink r:id="rId102" w:history="1">
        <w:r w:rsidRPr="00A6241D">
          <w:rPr>
            <w:rFonts w:ascii="Times New Roman" w:hAnsi="Times New Roman" w:cs="Times New Roman"/>
            <w:sz w:val="24"/>
            <w:szCs w:val="24"/>
          </w:rPr>
          <w:t>1.6.3</w:t>
        </w:r>
      </w:hyperlink>
      <w:r w:rsidRPr="00A6241D">
        <w:rPr>
          <w:rFonts w:ascii="Times New Roman" w:hAnsi="Times New Roman" w:cs="Times New Roman"/>
          <w:sz w:val="24"/>
          <w:szCs w:val="24"/>
        </w:rPr>
        <w:t xml:space="preserve"> Правил технической эксплуатации электрических станций и сетей Российской Федерации, утвержденных приказом Министерства энергетики Российской Федерации от 19.06.2003 N 229, зарегистрированных Министерством юстиции Российской Федерации 20.06.2003 регистрационный N 4799 (далее - Правила N 229), а именно не обеспечило своевременное техническое обслуживание, плановый ремонт трансформаторной подстанции ТП 10/0,4 кВ N 3-894п, расположенной по адресу: г. Краснодар, ст. Елизаветинская, в соответствии с правилами организации технического обслуживания и ремонта оборудования, зданий и сооружений электростанций и сетей.</w:t>
      </w:r>
    </w:p>
    <w:p w:rsidR="00FD4A66" w:rsidRPr="00A6241D" w:rsidRDefault="00FD4A66" w:rsidP="00FD4A66">
      <w:pPr>
        <w:pStyle w:val="ConsPlusNormal"/>
        <w:ind w:firstLine="540"/>
        <w:jc w:val="both"/>
        <w:rPr>
          <w:rFonts w:ascii="Times New Roman" w:hAnsi="Times New Roman" w:cs="Times New Roman"/>
          <w:sz w:val="24"/>
          <w:szCs w:val="24"/>
        </w:rPr>
      </w:pPr>
      <w:hyperlink r:id="rId103" w:history="1">
        <w:r w:rsidRPr="00A6241D">
          <w:rPr>
            <w:rFonts w:ascii="Times New Roman" w:hAnsi="Times New Roman" w:cs="Times New Roman"/>
            <w:sz w:val="24"/>
            <w:szCs w:val="24"/>
          </w:rPr>
          <w:t>Статьей 9.11</w:t>
        </w:r>
      </w:hyperlink>
      <w:r w:rsidRPr="00A6241D">
        <w:rPr>
          <w:rFonts w:ascii="Times New Roman" w:hAnsi="Times New Roman" w:cs="Times New Roman"/>
          <w:sz w:val="24"/>
          <w:szCs w:val="24"/>
        </w:rPr>
        <w:t xml:space="preserve"> КоАП РФ предусмотрена ответственность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FD4A66" w:rsidRPr="00A6241D" w:rsidRDefault="00FD4A66" w:rsidP="00FD4A66">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В соответствии с </w:t>
      </w:r>
      <w:hyperlink r:id="rId104" w:history="1">
        <w:r w:rsidRPr="00A6241D">
          <w:rPr>
            <w:rFonts w:ascii="Times New Roman" w:hAnsi="Times New Roman" w:cs="Times New Roman"/>
            <w:sz w:val="24"/>
            <w:szCs w:val="24"/>
          </w:rPr>
          <w:t>пунктом 2 статьи 38</w:t>
        </w:r>
      </w:hyperlink>
      <w:r w:rsidRPr="00A6241D">
        <w:rPr>
          <w:rFonts w:ascii="Times New Roman" w:hAnsi="Times New Roman" w:cs="Times New Roman"/>
          <w:sz w:val="24"/>
          <w:szCs w:val="24"/>
        </w:rPr>
        <w:t xml:space="preserve"> Федерального закона от 26.03.2003 N 35-ФЗ "Об электроэнергетике" (далее - Закон об электроэнергетике) основой системы надежного обеспечения потребителей электрической энергией являются надежная схема энергоснабжения и выполнение всех требований правил технической эксплуатации электростанций и сетей. Согласно </w:t>
      </w:r>
      <w:hyperlink r:id="rId105" w:history="1">
        <w:r w:rsidRPr="00A6241D">
          <w:rPr>
            <w:rFonts w:ascii="Times New Roman" w:hAnsi="Times New Roman" w:cs="Times New Roman"/>
            <w:sz w:val="24"/>
            <w:szCs w:val="24"/>
          </w:rPr>
          <w:t>пункту 1 указанной статьи</w:t>
        </w:r>
      </w:hyperlink>
      <w:r w:rsidRPr="00A6241D">
        <w:rPr>
          <w:rFonts w:ascii="Times New Roman" w:hAnsi="Times New Roman" w:cs="Times New Roman"/>
          <w:sz w:val="24"/>
          <w:szCs w:val="24"/>
        </w:rPr>
        <w:t xml:space="preserve">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технических регламентов и иными обязательными требованиями. 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rsidR="00FD4A66" w:rsidRPr="00A6241D" w:rsidRDefault="00FD4A66" w:rsidP="00FD4A66">
      <w:pPr>
        <w:pStyle w:val="ConsPlusNormal"/>
        <w:ind w:firstLine="540"/>
        <w:jc w:val="both"/>
        <w:rPr>
          <w:rFonts w:ascii="Times New Roman" w:hAnsi="Times New Roman" w:cs="Times New Roman"/>
          <w:sz w:val="24"/>
          <w:szCs w:val="24"/>
        </w:rPr>
      </w:pPr>
      <w:hyperlink r:id="rId106" w:history="1">
        <w:r w:rsidRPr="00A6241D">
          <w:rPr>
            <w:rFonts w:ascii="Times New Roman" w:hAnsi="Times New Roman" w:cs="Times New Roman"/>
            <w:sz w:val="24"/>
            <w:szCs w:val="24"/>
          </w:rPr>
          <w:t>Пунктом 1.6.1</w:t>
        </w:r>
      </w:hyperlink>
      <w:r w:rsidRPr="00A6241D">
        <w:rPr>
          <w:rFonts w:ascii="Times New Roman" w:hAnsi="Times New Roman" w:cs="Times New Roman"/>
          <w:sz w:val="24"/>
          <w:szCs w:val="24"/>
        </w:rPr>
        <w:t xml:space="preserve"> Правил N 229 предусмотрено, что на каждом энергообъекте должны быть организованы техническое обслуживание, плановые ремонт и модернизация оборудования, зданий, сооружений и коммуникаций энергоустановок.</w:t>
      </w:r>
    </w:p>
    <w:p w:rsidR="00FD4A66" w:rsidRPr="00A6241D" w:rsidRDefault="00FD4A66" w:rsidP="00FD4A66">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Согласно </w:t>
      </w:r>
      <w:hyperlink r:id="rId107" w:history="1">
        <w:r w:rsidRPr="00A6241D">
          <w:rPr>
            <w:rFonts w:ascii="Times New Roman" w:hAnsi="Times New Roman" w:cs="Times New Roman"/>
            <w:sz w:val="24"/>
            <w:szCs w:val="24"/>
          </w:rPr>
          <w:t>пункту 1.6.3</w:t>
        </w:r>
      </w:hyperlink>
      <w:r w:rsidRPr="00A6241D">
        <w:rPr>
          <w:rFonts w:ascii="Times New Roman" w:hAnsi="Times New Roman" w:cs="Times New Roman"/>
          <w:sz w:val="24"/>
          <w:szCs w:val="24"/>
        </w:rPr>
        <w:t xml:space="preserve"> Правил N 229 объем технического обслуживания и планового ремонта должен определяться необходимостью поддержания исправного и работоспособного состояния оборудования, зданий и сооружений с учетом их фактического технического состояния. Рекомендуемый перечень и объем работ по техническому обслуживанию и капитальному ремонту оборудования приведены в правилах организации технического обслуживания и ремонта оборудования, зданий и сооружений электростанций и сетей и в технико-экономических нормативах планово-предупредительного ремонта энергоблоков.</w:t>
      </w:r>
    </w:p>
    <w:p w:rsidR="00FD4A66" w:rsidRPr="00A6241D" w:rsidRDefault="00FD4A66" w:rsidP="00FD4A66">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На основании установленных судом первой инстанции обстоятельств (выдача технических условий на электроснабжение КСТ "Горизонт"; составление акта допуска электроустановок в эксплуатацию, предназначенных для электроснабжения СНТ "Горизонт"; выдача СНТ "Горизонт" технических условий на электроснабжение; составление акта разграничения балансовой принадлежности на электроснабжение между ОАО "Кубаньэнерго" и СНТ "Горизонт"; определение актом от 30.03.2012 N 73 эксплуатационной ответственности за электрооборудование - ответственность за электрооборудование от опоры N 8-28 несет ООО "Кубаньтрансэнерго") суд апелляционной инстанции пришел к выводу о неподтверждении принадлежности спорного имущества на праве собственности СНТ "Горизонт".</w:t>
      </w:r>
    </w:p>
    <w:p w:rsidR="00FD4A66" w:rsidRPr="00A6241D" w:rsidRDefault="00FD4A66" w:rsidP="00FD4A66">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Судом апелляционной инстанции установлено, что 24.12.2013 товарищество обращалось к главе муниципального образования город Краснодар с предложением поставить подстанцию на учет как бесхозяйное имущество, ходатайствовало о передаче объектов в управление некоммерческому партнерству "Электросети Кубани"; акты разграничения балансовой принадлежности и эксплуатационной ответственности утратили силу в связи с прекращением договорных отношений СНТ "Горизонт" с поставщиком электроэнергии; ОАО "Кубаньэнергосбыт" письмом от 03.09.2013 N 11.11/5388 уведомило общество "Кубаньэнерго" об исключении точки поставки ТУ N 11 дачи ст. Елизаветинская - ТП-894п, фидер ШП-3 из договора оказания услуг по передаче электрической энергии по сетям общества "Кубаньэнерго" от 10.01.2012 N 407/30-11. Договор от 02.03.2012 о безвозмездном пользовании имуществом заключен на основании решения общего собрания от 01.11.2011: членами СНТ "Горизонт" принято решение о раскрытии индивидуальных счетов учета электроэнергии, а также о безвозмездной передаче ТП и электрической сети в муниципальную собственность или специализированной организации.</w:t>
      </w:r>
    </w:p>
    <w:p w:rsidR="00FD4A66" w:rsidRPr="00A6241D" w:rsidRDefault="00FD4A66" w:rsidP="00FD4A66">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Установив отсутствие доказательств принадлежности спорного имущества (трансформаторной подстанции ТП 10/0,4 кВ N 3-894п) на праве собственности кому-либо; наличие обязанности организации, к электрическим сетям которой присоединены опосредованно через бесхозные сети энергопринимающие устройства потребителей, по надежному обеспечению потребителей электрической энергией; наличие отказ общества "Кубаньэнерго" от проведения технического обслуживания спорной трансформаторной подстанции, суды апелляционной и кассационной инстанций пришли к выводам о наличии в действиях общества "Кубаньэнерго" события и состава правонарушения, ответственность за которое предусмотрена </w:t>
      </w:r>
      <w:hyperlink r:id="rId108" w:history="1">
        <w:r w:rsidRPr="00A6241D">
          <w:rPr>
            <w:rFonts w:ascii="Times New Roman" w:hAnsi="Times New Roman" w:cs="Times New Roman"/>
            <w:sz w:val="24"/>
            <w:szCs w:val="24"/>
          </w:rPr>
          <w:t>статьей 9.11</w:t>
        </w:r>
      </w:hyperlink>
      <w:r w:rsidRPr="00A6241D">
        <w:rPr>
          <w:rFonts w:ascii="Times New Roman" w:hAnsi="Times New Roman" w:cs="Times New Roman"/>
          <w:sz w:val="24"/>
          <w:szCs w:val="24"/>
        </w:rPr>
        <w:t xml:space="preserve"> КоАП РФ, вины общества в его совершении, соблюдении порядка привлечения к административной ответственности.</w:t>
      </w:r>
    </w:p>
    <w:p w:rsidR="00FD4A66" w:rsidRPr="00A6241D" w:rsidRDefault="00FD4A66" w:rsidP="00FD4A66">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Доводы, изложенные в жалобе, выводы судов не опровергают. Несогласие заявителя с оценкой доказательств и с толкованием судебными инстанциями норм </w:t>
      </w:r>
      <w:hyperlink r:id="rId109" w:history="1">
        <w:r w:rsidRPr="00A6241D">
          <w:rPr>
            <w:rFonts w:ascii="Times New Roman" w:hAnsi="Times New Roman" w:cs="Times New Roman"/>
            <w:sz w:val="24"/>
            <w:szCs w:val="24"/>
          </w:rPr>
          <w:t>Кодекса</w:t>
        </w:r>
      </w:hyperlink>
      <w:r w:rsidRPr="00A6241D">
        <w:rPr>
          <w:rFonts w:ascii="Times New Roman" w:hAnsi="Times New Roman" w:cs="Times New Roman"/>
          <w:sz w:val="24"/>
          <w:szCs w:val="24"/>
        </w:rPr>
        <w:t xml:space="preserve"> Российской Федерации об административных правонарушениях и законодательства, подлежащих применению в деле, не свидетельствует о том, что судами допущены существенные нарушения названного </w:t>
      </w:r>
      <w:hyperlink r:id="rId110" w:history="1">
        <w:r w:rsidRPr="00A6241D">
          <w:rPr>
            <w:rFonts w:ascii="Times New Roman" w:hAnsi="Times New Roman" w:cs="Times New Roman"/>
            <w:sz w:val="24"/>
            <w:szCs w:val="24"/>
          </w:rPr>
          <w:t>Кодекса</w:t>
        </w:r>
      </w:hyperlink>
      <w:r w:rsidRPr="00A6241D">
        <w:rPr>
          <w:rFonts w:ascii="Times New Roman" w:hAnsi="Times New Roman" w:cs="Times New Roman"/>
          <w:sz w:val="24"/>
          <w:szCs w:val="24"/>
        </w:rPr>
        <w:t xml:space="preserve"> и (или) предусмотренные им процессуальные требования, не позволившие всесторонне, полно и объективно рассмотреть дело.</w:t>
      </w:r>
    </w:p>
    <w:p w:rsidR="00FD4A66" w:rsidRPr="00A6241D" w:rsidRDefault="00FD4A66" w:rsidP="00FD4A66">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Поскольку нарушений судами норм материального и процессуального права при рассмотрении дела не установлено, оснований для изменения или отмены обжалуемых судебных актов не имеется.</w:t>
      </w:r>
    </w:p>
    <w:p w:rsidR="00FD4A66" w:rsidRPr="00A6241D" w:rsidRDefault="00FD4A66" w:rsidP="00FD4A66">
      <w:pPr>
        <w:pStyle w:val="ConsPlusNormal"/>
        <w:ind w:firstLine="540"/>
        <w:jc w:val="both"/>
        <w:rPr>
          <w:rFonts w:ascii="Times New Roman" w:hAnsi="Times New Roman" w:cs="Times New Roman"/>
          <w:sz w:val="24"/>
          <w:szCs w:val="24"/>
        </w:rPr>
      </w:pPr>
      <w:r w:rsidRPr="00A6241D">
        <w:rPr>
          <w:rFonts w:ascii="Times New Roman" w:hAnsi="Times New Roman" w:cs="Times New Roman"/>
          <w:sz w:val="24"/>
          <w:szCs w:val="24"/>
        </w:rPr>
        <w:t xml:space="preserve">Руководствуясь </w:t>
      </w:r>
      <w:hyperlink r:id="rId111" w:history="1">
        <w:r w:rsidRPr="00A6241D">
          <w:rPr>
            <w:rFonts w:ascii="Times New Roman" w:hAnsi="Times New Roman" w:cs="Times New Roman"/>
            <w:sz w:val="24"/>
            <w:szCs w:val="24"/>
          </w:rPr>
          <w:t>статьями 30.13</w:t>
        </w:r>
      </w:hyperlink>
      <w:r w:rsidRPr="00A6241D">
        <w:rPr>
          <w:rFonts w:ascii="Times New Roman" w:hAnsi="Times New Roman" w:cs="Times New Roman"/>
          <w:sz w:val="24"/>
          <w:szCs w:val="24"/>
        </w:rPr>
        <w:t xml:space="preserve"> и </w:t>
      </w:r>
      <w:hyperlink r:id="rId112" w:history="1">
        <w:r w:rsidRPr="00A6241D">
          <w:rPr>
            <w:rFonts w:ascii="Times New Roman" w:hAnsi="Times New Roman" w:cs="Times New Roman"/>
            <w:sz w:val="24"/>
            <w:szCs w:val="24"/>
          </w:rPr>
          <w:t>30.17</w:t>
        </w:r>
      </w:hyperlink>
      <w:r w:rsidRPr="00A6241D">
        <w:rPr>
          <w:rFonts w:ascii="Times New Roman" w:hAnsi="Times New Roman" w:cs="Times New Roman"/>
          <w:sz w:val="24"/>
          <w:szCs w:val="24"/>
        </w:rPr>
        <w:t xml:space="preserve"> Кодекса Российской Федерации об административных правонарушениях, судья</w:t>
      </w:r>
    </w:p>
    <w:p w:rsidR="00FD4A66" w:rsidRPr="00A6241D" w:rsidRDefault="00FD4A66" w:rsidP="00FD4A66">
      <w:pPr>
        <w:pStyle w:val="ConsPlusNormal"/>
        <w:jc w:val="center"/>
        <w:rPr>
          <w:rFonts w:ascii="Times New Roman" w:hAnsi="Times New Roman" w:cs="Times New Roman"/>
          <w:sz w:val="24"/>
          <w:szCs w:val="24"/>
        </w:rPr>
      </w:pPr>
    </w:p>
    <w:p w:rsidR="00FD4A66" w:rsidRPr="00A6241D" w:rsidRDefault="00FD4A66" w:rsidP="00FD4A66">
      <w:pPr>
        <w:pStyle w:val="ConsPlusNormal"/>
        <w:jc w:val="center"/>
        <w:rPr>
          <w:rFonts w:ascii="Times New Roman" w:hAnsi="Times New Roman" w:cs="Times New Roman"/>
          <w:sz w:val="24"/>
          <w:szCs w:val="24"/>
        </w:rPr>
      </w:pPr>
      <w:r w:rsidRPr="00A6241D">
        <w:rPr>
          <w:rFonts w:ascii="Times New Roman" w:hAnsi="Times New Roman" w:cs="Times New Roman"/>
          <w:sz w:val="24"/>
          <w:szCs w:val="24"/>
        </w:rPr>
        <w:t>постановил:</w:t>
      </w:r>
    </w:p>
    <w:p w:rsidR="00FD4A66" w:rsidRPr="00A6241D" w:rsidRDefault="00FD4A66" w:rsidP="00FD4A66">
      <w:pPr>
        <w:pStyle w:val="ConsPlusNormal"/>
        <w:jc w:val="center"/>
        <w:rPr>
          <w:rFonts w:ascii="Times New Roman" w:hAnsi="Times New Roman" w:cs="Times New Roman"/>
          <w:sz w:val="24"/>
          <w:szCs w:val="24"/>
        </w:rPr>
      </w:pPr>
    </w:p>
    <w:p w:rsidR="00FD4A66" w:rsidRPr="00A6241D" w:rsidRDefault="00FD4A66" w:rsidP="00FD4A66">
      <w:pPr>
        <w:pStyle w:val="ConsPlusNormal"/>
        <w:ind w:firstLine="540"/>
        <w:jc w:val="both"/>
        <w:rPr>
          <w:rFonts w:ascii="Times New Roman" w:hAnsi="Times New Roman" w:cs="Times New Roman"/>
          <w:sz w:val="24"/>
          <w:szCs w:val="24"/>
        </w:rPr>
      </w:pPr>
      <w:hyperlink r:id="rId113" w:history="1">
        <w:r w:rsidRPr="00A6241D">
          <w:rPr>
            <w:rFonts w:ascii="Times New Roman" w:hAnsi="Times New Roman" w:cs="Times New Roman"/>
            <w:sz w:val="24"/>
            <w:szCs w:val="24"/>
          </w:rPr>
          <w:t>постановление</w:t>
        </w:r>
      </w:hyperlink>
      <w:r w:rsidRPr="00A6241D">
        <w:rPr>
          <w:rFonts w:ascii="Times New Roman" w:hAnsi="Times New Roman" w:cs="Times New Roman"/>
          <w:sz w:val="24"/>
          <w:szCs w:val="24"/>
        </w:rPr>
        <w:t xml:space="preserve"> Пятнадцатого арбитражного апелляционного суда от 18.06.2015 и </w:t>
      </w:r>
      <w:hyperlink r:id="rId114" w:history="1">
        <w:r w:rsidRPr="00A6241D">
          <w:rPr>
            <w:rFonts w:ascii="Times New Roman" w:hAnsi="Times New Roman" w:cs="Times New Roman"/>
            <w:sz w:val="24"/>
            <w:szCs w:val="24"/>
          </w:rPr>
          <w:t>постановление</w:t>
        </w:r>
      </w:hyperlink>
      <w:r w:rsidRPr="00A6241D">
        <w:rPr>
          <w:rFonts w:ascii="Times New Roman" w:hAnsi="Times New Roman" w:cs="Times New Roman"/>
          <w:sz w:val="24"/>
          <w:szCs w:val="24"/>
        </w:rPr>
        <w:t xml:space="preserve"> Арбитражного суда Северо-Кавказского округа от 14.10.2015 по делу N А32-28324/2014 Арбитражного суда Краснодарского края оставить без изменения, а жалобу публичного акционерного общества "Кубаньэнерго" - без удовлетворения.</w:t>
      </w:r>
    </w:p>
    <w:p w:rsidR="00FD4A66" w:rsidRPr="00A6241D" w:rsidRDefault="00FD4A66" w:rsidP="00FD4A66">
      <w:pPr>
        <w:pStyle w:val="ConsPlusNormal"/>
        <w:jc w:val="right"/>
        <w:rPr>
          <w:rFonts w:ascii="Times New Roman" w:hAnsi="Times New Roman" w:cs="Times New Roman"/>
          <w:sz w:val="24"/>
          <w:szCs w:val="24"/>
        </w:rPr>
      </w:pPr>
    </w:p>
    <w:p w:rsidR="00FD4A66" w:rsidRPr="00A6241D" w:rsidRDefault="00FD4A66" w:rsidP="00FD4A66">
      <w:pPr>
        <w:pStyle w:val="ConsPlusNormal"/>
        <w:jc w:val="right"/>
        <w:rPr>
          <w:rFonts w:ascii="Times New Roman" w:hAnsi="Times New Roman" w:cs="Times New Roman"/>
          <w:sz w:val="24"/>
          <w:szCs w:val="24"/>
        </w:rPr>
      </w:pPr>
      <w:r w:rsidRPr="00A6241D">
        <w:rPr>
          <w:rFonts w:ascii="Times New Roman" w:hAnsi="Times New Roman" w:cs="Times New Roman"/>
          <w:sz w:val="24"/>
          <w:szCs w:val="24"/>
        </w:rPr>
        <w:t>Судья</w:t>
      </w:r>
    </w:p>
    <w:p w:rsidR="00FD4A66" w:rsidRPr="00A6241D" w:rsidRDefault="00FD4A66" w:rsidP="00FD4A66">
      <w:pPr>
        <w:pStyle w:val="ConsPlusNormal"/>
        <w:jc w:val="right"/>
        <w:rPr>
          <w:rFonts w:ascii="Times New Roman" w:hAnsi="Times New Roman" w:cs="Times New Roman"/>
          <w:sz w:val="24"/>
          <w:szCs w:val="24"/>
        </w:rPr>
      </w:pPr>
      <w:r w:rsidRPr="00A6241D">
        <w:rPr>
          <w:rFonts w:ascii="Times New Roman" w:hAnsi="Times New Roman" w:cs="Times New Roman"/>
          <w:sz w:val="24"/>
          <w:szCs w:val="24"/>
        </w:rPr>
        <w:t>Верховного Суда</w:t>
      </w:r>
    </w:p>
    <w:p w:rsidR="00FD4A66" w:rsidRPr="00A6241D" w:rsidRDefault="00FD4A66" w:rsidP="00FD4A66">
      <w:pPr>
        <w:pStyle w:val="ConsPlusNormal"/>
        <w:jc w:val="right"/>
        <w:rPr>
          <w:rFonts w:ascii="Times New Roman" w:hAnsi="Times New Roman" w:cs="Times New Roman"/>
          <w:sz w:val="24"/>
          <w:szCs w:val="24"/>
        </w:rPr>
      </w:pPr>
      <w:r w:rsidRPr="00A6241D">
        <w:rPr>
          <w:rFonts w:ascii="Times New Roman" w:hAnsi="Times New Roman" w:cs="Times New Roman"/>
          <w:sz w:val="24"/>
          <w:szCs w:val="24"/>
        </w:rPr>
        <w:t>Российской Федерации</w:t>
      </w:r>
    </w:p>
    <w:p w:rsidR="00FD4A66" w:rsidRPr="00A6241D" w:rsidRDefault="00FD4A66" w:rsidP="00FD4A66">
      <w:pPr>
        <w:pStyle w:val="ConsPlusNormal"/>
        <w:jc w:val="right"/>
        <w:rPr>
          <w:rFonts w:ascii="Times New Roman" w:hAnsi="Times New Roman" w:cs="Times New Roman"/>
          <w:sz w:val="24"/>
          <w:szCs w:val="24"/>
        </w:rPr>
      </w:pPr>
      <w:r w:rsidRPr="00A6241D">
        <w:rPr>
          <w:rFonts w:ascii="Times New Roman" w:hAnsi="Times New Roman" w:cs="Times New Roman"/>
          <w:sz w:val="24"/>
          <w:szCs w:val="24"/>
        </w:rPr>
        <w:t>Е.Н.ЗАРУБИНА</w:t>
      </w:r>
    </w:p>
    <w:p w:rsidR="00FD4A66" w:rsidRPr="00A6241D" w:rsidRDefault="00FD4A66" w:rsidP="00FD4A66"/>
    <w:p w:rsidR="00FD4A66" w:rsidRPr="00A6241D" w:rsidRDefault="00FD4A66" w:rsidP="00764C11">
      <w:pPr>
        <w:pStyle w:val="ConsPlusNormal"/>
        <w:jc w:val="right"/>
        <w:rPr>
          <w:rFonts w:ascii="Times New Roman" w:hAnsi="Times New Roman" w:cs="Times New Roman"/>
          <w:sz w:val="24"/>
          <w:szCs w:val="24"/>
        </w:rPr>
      </w:pPr>
    </w:p>
    <w:sectPr w:rsidR="00FD4A66" w:rsidRPr="00A6241D" w:rsidSect="00A6241D">
      <w:headerReference w:type="default" r:id="rId115"/>
      <w:pgSz w:w="11906" w:h="16838"/>
      <w:pgMar w:top="1134" w:right="567"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671" w:rsidRDefault="00D81671" w:rsidP="00B52E23">
      <w:pPr>
        <w:spacing w:after="0" w:line="240" w:lineRule="auto"/>
      </w:pPr>
      <w:r>
        <w:separator/>
      </w:r>
    </w:p>
  </w:endnote>
  <w:endnote w:type="continuationSeparator" w:id="0">
    <w:p w:rsidR="00D81671" w:rsidRDefault="00D81671" w:rsidP="00B5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671" w:rsidRDefault="00D81671" w:rsidP="00B52E23">
      <w:pPr>
        <w:spacing w:after="0" w:line="240" w:lineRule="auto"/>
      </w:pPr>
      <w:r>
        <w:separator/>
      </w:r>
    </w:p>
  </w:footnote>
  <w:footnote w:type="continuationSeparator" w:id="0">
    <w:p w:rsidR="00D81671" w:rsidRDefault="00D81671" w:rsidP="00B52E23">
      <w:pPr>
        <w:spacing w:after="0" w:line="240" w:lineRule="auto"/>
      </w:pPr>
      <w:r>
        <w:continuationSeparator/>
      </w:r>
    </w:p>
  </w:footnote>
  <w:footnote w:id="1">
    <w:p w:rsidR="00AA6948" w:rsidRPr="00A6241D" w:rsidRDefault="00AA6948" w:rsidP="00571BF1">
      <w:pPr>
        <w:pStyle w:val="HTML"/>
        <w:shd w:val="clear" w:color="auto" w:fill="FFFFFF"/>
        <w:jc w:val="both"/>
        <w:rPr>
          <w:rFonts w:ascii="Times New Roman" w:hAnsi="Times New Roman" w:cs="Times New Roman"/>
          <w:sz w:val="24"/>
          <w:szCs w:val="24"/>
        </w:rPr>
      </w:pPr>
      <w:r w:rsidRPr="00A6241D">
        <w:rPr>
          <w:rStyle w:val="a5"/>
          <w:rFonts w:ascii="Times New Roman" w:hAnsi="Times New Roman" w:cs="Times New Roman"/>
          <w:sz w:val="24"/>
          <w:szCs w:val="24"/>
        </w:rPr>
        <w:footnoteRef/>
      </w:r>
      <w:r w:rsidRPr="00A6241D">
        <w:rPr>
          <w:rFonts w:ascii="Times New Roman" w:hAnsi="Times New Roman" w:cs="Times New Roman"/>
          <w:sz w:val="24"/>
          <w:szCs w:val="24"/>
        </w:rPr>
        <w:t xml:space="preserve"> Алексеев С.С. Общая теория права: Учебник. М.: Проспект, 2011. С. 19.</w:t>
      </w:r>
    </w:p>
  </w:footnote>
  <w:footnote w:id="2">
    <w:p w:rsidR="00AA6948" w:rsidRPr="00A6241D" w:rsidRDefault="00AA6948" w:rsidP="00571BF1">
      <w:pPr>
        <w:spacing w:after="0" w:line="240" w:lineRule="auto"/>
        <w:jc w:val="both"/>
        <w:rPr>
          <w:rFonts w:ascii="Times New Roman" w:hAnsi="Times New Roman"/>
          <w:sz w:val="24"/>
          <w:szCs w:val="24"/>
        </w:rPr>
      </w:pPr>
      <w:r w:rsidRPr="00A6241D">
        <w:rPr>
          <w:rStyle w:val="a5"/>
          <w:rFonts w:ascii="Times New Roman" w:hAnsi="Times New Roman"/>
          <w:sz w:val="24"/>
          <w:szCs w:val="24"/>
        </w:rPr>
        <w:footnoteRef/>
      </w:r>
      <w:r w:rsidRPr="00A6241D">
        <w:rPr>
          <w:rFonts w:ascii="Times New Roman" w:hAnsi="Times New Roman"/>
          <w:sz w:val="24"/>
          <w:szCs w:val="24"/>
        </w:rPr>
        <w:t xml:space="preserve"> Кодекс Российской Федерации об административных правонарушениях от 30.12.2001 N 195-ФЗ (ред. от 30.12.2015) (с изм. и доп., вступ. в силу с 15.01.2016) // Парламентская газета. – 2002. - N 2-5.</w:t>
      </w:r>
    </w:p>
  </w:footnote>
  <w:footnote w:id="3">
    <w:p w:rsidR="00AA6948" w:rsidRPr="00A6241D" w:rsidRDefault="00AA6948" w:rsidP="00571BF1">
      <w:pPr>
        <w:spacing w:after="0" w:line="240" w:lineRule="auto"/>
        <w:jc w:val="both"/>
        <w:rPr>
          <w:rFonts w:ascii="Times New Roman" w:hAnsi="Times New Roman"/>
          <w:sz w:val="24"/>
          <w:szCs w:val="24"/>
        </w:rPr>
      </w:pPr>
      <w:r w:rsidRPr="00A6241D">
        <w:rPr>
          <w:rStyle w:val="a5"/>
          <w:rFonts w:ascii="Times New Roman" w:hAnsi="Times New Roman"/>
          <w:sz w:val="24"/>
          <w:szCs w:val="24"/>
        </w:rPr>
        <w:footnoteRef/>
      </w:r>
      <w:r w:rsidRPr="00A6241D">
        <w:rPr>
          <w:rFonts w:ascii="Times New Roman" w:hAnsi="Times New Roman"/>
          <w:sz w:val="24"/>
          <w:szCs w:val="24"/>
        </w:rPr>
        <w:t xml:space="preserve"> Панкова О.В. Правонарушения в области дорожного движения: судебная практика применения КоАП РФ // СПС КонсультантПлюс. 2014.  С. 54</w:t>
      </w:r>
    </w:p>
  </w:footnote>
  <w:footnote w:id="4">
    <w:p w:rsidR="0067507D" w:rsidRPr="00A6241D" w:rsidRDefault="0067507D" w:rsidP="00571BF1">
      <w:pPr>
        <w:spacing w:after="0" w:line="240" w:lineRule="auto"/>
        <w:jc w:val="both"/>
        <w:rPr>
          <w:rFonts w:ascii="Times New Roman" w:hAnsi="Times New Roman"/>
          <w:sz w:val="24"/>
          <w:szCs w:val="24"/>
        </w:rPr>
      </w:pPr>
      <w:r w:rsidRPr="00A6241D">
        <w:rPr>
          <w:rStyle w:val="a5"/>
          <w:rFonts w:ascii="Times New Roman" w:hAnsi="Times New Roman"/>
          <w:sz w:val="24"/>
          <w:szCs w:val="24"/>
        </w:rPr>
        <w:footnoteRef/>
      </w:r>
      <w:r w:rsidRPr="00A6241D">
        <w:rPr>
          <w:rFonts w:ascii="Times New Roman" w:hAnsi="Times New Roman"/>
          <w:sz w:val="24"/>
          <w:szCs w:val="24"/>
        </w:rPr>
        <w:t xml:space="preserve"> Комментарий к Кодексу Российской Федерации об административных правонарушениях (постатейный) / А.Г. Авдейко, С.Н. Антонов, И.Л. Бачило и др.; под общ. ред. Н.Г. Салищевой. 7-е изд. М.: Проспект, 2015. С. 87</w:t>
      </w:r>
    </w:p>
  </w:footnote>
  <w:footnote w:id="5">
    <w:p w:rsidR="0067507D" w:rsidRPr="00A6241D" w:rsidRDefault="0067507D" w:rsidP="00571BF1">
      <w:pPr>
        <w:spacing w:after="0" w:line="240" w:lineRule="auto"/>
        <w:jc w:val="both"/>
        <w:rPr>
          <w:rFonts w:ascii="Times New Roman" w:hAnsi="Times New Roman"/>
          <w:sz w:val="24"/>
          <w:szCs w:val="24"/>
        </w:rPr>
      </w:pPr>
      <w:r w:rsidRPr="00A6241D">
        <w:rPr>
          <w:rStyle w:val="a5"/>
          <w:rFonts w:ascii="Times New Roman" w:hAnsi="Times New Roman"/>
          <w:sz w:val="24"/>
          <w:szCs w:val="24"/>
        </w:rPr>
        <w:footnoteRef/>
      </w:r>
      <w:r w:rsidRPr="00A6241D">
        <w:rPr>
          <w:rFonts w:ascii="Times New Roman" w:hAnsi="Times New Roman"/>
          <w:sz w:val="24"/>
          <w:szCs w:val="24"/>
        </w:rPr>
        <w:t xml:space="preserve"> Гуреев В.А. Совершенствование административной ответственности в контексте систематизации составов административных правонарушений в сфере исполнительного производства // Практика исполнительного производства. 2013. N 5. С. 36 - 39. </w:t>
      </w:r>
    </w:p>
  </w:footnote>
  <w:footnote w:id="6">
    <w:p w:rsidR="00563663" w:rsidRPr="00A6241D" w:rsidRDefault="00563663" w:rsidP="00571BF1">
      <w:pPr>
        <w:pStyle w:val="a3"/>
        <w:jc w:val="both"/>
        <w:rPr>
          <w:sz w:val="24"/>
          <w:szCs w:val="24"/>
        </w:rPr>
      </w:pPr>
      <w:r w:rsidRPr="00A6241D">
        <w:rPr>
          <w:rStyle w:val="a5"/>
          <w:sz w:val="24"/>
          <w:szCs w:val="24"/>
        </w:rPr>
        <w:footnoteRef/>
      </w:r>
      <w:r w:rsidRPr="00A6241D">
        <w:rPr>
          <w:sz w:val="24"/>
          <w:szCs w:val="24"/>
        </w:rPr>
        <w:t xml:space="preserve"> Пиголкин А.С. Общая теория права: Учебник. М.: Изд-во МГТУ им. Н.Э. Баумана, 2007. С.299</w:t>
      </w:r>
    </w:p>
  </w:footnote>
  <w:footnote w:id="7">
    <w:p w:rsidR="00563663" w:rsidRPr="00A6241D" w:rsidRDefault="00563663" w:rsidP="00571BF1">
      <w:pPr>
        <w:pStyle w:val="a3"/>
        <w:jc w:val="both"/>
        <w:rPr>
          <w:sz w:val="24"/>
          <w:szCs w:val="24"/>
        </w:rPr>
      </w:pPr>
      <w:r w:rsidRPr="00A6241D">
        <w:rPr>
          <w:rStyle w:val="a5"/>
          <w:sz w:val="24"/>
          <w:szCs w:val="24"/>
        </w:rPr>
        <w:footnoteRef/>
      </w:r>
      <w:r w:rsidRPr="00A6241D">
        <w:rPr>
          <w:sz w:val="24"/>
          <w:szCs w:val="24"/>
        </w:rPr>
        <w:t xml:space="preserve"> Алексеев С.С., Архипов С.И.  Общая теория права. М.: Юриспруденция, 2005. С. 132</w:t>
      </w:r>
    </w:p>
  </w:footnote>
  <w:footnote w:id="8">
    <w:p w:rsidR="00563663" w:rsidRPr="00A6241D" w:rsidRDefault="00563663" w:rsidP="00571BF1">
      <w:pPr>
        <w:pStyle w:val="a3"/>
        <w:jc w:val="both"/>
        <w:rPr>
          <w:sz w:val="24"/>
          <w:szCs w:val="24"/>
        </w:rPr>
      </w:pPr>
      <w:r w:rsidRPr="00A6241D">
        <w:rPr>
          <w:rStyle w:val="a5"/>
          <w:sz w:val="24"/>
          <w:szCs w:val="24"/>
        </w:rPr>
        <w:footnoteRef/>
      </w:r>
      <w:r w:rsidRPr="00A6241D">
        <w:rPr>
          <w:sz w:val="24"/>
          <w:szCs w:val="24"/>
        </w:rPr>
        <w:t xml:space="preserve"> Пиголкин А.С. Общая теория права: Учебник. М.: Изд-во МГТУ им. Н.Э. Баумана, 2007. С.230</w:t>
      </w:r>
    </w:p>
  </w:footnote>
  <w:footnote w:id="9">
    <w:p w:rsidR="0067507D" w:rsidRPr="00A6241D" w:rsidRDefault="0067507D" w:rsidP="00571BF1">
      <w:pPr>
        <w:spacing w:after="0" w:line="240" w:lineRule="auto"/>
        <w:jc w:val="both"/>
        <w:rPr>
          <w:rFonts w:ascii="Times New Roman" w:hAnsi="Times New Roman"/>
          <w:sz w:val="24"/>
          <w:szCs w:val="24"/>
        </w:rPr>
      </w:pPr>
      <w:r w:rsidRPr="00A6241D">
        <w:rPr>
          <w:rStyle w:val="a5"/>
          <w:rFonts w:ascii="Times New Roman" w:hAnsi="Times New Roman"/>
          <w:sz w:val="24"/>
          <w:szCs w:val="24"/>
        </w:rPr>
        <w:footnoteRef/>
      </w:r>
      <w:r w:rsidRPr="00A6241D">
        <w:rPr>
          <w:rFonts w:ascii="Times New Roman" w:hAnsi="Times New Roman"/>
          <w:sz w:val="24"/>
          <w:szCs w:val="24"/>
        </w:rPr>
        <w:t xml:space="preserve"> Антонов А.А. Проблемы совершенствования регионального законодательства России об административных правонарушениях. Иркутск, 2013. С. 54.</w:t>
      </w:r>
    </w:p>
  </w:footnote>
  <w:footnote w:id="10">
    <w:p w:rsidR="0067507D" w:rsidRPr="00A6241D" w:rsidRDefault="0067507D" w:rsidP="00571BF1">
      <w:pPr>
        <w:spacing w:after="0" w:line="240" w:lineRule="auto"/>
        <w:jc w:val="both"/>
        <w:rPr>
          <w:rFonts w:ascii="Times New Roman" w:hAnsi="Times New Roman"/>
          <w:sz w:val="24"/>
          <w:szCs w:val="24"/>
        </w:rPr>
      </w:pPr>
      <w:r w:rsidRPr="00A6241D">
        <w:rPr>
          <w:rStyle w:val="a5"/>
          <w:rFonts w:ascii="Times New Roman" w:hAnsi="Times New Roman"/>
          <w:sz w:val="24"/>
          <w:szCs w:val="24"/>
        </w:rPr>
        <w:footnoteRef/>
      </w:r>
      <w:r w:rsidRPr="00A6241D">
        <w:rPr>
          <w:rFonts w:ascii="Times New Roman" w:hAnsi="Times New Roman"/>
          <w:sz w:val="24"/>
          <w:szCs w:val="24"/>
        </w:rPr>
        <w:t xml:space="preserve"> Лунев А.Е. Административная ответственность за правонарушение. М., 1961. С. 45.</w:t>
      </w:r>
    </w:p>
  </w:footnote>
  <w:footnote w:id="11">
    <w:p w:rsidR="0067507D" w:rsidRPr="00A6241D" w:rsidRDefault="0067507D" w:rsidP="00571BF1">
      <w:pPr>
        <w:spacing w:after="0" w:line="240" w:lineRule="auto"/>
        <w:jc w:val="both"/>
        <w:rPr>
          <w:rFonts w:ascii="Times New Roman" w:hAnsi="Times New Roman"/>
          <w:sz w:val="24"/>
          <w:szCs w:val="24"/>
        </w:rPr>
      </w:pPr>
      <w:r w:rsidRPr="00A6241D">
        <w:rPr>
          <w:rStyle w:val="a5"/>
          <w:rFonts w:ascii="Times New Roman" w:hAnsi="Times New Roman"/>
          <w:sz w:val="24"/>
          <w:szCs w:val="24"/>
        </w:rPr>
        <w:footnoteRef/>
      </w:r>
      <w:r w:rsidRPr="00A6241D">
        <w:rPr>
          <w:rFonts w:ascii="Times New Roman" w:hAnsi="Times New Roman"/>
          <w:sz w:val="24"/>
          <w:szCs w:val="24"/>
        </w:rPr>
        <w:t xml:space="preserve"> Васильев Э.А. Административное правонарушение и преступление: общие черты и различия: Автореф. ... канд. юрид. наук. М., 2007. С. 10.</w:t>
      </w:r>
    </w:p>
  </w:footnote>
  <w:footnote w:id="12">
    <w:p w:rsidR="0067507D" w:rsidRPr="00A6241D" w:rsidRDefault="0067507D" w:rsidP="00571BF1">
      <w:pPr>
        <w:spacing w:after="0" w:line="240" w:lineRule="auto"/>
        <w:jc w:val="both"/>
        <w:rPr>
          <w:rFonts w:ascii="Times New Roman" w:hAnsi="Times New Roman"/>
          <w:sz w:val="24"/>
          <w:szCs w:val="24"/>
        </w:rPr>
      </w:pPr>
      <w:r w:rsidRPr="00A6241D">
        <w:rPr>
          <w:rStyle w:val="a5"/>
          <w:rFonts w:ascii="Times New Roman" w:hAnsi="Times New Roman"/>
          <w:sz w:val="24"/>
          <w:szCs w:val="24"/>
        </w:rPr>
        <w:footnoteRef/>
      </w:r>
      <w:r w:rsidRPr="00A6241D">
        <w:rPr>
          <w:rFonts w:ascii="Times New Roman" w:hAnsi="Times New Roman"/>
          <w:sz w:val="24"/>
          <w:szCs w:val="24"/>
        </w:rPr>
        <w:t xml:space="preserve"> Ефремова О.Н. Понятие административной ответственности // Административное право. 2008. N 4. С. 23; </w:t>
      </w:r>
    </w:p>
  </w:footnote>
  <w:footnote w:id="13">
    <w:p w:rsidR="00017D60" w:rsidRPr="00A6241D" w:rsidRDefault="00017D60" w:rsidP="00571BF1">
      <w:pPr>
        <w:spacing w:after="0" w:line="240" w:lineRule="auto"/>
        <w:jc w:val="both"/>
        <w:rPr>
          <w:rFonts w:ascii="Times New Roman" w:hAnsi="Times New Roman"/>
          <w:sz w:val="24"/>
          <w:szCs w:val="24"/>
        </w:rPr>
      </w:pPr>
      <w:r w:rsidRPr="00A6241D">
        <w:rPr>
          <w:rStyle w:val="a5"/>
          <w:rFonts w:ascii="Times New Roman" w:hAnsi="Times New Roman"/>
          <w:sz w:val="24"/>
          <w:szCs w:val="24"/>
        </w:rPr>
        <w:footnoteRef/>
      </w:r>
      <w:r w:rsidRPr="00A6241D">
        <w:rPr>
          <w:rFonts w:ascii="Times New Roman" w:hAnsi="Times New Roman"/>
          <w:sz w:val="24"/>
          <w:szCs w:val="24"/>
        </w:rPr>
        <w:t xml:space="preserve"> Лазарев Б.М. Административная ответственность. М., 2011. С. 11 - 15.</w:t>
      </w:r>
    </w:p>
  </w:footnote>
  <w:footnote w:id="14">
    <w:p w:rsidR="000A1D1F" w:rsidRPr="00A6241D" w:rsidRDefault="000A1D1F" w:rsidP="00571BF1">
      <w:pPr>
        <w:spacing w:after="0" w:line="240" w:lineRule="auto"/>
        <w:jc w:val="both"/>
        <w:rPr>
          <w:rFonts w:ascii="Times New Roman" w:hAnsi="Times New Roman"/>
          <w:sz w:val="24"/>
          <w:szCs w:val="24"/>
        </w:rPr>
      </w:pPr>
      <w:r w:rsidRPr="00A6241D">
        <w:rPr>
          <w:rStyle w:val="a5"/>
          <w:rFonts w:ascii="Times New Roman" w:hAnsi="Times New Roman"/>
          <w:sz w:val="24"/>
          <w:szCs w:val="24"/>
        </w:rPr>
        <w:footnoteRef/>
      </w:r>
      <w:r w:rsidRPr="00A6241D">
        <w:rPr>
          <w:rFonts w:ascii="Times New Roman" w:hAnsi="Times New Roman"/>
          <w:sz w:val="24"/>
          <w:szCs w:val="24"/>
        </w:rPr>
        <w:t xml:space="preserve"> Васильев Э.А. Административное правонарушение и преступление: общие черты и различия: Автореф. ... канд. юрид. наук. М., 2007. С. 10.</w:t>
      </w:r>
    </w:p>
  </w:footnote>
  <w:footnote w:id="15">
    <w:p w:rsidR="00FF4378" w:rsidRPr="00A6241D" w:rsidRDefault="00FF4378" w:rsidP="00571BF1">
      <w:pPr>
        <w:spacing w:after="0" w:line="240" w:lineRule="auto"/>
        <w:jc w:val="both"/>
        <w:rPr>
          <w:rFonts w:ascii="Times New Roman" w:hAnsi="Times New Roman"/>
          <w:sz w:val="24"/>
          <w:szCs w:val="24"/>
        </w:rPr>
      </w:pPr>
      <w:r w:rsidRPr="00A6241D">
        <w:rPr>
          <w:rStyle w:val="a5"/>
          <w:rFonts w:ascii="Times New Roman" w:hAnsi="Times New Roman"/>
          <w:sz w:val="24"/>
          <w:szCs w:val="24"/>
        </w:rPr>
        <w:footnoteRef/>
      </w:r>
      <w:r w:rsidRPr="00A6241D">
        <w:rPr>
          <w:rFonts w:ascii="Times New Roman" w:hAnsi="Times New Roman"/>
          <w:sz w:val="24"/>
          <w:szCs w:val="24"/>
        </w:rPr>
        <w:t xml:space="preserve"> Комментарий к Кодексу Российской Федерации об административных правонарушениях (постатейный) / А.Г. Авдейко, С.Н. Антонов, И.Л. Бачило и др.; под общ. ред. Н.Г. Салищевой. 7-е изд. М.: Проспект, 2015. 1296 с.</w:t>
      </w:r>
    </w:p>
  </w:footnote>
  <w:footnote w:id="16">
    <w:p w:rsidR="00FF4378" w:rsidRPr="00A6241D" w:rsidRDefault="00FF4378" w:rsidP="00571BF1">
      <w:pPr>
        <w:spacing w:after="0" w:line="240" w:lineRule="auto"/>
        <w:jc w:val="both"/>
        <w:rPr>
          <w:rFonts w:ascii="Times New Roman" w:hAnsi="Times New Roman"/>
          <w:sz w:val="24"/>
          <w:szCs w:val="24"/>
        </w:rPr>
      </w:pPr>
      <w:r w:rsidRPr="00A6241D">
        <w:rPr>
          <w:rStyle w:val="a5"/>
          <w:rFonts w:ascii="Times New Roman" w:hAnsi="Times New Roman"/>
          <w:sz w:val="24"/>
          <w:szCs w:val="24"/>
        </w:rPr>
        <w:footnoteRef/>
      </w:r>
      <w:r w:rsidRPr="00A6241D">
        <w:rPr>
          <w:rFonts w:ascii="Times New Roman" w:hAnsi="Times New Roman"/>
          <w:sz w:val="24"/>
          <w:szCs w:val="24"/>
        </w:rPr>
        <w:t xml:space="preserve"> Панкова О.В. Правонарушения в области дорожного движения: судебная практика применения КоАП РФ // СПС КонсультантПлюс. 2014.</w:t>
      </w:r>
    </w:p>
  </w:footnote>
  <w:footnote w:id="17">
    <w:p w:rsidR="00F15E00" w:rsidRPr="00A6241D" w:rsidRDefault="00F15E00" w:rsidP="00571BF1">
      <w:pPr>
        <w:spacing w:after="0" w:line="240" w:lineRule="auto"/>
        <w:jc w:val="both"/>
        <w:rPr>
          <w:rFonts w:ascii="Times New Roman" w:hAnsi="Times New Roman"/>
          <w:sz w:val="24"/>
          <w:szCs w:val="24"/>
        </w:rPr>
      </w:pPr>
      <w:r w:rsidRPr="00A6241D">
        <w:rPr>
          <w:rStyle w:val="a5"/>
          <w:rFonts w:ascii="Times New Roman" w:hAnsi="Times New Roman"/>
          <w:sz w:val="24"/>
          <w:szCs w:val="24"/>
        </w:rPr>
        <w:footnoteRef/>
      </w:r>
      <w:r w:rsidRPr="00A6241D">
        <w:rPr>
          <w:rFonts w:ascii="Times New Roman" w:hAnsi="Times New Roman"/>
          <w:sz w:val="24"/>
          <w:szCs w:val="24"/>
        </w:rPr>
        <w:t xml:space="preserve"> Определение Конституционного Суда РФ от 25.01.2012 N 177-О-О "Об отказе в принятии к рассмотрению жалобы гражданина Штатнова Дмитрия Владимировича на нарушение его конституционных прав примечанием к статье 1.5 и статьей 2.6.1 Кодекса Российской Федерации об административных правонарушениях" // URL: http://legalportal.ru/ (дата обращения: 26.06.2015).</w:t>
      </w:r>
    </w:p>
  </w:footnote>
  <w:footnote w:id="18">
    <w:p w:rsidR="00F15E00" w:rsidRPr="00A6241D" w:rsidRDefault="00F15E00" w:rsidP="00571BF1">
      <w:pPr>
        <w:spacing w:after="0" w:line="240" w:lineRule="auto"/>
        <w:jc w:val="both"/>
        <w:rPr>
          <w:rFonts w:ascii="Times New Roman" w:hAnsi="Times New Roman"/>
          <w:sz w:val="24"/>
          <w:szCs w:val="24"/>
        </w:rPr>
      </w:pPr>
      <w:r w:rsidRPr="00A6241D">
        <w:rPr>
          <w:rStyle w:val="a5"/>
          <w:rFonts w:ascii="Times New Roman" w:hAnsi="Times New Roman"/>
          <w:sz w:val="24"/>
          <w:szCs w:val="24"/>
        </w:rPr>
        <w:footnoteRef/>
      </w:r>
      <w:r w:rsidRPr="00A6241D">
        <w:rPr>
          <w:rFonts w:ascii="Times New Roman" w:hAnsi="Times New Roman"/>
          <w:sz w:val="24"/>
          <w:szCs w:val="24"/>
        </w:rPr>
        <w:t xml:space="preserve"> Япрынцев Е.В. Правовое регулирование административно-деликтных отношений в сфере законодательства о выборах и референдумах: Дис. ... канд. юрид. наук. Ростов н/Д, 2005. С. 38.</w:t>
      </w:r>
    </w:p>
  </w:footnote>
  <w:footnote w:id="19">
    <w:p w:rsidR="002977CC" w:rsidRPr="00A6241D" w:rsidRDefault="002977CC" w:rsidP="00571BF1">
      <w:pPr>
        <w:spacing w:after="0" w:line="240" w:lineRule="auto"/>
        <w:jc w:val="both"/>
        <w:rPr>
          <w:rFonts w:ascii="Times New Roman" w:hAnsi="Times New Roman"/>
          <w:sz w:val="24"/>
          <w:szCs w:val="24"/>
        </w:rPr>
      </w:pPr>
      <w:r w:rsidRPr="00A6241D">
        <w:rPr>
          <w:rStyle w:val="a5"/>
          <w:rFonts w:ascii="Times New Roman" w:hAnsi="Times New Roman"/>
          <w:sz w:val="24"/>
          <w:szCs w:val="24"/>
        </w:rPr>
        <w:footnoteRef/>
      </w:r>
      <w:r w:rsidRPr="00A6241D">
        <w:rPr>
          <w:rFonts w:ascii="Times New Roman" w:hAnsi="Times New Roman"/>
          <w:sz w:val="24"/>
          <w:szCs w:val="24"/>
        </w:rPr>
        <w:t xml:space="preserve"> Постановление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 URL: http://www.garant.ru (дата обращения: 30.06.2015).</w:t>
      </w:r>
    </w:p>
  </w:footnote>
  <w:footnote w:id="20">
    <w:p w:rsidR="00734277" w:rsidRPr="00A6241D" w:rsidRDefault="00734277" w:rsidP="00571BF1">
      <w:pPr>
        <w:spacing w:after="0" w:line="240" w:lineRule="auto"/>
        <w:jc w:val="both"/>
        <w:rPr>
          <w:rFonts w:ascii="Times New Roman" w:hAnsi="Times New Roman"/>
          <w:sz w:val="24"/>
          <w:szCs w:val="24"/>
        </w:rPr>
      </w:pPr>
      <w:r w:rsidRPr="00A6241D">
        <w:rPr>
          <w:rStyle w:val="a5"/>
          <w:rFonts w:ascii="Times New Roman" w:hAnsi="Times New Roman"/>
          <w:sz w:val="24"/>
          <w:szCs w:val="24"/>
        </w:rPr>
        <w:footnoteRef/>
      </w:r>
      <w:r w:rsidRPr="00A6241D">
        <w:rPr>
          <w:rFonts w:ascii="Times New Roman" w:hAnsi="Times New Roman"/>
          <w:sz w:val="24"/>
          <w:szCs w:val="24"/>
        </w:rPr>
        <w:t xml:space="preserve"> Федеральный закон от 27.07.2004 N 79-ФЗ (ред. от 30.12.2015) "О государственной гражданской службе Российской Федерации" // Российская газета. – 2004. - N 162.</w:t>
      </w:r>
    </w:p>
  </w:footnote>
  <w:footnote w:id="21">
    <w:p w:rsidR="00AC40BB" w:rsidRPr="00A6241D" w:rsidRDefault="00AC40BB" w:rsidP="00571BF1">
      <w:pPr>
        <w:spacing w:after="0" w:line="240" w:lineRule="auto"/>
        <w:jc w:val="both"/>
        <w:rPr>
          <w:rFonts w:ascii="Times New Roman" w:hAnsi="Times New Roman"/>
          <w:sz w:val="24"/>
          <w:szCs w:val="24"/>
        </w:rPr>
      </w:pPr>
      <w:r w:rsidRPr="00A6241D">
        <w:rPr>
          <w:rStyle w:val="a5"/>
          <w:rFonts w:ascii="Times New Roman" w:hAnsi="Times New Roman"/>
          <w:sz w:val="24"/>
          <w:szCs w:val="24"/>
        </w:rPr>
        <w:footnoteRef/>
      </w:r>
      <w:r w:rsidRPr="00A6241D">
        <w:rPr>
          <w:rFonts w:ascii="Times New Roman" w:hAnsi="Times New Roman"/>
          <w:sz w:val="24"/>
          <w:szCs w:val="24"/>
        </w:rPr>
        <w:t xml:space="preserve"> Кисин В.Р. Административное правонарушение: понятие, состав, квалификация. М., 1991. С. 7 - 8.</w:t>
      </w:r>
    </w:p>
  </w:footnote>
  <w:footnote w:id="22">
    <w:p w:rsidR="00890485" w:rsidRPr="00A6241D" w:rsidRDefault="00890485" w:rsidP="00571BF1">
      <w:pPr>
        <w:spacing w:after="0" w:line="240" w:lineRule="auto"/>
        <w:jc w:val="both"/>
        <w:rPr>
          <w:rFonts w:ascii="Times New Roman" w:hAnsi="Times New Roman"/>
          <w:sz w:val="24"/>
          <w:szCs w:val="24"/>
        </w:rPr>
      </w:pPr>
      <w:r w:rsidRPr="00A6241D">
        <w:rPr>
          <w:rStyle w:val="a5"/>
          <w:rFonts w:ascii="Times New Roman" w:hAnsi="Times New Roman"/>
          <w:sz w:val="24"/>
          <w:szCs w:val="24"/>
        </w:rPr>
        <w:footnoteRef/>
      </w:r>
      <w:r w:rsidRPr="00A6241D">
        <w:rPr>
          <w:rFonts w:ascii="Times New Roman" w:hAnsi="Times New Roman"/>
          <w:sz w:val="24"/>
          <w:szCs w:val="24"/>
        </w:rPr>
        <w:t xml:space="preserve"> Постановление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 URL: http://www.garant.ru (дата обращения: 30.06.2015)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948" w:rsidRDefault="00AA6948" w:rsidP="00AA6948">
    <w:pPr>
      <w:pStyle w:val="ad"/>
      <w:jc w:val="center"/>
    </w:pPr>
    <w:r>
      <w:fldChar w:fldCharType="begin"/>
    </w:r>
    <w:r>
      <w:instrText>PAGE   \* MERGEFORMAT</w:instrText>
    </w:r>
    <w:r>
      <w:fldChar w:fldCharType="separate"/>
    </w:r>
    <w:r w:rsidR="00B35C65">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D3F7D"/>
    <w:multiLevelType w:val="hybridMultilevel"/>
    <w:tmpl w:val="F968C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200F64"/>
    <w:multiLevelType w:val="multilevel"/>
    <w:tmpl w:val="1DEC2E5C"/>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40750E46"/>
    <w:multiLevelType w:val="multilevel"/>
    <w:tmpl w:val="1DEC2E5C"/>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4EE15D31"/>
    <w:multiLevelType w:val="hybridMultilevel"/>
    <w:tmpl w:val="871A809C"/>
    <w:lvl w:ilvl="0" w:tplc="0419000F">
      <w:start w:val="1"/>
      <w:numFmt w:val="decimal"/>
      <w:lvlText w:val="%1."/>
      <w:lvlJc w:val="left"/>
      <w:pPr>
        <w:ind w:left="362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7EC5E65"/>
    <w:multiLevelType w:val="multilevel"/>
    <w:tmpl w:val="1DEC2E5C"/>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E23"/>
    <w:rsid w:val="00017D60"/>
    <w:rsid w:val="00021B78"/>
    <w:rsid w:val="00041E8B"/>
    <w:rsid w:val="00045E04"/>
    <w:rsid w:val="00066EF1"/>
    <w:rsid w:val="00080706"/>
    <w:rsid w:val="0008149A"/>
    <w:rsid w:val="000962CC"/>
    <w:rsid w:val="000A1D1F"/>
    <w:rsid w:val="000D0BFE"/>
    <w:rsid w:val="000D2CFE"/>
    <w:rsid w:val="000E32B2"/>
    <w:rsid w:val="00102E30"/>
    <w:rsid w:val="00125101"/>
    <w:rsid w:val="0013183E"/>
    <w:rsid w:val="001750AF"/>
    <w:rsid w:val="001951BF"/>
    <w:rsid w:val="001F74FA"/>
    <w:rsid w:val="00232B9F"/>
    <w:rsid w:val="00270ECC"/>
    <w:rsid w:val="00283F2D"/>
    <w:rsid w:val="002977CC"/>
    <w:rsid w:val="002A1A48"/>
    <w:rsid w:val="00317066"/>
    <w:rsid w:val="00326C66"/>
    <w:rsid w:val="00346B28"/>
    <w:rsid w:val="0035366C"/>
    <w:rsid w:val="00354B23"/>
    <w:rsid w:val="003C7966"/>
    <w:rsid w:val="00406CEA"/>
    <w:rsid w:val="004256C0"/>
    <w:rsid w:val="00446D75"/>
    <w:rsid w:val="0047554E"/>
    <w:rsid w:val="004911FE"/>
    <w:rsid w:val="004A5614"/>
    <w:rsid w:val="004E1CB3"/>
    <w:rsid w:val="00563663"/>
    <w:rsid w:val="00566A10"/>
    <w:rsid w:val="00571BF1"/>
    <w:rsid w:val="0057614D"/>
    <w:rsid w:val="005933DF"/>
    <w:rsid w:val="005D0825"/>
    <w:rsid w:val="005D7063"/>
    <w:rsid w:val="005E3E49"/>
    <w:rsid w:val="005E7340"/>
    <w:rsid w:val="005F69EC"/>
    <w:rsid w:val="00611B47"/>
    <w:rsid w:val="006562D1"/>
    <w:rsid w:val="00660645"/>
    <w:rsid w:val="0067507D"/>
    <w:rsid w:val="00734277"/>
    <w:rsid w:val="00757814"/>
    <w:rsid w:val="0076197B"/>
    <w:rsid w:val="00764C11"/>
    <w:rsid w:val="00890485"/>
    <w:rsid w:val="008931F2"/>
    <w:rsid w:val="00963EB5"/>
    <w:rsid w:val="00A249BC"/>
    <w:rsid w:val="00A47562"/>
    <w:rsid w:val="00A5130E"/>
    <w:rsid w:val="00A6241D"/>
    <w:rsid w:val="00A84C2E"/>
    <w:rsid w:val="00A97A65"/>
    <w:rsid w:val="00AA6948"/>
    <w:rsid w:val="00AC40BB"/>
    <w:rsid w:val="00AC5859"/>
    <w:rsid w:val="00AD0FDE"/>
    <w:rsid w:val="00AF7504"/>
    <w:rsid w:val="00B35C65"/>
    <w:rsid w:val="00B368A8"/>
    <w:rsid w:val="00B45A66"/>
    <w:rsid w:val="00B52E23"/>
    <w:rsid w:val="00B764D1"/>
    <w:rsid w:val="00BC32AE"/>
    <w:rsid w:val="00C379BE"/>
    <w:rsid w:val="00CD2929"/>
    <w:rsid w:val="00CD7E59"/>
    <w:rsid w:val="00CE3C9E"/>
    <w:rsid w:val="00CE3E0E"/>
    <w:rsid w:val="00CF2487"/>
    <w:rsid w:val="00CF2A58"/>
    <w:rsid w:val="00CF772D"/>
    <w:rsid w:val="00D20334"/>
    <w:rsid w:val="00D21ACA"/>
    <w:rsid w:val="00D604DE"/>
    <w:rsid w:val="00D6071C"/>
    <w:rsid w:val="00D81671"/>
    <w:rsid w:val="00DD7034"/>
    <w:rsid w:val="00E05130"/>
    <w:rsid w:val="00E23D69"/>
    <w:rsid w:val="00E36420"/>
    <w:rsid w:val="00E43C0E"/>
    <w:rsid w:val="00E55B9B"/>
    <w:rsid w:val="00E57FF2"/>
    <w:rsid w:val="00E70D7E"/>
    <w:rsid w:val="00ED666F"/>
    <w:rsid w:val="00EF0661"/>
    <w:rsid w:val="00F03C6F"/>
    <w:rsid w:val="00F15E00"/>
    <w:rsid w:val="00F27A54"/>
    <w:rsid w:val="00F452CD"/>
    <w:rsid w:val="00F47568"/>
    <w:rsid w:val="00F73B8B"/>
    <w:rsid w:val="00F74497"/>
    <w:rsid w:val="00FA5454"/>
    <w:rsid w:val="00FC2461"/>
    <w:rsid w:val="00FC49B8"/>
    <w:rsid w:val="00FD343A"/>
    <w:rsid w:val="00FD4A66"/>
    <w:rsid w:val="00FE5525"/>
    <w:rsid w:val="00FF0C3D"/>
    <w:rsid w:val="00FF4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E23"/>
    <w:pPr>
      <w:spacing w:after="200" w:line="276" w:lineRule="auto"/>
    </w:pPr>
    <w:rPr>
      <w:sz w:val="22"/>
      <w:szCs w:val="22"/>
      <w:lang w:eastAsia="en-US"/>
    </w:rPr>
  </w:style>
  <w:style w:type="paragraph" w:styleId="1">
    <w:name w:val="heading 1"/>
    <w:basedOn w:val="a"/>
    <w:next w:val="a"/>
    <w:link w:val="10"/>
    <w:qFormat/>
    <w:rsid w:val="00B52E2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52E23"/>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52E23"/>
    <w:rPr>
      <w:rFonts w:ascii="Arial" w:eastAsia="Times New Roman" w:hAnsi="Arial" w:cs="Arial"/>
      <w:b/>
      <w:bCs/>
      <w:kern w:val="32"/>
      <w:sz w:val="32"/>
      <w:szCs w:val="32"/>
      <w:lang w:eastAsia="ru-RU"/>
    </w:rPr>
  </w:style>
  <w:style w:type="character" w:customStyle="1" w:styleId="20">
    <w:name w:val="Заголовок 2 Знак"/>
    <w:link w:val="2"/>
    <w:rsid w:val="00B52E23"/>
    <w:rPr>
      <w:rFonts w:ascii="Arial" w:eastAsia="Times New Roman" w:hAnsi="Arial" w:cs="Arial"/>
      <w:b/>
      <w:bCs/>
      <w:i/>
      <w:iCs/>
      <w:sz w:val="28"/>
      <w:szCs w:val="28"/>
      <w:lang w:eastAsia="ru-RU"/>
    </w:rPr>
  </w:style>
  <w:style w:type="paragraph" w:styleId="a3">
    <w:name w:val="footnote text"/>
    <w:basedOn w:val="a"/>
    <w:link w:val="a4"/>
    <w:semiHidden/>
    <w:rsid w:val="00B52E23"/>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link w:val="a3"/>
    <w:semiHidden/>
    <w:rsid w:val="00B52E23"/>
    <w:rPr>
      <w:rFonts w:ascii="Times New Roman" w:eastAsia="Times New Roman" w:hAnsi="Times New Roman" w:cs="Times New Roman"/>
      <w:sz w:val="20"/>
      <w:szCs w:val="20"/>
      <w:lang w:eastAsia="ru-RU"/>
    </w:rPr>
  </w:style>
  <w:style w:type="character" w:styleId="a5">
    <w:name w:val="footnote reference"/>
    <w:semiHidden/>
    <w:rsid w:val="00B52E23"/>
    <w:rPr>
      <w:vertAlign w:val="superscript"/>
    </w:rPr>
  </w:style>
  <w:style w:type="paragraph" w:customStyle="1" w:styleId="11">
    <w:name w:val="Знак1"/>
    <w:basedOn w:val="a"/>
    <w:semiHidden/>
    <w:rsid w:val="00B52E23"/>
    <w:pPr>
      <w:spacing w:before="120" w:after="160" w:line="240" w:lineRule="exact"/>
      <w:jc w:val="both"/>
    </w:pPr>
    <w:rPr>
      <w:rFonts w:ascii="Verdana" w:eastAsia="Times New Roman" w:hAnsi="Verdana"/>
      <w:sz w:val="20"/>
      <w:szCs w:val="20"/>
      <w:lang w:val="en-US"/>
    </w:rPr>
  </w:style>
  <w:style w:type="paragraph" w:customStyle="1" w:styleId="ConsNormal">
    <w:name w:val="ConsNormal"/>
    <w:rsid w:val="00B52E23"/>
    <w:pPr>
      <w:widowControl w:val="0"/>
      <w:autoSpaceDE w:val="0"/>
      <w:autoSpaceDN w:val="0"/>
      <w:adjustRightInd w:val="0"/>
      <w:ind w:right="19772" w:firstLine="720"/>
    </w:pPr>
    <w:rPr>
      <w:rFonts w:ascii="Arial" w:eastAsia="Times New Roman" w:hAnsi="Arial" w:cs="Arial"/>
    </w:rPr>
  </w:style>
  <w:style w:type="paragraph" w:styleId="a6">
    <w:name w:val="Body Text"/>
    <w:basedOn w:val="a"/>
    <w:link w:val="12"/>
    <w:autoRedefine/>
    <w:unhideWhenUsed/>
    <w:rsid w:val="00B52E23"/>
    <w:pPr>
      <w:keepLines/>
      <w:widowControl w:val="0"/>
      <w:spacing w:after="0" w:line="360" w:lineRule="auto"/>
      <w:ind w:firstLine="709"/>
      <w:jc w:val="both"/>
    </w:pPr>
    <w:rPr>
      <w:rFonts w:ascii="Times New Roman" w:eastAsia="Times New Roman" w:hAnsi="Times New Roman"/>
      <w:b/>
      <w:color w:val="0000FF"/>
      <w:sz w:val="28"/>
      <w:szCs w:val="28"/>
    </w:rPr>
  </w:style>
  <w:style w:type="character" w:customStyle="1" w:styleId="a7">
    <w:name w:val="Основной текст Знак"/>
    <w:uiPriority w:val="99"/>
    <w:semiHidden/>
    <w:rsid w:val="00B52E23"/>
    <w:rPr>
      <w:rFonts w:ascii="Calibri" w:eastAsia="Calibri" w:hAnsi="Calibri" w:cs="Times New Roman"/>
    </w:rPr>
  </w:style>
  <w:style w:type="character" w:customStyle="1" w:styleId="12">
    <w:name w:val="Основной текст Знак1"/>
    <w:link w:val="a6"/>
    <w:locked/>
    <w:rsid w:val="00B52E23"/>
    <w:rPr>
      <w:rFonts w:ascii="Times New Roman" w:eastAsia="Times New Roman" w:hAnsi="Times New Roman" w:cs="Times New Roman"/>
      <w:b/>
      <w:color w:val="0000FF"/>
      <w:sz w:val="28"/>
      <w:szCs w:val="28"/>
    </w:rPr>
  </w:style>
  <w:style w:type="paragraph" w:styleId="a8">
    <w:name w:val="TOC Heading"/>
    <w:basedOn w:val="1"/>
    <w:next w:val="a"/>
    <w:uiPriority w:val="39"/>
    <w:semiHidden/>
    <w:unhideWhenUsed/>
    <w:qFormat/>
    <w:rsid w:val="00B52E23"/>
    <w:pPr>
      <w:keepLines/>
      <w:spacing w:before="480" w:after="0" w:line="276" w:lineRule="auto"/>
      <w:outlineLvl w:val="9"/>
    </w:pPr>
    <w:rPr>
      <w:rFonts w:ascii="Cambria" w:hAnsi="Cambria" w:cs="Times New Roman"/>
      <w:color w:val="365F91"/>
      <w:kern w:val="0"/>
      <w:sz w:val="28"/>
      <w:szCs w:val="28"/>
    </w:rPr>
  </w:style>
  <w:style w:type="paragraph" w:styleId="13">
    <w:name w:val="toc 1"/>
    <w:basedOn w:val="a"/>
    <w:next w:val="a"/>
    <w:autoRedefine/>
    <w:uiPriority w:val="39"/>
    <w:unhideWhenUsed/>
    <w:rsid w:val="00E05130"/>
    <w:pPr>
      <w:tabs>
        <w:tab w:val="right" w:leader="dot" w:pos="9911"/>
      </w:tabs>
      <w:spacing w:line="360" w:lineRule="auto"/>
      <w:jc w:val="both"/>
    </w:pPr>
    <w:rPr>
      <w:rFonts w:ascii="Times New Roman" w:hAnsi="Times New Roman"/>
      <w:b/>
      <w:caps/>
      <w:noProof/>
      <w:sz w:val="28"/>
      <w:szCs w:val="28"/>
    </w:rPr>
  </w:style>
  <w:style w:type="paragraph" w:styleId="21">
    <w:name w:val="toc 2"/>
    <w:basedOn w:val="a"/>
    <w:next w:val="a"/>
    <w:autoRedefine/>
    <w:uiPriority w:val="39"/>
    <w:unhideWhenUsed/>
    <w:rsid w:val="00B52E23"/>
    <w:pPr>
      <w:ind w:left="220"/>
    </w:pPr>
  </w:style>
  <w:style w:type="character" w:styleId="a9">
    <w:name w:val="Hyperlink"/>
    <w:uiPriority w:val="99"/>
    <w:unhideWhenUsed/>
    <w:rsid w:val="00B52E23"/>
    <w:rPr>
      <w:color w:val="0000FF"/>
      <w:u w:val="single"/>
    </w:rPr>
  </w:style>
  <w:style w:type="paragraph" w:customStyle="1" w:styleId="ConsPlusNormal">
    <w:name w:val="ConsPlusNormal"/>
    <w:rsid w:val="00CE3C9E"/>
    <w:pPr>
      <w:autoSpaceDE w:val="0"/>
      <w:autoSpaceDN w:val="0"/>
      <w:adjustRightInd w:val="0"/>
    </w:pPr>
    <w:rPr>
      <w:rFonts w:cs="Calibri"/>
      <w:sz w:val="22"/>
      <w:szCs w:val="22"/>
    </w:rPr>
  </w:style>
  <w:style w:type="paragraph" w:customStyle="1" w:styleId="ConsPlusTitle">
    <w:name w:val="ConsPlusTitle"/>
    <w:rsid w:val="00764C11"/>
    <w:pPr>
      <w:widowControl w:val="0"/>
      <w:autoSpaceDE w:val="0"/>
      <w:autoSpaceDN w:val="0"/>
    </w:pPr>
    <w:rPr>
      <w:rFonts w:eastAsia="Times New Roman" w:cs="Calibri"/>
      <w:b/>
      <w:sz w:val="22"/>
    </w:rPr>
  </w:style>
  <w:style w:type="paragraph" w:customStyle="1" w:styleId="ConsPlusTitlePage">
    <w:name w:val="ConsPlusTitlePage"/>
    <w:rsid w:val="00764C11"/>
    <w:pPr>
      <w:widowControl w:val="0"/>
      <w:autoSpaceDE w:val="0"/>
      <w:autoSpaceDN w:val="0"/>
    </w:pPr>
    <w:rPr>
      <w:rFonts w:ascii="Tahoma" w:eastAsia="Times New Roman" w:hAnsi="Tahoma" w:cs="Tahoma"/>
    </w:rPr>
  </w:style>
  <w:style w:type="paragraph" w:styleId="aa">
    <w:name w:val="endnote text"/>
    <w:basedOn w:val="a"/>
    <w:link w:val="ab"/>
    <w:uiPriority w:val="99"/>
    <w:semiHidden/>
    <w:unhideWhenUsed/>
    <w:rsid w:val="00F452CD"/>
    <w:rPr>
      <w:sz w:val="20"/>
      <w:szCs w:val="20"/>
    </w:rPr>
  </w:style>
  <w:style w:type="character" w:customStyle="1" w:styleId="ab">
    <w:name w:val="Текст концевой сноски Знак"/>
    <w:link w:val="aa"/>
    <w:uiPriority w:val="99"/>
    <w:semiHidden/>
    <w:rsid w:val="00F452CD"/>
    <w:rPr>
      <w:lang w:eastAsia="en-US"/>
    </w:rPr>
  </w:style>
  <w:style w:type="character" w:styleId="ac">
    <w:name w:val="endnote reference"/>
    <w:uiPriority w:val="99"/>
    <w:semiHidden/>
    <w:unhideWhenUsed/>
    <w:rsid w:val="00F452CD"/>
    <w:rPr>
      <w:vertAlign w:val="superscript"/>
    </w:rPr>
  </w:style>
  <w:style w:type="paragraph" w:styleId="ad">
    <w:name w:val="header"/>
    <w:basedOn w:val="a"/>
    <w:link w:val="ae"/>
    <w:uiPriority w:val="99"/>
    <w:unhideWhenUsed/>
    <w:rsid w:val="004A5614"/>
    <w:pPr>
      <w:tabs>
        <w:tab w:val="center" w:pos="4677"/>
        <w:tab w:val="right" w:pos="9355"/>
      </w:tabs>
    </w:pPr>
  </w:style>
  <w:style w:type="character" w:customStyle="1" w:styleId="ae">
    <w:name w:val="Верхний колонтитул Знак"/>
    <w:link w:val="ad"/>
    <w:uiPriority w:val="99"/>
    <w:rsid w:val="004A5614"/>
    <w:rPr>
      <w:sz w:val="22"/>
      <w:szCs w:val="22"/>
      <w:lang w:eastAsia="en-US"/>
    </w:rPr>
  </w:style>
  <w:style w:type="paragraph" w:styleId="af">
    <w:name w:val="footer"/>
    <w:basedOn w:val="a"/>
    <w:link w:val="af0"/>
    <w:uiPriority w:val="99"/>
    <w:unhideWhenUsed/>
    <w:rsid w:val="004A5614"/>
    <w:pPr>
      <w:tabs>
        <w:tab w:val="center" w:pos="4677"/>
        <w:tab w:val="right" w:pos="9355"/>
      </w:tabs>
    </w:pPr>
  </w:style>
  <w:style w:type="character" w:customStyle="1" w:styleId="af0">
    <w:name w:val="Нижний колонтитул Знак"/>
    <w:link w:val="af"/>
    <w:uiPriority w:val="99"/>
    <w:rsid w:val="004A5614"/>
    <w:rPr>
      <w:sz w:val="22"/>
      <w:szCs w:val="22"/>
      <w:lang w:eastAsia="en-US"/>
    </w:rPr>
  </w:style>
  <w:style w:type="paragraph" w:styleId="HTML">
    <w:name w:val="HTML Preformatted"/>
    <w:basedOn w:val="a"/>
    <w:link w:val="HTML0"/>
    <w:uiPriority w:val="99"/>
    <w:unhideWhenUsed/>
    <w:rsid w:val="00AA6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AA6948"/>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80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586BC01E8AB10101AA5F7FD0F1079E773DDD2B3D5FD54DC35391612DBnB72K" TargetMode="External"/><Relationship Id="rId117" Type="http://schemas.openxmlformats.org/officeDocument/2006/relationships/theme" Target="theme/theme1.xml"/><Relationship Id="rId21" Type="http://schemas.openxmlformats.org/officeDocument/2006/relationships/hyperlink" Target="consultantplus://offline/ref=E586BC01E8AB10101AA5F7FD0F1079E773DDD2B3D5FD54DC35391612DBnB72K" TargetMode="External"/><Relationship Id="rId42" Type="http://schemas.openxmlformats.org/officeDocument/2006/relationships/hyperlink" Target="consultantplus://offline/ref=E586BC01E8AB10101AA5EBEE121079E773D7D7B0D3F954DC35391612DBnB72K" TargetMode="External"/><Relationship Id="rId47" Type="http://schemas.openxmlformats.org/officeDocument/2006/relationships/hyperlink" Target="consultantplus://offline/ref=E586BC01E8AB10101AA5EBEE121079E773D7D7B0D3F954DC35391612DBnB72K" TargetMode="External"/><Relationship Id="rId63" Type="http://schemas.openxmlformats.org/officeDocument/2006/relationships/hyperlink" Target="consultantplus://offline/ref=E586BC01E8AB10101AA5F7FD0F1079E773DDD2B3D5FD54DC35391612DBB2D4D69297C395051D1F41n471K" TargetMode="External"/><Relationship Id="rId68" Type="http://schemas.openxmlformats.org/officeDocument/2006/relationships/hyperlink" Target="consultantplus://offline/ref=E586BC01E8AB10101AA5F7FD0F1079E773DDD2B3D5FD54DC35391612DBB2D4D69297C395051D1F42n472K" TargetMode="External"/><Relationship Id="rId84" Type="http://schemas.openxmlformats.org/officeDocument/2006/relationships/hyperlink" Target="consultantplus://offline/ref=4E56AB82A92104926356BF42C89826297436BBA5ED87A3EA34D7053DD9A42503D44932EC41CA8A2Ba512L" TargetMode="External"/><Relationship Id="rId89" Type="http://schemas.openxmlformats.org/officeDocument/2006/relationships/hyperlink" Target="consultantplus://offline/ref=4E56AB82A92104926356BF42C89826297438B9A4ED87A3EA34D7053DD9A42503D44932EC42C2a81EL" TargetMode="External"/><Relationship Id="rId112" Type="http://schemas.openxmlformats.org/officeDocument/2006/relationships/hyperlink" Target="consultantplus://offline/ref=0D365F294C6BCB22CB73FCC6560E59C8E97B962ED5CFD8C7A2615454D0E480E7CDE962F9C36Do76DL" TargetMode="External"/><Relationship Id="rId16" Type="http://schemas.openxmlformats.org/officeDocument/2006/relationships/hyperlink" Target="consultantplus://offline/ref=E586BC01E8AB10101AA5E2FC101079E777DFDEB1DDAA03DE646C18n177K" TargetMode="External"/><Relationship Id="rId107" Type="http://schemas.openxmlformats.org/officeDocument/2006/relationships/hyperlink" Target="consultantplus://offline/ref=0D365F294C6BCB22CB73FCC6560E59C8EC719C2ED0C685CDAA385856D7EBDFF0CAA06EFCC7697Co56BL" TargetMode="External"/><Relationship Id="rId11" Type="http://schemas.openxmlformats.org/officeDocument/2006/relationships/hyperlink" Target="consultantplus://offline/ref=865C6F76E4CB7A62BE6C1AFF7E9B301916FED02C3591B0D74E31315CDAw2S4L" TargetMode="External"/><Relationship Id="rId24" Type="http://schemas.openxmlformats.org/officeDocument/2006/relationships/hyperlink" Target="consultantplus://offline/ref=E586BC01E8AB10101AA5EBEE121079E773D7D7B0D3F954DC35391612DBnB72K" TargetMode="External"/><Relationship Id="rId32" Type="http://schemas.openxmlformats.org/officeDocument/2006/relationships/hyperlink" Target="consultantplus://offline/ref=E586BC01E8AB10101AA5F7FD0F1079E773DDD2B3D5FD54DC35391612DBB2D4D69297C395051D1D43n475K" TargetMode="External"/><Relationship Id="rId37" Type="http://schemas.openxmlformats.org/officeDocument/2006/relationships/hyperlink" Target="consultantplus://offline/ref=E586BC01E8AB10101AA5F7FD0F1079E773DDD2B3D5FD54DC35391612DBB2D4D69297C395051D1D44n477K" TargetMode="External"/><Relationship Id="rId40" Type="http://schemas.openxmlformats.org/officeDocument/2006/relationships/hyperlink" Target="consultantplus://offline/ref=E586BC01E8AB10101AA5F7FD0F1079E773DDD2B3D5FD54DC35391612DBnB72K" TargetMode="External"/><Relationship Id="rId45" Type="http://schemas.openxmlformats.org/officeDocument/2006/relationships/hyperlink" Target="consultantplus://offline/ref=E586BC01E8AB10101AA5F7FD0F1079E773DDD2B3D5FD54DC35391612DBB2D4D69297C395051D1D45n474K" TargetMode="External"/><Relationship Id="rId53" Type="http://schemas.openxmlformats.org/officeDocument/2006/relationships/hyperlink" Target="consultantplus://offline/ref=E586BC01E8AB10101AA5EBEE121079E773D7D7B0D3F954DC35391612DBnB72K" TargetMode="External"/><Relationship Id="rId58" Type="http://schemas.openxmlformats.org/officeDocument/2006/relationships/hyperlink" Target="consultantplus://offline/ref=E586BC01E8AB10101AA5F7FD0F1079E773DDD2B3D5FD54DC35391612DBnB72K" TargetMode="External"/><Relationship Id="rId66" Type="http://schemas.openxmlformats.org/officeDocument/2006/relationships/hyperlink" Target="consultantplus://offline/ref=E586BC01E8AB10101AA5EBEE121079E773D7D7B0D3F954DC35391612DBnB72K" TargetMode="External"/><Relationship Id="rId74" Type="http://schemas.openxmlformats.org/officeDocument/2006/relationships/hyperlink" Target="consultantplus://offline/ref=4E56AB82A92104926356BF42C89826297439B9A4EB84A3EA34D7053DD9aA14L" TargetMode="External"/><Relationship Id="rId79" Type="http://schemas.openxmlformats.org/officeDocument/2006/relationships/hyperlink" Target="consultantplus://offline/ref=4E56AB82A92104926356BF42C89826297438B9A4ED87A3EA34D7053DD9A42503D44932EE45C9a818L" TargetMode="External"/><Relationship Id="rId87" Type="http://schemas.openxmlformats.org/officeDocument/2006/relationships/hyperlink" Target="consultantplus://offline/ref=4E56AB82A92104926356BF42C89826297438B9A4ED87A3EA34D7053DD9A42503D44932EC41CA8B2Da510L" TargetMode="External"/><Relationship Id="rId102" Type="http://schemas.openxmlformats.org/officeDocument/2006/relationships/hyperlink" Target="consultantplus://offline/ref=0D365F294C6BCB22CB73FCC6560E59C8EC719C2ED0C685CDAA385856D7EBDFF0CAA06EFCC7697Co56BL" TargetMode="External"/><Relationship Id="rId110" Type="http://schemas.openxmlformats.org/officeDocument/2006/relationships/hyperlink" Target="consultantplus://offline/ref=0D365F294C6BCB22CB73FCC6560E59C8E975922CD4C9D8C7A2615454D0oE64L" TargetMode="External"/><Relationship Id="rId115"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consultantplus://offline/ref=E586BC01E8AB10101AA5F7FD0F1079E773DDD2B3D5FD54DC35391612DBnB72K" TargetMode="External"/><Relationship Id="rId82" Type="http://schemas.openxmlformats.org/officeDocument/2006/relationships/hyperlink" Target="consultantplus://offline/ref=4E56AB82A92104926356BF42C89826297438B9A4ED87A3EA34D7053DD9A42503D44932EC42C2a81EL" TargetMode="External"/><Relationship Id="rId90" Type="http://schemas.openxmlformats.org/officeDocument/2006/relationships/hyperlink" Target="consultantplus://offline/ref=4E56AB82A92104926356BF42C89826297438B9A4ED87A3EA34D7053DD9aA14L" TargetMode="External"/><Relationship Id="rId95" Type="http://schemas.openxmlformats.org/officeDocument/2006/relationships/hyperlink" Target="consultantplus://offline/ref=0D365F294C6BCB22CB73F1D44A0E59C8E9739627D9CCD8C7A2615454D0oE64L" TargetMode="External"/><Relationship Id="rId19" Type="http://schemas.openxmlformats.org/officeDocument/2006/relationships/hyperlink" Target="consultantplus://offline/ref=E586BC01E8AB10101AA5EBEE121079E773D7D7B0D3F954DC35391612DBnB72K" TargetMode="External"/><Relationship Id="rId14" Type="http://schemas.openxmlformats.org/officeDocument/2006/relationships/hyperlink" Target="consultantplus://offline/ref=5CCDAE1F98FD48E94A5E21FFE1875CF8FB12DF9FBE20824E1E6C7F577DE6AA1C02F12155266AD8FDn362G" TargetMode="External"/><Relationship Id="rId22" Type="http://schemas.openxmlformats.org/officeDocument/2006/relationships/hyperlink" Target="consultantplus://offline/ref=E586BC01E8AB10101AA5F7FD0F1079E773DDD2B3D5FD54DC35391612DBB2D4D69297C395051D1D40n47EK" TargetMode="External"/><Relationship Id="rId27" Type="http://schemas.openxmlformats.org/officeDocument/2006/relationships/hyperlink" Target="consultantplus://offline/ref=E586BC01E8AB10101AA5F7FD0F1079E773DDD2B3D5FD54DC35391612DBB2D4D69297C395051D1D42n474K" TargetMode="External"/><Relationship Id="rId30" Type="http://schemas.openxmlformats.org/officeDocument/2006/relationships/hyperlink" Target="consultantplus://offline/ref=E586BC01E8AB10101AA5EBEE121079E773D7D7B0D3F954DC35391612DBB2D4D69297C395051D1441n472K" TargetMode="External"/><Relationship Id="rId35" Type="http://schemas.openxmlformats.org/officeDocument/2006/relationships/hyperlink" Target="consultantplus://offline/ref=E586BC01E8AB10101AA5F7FD0F1079E773DDD2B3D5FD54DC35391612DBnB72K" TargetMode="External"/><Relationship Id="rId43" Type="http://schemas.openxmlformats.org/officeDocument/2006/relationships/hyperlink" Target="consultantplus://offline/ref=E586BC01E8AB10101AA5EBEE121079E773D7D7B0D3F954DC35391612DBnB72K" TargetMode="External"/><Relationship Id="rId48" Type="http://schemas.openxmlformats.org/officeDocument/2006/relationships/hyperlink" Target="consultantplus://offline/ref=E586BC01E8AB10101AA5EBEE121079E773D7D7B0D3F954DC35391612DBB2D4D69297C395051D1C46n475K" TargetMode="External"/><Relationship Id="rId56" Type="http://schemas.openxmlformats.org/officeDocument/2006/relationships/hyperlink" Target="consultantplus://offline/ref=E586BC01E8AB10101AA5EBEE121079E773D8D2B1D1FF54DC35391612DBB2D4D69297C395051D1C47n476K" TargetMode="External"/><Relationship Id="rId64" Type="http://schemas.openxmlformats.org/officeDocument/2006/relationships/hyperlink" Target="consultantplus://offline/ref=E586BC01E8AB10101AA5EBEE121079E773D7D7B0D3F954DC35391612DBB2D4D69297C395051D1C46n47FK" TargetMode="External"/><Relationship Id="rId69" Type="http://schemas.openxmlformats.org/officeDocument/2006/relationships/hyperlink" Target="consultantplus://offline/ref=E586BC01E8AB10101AA5F7FD0F1079E773DDD2B3D5FD54DC35391612DBnB72K" TargetMode="External"/><Relationship Id="rId77" Type="http://schemas.openxmlformats.org/officeDocument/2006/relationships/hyperlink" Target="consultantplus://offline/ref=4E56AB82A92104926356BF42C89826297438B9A4ED87A3EA34D7053DD9aA14L" TargetMode="External"/><Relationship Id="rId100" Type="http://schemas.openxmlformats.org/officeDocument/2006/relationships/hyperlink" Target="consultantplus://offline/ref=0D365F294C6BCB22CB73FCC6560E59C8E975922CD4C9D8C7A2615454D0E480E7CDE962FDC7687E55o369L" TargetMode="External"/><Relationship Id="rId105" Type="http://schemas.openxmlformats.org/officeDocument/2006/relationships/hyperlink" Target="consultantplus://offline/ref=0D365F294C6BCB22CB73FCC6560E59C8E9759627D1CAD8C7A2615454D0E480E7CDE962FDC7687155o363L" TargetMode="External"/><Relationship Id="rId113" Type="http://schemas.openxmlformats.org/officeDocument/2006/relationships/hyperlink" Target="consultantplus://offline/ref=0D365F294C6BCB22CB73E2C6516607C4ED79CA23D8CBD590FE3E0F0987ED8AB0o86AL" TargetMode="External"/><Relationship Id="rId8" Type="http://schemas.openxmlformats.org/officeDocument/2006/relationships/hyperlink" Target="consultantplus://offline/ref=865C6F76E4CB7A62BE6C1AFF7E9B301916FED02C3591B0D74E31315CDAw2S4L" TargetMode="External"/><Relationship Id="rId51" Type="http://schemas.openxmlformats.org/officeDocument/2006/relationships/hyperlink" Target="consultantplus://offline/ref=E586BC01E8AB10101AA5F7FD0F1079E773DDD2B3D5FD54DC35391612DBnB72K" TargetMode="External"/><Relationship Id="rId72" Type="http://schemas.openxmlformats.org/officeDocument/2006/relationships/hyperlink" Target="consultantplus://offline/ref=4E56AB82A92104926356BE42CDE1737A7839BAACE886AFB73EDF5C31DBA3a21AL" TargetMode="External"/><Relationship Id="rId80" Type="http://schemas.openxmlformats.org/officeDocument/2006/relationships/hyperlink" Target="consultantplus://offline/ref=4E56AB82A92104926356BF42C89826297438B9A4ED87A3EA34D7053DD9A42503D44932EC42C2a81EL" TargetMode="External"/><Relationship Id="rId85" Type="http://schemas.openxmlformats.org/officeDocument/2006/relationships/hyperlink" Target="consultantplus://offline/ref=4E56AB82A92104926356BF42C89826297436BBA5ED87A3EA34D7053DD9A42503D44932EE40aC1FL" TargetMode="External"/><Relationship Id="rId93" Type="http://schemas.openxmlformats.org/officeDocument/2006/relationships/hyperlink" Target="consultantplus://offline/ref=4E56AB82A92104926356BE42CDE1737A7839BAACE886AFB73EDF5C31DBA3a21AL" TargetMode="External"/><Relationship Id="rId98" Type="http://schemas.openxmlformats.org/officeDocument/2006/relationships/hyperlink" Target="consultantplus://offline/ref=0D365F294C6BCB22CB73F1D44A0E59C8E9739627D9CCD8C7A2615454D0oE64L" TargetMode="External"/><Relationship Id="rId3" Type="http://schemas.openxmlformats.org/officeDocument/2006/relationships/settings" Target="settings.xml"/><Relationship Id="rId12" Type="http://schemas.openxmlformats.org/officeDocument/2006/relationships/hyperlink" Target="consultantplus://offline/ref=865C6F76E4CB7A62BE6C1AFF7E9B301916FED02C3591B0D74E31315CDAw2S4L" TargetMode="External"/><Relationship Id="rId17" Type="http://schemas.openxmlformats.org/officeDocument/2006/relationships/hyperlink" Target="consultantplus://offline/ref=E586BC01E8AB10101AA5EBEE121079E773D7D7B0D3F954DC35391612DBnB72K" TargetMode="External"/><Relationship Id="rId25" Type="http://schemas.openxmlformats.org/officeDocument/2006/relationships/hyperlink" Target="consultantplus://offline/ref=E586BC01E8AB10101AA5EBEE121079E770D7D1B5DDAA03DE646C18n177K" TargetMode="External"/><Relationship Id="rId33" Type="http://schemas.openxmlformats.org/officeDocument/2006/relationships/hyperlink" Target="consultantplus://offline/ref=E586BC01E8AB10101AA5F7FD0F1079E773DDD2B3D5FD54DC35391612DBnB72K" TargetMode="External"/><Relationship Id="rId38" Type="http://schemas.openxmlformats.org/officeDocument/2006/relationships/hyperlink" Target="consultantplus://offline/ref=E586BC01E8AB10101AA5EBEE121079E773D7D7B0D3F954DC35391612DBnB72K" TargetMode="External"/><Relationship Id="rId46" Type="http://schemas.openxmlformats.org/officeDocument/2006/relationships/hyperlink" Target="consultantplus://offline/ref=E586BC01E8AB10101AA5F7FD0F1079E773DDD2B3D5FD54DC35391612DBnB72K" TargetMode="External"/><Relationship Id="rId59" Type="http://schemas.openxmlformats.org/officeDocument/2006/relationships/hyperlink" Target="consultantplus://offline/ref=E586BC01E8AB10101AA5EBEE121079E773D7D6B8D4F854DC35391612DBB2D4D69297C395051D1C43n470K" TargetMode="External"/><Relationship Id="rId67" Type="http://schemas.openxmlformats.org/officeDocument/2006/relationships/hyperlink" Target="consultantplus://offline/ref=E586BC01E8AB10101AA5F7FD0F1079E773DDD2B3D5FD54DC35391612DBnB72K" TargetMode="External"/><Relationship Id="rId103" Type="http://schemas.openxmlformats.org/officeDocument/2006/relationships/hyperlink" Target="consultantplus://offline/ref=0D365F294C6BCB22CB73FCC6560E59C8E975922CD4C9D8C7A2615454D0E480E7CDE962FDC7687E55o369L" TargetMode="External"/><Relationship Id="rId108" Type="http://schemas.openxmlformats.org/officeDocument/2006/relationships/hyperlink" Target="consultantplus://offline/ref=0D365F294C6BCB22CB73FCC6560E59C8E975922CD4C9D8C7A2615454D0E480E7CDE962FDC7687E55o369L" TargetMode="External"/><Relationship Id="rId116" Type="http://schemas.openxmlformats.org/officeDocument/2006/relationships/fontTable" Target="fontTable.xml"/><Relationship Id="rId20" Type="http://schemas.openxmlformats.org/officeDocument/2006/relationships/hyperlink" Target="consultantplus://offline/ref=E586BC01E8AB10101AA5F7FD0F1079E773DDD2B3D5FD54DC35391612DBnB72K" TargetMode="External"/><Relationship Id="rId41" Type="http://schemas.openxmlformats.org/officeDocument/2006/relationships/hyperlink" Target="consultantplus://offline/ref=E586BC01E8AB10101AA5EBEE121079E770D7D1B5DDAA03DE646C18n177K" TargetMode="External"/><Relationship Id="rId54" Type="http://schemas.openxmlformats.org/officeDocument/2006/relationships/hyperlink" Target="consultantplus://offline/ref=E586BC01E8AB10101AA5EBEE121079E773D7D7B0D3F954DC35391612DBnB72K" TargetMode="External"/><Relationship Id="rId62" Type="http://schemas.openxmlformats.org/officeDocument/2006/relationships/hyperlink" Target="consultantplus://offline/ref=E586BC01E8AB10101AA5F7FD0F1079E773DDD2B3D5FD54DC35391612DBB2D4D69297C395051D1C41n471K" TargetMode="External"/><Relationship Id="rId70" Type="http://schemas.openxmlformats.org/officeDocument/2006/relationships/hyperlink" Target="consultantplus://offline/ref=4E56AB82A92104926356BE42CDE1737A7839BAACE886AFB73EDF5C31DBA3a21AL" TargetMode="External"/><Relationship Id="rId75" Type="http://schemas.openxmlformats.org/officeDocument/2006/relationships/hyperlink" Target="consultantplus://offline/ref=4E56AB82A92104926356BF42C89826297438B9A4ED87A3EA34D7053DD9aA14L" TargetMode="External"/><Relationship Id="rId83" Type="http://schemas.openxmlformats.org/officeDocument/2006/relationships/hyperlink" Target="consultantplus://offline/ref=4E56AB82A92104926356BF42C89826297436BBA5ED87A3EA34D7053DD9A42503D44932EE40aC1FL" TargetMode="External"/><Relationship Id="rId88" Type="http://schemas.openxmlformats.org/officeDocument/2006/relationships/hyperlink" Target="consultantplus://offline/ref=4E56AB82A92104926356BF42C89826297438B9A4ED87A3EA34D7053DD9aA14L" TargetMode="External"/><Relationship Id="rId91" Type="http://schemas.openxmlformats.org/officeDocument/2006/relationships/hyperlink" Target="consultantplus://offline/ref=4E56AB82A92104926356BF42C89826297439BAACEF80A3EA34D7053DD9A42503D44932E845C9a813L" TargetMode="External"/><Relationship Id="rId96" Type="http://schemas.openxmlformats.org/officeDocument/2006/relationships/hyperlink" Target="consultantplus://offline/ref=0D365F294C6BCB22CB73FCC6560E59C8E975922CD4C9D8C7A2615454D0E480E7CDE962FDC7687E55o369L" TargetMode="External"/><Relationship Id="rId111" Type="http://schemas.openxmlformats.org/officeDocument/2006/relationships/hyperlink" Target="consultantplus://offline/ref=0D365F294C6BCB22CB73FCC6560E59C8E97B962ED5CFD8C7A2615454D0E480E7CDE962F9C36Bo760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E586BC01E8AB10101AA5EBEE121079E773D7D7B0D3F954DC35391612DBnB72K" TargetMode="External"/><Relationship Id="rId23" Type="http://schemas.openxmlformats.org/officeDocument/2006/relationships/hyperlink" Target="consultantplus://offline/ref=E586BC01E8AB10101AA5EBEE121079E773D7D7B0D3F954DC35391612DBB2D4D69297C395051D1D40n47EK" TargetMode="External"/><Relationship Id="rId28" Type="http://schemas.openxmlformats.org/officeDocument/2006/relationships/hyperlink" Target="consultantplus://offline/ref=E586BC01E8AB10101AA5F7FD0F1079E773DDD2B3D5FD54DC35391612DBnB72K" TargetMode="External"/><Relationship Id="rId36" Type="http://schemas.openxmlformats.org/officeDocument/2006/relationships/hyperlink" Target="consultantplus://offline/ref=E586BC01E8AB10101AA5F7FD0F1079E773DDD2B3D5FD54DC35391612DBnB72K" TargetMode="External"/><Relationship Id="rId49" Type="http://schemas.openxmlformats.org/officeDocument/2006/relationships/hyperlink" Target="consultantplus://offline/ref=E586BC01E8AB10101AA5F7FD0F1079E773DDD2B3D5FD54DC35391612DBnB72K" TargetMode="External"/><Relationship Id="rId57" Type="http://schemas.openxmlformats.org/officeDocument/2006/relationships/hyperlink" Target="consultantplus://offline/ref=E586BC01E8AB10101AA5EBEE121079E773D8D2B1D1FF54DC35391612DBnB72K" TargetMode="External"/><Relationship Id="rId106" Type="http://schemas.openxmlformats.org/officeDocument/2006/relationships/hyperlink" Target="consultantplus://offline/ref=0D365F294C6BCB22CB73FCC6560E59C8EC719C2ED0C685CDAA385856D7EBDFF0CAA06EFCC7697Co569L" TargetMode="External"/><Relationship Id="rId114" Type="http://schemas.openxmlformats.org/officeDocument/2006/relationships/hyperlink" Target="consultantplus://offline/ref=0D365F294C6BCB22CB73F1D44A0E59C8E9739627D9CCD8C7A2615454D0oE64L" TargetMode="External"/><Relationship Id="rId10" Type="http://schemas.openxmlformats.org/officeDocument/2006/relationships/hyperlink" Target="consultantplus://offline/ref=865C6F76E4CB7A62BE6C1AFF7E9B301916FED02C3591B0D74E31315CDA2497616425D87BF143BC16w4S7L" TargetMode="External"/><Relationship Id="rId31" Type="http://schemas.openxmlformats.org/officeDocument/2006/relationships/hyperlink" Target="consultantplus://offline/ref=E586BC01E8AB10101AA5EBEE121079E773D7D7B0D3F954DC35391612DBnB72K" TargetMode="External"/><Relationship Id="rId44" Type="http://schemas.openxmlformats.org/officeDocument/2006/relationships/hyperlink" Target="consultantplus://offline/ref=E586BC01E8AB10101AA5E2FC101079E777DFDEB1DDAA03DE646C18n177K" TargetMode="External"/><Relationship Id="rId52" Type="http://schemas.openxmlformats.org/officeDocument/2006/relationships/hyperlink" Target="consultantplus://offline/ref=E586BC01E8AB10101AA5F7FD0F1079E773DDD2B3D5FD54DC35391612DBnB72K" TargetMode="External"/><Relationship Id="rId60" Type="http://schemas.openxmlformats.org/officeDocument/2006/relationships/hyperlink" Target="consultantplus://offline/ref=E586BC01E8AB10101AA5F7FD0F1079E773DDD2B3D5FD54DC35391612DBB2D4D69297C395051D1C49n473K" TargetMode="External"/><Relationship Id="rId65" Type="http://schemas.openxmlformats.org/officeDocument/2006/relationships/hyperlink" Target="consultantplus://offline/ref=E586BC01E8AB10101AA5F7FD0F1079E773DDD2B3D5FD54DC35391612DBB2D4D69297C395051D1F40n47EK" TargetMode="External"/><Relationship Id="rId73" Type="http://schemas.openxmlformats.org/officeDocument/2006/relationships/hyperlink" Target="consultantplus://offline/ref=4E56AB82A92104926356BF42C89826297439B9A4EB84A3EA34D7053DD9A42503D44932EB49aC13L" TargetMode="External"/><Relationship Id="rId78" Type="http://schemas.openxmlformats.org/officeDocument/2006/relationships/hyperlink" Target="consultantplus://offline/ref=4E56AB82A92104926356BF42C89826297436BBA5ED87A3EA34D7053DD9A42503D44932EE40aC1FL" TargetMode="External"/><Relationship Id="rId81" Type="http://schemas.openxmlformats.org/officeDocument/2006/relationships/hyperlink" Target="consultantplus://offline/ref=4E56AB82A92104926356BF42C89826297438B9A4ED87A3EA34D7053DD9A42503D44932EC42C2a81EL" TargetMode="External"/><Relationship Id="rId86" Type="http://schemas.openxmlformats.org/officeDocument/2006/relationships/hyperlink" Target="consultantplus://offline/ref=4E56AB82A92104926356BF42C89826297438B9A4ED87A3EA34D7053DD9A42503D44932EC42C2a81EL" TargetMode="External"/><Relationship Id="rId94" Type="http://schemas.openxmlformats.org/officeDocument/2006/relationships/hyperlink" Target="consultantplus://offline/ref=0D365F294C6BCB22CB73E2C6516607C4ED79CA23D8CBD590FE3E0F0987ED8AB0o86AL" TargetMode="External"/><Relationship Id="rId99" Type="http://schemas.openxmlformats.org/officeDocument/2006/relationships/hyperlink" Target="consultantplus://offline/ref=0D365F294C6BCB22CB73E2C6516607C4ED79CA23D8CBD590FE3E0F0987ED8AB0o86AL" TargetMode="External"/><Relationship Id="rId101" Type="http://schemas.openxmlformats.org/officeDocument/2006/relationships/hyperlink" Target="consultantplus://offline/ref=0D365F294C6BCB22CB73FCC6560E59C8EC719C2ED0C685CDAA385856D7EBDFF0CAA06EFCC7697Co569L" TargetMode="External"/><Relationship Id="rId4" Type="http://schemas.openxmlformats.org/officeDocument/2006/relationships/webSettings" Target="webSettings.xml"/><Relationship Id="rId9" Type="http://schemas.openxmlformats.org/officeDocument/2006/relationships/hyperlink" Target="consultantplus://offline/ref=865C6F76E4CB7A62BE6C1AFF7E9B301916FED02C3591B0D74E31315CDAw2S4L" TargetMode="External"/><Relationship Id="rId13" Type="http://schemas.openxmlformats.org/officeDocument/2006/relationships/hyperlink" Target="consultantplus://offline/ref=865C6F76E4CB7A62BE6C1AFF7E9B301916FED02C3591B0D74E31315CDA2497616425D878F346wBS2L" TargetMode="External"/><Relationship Id="rId18" Type="http://schemas.openxmlformats.org/officeDocument/2006/relationships/image" Target="media/image1.png"/><Relationship Id="rId39" Type="http://schemas.openxmlformats.org/officeDocument/2006/relationships/hyperlink" Target="consultantplus://offline/ref=E586BC01E8AB10101AA5EBEE121079E773D7D7B0D3F954DC35391612DBnB72K" TargetMode="External"/><Relationship Id="rId109" Type="http://schemas.openxmlformats.org/officeDocument/2006/relationships/hyperlink" Target="consultantplus://offline/ref=0D365F294C6BCB22CB73FCC6560E59C8E975922CD4C9D8C7A2615454D0oE64L" TargetMode="External"/><Relationship Id="rId34" Type="http://schemas.openxmlformats.org/officeDocument/2006/relationships/hyperlink" Target="consultantplus://offline/ref=E586BC01E8AB10101AA5EBEE121079E773D7D7B0D3F954DC35391612DBnB72K" TargetMode="External"/><Relationship Id="rId50" Type="http://schemas.openxmlformats.org/officeDocument/2006/relationships/hyperlink" Target="consultantplus://offline/ref=E586BC01E8AB10101AA5F7FD0F1079E773DDD2B3D5FD54DC35391612DBnB72K" TargetMode="External"/><Relationship Id="rId55" Type="http://schemas.openxmlformats.org/officeDocument/2006/relationships/hyperlink" Target="consultantplus://offline/ref=E586BC01E8AB10101AA5F7FD0F1079E773DDD2B3D5FD54DC35391612DBnB72K" TargetMode="External"/><Relationship Id="rId76" Type="http://schemas.openxmlformats.org/officeDocument/2006/relationships/hyperlink" Target="consultantplus://offline/ref=4E56AB82A92104926356BF42C89826297439BAACEF80A3EA34D7053DD9A42503D44932E845CEa818L" TargetMode="External"/><Relationship Id="rId97" Type="http://schemas.openxmlformats.org/officeDocument/2006/relationships/hyperlink" Target="consultantplus://offline/ref=0D365F294C6BCB22CB73E2C6516607C4ED79CA23D8CBD590FE3E0F0987ED8AB0o86AL" TargetMode="External"/><Relationship Id="rId104" Type="http://schemas.openxmlformats.org/officeDocument/2006/relationships/hyperlink" Target="consultantplus://offline/ref=0D365F294C6BCB22CB73FCC6560E59C8E9759627D1CAD8C7A2615454D0E480E7CDE962FDC7687D5Co361L" TargetMode="External"/><Relationship Id="rId7" Type="http://schemas.openxmlformats.org/officeDocument/2006/relationships/hyperlink" Target="consultantplus://offline/ref=865C6F76E4CB7A62BE6C1AFF7E9B301916FED02C3591B0D74E31315CDA2497616425D87EF144wBS2L" TargetMode="External"/><Relationship Id="rId71" Type="http://schemas.openxmlformats.org/officeDocument/2006/relationships/hyperlink" Target="consultantplus://offline/ref=4E56AB82A92104926356BF42C89826297438B9A4ED87A3EA34D7053DD9A42503D44932EC42C2a81EL" TargetMode="External"/><Relationship Id="rId92" Type="http://schemas.openxmlformats.org/officeDocument/2006/relationships/hyperlink" Target="consultantplus://offline/ref=4E56AB82A92104926356BF42C89826297439BAACEF80A3EA34D7053DD9A42503D44932E845CFa81EL" TargetMode="External"/><Relationship Id="rId2" Type="http://schemas.openxmlformats.org/officeDocument/2006/relationships/styles" Target="styles.xml"/><Relationship Id="rId29" Type="http://schemas.openxmlformats.org/officeDocument/2006/relationships/hyperlink" Target="consultantplus://offline/ref=E586BC01E8AB10101AA5EBEE121079E773D8D5B8D0FB54DC35391612DBnB7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11680</Words>
  <Characters>66578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78102</CharactersWithSpaces>
  <SharedDoc>false</SharedDoc>
  <HLinks>
    <vt:vector size="708" baseType="variant">
      <vt:variant>
        <vt:i4>4718672</vt:i4>
      </vt:variant>
      <vt:variant>
        <vt:i4>387</vt:i4>
      </vt:variant>
      <vt:variant>
        <vt:i4>0</vt:i4>
      </vt:variant>
      <vt:variant>
        <vt:i4>5</vt:i4>
      </vt:variant>
      <vt:variant>
        <vt:lpwstr>consultantplus://offline/ref=0D365F294C6BCB22CB73F1D44A0E59C8E9739627D9CCD8C7A2615454D0oE64L</vt:lpwstr>
      </vt:variant>
      <vt:variant>
        <vt:lpwstr/>
      </vt:variant>
      <vt:variant>
        <vt:i4>3080248</vt:i4>
      </vt:variant>
      <vt:variant>
        <vt:i4>384</vt:i4>
      </vt:variant>
      <vt:variant>
        <vt:i4>0</vt:i4>
      </vt:variant>
      <vt:variant>
        <vt:i4>5</vt:i4>
      </vt:variant>
      <vt:variant>
        <vt:lpwstr>consultantplus://offline/ref=0D365F294C6BCB22CB73E2C6516607C4ED79CA23D8CBD590FE3E0F0987ED8AB0o86AL</vt:lpwstr>
      </vt:variant>
      <vt:variant>
        <vt:lpwstr/>
      </vt:variant>
      <vt:variant>
        <vt:i4>7667821</vt:i4>
      </vt:variant>
      <vt:variant>
        <vt:i4>381</vt:i4>
      </vt:variant>
      <vt:variant>
        <vt:i4>0</vt:i4>
      </vt:variant>
      <vt:variant>
        <vt:i4>5</vt:i4>
      </vt:variant>
      <vt:variant>
        <vt:lpwstr>consultantplus://offline/ref=0D365F294C6BCB22CB73FCC6560E59C8E97B962ED5CFD8C7A2615454D0E480E7CDE962F9C36Do76DL</vt:lpwstr>
      </vt:variant>
      <vt:variant>
        <vt:lpwstr/>
      </vt:variant>
      <vt:variant>
        <vt:i4>7667775</vt:i4>
      </vt:variant>
      <vt:variant>
        <vt:i4>378</vt:i4>
      </vt:variant>
      <vt:variant>
        <vt:i4>0</vt:i4>
      </vt:variant>
      <vt:variant>
        <vt:i4>5</vt:i4>
      </vt:variant>
      <vt:variant>
        <vt:lpwstr>consultantplus://offline/ref=0D365F294C6BCB22CB73FCC6560E59C8E97B962ED5CFD8C7A2615454D0E480E7CDE962F9C36Bo760L</vt:lpwstr>
      </vt:variant>
      <vt:variant>
        <vt:lpwstr/>
      </vt:variant>
      <vt:variant>
        <vt:i4>5111894</vt:i4>
      </vt:variant>
      <vt:variant>
        <vt:i4>375</vt:i4>
      </vt:variant>
      <vt:variant>
        <vt:i4>0</vt:i4>
      </vt:variant>
      <vt:variant>
        <vt:i4>5</vt:i4>
      </vt:variant>
      <vt:variant>
        <vt:lpwstr>consultantplus://offline/ref=0D365F294C6BCB22CB73FCC6560E59C8E975922CD4C9D8C7A2615454D0oE64L</vt:lpwstr>
      </vt:variant>
      <vt:variant>
        <vt:lpwstr/>
      </vt:variant>
      <vt:variant>
        <vt:i4>5111894</vt:i4>
      </vt:variant>
      <vt:variant>
        <vt:i4>372</vt:i4>
      </vt:variant>
      <vt:variant>
        <vt:i4>0</vt:i4>
      </vt:variant>
      <vt:variant>
        <vt:i4>5</vt:i4>
      </vt:variant>
      <vt:variant>
        <vt:lpwstr>consultantplus://offline/ref=0D365F294C6BCB22CB73FCC6560E59C8E975922CD4C9D8C7A2615454D0oE64L</vt:lpwstr>
      </vt:variant>
      <vt:variant>
        <vt:lpwstr/>
      </vt:variant>
      <vt:variant>
        <vt:i4>7798890</vt:i4>
      </vt:variant>
      <vt:variant>
        <vt:i4>369</vt:i4>
      </vt:variant>
      <vt:variant>
        <vt:i4>0</vt:i4>
      </vt:variant>
      <vt:variant>
        <vt:i4>5</vt:i4>
      </vt:variant>
      <vt:variant>
        <vt:lpwstr>consultantplus://offline/ref=0D365F294C6BCB22CB73FCC6560E59C8E975922CD4C9D8C7A2615454D0E480E7CDE962FDC7687E55o369L</vt:lpwstr>
      </vt:variant>
      <vt:variant>
        <vt:lpwstr/>
      </vt:variant>
      <vt:variant>
        <vt:i4>4194385</vt:i4>
      </vt:variant>
      <vt:variant>
        <vt:i4>366</vt:i4>
      </vt:variant>
      <vt:variant>
        <vt:i4>0</vt:i4>
      </vt:variant>
      <vt:variant>
        <vt:i4>5</vt:i4>
      </vt:variant>
      <vt:variant>
        <vt:lpwstr>consultantplus://offline/ref=0D365F294C6BCB22CB73FCC6560E59C8EC719C2ED0C685CDAA385856D7EBDFF0CAA06EFCC7697Co56BL</vt:lpwstr>
      </vt:variant>
      <vt:variant>
        <vt:lpwstr/>
      </vt:variant>
      <vt:variant>
        <vt:i4>4194314</vt:i4>
      </vt:variant>
      <vt:variant>
        <vt:i4>363</vt:i4>
      </vt:variant>
      <vt:variant>
        <vt:i4>0</vt:i4>
      </vt:variant>
      <vt:variant>
        <vt:i4>5</vt:i4>
      </vt:variant>
      <vt:variant>
        <vt:lpwstr>consultantplus://offline/ref=0D365F294C6BCB22CB73FCC6560E59C8EC719C2ED0C685CDAA385856D7EBDFF0CAA06EFCC7697Co569L</vt:lpwstr>
      </vt:variant>
      <vt:variant>
        <vt:lpwstr/>
      </vt:variant>
      <vt:variant>
        <vt:i4>7798841</vt:i4>
      </vt:variant>
      <vt:variant>
        <vt:i4>360</vt:i4>
      </vt:variant>
      <vt:variant>
        <vt:i4>0</vt:i4>
      </vt:variant>
      <vt:variant>
        <vt:i4>5</vt:i4>
      </vt:variant>
      <vt:variant>
        <vt:lpwstr>consultantplus://offline/ref=0D365F294C6BCB22CB73FCC6560E59C8E9759627D1CAD8C7A2615454D0E480E7CDE962FDC7687155o363L</vt:lpwstr>
      </vt:variant>
      <vt:variant>
        <vt:lpwstr/>
      </vt:variant>
      <vt:variant>
        <vt:i4>7798840</vt:i4>
      </vt:variant>
      <vt:variant>
        <vt:i4>357</vt:i4>
      </vt:variant>
      <vt:variant>
        <vt:i4>0</vt:i4>
      </vt:variant>
      <vt:variant>
        <vt:i4>5</vt:i4>
      </vt:variant>
      <vt:variant>
        <vt:lpwstr>consultantplus://offline/ref=0D365F294C6BCB22CB73FCC6560E59C8E9759627D1CAD8C7A2615454D0E480E7CDE962FDC7687D5Co361L</vt:lpwstr>
      </vt:variant>
      <vt:variant>
        <vt:lpwstr/>
      </vt:variant>
      <vt:variant>
        <vt:i4>7798890</vt:i4>
      </vt:variant>
      <vt:variant>
        <vt:i4>354</vt:i4>
      </vt:variant>
      <vt:variant>
        <vt:i4>0</vt:i4>
      </vt:variant>
      <vt:variant>
        <vt:i4>5</vt:i4>
      </vt:variant>
      <vt:variant>
        <vt:lpwstr>consultantplus://offline/ref=0D365F294C6BCB22CB73FCC6560E59C8E975922CD4C9D8C7A2615454D0E480E7CDE962FDC7687E55o369L</vt:lpwstr>
      </vt:variant>
      <vt:variant>
        <vt:lpwstr/>
      </vt:variant>
      <vt:variant>
        <vt:i4>4194385</vt:i4>
      </vt:variant>
      <vt:variant>
        <vt:i4>351</vt:i4>
      </vt:variant>
      <vt:variant>
        <vt:i4>0</vt:i4>
      </vt:variant>
      <vt:variant>
        <vt:i4>5</vt:i4>
      </vt:variant>
      <vt:variant>
        <vt:lpwstr>consultantplus://offline/ref=0D365F294C6BCB22CB73FCC6560E59C8EC719C2ED0C685CDAA385856D7EBDFF0CAA06EFCC7697Co56BL</vt:lpwstr>
      </vt:variant>
      <vt:variant>
        <vt:lpwstr/>
      </vt:variant>
      <vt:variant>
        <vt:i4>4194314</vt:i4>
      </vt:variant>
      <vt:variant>
        <vt:i4>348</vt:i4>
      </vt:variant>
      <vt:variant>
        <vt:i4>0</vt:i4>
      </vt:variant>
      <vt:variant>
        <vt:i4>5</vt:i4>
      </vt:variant>
      <vt:variant>
        <vt:lpwstr>consultantplus://offline/ref=0D365F294C6BCB22CB73FCC6560E59C8EC719C2ED0C685CDAA385856D7EBDFF0CAA06EFCC7697Co569L</vt:lpwstr>
      </vt:variant>
      <vt:variant>
        <vt:lpwstr/>
      </vt:variant>
      <vt:variant>
        <vt:i4>7798890</vt:i4>
      </vt:variant>
      <vt:variant>
        <vt:i4>345</vt:i4>
      </vt:variant>
      <vt:variant>
        <vt:i4>0</vt:i4>
      </vt:variant>
      <vt:variant>
        <vt:i4>5</vt:i4>
      </vt:variant>
      <vt:variant>
        <vt:lpwstr>consultantplus://offline/ref=0D365F294C6BCB22CB73FCC6560E59C8E975922CD4C9D8C7A2615454D0E480E7CDE962FDC7687E55o369L</vt:lpwstr>
      </vt:variant>
      <vt:variant>
        <vt:lpwstr/>
      </vt:variant>
      <vt:variant>
        <vt:i4>3080248</vt:i4>
      </vt:variant>
      <vt:variant>
        <vt:i4>342</vt:i4>
      </vt:variant>
      <vt:variant>
        <vt:i4>0</vt:i4>
      </vt:variant>
      <vt:variant>
        <vt:i4>5</vt:i4>
      </vt:variant>
      <vt:variant>
        <vt:lpwstr>consultantplus://offline/ref=0D365F294C6BCB22CB73E2C6516607C4ED79CA23D8CBD590FE3E0F0987ED8AB0o86AL</vt:lpwstr>
      </vt:variant>
      <vt:variant>
        <vt:lpwstr/>
      </vt:variant>
      <vt:variant>
        <vt:i4>4718672</vt:i4>
      </vt:variant>
      <vt:variant>
        <vt:i4>339</vt:i4>
      </vt:variant>
      <vt:variant>
        <vt:i4>0</vt:i4>
      </vt:variant>
      <vt:variant>
        <vt:i4>5</vt:i4>
      </vt:variant>
      <vt:variant>
        <vt:lpwstr>consultantplus://offline/ref=0D365F294C6BCB22CB73F1D44A0E59C8E9739627D9CCD8C7A2615454D0oE64L</vt:lpwstr>
      </vt:variant>
      <vt:variant>
        <vt:lpwstr/>
      </vt:variant>
      <vt:variant>
        <vt:i4>3080248</vt:i4>
      </vt:variant>
      <vt:variant>
        <vt:i4>336</vt:i4>
      </vt:variant>
      <vt:variant>
        <vt:i4>0</vt:i4>
      </vt:variant>
      <vt:variant>
        <vt:i4>5</vt:i4>
      </vt:variant>
      <vt:variant>
        <vt:lpwstr>consultantplus://offline/ref=0D365F294C6BCB22CB73E2C6516607C4ED79CA23D8CBD590FE3E0F0987ED8AB0o86AL</vt:lpwstr>
      </vt:variant>
      <vt:variant>
        <vt:lpwstr/>
      </vt:variant>
      <vt:variant>
        <vt:i4>7798890</vt:i4>
      </vt:variant>
      <vt:variant>
        <vt:i4>333</vt:i4>
      </vt:variant>
      <vt:variant>
        <vt:i4>0</vt:i4>
      </vt:variant>
      <vt:variant>
        <vt:i4>5</vt:i4>
      </vt:variant>
      <vt:variant>
        <vt:lpwstr>consultantplus://offline/ref=0D365F294C6BCB22CB73FCC6560E59C8E975922CD4C9D8C7A2615454D0E480E7CDE962FDC7687E55o369L</vt:lpwstr>
      </vt:variant>
      <vt:variant>
        <vt:lpwstr/>
      </vt:variant>
      <vt:variant>
        <vt:i4>4718672</vt:i4>
      </vt:variant>
      <vt:variant>
        <vt:i4>330</vt:i4>
      </vt:variant>
      <vt:variant>
        <vt:i4>0</vt:i4>
      </vt:variant>
      <vt:variant>
        <vt:i4>5</vt:i4>
      </vt:variant>
      <vt:variant>
        <vt:lpwstr>consultantplus://offline/ref=0D365F294C6BCB22CB73F1D44A0E59C8E9739627D9CCD8C7A2615454D0oE64L</vt:lpwstr>
      </vt:variant>
      <vt:variant>
        <vt:lpwstr/>
      </vt:variant>
      <vt:variant>
        <vt:i4>3080248</vt:i4>
      </vt:variant>
      <vt:variant>
        <vt:i4>327</vt:i4>
      </vt:variant>
      <vt:variant>
        <vt:i4>0</vt:i4>
      </vt:variant>
      <vt:variant>
        <vt:i4>5</vt:i4>
      </vt:variant>
      <vt:variant>
        <vt:lpwstr>consultantplus://offline/ref=0D365F294C6BCB22CB73E2C6516607C4ED79CA23D8CBD590FE3E0F0987ED8AB0o86AL</vt:lpwstr>
      </vt:variant>
      <vt:variant>
        <vt:lpwstr/>
      </vt:variant>
      <vt:variant>
        <vt:i4>2359350</vt:i4>
      </vt:variant>
      <vt:variant>
        <vt:i4>324</vt:i4>
      </vt:variant>
      <vt:variant>
        <vt:i4>0</vt:i4>
      </vt:variant>
      <vt:variant>
        <vt:i4>5</vt:i4>
      </vt:variant>
      <vt:variant>
        <vt:lpwstr>consultantplus://offline/ref=4E56AB82A92104926356BE42CDE1737A7839BAACE886AFB73EDF5C31DBA3a21AL</vt:lpwstr>
      </vt:variant>
      <vt:variant>
        <vt:lpwstr/>
      </vt:variant>
      <vt:variant>
        <vt:i4>2687081</vt:i4>
      </vt:variant>
      <vt:variant>
        <vt:i4>321</vt:i4>
      </vt:variant>
      <vt:variant>
        <vt:i4>0</vt:i4>
      </vt:variant>
      <vt:variant>
        <vt:i4>5</vt:i4>
      </vt:variant>
      <vt:variant>
        <vt:lpwstr>consultantplus://offline/ref=4E56AB82A92104926356BF42C89826297439BAACEF80A3EA34D7053DD9A42503D44932E845CFa81EL</vt:lpwstr>
      </vt:variant>
      <vt:variant>
        <vt:lpwstr/>
      </vt:variant>
      <vt:variant>
        <vt:i4>2687072</vt:i4>
      </vt:variant>
      <vt:variant>
        <vt:i4>318</vt:i4>
      </vt:variant>
      <vt:variant>
        <vt:i4>0</vt:i4>
      </vt:variant>
      <vt:variant>
        <vt:i4>5</vt:i4>
      </vt:variant>
      <vt:variant>
        <vt:lpwstr>consultantplus://offline/ref=4E56AB82A92104926356BF42C89826297439BAACEF80A3EA34D7053DD9A42503D44932E845C9a813L</vt:lpwstr>
      </vt:variant>
      <vt:variant>
        <vt:lpwstr/>
      </vt:variant>
      <vt:variant>
        <vt:i4>1769484</vt:i4>
      </vt:variant>
      <vt:variant>
        <vt:i4>315</vt:i4>
      </vt:variant>
      <vt:variant>
        <vt:i4>0</vt:i4>
      </vt:variant>
      <vt:variant>
        <vt:i4>5</vt:i4>
      </vt:variant>
      <vt:variant>
        <vt:lpwstr>consultantplus://offline/ref=4E56AB82A92104926356BF42C89826297438B9A4ED87A3EA34D7053DD9aA14L</vt:lpwstr>
      </vt:variant>
      <vt:variant>
        <vt:lpwstr/>
      </vt:variant>
      <vt:variant>
        <vt:i4>2687082</vt:i4>
      </vt:variant>
      <vt:variant>
        <vt:i4>312</vt:i4>
      </vt:variant>
      <vt:variant>
        <vt:i4>0</vt:i4>
      </vt:variant>
      <vt:variant>
        <vt:i4>5</vt:i4>
      </vt:variant>
      <vt:variant>
        <vt:lpwstr>consultantplus://offline/ref=4E56AB82A92104926356BF42C89826297438B9A4ED87A3EA34D7053DD9A42503D44932EC42C2a81EL</vt:lpwstr>
      </vt:variant>
      <vt:variant>
        <vt:lpwstr/>
      </vt:variant>
      <vt:variant>
        <vt:i4>1769484</vt:i4>
      </vt:variant>
      <vt:variant>
        <vt:i4>309</vt:i4>
      </vt:variant>
      <vt:variant>
        <vt:i4>0</vt:i4>
      </vt:variant>
      <vt:variant>
        <vt:i4>5</vt:i4>
      </vt:variant>
      <vt:variant>
        <vt:lpwstr>consultantplus://offline/ref=4E56AB82A92104926356BF42C89826297438B9A4ED87A3EA34D7053DD9aA14L</vt:lpwstr>
      </vt:variant>
      <vt:variant>
        <vt:lpwstr/>
      </vt:variant>
      <vt:variant>
        <vt:i4>2293860</vt:i4>
      </vt:variant>
      <vt:variant>
        <vt:i4>306</vt:i4>
      </vt:variant>
      <vt:variant>
        <vt:i4>0</vt:i4>
      </vt:variant>
      <vt:variant>
        <vt:i4>5</vt:i4>
      </vt:variant>
      <vt:variant>
        <vt:lpwstr>consultantplus://offline/ref=4E56AB82A92104926356BF42C89826297438B9A4ED87A3EA34D7053DD9A42503D44932EC41CA8B2Da510L</vt:lpwstr>
      </vt:variant>
      <vt:variant>
        <vt:lpwstr/>
      </vt:variant>
      <vt:variant>
        <vt:i4>2687082</vt:i4>
      </vt:variant>
      <vt:variant>
        <vt:i4>303</vt:i4>
      </vt:variant>
      <vt:variant>
        <vt:i4>0</vt:i4>
      </vt:variant>
      <vt:variant>
        <vt:i4>5</vt:i4>
      </vt:variant>
      <vt:variant>
        <vt:lpwstr>consultantplus://offline/ref=4E56AB82A92104926356BF42C89826297438B9A4ED87A3EA34D7053DD9A42503D44932EC42C2a81EL</vt:lpwstr>
      </vt:variant>
      <vt:variant>
        <vt:lpwstr/>
      </vt:variant>
      <vt:variant>
        <vt:i4>4849744</vt:i4>
      </vt:variant>
      <vt:variant>
        <vt:i4>300</vt:i4>
      </vt:variant>
      <vt:variant>
        <vt:i4>0</vt:i4>
      </vt:variant>
      <vt:variant>
        <vt:i4>5</vt:i4>
      </vt:variant>
      <vt:variant>
        <vt:lpwstr>consultantplus://offline/ref=4E56AB82A92104926356BF42C89826297436BBA5ED87A3EA34D7053DD9A42503D44932EE40aC1FL</vt:lpwstr>
      </vt:variant>
      <vt:variant>
        <vt:lpwstr/>
      </vt:variant>
      <vt:variant>
        <vt:i4>2293815</vt:i4>
      </vt:variant>
      <vt:variant>
        <vt:i4>297</vt:i4>
      </vt:variant>
      <vt:variant>
        <vt:i4>0</vt:i4>
      </vt:variant>
      <vt:variant>
        <vt:i4>5</vt:i4>
      </vt:variant>
      <vt:variant>
        <vt:lpwstr>consultantplus://offline/ref=4E56AB82A92104926356BF42C89826297436BBA5ED87A3EA34D7053DD9A42503D44932EC41CA8A2Ba512L</vt:lpwstr>
      </vt:variant>
      <vt:variant>
        <vt:lpwstr/>
      </vt:variant>
      <vt:variant>
        <vt:i4>4849744</vt:i4>
      </vt:variant>
      <vt:variant>
        <vt:i4>294</vt:i4>
      </vt:variant>
      <vt:variant>
        <vt:i4>0</vt:i4>
      </vt:variant>
      <vt:variant>
        <vt:i4>5</vt:i4>
      </vt:variant>
      <vt:variant>
        <vt:lpwstr>consultantplus://offline/ref=4E56AB82A92104926356BF42C89826297436BBA5ED87A3EA34D7053DD9A42503D44932EE40aC1FL</vt:lpwstr>
      </vt:variant>
      <vt:variant>
        <vt:lpwstr/>
      </vt:variant>
      <vt:variant>
        <vt:i4>2687082</vt:i4>
      </vt:variant>
      <vt:variant>
        <vt:i4>291</vt:i4>
      </vt:variant>
      <vt:variant>
        <vt:i4>0</vt:i4>
      </vt:variant>
      <vt:variant>
        <vt:i4>5</vt:i4>
      </vt:variant>
      <vt:variant>
        <vt:lpwstr>consultantplus://offline/ref=4E56AB82A92104926356BF42C89826297438B9A4ED87A3EA34D7053DD9A42503D44932EC42C2a81EL</vt:lpwstr>
      </vt:variant>
      <vt:variant>
        <vt:lpwstr/>
      </vt:variant>
      <vt:variant>
        <vt:i4>2687082</vt:i4>
      </vt:variant>
      <vt:variant>
        <vt:i4>288</vt:i4>
      </vt:variant>
      <vt:variant>
        <vt:i4>0</vt:i4>
      </vt:variant>
      <vt:variant>
        <vt:i4>5</vt:i4>
      </vt:variant>
      <vt:variant>
        <vt:lpwstr>consultantplus://offline/ref=4E56AB82A92104926356BF42C89826297438B9A4ED87A3EA34D7053DD9A42503D44932EC42C2a81EL</vt:lpwstr>
      </vt:variant>
      <vt:variant>
        <vt:lpwstr/>
      </vt:variant>
      <vt:variant>
        <vt:i4>2687082</vt:i4>
      </vt:variant>
      <vt:variant>
        <vt:i4>285</vt:i4>
      </vt:variant>
      <vt:variant>
        <vt:i4>0</vt:i4>
      </vt:variant>
      <vt:variant>
        <vt:i4>5</vt:i4>
      </vt:variant>
      <vt:variant>
        <vt:lpwstr>consultantplus://offline/ref=4E56AB82A92104926356BF42C89826297438B9A4ED87A3EA34D7053DD9A42503D44932EC42C2a81EL</vt:lpwstr>
      </vt:variant>
      <vt:variant>
        <vt:lpwstr/>
      </vt:variant>
      <vt:variant>
        <vt:i4>2687037</vt:i4>
      </vt:variant>
      <vt:variant>
        <vt:i4>282</vt:i4>
      </vt:variant>
      <vt:variant>
        <vt:i4>0</vt:i4>
      </vt:variant>
      <vt:variant>
        <vt:i4>5</vt:i4>
      </vt:variant>
      <vt:variant>
        <vt:lpwstr>consultantplus://offline/ref=4E56AB82A92104926356BF42C89826297438B9A4ED87A3EA34D7053DD9A42503D44932EE45C9a818L</vt:lpwstr>
      </vt:variant>
      <vt:variant>
        <vt:lpwstr/>
      </vt:variant>
      <vt:variant>
        <vt:i4>4849744</vt:i4>
      </vt:variant>
      <vt:variant>
        <vt:i4>279</vt:i4>
      </vt:variant>
      <vt:variant>
        <vt:i4>0</vt:i4>
      </vt:variant>
      <vt:variant>
        <vt:i4>5</vt:i4>
      </vt:variant>
      <vt:variant>
        <vt:lpwstr>consultantplus://offline/ref=4E56AB82A92104926356BF42C89826297436BBA5ED87A3EA34D7053DD9A42503D44932EE40aC1FL</vt:lpwstr>
      </vt:variant>
      <vt:variant>
        <vt:lpwstr/>
      </vt:variant>
      <vt:variant>
        <vt:i4>1769484</vt:i4>
      </vt:variant>
      <vt:variant>
        <vt:i4>276</vt:i4>
      </vt:variant>
      <vt:variant>
        <vt:i4>0</vt:i4>
      </vt:variant>
      <vt:variant>
        <vt:i4>5</vt:i4>
      </vt:variant>
      <vt:variant>
        <vt:lpwstr>consultantplus://offline/ref=4E56AB82A92104926356BF42C89826297438B9A4ED87A3EA34D7053DD9aA14L</vt:lpwstr>
      </vt:variant>
      <vt:variant>
        <vt:lpwstr/>
      </vt:variant>
      <vt:variant>
        <vt:i4>2687031</vt:i4>
      </vt:variant>
      <vt:variant>
        <vt:i4>273</vt:i4>
      </vt:variant>
      <vt:variant>
        <vt:i4>0</vt:i4>
      </vt:variant>
      <vt:variant>
        <vt:i4>5</vt:i4>
      </vt:variant>
      <vt:variant>
        <vt:lpwstr>consultantplus://offline/ref=4E56AB82A92104926356BF42C89826297439BAACEF80A3EA34D7053DD9A42503D44932E845CEa818L</vt:lpwstr>
      </vt:variant>
      <vt:variant>
        <vt:lpwstr/>
      </vt:variant>
      <vt:variant>
        <vt:i4>1769484</vt:i4>
      </vt:variant>
      <vt:variant>
        <vt:i4>270</vt:i4>
      </vt:variant>
      <vt:variant>
        <vt:i4>0</vt:i4>
      </vt:variant>
      <vt:variant>
        <vt:i4>5</vt:i4>
      </vt:variant>
      <vt:variant>
        <vt:lpwstr>consultantplus://offline/ref=4E56AB82A92104926356BF42C89826297438B9A4ED87A3EA34D7053DD9aA14L</vt:lpwstr>
      </vt:variant>
      <vt:variant>
        <vt:lpwstr/>
      </vt:variant>
      <vt:variant>
        <vt:i4>1769480</vt:i4>
      </vt:variant>
      <vt:variant>
        <vt:i4>267</vt:i4>
      </vt:variant>
      <vt:variant>
        <vt:i4>0</vt:i4>
      </vt:variant>
      <vt:variant>
        <vt:i4>5</vt:i4>
      </vt:variant>
      <vt:variant>
        <vt:lpwstr>consultantplus://offline/ref=4E56AB82A92104926356BF42C89826297439B9A4EB84A3EA34D7053DD9aA14L</vt:lpwstr>
      </vt:variant>
      <vt:variant>
        <vt:lpwstr/>
      </vt:variant>
      <vt:variant>
        <vt:i4>4849755</vt:i4>
      </vt:variant>
      <vt:variant>
        <vt:i4>264</vt:i4>
      </vt:variant>
      <vt:variant>
        <vt:i4>0</vt:i4>
      </vt:variant>
      <vt:variant>
        <vt:i4>5</vt:i4>
      </vt:variant>
      <vt:variant>
        <vt:lpwstr>consultantplus://offline/ref=4E56AB82A92104926356BF42C89826297439B9A4EB84A3EA34D7053DD9A42503D44932EB49aC13L</vt:lpwstr>
      </vt:variant>
      <vt:variant>
        <vt:lpwstr/>
      </vt:variant>
      <vt:variant>
        <vt:i4>2359350</vt:i4>
      </vt:variant>
      <vt:variant>
        <vt:i4>261</vt:i4>
      </vt:variant>
      <vt:variant>
        <vt:i4>0</vt:i4>
      </vt:variant>
      <vt:variant>
        <vt:i4>5</vt:i4>
      </vt:variant>
      <vt:variant>
        <vt:lpwstr>consultantplus://offline/ref=4E56AB82A92104926356BE42CDE1737A7839BAACE886AFB73EDF5C31DBA3a21AL</vt:lpwstr>
      </vt:variant>
      <vt:variant>
        <vt:lpwstr/>
      </vt:variant>
      <vt:variant>
        <vt:i4>2687082</vt:i4>
      </vt:variant>
      <vt:variant>
        <vt:i4>258</vt:i4>
      </vt:variant>
      <vt:variant>
        <vt:i4>0</vt:i4>
      </vt:variant>
      <vt:variant>
        <vt:i4>5</vt:i4>
      </vt:variant>
      <vt:variant>
        <vt:lpwstr>consultantplus://offline/ref=4E56AB82A92104926356BF42C89826297438B9A4ED87A3EA34D7053DD9A42503D44932EC42C2a81EL</vt:lpwstr>
      </vt:variant>
      <vt:variant>
        <vt:lpwstr/>
      </vt:variant>
      <vt:variant>
        <vt:i4>2359350</vt:i4>
      </vt:variant>
      <vt:variant>
        <vt:i4>255</vt:i4>
      </vt:variant>
      <vt:variant>
        <vt:i4>0</vt:i4>
      </vt:variant>
      <vt:variant>
        <vt:i4>5</vt:i4>
      </vt:variant>
      <vt:variant>
        <vt:lpwstr>consultantplus://offline/ref=4E56AB82A92104926356BE42CDE1737A7839BAACE886AFB73EDF5C31DBA3a21AL</vt:lpwstr>
      </vt:variant>
      <vt:variant>
        <vt:lpwstr/>
      </vt:variant>
      <vt:variant>
        <vt:i4>1835103</vt:i4>
      </vt:variant>
      <vt:variant>
        <vt:i4>252</vt:i4>
      </vt:variant>
      <vt:variant>
        <vt:i4>0</vt:i4>
      </vt:variant>
      <vt:variant>
        <vt:i4>5</vt:i4>
      </vt:variant>
      <vt:variant>
        <vt:lpwstr>consultantplus://offline/ref=E586BC01E8AB10101AA5F7FD0F1079E773DDD2B3D5FD54DC35391612DBnB72K</vt:lpwstr>
      </vt:variant>
      <vt:variant>
        <vt:lpwstr/>
      </vt:variant>
      <vt:variant>
        <vt:i4>2097215</vt:i4>
      </vt:variant>
      <vt:variant>
        <vt:i4>249</vt:i4>
      </vt:variant>
      <vt:variant>
        <vt:i4>0</vt:i4>
      </vt:variant>
      <vt:variant>
        <vt:i4>5</vt:i4>
      </vt:variant>
      <vt:variant>
        <vt:lpwstr>consultantplus://offline/ref=E586BC01E8AB10101AA5F7FD0F1079E773DDD2B3D5FD54DC35391612DBB2D4D69297C395051D1F42n472K</vt:lpwstr>
      </vt:variant>
      <vt:variant>
        <vt:lpwstr/>
      </vt:variant>
      <vt:variant>
        <vt:i4>1835103</vt:i4>
      </vt:variant>
      <vt:variant>
        <vt:i4>246</vt:i4>
      </vt:variant>
      <vt:variant>
        <vt:i4>0</vt:i4>
      </vt:variant>
      <vt:variant>
        <vt:i4>5</vt:i4>
      </vt:variant>
      <vt:variant>
        <vt:lpwstr>consultantplus://offline/ref=E586BC01E8AB10101AA5F7FD0F1079E773DDD2B3D5FD54DC35391612DBnB72K</vt:lpwstr>
      </vt:variant>
      <vt:variant>
        <vt:lpwstr/>
      </vt:variant>
      <vt:variant>
        <vt:i4>1900625</vt:i4>
      </vt:variant>
      <vt:variant>
        <vt:i4>243</vt:i4>
      </vt:variant>
      <vt:variant>
        <vt:i4>0</vt:i4>
      </vt:variant>
      <vt:variant>
        <vt:i4>5</vt:i4>
      </vt:variant>
      <vt:variant>
        <vt:lpwstr>consultantplus://offline/ref=E586BC01E8AB10101AA5EBEE121079E773D7D7B0D3F954DC35391612DBnB72K</vt:lpwstr>
      </vt:variant>
      <vt:variant>
        <vt:lpwstr/>
      </vt:variant>
      <vt:variant>
        <vt:i4>2097258</vt:i4>
      </vt:variant>
      <vt:variant>
        <vt:i4>240</vt:i4>
      </vt:variant>
      <vt:variant>
        <vt:i4>0</vt:i4>
      </vt:variant>
      <vt:variant>
        <vt:i4>5</vt:i4>
      </vt:variant>
      <vt:variant>
        <vt:lpwstr>consultantplus://offline/ref=E586BC01E8AB10101AA5F7FD0F1079E773DDD2B3D5FD54DC35391612DBB2D4D69297C395051D1F40n47EK</vt:lpwstr>
      </vt:variant>
      <vt:variant>
        <vt:lpwstr/>
      </vt:variant>
      <vt:variant>
        <vt:i4>2162788</vt:i4>
      </vt:variant>
      <vt:variant>
        <vt:i4>237</vt:i4>
      </vt:variant>
      <vt:variant>
        <vt:i4>0</vt:i4>
      </vt:variant>
      <vt:variant>
        <vt:i4>5</vt:i4>
      </vt:variant>
      <vt:variant>
        <vt:lpwstr>consultantplus://offline/ref=E586BC01E8AB10101AA5EBEE121079E773D7D7B0D3F954DC35391612DBB2D4D69297C395051D1C46n47FK</vt:lpwstr>
      </vt:variant>
      <vt:variant>
        <vt:lpwstr/>
      </vt:variant>
      <vt:variant>
        <vt:i4>2097215</vt:i4>
      </vt:variant>
      <vt:variant>
        <vt:i4>234</vt:i4>
      </vt:variant>
      <vt:variant>
        <vt:i4>0</vt:i4>
      </vt:variant>
      <vt:variant>
        <vt:i4>5</vt:i4>
      </vt:variant>
      <vt:variant>
        <vt:lpwstr>consultantplus://offline/ref=E586BC01E8AB10101AA5F7FD0F1079E773DDD2B3D5FD54DC35391612DBB2D4D69297C395051D1F41n471K</vt:lpwstr>
      </vt:variant>
      <vt:variant>
        <vt:lpwstr/>
      </vt:variant>
      <vt:variant>
        <vt:i4>2097210</vt:i4>
      </vt:variant>
      <vt:variant>
        <vt:i4>231</vt:i4>
      </vt:variant>
      <vt:variant>
        <vt:i4>0</vt:i4>
      </vt:variant>
      <vt:variant>
        <vt:i4>5</vt:i4>
      </vt:variant>
      <vt:variant>
        <vt:lpwstr>consultantplus://offline/ref=E586BC01E8AB10101AA5F7FD0F1079E773DDD2B3D5FD54DC35391612DBB2D4D69297C395051D1C41n471K</vt:lpwstr>
      </vt:variant>
      <vt:variant>
        <vt:lpwstr/>
      </vt:variant>
      <vt:variant>
        <vt:i4>1835103</vt:i4>
      </vt:variant>
      <vt:variant>
        <vt:i4>228</vt:i4>
      </vt:variant>
      <vt:variant>
        <vt:i4>0</vt:i4>
      </vt:variant>
      <vt:variant>
        <vt:i4>5</vt:i4>
      </vt:variant>
      <vt:variant>
        <vt:lpwstr>consultantplus://offline/ref=E586BC01E8AB10101AA5F7FD0F1079E773DDD2B3D5FD54DC35391612DBnB72K</vt:lpwstr>
      </vt:variant>
      <vt:variant>
        <vt:lpwstr/>
      </vt:variant>
      <vt:variant>
        <vt:i4>2097200</vt:i4>
      </vt:variant>
      <vt:variant>
        <vt:i4>225</vt:i4>
      </vt:variant>
      <vt:variant>
        <vt:i4>0</vt:i4>
      </vt:variant>
      <vt:variant>
        <vt:i4>5</vt:i4>
      </vt:variant>
      <vt:variant>
        <vt:lpwstr>consultantplus://offline/ref=E586BC01E8AB10101AA5F7FD0F1079E773DDD2B3D5FD54DC35391612DBB2D4D69297C395051D1C49n473K</vt:lpwstr>
      </vt:variant>
      <vt:variant>
        <vt:lpwstr/>
      </vt:variant>
      <vt:variant>
        <vt:i4>2162744</vt:i4>
      </vt:variant>
      <vt:variant>
        <vt:i4>222</vt:i4>
      </vt:variant>
      <vt:variant>
        <vt:i4>0</vt:i4>
      </vt:variant>
      <vt:variant>
        <vt:i4>5</vt:i4>
      </vt:variant>
      <vt:variant>
        <vt:lpwstr>consultantplus://offline/ref=E586BC01E8AB10101AA5EBEE121079E773D7D6B8D4F854DC35391612DBB2D4D69297C395051D1C43n470K</vt:lpwstr>
      </vt:variant>
      <vt:variant>
        <vt:lpwstr/>
      </vt:variant>
      <vt:variant>
        <vt:i4>1835103</vt:i4>
      </vt:variant>
      <vt:variant>
        <vt:i4>219</vt:i4>
      </vt:variant>
      <vt:variant>
        <vt:i4>0</vt:i4>
      </vt:variant>
      <vt:variant>
        <vt:i4>5</vt:i4>
      </vt:variant>
      <vt:variant>
        <vt:lpwstr>consultantplus://offline/ref=E586BC01E8AB10101AA5F7FD0F1079E773DDD2B3D5FD54DC35391612DBnB72K</vt:lpwstr>
      </vt:variant>
      <vt:variant>
        <vt:lpwstr/>
      </vt:variant>
      <vt:variant>
        <vt:i4>1900551</vt:i4>
      </vt:variant>
      <vt:variant>
        <vt:i4>216</vt:i4>
      </vt:variant>
      <vt:variant>
        <vt:i4>0</vt:i4>
      </vt:variant>
      <vt:variant>
        <vt:i4>5</vt:i4>
      </vt:variant>
      <vt:variant>
        <vt:lpwstr>consultantplus://offline/ref=E586BC01E8AB10101AA5EBEE121079E773D8D2B1D1FF54DC35391612DBnB72K</vt:lpwstr>
      </vt:variant>
      <vt:variant>
        <vt:lpwstr/>
      </vt:variant>
      <vt:variant>
        <vt:i4>2162787</vt:i4>
      </vt:variant>
      <vt:variant>
        <vt:i4>213</vt:i4>
      </vt:variant>
      <vt:variant>
        <vt:i4>0</vt:i4>
      </vt:variant>
      <vt:variant>
        <vt:i4>5</vt:i4>
      </vt:variant>
      <vt:variant>
        <vt:lpwstr>consultantplus://offline/ref=E586BC01E8AB10101AA5EBEE121079E773D8D2B1D1FF54DC35391612DBB2D4D69297C395051D1C47n476K</vt:lpwstr>
      </vt:variant>
      <vt:variant>
        <vt:lpwstr/>
      </vt:variant>
      <vt:variant>
        <vt:i4>1835103</vt:i4>
      </vt:variant>
      <vt:variant>
        <vt:i4>210</vt:i4>
      </vt:variant>
      <vt:variant>
        <vt:i4>0</vt:i4>
      </vt:variant>
      <vt:variant>
        <vt:i4>5</vt:i4>
      </vt:variant>
      <vt:variant>
        <vt:lpwstr>consultantplus://offline/ref=E586BC01E8AB10101AA5F7FD0F1079E773DDD2B3D5FD54DC35391612DBnB72K</vt:lpwstr>
      </vt:variant>
      <vt:variant>
        <vt:lpwstr/>
      </vt:variant>
      <vt:variant>
        <vt:i4>1900625</vt:i4>
      </vt:variant>
      <vt:variant>
        <vt:i4>207</vt:i4>
      </vt:variant>
      <vt:variant>
        <vt:i4>0</vt:i4>
      </vt:variant>
      <vt:variant>
        <vt:i4>5</vt:i4>
      </vt:variant>
      <vt:variant>
        <vt:lpwstr>consultantplus://offline/ref=E586BC01E8AB10101AA5EBEE121079E773D7D7B0D3F954DC35391612DBnB72K</vt:lpwstr>
      </vt:variant>
      <vt:variant>
        <vt:lpwstr/>
      </vt:variant>
      <vt:variant>
        <vt:i4>1900625</vt:i4>
      </vt:variant>
      <vt:variant>
        <vt:i4>204</vt:i4>
      </vt:variant>
      <vt:variant>
        <vt:i4>0</vt:i4>
      </vt:variant>
      <vt:variant>
        <vt:i4>5</vt:i4>
      </vt:variant>
      <vt:variant>
        <vt:lpwstr>consultantplus://offline/ref=E586BC01E8AB10101AA5EBEE121079E773D7D7B0D3F954DC35391612DBnB72K</vt:lpwstr>
      </vt:variant>
      <vt:variant>
        <vt:lpwstr/>
      </vt:variant>
      <vt:variant>
        <vt:i4>1835103</vt:i4>
      </vt:variant>
      <vt:variant>
        <vt:i4>201</vt:i4>
      </vt:variant>
      <vt:variant>
        <vt:i4>0</vt:i4>
      </vt:variant>
      <vt:variant>
        <vt:i4>5</vt:i4>
      </vt:variant>
      <vt:variant>
        <vt:lpwstr>consultantplus://offline/ref=E586BC01E8AB10101AA5F7FD0F1079E773DDD2B3D5FD54DC35391612DBnB72K</vt:lpwstr>
      </vt:variant>
      <vt:variant>
        <vt:lpwstr/>
      </vt:variant>
      <vt:variant>
        <vt:i4>1835103</vt:i4>
      </vt:variant>
      <vt:variant>
        <vt:i4>198</vt:i4>
      </vt:variant>
      <vt:variant>
        <vt:i4>0</vt:i4>
      </vt:variant>
      <vt:variant>
        <vt:i4>5</vt:i4>
      </vt:variant>
      <vt:variant>
        <vt:lpwstr>consultantplus://offline/ref=E586BC01E8AB10101AA5F7FD0F1079E773DDD2B3D5FD54DC35391612DBnB72K</vt:lpwstr>
      </vt:variant>
      <vt:variant>
        <vt:lpwstr/>
      </vt:variant>
      <vt:variant>
        <vt:i4>1835103</vt:i4>
      </vt:variant>
      <vt:variant>
        <vt:i4>195</vt:i4>
      </vt:variant>
      <vt:variant>
        <vt:i4>0</vt:i4>
      </vt:variant>
      <vt:variant>
        <vt:i4>5</vt:i4>
      </vt:variant>
      <vt:variant>
        <vt:lpwstr>consultantplus://offline/ref=E586BC01E8AB10101AA5F7FD0F1079E773DDD2B3D5FD54DC35391612DBnB72K</vt:lpwstr>
      </vt:variant>
      <vt:variant>
        <vt:lpwstr/>
      </vt:variant>
      <vt:variant>
        <vt:i4>1835103</vt:i4>
      </vt:variant>
      <vt:variant>
        <vt:i4>192</vt:i4>
      </vt:variant>
      <vt:variant>
        <vt:i4>0</vt:i4>
      </vt:variant>
      <vt:variant>
        <vt:i4>5</vt:i4>
      </vt:variant>
      <vt:variant>
        <vt:lpwstr>consultantplus://offline/ref=E586BC01E8AB10101AA5F7FD0F1079E773DDD2B3D5FD54DC35391612DBnB72K</vt:lpwstr>
      </vt:variant>
      <vt:variant>
        <vt:lpwstr/>
      </vt:variant>
      <vt:variant>
        <vt:i4>2162743</vt:i4>
      </vt:variant>
      <vt:variant>
        <vt:i4>189</vt:i4>
      </vt:variant>
      <vt:variant>
        <vt:i4>0</vt:i4>
      </vt:variant>
      <vt:variant>
        <vt:i4>5</vt:i4>
      </vt:variant>
      <vt:variant>
        <vt:lpwstr>consultantplus://offline/ref=E586BC01E8AB10101AA5EBEE121079E773D7D7B0D3F954DC35391612DBB2D4D69297C395051D1C46n475K</vt:lpwstr>
      </vt:variant>
      <vt:variant>
        <vt:lpwstr/>
      </vt:variant>
      <vt:variant>
        <vt:i4>1900625</vt:i4>
      </vt:variant>
      <vt:variant>
        <vt:i4>186</vt:i4>
      </vt:variant>
      <vt:variant>
        <vt:i4>0</vt:i4>
      </vt:variant>
      <vt:variant>
        <vt:i4>5</vt:i4>
      </vt:variant>
      <vt:variant>
        <vt:lpwstr>consultantplus://offline/ref=E586BC01E8AB10101AA5EBEE121079E773D7D7B0D3F954DC35391612DBnB72K</vt:lpwstr>
      </vt:variant>
      <vt:variant>
        <vt:lpwstr/>
      </vt:variant>
      <vt:variant>
        <vt:i4>1835103</vt:i4>
      </vt:variant>
      <vt:variant>
        <vt:i4>183</vt:i4>
      </vt:variant>
      <vt:variant>
        <vt:i4>0</vt:i4>
      </vt:variant>
      <vt:variant>
        <vt:i4>5</vt:i4>
      </vt:variant>
      <vt:variant>
        <vt:lpwstr>consultantplus://offline/ref=E586BC01E8AB10101AA5F7FD0F1079E773DDD2B3D5FD54DC35391612DBnB72K</vt:lpwstr>
      </vt:variant>
      <vt:variant>
        <vt:lpwstr/>
      </vt:variant>
      <vt:variant>
        <vt:i4>2097212</vt:i4>
      </vt:variant>
      <vt:variant>
        <vt:i4>180</vt:i4>
      </vt:variant>
      <vt:variant>
        <vt:i4>0</vt:i4>
      </vt:variant>
      <vt:variant>
        <vt:i4>5</vt:i4>
      </vt:variant>
      <vt:variant>
        <vt:lpwstr>consultantplus://offline/ref=E586BC01E8AB10101AA5F7FD0F1079E773DDD2B3D5FD54DC35391612DBB2D4D69297C395051D1D45n474K</vt:lpwstr>
      </vt:variant>
      <vt:variant>
        <vt:lpwstr/>
      </vt:variant>
      <vt:variant>
        <vt:i4>4784222</vt:i4>
      </vt:variant>
      <vt:variant>
        <vt:i4>177</vt:i4>
      </vt:variant>
      <vt:variant>
        <vt:i4>0</vt:i4>
      </vt:variant>
      <vt:variant>
        <vt:i4>5</vt:i4>
      </vt:variant>
      <vt:variant>
        <vt:lpwstr>consultantplus://offline/ref=E586BC01E8AB10101AA5E2FC101079E777DFDEB1DDAA03DE646C18n177K</vt:lpwstr>
      </vt:variant>
      <vt:variant>
        <vt:lpwstr/>
      </vt:variant>
      <vt:variant>
        <vt:i4>1900625</vt:i4>
      </vt:variant>
      <vt:variant>
        <vt:i4>174</vt:i4>
      </vt:variant>
      <vt:variant>
        <vt:i4>0</vt:i4>
      </vt:variant>
      <vt:variant>
        <vt:i4>5</vt:i4>
      </vt:variant>
      <vt:variant>
        <vt:lpwstr>consultantplus://offline/ref=E586BC01E8AB10101AA5EBEE121079E773D7D7B0D3F954DC35391612DBnB72K</vt:lpwstr>
      </vt:variant>
      <vt:variant>
        <vt:lpwstr/>
      </vt:variant>
      <vt:variant>
        <vt:i4>1900625</vt:i4>
      </vt:variant>
      <vt:variant>
        <vt:i4>171</vt:i4>
      </vt:variant>
      <vt:variant>
        <vt:i4>0</vt:i4>
      </vt:variant>
      <vt:variant>
        <vt:i4>5</vt:i4>
      </vt:variant>
      <vt:variant>
        <vt:lpwstr>consultantplus://offline/ref=E586BC01E8AB10101AA5EBEE121079E773D7D7B0D3F954DC35391612DBnB72K</vt:lpwstr>
      </vt:variant>
      <vt:variant>
        <vt:lpwstr/>
      </vt:variant>
      <vt:variant>
        <vt:i4>4849676</vt:i4>
      </vt:variant>
      <vt:variant>
        <vt:i4>168</vt:i4>
      </vt:variant>
      <vt:variant>
        <vt:i4>0</vt:i4>
      </vt:variant>
      <vt:variant>
        <vt:i4>5</vt:i4>
      </vt:variant>
      <vt:variant>
        <vt:lpwstr>consultantplus://offline/ref=E586BC01E8AB10101AA5EBEE121079E770D7D1B5DDAA03DE646C18n177K</vt:lpwstr>
      </vt:variant>
      <vt:variant>
        <vt:lpwstr/>
      </vt:variant>
      <vt:variant>
        <vt:i4>1835103</vt:i4>
      </vt:variant>
      <vt:variant>
        <vt:i4>165</vt:i4>
      </vt:variant>
      <vt:variant>
        <vt:i4>0</vt:i4>
      </vt:variant>
      <vt:variant>
        <vt:i4>5</vt:i4>
      </vt:variant>
      <vt:variant>
        <vt:lpwstr>consultantplus://offline/ref=E586BC01E8AB10101AA5F7FD0F1079E773DDD2B3D5FD54DC35391612DBnB72K</vt:lpwstr>
      </vt:variant>
      <vt:variant>
        <vt:lpwstr/>
      </vt:variant>
      <vt:variant>
        <vt:i4>1900625</vt:i4>
      </vt:variant>
      <vt:variant>
        <vt:i4>162</vt:i4>
      </vt:variant>
      <vt:variant>
        <vt:i4>0</vt:i4>
      </vt:variant>
      <vt:variant>
        <vt:i4>5</vt:i4>
      </vt:variant>
      <vt:variant>
        <vt:lpwstr>consultantplus://offline/ref=E586BC01E8AB10101AA5EBEE121079E773D7D7B0D3F954DC35391612DBnB72K</vt:lpwstr>
      </vt:variant>
      <vt:variant>
        <vt:lpwstr/>
      </vt:variant>
      <vt:variant>
        <vt:i4>1900625</vt:i4>
      </vt:variant>
      <vt:variant>
        <vt:i4>159</vt:i4>
      </vt:variant>
      <vt:variant>
        <vt:i4>0</vt:i4>
      </vt:variant>
      <vt:variant>
        <vt:i4>5</vt:i4>
      </vt:variant>
      <vt:variant>
        <vt:lpwstr>consultantplus://offline/ref=E586BC01E8AB10101AA5EBEE121079E773D7D7B0D3F954DC35391612DBnB72K</vt:lpwstr>
      </vt:variant>
      <vt:variant>
        <vt:lpwstr/>
      </vt:variant>
      <vt:variant>
        <vt:i4>2097214</vt:i4>
      </vt:variant>
      <vt:variant>
        <vt:i4>156</vt:i4>
      </vt:variant>
      <vt:variant>
        <vt:i4>0</vt:i4>
      </vt:variant>
      <vt:variant>
        <vt:i4>5</vt:i4>
      </vt:variant>
      <vt:variant>
        <vt:lpwstr>consultantplus://offline/ref=E586BC01E8AB10101AA5F7FD0F1079E773DDD2B3D5FD54DC35391612DBB2D4D69297C395051D1D44n477K</vt:lpwstr>
      </vt:variant>
      <vt:variant>
        <vt:lpwstr/>
      </vt:variant>
      <vt:variant>
        <vt:i4>1835103</vt:i4>
      </vt:variant>
      <vt:variant>
        <vt:i4>153</vt:i4>
      </vt:variant>
      <vt:variant>
        <vt:i4>0</vt:i4>
      </vt:variant>
      <vt:variant>
        <vt:i4>5</vt:i4>
      </vt:variant>
      <vt:variant>
        <vt:lpwstr>consultantplus://offline/ref=E586BC01E8AB10101AA5F7FD0F1079E773DDD2B3D5FD54DC35391612DBnB72K</vt:lpwstr>
      </vt:variant>
      <vt:variant>
        <vt:lpwstr/>
      </vt:variant>
      <vt:variant>
        <vt:i4>1835103</vt:i4>
      </vt:variant>
      <vt:variant>
        <vt:i4>150</vt:i4>
      </vt:variant>
      <vt:variant>
        <vt:i4>0</vt:i4>
      </vt:variant>
      <vt:variant>
        <vt:i4>5</vt:i4>
      </vt:variant>
      <vt:variant>
        <vt:lpwstr>consultantplus://offline/ref=E586BC01E8AB10101AA5F7FD0F1079E773DDD2B3D5FD54DC35391612DBnB72K</vt:lpwstr>
      </vt:variant>
      <vt:variant>
        <vt:lpwstr/>
      </vt:variant>
      <vt:variant>
        <vt:i4>1900625</vt:i4>
      </vt:variant>
      <vt:variant>
        <vt:i4>147</vt:i4>
      </vt:variant>
      <vt:variant>
        <vt:i4>0</vt:i4>
      </vt:variant>
      <vt:variant>
        <vt:i4>5</vt:i4>
      </vt:variant>
      <vt:variant>
        <vt:lpwstr>consultantplus://offline/ref=E586BC01E8AB10101AA5EBEE121079E773D7D7B0D3F954DC35391612DBnB72K</vt:lpwstr>
      </vt:variant>
      <vt:variant>
        <vt:lpwstr/>
      </vt:variant>
      <vt:variant>
        <vt:i4>1835103</vt:i4>
      </vt:variant>
      <vt:variant>
        <vt:i4>144</vt:i4>
      </vt:variant>
      <vt:variant>
        <vt:i4>0</vt:i4>
      </vt:variant>
      <vt:variant>
        <vt:i4>5</vt:i4>
      </vt:variant>
      <vt:variant>
        <vt:lpwstr>consultantplus://offline/ref=E586BC01E8AB10101AA5F7FD0F1079E773DDD2B3D5FD54DC35391612DBnB72K</vt:lpwstr>
      </vt:variant>
      <vt:variant>
        <vt:lpwstr/>
      </vt:variant>
      <vt:variant>
        <vt:i4>2097211</vt:i4>
      </vt:variant>
      <vt:variant>
        <vt:i4>141</vt:i4>
      </vt:variant>
      <vt:variant>
        <vt:i4>0</vt:i4>
      </vt:variant>
      <vt:variant>
        <vt:i4>5</vt:i4>
      </vt:variant>
      <vt:variant>
        <vt:lpwstr>consultantplus://offline/ref=E586BC01E8AB10101AA5F7FD0F1079E773DDD2B3D5FD54DC35391612DBB2D4D69297C395051D1D43n475K</vt:lpwstr>
      </vt:variant>
      <vt:variant>
        <vt:lpwstr/>
      </vt:variant>
      <vt:variant>
        <vt:i4>1900625</vt:i4>
      </vt:variant>
      <vt:variant>
        <vt:i4>138</vt:i4>
      </vt:variant>
      <vt:variant>
        <vt:i4>0</vt:i4>
      </vt:variant>
      <vt:variant>
        <vt:i4>5</vt:i4>
      </vt:variant>
      <vt:variant>
        <vt:lpwstr>consultantplus://offline/ref=E586BC01E8AB10101AA5EBEE121079E773D7D7B0D3F954DC35391612DBnB72K</vt:lpwstr>
      </vt:variant>
      <vt:variant>
        <vt:lpwstr/>
      </vt:variant>
      <vt:variant>
        <vt:i4>2162784</vt:i4>
      </vt:variant>
      <vt:variant>
        <vt:i4>135</vt:i4>
      </vt:variant>
      <vt:variant>
        <vt:i4>0</vt:i4>
      </vt:variant>
      <vt:variant>
        <vt:i4>5</vt:i4>
      </vt:variant>
      <vt:variant>
        <vt:lpwstr>consultantplus://offline/ref=E586BC01E8AB10101AA5EBEE121079E773D7D7B0D3F954DC35391612DBB2D4D69297C395051D1441n472K</vt:lpwstr>
      </vt:variant>
      <vt:variant>
        <vt:lpwstr/>
      </vt:variant>
      <vt:variant>
        <vt:i4>1900556</vt:i4>
      </vt:variant>
      <vt:variant>
        <vt:i4>132</vt:i4>
      </vt:variant>
      <vt:variant>
        <vt:i4>0</vt:i4>
      </vt:variant>
      <vt:variant>
        <vt:i4>5</vt:i4>
      </vt:variant>
      <vt:variant>
        <vt:lpwstr>consultantplus://offline/ref=E586BC01E8AB10101AA5EBEE121079E773D8D5B8D0FB54DC35391612DBnB72K</vt:lpwstr>
      </vt:variant>
      <vt:variant>
        <vt:lpwstr/>
      </vt:variant>
      <vt:variant>
        <vt:i4>1835103</vt:i4>
      </vt:variant>
      <vt:variant>
        <vt:i4>129</vt:i4>
      </vt:variant>
      <vt:variant>
        <vt:i4>0</vt:i4>
      </vt:variant>
      <vt:variant>
        <vt:i4>5</vt:i4>
      </vt:variant>
      <vt:variant>
        <vt:lpwstr>consultantplus://offline/ref=E586BC01E8AB10101AA5F7FD0F1079E773DDD2B3D5FD54DC35391612DBnB72K</vt:lpwstr>
      </vt:variant>
      <vt:variant>
        <vt:lpwstr/>
      </vt:variant>
      <vt:variant>
        <vt:i4>2097211</vt:i4>
      </vt:variant>
      <vt:variant>
        <vt:i4>126</vt:i4>
      </vt:variant>
      <vt:variant>
        <vt:i4>0</vt:i4>
      </vt:variant>
      <vt:variant>
        <vt:i4>5</vt:i4>
      </vt:variant>
      <vt:variant>
        <vt:lpwstr>consultantplus://offline/ref=E586BC01E8AB10101AA5F7FD0F1079E773DDD2B3D5FD54DC35391612DBB2D4D69297C395051D1D42n474K</vt:lpwstr>
      </vt:variant>
      <vt:variant>
        <vt:lpwstr/>
      </vt:variant>
      <vt:variant>
        <vt:i4>1835103</vt:i4>
      </vt:variant>
      <vt:variant>
        <vt:i4>123</vt:i4>
      </vt:variant>
      <vt:variant>
        <vt:i4>0</vt:i4>
      </vt:variant>
      <vt:variant>
        <vt:i4>5</vt:i4>
      </vt:variant>
      <vt:variant>
        <vt:lpwstr>consultantplus://offline/ref=E586BC01E8AB10101AA5F7FD0F1079E773DDD2B3D5FD54DC35391612DBnB72K</vt:lpwstr>
      </vt:variant>
      <vt:variant>
        <vt:lpwstr/>
      </vt:variant>
      <vt:variant>
        <vt:i4>4849676</vt:i4>
      </vt:variant>
      <vt:variant>
        <vt:i4>120</vt:i4>
      </vt:variant>
      <vt:variant>
        <vt:i4>0</vt:i4>
      </vt:variant>
      <vt:variant>
        <vt:i4>5</vt:i4>
      </vt:variant>
      <vt:variant>
        <vt:lpwstr>consultantplus://offline/ref=E586BC01E8AB10101AA5EBEE121079E770D7D1B5DDAA03DE646C18n177K</vt:lpwstr>
      </vt:variant>
      <vt:variant>
        <vt:lpwstr/>
      </vt:variant>
      <vt:variant>
        <vt:i4>1900625</vt:i4>
      </vt:variant>
      <vt:variant>
        <vt:i4>117</vt:i4>
      </vt:variant>
      <vt:variant>
        <vt:i4>0</vt:i4>
      </vt:variant>
      <vt:variant>
        <vt:i4>5</vt:i4>
      </vt:variant>
      <vt:variant>
        <vt:lpwstr>consultantplus://offline/ref=E586BC01E8AB10101AA5EBEE121079E773D7D7B0D3F954DC35391612DBnB72K</vt:lpwstr>
      </vt:variant>
      <vt:variant>
        <vt:lpwstr/>
      </vt:variant>
      <vt:variant>
        <vt:i4>2162790</vt:i4>
      </vt:variant>
      <vt:variant>
        <vt:i4>114</vt:i4>
      </vt:variant>
      <vt:variant>
        <vt:i4>0</vt:i4>
      </vt:variant>
      <vt:variant>
        <vt:i4>5</vt:i4>
      </vt:variant>
      <vt:variant>
        <vt:lpwstr>consultantplus://offline/ref=E586BC01E8AB10101AA5EBEE121079E773D7D7B0D3F954DC35391612DBB2D4D69297C395051D1D40n47EK</vt:lpwstr>
      </vt:variant>
      <vt:variant>
        <vt:lpwstr/>
      </vt:variant>
      <vt:variant>
        <vt:i4>2097256</vt:i4>
      </vt:variant>
      <vt:variant>
        <vt:i4>111</vt:i4>
      </vt:variant>
      <vt:variant>
        <vt:i4>0</vt:i4>
      </vt:variant>
      <vt:variant>
        <vt:i4>5</vt:i4>
      </vt:variant>
      <vt:variant>
        <vt:lpwstr>consultantplus://offline/ref=E586BC01E8AB10101AA5F7FD0F1079E773DDD2B3D5FD54DC35391612DBB2D4D69297C395051D1D40n47EK</vt:lpwstr>
      </vt:variant>
      <vt:variant>
        <vt:lpwstr/>
      </vt:variant>
      <vt:variant>
        <vt:i4>1835103</vt:i4>
      </vt:variant>
      <vt:variant>
        <vt:i4>108</vt:i4>
      </vt:variant>
      <vt:variant>
        <vt:i4>0</vt:i4>
      </vt:variant>
      <vt:variant>
        <vt:i4>5</vt:i4>
      </vt:variant>
      <vt:variant>
        <vt:lpwstr>consultantplus://offline/ref=E586BC01E8AB10101AA5F7FD0F1079E773DDD2B3D5FD54DC35391612DBnB72K</vt:lpwstr>
      </vt:variant>
      <vt:variant>
        <vt:lpwstr/>
      </vt:variant>
      <vt:variant>
        <vt:i4>1835103</vt:i4>
      </vt:variant>
      <vt:variant>
        <vt:i4>105</vt:i4>
      </vt:variant>
      <vt:variant>
        <vt:i4>0</vt:i4>
      </vt:variant>
      <vt:variant>
        <vt:i4>5</vt:i4>
      </vt:variant>
      <vt:variant>
        <vt:lpwstr>consultantplus://offline/ref=E586BC01E8AB10101AA5F7FD0F1079E773DDD2B3D5FD54DC35391612DBnB72K</vt:lpwstr>
      </vt:variant>
      <vt:variant>
        <vt:lpwstr/>
      </vt:variant>
      <vt:variant>
        <vt:i4>1900625</vt:i4>
      </vt:variant>
      <vt:variant>
        <vt:i4>102</vt:i4>
      </vt:variant>
      <vt:variant>
        <vt:i4>0</vt:i4>
      </vt:variant>
      <vt:variant>
        <vt:i4>5</vt:i4>
      </vt:variant>
      <vt:variant>
        <vt:lpwstr>consultantplus://offline/ref=E586BC01E8AB10101AA5EBEE121079E773D7D7B0D3F954DC35391612DBnB72K</vt:lpwstr>
      </vt:variant>
      <vt:variant>
        <vt:lpwstr/>
      </vt:variant>
      <vt:variant>
        <vt:i4>1900625</vt:i4>
      </vt:variant>
      <vt:variant>
        <vt:i4>99</vt:i4>
      </vt:variant>
      <vt:variant>
        <vt:i4>0</vt:i4>
      </vt:variant>
      <vt:variant>
        <vt:i4>5</vt:i4>
      </vt:variant>
      <vt:variant>
        <vt:lpwstr>consultantplus://offline/ref=E586BC01E8AB10101AA5EBEE121079E773D7D7B0D3F954DC35391612DBnB72K</vt:lpwstr>
      </vt:variant>
      <vt:variant>
        <vt:lpwstr/>
      </vt:variant>
      <vt:variant>
        <vt:i4>4784222</vt:i4>
      </vt:variant>
      <vt:variant>
        <vt:i4>96</vt:i4>
      </vt:variant>
      <vt:variant>
        <vt:i4>0</vt:i4>
      </vt:variant>
      <vt:variant>
        <vt:i4>5</vt:i4>
      </vt:variant>
      <vt:variant>
        <vt:lpwstr>consultantplus://offline/ref=E586BC01E8AB10101AA5E2FC101079E777DFDEB1DDAA03DE646C18n177K</vt:lpwstr>
      </vt:variant>
      <vt:variant>
        <vt:lpwstr/>
      </vt:variant>
      <vt:variant>
        <vt:i4>1900625</vt:i4>
      </vt:variant>
      <vt:variant>
        <vt:i4>93</vt:i4>
      </vt:variant>
      <vt:variant>
        <vt:i4>0</vt:i4>
      </vt:variant>
      <vt:variant>
        <vt:i4>5</vt:i4>
      </vt:variant>
      <vt:variant>
        <vt:lpwstr>consultantplus://offline/ref=E586BC01E8AB10101AA5EBEE121079E773D7D7B0D3F954DC35391612DBnB72K</vt:lpwstr>
      </vt:variant>
      <vt:variant>
        <vt:lpwstr/>
      </vt:variant>
      <vt:variant>
        <vt:i4>3014766</vt:i4>
      </vt:variant>
      <vt:variant>
        <vt:i4>90</vt:i4>
      </vt:variant>
      <vt:variant>
        <vt:i4>0</vt:i4>
      </vt:variant>
      <vt:variant>
        <vt:i4>5</vt:i4>
      </vt:variant>
      <vt:variant>
        <vt:lpwstr>consultantplus://offline/ref=5CCDAE1F98FD48E94A5E21FFE1875CF8FB12DF9FBE20824E1E6C7F577DE6AA1C02F12155266AD8FDn362G</vt:lpwstr>
      </vt:variant>
      <vt:variant>
        <vt:lpwstr/>
      </vt:variant>
      <vt:variant>
        <vt:i4>7864428</vt:i4>
      </vt:variant>
      <vt:variant>
        <vt:i4>87</vt:i4>
      </vt:variant>
      <vt:variant>
        <vt:i4>0</vt:i4>
      </vt:variant>
      <vt:variant>
        <vt:i4>5</vt:i4>
      </vt:variant>
      <vt:variant>
        <vt:lpwstr>consultantplus://offline/ref=865C6F76E4CB7A62BE6C1AFF7E9B301916FED02C3591B0D74E31315CDA2497616425D878F346wBS2L</vt:lpwstr>
      </vt:variant>
      <vt:variant>
        <vt:lpwstr/>
      </vt:variant>
      <vt:variant>
        <vt:i4>4194316</vt:i4>
      </vt:variant>
      <vt:variant>
        <vt:i4>84</vt:i4>
      </vt:variant>
      <vt:variant>
        <vt:i4>0</vt:i4>
      </vt:variant>
      <vt:variant>
        <vt:i4>5</vt:i4>
      </vt:variant>
      <vt:variant>
        <vt:lpwstr>consultantplus://offline/ref=865C6F76E4CB7A62BE6C1AFF7E9B301916FED02C3591B0D74E31315CDAw2S4L</vt:lpwstr>
      </vt:variant>
      <vt:variant>
        <vt:lpwstr/>
      </vt:variant>
      <vt:variant>
        <vt:i4>4194316</vt:i4>
      </vt:variant>
      <vt:variant>
        <vt:i4>81</vt:i4>
      </vt:variant>
      <vt:variant>
        <vt:i4>0</vt:i4>
      </vt:variant>
      <vt:variant>
        <vt:i4>5</vt:i4>
      </vt:variant>
      <vt:variant>
        <vt:lpwstr>consultantplus://offline/ref=865C6F76E4CB7A62BE6C1AFF7E9B301916FED02C3591B0D74E31315CDAw2S4L</vt:lpwstr>
      </vt:variant>
      <vt:variant>
        <vt:lpwstr/>
      </vt:variant>
      <vt:variant>
        <vt:i4>2818103</vt:i4>
      </vt:variant>
      <vt:variant>
        <vt:i4>78</vt:i4>
      </vt:variant>
      <vt:variant>
        <vt:i4>0</vt:i4>
      </vt:variant>
      <vt:variant>
        <vt:i4>5</vt:i4>
      </vt:variant>
      <vt:variant>
        <vt:lpwstr>consultantplus://offline/ref=865C6F76E4CB7A62BE6C1AFF7E9B301916FED02C3591B0D74E31315CDA2497616425D87BF143BC16w4S7L</vt:lpwstr>
      </vt:variant>
      <vt:variant>
        <vt:lpwstr/>
      </vt:variant>
      <vt:variant>
        <vt:i4>4194316</vt:i4>
      </vt:variant>
      <vt:variant>
        <vt:i4>75</vt:i4>
      </vt:variant>
      <vt:variant>
        <vt:i4>0</vt:i4>
      </vt:variant>
      <vt:variant>
        <vt:i4>5</vt:i4>
      </vt:variant>
      <vt:variant>
        <vt:lpwstr>consultantplus://offline/ref=865C6F76E4CB7A62BE6C1AFF7E9B301916FED02C3591B0D74E31315CDAw2S4L</vt:lpwstr>
      </vt:variant>
      <vt:variant>
        <vt:lpwstr/>
      </vt:variant>
      <vt:variant>
        <vt:i4>4194316</vt:i4>
      </vt:variant>
      <vt:variant>
        <vt:i4>72</vt:i4>
      </vt:variant>
      <vt:variant>
        <vt:i4>0</vt:i4>
      </vt:variant>
      <vt:variant>
        <vt:i4>5</vt:i4>
      </vt:variant>
      <vt:variant>
        <vt:lpwstr>consultantplus://offline/ref=865C6F76E4CB7A62BE6C1AFF7E9B301916FED02C3591B0D74E31315CDAw2S4L</vt:lpwstr>
      </vt:variant>
      <vt:variant>
        <vt:lpwstr/>
      </vt:variant>
      <vt:variant>
        <vt:i4>7864369</vt:i4>
      </vt:variant>
      <vt:variant>
        <vt:i4>69</vt:i4>
      </vt:variant>
      <vt:variant>
        <vt:i4>0</vt:i4>
      </vt:variant>
      <vt:variant>
        <vt:i4>5</vt:i4>
      </vt:variant>
      <vt:variant>
        <vt:lpwstr>consultantplus://offline/ref=865C6F76E4CB7A62BE6C1AFF7E9B301916FED02C3591B0D74E31315CDA2497616425D87EF144wBS2L</vt:lpwstr>
      </vt:variant>
      <vt:variant>
        <vt:lpwstr/>
      </vt:variant>
      <vt:variant>
        <vt:i4>1245239</vt:i4>
      </vt:variant>
      <vt:variant>
        <vt:i4>62</vt:i4>
      </vt:variant>
      <vt:variant>
        <vt:i4>0</vt:i4>
      </vt:variant>
      <vt:variant>
        <vt:i4>5</vt:i4>
      </vt:variant>
      <vt:variant>
        <vt:lpwstr/>
      </vt:variant>
      <vt:variant>
        <vt:lpwstr>_Toc445366056</vt:lpwstr>
      </vt:variant>
      <vt:variant>
        <vt:i4>1245239</vt:i4>
      </vt:variant>
      <vt:variant>
        <vt:i4>56</vt:i4>
      </vt:variant>
      <vt:variant>
        <vt:i4>0</vt:i4>
      </vt:variant>
      <vt:variant>
        <vt:i4>5</vt:i4>
      </vt:variant>
      <vt:variant>
        <vt:lpwstr/>
      </vt:variant>
      <vt:variant>
        <vt:lpwstr>_Toc445366055</vt:lpwstr>
      </vt:variant>
      <vt:variant>
        <vt:i4>1245239</vt:i4>
      </vt:variant>
      <vt:variant>
        <vt:i4>50</vt:i4>
      </vt:variant>
      <vt:variant>
        <vt:i4>0</vt:i4>
      </vt:variant>
      <vt:variant>
        <vt:i4>5</vt:i4>
      </vt:variant>
      <vt:variant>
        <vt:lpwstr/>
      </vt:variant>
      <vt:variant>
        <vt:lpwstr>_Toc445366054</vt:lpwstr>
      </vt:variant>
      <vt:variant>
        <vt:i4>1245239</vt:i4>
      </vt:variant>
      <vt:variant>
        <vt:i4>44</vt:i4>
      </vt:variant>
      <vt:variant>
        <vt:i4>0</vt:i4>
      </vt:variant>
      <vt:variant>
        <vt:i4>5</vt:i4>
      </vt:variant>
      <vt:variant>
        <vt:lpwstr/>
      </vt:variant>
      <vt:variant>
        <vt:lpwstr>_Toc445366053</vt:lpwstr>
      </vt:variant>
      <vt:variant>
        <vt:i4>1245239</vt:i4>
      </vt:variant>
      <vt:variant>
        <vt:i4>38</vt:i4>
      </vt:variant>
      <vt:variant>
        <vt:i4>0</vt:i4>
      </vt:variant>
      <vt:variant>
        <vt:i4>5</vt:i4>
      </vt:variant>
      <vt:variant>
        <vt:lpwstr/>
      </vt:variant>
      <vt:variant>
        <vt:lpwstr>_Toc445366052</vt:lpwstr>
      </vt:variant>
      <vt:variant>
        <vt:i4>1245239</vt:i4>
      </vt:variant>
      <vt:variant>
        <vt:i4>32</vt:i4>
      </vt:variant>
      <vt:variant>
        <vt:i4>0</vt:i4>
      </vt:variant>
      <vt:variant>
        <vt:i4>5</vt:i4>
      </vt:variant>
      <vt:variant>
        <vt:lpwstr/>
      </vt:variant>
      <vt:variant>
        <vt:lpwstr>_Toc445366051</vt:lpwstr>
      </vt:variant>
      <vt:variant>
        <vt:i4>1245239</vt:i4>
      </vt:variant>
      <vt:variant>
        <vt:i4>26</vt:i4>
      </vt:variant>
      <vt:variant>
        <vt:i4>0</vt:i4>
      </vt:variant>
      <vt:variant>
        <vt:i4>5</vt:i4>
      </vt:variant>
      <vt:variant>
        <vt:lpwstr/>
      </vt:variant>
      <vt:variant>
        <vt:lpwstr>_Toc445366050</vt:lpwstr>
      </vt:variant>
      <vt:variant>
        <vt:i4>1179703</vt:i4>
      </vt:variant>
      <vt:variant>
        <vt:i4>20</vt:i4>
      </vt:variant>
      <vt:variant>
        <vt:i4>0</vt:i4>
      </vt:variant>
      <vt:variant>
        <vt:i4>5</vt:i4>
      </vt:variant>
      <vt:variant>
        <vt:lpwstr/>
      </vt:variant>
      <vt:variant>
        <vt:lpwstr>_Toc445366049</vt:lpwstr>
      </vt:variant>
      <vt:variant>
        <vt:i4>1179703</vt:i4>
      </vt:variant>
      <vt:variant>
        <vt:i4>14</vt:i4>
      </vt:variant>
      <vt:variant>
        <vt:i4>0</vt:i4>
      </vt:variant>
      <vt:variant>
        <vt:i4>5</vt:i4>
      </vt:variant>
      <vt:variant>
        <vt:lpwstr/>
      </vt:variant>
      <vt:variant>
        <vt:lpwstr>_Toc445366048</vt:lpwstr>
      </vt:variant>
      <vt:variant>
        <vt:i4>1179703</vt:i4>
      </vt:variant>
      <vt:variant>
        <vt:i4>8</vt:i4>
      </vt:variant>
      <vt:variant>
        <vt:i4>0</vt:i4>
      </vt:variant>
      <vt:variant>
        <vt:i4>5</vt:i4>
      </vt:variant>
      <vt:variant>
        <vt:lpwstr/>
      </vt:variant>
      <vt:variant>
        <vt:lpwstr>_Toc445366047</vt:lpwstr>
      </vt:variant>
      <vt:variant>
        <vt:i4>1179703</vt:i4>
      </vt:variant>
      <vt:variant>
        <vt:i4>2</vt:i4>
      </vt:variant>
      <vt:variant>
        <vt:i4>0</vt:i4>
      </vt:variant>
      <vt:variant>
        <vt:i4>5</vt:i4>
      </vt:variant>
      <vt:variant>
        <vt:lpwstr/>
      </vt:variant>
      <vt:variant>
        <vt:lpwstr>_Toc445366046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dc:creator>
  <cp:keywords/>
  <cp:lastModifiedBy>Dmitrij V Stolpovskih</cp:lastModifiedBy>
  <cp:revision>2</cp:revision>
  <dcterms:created xsi:type="dcterms:W3CDTF">2016-10-25T02:42:00Z</dcterms:created>
  <dcterms:modified xsi:type="dcterms:W3CDTF">2016-10-25T02:42:00Z</dcterms:modified>
</cp:coreProperties>
</file>