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AA" w:rsidRPr="009E58AA" w:rsidRDefault="009E58AA" w:rsidP="009E58AA">
      <w:pPr>
        <w:spacing w:after="0" w:line="240" w:lineRule="auto"/>
        <w:jc w:val="center"/>
        <w:rPr>
          <w:rFonts w:ascii="Times New Roman" w:hAnsi="Times New Roman" w:cs="Times New Roman"/>
          <w:b/>
          <w:sz w:val="28"/>
          <w:szCs w:val="28"/>
        </w:rPr>
      </w:pPr>
      <w:bookmarkStart w:id="0" w:name="_GoBack"/>
      <w:bookmarkEnd w:id="0"/>
      <w:r w:rsidRPr="009E58AA">
        <w:rPr>
          <w:rFonts w:ascii="Times New Roman" w:hAnsi="Times New Roman" w:cs="Times New Roman"/>
          <w:b/>
          <w:sz w:val="28"/>
          <w:szCs w:val="28"/>
        </w:rPr>
        <w:t>Министерство образования Российской Федерации</w:t>
      </w:r>
    </w:p>
    <w:p w:rsidR="009E58AA" w:rsidRPr="009E58AA" w:rsidRDefault="009E58AA" w:rsidP="009E58AA">
      <w:pPr>
        <w:spacing w:after="0" w:line="240" w:lineRule="auto"/>
        <w:jc w:val="center"/>
        <w:rPr>
          <w:rFonts w:ascii="Times New Roman" w:hAnsi="Times New Roman" w:cs="Times New Roman"/>
          <w:sz w:val="28"/>
          <w:szCs w:val="28"/>
        </w:rPr>
      </w:pPr>
      <w:r w:rsidRPr="009E58AA">
        <w:rPr>
          <w:rFonts w:ascii="Times New Roman" w:hAnsi="Times New Roman" w:cs="Times New Roman"/>
          <w:sz w:val="28"/>
          <w:szCs w:val="28"/>
        </w:rPr>
        <w:t>ФГОУ ВПО «Байкальский университет экономики и права»</w:t>
      </w:r>
    </w:p>
    <w:p w:rsidR="009E58AA" w:rsidRPr="009E58AA" w:rsidRDefault="009E58AA" w:rsidP="009E58AA">
      <w:pPr>
        <w:spacing w:after="0" w:line="240" w:lineRule="auto"/>
        <w:jc w:val="center"/>
        <w:rPr>
          <w:rFonts w:ascii="Times New Roman" w:hAnsi="Times New Roman" w:cs="Times New Roman"/>
          <w:sz w:val="28"/>
          <w:szCs w:val="28"/>
        </w:rPr>
      </w:pPr>
    </w:p>
    <w:p w:rsidR="009E58AA" w:rsidRPr="009E58AA" w:rsidRDefault="009E58AA" w:rsidP="009E58AA">
      <w:pPr>
        <w:spacing w:after="0" w:line="240" w:lineRule="auto"/>
        <w:jc w:val="center"/>
        <w:rPr>
          <w:rFonts w:ascii="Times New Roman" w:hAnsi="Times New Roman" w:cs="Times New Roman"/>
          <w:b/>
          <w:sz w:val="28"/>
          <w:szCs w:val="28"/>
        </w:rPr>
      </w:pPr>
      <w:r w:rsidRPr="009E58AA">
        <w:rPr>
          <w:rFonts w:ascii="Times New Roman" w:hAnsi="Times New Roman" w:cs="Times New Roman"/>
          <w:b/>
          <w:sz w:val="28"/>
          <w:szCs w:val="28"/>
        </w:rPr>
        <w:t>Факультет Государственного права и Национальной безопасности</w:t>
      </w:r>
    </w:p>
    <w:p w:rsidR="009E58AA" w:rsidRPr="009E58AA" w:rsidRDefault="009E58AA" w:rsidP="009E58AA">
      <w:pPr>
        <w:spacing w:after="0" w:line="240" w:lineRule="auto"/>
        <w:jc w:val="center"/>
        <w:rPr>
          <w:rFonts w:ascii="Times New Roman" w:hAnsi="Times New Roman" w:cs="Times New Roman"/>
          <w:sz w:val="28"/>
          <w:szCs w:val="28"/>
        </w:rPr>
      </w:pPr>
      <w:r w:rsidRPr="009E58AA">
        <w:rPr>
          <w:rFonts w:ascii="Times New Roman" w:hAnsi="Times New Roman" w:cs="Times New Roman"/>
          <w:sz w:val="28"/>
          <w:szCs w:val="28"/>
        </w:rPr>
        <w:t>Кафедра теории права и национальной безопасности</w:t>
      </w:r>
    </w:p>
    <w:p w:rsidR="009E58AA" w:rsidRPr="009E58AA" w:rsidRDefault="009E58AA" w:rsidP="009E58AA">
      <w:pPr>
        <w:jc w:val="center"/>
      </w:pPr>
    </w:p>
    <w:p w:rsidR="009E58AA" w:rsidRPr="009E58AA" w:rsidRDefault="009E58AA" w:rsidP="009E58AA">
      <w:pPr>
        <w:jc w:val="center"/>
      </w:pPr>
    </w:p>
    <w:p w:rsidR="009E58AA" w:rsidRPr="009E58AA" w:rsidRDefault="009E58AA" w:rsidP="009E58AA">
      <w:pPr>
        <w:jc w:val="center"/>
      </w:pPr>
    </w:p>
    <w:p w:rsidR="009E58AA" w:rsidRPr="009E58AA" w:rsidRDefault="009E58AA" w:rsidP="009E58AA">
      <w:pPr>
        <w:jc w:val="center"/>
      </w:pPr>
    </w:p>
    <w:p w:rsidR="009E58AA" w:rsidRPr="009E58AA" w:rsidRDefault="009E58AA" w:rsidP="009E58AA">
      <w:pPr>
        <w:jc w:val="center"/>
      </w:pPr>
    </w:p>
    <w:p w:rsidR="009E58AA" w:rsidRPr="009E58AA" w:rsidRDefault="009E58AA" w:rsidP="009E58AA">
      <w:pPr>
        <w:jc w:val="center"/>
      </w:pPr>
    </w:p>
    <w:p w:rsidR="009E58AA" w:rsidRPr="009E58AA" w:rsidRDefault="009E58AA" w:rsidP="009E58AA">
      <w:pPr>
        <w:jc w:val="center"/>
        <w:rPr>
          <w:rFonts w:ascii="Times New Roman" w:hAnsi="Times New Roman" w:cs="Times New Roman"/>
          <w:b/>
          <w:sz w:val="32"/>
          <w:szCs w:val="32"/>
        </w:rPr>
      </w:pPr>
      <w:r w:rsidRPr="009E58AA">
        <w:rPr>
          <w:rFonts w:ascii="Times New Roman" w:hAnsi="Times New Roman" w:cs="Times New Roman"/>
          <w:b/>
          <w:sz w:val="32"/>
          <w:szCs w:val="32"/>
        </w:rPr>
        <w:t>КУРСОВАЯ РАБОТА</w:t>
      </w:r>
    </w:p>
    <w:p w:rsidR="009E58AA" w:rsidRPr="009E58AA" w:rsidRDefault="009E58AA" w:rsidP="009E58AA">
      <w:pPr>
        <w:spacing w:line="240" w:lineRule="auto"/>
        <w:jc w:val="center"/>
        <w:rPr>
          <w:rFonts w:ascii="Times New Roman" w:hAnsi="Times New Roman" w:cs="Times New Roman"/>
          <w:sz w:val="32"/>
          <w:szCs w:val="32"/>
        </w:rPr>
      </w:pPr>
      <w:r>
        <w:rPr>
          <w:rFonts w:ascii="Times New Roman" w:hAnsi="Times New Roman" w:cs="Times New Roman"/>
          <w:sz w:val="32"/>
          <w:szCs w:val="32"/>
        </w:rPr>
        <w:t>По учебной дисциплине: Конституционное право</w:t>
      </w:r>
    </w:p>
    <w:p w:rsidR="009E58AA" w:rsidRPr="009E58AA" w:rsidRDefault="009E58AA" w:rsidP="009E58AA">
      <w:pPr>
        <w:spacing w:line="240" w:lineRule="auto"/>
        <w:jc w:val="center"/>
        <w:rPr>
          <w:rFonts w:ascii="Times New Roman" w:hAnsi="Times New Roman" w:cs="Times New Roman"/>
          <w:sz w:val="32"/>
          <w:szCs w:val="32"/>
        </w:rPr>
      </w:pPr>
      <w:r w:rsidRPr="009E58AA">
        <w:rPr>
          <w:rFonts w:ascii="Times New Roman" w:hAnsi="Times New Roman" w:cs="Times New Roman"/>
          <w:sz w:val="32"/>
          <w:szCs w:val="32"/>
        </w:rPr>
        <w:t xml:space="preserve"> на тему:</w:t>
      </w:r>
      <w:r>
        <w:rPr>
          <w:rFonts w:ascii="Times New Roman" w:hAnsi="Times New Roman" w:cs="Times New Roman"/>
          <w:sz w:val="32"/>
          <w:szCs w:val="32"/>
        </w:rPr>
        <w:t xml:space="preserve"> «Права человека на достойную жизнь и проблемы реализации</w:t>
      </w:r>
      <w:r w:rsidRPr="009E58AA">
        <w:rPr>
          <w:rFonts w:ascii="Times New Roman" w:hAnsi="Times New Roman" w:cs="Times New Roman"/>
          <w:sz w:val="32"/>
          <w:szCs w:val="32"/>
        </w:rPr>
        <w:t>»</w:t>
      </w:r>
    </w:p>
    <w:p w:rsidR="009E58AA" w:rsidRPr="009E58AA" w:rsidRDefault="009E58AA" w:rsidP="009E58AA">
      <w:pPr>
        <w:jc w:val="right"/>
        <w:rPr>
          <w:rFonts w:ascii="Times New Roman" w:hAnsi="Times New Roman" w:cs="Times New Roman"/>
          <w:sz w:val="28"/>
        </w:rPr>
      </w:pPr>
    </w:p>
    <w:p w:rsidR="009E58AA" w:rsidRPr="009E58AA" w:rsidRDefault="009E58AA" w:rsidP="009E58AA">
      <w:pPr>
        <w:spacing w:line="240" w:lineRule="auto"/>
        <w:jc w:val="right"/>
        <w:rPr>
          <w:rFonts w:ascii="Times New Roman" w:hAnsi="Times New Roman" w:cs="Times New Roman"/>
          <w:sz w:val="28"/>
        </w:rPr>
      </w:pPr>
      <w:r w:rsidRPr="009E58AA">
        <w:rPr>
          <w:rFonts w:ascii="Times New Roman" w:hAnsi="Times New Roman" w:cs="Times New Roman"/>
          <w:sz w:val="28"/>
        </w:rPr>
        <w:t>Выполнил</w:t>
      </w:r>
      <w:r>
        <w:rPr>
          <w:rFonts w:ascii="Times New Roman" w:hAnsi="Times New Roman" w:cs="Times New Roman"/>
          <w:sz w:val="28"/>
        </w:rPr>
        <w:t>а</w:t>
      </w:r>
      <w:r w:rsidRPr="009E58AA">
        <w:rPr>
          <w:rFonts w:ascii="Times New Roman" w:hAnsi="Times New Roman" w:cs="Times New Roman"/>
          <w:sz w:val="28"/>
        </w:rPr>
        <w:t>:</w:t>
      </w:r>
    </w:p>
    <w:p w:rsidR="009E58AA" w:rsidRPr="009E58AA" w:rsidRDefault="009E58AA" w:rsidP="009E58AA">
      <w:pPr>
        <w:spacing w:line="240" w:lineRule="auto"/>
        <w:jc w:val="right"/>
        <w:rPr>
          <w:rFonts w:ascii="Times New Roman" w:hAnsi="Times New Roman" w:cs="Times New Roman"/>
          <w:sz w:val="28"/>
        </w:rPr>
      </w:pPr>
      <w:r w:rsidRPr="009E58AA">
        <w:rPr>
          <w:rFonts w:ascii="Times New Roman" w:hAnsi="Times New Roman" w:cs="Times New Roman"/>
          <w:sz w:val="28"/>
        </w:rPr>
        <w:t>Студент</w:t>
      </w:r>
      <w:r>
        <w:rPr>
          <w:rFonts w:ascii="Times New Roman" w:hAnsi="Times New Roman" w:cs="Times New Roman"/>
          <w:sz w:val="28"/>
        </w:rPr>
        <w:t>ка</w:t>
      </w:r>
      <w:r w:rsidRPr="009E58AA">
        <w:rPr>
          <w:rFonts w:ascii="Times New Roman" w:hAnsi="Times New Roman" w:cs="Times New Roman"/>
          <w:sz w:val="28"/>
        </w:rPr>
        <w:t xml:space="preserve"> группы НБ-14-4</w:t>
      </w:r>
    </w:p>
    <w:p w:rsidR="009E58AA" w:rsidRPr="009E58AA" w:rsidRDefault="009E58AA" w:rsidP="009E58AA">
      <w:pPr>
        <w:spacing w:line="240" w:lineRule="auto"/>
        <w:jc w:val="right"/>
        <w:rPr>
          <w:rFonts w:ascii="Times New Roman" w:hAnsi="Times New Roman" w:cs="Times New Roman"/>
          <w:sz w:val="28"/>
        </w:rPr>
      </w:pPr>
      <w:r w:rsidRPr="009E58AA">
        <w:rPr>
          <w:rFonts w:ascii="Times New Roman" w:hAnsi="Times New Roman" w:cs="Times New Roman"/>
          <w:sz w:val="28"/>
        </w:rPr>
        <w:t xml:space="preserve">Ильницкая Карина Николаевна </w:t>
      </w:r>
    </w:p>
    <w:p w:rsidR="009E58AA" w:rsidRPr="009E58AA" w:rsidRDefault="009E58AA" w:rsidP="009E58AA">
      <w:pPr>
        <w:spacing w:line="240" w:lineRule="auto"/>
        <w:jc w:val="right"/>
        <w:rPr>
          <w:rFonts w:ascii="Times New Roman" w:hAnsi="Times New Roman" w:cs="Times New Roman"/>
          <w:sz w:val="28"/>
        </w:rPr>
      </w:pPr>
    </w:p>
    <w:p w:rsidR="009E58AA" w:rsidRPr="009E58AA" w:rsidRDefault="009E58AA" w:rsidP="009E58AA">
      <w:pPr>
        <w:spacing w:line="240" w:lineRule="auto"/>
        <w:jc w:val="right"/>
        <w:rPr>
          <w:rFonts w:ascii="Times New Roman" w:hAnsi="Times New Roman" w:cs="Times New Roman"/>
          <w:sz w:val="28"/>
        </w:rPr>
      </w:pPr>
      <w:r w:rsidRPr="009E58AA">
        <w:rPr>
          <w:rFonts w:ascii="Times New Roman" w:hAnsi="Times New Roman" w:cs="Times New Roman"/>
          <w:sz w:val="28"/>
        </w:rPr>
        <w:t>Проверил</w:t>
      </w:r>
      <w:r>
        <w:rPr>
          <w:rFonts w:ascii="Times New Roman" w:hAnsi="Times New Roman" w:cs="Times New Roman"/>
          <w:sz w:val="28"/>
        </w:rPr>
        <w:t>а</w:t>
      </w:r>
      <w:r w:rsidRPr="009E58AA">
        <w:rPr>
          <w:rFonts w:ascii="Times New Roman" w:hAnsi="Times New Roman" w:cs="Times New Roman"/>
          <w:sz w:val="28"/>
        </w:rPr>
        <w:t>:</w:t>
      </w:r>
    </w:p>
    <w:p w:rsidR="009E58AA" w:rsidRPr="009E58AA" w:rsidRDefault="009E58AA" w:rsidP="009E58AA">
      <w:pPr>
        <w:spacing w:line="240" w:lineRule="auto"/>
        <w:jc w:val="right"/>
        <w:rPr>
          <w:rFonts w:ascii="Times New Roman" w:hAnsi="Times New Roman" w:cs="Times New Roman"/>
          <w:sz w:val="28"/>
        </w:rPr>
      </w:pPr>
      <w:r>
        <w:rPr>
          <w:rFonts w:ascii="Times New Roman" w:hAnsi="Times New Roman" w:cs="Times New Roman"/>
          <w:sz w:val="28"/>
        </w:rPr>
        <w:t>Чуксина Валентина Валерьевна</w:t>
      </w:r>
      <w:r w:rsidRPr="009E58AA">
        <w:rPr>
          <w:rFonts w:ascii="Times New Roman" w:hAnsi="Times New Roman" w:cs="Times New Roman"/>
          <w:sz w:val="28"/>
        </w:rPr>
        <w:t>,</w:t>
      </w:r>
    </w:p>
    <w:p w:rsidR="009E58AA" w:rsidRPr="009E58AA" w:rsidRDefault="008963B7" w:rsidP="009E58AA">
      <w:pPr>
        <w:spacing w:line="240" w:lineRule="auto"/>
        <w:jc w:val="right"/>
        <w:rPr>
          <w:rFonts w:ascii="Times New Roman" w:hAnsi="Times New Roman" w:cs="Times New Roman"/>
          <w:sz w:val="28"/>
        </w:rPr>
      </w:pPr>
      <w:r>
        <w:rPr>
          <w:rFonts w:ascii="Times New Roman" w:hAnsi="Times New Roman" w:cs="Times New Roman"/>
          <w:sz w:val="28"/>
        </w:rPr>
        <w:t xml:space="preserve">Доцент, </w:t>
      </w:r>
      <w:r w:rsidR="009E58AA" w:rsidRPr="009E58AA">
        <w:rPr>
          <w:rFonts w:ascii="Times New Roman" w:hAnsi="Times New Roman" w:cs="Times New Roman"/>
          <w:sz w:val="28"/>
        </w:rPr>
        <w:t>кафедры теории</w:t>
      </w:r>
    </w:p>
    <w:p w:rsidR="009E58AA" w:rsidRPr="009E58AA" w:rsidRDefault="009E58AA" w:rsidP="009E58AA">
      <w:pPr>
        <w:spacing w:line="240" w:lineRule="auto"/>
        <w:jc w:val="right"/>
        <w:rPr>
          <w:rFonts w:ascii="Times New Roman" w:hAnsi="Times New Roman" w:cs="Times New Roman"/>
          <w:sz w:val="28"/>
        </w:rPr>
      </w:pPr>
      <w:r w:rsidRPr="009E58AA">
        <w:rPr>
          <w:rFonts w:ascii="Times New Roman" w:hAnsi="Times New Roman" w:cs="Times New Roman"/>
          <w:sz w:val="28"/>
        </w:rPr>
        <w:t xml:space="preserve"> права и национальной безопасности</w:t>
      </w:r>
    </w:p>
    <w:p w:rsidR="009E58AA" w:rsidRPr="009E58AA" w:rsidRDefault="009E58AA" w:rsidP="009E58AA">
      <w:pPr>
        <w:rPr>
          <w:rFonts w:ascii="Times New Roman" w:hAnsi="Times New Roman" w:cs="Times New Roman"/>
          <w:sz w:val="28"/>
        </w:rPr>
      </w:pPr>
    </w:p>
    <w:p w:rsidR="009E58AA" w:rsidRPr="009E58AA" w:rsidRDefault="009E58AA" w:rsidP="009E58AA">
      <w:pPr>
        <w:rPr>
          <w:rFonts w:ascii="Times New Roman" w:hAnsi="Times New Roman" w:cs="Times New Roman"/>
          <w:sz w:val="28"/>
        </w:rPr>
      </w:pPr>
    </w:p>
    <w:p w:rsidR="009E58AA" w:rsidRPr="009E58AA" w:rsidRDefault="009E58AA" w:rsidP="009E58AA">
      <w:pPr>
        <w:rPr>
          <w:rFonts w:ascii="Times New Roman" w:hAnsi="Times New Roman" w:cs="Times New Roman"/>
          <w:sz w:val="28"/>
        </w:rPr>
      </w:pPr>
    </w:p>
    <w:p w:rsidR="009E58AA" w:rsidRPr="009E58AA" w:rsidRDefault="009E58AA" w:rsidP="009E58AA">
      <w:pPr>
        <w:tabs>
          <w:tab w:val="left" w:pos="4002"/>
        </w:tabs>
        <w:spacing w:line="240" w:lineRule="auto"/>
        <w:jc w:val="center"/>
        <w:rPr>
          <w:rFonts w:ascii="Times New Roman" w:hAnsi="Times New Roman" w:cs="Times New Roman"/>
          <w:sz w:val="28"/>
        </w:rPr>
      </w:pPr>
      <w:r w:rsidRPr="009E58AA">
        <w:rPr>
          <w:rFonts w:ascii="Times New Roman" w:hAnsi="Times New Roman" w:cs="Times New Roman"/>
          <w:sz w:val="28"/>
        </w:rPr>
        <w:t>Иркутск</w:t>
      </w:r>
    </w:p>
    <w:p w:rsidR="009E58AA" w:rsidRDefault="008963B7" w:rsidP="009E58AA">
      <w:pPr>
        <w:tabs>
          <w:tab w:val="left" w:pos="4002"/>
        </w:tabs>
        <w:spacing w:line="240" w:lineRule="auto"/>
        <w:jc w:val="center"/>
        <w:rPr>
          <w:rFonts w:ascii="Times New Roman" w:hAnsi="Times New Roman" w:cs="Times New Roman"/>
          <w:sz w:val="28"/>
        </w:rPr>
      </w:pPr>
      <w:r>
        <w:rPr>
          <w:rFonts w:ascii="Times New Roman" w:hAnsi="Times New Roman" w:cs="Times New Roman"/>
          <w:sz w:val="28"/>
        </w:rPr>
        <w:t>2016</w:t>
      </w:r>
    </w:p>
    <w:p w:rsidR="008963B7" w:rsidRPr="008963B7" w:rsidRDefault="008963B7" w:rsidP="008963B7">
      <w:pPr>
        <w:spacing w:line="360" w:lineRule="auto"/>
        <w:jc w:val="center"/>
        <w:outlineLvl w:val="0"/>
        <w:rPr>
          <w:rFonts w:ascii="Times New Roman" w:eastAsia="Times New Roman" w:hAnsi="Times New Roman" w:cs="Times New Roman"/>
          <w:b/>
          <w:sz w:val="28"/>
          <w:szCs w:val="28"/>
        </w:rPr>
      </w:pPr>
      <w:r w:rsidRPr="008963B7">
        <w:rPr>
          <w:rFonts w:ascii="Times New Roman" w:eastAsia="Times New Roman" w:hAnsi="Times New Roman" w:cs="Times New Roman"/>
          <w:b/>
          <w:sz w:val="28"/>
          <w:szCs w:val="28"/>
        </w:rPr>
        <w:lastRenderedPageBreak/>
        <w:t>ОГЛАВЛЕНИЕ</w:t>
      </w:r>
    </w:p>
    <w:p w:rsidR="008963B7" w:rsidRPr="008963B7" w:rsidRDefault="008963B7" w:rsidP="008963B7">
      <w:pPr>
        <w:spacing w:line="360" w:lineRule="auto"/>
        <w:outlineLvl w:val="0"/>
        <w:rPr>
          <w:rFonts w:ascii="Times New Roman" w:eastAsia="Times New Roman" w:hAnsi="Times New Roman" w:cs="Times New Roman"/>
          <w:sz w:val="28"/>
          <w:szCs w:val="28"/>
        </w:rPr>
      </w:pPr>
      <w:r w:rsidRPr="008963B7">
        <w:rPr>
          <w:rFonts w:ascii="Times New Roman" w:eastAsia="Times New Roman" w:hAnsi="Times New Roman" w:cs="Times New Roman"/>
          <w:sz w:val="28"/>
          <w:szCs w:val="28"/>
        </w:rPr>
        <w:t>Введение. . . . . . . . . . . .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sz w:val="28"/>
          <w:szCs w:val="28"/>
        </w:rPr>
        <w:t>. . . . . . . . . . . .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sz w:val="28"/>
          <w:szCs w:val="28"/>
        </w:rPr>
        <w:t>. . . . . . . . . . . . . . . . . . .</w:t>
      </w:r>
    </w:p>
    <w:p w:rsidR="008963B7" w:rsidRPr="008963B7" w:rsidRDefault="008963B7" w:rsidP="008963B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963B7">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лава I. Общая характеристика права на достойный уровень жизни</w:t>
      </w:r>
      <w:r w:rsidRPr="008963B7">
        <w:rPr>
          <w:rFonts w:ascii="Times New Roman" w:eastAsia="Times New Roman" w:hAnsi="Times New Roman" w:cs="Times New Roman"/>
          <w:color w:val="000000"/>
          <w:sz w:val="28"/>
          <w:szCs w:val="28"/>
          <w:lang w:eastAsia="ru-RU"/>
        </w:rPr>
        <w:t xml:space="preserve">. . . . </w:t>
      </w:r>
      <w:r>
        <w:rPr>
          <w:rFonts w:ascii="Times New Roman" w:eastAsia="Times New Roman" w:hAnsi="Times New Roman" w:cs="Times New Roman"/>
          <w:color w:val="000000"/>
          <w:sz w:val="28"/>
          <w:szCs w:val="28"/>
          <w:lang w:eastAsia="ru-RU"/>
        </w:rPr>
        <w:t xml:space="preserve">. . . . . </w:t>
      </w:r>
    </w:p>
    <w:p w:rsidR="008963B7" w:rsidRPr="008963B7" w:rsidRDefault="008963B7" w:rsidP="008963B7">
      <w:pPr>
        <w:spacing w:before="100" w:beforeAutospacing="1" w:after="100" w:afterAutospacing="1" w:line="360" w:lineRule="auto"/>
        <w:rPr>
          <w:rFonts w:ascii="Times New Roman" w:eastAsia="Times New Roman" w:hAnsi="Times New Roman" w:cs="Times New Roman"/>
          <w:sz w:val="28"/>
          <w:szCs w:val="28"/>
          <w:lang w:eastAsia="ru-RU"/>
        </w:rPr>
      </w:pPr>
      <w:r w:rsidRPr="008963B7">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Понятие и эволюция права на достойный уровень жизни</w:t>
      </w:r>
      <w:r w:rsidRPr="008963B7">
        <w:rPr>
          <w:rFonts w:ascii="Times New Roman" w:eastAsia="Times New Roman" w:hAnsi="Times New Roman" w:cs="Times New Roman"/>
          <w:color w:val="000000"/>
          <w:sz w:val="28"/>
          <w:szCs w:val="28"/>
          <w:lang w:eastAsia="ru-RU"/>
        </w:rPr>
        <w:t>. . .</w:t>
      </w:r>
      <w:r>
        <w:rPr>
          <w:rFonts w:ascii="Times New Roman" w:eastAsia="Times New Roman" w:hAnsi="Times New Roman" w:cs="Times New Roman"/>
          <w:color w:val="000000"/>
          <w:sz w:val="28"/>
          <w:szCs w:val="28"/>
          <w:lang w:eastAsia="ru-RU"/>
        </w:rPr>
        <w:t xml:space="preserve"> . . . . . . . . . . . </w:t>
      </w:r>
    </w:p>
    <w:p w:rsidR="008963B7" w:rsidRPr="008963B7" w:rsidRDefault="008963B7" w:rsidP="008963B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963B7">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Основные документы регулирующие права на достойный уровень жизни</w:t>
      </w:r>
      <w:r w:rsidRPr="008963B7">
        <w:rPr>
          <w:rFonts w:ascii="Times New Roman" w:eastAsia="Times New Roman" w:hAnsi="Times New Roman" w:cs="Times New Roman"/>
          <w:color w:val="000000"/>
          <w:sz w:val="28"/>
          <w:szCs w:val="28"/>
          <w:lang w:eastAsia="ru-RU"/>
        </w:rPr>
        <w:t>.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 . . . . . . . . .</w:t>
      </w:r>
    </w:p>
    <w:p w:rsidR="008963B7" w:rsidRPr="008963B7" w:rsidRDefault="008963B7" w:rsidP="008356AC">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II. Проблемы реализации и перспективы права на достойный уровень жизни</w:t>
      </w:r>
      <w:r w:rsidRPr="008963B7">
        <w:rPr>
          <w:rFonts w:ascii="Times New Roman" w:eastAsia="Times New Roman" w:hAnsi="Times New Roman" w:cs="Times New Roman"/>
          <w:color w:val="000000"/>
          <w:sz w:val="28"/>
          <w:szCs w:val="28"/>
          <w:lang w:eastAsia="ru-RU"/>
        </w:rPr>
        <w:t xml:space="preserve"> . . . . . . . . . . . . . . . . . . . . . . . . . . . . . . . . . . . . . . . . . . . . . . . . . . . . . . . . . . . . . </w:t>
      </w:r>
    </w:p>
    <w:p w:rsidR="008963B7" w:rsidRPr="008963B7" w:rsidRDefault="008963B7" w:rsidP="008356A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963B7">
        <w:rPr>
          <w:rFonts w:ascii="Times New Roman" w:eastAsia="Times New Roman" w:hAnsi="Times New Roman" w:cs="Times New Roman"/>
          <w:color w:val="000000"/>
          <w:sz w:val="28"/>
          <w:szCs w:val="28"/>
          <w:lang w:eastAsia="ru-RU"/>
        </w:rPr>
        <w:t>§ 2.1</w:t>
      </w:r>
      <w:r>
        <w:rPr>
          <w:rFonts w:ascii="Times New Roman" w:eastAsia="Times New Roman" w:hAnsi="Times New Roman" w:cs="Times New Roman"/>
          <w:color w:val="000000"/>
          <w:sz w:val="28"/>
          <w:szCs w:val="28"/>
          <w:lang w:eastAsia="ru-RU"/>
        </w:rPr>
        <w:t xml:space="preserve"> Механизмы защиты права на достойную жизнь</w:t>
      </w:r>
      <w:r w:rsidRPr="008963B7">
        <w:rPr>
          <w:rFonts w:ascii="Times New Roman" w:eastAsia="Times New Roman" w:hAnsi="Times New Roman" w:cs="Times New Roman"/>
          <w:color w:val="000000"/>
          <w:sz w:val="28"/>
          <w:szCs w:val="28"/>
          <w:lang w:eastAsia="ru-RU"/>
        </w:rPr>
        <w:t>. . .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xml:space="preserve">. . . . . . . . . . . </w:t>
      </w:r>
      <w:r>
        <w:rPr>
          <w:rFonts w:ascii="Times New Roman" w:eastAsia="Times New Roman" w:hAnsi="Times New Roman" w:cs="Times New Roman"/>
          <w:color w:val="000000"/>
          <w:sz w:val="28"/>
          <w:szCs w:val="28"/>
          <w:lang w:eastAsia="ru-RU"/>
        </w:rPr>
        <w:t xml:space="preserve">. </w:t>
      </w:r>
    </w:p>
    <w:p w:rsidR="008963B7" w:rsidRPr="008963B7" w:rsidRDefault="008963B7" w:rsidP="008963B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963B7">
        <w:rPr>
          <w:rFonts w:ascii="Times New Roman" w:eastAsia="Times New Roman" w:hAnsi="Times New Roman" w:cs="Times New Roman"/>
          <w:color w:val="000000"/>
          <w:sz w:val="28"/>
          <w:szCs w:val="28"/>
          <w:lang w:eastAsia="ru-RU"/>
        </w:rPr>
        <w:t>§ 2.</w:t>
      </w:r>
      <w:r>
        <w:rPr>
          <w:rFonts w:ascii="Times New Roman" w:eastAsia="Times New Roman" w:hAnsi="Times New Roman" w:cs="Times New Roman"/>
          <w:color w:val="000000"/>
          <w:sz w:val="28"/>
          <w:szCs w:val="28"/>
          <w:lang w:eastAsia="ru-RU"/>
        </w:rPr>
        <w:t xml:space="preserve">2 Проблемы реализации права на достойный уровень жизни в современной России </w:t>
      </w:r>
      <w:r w:rsidRPr="008963B7">
        <w:rPr>
          <w:rFonts w:ascii="Times New Roman" w:eastAsia="Times New Roman" w:hAnsi="Times New Roman" w:cs="Times New Roman"/>
          <w:color w:val="000000"/>
          <w:sz w:val="28"/>
          <w:szCs w:val="28"/>
          <w:lang w:eastAsia="ru-RU"/>
        </w:rPr>
        <w:t>. . .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 . . . . . . . . . . . . . . . . . . . . . .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 . .</w:t>
      </w:r>
    </w:p>
    <w:p w:rsidR="008963B7" w:rsidRPr="008963B7" w:rsidRDefault="008963B7" w:rsidP="008963B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963B7">
        <w:rPr>
          <w:rFonts w:ascii="Times New Roman" w:eastAsia="Times New Roman" w:hAnsi="Times New Roman" w:cs="Times New Roman"/>
          <w:color w:val="000000"/>
          <w:sz w:val="28"/>
          <w:szCs w:val="28"/>
          <w:lang w:eastAsia="ru-RU"/>
        </w:rPr>
        <w:t xml:space="preserve">Заключение . . . . . . . . . . . . . . . . . . . . . . . . . . . . . . . . . . . . . . . . . . . . . . . . . . . . . . </w:t>
      </w:r>
    </w:p>
    <w:p w:rsidR="008963B7" w:rsidRPr="008963B7" w:rsidRDefault="008963B7" w:rsidP="008963B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963B7">
        <w:rPr>
          <w:rFonts w:ascii="Times New Roman" w:eastAsia="Times New Roman" w:hAnsi="Times New Roman" w:cs="Times New Roman"/>
          <w:color w:val="000000"/>
          <w:sz w:val="28"/>
          <w:szCs w:val="28"/>
          <w:lang w:eastAsia="ru-RU"/>
        </w:rPr>
        <w:t>Список использованной литературы . . . . . . . . . . . . . . . . . . . . . . . . . . . . . . . .</w:t>
      </w:r>
      <w:r w:rsidRPr="008963B7">
        <w:rPr>
          <w:rFonts w:ascii="Calibri" w:eastAsia="Times New Roman" w:hAnsi="Calibri" w:cs="Times New Roman"/>
          <w:color w:val="000000"/>
          <w:sz w:val="28"/>
          <w:szCs w:val="28"/>
        </w:rPr>
        <w:t xml:space="preserve"> </w:t>
      </w:r>
      <w:r w:rsidRPr="008963B7">
        <w:rPr>
          <w:rFonts w:ascii="Times New Roman" w:eastAsia="Times New Roman" w:hAnsi="Times New Roman" w:cs="Times New Roman"/>
          <w:color w:val="000000"/>
          <w:sz w:val="28"/>
          <w:szCs w:val="28"/>
          <w:lang w:eastAsia="ru-RU"/>
        </w:rPr>
        <w:t xml:space="preserve">. </w:t>
      </w:r>
    </w:p>
    <w:p w:rsidR="008963B7" w:rsidRPr="009E58AA" w:rsidRDefault="008963B7" w:rsidP="009E58AA">
      <w:pPr>
        <w:tabs>
          <w:tab w:val="left" w:pos="4002"/>
        </w:tabs>
        <w:spacing w:line="240" w:lineRule="auto"/>
        <w:jc w:val="center"/>
        <w:rPr>
          <w:rFonts w:ascii="Times New Roman" w:hAnsi="Times New Roman" w:cs="Times New Roman"/>
          <w:sz w:val="28"/>
        </w:rPr>
      </w:pPr>
    </w:p>
    <w:p w:rsidR="0005046E" w:rsidRDefault="0005046E"/>
    <w:p w:rsidR="008963B7" w:rsidRDefault="008963B7"/>
    <w:p w:rsidR="008963B7" w:rsidRDefault="008963B7"/>
    <w:p w:rsidR="008963B7" w:rsidRDefault="008963B7"/>
    <w:p w:rsidR="008963B7" w:rsidRDefault="008963B7"/>
    <w:p w:rsidR="008963B7" w:rsidRDefault="008963B7"/>
    <w:p w:rsidR="008963B7" w:rsidRDefault="008963B7"/>
    <w:p w:rsidR="008963B7" w:rsidRDefault="008963B7"/>
    <w:p w:rsidR="008963B7" w:rsidRDefault="008963B7"/>
    <w:p w:rsidR="008963B7" w:rsidRDefault="008963B7" w:rsidP="00486955">
      <w:pPr>
        <w:jc w:val="both"/>
      </w:pPr>
    </w:p>
    <w:p w:rsidR="008963B7" w:rsidRPr="002D6E6A" w:rsidRDefault="00565EE4" w:rsidP="006842A9">
      <w:pPr>
        <w:spacing w:line="360" w:lineRule="auto"/>
        <w:jc w:val="both"/>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Введение </w:t>
      </w:r>
    </w:p>
    <w:p w:rsidR="00214221" w:rsidRPr="00214221" w:rsidRDefault="002D6E6A" w:rsidP="006842A9">
      <w:pPr>
        <w:spacing w:line="360" w:lineRule="auto"/>
        <w:jc w:val="both"/>
        <w:rPr>
          <w:rFonts w:ascii="Times New Roman" w:hAnsi="Times New Roman" w:cs="Times New Roman"/>
          <w:sz w:val="28"/>
          <w:szCs w:val="28"/>
        </w:rPr>
      </w:pPr>
      <w:r w:rsidRPr="00214221">
        <w:rPr>
          <w:rFonts w:ascii="Times New Roman" w:hAnsi="Times New Roman" w:cs="Times New Roman"/>
          <w:sz w:val="28"/>
          <w:szCs w:val="28"/>
        </w:rPr>
        <w:t xml:space="preserve">  </w:t>
      </w:r>
      <w:r w:rsidRPr="00214221">
        <w:rPr>
          <w:rFonts w:ascii="Times New Roman" w:hAnsi="Times New Roman" w:cs="Times New Roman"/>
          <w:sz w:val="28"/>
          <w:szCs w:val="28"/>
        </w:rPr>
        <w:tab/>
      </w:r>
      <w:r w:rsidR="00BF4BAA">
        <w:rPr>
          <w:rFonts w:ascii="Times New Roman" w:hAnsi="Times New Roman" w:cs="Times New Roman"/>
          <w:sz w:val="28"/>
          <w:szCs w:val="28"/>
        </w:rPr>
        <w:t xml:space="preserve"> В последнее время  все чаще затрагивается вопрос праве человека на достойную жизнь, его обеспечения и реализации. </w:t>
      </w:r>
      <w:r w:rsidRPr="00214221">
        <w:rPr>
          <w:rFonts w:ascii="Times New Roman" w:hAnsi="Times New Roman" w:cs="Times New Roman"/>
          <w:sz w:val="28"/>
          <w:szCs w:val="28"/>
        </w:rPr>
        <w:t xml:space="preserve">В данной курсовой работе мы рассмотрим тему « Права человека на достойный уровень жизни и проблемы реализации». </w:t>
      </w:r>
      <w:r w:rsidR="00C21E0A" w:rsidRPr="00214221">
        <w:rPr>
          <w:rFonts w:ascii="Times New Roman" w:hAnsi="Times New Roman" w:cs="Times New Roman"/>
          <w:sz w:val="28"/>
          <w:szCs w:val="28"/>
        </w:rPr>
        <w:t xml:space="preserve">Одной из самых важных и приоритетных ценностей в нашем современном обществе является человеческая жизнь. </w:t>
      </w:r>
      <w:r w:rsidRPr="00214221">
        <w:rPr>
          <w:rFonts w:ascii="Times New Roman" w:hAnsi="Times New Roman" w:cs="Times New Roman"/>
          <w:sz w:val="28"/>
          <w:szCs w:val="28"/>
        </w:rPr>
        <w:t xml:space="preserve">Эта тема </w:t>
      </w:r>
      <w:r w:rsidR="00C21E0A" w:rsidRPr="00214221">
        <w:rPr>
          <w:rFonts w:ascii="Times New Roman" w:hAnsi="Times New Roman" w:cs="Times New Roman"/>
          <w:sz w:val="28"/>
          <w:szCs w:val="28"/>
        </w:rPr>
        <w:t>на сегодняшний день является одной из наиболее слож</w:t>
      </w:r>
      <w:r w:rsidRPr="00214221">
        <w:rPr>
          <w:rFonts w:ascii="Times New Roman" w:hAnsi="Times New Roman" w:cs="Times New Roman"/>
          <w:sz w:val="28"/>
          <w:szCs w:val="28"/>
        </w:rPr>
        <w:t>ных и дискуссионных как в нашем государстве, так и во всем мире</w:t>
      </w:r>
      <w:r w:rsidR="00C21E0A" w:rsidRPr="00214221">
        <w:rPr>
          <w:rFonts w:ascii="Times New Roman" w:hAnsi="Times New Roman" w:cs="Times New Roman"/>
          <w:sz w:val="28"/>
          <w:szCs w:val="28"/>
        </w:rPr>
        <w:t>.</w:t>
      </w:r>
      <w:r w:rsidR="007D3091" w:rsidRPr="00214221">
        <w:rPr>
          <w:rFonts w:ascii="Times New Roman" w:hAnsi="Times New Roman" w:cs="Times New Roman"/>
          <w:sz w:val="28"/>
          <w:szCs w:val="28"/>
        </w:rPr>
        <w:t xml:space="preserve"> </w:t>
      </w:r>
      <w:r w:rsidR="00A53E4A" w:rsidRPr="00214221">
        <w:rPr>
          <w:rFonts w:ascii="Times New Roman" w:hAnsi="Times New Roman" w:cs="Times New Roman"/>
          <w:sz w:val="28"/>
          <w:szCs w:val="28"/>
        </w:rPr>
        <w:t xml:space="preserve">Большинство </w:t>
      </w:r>
      <w:r w:rsidR="00C21E0A" w:rsidRPr="00214221">
        <w:rPr>
          <w:rFonts w:ascii="Times New Roman" w:hAnsi="Times New Roman" w:cs="Times New Roman"/>
          <w:sz w:val="28"/>
          <w:szCs w:val="28"/>
        </w:rPr>
        <w:t>зако</w:t>
      </w:r>
      <w:r w:rsidR="00A53E4A" w:rsidRPr="00214221">
        <w:rPr>
          <w:rFonts w:ascii="Times New Roman" w:hAnsi="Times New Roman" w:cs="Times New Roman"/>
          <w:sz w:val="28"/>
          <w:szCs w:val="28"/>
        </w:rPr>
        <w:t>нов</w:t>
      </w:r>
      <w:r w:rsidR="00C21E0A" w:rsidRPr="00214221">
        <w:rPr>
          <w:rFonts w:ascii="Times New Roman" w:hAnsi="Times New Roman" w:cs="Times New Roman"/>
          <w:sz w:val="28"/>
          <w:szCs w:val="28"/>
        </w:rPr>
        <w:t xml:space="preserve"> и отрас</w:t>
      </w:r>
      <w:r w:rsidR="00A53E4A" w:rsidRPr="00214221">
        <w:rPr>
          <w:rFonts w:ascii="Times New Roman" w:hAnsi="Times New Roman" w:cs="Times New Roman"/>
          <w:sz w:val="28"/>
          <w:szCs w:val="28"/>
        </w:rPr>
        <w:t>лей</w:t>
      </w:r>
      <w:r w:rsidR="00C21E0A" w:rsidRPr="00214221">
        <w:rPr>
          <w:rFonts w:ascii="Times New Roman" w:hAnsi="Times New Roman" w:cs="Times New Roman"/>
          <w:sz w:val="28"/>
          <w:szCs w:val="28"/>
        </w:rPr>
        <w:t xml:space="preserve"> пра</w:t>
      </w:r>
      <w:r w:rsidR="00A53E4A" w:rsidRPr="00214221">
        <w:rPr>
          <w:rFonts w:ascii="Times New Roman" w:hAnsi="Times New Roman" w:cs="Times New Roman"/>
          <w:sz w:val="28"/>
          <w:szCs w:val="28"/>
        </w:rPr>
        <w:t xml:space="preserve">ва, </w:t>
      </w:r>
      <w:r w:rsidRPr="00214221">
        <w:rPr>
          <w:rFonts w:ascii="Times New Roman" w:hAnsi="Times New Roman" w:cs="Times New Roman"/>
          <w:sz w:val="28"/>
          <w:szCs w:val="28"/>
        </w:rPr>
        <w:t xml:space="preserve"> защищают права и свободы людей, а также обязывают</w:t>
      </w:r>
      <w:r w:rsidR="007D3091" w:rsidRPr="00214221">
        <w:rPr>
          <w:rFonts w:ascii="Times New Roman" w:hAnsi="Times New Roman" w:cs="Times New Roman"/>
          <w:sz w:val="28"/>
          <w:szCs w:val="28"/>
        </w:rPr>
        <w:t xml:space="preserve"> исполнения и подчинения закона, тем самым</w:t>
      </w:r>
      <w:r w:rsidRPr="00214221">
        <w:rPr>
          <w:rFonts w:ascii="Times New Roman" w:hAnsi="Times New Roman" w:cs="Times New Roman"/>
          <w:sz w:val="28"/>
          <w:szCs w:val="28"/>
        </w:rPr>
        <w:t xml:space="preserve"> </w:t>
      </w:r>
      <w:r w:rsidR="00C21E0A" w:rsidRPr="00214221">
        <w:rPr>
          <w:rFonts w:ascii="Times New Roman" w:hAnsi="Times New Roman" w:cs="Times New Roman"/>
          <w:sz w:val="28"/>
          <w:szCs w:val="28"/>
        </w:rPr>
        <w:t>созда</w:t>
      </w:r>
      <w:r w:rsidR="007D3091" w:rsidRPr="00214221">
        <w:rPr>
          <w:rFonts w:ascii="Times New Roman" w:hAnsi="Times New Roman" w:cs="Times New Roman"/>
          <w:sz w:val="28"/>
          <w:szCs w:val="28"/>
        </w:rPr>
        <w:t>вая</w:t>
      </w:r>
      <w:r w:rsidR="00C21E0A" w:rsidRPr="00214221">
        <w:rPr>
          <w:rFonts w:ascii="Times New Roman" w:hAnsi="Times New Roman" w:cs="Times New Roman"/>
          <w:sz w:val="28"/>
          <w:szCs w:val="28"/>
        </w:rPr>
        <w:t xml:space="preserve"> условия для достойной жизни человека и гражданина, борясь за его права и сво</w:t>
      </w:r>
      <w:r w:rsidR="00A53E4A" w:rsidRPr="00214221">
        <w:rPr>
          <w:rFonts w:ascii="Times New Roman" w:hAnsi="Times New Roman" w:cs="Times New Roman"/>
          <w:sz w:val="28"/>
          <w:szCs w:val="28"/>
        </w:rPr>
        <w:t>боды</w:t>
      </w:r>
      <w:r w:rsidR="00C21E0A" w:rsidRPr="00214221">
        <w:rPr>
          <w:rFonts w:ascii="Times New Roman" w:hAnsi="Times New Roman" w:cs="Times New Roman"/>
          <w:sz w:val="28"/>
          <w:szCs w:val="28"/>
        </w:rPr>
        <w:t xml:space="preserve">. </w:t>
      </w:r>
      <w:r w:rsidR="007D3091" w:rsidRPr="00214221">
        <w:rPr>
          <w:rFonts w:ascii="Times New Roman" w:hAnsi="Times New Roman" w:cs="Times New Roman"/>
          <w:sz w:val="28"/>
          <w:szCs w:val="28"/>
        </w:rPr>
        <w:tab/>
      </w:r>
      <w:r w:rsidR="007D3091" w:rsidRPr="00214221">
        <w:rPr>
          <w:rFonts w:ascii="Times New Roman" w:hAnsi="Times New Roman" w:cs="Times New Roman"/>
          <w:sz w:val="28"/>
          <w:szCs w:val="28"/>
        </w:rPr>
        <w:tab/>
      </w:r>
      <w:r w:rsidR="007D3091" w:rsidRPr="00214221">
        <w:rPr>
          <w:rFonts w:ascii="Times New Roman" w:hAnsi="Times New Roman" w:cs="Times New Roman"/>
          <w:sz w:val="28"/>
          <w:szCs w:val="28"/>
        </w:rPr>
        <w:tab/>
      </w:r>
      <w:r w:rsidR="007D3091" w:rsidRPr="00214221">
        <w:rPr>
          <w:rFonts w:ascii="Times New Roman" w:hAnsi="Times New Roman" w:cs="Times New Roman"/>
          <w:sz w:val="28"/>
          <w:szCs w:val="28"/>
        </w:rPr>
        <w:tab/>
      </w:r>
      <w:r w:rsidR="007D3091" w:rsidRPr="00214221">
        <w:rPr>
          <w:rFonts w:ascii="Times New Roman" w:hAnsi="Times New Roman" w:cs="Times New Roman"/>
          <w:sz w:val="28"/>
          <w:szCs w:val="28"/>
        </w:rPr>
        <w:tab/>
      </w:r>
      <w:r w:rsidR="007D3091" w:rsidRPr="00214221">
        <w:rPr>
          <w:rFonts w:ascii="Times New Roman" w:hAnsi="Times New Roman" w:cs="Times New Roman"/>
          <w:sz w:val="28"/>
          <w:szCs w:val="28"/>
        </w:rPr>
        <w:tab/>
      </w:r>
      <w:r w:rsidR="00486955" w:rsidRPr="00214221">
        <w:rPr>
          <w:rFonts w:ascii="Times New Roman" w:hAnsi="Times New Roman" w:cs="Times New Roman"/>
          <w:sz w:val="28"/>
          <w:szCs w:val="28"/>
        </w:rPr>
        <w:t>Под достойной жизнью понимают прежде всего материальную обеспеченность на уровне стандартов современного развитого общества, доступ к ценностям культуры, гарантированность прав личной безопасности, а под свободным развитием — физическое, умственное и нравственное совершен</w:t>
      </w:r>
      <w:r w:rsidR="006842A9">
        <w:rPr>
          <w:rFonts w:ascii="Times New Roman" w:hAnsi="Times New Roman" w:cs="Times New Roman"/>
          <w:sz w:val="28"/>
          <w:szCs w:val="28"/>
        </w:rPr>
        <w:t>ствование человека</w:t>
      </w:r>
      <w:r w:rsidR="006842A9">
        <w:rPr>
          <w:rStyle w:val="ac"/>
          <w:rFonts w:ascii="Times New Roman" w:hAnsi="Times New Roman" w:cs="Times New Roman"/>
          <w:sz w:val="28"/>
          <w:szCs w:val="28"/>
        </w:rPr>
        <w:footnoteReference w:id="1"/>
      </w:r>
      <w:r w:rsidR="00486955" w:rsidRPr="00214221">
        <w:rPr>
          <w:rFonts w:ascii="Times New Roman" w:hAnsi="Times New Roman" w:cs="Times New Roman"/>
          <w:sz w:val="28"/>
          <w:szCs w:val="28"/>
        </w:rPr>
        <w:t>. В юридической литературе употребляется иное, но схожее определение: достойная жизнь — это возможность обладать и пользоваться благами современной цивилизации</w:t>
      </w:r>
      <w:r w:rsidR="002D2D6F">
        <w:rPr>
          <w:rFonts w:ascii="Times New Roman" w:hAnsi="Times New Roman" w:cs="Times New Roman"/>
          <w:sz w:val="28"/>
          <w:szCs w:val="28"/>
        </w:rPr>
        <w:t>.</w:t>
      </w:r>
      <w:r w:rsidR="006842A9" w:rsidRPr="006842A9">
        <w:rPr>
          <w:rFonts w:ascii="Arial" w:hAnsi="Arial" w:cs="Arial"/>
          <w:color w:val="000000"/>
          <w:sz w:val="20"/>
          <w:szCs w:val="20"/>
        </w:rPr>
        <w:t xml:space="preserve"> </w:t>
      </w:r>
      <w:r w:rsidR="006842A9" w:rsidRPr="006842A9">
        <w:rPr>
          <w:rFonts w:ascii="Times New Roman" w:hAnsi="Times New Roman" w:cs="Times New Roman"/>
          <w:sz w:val="28"/>
          <w:szCs w:val="28"/>
        </w:rPr>
        <w:t>Достойная жизнь немыслима и без свободного развития личности, предоставления ей возможности усвоить достижения науки, культуры, получить профессию</w:t>
      </w:r>
      <w:r w:rsidR="006842A9">
        <w:rPr>
          <w:rFonts w:ascii="Times New Roman" w:hAnsi="Times New Roman" w:cs="Times New Roman"/>
          <w:sz w:val="28"/>
          <w:szCs w:val="28"/>
        </w:rPr>
        <w:t>.</w:t>
      </w:r>
      <w:r w:rsidR="006842A9">
        <w:rPr>
          <w:rStyle w:val="ac"/>
          <w:rFonts w:ascii="Times New Roman" w:hAnsi="Times New Roman" w:cs="Times New Roman"/>
          <w:sz w:val="28"/>
          <w:szCs w:val="28"/>
        </w:rPr>
        <w:footnoteReference w:id="2"/>
      </w:r>
      <w:r w:rsidR="006842A9">
        <w:rPr>
          <w:rFonts w:ascii="Times New Roman" w:hAnsi="Times New Roman" w:cs="Times New Roman"/>
          <w:sz w:val="28"/>
          <w:szCs w:val="28"/>
        </w:rPr>
        <w:tab/>
      </w:r>
      <w:r w:rsidR="002D2D6F">
        <w:rPr>
          <w:rFonts w:ascii="Times New Roman" w:hAnsi="Times New Roman" w:cs="Times New Roman"/>
          <w:sz w:val="28"/>
          <w:szCs w:val="28"/>
        </w:rPr>
        <w:tab/>
      </w:r>
      <w:r w:rsidR="002D2D6F">
        <w:rPr>
          <w:rFonts w:ascii="Times New Roman" w:hAnsi="Times New Roman" w:cs="Times New Roman"/>
          <w:sz w:val="28"/>
          <w:szCs w:val="28"/>
        </w:rPr>
        <w:tab/>
      </w:r>
      <w:r w:rsidR="002D2D6F">
        <w:rPr>
          <w:rFonts w:ascii="Times New Roman" w:hAnsi="Times New Roman" w:cs="Times New Roman"/>
          <w:sz w:val="28"/>
          <w:szCs w:val="28"/>
        </w:rPr>
        <w:tab/>
      </w:r>
      <w:r w:rsidR="002D2D6F">
        <w:rPr>
          <w:rFonts w:ascii="Times New Roman" w:hAnsi="Times New Roman" w:cs="Times New Roman"/>
          <w:sz w:val="28"/>
          <w:szCs w:val="28"/>
        </w:rPr>
        <w:tab/>
      </w:r>
      <w:r w:rsidR="0056447B" w:rsidRPr="00214221">
        <w:rPr>
          <w:rFonts w:ascii="Times New Roman" w:hAnsi="Times New Roman" w:cs="Times New Roman"/>
          <w:sz w:val="28"/>
          <w:szCs w:val="28"/>
        </w:rPr>
        <w:t>Актуальность темы рождается в том, что уровень жизни является одной из самых важных</w:t>
      </w:r>
      <w:r w:rsidR="007C078C" w:rsidRPr="00214221">
        <w:rPr>
          <w:rFonts w:ascii="Times New Roman" w:hAnsi="Times New Roman" w:cs="Times New Roman"/>
          <w:sz w:val="28"/>
          <w:szCs w:val="28"/>
        </w:rPr>
        <w:t xml:space="preserve"> и ценных</w:t>
      </w:r>
      <w:r w:rsidR="0056447B" w:rsidRPr="00214221">
        <w:rPr>
          <w:rFonts w:ascii="Times New Roman" w:hAnsi="Times New Roman" w:cs="Times New Roman"/>
          <w:sz w:val="28"/>
          <w:szCs w:val="28"/>
        </w:rPr>
        <w:t xml:space="preserve"> социальных кате</w:t>
      </w:r>
      <w:r w:rsidR="00214221" w:rsidRPr="00214221">
        <w:rPr>
          <w:rFonts w:ascii="Times New Roman" w:hAnsi="Times New Roman" w:cs="Times New Roman"/>
          <w:sz w:val="28"/>
          <w:szCs w:val="28"/>
        </w:rPr>
        <w:t>горий</w:t>
      </w:r>
      <w:r w:rsidR="006363B3">
        <w:rPr>
          <w:rFonts w:ascii="Times New Roman" w:hAnsi="Times New Roman" w:cs="Times New Roman"/>
          <w:sz w:val="28"/>
          <w:szCs w:val="28"/>
        </w:rPr>
        <w:t>,</w:t>
      </w:r>
      <w:r w:rsidR="006363B3">
        <w:rPr>
          <w:rFonts w:ascii="Times New Roman" w:hAnsi="Times New Roman" w:cs="Times New Roman"/>
          <w:color w:val="000000"/>
          <w:sz w:val="18"/>
          <w:szCs w:val="18"/>
          <w:shd w:val="clear" w:color="auto" w:fill="FFFFFF"/>
        </w:rPr>
        <w:t xml:space="preserve"> </w:t>
      </w:r>
      <w:r w:rsidR="006363B3">
        <w:rPr>
          <w:rFonts w:ascii="Times New Roman" w:hAnsi="Times New Roman" w:cs="Times New Roman"/>
          <w:sz w:val="28"/>
          <w:szCs w:val="28"/>
        </w:rPr>
        <w:t>но при этом мы имеем серьезный пробел</w:t>
      </w:r>
      <w:r w:rsidR="00B4257A">
        <w:rPr>
          <w:rFonts w:ascii="Times New Roman" w:hAnsi="Times New Roman" w:cs="Times New Roman"/>
          <w:sz w:val="28"/>
          <w:szCs w:val="28"/>
        </w:rPr>
        <w:t xml:space="preserve"> в </w:t>
      </w:r>
      <w:r w:rsidR="00B4257A" w:rsidRPr="00B4257A">
        <w:rPr>
          <w:rFonts w:ascii="Times New Roman" w:hAnsi="Times New Roman" w:cs="Times New Roman"/>
          <w:sz w:val="28"/>
          <w:szCs w:val="28"/>
        </w:rPr>
        <w:t>законодательстве</w:t>
      </w:r>
      <w:r w:rsidR="00B4257A">
        <w:rPr>
          <w:rFonts w:ascii="Times New Roman" w:hAnsi="Times New Roman" w:cs="Times New Roman"/>
          <w:sz w:val="28"/>
          <w:szCs w:val="28"/>
        </w:rPr>
        <w:t xml:space="preserve"> РФ</w:t>
      </w:r>
      <w:r w:rsidR="00B4257A" w:rsidRPr="00B4257A">
        <w:rPr>
          <w:rFonts w:ascii="Times New Roman" w:hAnsi="Times New Roman" w:cs="Times New Roman"/>
          <w:sz w:val="28"/>
          <w:szCs w:val="28"/>
        </w:rPr>
        <w:t xml:space="preserve"> </w:t>
      </w:r>
      <w:r w:rsidR="006363B3">
        <w:rPr>
          <w:rFonts w:ascii="Times New Roman" w:hAnsi="Times New Roman" w:cs="Times New Roman"/>
          <w:sz w:val="28"/>
          <w:szCs w:val="28"/>
        </w:rPr>
        <w:t>. З</w:t>
      </w:r>
      <w:r w:rsidR="006363B3" w:rsidRPr="00C21E0A">
        <w:rPr>
          <w:rFonts w:ascii="Times New Roman" w:hAnsi="Times New Roman" w:cs="Times New Roman"/>
          <w:sz w:val="28"/>
          <w:szCs w:val="28"/>
        </w:rPr>
        <w:t>аключает</w:t>
      </w:r>
      <w:r w:rsidR="006363B3">
        <w:rPr>
          <w:rFonts w:ascii="Times New Roman" w:hAnsi="Times New Roman" w:cs="Times New Roman"/>
          <w:sz w:val="28"/>
          <w:szCs w:val="28"/>
        </w:rPr>
        <w:t>ся он</w:t>
      </w:r>
      <w:r w:rsidR="006363B3" w:rsidRPr="00C21E0A">
        <w:rPr>
          <w:rFonts w:ascii="Times New Roman" w:hAnsi="Times New Roman" w:cs="Times New Roman"/>
          <w:sz w:val="28"/>
          <w:szCs w:val="28"/>
        </w:rPr>
        <w:t xml:space="preserve"> в том, не </w:t>
      </w:r>
      <w:r w:rsidR="00B4257A">
        <w:rPr>
          <w:rFonts w:ascii="Times New Roman" w:hAnsi="Times New Roman" w:cs="Times New Roman"/>
          <w:sz w:val="28"/>
          <w:szCs w:val="28"/>
        </w:rPr>
        <w:t xml:space="preserve">раскрыто </w:t>
      </w:r>
      <w:r w:rsidR="006363B3" w:rsidRPr="00C21E0A">
        <w:rPr>
          <w:rFonts w:ascii="Times New Roman" w:hAnsi="Times New Roman" w:cs="Times New Roman"/>
          <w:sz w:val="28"/>
          <w:szCs w:val="28"/>
        </w:rPr>
        <w:t xml:space="preserve"> понятие «достойная жизнь»</w:t>
      </w:r>
      <w:r w:rsidR="00EA587B" w:rsidRPr="00EA587B">
        <w:rPr>
          <w:rFonts w:ascii="Times New Roman" w:hAnsi="Times New Roman" w:cs="Times New Roman"/>
          <w:sz w:val="28"/>
          <w:szCs w:val="28"/>
        </w:rPr>
        <w:t xml:space="preserve"> </w:t>
      </w:r>
      <w:r w:rsidR="00B4257A">
        <w:rPr>
          <w:rFonts w:ascii="Times New Roman" w:hAnsi="Times New Roman" w:cs="Times New Roman"/>
          <w:sz w:val="28"/>
          <w:szCs w:val="28"/>
        </w:rPr>
        <w:t>и из-за этого</w:t>
      </w:r>
      <w:r w:rsidR="00EA587B" w:rsidRPr="00EA587B">
        <w:rPr>
          <w:rFonts w:ascii="Times New Roman" w:hAnsi="Times New Roman" w:cs="Times New Roman"/>
          <w:sz w:val="28"/>
          <w:szCs w:val="28"/>
        </w:rPr>
        <w:t xml:space="preserve"> чаще приходится сталкиваться с противоречиями  </w:t>
      </w:r>
      <w:r w:rsidR="00EA587B">
        <w:rPr>
          <w:rFonts w:ascii="Times New Roman" w:hAnsi="Times New Roman" w:cs="Times New Roman"/>
          <w:sz w:val="28"/>
          <w:szCs w:val="28"/>
        </w:rPr>
        <w:t>на теории и практике</w:t>
      </w:r>
      <w:r w:rsidR="006363B3" w:rsidRPr="00C21E0A">
        <w:rPr>
          <w:rFonts w:ascii="Times New Roman" w:hAnsi="Times New Roman" w:cs="Times New Roman"/>
          <w:sz w:val="28"/>
          <w:szCs w:val="28"/>
        </w:rPr>
        <w:t xml:space="preserve">. </w:t>
      </w:r>
      <w:r w:rsidR="00EA587B">
        <w:rPr>
          <w:rFonts w:ascii="Times New Roman" w:hAnsi="Times New Roman" w:cs="Times New Roman"/>
          <w:sz w:val="28"/>
          <w:szCs w:val="28"/>
        </w:rPr>
        <w:t>А и</w:t>
      </w:r>
      <w:r w:rsidR="006363B3" w:rsidRPr="00C21E0A">
        <w:rPr>
          <w:rFonts w:ascii="Times New Roman" w:hAnsi="Times New Roman" w:cs="Times New Roman"/>
          <w:sz w:val="28"/>
          <w:szCs w:val="28"/>
        </w:rPr>
        <w:t>мен</w:t>
      </w:r>
      <w:r w:rsidR="00EA587B">
        <w:rPr>
          <w:rFonts w:ascii="Times New Roman" w:hAnsi="Times New Roman" w:cs="Times New Roman"/>
          <w:sz w:val="28"/>
          <w:szCs w:val="28"/>
        </w:rPr>
        <w:t>но</w:t>
      </w:r>
      <w:r w:rsidR="00B4257A">
        <w:rPr>
          <w:rFonts w:ascii="Times New Roman" w:hAnsi="Times New Roman" w:cs="Times New Roman"/>
          <w:sz w:val="28"/>
          <w:szCs w:val="28"/>
        </w:rPr>
        <w:t xml:space="preserve"> же</w:t>
      </w:r>
      <w:r w:rsidR="00EA587B">
        <w:rPr>
          <w:rFonts w:ascii="Times New Roman" w:hAnsi="Times New Roman" w:cs="Times New Roman"/>
          <w:sz w:val="28"/>
          <w:szCs w:val="28"/>
        </w:rPr>
        <w:t xml:space="preserve"> </w:t>
      </w:r>
      <w:r w:rsidR="006363B3" w:rsidRPr="00C21E0A">
        <w:rPr>
          <w:rFonts w:ascii="Times New Roman" w:hAnsi="Times New Roman" w:cs="Times New Roman"/>
          <w:sz w:val="28"/>
          <w:szCs w:val="28"/>
        </w:rPr>
        <w:t xml:space="preserve">неуклонное </w:t>
      </w:r>
      <w:r w:rsidR="00EA587B">
        <w:rPr>
          <w:rFonts w:ascii="Times New Roman" w:hAnsi="Times New Roman" w:cs="Times New Roman"/>
          <w:sz w:val="28"/>
          <w:szCs w:val="28"/>
        </w:rPr>
        <w:t xml:space="preserve">и строгое </w:t>
      </w:r>
      <w:r w:rsidR="006363B3" w:rsidRPr="00C21E0A">
        <w:rPr>
          <w:rFonts w:ascii="Times New Roman" w:hAnsi="Times New Roman" w:cs="Times New Roman"/>
          <w:sz w:val="28"/>
          <w:szCs w:val="28"/>
        </w:rPr>
        <w:t xml:space="preserve">соблюдение и осуществление прав и свобод человека могло бы стать одной </w:t>
      </w:r>
      <w:r w:rsidR="006363B3" w:rsidRPr="00C21E0A">
        <w:rPr>
          <w:rFonts w:ascii="Times New Roman" w:hAnsi="Times New Roman" w:cs="Times New Roman"/>
          <w:sz w:val="28"/>
          <w:szCs w:val="28"/>
        </w:rPr>
        <w:lastRenderedPageBreak/>
        <w:t>из конституционных гарантий реализации каждым его права на достойную жизнь. </w:t>
      </w:r>
      <w:r w:rsidR="00EA587B">
        <w:rPr>
          <w:rFonts w:ascii="Times New Roman" w:hAnsi="Times New Roman" w:cs="Times New Roman"/>
          <w:sz w:val="28"/>
          <w:szCs w:val="28"/>
        </w:rPr>
        <w:tab/>
      </w:r>
      <w:r w:rsidR="00EA587B">
        <w:rPr>
          <w:rFonts w:ascii="Times New Roman" w:hAnsi="Times New Roman" w:cs="Times New Roman"/>
          <w:sz w:val="28"/>
          <w:szCs w:val="28"/>
        </w:rPr>
        <w:tab/>
      </w:r>
      <w:r w:rsidR="00EA587B">
        <w:rPr>
          <w:rFonts w:ascii="Times New Roman" w:hAnsi="Times New Roman" w:cs="Times New Roman"/>
          <w:sz w:val="28"/>
          <w:szCs w:val="28"/>
        </w:rPr>
        <w:tab/>
      </w:r>
      <w:r w:rsidR="00EA587B">
        <w:rPr>
          <w:rFonts w:ascii="Times New Roman" w:hAnsi="Times New Roman" w:cs="Times New Roman"/>
          <w:sz w:val="28"/>
          <w:szCs w:val="28"/>
        </w:rPr>
        <w:tab/>
      </w:r>
      <w:r w:rsidR="00EA587B">
        <w:rPr>
          <w:rFonts w:ascii="Times New Roman" w:hAnsi="Times New Roman" w:cs="Times New Roman"/>
          <w:sz w:val="28"/>
          <w:szCs w:val="28"/>
        </w:rPr>
        <w:tab/>
      </w:r>
      <w:r w:rsidR="00EA587B">
        <w:rPr>
          <w:rFonts w:ascii="Times New Roman" w:hAnsi="Times New Roman" w:cs="Times New Roman"/>
          <w:sz w:val="28"/>
          <w:szCs w:val="28"/>
        </w:rPr>
        <w:tab/>
      </w:r>
      <w:r w:rsidR="00B4257A">
        <w:rPr>
          <w:rFonts w:ascii="Times New Roman" w:hAnsi="Times New Roman" w:cs="Times New Roman"/>
          <w:sz w:val="28"/>
          <w:szCs w:val="28"/>
        </w:rPr>
        <w:tab/>
      </w:r>
      <w:r w:rsidR="00B4257A">
        <w:rPr>
          <w:rFonts w:ascii="Times New Roman" w:hAnsi="Times New Roman" w:cs="Times New Roman"/>
          <w:sz w:val="28"/>
          <w:szCs w:val="28"/>
        </w:rPr>
        <w:tab/>
      </w:r>
      <w:r w:rsidR="00B4257A">
        <w:rPr>
          <w:rFonts w:ascii="Times New Roman" w:hAnsi="Times New Roman" w:cs="Times New Roman"/>
          <w:sz w:val="28"/>
          <w:szCs w:val="28"/>
        </w:rPr>
        <w:tab/>
      </w:r>
      <w:r w:rsidR="00B4257A">
        <w:rPr>
          <w:rFonts w:ascii="Times New Roman" w:hAnsi="Times New Roman" w:cs="Times New Roman"/>
          <w:sz w:val="28"/>
          <w:szCs w:val="28"/>
        </w:rPr>
        <w:tab/>
      </w:r>
      <w:r w:rsidR="00B4257A">
        <w:rPr>
          <w:rFonts w:ascii="Times New Roman" w:hAnsi="Times New Roman" w:cs="Times New Roman"/>
          <w:sz w:val="28"/>
          <w:szCs w:val="28"/>
        </w:rPr>
        <w:tab/>
      </w:r>
      <w:r w:rsidR="00B4257A">
        <w:rPr>
          <w:rFonts w:ascii="Times New Roman" w:hAnsi="Times New Roman" w:cs="Times New Roman"/>
          <w:sz w:val="28"/>
          <w:szCs w:val="28"/>
        </w:rPr>
        <w:tab/>
      </w:r>
      <w:r w:rsidR="00B4257A">
        <w:rPr>
          <w:rFonts w:ascii="Times New Roman" w:hAnsi="Times New Roman" w:cs="Times New Roman"/>
          <w:sz w:val="28"/>
          <w:szCs w:val="28"/>
        </w:rPr>
        <w:tab/>
      </w:r>
      <w:r w:rsidR="00214221" w:rsidRPr="00214221">
        <w:rPr>
          <w:rFonts w:ascii="Times New Roman" w:hAnsi="Times New Roman" w:cs="Times New Roman"/>
          <w:sz w:val="28"/>
          <w:szCs w:val="28"/>
        </w:rPr>
        <w:t>Цель настоящей работы - выявление сущности и содержания юридической природы права человека на достойную жизнь, его места в системе других прав человека и гражданина; анализ системы гарантии, обеспечивающих реализацию и защиту данного права.</w:t>
      </w:r>
      <w:r w:rsidR="00214221" w:rsidRPr="00214221">
        <w:rPr>
          <w:rFonts w:ascii="Times New Roman" w:hAnsi="Times New Roman" w:cs="Times New Roman"/>
          <w:sz w:val="28"/>
          <w:szCs w:val="28"/>
        </w:rPr>
        <w:tab/>
      </w:r>
      <w:r w:rsidR="00214221" w:rsidRPr="00214221">
        <w:rPr>
          <w:rFonts w:ascii="Times New Roman" w:hAnsi="Times New Roman" w:cs="Times New Roman"/>
          <w:sz w:val="28"/>
          <w:szCs w:val="28"/>
        </w:rPr>
        <w:tab/>
      </w:r>
      <w:r w:rsidR="00214221" w:rsidRPr="00214221">
        <w:rPr>
          <w:rFonts w:ascii="Times New Roman" w:hAnsi="Times New Roman" w:cs="Times New Roman"/>
          <w:sz w:val="28"/>
          <w:szCs w:val="28"/>
        </w:rPr>
        <w:tab/>
      </w:r>
      <w:r w:rsidR="00214221" w:rsidRPr="00214221">
        <w:rPr>
          <w:rFonts w:ascii="Times New Roman" w:hAnsi="Times New Roman" w:cs="Times New Roman"/>
          <w:sz w:val="28"/>
          <w:szCs w:val="28"/>
        </w:rPr>
        <w:tab/>
      </w:r>
      <w:r w:rsidR="00214221" w:rsidRPr="00214221">
        <w:rPr>
          <w:rFonts w:ascii="Times New Roman" w:hAnsi="Times New Roman" w:cs="Times New Roman"/>
          <w:sz w:val="28"/>
          <w:szCs w:val="28"/>
        </w:rPr>
        <w:tab/>
      </w:r>
      <w:r w:rsidR="00214221" w:rsidRPr="00214221">
        <w:rPr>
          <w:rFonts w:ascii="Times New Roman" w:hAnsi="Times New Roman" w:cs="Times New Roman"/>
          <w:sz w:val="28"/>
          <w:szCs w:val="28"/>
        </w:rPr>
        <w:tab/>
      </w:r>
      <w:r w:rsidR="00EA587B">
        <w:rPr>
          <w:rFonts w:ascii="Times New Roman" w:hAnsi="Times New Roman" w:cs="Times New Roman"/>
          <w:sz w:val="28"/>
          <w:szCs w:val="28"/>
        </w:rPr>
        <w:tab/>
      </w:r>
      <w:r w:rsidR="00214221" w:rsidRPr="00214221">
        <w:rPr>
          <w:rFonts w:ascii="Times New Roman" w:hAnsi="Times New Roman" w:cs="Times New Roman"/>
          <w:sz w:val="28"/>
          <w:szCs w:val="28"/>
        </w:rPr>
        <w:t>Для достижения установленной цели, были поставлены следующие задачи:</w:t>
      </w:r>
    </w:p>
    <w:p w:rsidR="00214221" w:rsidRPr="0007117E" w:rsidRDefault="00214221" w:rsidP="006842A9">
      <w:pPr>
        <w:pStyle w:val="a9"/>
        <w:numPr>
          <w:ilvl w:val="0"/>
          <w:numId w:val="3"/>
        </w:numPr>
        <w:spacing w:line="360" w:lineRule="auto"/>
        <w:jc w:val="both"/>
        <w:rPr>
          <w:rFonts w:ascii="Times New Roman" w:hAnsi="Times New Roman" w:cs="Times New Roman"/>
          <w:sz w:val="28"/>
          <w:szCs w:val="28"/>
        </w:rPr>
      </w:pPr>
      <w:r w:rsidRPr="0007117E">
        <w:rPr>
          <w:rFonts w:ascii="Times New Roman" w:hAnsi="Times New Roman" w:cs="Times New Roman"/>
          <w:sz w:val="28"/>
          <w:szCs w:val="28"/>
        </w:rPr>
        <w:t xml:space="preserve"> определить содержание понятия права человека на достойный уровень жизни и эволюция этого права</w:t>
      </w:r>
    </w:p>
    <w:p w:rsidR="00214221" w:rsidRPr="0007117E" w:rsidRDefault="00214221" w:rsidP="006842A9">
      <w:pPr>
        <w:pStyle w:val="a9"/>
        <w:numPr>
          <w:ilvl w:val="0"/>
          <w:numId w:val="3"/>
        </w:numPr>
        <w:spacing w:line="360" w:lineRule="auto"/>
        <w:jc w:val="both"/>
        <w:rPr>
          <w:rFonts w:ascii="Times New Roman" w:hAnsi="Times New Roman" w:cs="Times New Roman"/>
          <w:sz w:val="28"/>
          <w:szCs w:val="28"/>
        </w:rPr>
      </w:pPr>
      <w:r w:rsidRPr="0007117E">
        <w:rPr>
          <w:rFonts w:ascii="Times New Roman" w:hAnsi="Times New Roman" w:cs="Times New Roman"/>
          <w:sz w:val="28"/>
          <w:szCs w:val="28"/>
        </w:rPr>
        <w:t xml:space="preserve">исследовать основные документы регулирующие права на достойный уровень жизни </w:t>
      </w:r>
    </w:p>
    <w:p w:rsidR="00214221" w:rsidRPr="0007117E" w:rsidRDefault="00214221" w:rsidP="006842A9">
      <w:pPr>
        <w:pStyle w:val="a9"/>
        <w:numPr>
          <w:ilvl w:val="0"/>
          <w:numId w:val="3"/>
        </w:numPr>
        <w:spacing w:line="360" w:lineRule="auto"/>
        <w:jc w:val="both"/>
        <w:rPr>
          <w:rFonts w:ascii="Times New Roman" w:hAnsi="Times New Roman" w:cs="Times New Roman"/>
          <w:sz w:val="28"/>
          <w:szCs w:val="28"/>
        </w:rPr>
      </w:pPr>
      <w:r w:rsidRPr="0007117E">
        <w:rPr>
          <w:rFonts w:ascii="Times New Roman" w:hAnsi="Times New Roman" w:cs="Times New Roman"/>
          <w:sz w:val="28"/>
          <w:szCs w:val="28"/>
        </w:rPr>
        <w:t xml:space="preserve"> изучить механизм реализации права на достойный уровень жизни,</w:t>
      </w:r>
    </w:p>
    <w:p w:rsidR="00214221" w:rsidRPr="0007117E" w:rsidRDefault="00214221" w:rsidP="006842A9">
      <w:pPr>
        <w:pStyle w:val="a9"/>
        <w:numPr>
          <w:ilvl w:val="0"/>
          <w:numId w:val="3"/>
        </w:numPr>
        <w:spacing w:line="360" w:lineRule="auto"/>
        <w:jc w:val="both"/>
        <w:rPr>
          <w:rFonts w:ascii="Times New Roman" w:hAnsi="Times New Roman" w:cs="Times New Roman"/>
          <w:sz w:val="28"/>
          <w:szCs w:val="28"/>
        </w:rPr>
      </w:pPr>
      <w:r w:rsidRPr="0007117E">
        <w:rPr>
          <w:rFonts w:ascii="Times New Roman" w:hAnsi="Times New Roman" w:cs="Times New Roman"/>
          <w:sz w:val="28"/>
          <w:szCs w:val="28"/>
        </w:rPr>
        <w:t xml:space="preserve"> выявить проблемы реализации </w:t>
      </w:r>
      <w:r w:rsidR="006363B3" w:rsidRPr="0007117E">
        <w:rPr>
          <w:rFonts w:ascii="Times New Roman" w:hAnsi="Times New Roman" w:cs="Times New Roman"/>
          <w:sz w:val="28"/>
          <w:szCs w:val="28"/>
        </w:rPr>
        <w:t xml:space="preserve">и определить перспективы развития </w:t>
      </w:r>
      <w:r w:rsidRPr="0007117E">
        <w:rPr>
          <w:rFonts w:ascii="Times New Roman" w:hAnsi="Times New Roman" w:cs="Times New Roman"/>
          <w:sz w:val="28"/>
          <w:szCs w:val="28"/>
        </w:rPr>
        <w:t>права на достойный уровень жизни</w:t>
      </w:r>
    </w:p>
    <w:p w:rsidR="006842A9" w:rsidRDefault="006363B3" w:rsidP="006842A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исследования</w:t>
      </w:r>
      <w:r w:rsidR="00214221" w:rsidRPr="00214221">
        <w:rPr>
          <w:rFonts w:ascii="Times New Roman" w:hAnsi="Times New Roman" w:cs="Times New Roman"/>
          <w:sz w:val="28"/>
          <w:szCs w:val="28"/>
        </w:rPr>
        <w:t xml:space="preserve"> работы является достойная жизнь человека и гражданина.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4221" w:rsidRPr="00214221">
        <w:rPr>
          <w:rFonts w:ascii="Times New Roman" w:hAnsi="Times New Roman" w:cs="Times New Roman"/>
          <w:sz w:val="28"/>
          <w:szCs w:val="28"/>
        </w:rPr>
        <w:t>Предмет исследования – право на достойный уровень жизни</w:t>
      </w:r>
      <w:r w:rsidR="0007117E">
        <w:rPr>
          <w:rFonts w:ascii="Times New Roman" w:hAnsi="Times New Roman" w:cs="Times New Roman"/>
          <w:sz w:val="28"/>
          <w:szCs w:val="28"/>
        </w:rPr>
        <w:tab/>
      </w:r>
      <w:r w:rsidR="0007117E">
        <w:rPr>
          <w:rFonts w:ascii="Times New Roman" w:hAnsi="Times New Roman" w:cs="Times New Roman"/>
          <w:sz w:val="28"/>
          <w:szCs w:val="28"/>
        </w:rPr>
        <w:tab/>
      </w:r>
      <w:r w:rsidRPr="006363B3">
        <w:rPr>
          <w:rFonts w:ascii="Times New Roman" w:hAnsi="Times New Roman" w:cs="Times New Roman"/>
          <w:sz w:val="28"/>
          <w:szCs w:val="28"/>
        </w:rPr>
        <w:t>Методологической основой исследования является диалектический подход в сочетании с различными видами анализа и синтеза. Использованы также частнонаучные методы: исторический, сравнительно-правовой, кон</w:t>
      </w:r>
      <w:r w:rsidR="0007117E">
        <w:rPr>
          <w:rFonts w:ascii="Times New Roman" w:hAnsi="Times New Roman" w:cs="Times New Roman"/>
          <w:sz w:val="28"/>
          <w:szCs w:val="28"/>
        </w:rPr>
        <w:t>кретно-социологический</w:t>
      </w:r>
      <w:r w:rsidRPr="006363B3">
        <w:rPr>
          <w:rFonts w:ascii="Times New Roman" w:hAnsi="Times New Roman" w:cs="Times New Roman"/>
          <w:sz w:val="28"/>
          <w:szCs w:val="28"/>
        </w:rPr>
        <w:t>. </w:t>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Pr="006363B3">
        <w:rPr>
          <w:rFonts w:ascii="Times New Roman" w:hAnsi="Times New Roman" w:cs="Times New Roman"/>
          <w:sz w:val="28"/>
          <w:szCs w:val="28"/>
        </w:rPr>
        <w:t>Теоретическую основу данной работы составили теория прав человека и правового государ</w:t>
      </w:r>
      <w:r w:rsidR="0007117E">
        <w:rPr>
          <w:rFonts w:ascii="Times New Roman" w:hAnsi="Times New Roman" w:cs="Times New Roman"/>
          <w:sz w:val="28"/>
          <w:szCs w:val="28"/>
        </w:rPr>
        <w:t>ства</w:t>
      </w:r>
      <w:r w:rsidRPr="006363B3">
        <w:rPr>
          <w:rFonts w:ascii="Times New Roman" w:hAnsi="Times New Roman" w:cs="Times New Roman"/>
          <w:sz w:val="28"/>
          <w:szCs w:val="28"/>
        </w:rPr>
        <w:t>, конституционн</w:t>
      </w:r>
      <w:r w:rsidR="0007117E">
        <w:rPr>
          <w:rFonts w:ascii="Times New Roman" w:hAnsi="Times New Roman" w:cs="Times New Roman"/>
          <w:sz w:val="28"/>
          <w:szCs w:val="28"/>
        </w:rPr>
        <w:t>ое</w:t>
      </w:r>
      <w:r w:rsidRPr="006363B3">
        <w:rPr>
          <w:rFonts w:ascii="Times New Roman" w:hAnsi="Times New Roman" w:cs="Times New Roman"/>
          <w:sz w:val="28"/>
          <w:szCs w:val="28"/>
        </w:rPr>
        <w:t xml:space="preserve"> пра</w:t>
      </w:r>
      <w:r w:rsidR="0007117E">
        <w:rPr>
          <w:rFonts w:ascii="Times New Roman" w:hAnsi="Times New Roman" w:cs="Times New Roman"/>
          <w:sz w:val="28"/>
          <w:szCs w:val="28"/>
        </w:rPr>
        <w:t>во</w:t>
      </w:r>
      <w:r w:rsidRPr="006363B3">
        <w:rPr>
          <w:rFonts w:ascii="Times New Roman" w:hAnsi="Times New Roman" w:cs="Times New Roman"/>
          <w:sz w:val="28"/>
          <w:szCs w:val="28"/>
        </w:rPr>
        <w:t>, международн</w:t>
      </w:r>
      <w:r w:rsidR="0007117E">
        <w:rPr>
          <w:rFonts w:ascii="Times New Roman" w:hAnsi="Times New Roman" w:cs="Times New Roman"/>
          <w:sz w:val="28"/>
          <w:szCs w:val="28"/>
        </w:rPr>
        <w:t>ое</w:t>
      </w:r>
      <w:r w:rsidRPr="006363B3">
        <w:rPr>
          <w:rFonts w:ascii="Times New Roman" w:hAnsi="Times New Roman" w:cs="Times New Roman"/>
          <w:sz w:val="28"/>
          <w:szCs w:val="28"/>
        </w:rPr>
        <w:t xml:space="preserve"> пра</w:t>
      </w:r>
      <w:r w:rsidR="0007117E">
        <w:rPr>
          <w:rFonts w:ascii="Times New Roman" w:hAnsi="Times New Roman" w:cs="Times New Roman"/>
          <w:sz w:val="28"/>
          <w:szCs w:val="28"/>
        </w:rPr>
        <w:t>во</w:t>
      </w:r>
      <w:r w:rsidRPr="006363B3">
        <w:rPr>
          <w:rFonts w:ascii="Times New Roman" w:hAnsi="Times New Roman" w:cs="Times New Roman"/>
          <w:sz w:val="28"/>
          <w:szCs w:val="28"/>
        </w:rPr>
        <w:t xml:space="preserve"> и дру</w:t>
      </w:r>
      <w:r w:rsidR="0007117E">
        <w:rPr>
          <w:rFonts w:ascii="Times New Roman" w:hAnsi="Times New Roman" w:cs="Times New Roman"/>
          <w:sz w:val="28"/>
          <w:szCs w:val="28"/>
        </w:rPr>
        <w:t>гие</w:t>
      </w:r>
      <w:r w:rsidRPr="006363B3">
        <w:rPr>
          <w:rFonts w:ascii="Times New Roman" w:hAnsi="Times New Roman" w:cs="Times New Roman"/>
          <w:sz w:val="28"/>
          <w:szCs w:val="28"/>
        </w:rPr>
        <w:t xml:space="preserve"> юридиче</w:t>
      </w:r>
      <w:r w:rsidR="0007117E">
        <w:rPr>
          <w:rFonts w:ascii="Times New Roman" w:hAnsi="Times New Roman" w:cs="Times New Roman"/>
          <w:sz w:val="28"/>
          <w:szCs w:val="28"/>
        </w:rPr>
        <w:t>ские</w:t>
      </w:r>
      <w:r w:rsidRPr="006363B3">
        <w:rPr>
          <w:rFonts w:ascii="Times New Roman" w:hAnsi="Times New Roman" w:cs="Times New Roman"/>
          <w:sz w:val="28"/>
          <w:szCs w:val="28"/>
        </w:rPr>
        <w:t xml:space="preserve"> наук</w:t>
      </w:r>
      <w:r w:rsidR="0007117E">
        <w:rPr>
          <w:rFonts w:ascii="Times New Roman" w:hAnsi="Times New Roman" w:cs="Times New Roman"/>
          <w:sz w:val="28"/>
          <w:szCs w:val="28"/>
        </w:rPr>
        <w:t>и</w:t>
      </w:r>
      <w:r w:rsidRPr="006363B3">
        <w:rPr>
          <w:rFonts w:ascii="Times New Roman" w:hAnsi="Times New Roman" w:cs="Times New Roman"/>
          <w:sz w:val="28"/>
          <w:szCs w:val="28"/>
        </w:rPr>
        <w:t>. </w:t>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Pr="006363B3">
        <w:rPr>
          <w:rFonts w:ascii="Times New Roman" w:hAnsi="Times New Roman" w:cs="Times New Roman"/>
          <w:sz w:val="28"/>
          <w:szCs w:val="28"/>
        </w:rPr>
        <w:t>Общетеоретические подходы к понятию прав человека, а также отдельные аспекты права человека на достойную жизнь и её осуществление в обществе, в различных отраслях юридической науки разработали отечественные ученые, такие как:</w:t>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r w:rsidR="0007117E">
        <w:rPr>
          <w:rFonts w:ascii="Times New Roman" w:hAnsi="Times New Roman" w:cs="Times New Roman"/>
          <w:sz w:val="28"/>
          <w:szCs w:val="28"/>
        </w:rPr>
        <w:tab/>
      </w:r>
    </w:p>
    <w:p w:rsidR="001E6D3D" w:rsidRPr="001E6D3D" w:rsidRDefault="001E6D3D" w:rsidP="006842A9">
      <w:pPr>
        <w:spacing w:line="360" w:lineRule="auto"/>
        <w:ind w:firstLine="708"/>
        <w:jc w:val="both"/>
        <w:rPr>
          <w:rFonts w:ascii="Times New Roman" w:hAnsi="Times New Roman" w:cs="Times New Roman"/>
          <w:sz w:val="28"/>
          <w:szCs w:val="28"/>
        </w:rPr>
      </w:pPr>
      <w:r w:rsidRPr="001E6D3D">
        <w:rPr>
          <w:rFonts w:ascii="Times New Roman" w:hAnsi="Times New Roman" w:cs="Times New Roman"/>
          <w:sz w:val="28"/>
          <w:szCs w:val="28"/>
        </w:rPr>
        <w:t>Глава I. Общая характеристика права на достойный уровень жизни</w:t>
      </w:r>
    </w:p>
    <w:p w:rsidR="001E6D3D" w:rsidRDefault="001E6D3D" w:rsidP="006842A9">
      <w:pPr>
        <w:spacing w:line="360" w:lineRule="auto"/>
        <w:ind w:firstLine="708"/>
        <w:jc w:val="both"/>
        <w:rPr>
          <w:rFonts w:ascii="Times New Roman" w:hAnsi="Times New Roman" w:cs="Times New Roman"/>
          <w:sz w:val="28"/>
          <w:szCs w:val="28"/>
        </w:rPr>
      </w:pPr>
      <w:r w:rsidRPr="001E6D3D">
        <w:rPr>
          <w:rFonts w:ascii="Times New Roman" w:hAnsi="Times New Roman" w:cs="Times New Roman"/>
          <w:sz w:val="28"/>
          <w:szCs w:val="28"/>
        </w:rPr>
        <w:t>§1.1 Понятие и эволюция права на достойный уровень жизни</w:t>
      </w:r>
    </w:p>
    <w:p w:rsidR="00942F57" w:rsidRPr="00D66237" w:rsidRDefault="002D2D6F" w:rsidP="006842A9">
      <w:pPr>
        <w:spacing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В ст. 7 Конституци</w:t>
      </w:r>
      <w:r w:rsidR="00942F57">
        <w:rPr>
          <w:rFonts w:ascii="Times New Roman" w:hAnsi="Times New Roman" w:cs="Times New Roman"/>
          <w:sz w:val="28"/>
          <w:szCs w:val="28"/>
        </w:rPr>
        <w:t xml:space="preserve">и РФ </w:t>
      </w:r>
      <w:r w:rsidR="009A5853">
        <w:rPr>
          <w:rFonts w:ascii="Times New Roman" w:hAnsi="Times New Roman" w:cs="Times New Roman"/>
          <w:sz w:val="28"/>
          <w:szCs w:val="28"/>
        </w:rPr>
        <w:t>регламентируются</w:t>
      </w:r>
      <w:r w:rsidR="009A5853" w:rsidRPr="009A5853">
        <w:rPr>
          <w:rFonts w:ascii="Times New Roman" w:hAnsi="Times New Roman" w:cs="Times New Roman"/>
          <w:sz w:val="28"/>
          <w:szCs w:val="28"/>
        </w:rPr>
        <w:t xml:space="preserve"> фундаментальные юридические основы развития Российской Федерации как социального государства, политика которого направлена на</w:t>
      </w:r>
      <w:r w:rsidR="009A5853">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обеспечение достойной жизни и свободного развития человека. </w:t>
      </w:r>
      <w:r w:rsidR="006842A9">
        <w:rPr>
          <w:rStyle w:val="ac"/>
          <w:rFonts w:ascii="Times New Roman" w:hAnsi="Times New Roman" w:cs="Times New Roman"/>
          <w:sz w:val="28"/>
          <w:szCs w:val="28"/>
        </w:rPr>
        <w:footnoteReference w:id="3"/>
      </w:r>
      <w:r>
        <w:rPr>
          <w:rFonts w:ascii="Times New Roman" w:hAnsi="Times New Roman" w:cs="Times New Roman"/>
          <w:sz w:val="28"/>
          <w:szCs w:val="28"/>
        </w:rPr>
        <w:t>Само понятие достойной жизни в российском законодательстве не раскрывается.</w:t>
      </w:r>
      <w:r w:rsidR="00D66237">
        <w:rPr>
          <w:rFonts w:ascii="Times New Roman" w:hAnsi="Times New Roman" w:cs="Times New Roman"/>
          <w:sz w:val="28"/>
          <w:szCs w:val="28"/>
        </w:rPr>
        <w:t xml:space="preserve"> В </w:t>
      </w:r>
      <w:r w:rsidR="00D66237">
        <w:rPr>
          <w:rFonts w:ascii="Times New Roman" w:hAnsi="Times New Roman" w:cs="Times New Roman"/>
          <w:bCs/>
          <w:sz w:val="28"/>
          <w:szCs w:val="28"/>
        </w:rPr>
        <w:t>всеобщей декларации</w:t>
      </w:r>
      <w:r w:rsidR="00D66237" w:rsidRPr="00D66237">
        <w:rPr>
          <w:rFonts w:ascii="Times New Roman" w:hAnsi="Times New Roman" w:cs="Times New Roman"/>
          <w:bCs/>
          <w:sz w:val="28"/>
          <w:szCs w:val="28"/>
        </w:rPr>
        <w:t xml:space="preserve"> прав человека</w:t>
      </w:r>
      <w:r w:rsidR="00D66237">
        <w:rPr>
          <w:rFonts w:ascii="Times New Roman" w:hAnsi="Times New Roman" w:cs="Times New Roman"/>
          <w:bCs/>
          <w:sz w:val="28"/>
          <w:szCs w:val="28"/>
        </w:rPr>
        <w:t xml:space="preserve">  преамбуле </w:t>
      </w:r>
      <w:r w:rsidR="00D66237">
        <w:rPr>
          <w:rFonts w:ascii="Times New Roman" w:hAnsi="Times New Roman" w:cs="Times New Roman"/>
          <w:bCs/>
          <w:iCs/>
          <w:sz w:val="28"/>
          <w:szCs w:val="28"/>
        </w:rPr>
        <w:t>принимается во внимание</w:t>
      </w:r>
      <w:r w:rsidR="00D66237" w:rsidRPr="00D66237">
        <w:rPr>
          <w:rFonts w:ascii="Times New Roman" w:hAnsi="Times New Roman" w:cs="Times New Roman"/>
          <w:bCs/>
          <w:sz w:val="28"/>
          <w:szCs w:val="28"/>
        </w:rPr>
        <w:t>, что признание достоинства, присущего всем членам человеческой семьи, и равных и неотъемлемых прав их является основой свободы, справедливо</w:t>
      </w:r>
      <w:r w:rsidR="00D66237">
        <w:rPr>
          <w:rFonts w:ascii="Times New Roman" w:hAnsi="Times New Roman" w:cs="Times New Roman"/>
          <w:bCs/>
          <w:sz w:val="28"/>
          <w:szCs w:val="28"/>
        </w:rPr>
        <w:t xml:space="preserve">сти и всеобщего мира; </w:t>
      </w:r>
      <w:r w:rsidR="00D66237">
        <w:rPr>
          <w:rFonts w:ascii="Times New Roman" w:hAnsi="Times New Roman" w:cs="Times New Roman"/>
          <w:b/>
          <w:bCs/>
          <w:sz w:val="28"/>
          <w:szCs w:val="28"/>
        </w:rPr>
        <w:tab/>
      </w:r>
      <w:r w:rsidR="00D66237">
        <w:rPr>
          <w:rFonts w:ascii="Times New Roman" w:hAnsi="Times New Roman" w:cs="Times New Roman"/>
          <w:b/>
          <w:bCs/>
          <w:sz w:val="28"/>
          <w:szCs w:val="28"/>
        </w:rPr>
        <w:tab/>
      </w:r>
      <w:r w:rsidR="00D66237">
        <w:rPr>
          <w:rFonts w:ascii="Times New Roman" w:hAnsi="Times New Roman" w:cs="Times New Roman"/>
          <w:b/>
          <w:bCs/>
          <w:sz w:val="28"/>
          <w:szCs w:val="28"/>
        </w:rPr>
        <w:tab/>
      </w:r>
      <w:r w:rsidR="00D66237">
        <w:rPr>
          <w:rFonts w:ascii="Times New Roman" w:hAnsi="Times New Roman" w:cs="Times New Roman"/>
          <w:b/>
          <w:bCs/>
          <w:sz w:val="28"/>
          <w:szCs w:val="28"/>
        </w:rPr>
        <w:tab/>
      </w:r>
      <w:r w:rsidR="00D66237">
        <w:rPr>
          <w:rFonts w:ascii="Times New Roman" w:hAnsi="Times New Roman" w:cs="Times New Roman"/>
          <w:b/>
          <w:bCs/>
          <w:sz w:val="28"/>
          <w:szCs w:val="28"/>
        </w:rPr>
        <w:tab/>
      </w:r>
      <w:r w:rsidR="00D66237">
        <w:rPr>
          <w:rFonts w:ascii="Times New Roman" w:hAnsi="Times New Roman" w:cs="Times New Roman"/>
          <w:b/>
          <w:bCs/>
          <w:sz w:val="28"/>
          <w:szCs w:val="28"/>
        </w:rPr>
        <w:tab/>
      </w:r>
      <w:r w:rsidR="0012674A">
        <w:rPr>
          <w:rFonts w:ascii="Times New Roman" w:hAnsi="Times New Roman" w:cs="Times New Roman"/>
          <w:sz w:val="28"/>
          <w:szCs w:val="28"/>
        </w:rPr>
        <w:t>В международном</w:t>
      </w:r>
      <w:r w:rsidR="0012674A" w:rsidRPr="0012674A">
        <w:rPr>
          <w:rFonts w:ascii="Times New Roman" w:hAnsi="Times New Roman" w:cs="Times New Roman"/>
          <w:sz w:val="28"/>
          <w:szCs w:val="28"/>
        </w:rPr>
        <w:t xml:space="preserve"> пакт</w:t>
      </w:r>
      <w:r w:rsidR="0012674A">
        <w:rPr>
          <w:rFonts w:ascii="Times New Roman" w:hAnsi="Times New Roman" w:cs="Times New Roman"/>
          <w:sz w:val="28"/>
          <w:szCs w:val="28"/>
        </w:rPr>
        <w:t>е</w:t>
      </w:r>
      <w:r w:rsidR="0012674A" w:rsidRPr="0012674A">
        <w:rPr>
          <w:rFonts w:ascii="Times New Roman" w:hAnsi="Times New Roman" w:cs="Times New Roman"/>
          <w:sz w:val="28"/>
          <w:szCs w:val="28"/>
        </w:rPr>
        <w:t xml:space="preserve"> об экономических, социальных и культурных правах п. 1 ст. 11</w:t>
      </w:r>
      <w:r w:rsidR="0012674A">
        <w:rPr>
          <w:rFonts w:ascii="Times New Roman" w:hAnsi="Times New Roman" w:cs="Times New Roman"/>
          <w:sz w:val="28"/>
          <w:szCs w:val="28"/>
        </w:rPr>
        <w:t xml:space="preserve"> раскрывается понятие достойной жизни человека -</w:t>
      </w:r>
      <w:r w:rsidR="0012674A" w:rsidRPr="0012674A">
        <w:rPr>
          <w:rFonts w:ascii="Times New Roman" w:hAnsi="Times New Roman" w:cs="Times New Roman"/>
          <w:sz w:val="28"/>
          <w:szCs w:val="28"/>
        </w:rPr>
        <w:t> </w:t>
      </w:r>
      <w:r w:rsidR="0012674A">
        <w:rPr>
          <w:rFonts w:ascii="Times New Roman" w:hAnsi="Times New Roman" w:cs="Times New Roman"/>
          <w:sz w:val="28"/>
          <w:szCs w:val="28"/>
        </w:rPr>
        <w:t>у</w:t>
      </w:r>
      <w:r w:rsidR="0012674A" w:rsidRPr="0012674A">
        <w:rPr>
          <w:rFonts w:ascii="Times New Roman" w:hAnsi="Times New Roman" w:cs="Times New Roman"/>
          <w:sz w:val="28"/>
          <w:szCs w:val="28"/>
        </w:rPr>
        <w:t>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w:t>
      </w:r>
      <w:r w:rsidR="0012674A">
        <w:rPr>
          <w:rStyle w:val="ac"/>
          <w:rFonts w:ascii="Times New Roman" w:hAnsi="Times New Roman" w:cs="Times New Roman"/>
          <w:sz w:val="28"/>
          <w:szCs w:val="28"/>
        </w:rPr>
        <w:footnoteReference w:id="4"/>
      </w:r>
      <w:r w:rsidR="00D66237">
        <w:rPr>
          <w:rFonts w:ascii="Times New Roman" w:hAnsi="Times New Roman" w:cs="Times New Roman"/>
          <w:sz w:val="28"/>
          <w:szCs w:val="28"/>
        </w:rPr>
        <w:tab/>
      </w:r>
      <w:r w:rsidR="00D66237">
        <w:rPr>
          <w:rFonts w:ascii="Times New Roman" w:hAnsi="Times New Roman" w:cs="Times New Roman"/>
          <w:sz w:val="28"/>
          <w:szCs w:val="28"/>
        </w:rPr>
        <w:tab/>
      </w:r>
      <w:r w:rsidR="00942F57" w:rsidRPr="00942F57">
        <w:rPr>
          <w:rFonts w:ascii="Times New Roman" w:hAnsi="Times New Roman" w:cs="Times New Roman"/>
          <w:bCs/>
          <w:sz w:val="28"/>
          <w:szCs w:val="28"/>
        </w:rPr>
        <w:t xml:space="preserve">Права человека формировались из многократно повторяющихся актов деятельности людей, повторяющихся связей и устойчивых форм отношений. Это был поиск способов взаимодействия индивидов как с государством, так и между собой. К </w:t>
      </w:r>
      <w:r w:rsidR="00942F57" w:rsidRPr="008C13BC">
        <w:rPr>
          <w:rFonts w:ascii="Times New Roman" w:hAnsi="Times New Roman" w:cs="Times New Roman"/>
          <w:bCs/>
          <w:sz w:val="28"/>
          <w:szCs w:val="28"/>
        </w:rPr>
        <w:t>содержанию </w:t>
      </w:r>
      <w:hyperlink r:id="rId8" w:tooltip="Права человека и справедливость" w:history="1">
        <w:r w:rsidR="00942F57" w:rsidRPr="008C13BC">
          <w:rPr>
            <w:rStyle w:val="a7"/>
            <w:rFonts w:ascii="Times New Roman" w:hAnsi="Times New Roman" w:cs="Times New Roman"/>
            <w:bCs/>
            <w:color w:val="auto"/>
            <w:sz w:val="28"/>
            <w:szCs w:val="28"/>
            <w:u w:val="none"/>
          </w:rPr>
          <w:t>прав человека</w:t>
        </w:r>
      </w:hyperlink>
      <w:r w:rsidR="00942F57" w:rsidRPr="00942F57">
        <w:rPr>
          <w:rFonts w:ascii="Times New Roman" w:hAnsi="Times New Roman" w:cs="Times New Roman"/>
          <w:bCs/>
          <w:sz w:val="28"/>
          <w:szCs w:val="28"/>
        </w:rPr>
        <w:t xml:space="preserve"> и их распределению в обществе необходимо подходить исторически. Современный каталог прав человека, зафиксированный в международных документах, — результат длительного исторического пути. Каждая эпоха вносила свои коррективы в понимание сущности и общепризнанный набор прав и свобод человека. </w:t>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942F57" w:rsidRPr="00942F57">
        <w:rPr>
          <w:rFonts w:ascii="Times New Roman" w:hAnsi="Times New Roman" w:cs="Times New Roman"/>
          <w:bCs/>
          <w:sz w:val="28"/>
          <w:szCs w:val="28"/>
        </w:rPr>
        <w:t>История идеи прав человека берет начало в древности. Уже в Библии содержатся положения о ценности и неприкосновенности человеческой жизни, равенстве людей. В античных государствах и странах Древнего Востока обосновывалось равенство людей одинаковыми природными условиями их происхождения из Космоса, «неба». И хотя в период рабовладения и феодализма господствовала идея о правах свободных людей  ее развитие способствовало накоплению интеллектуального материала для дальнейшего скачка в этом направлении – признания равенства всех людей перед законом.</w:t>
      </w:r>
      <w:r w:rsidR="00AA4962">
        <w:rPr>
          <w:rFonts w:ascii="Times New Roman" w:hAnsi="Times New Roman" w:cs="Times New Roman"/>
          <w:bCs/>
          <w:sz w:val="28"/>
          <w:szCs w:val="28"/>
        </w:rPr>
        <w:tab/>
      </w:r>
      <w:r w:rsidR="00AA4962">
        <w:rPr>
          <w:rFonts w:ascii="Times New Roman" w:hAnsi="Times New Roman" w:cs="Times New Roman"/>
          <w:bCs/>
          <w:sz w:val="28"/>
          <w:szCs w:val="28"/>
        </w:rPr>
        <w:tab/>
      </w:r>
      <w:r w:rsidR="00AA4962">
        <w:rPr>
          <w:rFonts w:ascii="Times New Roman" w:hAnsi="Times New Roman" w:cs="Times New Roman"/>
          <w:bCs/>
          <w:sz w:val="28"/>
          <w:szCs w:val="28"/>
        </w:rPr>
        <w:tab/>
      </w:r>
      <w:r w:rsidR="00942F57" w:rsidRPr="00942F57">
        <w:rPr>
          <w:rFonts w:ascii="Times New Roman" w:hAnsi="Times New Roman" w:cs="Times New Roman"/>
          <w:bCs/>
          <w:sz w:val="28"/>
          <w:szCs w:val="28"/>
        </w:rPr>
        <w:t>Активность в развитии идеи о правах человека приходится в эпоху Возрождения и Просвещения. В XVII–XVIII вв. эта идея преломляется в теорию естественного (прирожденного) права, которая позволила оценивать с позиций справедливости действующее в государстве позитивное право, проводить его преобразование в направлении гуманизма и свободы. Г. Гроций, Дж. Локк, Б. Спиноза, Ж.-Ж. Руссо, Ш. Монтескье, Т. Джефферсон, И. Кант, Дж.-Ст. Милль, И. Бентам утверждают права личности (на жизнь, свободу, собственность и др.) как священные императивы и закладывают основы современного понимания прав человека. Каждый народ внес своё в развитие идеи о правах человека, решая эту проблему в зависимости от исторических обстоятельств своего бытия.</w:t>
      </w:r>
      <w:r w:rsidR="00152151">
        <w:rPr>
          <w:rFonts w:ascii="Times New Roman" w:hAnsi="Times New Roman" w:cs="Times New Roman"/>
          <w:bCs/>
          <w:sz w:val="28"/>
          <w:szCs w:val="28"/>
        </w:rPr>
        <w:tab/>
      </w:r>
      <w:r w:rsidR="00152151">
        <w:rPr>
          <w:rStyle w:val="ac"/>
          <w:rFonts w:ascii="Times New Roman" w:hAnsi="Times New Roman" w:cs="Times New Roman"/>
          <w:bCs/>
          <w:sz w:val="28"/>
          <w:szCs w:val="28"/>
        </w:rPr>
        <w:footnoteReference w:id="5"/>
      </w:r>
      <w:r w:rsidR="00942F57" w:rsidRPr="00942F57">
        <w:rPr>
          <w:rFonts w:ascii="Times New Roman" w:hAnsi="Times New Roman" w:cs="Times New Roman"/>
          <w:bCs/>
          <w:sz w:val="28"/>
          <w:szCs w:val="28"/>
        </w:rPr>
        <w:tab/>
      </w:r>
      <w:r w:rsidR="00942F57" w:rsidRPr="00942F57">
        <w:rPr>
          <w:rFonts w:ascii="Times New Roman" w:hAnsi="Times New Roman" w:cs="Times New Roman"/>
          <w:bCs/>
          <w:sz w:val="28"/>
          <w:szCs w:val="28"/>
        </w:rPr>
        <w:tab/>
      </w:r>
      <w:r w:rsidR="00942F57" w:rsidRPr="00942F57">
        <w:rPr>
          <w:rFonts w:ascii="Times New Roman" w:hAnsi="Times New Roman" w:cs="Times New Roman"/>
          <w:bCs/>
          <w:sz w:val="28"/>
          <w:szCs w:val="28"/>
        </w:rPr>
        <w:tab/>
      </w:r>
      <w:r w:rsidR="00AA4962">
        <w:rPr>
          <w:rFonts w:ascii="Times New Roman" w:hAnsi="Times New Roman" w:cs="Times New Roman"/>
          <w:bCs/>
          <w:sz w:val="28"/>
          <w:szCs w:val="28"/>
        </w:rPr>
        <w:tab/>
      </w:r>
      <w:r w:rsidR="00AA4962">
        <w:rPr>
          <w:rFonts w:ascii="Times New Roman" w:hAnsi="Times New Roman" w:cs="Times New Roman"/>
          <w:bCs/>
          <w:sz w:val="28"/>
          <w:szCs w:val="28"/>
        </w:rPr>
        <w:tab/>
      </w:r>
      <w:r w:rsidR="00AA4962">
        <w:rPr>
          <w:rFonts w:ascii="Times New Roman" w:hAnsi="Times New Roman" w:cs="Times New Roman"/>
          <w:bCs/>
          <w:sz w:val="28"/>
          <w:szCs w:val="28"/>
        </w:rPr>
        <w:tab/>
      </w:r>
      <w:r w:rsidR="00AA4962">
        <w:rPr>
          <w:rFonts w:ascii="Times New Roman" w:hAnsi="Times New Roman" w:cs="Times New Roman"/>
          <w:bCs/>
          <w:sz w:val="28"/>
          <w:szCs w:val="28"/>
        </w:rPr>
        <w:tab/>
      </w:r>
      <w:r w:rsidR="00AA4962">
        <w:rPr>
          <w:rFonts w:ascii="Times New Roman" w:hAnsi="Times New Roman" w:cs="Times New Roman"/>
          <w:bCs/>
          <w:sz w:val="28"/>
          <w:szCs w:val="28"/>
        </w:rPr>
        <w:tab/>
      </w:r>
      <w:r w:rsidR="00942F57" w:rsidRPr="00942F57">
        <w:rPr>
          <w:rFonts w:ascii="Times New Roman" w:hAnsi="Times New Roman" w:cs="Times New Roman"/>
          <w:bCs/>
          <w:sz w:val="28"/>
          <w:szCs w:val="28"/>
        </w:rPr>
        <w:t>Процессу развития идеи прав человека присущи как количественные, так и качественные изменения. Количественные изменения о правах</w:t>
      </w:r>
      <w:r w:rsidR="00D66237">
        <w:rPr>
          <w:rFonts w:ascii="Times New Roman" w:hAnsi="Times New Roman" w:cs="Times New Roman"/>
          <w:bCs/>
          <w:sz w:val="28"/>
          <w:szCs w:val="28"/>
        </w:rPr>
        <w:t xml:space="preserve"> на достойную жизнь</w:t>
      </w:r>
      <w:r w:rsidR="00942F57" w:rsidRPr="00942F57">
        <w:rPr>
          <w:rFonts w:ascii="Times New Roman" w:hAnsi="Times New Roman" w:cs="Times New Roman"/>
          <w:bCs/>
          <w:sz w:val="28"/>
          <w:szCs w:val="28"/>
        </w:rPr>
        <w:t xml:space="preserve"> человека происходят в целом с позиций и в границах того или иного понятия права. Качественные изменения идеи прав человека связаны с переходом от предыдущего к новому</w:t>
      </w:r>
      <w:r w:rsidR="00D66237">
        <w:rPr>
          <w:rFonts w:ascii="Times New Roman" w:hAnsi="Times New Roman" w:cs="Times New Roman"/>
          <w:bCs/>
          <w:sz w:val="28"/>
          <w:szCs w:val="28"/>
        </w:rPr>
        <w:t xml:space="preserve"> понятию права. </w:t>
      </w:r>
      <w:r w:rsidR="00D66237">
        <w:rPr>
          <w:rFonts w:ascii="Times New Roman" w:hAnsi="Times New Roman" w:cs="Times New Roman"/>
          <w:bCs/>
          <w:sz w:val="28"/>
          <w:szCs w:val="28"/>
        </w:rPr>
        <w:tab/>
      </w:r>
      <w:r w:rsidR="00D66237">
        <w:rPr>
          <w:rFonts w:ascii="Times New Roman" w:hAnsi="Times New Roman" w:cs="Times New Roman"/>
          <w:bCs/>
          <w:sz w:val="28"/>
          <w:szCs w:val="28"/>
        </w:rPr>
        <w:tab/>
      </w:r>
      <w:r w:rsidR="00D66237">
        <w:rPr>
          <w:rFonts w:ascii="Times New Roman" w:hAnsi="Times New Roman" w:cs="Times New Roman"/>
          <w:bCs/>
          <w:sz w:val="28"/>
          <w:szCs w:val="28"/>
        </w:rPr>
        <w:tab/>
      </w:r>
      <w:r w:rsidR="00D66237">
        <w:rPr>
          <w:rFonts w:ascii="Times New Roman" w:hAnsi="Times New Roman" w:cs="Times New Roman"/>
          <w:bCs/>
          <w:sz w:val="28"/>
          <w:szCs w:val="28"/>
        </w:rPr>
        <w:tab/>
      </w:r>
      <w:r w:rsidR="00942F57" w:rsidRPr="00942F57">
        <w:rPr>
          <w:rFonts w:ascii="Times New Roman" w:hAnsi="Times New Roman" w:cs="Times New Roman"/>
          <w:bCs/>
          <w:sz w:val="28"/>
          <w:szCs w:val="28"/>
        </w:rPr>
        <w:t>Принадлежность человеку прав от рождения предусматривает защиту и обеспечение их государством, что требует законодательного формулирования. Следовательно, ограничение власти государства правами человека не уменьшает ее роли. Права человека, не закрепленные в законодательных актах, затрудняют осуществление государством функции их охраны и защиты.</w:t>
      </w:r>
      <w:r w:rsidR="00AA4962">
        <w:rPr>
          <w:rFonts w:ascii="Times New Roman" w:hAnsi="Times New Roman" w:cs="Times New Roman"/>
          <w:sz w:val="28"/>
          <w:szCs w:val="28"/>
        </w:rPr>
        <w:tab/>
      </w:r>
      <w:r w:rsidR="00AA4962">
        <w:rPr>
          <w:rFonts w:ascii="Times New Roman" w:hAnsi="Times New Roman" w:cs="Times New Roman"/>
          <w:sz w:val="28"/>
          <w:szCs w:val="28"/>
        </w:rPr>
        <w:tab/>
      </w:r>
      <w:r w:rsidR="00942F57" w:rsidRPr="00942F57">
        <w:rPr>
          <w:rFonts w:ascii="Times New Roman" w:hAnsi="Times New Roman" w:cs="Times New Roman"/>
          <w:bCs/>
          <w:sz w:val="28"/>
          <w:szCs w:val="28"/>
        </w:rPr>
        <w:t>В результате научной систематизации прав человека в историческом обозре</w:t>
      </w:r>
      <w:r w:rsidR="00AA4962">
        <w:rPr>
          <w:rFonts w:ascii="Times New Roman" w:hAnsi="Times New Roman" w:cs="Times New Roman"/>
          <w:bCs/>
          <w:sz w:val="28"/>
          <w:szCs w:val="28"/>
        </w:rPr>
        <w:t>нии появилась теория четырех</w:t>
      </w:r>
      <w:r w:rsidR="00942F57" w:rsidRPr="00942F57">
        <w:rPr>
          <w:rFonts w:ascii="Times New Roman" w:hAnsi="Times New Roman" w:cs="Times New Roman"/>
          <w:bCs/>
          <w:sz w:val="28"/>
          <w:szCs w:val="28"/>
        </w:rPr>
        <w:t xml:space="preserve"> поколений прав человека.</w:t>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942F57" w:rsidRPr="00942F57">
        <w:rPr>
          <w:rFonts w:ascii="Times New Roman" w:hAnsi="Times New Roman" w:cs="Times New Roman"/>
          <w:bCs/>
          <w:sz w:val="28"/>
          <w:szCs w:val="28"/>
        </w:rPr>
        <w:t>Первое поколение прав человека – </w:t>
      </w:r>
      <w:r w:rsidR="00AA4962">
        <w:rPr>
          <w:rFonts w:ascii="Times New Roman" w:hAnsi="Times New Roman" w:cs="Times New Roman"/>
          <w:bCs/>
          <w:sz w:val="28"/>
          <w:szCs w:val="28"/>
        </w:rPr>
        <w:t xml:space="preserve">примерно с середины </w:t>
      </w:r>
      <w:r w:rsidR="00AA4962">
        <w:rPr>
          <w:rFonts w:ascii="Times New Roman" w:hAnsi="Times New Roman" w:cs="Times New Roman"/>
          <w:bCs/>
          <w:sz w:val="28"/>
          <w:szCs w:val="28"/>
          <w:lang w:val="en-US"/>
        </w:rPr>
        <w:t>XVII</w:t>
      </w:r>
      <w:r w:rsidR="00AA4962" w:rsidRPr="00AA4962">
        <w:rPr>
          <w:rFonts w:ascii="Times New Roman" w:hAnsi="Times New Roman" w:cs="Times New Roman"/>
          <w:bCs/>
          <w:sz w:val="28"/>
          <w:szCs w:val="28"/>
        </w:rPr>
        <w:t xml:space="preserve"> – </w:t>
      </w:r>
      <w:r w:rsidR="00D71881">
        <w:rPr>
          <w:rFonts w:ascii="Times New Roman" w:hAnsi="Times New Roman" w:cs="Times New Roman"/>
          <w:bCs/>
          <w:sz w:val="28"/>
          <w:szCs w:val="28"/>
        </w:rPr>
        <w:t xml:space="preserve">середины </w:t>
      </w:r>
      <w:r w:rsidR="00AA4962" w:rsidRPr="00AA4962">
        <w:rPr>
          <w:rFonts w:ascii="Times New Roman" w:hAnsi="Times New Roman" w:cs="Times New Roman"/>
          <w:bCs/>
          <w:sz w:val="28"/>
          <w:szCs w:val="28"/>
        </w:rPr>
        <w:t xml:space="preserve"> </w:t>
      </w:r>
      <w:r w:rsidR="00AA4962">
        <w:rPr>
          <w:rFonts w:ascii="Times New Roman" w:hAnsi="Times New Roman" w:cs="Times New Roman"/>
          <w:bCs/>
          <w:sz w:val="28"/>
          <w:szCs w:val="28"/>
          <w:lang w:val="en-US"/>
        </w:rPr>
        <w:t>XIX</w:t>
      </w:r>
      <w:r w:rsidR="00AA4962">
        <w:rPr>
          <w:rFonts w:ascii="Times New Roman" w:hAnsi="Times New Roman" w:cs="Times New Roman"/>
          <w:bCs/>
          <w:sz w:val="28"/>
          <w:szCs w:val="28"/>
        </w:rPr>
        <w:t xml:space="preserve"> века </w:t>
      </w:r>
      <w:r w:rsidR="00942F57" w:rsidRPr="00942F57">
        <w:rPr>
          <w:rFonts w:ascii="Times New Roman" w:hAnsi="Times New Roman" w:cs="Times New Roman"/>
          <w:bCs/>
          <w:sz w:val="28"/>
          <w:szCs w:val="28"/>
        </w:rPr>
        <w:t>неотчуждаемые личные (гражданские) и политические права. Это – пра</w:t>
      </w:r>
      <w:r w:rsidR="00AA4962">
        <w:rPr>
          <w:rFonts w:ascii="Times New Roman" w:hAnsi="Times New Roman" w:cs="Times New Roman"/>
          <w:bCs/>
          <w:sz w:val="28"/>
          <w:szCs w:val="28"/>
        </w:rPr>
        <w:t>во</w:t>
      </w:r>
      <w:r w:rsidR="00942F57" w:rsidRPr="00942F57">
        <w:rPr>
          <w:rFonts w:ascii="Times New Roman" w:hAnsi="Times New Roman" w:cs="Times New Roman"/>
          <w:bCs/>
          <w:sz w:val="28"/>
          <w:szCs w:val="28"/>
        </w:rPr>
        <w:t xml:space="preserve"> гражданина на свободу мысли, совести и религии, на участие в осуществлении государственных дел, на равенство перед законом, право на жизнь, свободу и безопасность личности, право на свободу от произвольного ареста, задержания или изгнания, право на гласное рассмотрение дела независимым и беспристрастным судом и др. Личные и политические права приобрели юридическую форму сначала в актах конституционного национального права, а вскоре и в актах международного права.</w:t>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942F57" w:rsidRPr="00942F57">
        <w:rPr>
          <w:rFonts w:ascii="Times New Roman" w:hAnsi="Times New Roman" w:cs="Times New Roman"/>
          <w:bCs/>
          <w:sz w:val="28"/>
          <w:szCs w:val="28"/>
        </w:rPr>
        <w:t>Первое поколение прав человека является основой индивидуальной свободы и квалифицируется как система негативных прав, обязывающих государство основных прав человека была признана в большинстве развитых стран.</w:t>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AA4962">
        <w:rPr>
          <w:rFonts w:ascii="Times New Roman" w:hAnsi="Times New Roman" w:cs="Times New Roman"/>
          <w:sz w:val="28"/>
          <w:szCs w:val="28"/>
        </w:rPr>
        <w:tab/>
      </w:r>
      <w:r w:rsidR="00942F57" w:rsidRPr="00942F57">
        <w:rPr>
          <w:rFonts w:ascii="Times New Roman" w:hAnsi="Times New Roman" w:cs="Times New Roman"/>
          <w:bCs/>
          <w:sz w:val="28"/>
          <w:szCs w:val="28"/>
        </w:rPr>
        <w:t>Второе поколение прав человека –</w:t>
      </w:r>
      <w:r w:rsidR="00AA4962">
        <w:rPr>
          <w:rFonts w:ascii="Times New Roman" w:hAnsi="Times New Roman" w:cs="Times New Roman"/>
          <w:bCs/>
          <w:sz w:val="28"/>
          <w:szCs w:val="28"/>
        </w:rPr>
        <w:t xml:space="preserve"> с середины </w:t>
      </w:r>
      <w:r w:rsidR="00AA4962">
        <w:rPr>
          <w:rFonts w:ascii="Times New Roman" w:hAnsi="Times New Roman" w:cs="Times New Roman"/>
          <w:bCs/>
          <w:sz w:val="28"/>
          <w:szCs w:val="28"/>
          <w:lang w:val="en-US"/>
        </w:rPr>
        <w:t>XIX</w:t>
      </w:r>
      <w:r w:rsidR="00AA4962" w:rsidRPr="00AA4962">
        <w:rPr>
          <w:rFonts w:ascii="Times New Roman" w:hAnsi="Times New Roman" w:cs="Times New Roman"/>
          <w:bCs/>
          <w:sz w:val="28"/>
          <w:szCs w:val="28"/>
        </w:rPr>
        <w:t xml:space="preserve"> </w:t>
      </w:r>
      <w:r w:rsidR="00AA4962">
        <w:rPr>
          <w:rFonts w:ascii="Times New Roman" w:hAnsi="Times New Roman" w:cs="Times New Roman"/>
          <w:bCs/>
          <w:sz w:val="28"/>
          <w:szCs w:val="28"/>
        </w:rPr>
        <w:t xml:space="preserve">до середины </w:t>
      </w:r>
      <w:r w:rsidR="00AA4962">
        <w:rPr>
          <w:rFonts w:ascii="Times New Roman" w:hAnsi="Times New Roman" w:cs="Times New Roman"/>
          <w:bCs/>
          <w:sz w:val="28"/>
          <w:szCs w:val="28"/>
          <w:lang w:val="en-US"/>
        </w:rPr>
        <w:t>XX</w:t>
      </w:r>
      <w:r w:rsidR="00AA4962" w:rsidRPr="00AA4962">
        <w:rPr>
          <w:rFonts w:ascii="Times New Roman" w:hAnsi="Times New Roman" w:cs="Times New Roman"/>
          <w:bCs/>
          <w:sz w:val="28"/>
          <w:szCs w:val="28"/>
        </w:rPr>
        <w:t xml:space="preserve"> </w:t>
      </w:r>
      <w:r w:rsidR="00AA4962">
        <w:rPr>
          <w:rFonts w:ascii="Times New Roman" w:hAnsi="Times New Roman" w:cs="Times New Roman"/>
          <w:bCs/>
          <w:sz w:val="28"/>
          <w:szCs w:val="28"/>
        </w:rPr>
        <w:t>веков,</w:t>
      </w:r>
      <w:r w:rsidR="00942F57" w:rsidRPr="00942F57">
        <w:rPr>
          <w:rFonts w:ascii="Times New Roman" w:hAnsi="Times New Roman" w:cs="Times New Roman"/>
          <w:bCs/>
          <w:sz w:val="28"/>
          <w:szCs w:val="28"/>
        </w:rPr>
        <w:t xml:space="preserve"> углубление личных (гражданских) и развитие социально – экономических и культурных прав (право на труд, отдых, социальное обеспечение, медицинскую помощь и др.) – сформировалось в процессе борьбы народов за улучшение своего экономического положения и повышение культурного статуса.</w:t>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942F57" w:rsidRPr="00942F57">
        <w:rPr>
          <w:rFonts w:ascii="Times New Roman" w:hAnsi="Times New Roman" w:cs="Times New Roman"/>
          <w:bCs/>
          <w:sz w:val="28"/>
          <w:szCs w:val="28"/>
        </w:rPr>
        <w:t>Третье поколение прав человека</w:t>
      </w:r>
      <w:r w:rsidR="000031A8">
        <w:rPr>
          <w:rFonts w:ascii="Times New Roman" w:hAnsi="Times New Roman" w:cs="Times New Roman"/>
          <w:bCs/>
          <w:sz w:val="28"/>
          <w:szCs w:val="28"/>
        </w:rPr>
        <w:t xml:space="preserve">- с середины </w:t>
      </w:r>
      <w:r w:rsidR="000031A8" w:rsidRPr="000031A8">
        <w:rPr>
          <w:rFonts w:ascii="Times New Roman" w:hAnsi="Times New Roman" w:cs="Times New Roman"/>
          <w:bCs/>
          <w:sz w:val="28"/>
          <w:szCs w:val="28"/>
          <w:lang w:val="en-US"/>
        </w:rPr>
        <w:t>XX</w:t>
      </w:r>
      <w:r w:rsidR="000031A8">
        <w:rPr>
          <w:rFonts w:ascii="Times New Roman" w:hAnsi="Times New Roman" w:cs="Times New Roman"/>
          <w:bCs/>
          <w:sz w:val="28"/>
          <w:szCs w:val="28"/>
        </w:rPr>
        <w:t xml:space="preserve"> по настоящие время -</w:t>
      </w:r>
      <w:r w:rsidR="00942F57" w:rsidRPr="00942F57">
        <w:rPr>
          <w:rFonts w:ascii="Times New Roman" w:hAnsi="Times New Roman" w:cs="Times New Roman"/>
          <w:bCs/>
          <w:sz w:val="28"/>
          <w:szCs w:val="28"/>
        </w:rPr>
        <w:t xml:space="preserve"> можно назвать солидарными (коллективными), т.е. правами всего человечества – правами человека и правами народов. Это право на мир, безопасность, независимость, на здоровую окружающую среду, но социальное и экономическое развитие, как человека, так и человечества в целом. Речь идет о тех правах личности, которые не связаны с его личным статусом, а диктуются принадлежностью к какой-либо общности (ассоциации), т.е. являются солидарными (коллективными), в которых правам личности отведено ведущее место (право на солидарность, право на международное общение и др.)</w:t>
      </w:r>
      <w:r w:rsidR="000031A8">
        <w:rPr>
          <w:rFonts w:ascii="Times New Roman" w:hAnsi="Times New Roman" w:cs="Times New Roman"/>
          <w:sz w:val="28"/>
          <w:szCs w:val="28"/>
        </w:rPr>
        <w:tab/>
      </w:r>
      <w:r w:rsidR="000031A8">
        <w:rPr>
          <w:rFonts w:ascii="Times New Roman" w:hAnsi="Times New Roman" w:cs="Times New Roman"/>
          <w:bCs/>
          <w:sz w:val="28"/>
          <w:szCs w:val="28"/>
        </w:rPr>
        <w:tab/>
        <w:t xml:space="preserve">Четвертое поколение прав человека – примерно с 80-х годов </w:t>
      </w:r>
      <w:r w:rsidR="000031A8" w:rsidRPr="000031A8">
        <w:rPr>
          <w:rFonts w:ascii="Times New Roman" w:hAnsi="Times New Roman" w:cs="Times New Roman"/>
          <w:bCs/>
          <w:sz w:val="28"/>
          <w:szCs w:val="28"/>
          <w:lang w:val="en-US"/>
        </w:rPr>
        <w:t>XX</w:t>
      </w:r>
      <w:r w:rsidR="000031A8">
        <w:rPr>
          <w:rFonts w:ascii="Times New Roman" w:hAnsi="Times New Roman" w:cs="Times New Roman"/>
          <w:bCs/>
          <w:sz w:val="28"/>
          <w:szCs w:val="28"/>
        </w:rPr>
        <w:t xml:space="preserve"> века по настоящие время </w:t>
      </w:r>
      <w:r w:rsidR="000031A8" w:rsidRPr="000031A8">
        <w:rPr>
          <w:rFonts w:ascii="Times New Roman" w:hAnsi="Times New Roman" w:cs="Times New Roman"/>
          <w:bCs/>
          <w:sz w:val="28"/>
          <w:szCs w:val="28"/>
        </w:rPr>
        <w:t>связано с национально – освободительным движением развивающихся стран, а также с обострением глобальных мировых проблем после второй мировой войны. Последние вызвали интернационализацию юридических формулировок прав человека, создание международных (либо континентальных) пактов о правах человека, законодательное сотрудничество стран в вопросах о правах человека, приобретение наднационального характера законодательств (особенно конституционных) тех государств, которые подписали международные пакты о правах человека. Международное признание прав человека стало ориентиром для развития всего человечества в направлении создания сообщества правовых государств.</w:t>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sz w:val="28"/>
          <w:szCs w:val="28"/>
        </w:rPr>
        <w:tab/>
      </w:r>
      <w:r w:rsidR="000031A8">
        <w:rPr>
          <w:rFonts w:ascii="Times New Roman" w:hAnsi="Times New Roman" w:cs="Times New Roman"/>
          <w:bCs/>
          <w:sz w:val="28"/>
          <w:szCs w:val="28"/>
        </w:rPr>
        <w:t>Между тремя первыми и четвертыми</w:t>
      </w:r>
      <w:r w:rsidR="00942F57" w:rsidRPr="00942F57">
        <w:rPr>
          <w:rFonts w:ascii="Times New Roman" w:hAnsi="Times New Roman" w:cs="Times New Roman"/>
          <w:bCs/>
          <w:sz w:val="28"/>
          <w:szCs w:val="28"/>
        </w:rPr>
        <w:t xml:space="preserve"> поколениями прав человека имеется взаимозависимость, осуществляемая через принцип: реализация коллективных прав не должна ущемлять права и свободы личности</w:t>
      </w:r>
      <w:r w:rsidR="000031A8">
        <w:rPr>
          <w:rFonts w:ascii="Times New Roman" w:hAnsi="Times New Roman" w:cs="Times New Roman"/>
          <w:bCs/>
          <w:sz w:val="28"/>
          <w:szCs w:val="28"/>
        </w:rPr>
        <w:t>, то есть выход на достойный уровень жизни человека</w:t>
      </w:r>
      <w:r w:rsidR="00942F57" w:rsidRPr="00942F57">
        <w:rPr>
          <w:rFonts w:ascii="Times New Roman" w:hAnsi="Times New Roman" w:cs="Times New Roman"/>
          <w:bCs/>
          <w:sz w:val="28"/>
          <w:szCs w:val="28"/>
        </w:rPr>
        <w:t>.</w:t>
      </w:r>
    </w:p>
    <w:p w:rsidR="006C5A41" w:rsidRDefault="00B65603" w:rsidP="00245C55">
      <w:pPr>
        <w:spacing w:line="360" w:lineRule="auto"/>
        <w:ind w:firstLine="708"/>
        <w:jc w:val="both"/>
        <w:rPr>
          <w:rFonts w:ascii="Times New Roman" w:hAnsi="Times New Roman" w:cs="Times New Roman"/>
          <w:sz w:val="28"/>
          <w:szCs w:val="28"/>
        </w:rPr>
      </w:pPr>
      <w:r w:rsidRPr="00B65603">
        <w:rPr>
          <w:rFonts w:ascii="Times New Roman" w:hAnsi="Times New Roman" w:cs="Times New Roman"/>
          <w:sz w:val="28"/>
          <w:szCs w:val="28"/>
        </w:rPr>
        <w:t>§1.2 Основные документы регулирующие права на достойный уровень жизни.</w:t>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sidRPr="00A807FC">
        <w:rPr>
          <w:rFonts w:ascii="Times New Roman" w:hAnsi="Times New Roman" w:cs="Times New Roman"/>
          <w:sz w:val="28"/>
          <w:szCs w:val="28"/>
        </w:rPr>
        <w:t>Международный билль о правах человека</w:t>
      </w:r>
      <w:r w:rsidR="00A807FC">
        <w:rPr>
          <w:rFonts w:ascii="Times New Roman" w:hAnsi="Times New Roman" w:cs="Times New Roman"/>
          <w:sz w:val="28"/>
          <w:szCs w:val="28"/>
        </w:rPr>
        <w:t>,</w:t>
      </w:r>
      <w:r w:rsidR="00A807FC" w:rsidRPr="00A807FC">
        <w:rPr>
          <w:rFonts w:ascii="Times New Roman" w:hAnsi="Times New Roman" w:cs="Times New Roman"/>
          <w:sz w:val="28"/>
          <w:szCs w:val="28"/>
        </w:rPr>
        <w:t xml:space="preserve"> является одним из самых</w:t>
      </w:r>
      <w:r w:rsidR="00C03420">
        <w:rPr>
          <w:rFonts w:ascii="Times New Roman" w:hAnsi="Times New Roman" w:cs="Times New Roman"/>
          <w:sz w:val="28"/>
          <w:szCs w:val="28"/>
        </w:rPr>
        <w:t xml:space="preserve"> важных международных документов </w:t>
      </w:r>
      <w:r w:rsidR="00A807FC" w:rsidRPr="00A807FC">
        <w:rPr>
          <w:rFonts w:ascii="Times New Roman" w:hAnsi="Times New Roman" w:cs="Times New Roman"/>
          <w:sz w:val="28"/>
          <w:szCs w:val="28"/>
        </w:rPr>
        <w:t xml:space="preserve"> в сфере обеспечения права на достойный уровень жизни человека</w:t>
      </w:r>
      <w:r w:rsidR="00A807FC">
        <w:rPr>
          <w:rFonts w:ascii="Times New Roman" w:hAnsi="Times New Roman" w:cs="Times New Roman"/>
          <w:sz w:val="28"/>
          <w:szCs w:val="28"/>
        </w:rPr>
        <w:t xml:space="preserve">, и </w:t>
      </w:r>
      <w:r w:rsidR="00A807FC" w:rsidRPr="00A807FC">
        <w:rPr>
          <w:rFonts w:ascii="Times New Roman" w:hAnsi="Times New Roman" w:cs="Times New Roman"/>
          <w:sz w:val="28"/>
          <w:szCs w:val="28"/>
        </w:rPr>
        <w:t>механизм</w:t>
      </w:r>
      <w:r w:rsidR="008A02D3">
        <w:rPr>
          <w:rFonts w:ascii="Times New Roman" w:hAnsi="Times New Roman" w:cs="Times New Roman"/>
          <w:sz w:val="28"/>
          <w:szCs w:val="28"/>
        </w:rPr>
        <w:t xml:space="preserve">а реализации защиты прав. </w:t>
      </w:r>
      <w:r w:rsidR="00A807FC">
        <w:rPr>
          <w:rFonts w:ascii="Times New Roman" w:hAnsi="Times New Roman" w:cs="Times New Roman"/>
          <w:sz w:val="28"/>
          <w:szCs w:val="28"/>
        </w:rPr>
        <w:t xml:space="preserve"> </w:t>
      </w:r>
      <w:hyperlink r:id="rId9" w:history="1">
        <w:r w:rsidR="00A807FC" w:rsidRPr="00A807FC">
          <w:rPr>
            <w:rStyle w:val="a7"/>
            <w:rFonts w:ascii="Times New Roman" w:hAnsi="Times New Roman" w:cs="Times New Roman"/>
            <w:color w:val="000000" w:themeColor="text1"/>
            <w:sz w:val="28"/>
            <w:szCs w:val="28"/>
            <w:u w:val="none"/>
          </w:rPr>
          <w:t>Международный пакт об экономических, социальных и культурных правах</w:t>
        </w:r>
      </w:hyperlink>
      <w:r w:rsidR="00A807FC" w:rsidRPr="00A807FC">
        <w:rPr>
          <w:rFonts w:ascii="Times New Roman" w:hAnsi="Times New Roman" w:cs="Times New Roman"/>
          <w:color w:val="000000" w:themeColor="text1"/>
          <w:sz w:val="28"/>
          <w:szCs w:val="28"/>
        </w:rPr>
        <w:t>, а также</w:t>
      </w:r>
      <w:r w:rsidR="00A807FC">
        <w:rPr>
          <w:rFonts w:ascii="Times New Roman" w:hAnsi="Times New Roman" w:cs="Times New Roman"/>
          <w:color w:val="000000" w:themeColor="text1"/>
          <w:sz w:val="28"/>
          <w:szCs w:val="28"/>
        </w:rPr>
        <w:t xml:space="preserve"> </w:t>
      </w:r>
      <w:hyperlink r:id="rId10" w:history="1">
        <w:r w:rsidR="00A807FC" w:rsidRPr="00A807FC">
          <w:rPr>
            <w:rStyle w:val="a7"/>
            <w:rFonts w:ascii="Times New Roman" w:hAnsi="Times New Roman" w:cs="Times New Roman"/>
            <w:color w:val="000000" w:themeColor="text1"/>
            <w:sz w:val="28"/>
            <w:szCs w:val="28"/>
            <w:u w:val="none"/>
          </w:rPr>
          <w:t>Международный пакт о гражданских и политических правах</w:t>
        </w:r>
      </w:hyperlink>
      <w:r w:rsidR="00A807FC" w:rsidRPr="00A807FC">
        <w:rPr>
          <w:rFonts w:ascii="Times New Roman" w:hAnsi="Times New Roman" w:cs="Times New Roman"/>
          <w:color w:val="000000" w:themeColor="text1"/>
          <w:sz w:val="28"/>
          <w:szCs w:val="28"/>
        </w:rPr>
        <w:t> и его два факультативных протокола в совокупности с</w:t>
      </w:r>
      <w:hyperlink r:id="rId11" w:history="1">
        <w:r w:rsidR="00A807FC" w:rsidRPr="00A807FC">
          <w:rPr>
            <w:rStyle w:val="a7"/>
            <w:rFonts w:ascii="Times New Roman" w:hAnsi="Times New Roman" w:cs="Times New Roman"/>
            <w:color w:val="000000" w:themeColor="text1"/>
            <w:sz w:val="28"/>
            <w:szCs w:val="28"/>
            <w:u w:val="none"/>
          </w:rPr>
          <w:t> Всеобщей декларацией прав человека</w:t>
        </w:r>
      </w:hyperlink>
      <w:r w:rsidR="00A807FC" w:rsidRPr="00A807FC">
        <w:rPr>
          <w:rFonts w:ascii="Times New Roman" w:hAnsi="Times New Roman" w:cs="Times New Roman"/>
          <w:color w:val="000000" w:themeColor="text1"/>
          <w:sz w:val="28"/>
          <w:szCs w:val="28"/>
        </w:rPr>
        <w:t> составляют Международный билль о правах человека.</w:t>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Pr>
          <w:rFonts w:ascii="Times New Roman" w:hAnsi="Times New Roman" w:cs="Times New Roman"/>
          <w:sz w:val="28"/>
          <w:szCs w:val="28"/>
        </w:rPr>
        <w:tab/>
      </w:r>
      <w:r w:rsidR="00A807FC" w:rsidRPr="00A807FC">
        <w:rPr>
          <w:rFonts w:ascii="Times New Roman" w:hAnsi="Times New Roman" w:cs="Times New Roman"/>
          <w:color w:val="000000" w:themeColor="text1"/>
          <w:sz w:val="28"/>
          <w:szCs w:val="28"/>
        </w:rPr>
        <w:t>В период с 1948 года, когда была принята и провозглашена Всеобщая декларация прав человека, до 1976 года, когда вступ</w:t>
      </w:r>
      <w:r w:rsidR="00A807FC" w:rsidRPr="00A807FC">
        <w:rPr>
          <w:rFonts w:ascii="Times New Roman" w:hAnsi="Times New Roman" w:cs="Times New Roman"/>
          <w:sz w:val="28"/>
          <w:szCs w:val="28"/>
        </w:rPr>
        <w:t>или в силу Международные пакты о правах человека, Декларация являлась единственной полностью завершенной частью Международного билля о правах человека. Как Декларация, так и впоследствии Пакты оказали серьезное влияние на умы и деятельность людей и их правительств во всех частях света.</w:t>
      </w:r>
      <w:r w:rsidR="008A02D3">
        <w:rPr>
          <w:rStyle w:val="ac"/>
          <w:rFonts w:ascii="Times New Roman" w:hAnsi="Times New Roman" w:cs="Times New Roman"/>
          <w:sz w:val="28"/>
          <w:szCs w:val="28"/>
        </w:rPr>
        <w:footnoteReference w:id="6"/>
      </w:r>
      <w:r w:rsidR="00846DCF">
        <w:rPr>
          <w:rFonts w:ascii="Times New Roman" w:hAnsi="Times New Roman" w:cs="Times New Roman"/>
          <w:sz w:val="28"/>
          <w:szCs w:val="28"/>
        </w:rPr>
        <w:tab/>
      </w:r>
      <w:r w:rsidR="00846DCF">
        <w:rPr>
          <w:rFonts w:ascii="Times New Roman" w:hAnsi="Times New Roman" w:cs="Times New Roman"/>
          <w:sz w:val="28"/>
          <w:szCs w:val="28"/>
        </w:rPr>
        <w:tab/>
      </w:r>
      <w:r w:rsidR="00846DCF">
        <w:rPr>
          <w:rFonts w:ascii="Times New Roman" w:hAnsi="Times New Roman" w:cs="Times New Roman"/>
          <w:sz w:val="28"/>
          <w:szCs w:val="28"/>
        </w:rPr>
        <w:tab/>
      </w:r>
      <w:r w:rsidR="008A02D3">
        <w:rPr>
          <w:rFonts w:ascii="Times New Roman" w:hAnsi="Times New Roman" w:cs="Times New Roman"/>
          <w:sz w:val="28"/>
          <w:szCs w:val="28"/>
        </w:rPr>
        <w:tab/>
      </w:r>
      <w:r w:rsidR="00846DCF" w:rsidRPr="00846DCF">
        <w:rPr>
          <w:rFonts w:ascii="Times New Roman" w:hAnsi="Times New Roman" w:cs="Times New Roman"/>
          <w:sz w:val="28"/>
          <w:szCs w:val="28"/>
        </w:rPr>
        <w:t>Г</w:t>
      </w:r>
      <w:r w:rsidR="00846DCF" w:rsidRPr="00846DCF">
        <w:rPr>
          <w:rFonts w:ascii="Times New Roman" w:hAnsi="Times New Roman" w:cs="Times New Roman"/>
          <w:iCs/>
          <w:sz w:val="28"/>
          <w:szCs w:val="28"/>
        </w:rPr>
        <w:t>енеральная Ассамблея</w:t>
      </w:r>
      <w:r w:rsidR="00846DCF" w:rsidRPr="00846DCF">
        <w:rPr>
          <w:rFonts w:ascii="Times New Roman" w:hAnsi="Times New Roman" w:cs="Times New Roman"/>
          <w:sz w:val="28"/>
          <w:szCs w:val="28"/>
        </w:rPr>
        <w:t>,</w:t>
      </w:r>
      <w:r w:rsidR="00846DCF">
        <w:rPr>
          <w:rFonts w:ascii="Times New Roman" w:hAnsi="Times New Roman" w:cs="Times New Roman"/>
          <w:sz w:val="28"/>
          <w:szCs w:val="28"/>
        </w:rPr>
        <w:t xml:space="preserve"> </w:t>
      </w:r>
      <w:r w:rsidR="00846DCF" w:rsidRPr="00846DCF">
        <w:rPr>
          <w:rFonts w:ascii="Times New Roman" w:hAnsi="Times New Roman" w:cs="Times New Roman"/>
          <w:iCs/>
          <w:sz w:val="28"/>
          <w:szCs w:val="28"/>
        </w:rPr>
        <w:t>провозглашает</w:t>
      </w:r>
      <w:r w:rsidR="00846DCF" w:rsidRPr="00846DCF">
        <w:rPr>
          <w:rFonts w:ascii="Times New Roman" w:hAnsi="Times New Roman" w:cs="Times New Roman"/>
          <w:sz w:val="28"/>
          <w:szCs w:val="28"/>
        </w:rPr>
        <w:t>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r w:rsidR="00846DCF">
        <w:rPr>
          <w:rStyle w:val="ac"/>
          <w:sz w:val="28"/>
          <w:szCs w:val="28"/>
        </w:rPr>
        <w:footnoteReference w:id="7"/>
      </w:r>
      <w:r w:rsidR="005B688A">
        <w:rPr>
          <w:rFonts w:ascii="Times New Roman" w:hAnsi="Times New Roman" w:cs="Times New Roman"/>
          <w:sz w:val="28"/>
          <w:szCs w:val="28"/>
        </w:rPr>
        <w:tab/>
      </w:r>
      <w:r w:rsidR="005B688A">
        <w:rPr>
          <w:rFonts w:ascii="Times New Roman" w:hAnsi="Times New Roman" w:cs="Times New Roman"/>
          <w:sz w:val="28"/>
          <w:szCs w:val="28"/>
        </w:rPr>
        <w:tab/>
      </w:r>
      <w:r w:rsidR="005B688A">
        <w:rPr>
          <w:rFonts w:ascii="Times New Roman" w:hAnsi="Times New Roman" w:cs="Times New Roman"/>
          <w:sz w:val="28"/>
          <w:szCs w:val="28"/>
        </w:rPr>
        <w:tab/>
      </w:r>
      <w:r w:rsidR="005B688A">
        <w:rPr>
          <w:rFonts w:ascii="Times New Roman" w:hAnsi="Times New Roman" w:cs="Times New Roman"/>
          <w:sz w:val="28"/>
          <w:szCs w:val="28"/>
        </w:rPr>
        <w:tab/>
      </w:r>
      <w:r w:rsidR="005B688A">
        <w:rPr>
          <w:rFonts w:ascii="Times New Roman" w:hAnsi="Times New Roman" w:cs="Times New Roman"/>
          <w:sz w:val="28"/>
          <w:szCs w:val="28"/>
        </w:rPr>
        <w:tab/>
      </w:r>
      <w:r w:rsidR="005B688A">
        <w:rPr>
          <w:rFonts w:ascii="Times New Roman" w:hAnsi="Times New Roman" w:cs="Times New Roman"/>
          <w:sz w:val="28"/>
          <w:szCs w:val="28"/>
        </w:rPr>
        <w:tab/>
      </w:r>
      <w:r w:rsidR="005B688A">
        <w:rPr>
          <w:rFonts w:ascii="Times New Roman" w:hAnsi="Times New Roman" w:cs="Times New Roman"/>
          <w:sz w:val="28"/>
          <w:szCs w:val="28"/>
        </w:rPr>
        <w:tab/>
      </w:r>
      <w:r w:rsidR="005B688A">
        <w:rPr>
          <w:rFonts w:ascii="Times New Roman" w:hAnsi="Times New Roman" w:cs="Times New Roman"/>
          <w:sz w:val="28"/>
          <w:szCs w:val="28"/>
        </w:rPr>
        <w:tab/>
      </w:r>
      <w:r w:rsidR="005B688A" w:rsidRPr="005B688A">
        <w:rPr>
          <w:rFonts w:ascii="Times New Roman" w:hAnsi="Times New Roman" w:cs="Times New Roman"/>
          <w:sz w:val="28"/>
          <w:szCs w:val="28"/>
        </w:rPr>
        <w:t xml:space="preserve">Европейская конвенция о защите </w:t>
      </w:r>
      <w:r w:rsidR="005B688A">
        <w:rPr>
          <w:rFonts w:ascii="Times New Roman" w:hAnsi="Times New Roman" w:cs="Times New Roman"/>
          <w:sz w:val="28"/>
          <w:szCs w:val="28"/>
        </w:rPr>
        <w:t>прав человека и основных свобод также, является основным документом регулирующие права человека на достойную жизнь.</w:t>
      </w:r>
      <w:r w:rsidR="008E3A35">
        <w:rPr>
          <w:rFonts w:ascii="Times New Roman" w:hAnsi="Times New Roman" w:cs="Times New Roman"/>
          <w:sz w:val="28"/>
          <w:szCs w:val="28"/>
        </w:rPr>
        <w:t xml:space="preserve"> </w:t>
      </w:r>
      <w:r w:rsidR="005B688A" w:rsidRPr="008E3A35">
        <w:rPr>
          <w:rFonts w:ascii="Times New Roman" w:hAnsi="Times New Roman" w:cs="Times New Roman"/>
          <w:bCs/>
          <w:sz w:val="28"/>
          <w:szCs w:val="28"/>
        </w:rPr>
        <w:t>Европейская конвенция по правам человека</w:t>
      </w:r>
      <w:r w:rsidR="005B688A">
        <w:rPr>
          <w:rFonts w:ascii="Times New Roman" w:hAnsi="Times New Roman" w:cs="Times New Roman"/>
          <w:sz w:val="28"/>
          <w:szCs w:val="28"/>
        </w:rPr>
        <w:t>,</w:t>
      </w:r>
      <w:r w:rsidR="00BF4BAA">
        <w:rPr>
          <w:rFonts w:ascii="Times New Roman" w:hAnsi="Times New Roman" w:cs="Times New Roman"/>
          <w:sz w:val="28"/>
          <w:szCs w:val="28"/>
        </w:rPr>
        <w:t xml:space="preserve"> </w:t>
      </w:r>
      <w:r w:rsidR="005B688A">
        <w:rPr>
          <w:rFonts w:ascii="Times New Roman" w:hAnsi="Times New Roman" w:cs="Times New Roman"/>
          <w:sz w:val="28"/>
          <w:szCs w:val="28"/>
        </w:rPr>
        <w:t>это</w:t>
      </w:r>
      <w:r w:rsidR="005B688A" w:rsidRPr="005B688A">
        <w:rPr>
          <w:rFonts w:ascii="Times New Roman" w:hAnsi="Times New Roman" w:cs="Times New Roman"/>
          <w:sz w:val="28"/>
          <w:szCs w:val="28"/>
        </w:rPr>
        <w:t xml:space="preserve"> од</w:t>
      </w:r>
      <w:r w:rsidR="00BF4BAA">
        <w:rPr>
          <w:rFonts w:ascii="Times New Roman" w:hAnsi="Times New Roman" w:cs="Times New Roman"/>
          <w:sz w:val="28"/>
          <w:szCs w:val="28"/>
        </w:rPr>
        <w:t>ин</w:t>
      </w:r>
      <w:r w:rsidR="005B688A" w:rsidRPr="005B688A">
        <w:rPr>
          <w:rFonts w:ascii="Times New Roman" w:hAnsi="Times New Roman" w:cs="Times New Roman"/>
          <w:sz w:val="28"/>
          <w:szCs w:val="28"/>
        </w:rPr>
        <w:t xml:space="preserve"> из основных документов </w:t>
      </w:r>
      <w:hyperlink r:id="rId12" w:tooltip="Совет Европы" w:history="1">
        <w:r w:rsidR="005B688A" w:rsidRPr="005B688A">
          <w:rPr>
            <w:rStyle w:val="a7"/>
            <w:rFonts w:ascii="Times New Roman" w:hAnsi="Times New Roman" w:cs="Times New Roman"/>
            <w:color w:val="auto"/>
            <w:sz w:val="28"/>
            <w:szCs w:val="28"/>
            <w:u w:val="none"/>
          </w:rPr>
          <w:t>Совета Европы</w:t>
        </w:r>
      </w:hyperlink>
      <w:r w:rsidR="008E3A35">
        <w:rPr>
          <w:rStyle w:val="ac"/>
          <w:rFonts w:ascii="Times New Roman" w:hAnsi="Times New Roman" w:cs="Times New Roman"/>
          <w:sz w:val="28"/>
          <w:szCs w:val="28"/>
        </w:rPr>
        <w:footnoteReference w:id="8"/>
      </w:r>
      <w:r w:rsidR="005B688A" w:rsidRPr="005B688A">
        <w:rPr>
          <w:rFonts w:ascii="Times New Roman" w:hAnsi="Times New Roman" w:cs="Times New Roman"/>
          <w:sz w:val="28"/>
          <w:szCs w:val="28"/>
        </w:rPr>
        <w:t>. Этот международный договор подписан в 1950 году и вступил в силу 3 сентября </w:t>
      </w:r>
      <w:hyperlink r:id="rId13" w:tooltip="1953 год" w:history="1">
        <w:r w:rsidR="005B688A" w:rsidRPr="005B688A">
          <w:rPr>
            <w:rStyle w:val="a7"/>
            <w:rFonts w:ascii="Times New Roman" w:hAnsi="Times New Roman" w:cs="Times New Roman"/>
            <w:color w:val="auto"/>
            <w:sz w:val="28"/>
            <w:szCs w:val="28"/>
            <w:u w:val="none"/>
          </w:rPr>
          <w:t>1953 года</w:t>
        </w:r>
      </w:hyperlink>
      <w:r w:rsidR="005B688A" w:rsidRPr="005B688A">
        <w:rPr>
          <w:rFonts w:ascii="Times New Roman" w:hAnsi="Times New Roman" w:cs="Times New Roman"/>
          <w:sz w:val="28"/>
          <w:szCs w:val="28"/>
        </w:rPr>
        <w:t>. Конвенция устанавливает неотъемлемые права и свободы каждого человека и обязывает государ</w:t>
      </w:r>
      <w:r w:rsidR="005B688A">
        <w:rPr>
          <w:rFonts w:ascii="Times New Roman" w:hAnsi="Times New Roman" w:cs="Times New Roman"/>
          <w:sz w:val="28"/>
          <w:szCs w:val="28"/>
        </w:rPr>
        <w:t>ства</w:t>
      </w:r>
      <w:r w:rsidR="005B688A" w:rsidRPr="005B688A">
        <w:rPr>
          <w:rFonts w:ascii="Times New Roman" w:hAnsi="Times New Roman" w:cs="Times New Roman"/>
          <w:sz w:val="28"/>
          <w:szCs w:val="28"/>
        </w:rPr>
        <w:t>, гарантировать эти права каждому человеку, который находится под их юрисдикцией. Главное отличие Конвенции от иных международных договоров в области прав человека — существование реально действующего механизма защиты декларируемых прав посредством </w:t>
      </w:r>
      <w:hyperlink r:id="rId14" w:tooltip="Европейский суд по правам человека" w:history="1">
        <w:r w:rsidR="005B688A" w:rsidRPr="005B688A">
          <w:rPr>
            <w:rStyle w:val="a7"/>
            <w:rFonts w:ascii="Times New Roman" w:hAnsi="Times New Roman" w:cs="Times New Roman"/>
            <w:color w:val="auto"/>
            <w:sz w:val="28"/>
            <w:szCs w:val="28"/>
            <w:u w:val="none"/>
          </w:rPr>
          <w:t>Европейского суда по правам человека</w:t>
        </w:r>
      </w:hyperlink>
      <w:r w:rsidR="005B688A" w:rsidRPr="005B688A">
        <w:rPr>
          <w:rFonts w:ascii="Times New Roman" w:hAnsi="Times New Roman" w:cs="Times New Roman"/>
          <w:sz w:val="28"/>
          <w:szCs w:val="28"/>
        </w:rPr>
        <w:t>(ЕСПЧ), рассматривающего индивидуальные жалобы на нарушения конвенции. Любой гражданин или житель страны Совета Европы, считающий, что его права и свободы, закрепленные какой-либо статьёй Конвенции, были нарушены, имеет возможность обратиться в ЕСПЧ</w:t>
      </w:r>
      <w:r w:rsidR="005B688A">
        <w:rPr>
          <w:rStyle w:val="ac"/>
          <w:rFonts w:ascii="Times New Roman" w:hAnsi="Times New Roman" w:cs="Times New Roman"/>
          <w:sz w:val="28"/>
          <w:szCs w:val="28"/>
        </w:rPr>
        <w:footnoteReference w:id="9"/>
      </w:r>
      <w:r w:rsidR="005B688A" w:rsidRPr="005B688A">
        <w:rPr>
          <w:rFonts w:ascii="Times New Roman" w:hAnsi="Times New Roman" w:cs="Times New Roman"/>
          <w:sz w:val="28"/>
          <w:szCs w:val="28"/>
        </w:rPr>
        <w:t>, если соответствующая статья была ратифицирована государством, которое обвиняется в нарушении прав.</w:t>
      </w:r>
      <w:r w:rsidR="00245C55">
        <w:rPr>
          <w:sz w:val="28"/>
          <w:szCs w:val="28"/>
        </w:rPr>
        <w:tab/>
      </w:r>
      <w:r w:rsidR="00245C55">
        <w:rPr>
          <w:sz w:val="28"/>
          <w:szCs w:val="28"/>
        </w:rPr>
        <w:tab/>
      </w:r>
      <w:r w:rsidR="00245C55">
        <w:rPr>
          <w:sz w:val="28"/>
          <w:szCs w:val="28"/>
        </w:rPr>
        <w:tab/>
      </w:r>
      <w:r w:rsidR="00245C55">
        <w:rPr>
          <w:sz w:val="28"/>
          <w:szCs w:val="28"/>
        </w:rPr>
        <w:tab/>
      </w:r>
      <w:r w:rsidR="00245C55">
        <w:rPr>
          <w:sz w:val="28"/>
          <w:szCs w:val="28"/>
        </w:rPr>
        <w:tab/>
      </w:r>
      <w:r w:rsidR="00245C55">
        <w:rPr>
          <w:sz w:val="28"/>
          <w:szCs w:val="28"/>
        </w:rPr>
        <w:tab/>
      </w:r>
      <w:r w:rsidR="00245C55">
        <w:rPr>
          <w:sz w:val="28"/>
          <w:szCs w:val="28"/>
        </w:rPr>
        <w:tab/>
      </w:r>
      <w:r w:rsidR="00245C55">
        <w:rPr>
          <w:sz w:val="28"/>
          <w:szCs w:val="28"/>
        </w:rPr>
        <w:tab/>
      </w:r>
      <w:r w:rsidR="00245C55">
        <w:rPr>
          <w:sz w:val="28"/>
          <w:szCs w:val="28"/>
        </w:rPr>
        <w:tab/>
      </w:r>
      <w:r w:rsidR="00245C55">
        <w:rPr>
          <w:sz w:val="28"/>
          <w:szCs w:val="28"/>
        </w:rPr>
        <w:tab/>
      </w:r>
      <w:r w:rsidR="00245C55">
        <w:rPr>
          <w:sz w:val="28"/>
          <w:szCs w:val="28"/>
        </w:rPr>
        <w:tab/>
      </w:r>
      <w:r w:rsidR="00C03420">
        <w:rPr>
          <w:rFonts w:ascii="Times New Roman" w:hAnsi="Times New Roman" w:cs="Times New Roman"/>
          <w:sz w:val="28"/>
          <w:szCs w:val="28"/>
        </w:rPr>
        <w:t>Так же на ряду с важными международными документами</w:t>
      </w:r>
      <w:r w:rsidR="00240D35">
        <w:rPr>
          <w:rFonts w:ascii="Times New Roman" w:hAnsi="Times New Roman" w:cs="Times New Roman"/>
          <w:sz w:val="28"/>
          <w:szCs w:val="28"/>
        </w:rPr>
        <w:t>,</w:t>
      </w:r>
      <w:r w:rsidR="00C03420">
        <w:rPr>
          <w:rFonts w:ascii="Times New Roman" w:hAnsi="Times New Roman" w:cs="Times New Roman"/>
          <w:sz w:val="28"/>
          <w:szCs w:val="28"/>
        </w:rPr>
        <w:t xml:space="preserve"> которые регулируют достойный уровень жизни человека, является </w:t>
      </w:r>
      <w:r w:rsidR="003424A6" w:rsidRPr="003424A6">
        <w:rPr>
          <w:rFonts w:ascii="Times New Roman" w:hAnsi="Times New Roman" w:cs="Times New Roman"/>
          <w:sz w:val="28"/>
          <w:szCs w:val="28"/>
        </w:rPr>
        <w:t> </w:t>
      </w:r>
      <w:r w:rsidR="00FA5A8A" w:rsidRPr="00FA5A8A">
        <w:rPr>
          <w:rFonts w:ascii="Times New Roman" w:hAnsi="Times New Roman" w:cs="Times New Roman"/>
          <w:sz w:val="28"/>
          <w:szCs w:val="28"/>
        </w:rPr>
        <w:t>Европейская социальная х</w:t>
      </w:r>
      <w:r w:rsidR="00814B53">
        <w:rPr>
          <w:rFonts w:ascii="Times New Roman" w:hAnsi="Times New Roman" w:cs="Times New Roman"/>
          <w:sz w:val="28"/>
          <w:szCs w:val="28"/>
        </w:rPr>
        <w:t>ар</w:t>
      </w:r>
      <w:r w:rsidR="00C03420">
        <w:rPr>
          <w:rFonts w:ascii="Times New Roman" w:hAnsi="Times New Roman" w:cs="Times New Roman"/>
          <w:sz w:val="28"/>
          <w:szCs w:val="28"/>
        </w:rPr>
        <w:t>тия</w:t>
      </w:r>
      <w:r w:rsidR="00240D35">
        <w:rPr>
          <w:rFonts w:ascii="Times New Roman" w:hAnsi="Times New Roman" w:cs="Times New Roman"/>
          <w:sz w:val="28"/>
          <w:szCs w:val="28"/>
        </w:rPr>
        <w:t>. </w:t>
      </w:r>
      <w:r w:rsidR="00FA5A8A" w:rsidRPr="00FA5A8A">
        <w:rPr>
          <w:rFonts w:ascii="Times New Roman" w:hAnsi="Times New Roman" w:cs="Times New Roman"/>
          <w:sz w:val="28"/>
          <w:szCs w:val="28"/>
        </w:rPr>
        <w:t>Хартия закрепляет общие принципы политики Совета Европы в области социального про</w:t>
      </w:r>
      <w:r w:rsidR="00240D35">
        <w:rPr>
          <w:rFonts w:ascii="Times New Roman" w:hAnsi="Times New Roman" w:cs="Times New Roman"/>
          <w:sz w:val="28"/>
          <w:szCs w:val="28"/>
        </w:rPr>
        <w:t>гресса. Она н</w:t>
      </w:r>
      <w:r w:rsidR="00FA5A8A" w:rsidRPr="00FA5A8A">
        <w:rPr>
          <w:rFonts w:ascii="Times New Roman" w:hAnsi="Times New Roman" w:cs="Times New Roman"/>
          <w:sz w:val="28"/>
          <w:szCs w:val="28"/>
        </w:rPr>
        <w:t>осит декларативный характер: страны-участницы обязуются обеспечивать своему населению достойную жизнь. </w:t>
      </w:r>
      <w:r w:rsidR="008A02D3">
        <w:rPr>
          <w:rFonts w:ascii="Times New Roman" w:hAnsi="Times New Roman" w:cs="Times New Roman"/>
          <w:sz w:val="28"/>
          <w:szCs w:val="28"/>
        </w:rPr>
        <w:tab/>
      </w:r>
      <w:r w:rsidR="008A02D3">
        <w:rPr>
          <w:rFonts w:ascii="Times New Roman" w:hAnsi="Times New Roman" w:cs="Times New Roman"/>
          <w:sz w:val="28"/>
          <w:szCs w:val="28"/>
        </w:rPr>
        <w:tab/>
      </w:r>
      <w:r w:rsidR="008A02D3">
        <w:rPr>
          <w:rFonts w:ascii="Times New Roman" w:hAnsi="Times New Roman" w:cs="Times New Roman"/>
          <w:sz w:val="28"/>
          <w:szCs w:val="28"/>
        </w:rPr>
        <w:tab/>
      </w:r>
      <w:r w:rsidR="008A02D3">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FA5A8A" w:rsidRPr="00FA5A8A">
        <w:rPr>
          <w:rFonts w:ascii="Times New Roman" w:hAnsi="Times New Roman" w:cs="Times New Roman"/>
          <w:sz w:val="28"/>
          <w:szCs w:val="28"/>
        </w:rPr>
        <w:t>З</w:t>
      </w:r>
      <w:r w:rsidR="00FA5A8A" w:rsidRPr="00182FE5">
        <w:rPr>
          <w:rFonts w:ascii="Times New Roman" w:hAnsi="Times New Roman" w:cs="Times New Roman"/>
          <w:sz w:val="28"/>
          <w:szCs w:val="28"/>
        </w:rPr>
        <w:t>начи</w:t>
      </w:r>
      <w:r w:rsidR="00FA5A8A" w:rsidRPr="00FA5A8A">
        <w:rPr>
          <w:rFonts w:ascii="Times New Roman" w:hAnsi="Times New Roman" w:cs="Times New Roman"/>
          <w:sz w:val="28"/>
          <w:szCs w:val="28"/>
        </w:rPr>
        <w:t>тельная часть прав человека, закрепленных в хартии</w:t>
      </w:r>
      <w:r w:rsidR="008E3A35">
        <w:rPr>
          <w:rFonts w:ascii="Times New Roman" w:hAnsi="Times New Roman" w:cs="Times New Roman"/>
          <w:sz w:val="28"/>
          <w:szCs w:val="28"/>
        </w:rPr>
        <w:t>,</w:t>
      </w:r>
      <w:r w:rsidR="008E3A35" w:rsidRPr="008E3A35">
        <w:rPr>
          <w:rFonts w:ascii="Times New Roman" w:hAnsi="Times New Roman" w:cs="Times New Roman"/>
          <w:sz w:val="28"/>
          <w:szCs w:val="28"/>
        </w:rPr>
        <w:t xml:space="preserve"> Междуна</w:t>
      </w:r>
      <w:r w:rsidR="00182FE5">
        <w:rPr>
          <w:rFonts w:ascii="Times New Roman" w:hAnsi="Times New Roman" w:cs="Times New Roman"/>
          <w:sz w:val="28"/>
          <w:szCs w:val="28"/>
        </w:rPr>
        <w:t>родной билли</w:t>
      </w:r>
      <w:r w:rsidR="008E3A35" w:rsidRPr="008E3A35">
        <w:rPr>
          <w:rFonts w:ascii="Times New Roman" w:hAnsi="Times New Roman" w:cs="Times New Roman"/>
          <w:sz w:val="28"/>
          <w:szCs w:val="28"/>
        </w:rPr>
        <w:t xml:space="preserve"> о правах человека</w:t>
      </w:r>
      <w:r w:rsidR="00FA5A8A" w:rsidRPr="00FA5A8A">
        <w:rPr>
          <w:rFonts w:ascii="Times New Roman" w:hAnsi="Times New Roman" w:cs="Times New Roman"/>
          <w:sz w:val="28"/>
          <w:szCs w:val="28"/>
        </w:rPr>
        <w:t>,</w:t>
      </w:r>
      <w:r w:rsidR="009E653C" w:rsidRPr="009E653C">
        <w:rPr>
          <w:rFonts w:ascii="Times New Roman" w:hAnsi="Times New Roman" w:cs="Times New Roman"/>
          <w:color w:val="000000" w:themeColor="text1"/>
          <w:sz w:val="28"/>
          <w:szCs w:val="28"/>
        </w:rPr>
        <w:t xml:space="preserve"> </w:t>
      </w:r>
      <w:r w:rsidR="00182FE5">
        <w:rPr>
          <w:rFonts w:ascii="Times New Roman" w:hAnsi="Times New Roman" w:cs="Times New Roman"/>
          <w:sz w:val="28"/>
          <w:szCs w:val="28"/>
        </w:rPr>
        <w:t>Всеобщей декларации</w:t>
      </w:r>
      <w:r w:rsidR="009E653C" w:rsidRPr="009E653C">
        <w:rPr>
          <w:rFonts w:ascii="Times New Roman" w:hAnsi="Times New Roman" w:cs="Times New Roman"/>
          <w:sz w:val="28"/>
          <w:szCs w:val="28"/>
        </w:rPr>
        <w:t xml:space="preserve"> прав человека</w:t>
      </w:r>
      <w:r w:rsidR="00182FE5">
        <w:rPr>
          <w:rFonts w:ascii="Times New Roman" w:hAnsi="Times New Roman" w:cs="Times New Roman"/>
          <w:sz w:val="28"/>
          <w:szCs w:val="28"/>
        </w:rPr>
        <w:t>,</w:t>
      </w:r>
      <w:r w:rsidR="00FA5A8A" w:rsidRPr="00FA5A8A">
        <w:rPr>
          <w:rFonts w:ascii="Times New Roman" w:hAnsi="Times New Roman" w:cs="Times New Roman"/>
          <w:sz w:val="28"/>
          <w:szCs w:val="28"/>
        </w:rPr>
        <w:t> </w:t>
      </w:r>
      <w:r w:rsidR="00182FE5">
        <w:rPr>
          <w:rFonts w:ascii="Times New Roman" w:hAnsi="Times New Roman" w:cs="Times New Roman"/>
          <w:sz w:val="28"/>
          <w:szCs w:val="28"/>
        </w:rPr>
        <w:t>Европейской конвенции</w:t>
      </w:r>
      <w:r w:rsidR="009E653C" w:rsidRPr="009E653C">
        <w:rPr>
          <w:rFonts w:ascii="Times New Roman" w:hAnsi="Times New Roman" w:cs="Times New Roman"/>
          <w:sz w:val="28"/>
          <w:szCs w:val="28"/>
        </w:rPr>
        <w:t xml:space="preserve"> о защите прав человека и основных свобод</w:t>
      </w:r>
      <w:r w:rsidR="00240D35">
        <w:rPr>
          <w:rFonts w:ascii="Times New Roman" w:hAnsi="Times New Roman" w:cs="Times New Roman"/>
          <w:sz w:val="28"/>
          <w:szCs w:val="28"/>
        </w:rPr>
        <w:t>,</w:t>
      </w:r>
      <w:r w:rsidR="009E653C" w:rsidRPr="009E653C">
        <w:rPr>
          <w:rFonts w:ascii="Times New Roman" w:hAnsi="Times New Roman" w:cs="Times New Roman"/>
          <w:sz w:val="28"/>
          <w:szCs w:val="28"/>
        </w:rPr>
        <w:t xml:space="preserve"> </w:t>
      </w:r>
      <w:r w:rsidR="00FA5A8A" w:rsidRPr="00FA5A8A">
        <w:rPr>
          <w:rFonts w:ascii="Times New Roman" w:hAnsi="Times New Roman" w:cs="Times New Roman"/>
          <w:sz w:val="28"/>
          <w:szCs w:val="28"/>
        </w:rPr>
        <w:t>про</w:t>
      </w:r>
      <w:r w:rsidR="00182FE5">
        <w:rPr>
          <w:rFonts w:ascii="Times New Roman" w:hAnsi="Times New Roman" w:cs="Times New Roman"/>
          <w:sz w:val="28"/>
          <w:szCs w:val="28"/>
        </w:rPr>
        <w:t>писаны</w:t>
      </w:r>
      <w:r w:rsidR="00FA5A8A" w:rsidRPr="00FA5A8A">
        <w:rPr>
          <w:rFonts w:ascii="Times New Roman" w:hAnsi="Times New Roman" w:cs="Times New Roman"/>
          <w:sz w:val="28"/>
          <w:szCs w:val="28"/>
        </w:rPr>
        <w:t xml:space="preserve"> и в российском законодатель</w:t>
      </w:r>
      <w:r w:rsidR="008356AC">
        <w:rPr>
          <w:rFonts w:ascii="Times New Roman" w:hAnsi="Times New Roman" w:cs="Times New Roman"/>
          <w:sz w:val="28"/>
          <w:szCs w:val="28"/>
        </w:rPr>
        <w:t xml:space="preserve">стве. Но </w:t>
      </w:r>
      <w:r w:rsidR="00FA5A8A" w:rsidRPr="00FA5A8A">
        <w:rPr>
          <w:rFonts w:ascii="Times New Roman" w:hAnsi="Times New Roman" w:cs="Times New Roman"/>
          <w:sz w:val="28"/>
          <w:szCs w:val="28"/>
        </w:rPr>
        <w:t>есть и такие требования, поручиться за исполнени</w:t>
      </w:r>
      <w:r w:rsidR="008356AC">
        <w:rPr>
          <w:rFonts w:ascii="Times New Roman" w:hAnsi="Times New Roman" w:cs="Times New Roman"/>
          <w:sz w:val="28"/>
          <w:szCs w:val="28"/>
        </w:rPr>
        <w:t>е ко</w:t>
      </w:r>
      <w:r w:rsidR="00240D35">
        <w:rPr>
          <w:rFonts w:ascii="Times New Roman" w:hAnsi="Times New Roman" w:cs="Times New Roman"/>
          <w:sz w:val="28"/>
          <w:szCs w:val="28"/>
        </w:rPr>
        <w:t>торых наша страна</w:t>
      </w:r>
      <w:r w:rsidR="008356AC">
        <w:rPr>
          <w:rFonts w:ascii="Times New Roman" w:hAnsi="Times New Roman" w:cs="Times New Roman"/>
          <w:sz w:val="28"/>
          <w:szCs w:val="28"/>
        </w:rPr>
        <w:t xml:space="preserve"> пока не в состоянии</w:t>
      </w:r>
      <w:r w:rsidR="00240D35">
        <w:rPr>
          <w:rFonts w:ascii="Times New Roman" w:hAnsi="Times New Roman" w:cs="Times New Roman"/>
          <w:sz w:val="28"/>
          <w:szCs w:val="28"/>
        </w:rPr>
        <w:t xml:space="preserve">. В Российской Федерации </w:t>
      </w:r>
      <w:r w:rsidR="00FA5A8A" w:rsidRPr="00FA5A8A">
        <w:rPr>
          <w:rFonts w:ascii="Times New Roman" w:hAnsi="Times New Roman" w:cs="Times New Roman"/>
          <w:sz w:val="28"/>
          <w:szCs w:val="28"/>
        </w:rPr>
        <w:t>существуют серьезные социально-экономические проблемы, а ряд положений российского законодательства не соответствует положениям Хартии. Ратификация Хартии способствовала бы более активному проведению в нашей стране социальной политики. </w:t>
      </w:r>
      <w:r w:rsidR="00152151">
        <w:rPr>
          <w:rFonts w:ascii="Times New Roman" w:hAnsi="Times New Roman" w:cs="Times New Roman"/>
          <w:sz w:val="28"/>
          <w:szCs w:val="28"/>
        </w:rPr>
        <w:tab/>
      </w:r>
      <w:r w:rsidR="00FA5A8A" w:rsidRPr="00FA5A8A">
        <w:rPr>
          <w:rFonts w:ascii="Times New Roman" w:hAnsi="Times New Roman" w:cs="Times New Roman"/>
          <w:sz w:val="28"/>
          <w:szCs w:val="28"/>
        </w:rPr>
        <w:t>Вопрос о присоединении к Хартии поставил перед нашими законодателями необходимость привести в соответствие с европейскими стандартами российское социально-трудовое законодательство, и, прежде всего, те его положения, которые обеспечивают правовую социальную защищенность г</w:t>
      </w:r>
      <w:r w:rsidR="00245C55">
        <w:rPr>
          <w:rFonts w:ascii="Times New Roman" w:hAnsi="Times New Roman" w:cs="Times New Roman"/>
          <w:sz w:val="28"/>
          <w:szCs w:val="28"/>
        </w:rPr>
        <w:t>раждан России</w:t>
      </w:r>
      <w:r w:rsidR="00245C55">
        <w:rPr>
          <w:rStyle w:val="ac"/>
          <w:rFonts w:ascii="Times New Roman" w:hAnsi="Times New Roman" w:cs="Times New Roman"/>
          <w:sz w:val="28"/>
          <w:szCs w:val="28"/>
        </w:rPr>
        <w:footnoteReference w:id="10"/>
      </w:r>
      <w:r w:rsidR="00FA5A8A" w:rsidRPr="00FA5A8A">
        <w:rPr>
          <w:rFonts w:ascii="Times New Roman" w:hAnsi="Times New Roman" w:cs="Times New Roman"/>
          <w:sz w:val="28"/>
          <w:szCs w:val="28"/>
        </w:rPr>
        <w:t xml:space="preserve">. Сравнивая с основными нормами Европейской социальной хартии, нормы российского законодательства, можно сказать, что многое уже сделано по приведению его в соответствие с европейскими стандартами. </w:t>
      </w:r>
      <w:r w:rsidR="00152151">
        <w:rPr>
          <w:rStyle w:val="ac"/>
          <w:rFonts w:ascii="Times New Roman" w:hAnsi="Times New Roman" w:cs="Times New Roman"/>
          <w:sz w:val="28"/>
          <w:szCs w:val="28"/>
        </w:rPr>
        <w:footnoteReference w:id="11"/>
      </w:r>
      <w:r w:rsidR="00FA5A8A" w:rsidRPr="00FA5A8A">
        <w:rPr>
          <w:rFonts w:ascii="Times New Roman" w:hAnsi="Times New Roman" w:cs="Times New Roman"/>
          <w:sz w:val="28"/>
          <w:szCs w:val="28"/>
        </w:rPr>
        <w:t>Законодательство Российской Федерации в значительной части соответствует требованиям Социальной Хартии. Однако присоединение к этому документу обязывает государство не только закрепить соответствующие нормы в национальном законодательстве, но и обеспечить их практическую реализацию. Предусмотренные Хартией механизмы междуна</w:t>
      </w:r>
      <w:r w:rsidR="00240D35">
        <w:rPr>
          <w:rFonts w:ascii="Times New Roman" w:hAnsi="Times New Roman" w:cs="Times New Roman"/>
          <w:sz w:val="28"/>
          <w:szCs w:val="28"/>
        </w:rPr>
        <w:t xml:space="preserve">родного контроля, </w:t>
      </w:r>
      <w:r w:rsidR="00FA5A8A" w:rsidRPr="00FA5A8A">
        <w:rPr>
          <w:rFonts w:ascii="Times New Roman" w:hAnsi="Times New Roman" w:cs="Times New Roman"/>
          <w:sz w:val="28"/>
          <w:szCs w:val="28"/>
        </w:rPr>
        <w:t xml:space="preserve">за обеспечением трудовых, социальных, семейных, образовательных, экологических, жилищных прав человека могут способствовать, в случае ее ратификации, преодолению существующего социального и экономического кризиса. </w:t>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240D35">
        <w:rPr>
          <w:rFonts w:ascii="Times New Roman" w:hAnsi="Times New Roman" w:cs="Times New Roman"/>
          <w:sz w:val="28"/>
          <w:szCs w:val="28"/>
        </w:rPr>
        <w:tab/>
      </w:r>
      <w:r w:rsidR="00FA5A8A" w:rsidRPr="00FA5A8A">
        <w:rPr>
          <w:rFonts w:ascii="Times New Roman" w:hAnsi="Times New Roman" w:cs="Times New Roman"/>
          <w:sz w:val="28"/>
          <w:szCs w:val="28"/>
        </w:rPr>
        <w:t>Несмотря на реальную активизацию государства в области реализации приоритетных национальных проектов, направленных на повышение качества жизни россиян, по-прежнему наиболее значимыми для России являются такие нарушения требований Хартии, как массовая безработица, невыплаты заработной платы, пенсий и детских пособий, неудовлетворительный уровень социального обеспечения, отсутствие государственных мер социальной и экономической защиты семьи, нарушения права работников на вознаграждение, обеспечивающее им и их семьям достойный уровень жизни, нарушения права пожилых людей на социальную защиту и достойную жизнь и права на доступное жилье для людей, не имеющих достаточных средств, а также пре</w:t>
      </w:r>
      <w:r w:rsidR="004348C9">
        <w:rPr>
          <w:rFonts w:ascii="Times New Roman" w:hAnsi="Times New Roman" w:cs="Times New Roman"/>
          <w:sz w:val="28"/>
          <w:szCs w:val="28"/>
        </w:rPr>
        <w:t xml:space="preserve">небрежение правами мигрантов. </w:t>
      </w:r>
      <w:r w:rsidR="00152151">
        <w:rPr>
          <w:rStyle w:val="ac"/>
          <w:rFonts w:ascii="Times New Roman" w:hAnsi="Times New Roman" w:cs="Times New Roman"/>
          <w:sz w:val="28"/>
          <w:szCs w:val="28"/>
        </w:rPr>
        <w:footnoteReference w:id="12"/>
      </w:r>
      <w:r w:rsidR="00FA5A8A" w:rsidRPr="00FA5A8A">
        <w:rPr>
          <w:rFonts w:ascii="Times New Roman" w:hAnsi="Times New Roman" w:cs="Times New Roman"/>
          <w:sz w:val="28"/>
          <w:szCs w:val="28"/>
        </w:rPr>
        <w:t xml:space="preserve">Недостаточное внимание государства к социальной молодежной политике, отсутствие ювенальной юстиции при широкомасштабном применении репрессивных мер по отношению к молодым правонарушителям, а также сверхвысокий уровень детской бездомности и подростковой безнадзорности делают невозможным выполнение требования Хартии об обеспечении специальной защиты детей и молодежи от физических и моральных опасностей и права детей на социальную и юридическую защиту.. Ратификация хартии, по идее, должна стать подтверждением намерений официальных лиц государства подписаться под всеми законодательными актами Совета Европы. Однако Европейскую социальную Хартию можно расценивать как один из самых сложных документов, действующих в рамках Совета Европы. В отличие от Европейской конвенции о защите прав человека и основных свобод, которую Россия подписала и ратифицировала, Европейская социальная хартия подразумевает обязательства не только юридического, но и фактического порядка. То есть уровень развития экономики государства должен позволять ему исполнять эти обязательства. С этим связано и то, что большинство положений Социальной хартии, цель которой - добиться соблюдения прав и свобод граждан стран Совета Европы, в основном опирается на национальные законодательства в области защиты материнства и детства, Трудовой кодекс и т.д. При этом ряд положений содержат в себе существенные оговорки. Думается, что Россия пока не готова к исполнению положений Европейской социальной хартии, так как уровень развития российской экономики, правовая культура, отношения между работодателями и работниками еще недостаточно адекватны ее уровню. Впрочем, на ратификацию Конвенции о правах человека понадобилось два года, в течение которых российское законодательство было адаптировано к европейским стандартам. По большому счету, Социальная хартия - это политический документ, очерчивающий социальную идеологию Совета Европы. Она закрепляет базовые принципы демократического государства, многие из которых в принципе содержатся и в Конституции РФ. Однако формулировки, которые содержатся в хартии, еще более трудноисполнимые, чем те, что содержатся в Европейской конвенции по правам человека. Действие хартии можно объяснить юридическим термином «норма-принцип». Это не норма, которая имеет непосредственное действие. Например, Конвенция по правам человека содержит нормы, которые гарантируют гражданам конкретные права. Здесь же речь идет скорее о принципах, которые должны реализовываться в национальном законодательстве и в практике его применения. Например, в российской Конституции есть такой норма-принцип: цель, смысл и содержание деятельности всех государственных органов заключается в том, чтобы охранять права человека. Если человек считает, что в какой-то ситуации какой-либо государственный орган не защищает ваши права, например, милиция, вы можете на основании этой конституционной нормы предъявить претензии. Но чтобы довести это дело до суда, нужно нарушение конкретного закона с его стороны. Хартия может быть ратифицирована в ближайшее время, но это будет политическое решение, которое наложит большие обязанности на Российскую Федерацию как социальное государство. И будет означать его готовность выполнять эти обязательства. Действующее российское законодательство позволяет выделить и другие виды достойного уровня жизни - социальное обслуживание, медицинская помощь, компенсации, льготы. Таким образом, структура конституционного права на достойный уровень жизни как комплексного правомочия включает в себя следующие элементы: </w:t>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FA5A8A" w:rsidRPr="00FA5A8A">
        <w:rPr>
          <w:rFonts w:ascii="Times New Roman" w:hAnsi="Times New Roman" w:cs="Times New Roman"/>
          <w:sz w:val="28"/>
          <w:szCs w:val="28"/>
        </w:rPr>
        <w:t xml:space="preserve">1) право на пенсионное обеспечение; </w:t>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FA5A8A" w:rsidRPr="00FA5A8A">
        <w:rPr>
          <w:rFonts w:ascii="Times New Roman" w:hAnsi="Times New Roman" w:cs="Times New Roman"/>
          <w:sz w:val="28"/>
          <w:szCs w:val="28"/>
        </w:rPr>
        <w:t>2) право на социальные пособия и компенсации;</w:t>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FA5A8A" w:rsidRPr="00FA5A8A">
        <w:rPr>
          <w:rFonts w:ascii="Times New Roman" w:hAnsi="Times New Roman" w:cs="Times New Roman"/>
          <w:sz w:val="28"/>
          <w:szCs w:val="28"/>
        </w:rPr>
        <w:t xml:space="preserve">3) право на социальное обслуживание; </w:t>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t>4</w:t>
      </w:r>
      <w:r w:rsidR="00FA5A8A" w:rsidRPr="00FA5A8A">
        <w:rPr>
          <w:rFonts w:ascii="Times New Roman" w:hAnsi="Times New Roman" w:cs="Times New Roman"/>
          <w:sz w:val="28"/>
          <w:szCs w:val="28"/>
        </w:rPr>
        <w:t xml:space="preserve">) право на медицинскую помощь; </w:t>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FA5A8A" w:rsidRPr="00FA5A8A">
        <w:rPr>
          <w:rFonts w:ascii="Times New Roman" w:hAnsi="Times New Roman" w:cs="Times New Roman"/>
          <w:sz w:val="28"/>
          <w:szCs w:val="28"/>
        </w:rPr>
        <w:t xml:space="preserve">5) право на предоставление льгот. </w:t>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0A4B45">
        <w:rPr>
          <w:rStyle w:val="ac"/>
          <w:rFonts w:ascii="Times New Roman" w:hAnsi="Times New Roman" w:cs="Times New Roman"/>
          <w:sz w:val="28"/>
          <w:szCs w:val="28"/>
        </w:rPr>
        <w:footnoteReference w:id="13"/>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FA5A8A" w:rsidRPr="00FA5A8A">
        <w:rPr>
          <w:rFonts w:ascii="Times New Roman" w:hAnsi="Times New Roman" w:cs="Times New Roman"/>
          <w:sz w:val="28"/>
          <w:szCs w:val="28"/>
        </w:rPr>
        <w:t>В связи с этим обоснованным представляется утверждение Т.К. Мироновой о том, что корректнее было бы говорить о праве на различные виды достойного уровня жизни. В практическом аспекте право на достойный уровень не может быть единым как статутное право человека и гражданина. Говорить о таком праве можно лишь условно, в теоретическом плане.</w:t>
      </w:r>
      <w:r w:rsidR="004348C9">
        <w:rPr>
          <w:rFonts w:ascii="Times New Roman" w:hAnsi="Times New Roman" w:cs="Times New Roman"/>
          <w:sz w:val="28"/>
          <w:szCs w:val="28"/>
        </w:rPr>
        <w:t xml:space="preserve"> </w:t>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4348C9">
        <w:rPr>
          <w:rFonts w:ascii="Times New Roman" w:hAnsi="Times New Roman" w:cs="Times New Roman"/>
          <w:sz w:val="28"/>
          <w:szCs w:val="28"/>
        </w:rPr>
        <w:tab/>
      </w:r>
      <w:r w:rsidR="00FA5A8A" w:rsidRPr="00FA5A8A">
        <w:rPr>
          <w:rFonts w:ascii="Times New Roman" w:hAnsi="Times New Roman" w:cs="Times New Roman"/>
          <w:sz w:val="28"/>
          <w:szCs w:val="28"/>
        </w:rPr>
        <w:t>Факт закрепления права на достойный уровень жизни в Конституции РФ делает это право основным, получающим высшую юридическую защиту, подлежащим конституционному регулированию и конкретизации в других отраслях права, главным образом в трудовом, семейном праве и праве достойного уровня жизни. Право на достойный уровень закрепляют конституции и уставы субъектов Российской Федерации. При этом большинство из них дублируют положения ст. 39 федеральной Конституции. Некоторые субъекты в конституциях и уставах не только провозглашают право на достойный уровень, но и устанавливают дополнительные гарантии этого права. Думается, в конституциях и уставах субъектов РФ не должны повторяться правовые нормы, регулирующие те права граждан в сфере достойного уровня жизни, которые закреплены в Конституции РФ, и перспективой развития конституционного (уставного) законодательства субъектов должно стать установление гарантий реализации прав граждан в сфере достойного уровня жизни. Закрепление права на достойный уровень жизни в Конституции РФ соответствует общепризнанным принципам и нормам международного права. </w:t>
      </w:r>
      <w:r w:rsidR="004348C9">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FA5A8A" w:rsidRPr="00FA5A8A">
        <w:rPr>
          <w:rFonts w:ascii="Times New Roman" w:hAnsi="Times New Roman" w:cs="Times New Roman"/>
          <w:sz w:val="28"/>
          <w:szCs w:val="28"/>
        </w:rPr>
        <w:t> Всеобщая декларация прав человека</w:t>
      </w:r>
      <w:r w:rsidR="004348C9">
        <w:rPr>
          <w:rFonts w:ascii="Times New Roman" w:hAnsi="Times New Roman" w:cs="Times New Roman"/>
          <w:sz w:val="28"/>
          <w:szCs w:val="28"/>
        </w:rPr>
        <w:t xml:space="preserve"> </w:t>
      </w:r>
      <w:r w:rsidR="00FA5A8A" w:rsidRPr="00FA5A8A">
        <w:rPr>
          <w:rFonts w:ascii="Times New Roman" w:hAnsi="Times New Roman" w:cs="Times New Roman"/>
          <w:sz w:val="28"/>
          <w:szCs w:val="28"/>
        </w:rPr>
        <w:t>в ст. 22 провозгласила право каждого как члена общества на достойный уровень жизни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w:t>
      </w:r>
      <w:r w:rsidR="00245C55">
        <w:rPr>
          <w:rStyle w:val="ac"/>
          <w:rFonts w:ascii="Times New Roman" w:hAnsi="Times New Roman" w:cs="Times New Roman"/>
          <w:sz w:val="28"/>
          <w:szCs w:val="28"/>
        </w:rPr>
        <w:footnoteReference w:id="14"/>
      </w:r>
      <w:r w:rsidR="00245C55">
        <w:rPr>
          <w:rFonts w:ascii="Times New Roman" w:hAnsi="Times New Roman" w:cs="Times New Roman"/>
          <w:sz w:val="28"/>
          <w:szCs w:val="28"/>
        </w:rPr>
        <w:t xml:space="preserve"> </w:t>
      </w:r>
      <w:r w:rsidR="00FA5A8A" w:rsidRPr="00FA5A8A">
        <w:rPr>
          <w:rFonts w:ascii="Times New Roman" w:hAnsi="Times New Roman" w:cs="Times New Roman"/>
          <w:sz w:val="28"/>
          <w:szCs w:val="28"/>
        </w:rPr>
        <w:t>Статья 25 Декларации закрепляет, что каждый человек имеет право на такой жизненный уровень, включая пищу, одежду, жилище, медицинской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w:t>
      </w:r>
      <w:r w:rsidR="00245C55">
        <w:rPr>
          <w:rStyle w:val="ac"/>
          <w:rFonts w:ascii="Times New Roman" w:hAnsi="Times New Roman" w:cs="Times New Roman"/>
          <w:sz w:val="28"/>
          <w:szCs w:val="28"/>
        </w:rPr>
        <w:footnoteReference w:id="15"/>
      </w:r>
      <w:r w:rsidR="008356AC">
        <w:rPr>
          <w:rFonts w:ascii="Times New Roman" w:hAnsi="Times New Roman" w:cs="Times New Roman"/>
          <w:sz w:val="28"/>
          <w:szCs w:val="28"/>
        </w:rPr>
        <w:tab/>
      </w:r>
      <w:r w:rsidR="008356AC">
        <w:rPr>
          <w:rFonts w:ascii="Times New Roman" w:hAnsi="Times New Roman" w:cs="Times New Roman"/>
          <w:sz w:val="28"/>
          <w:szCs w:val="28"/>
        </w:rPr>
        <w:tab/>
      </w:r>
      <w:r w:rsidR="00FA5A8A" w:rsidRPr="00FA5A8A">
        <w:rPr>
          <w:rFonts w:ascii="Times New Roman" w:hAnsi="Times New Roman" w:cs="Times New Roman"/>
          <w:sz w:val="28"/>
          <w:szCs w:val="28"/>
        </w:rPr>
        <w:t xml:space="preserve"> </w:t>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245C55">
        <w:rPr>
          <w:rFonts w:ascii="Times New Roman" w:hAnsi="Times New Roman" w:cs="Times New Roman"/>
          <w:sz w:val="28"/>
          <w:szCs w:val="28"/>
        </w:rPr>
        <w:tab/>
      </w:r>
      <w:r w:rsidR="00FA5A8A" w:rsidRPr="00FA5A8A">
        <w:rPr>
          <w:rFonts w:ascii="Times New Roman" w:hAnsi="Times New Roman" w:cs="Times New Roman"/>
          <w:sz w:val="28"/>
          <w:szCs w:val="28"/>
        </w:rPr>
        <w:t xml:space="preserve">Международный пакт об экономических, социальных и культурных правах признал право каждого человека на достойный уровень жизни, включая социальное страхование, а также право каждого на достаточный уровень жизни для него и его семьи, включая достаточное питание, одежду и жилище, и на непрерывное улучшение условий жизни. Таким образом, право на достойный уровень признается одной из общечеловеческих ценностей в цивилизованном обществе, и соответствующие обязанности возлагаются на Российское государство в силу норм международного права. </w:t>
      </w:r>
      <w:r w:rsidR="008356AC">
        <w:rPr>
          <w:rFonts w:ascii="Times New Roman" w:hAnsi="Times New Roman" w:cs="Times New Roman"/>
          <w:sz w:val="28"/>
          <w:szCs w:val="28"/>
        </w:rPr>
        <w:tab/>
      </w:r>
      <w:r w:rsidR="008356AC">
        <w:rPr>
          <w:rFonts w:ascii="Times New Roman" w:hAnsi="Times New Roman" w:cs="Times New Roman"/>
          <w:sz w:val="28"/>
          <w:szCs w:val="28"/>
        </w:rPr>
        <w:tab/>
      </w:r>
      <w:r w:rsidR="008356AC">
        <w:rPr>
          <w:rFonts w:ascii="Times New Roman" w:hAnsi="Times New Roman" w:cs="Times New Roman"/>
          <w:sz w:val="28"/>
          <w:szCs w:val="28"/>
        </w:rPr>
        <w:tab/>
      </w:r>
      <w:r w:rsidR="008356AC">
        <w:rPr>
          <w:rFonts w:ascii="Times New Roman" w:hAnsi="Times New Roman" w:cs="Times New Roman"/>
          <w:sz w:val="28"/>
          <w:szCs w:val="28"/>
        </w:rPr>
        <w:tab/>
      </w:r>
      <w:r w:rsidR="00FA5A8A" w:rsidRPr="00FA5A8A">
        <w:rPr>
          <w:rFonts w:ascii="Times New Roman" w:hAnsi="Times New Roman" w:cs="Times New Roman"/>
          <w:sz w:val="28"/>
          <w:szCs w:val="28"/>
        </w:rPr>
        <w:t>В настоящее время государственным ориентиром в области достойного уровня жизни является прожиточный минимум, установленный Федеральным законом от 24 октября 1997 г. "О прожиточном минимуме в Российской Федерации". Прожиточный минимум включает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 Прожиточный минимум должен определяться ежеквартально в целом по России и в каждом субъекте РФ.</w:t>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FA5A8A" w:rsidRPr="00FA5A8A">
        <w:rPr>
          <w:rFonts w:ascii="Times New Roman" w:hAnsi="Times New Roman" w:cs="Times New Roman"/>
          <w:sz w:val="28"/>
          <w:szCs w:val="28"/>
        </w:rPr>
        <w:t> Минимум в целом по Российской Федерации предназначается для оценки уровня жизни населения РФ при разработке и реализации социальной политики и федеральных социальных программ; обоснования установленных на федеральном уровне минимального размера оплаты труда, минимального размера пенсий по старости, а также для определения размеров стипендий, пособий и других социальных выплат; формирования федерального бюджета. Прожиточный минимум в субъектах РФ предназначен для оценки уровня жизни населения субъекта РФ при разработке и реализации региональных социальных программ; оказания необходимой государственной социальной помощи малоимущим гражданам; формирования бюджетов субъектов РФ.</w:t>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r>
      <w:r w:rsidR="006C5A41">
        <w:rPr>
          <w:rFonts w:ascii="Times New Roman" w:hAnsi="Times New Roman" w:cs="Times New Roman"/>
          <w:sz w:val="28"/>
          <w:szCs w:val="28"/>
        </w:rPr>
        <w:tab/>
        <w:t xml:space="preserve"> О</w:t>
      </w:r>
      <w:r w:rsidR="00FA5A8A" w:rsidRPr="00FA5A8A">
        <w:rPr>
          <w:rFonts w:ascii="Times New Roman" w:hAnsi="Times New Roman" w:cs="Times New Roman"/>
          <w:sz w:val="28"/>
          <w:szCs w:val="28"/>
        </w:rPr>
        <w:t xml:space="preserve">собенно </w:t>
      </w:r>
      <w:r w:rsidR="006C5A41">
        <w:rPr>
          <w:rFonts w:ascii="Times New Roman" w:hAnsi="Times New Roman" w:cs="Times New Roman"/>
          <w:sz w:val="28"/>
          <w:szCs w:val="28"/>
        </w:rPr>
        <w:t xml:space="preserve">это </w:t>
      </w:r>
      <w:r w:rsidR="00FA5A8A" w:rsidRPr="00FA5A8A">
        <w:rPr>
          <w:rFonts w:ascii="Times New Roman" w:hAnsi="Times New Roman" w:cs="Times New Roman"/>
          <w:sz w:val="28"/>
          <w:szCs w:val="28"/>
        </w:rPr>
        <w:t>тре</w:t>
      </w:r>
      <w:r w:rsidR="006C5A41">
        <w:rPr>
          <w:rFonts w:ascii="Times New Roman" w:hAnsi="Times New Roman" w:cs="Times New Roman"/>
          <w:sz w:val="28"/>
          <w:szCs w:val="28"/>
        </w:rPr>
        <w:t>вожно в условиях низкой демографии</w:t>
      </w:r>
      <w:r w:rsidR="00FA5A8A" w:rsidRPr="00FA5A8A">
        <w:rPr>
          <w:rFonts w:ascii="Times New Roman" w:hAnsi="Times New Roman" w:cs="Times New Roman"/>
          <w:sz w:val="28"/>
          <w:szCs w:val="28"/>
        </w:rPr>
        <w:t xml:space="preserve"> населения России. Численность населения в Российской Федерации за последние 10 лет значительно снизилась. Возрастает количество лиц, не способных заработать себе на жизнь в силу возраста и состояния здоровья и нуждающихся в социальном обеспечении. Учитывая комплексный характер права на достойный уровень жизни, представляется необходимым разработать и ввести в действие государственные социальные стандарты в каждой области достойного уровня жизни. Ориентирами в их разработке должны стать не только минимальные социальные гарантии (такие, как прожиточный минимум), но и средние социальные стандарты, позволяющие не только выживать, но и обеспечивать приемлемый уровень жизни. В пенсионном обеспечении размер базовой части трудовой пенсии по старости должен быть не ниже прожиточного минимума, а общая сумма пенсии должна быть приближена к величине средней заработной платы по стране. В обеспечении социальными пособиями необходимо выработать минимальные размеры каждого вида государственных пособий, но они должны быть не ниже прожиточного минимума для неработающих граждан и не ниже среднего заработка по месту работы для граждан, имеющих работу. В области социального обслуживания ориентиром должен быть набор бесплатных для населения услуг, оказываемых учреждениями социального обслуживания. В области здравоохранения необходимо разработать перечень видов медицинской помощи, предоставляемой бесплатно. Не менее важно и то, что обо всех этих стандартах необходимо информировать население при помощи СМИ. Сделав область государственных стандартов в сфере достойного уровня жизни открытой для контроля со стороны населения, можно рассчитывать на действенность этих нормативов. Идея формирования отрасли социального права привлекает достаточно серьезное внимание ученых. Вопросы, касающиеся социального права, рассматриваются, как правило, в рамках исследований по конституционному праву. Но они затрагивают проблемы права на достойный уровень. В общественной практике все более широкое распространение получает концепция социального права, в силу которой в одних случаях понятие социального права отождествляется с понятием права на достойный уровень, а в других - право достойного уровня жизни рассматривается как составная часть социального права. Разведение смежных с правом достойного уровня жизни понятий, осознание их различной природы имеет не только теоретическое, но и важное методологическое и практическое значение. Поэтому наука права на достойный уровень не должна быть безучастной к происходящим процессам. Вопрос о праве на достойный уровень жизни поднимался отечественными учеными еще в рамках советской правовой науки, но не находил положительного ответа: "Как представляется, найти убедительные аргументы в пользу выделения в правовой системе нашей страны особого социального права пока трудно. Концепцию такой отрасли права, которое бы включило все нормы, регулирующие социальные отношения, обосновать было бы очень сложно прежде всего потому, что предмет регулирования слишком разнороден и в настоящее время социальные отношения регулируются различными отраслями права". Система реализации права на достойный уровень жизни является наиболее адекватным в условиях рыночной экономики механизмом защиты от социальных рисков. Цивилизованное общество созрело до понимания того, что любому члену общества в любой сфере общественных отношений может быть необходима поддержка. Такое понимание вполне соответствует ст. 7 Конституции Российской Федерации, поскольку создание условий, обеспечивающих достойную жизнь и свободное развитие человека, осуществляется посредством реализации гражданами всех прав. В целях обеспечения возможности реализации каждым человеком принадлежащих ему прав социальным государством устанавливаются гарантии социальной защиты.</w:t>
      </w:r>
      <w:r w:rsidR="006C5A41">
        <w:rPr>
          <w:rFonts w:ascii="Times New Roman" w:hAnsi="Times New Roman" w:cs="Times New Roman"/>
          <w:sz w:val="28"/>
          <w:szCs w:val="28"/>
        </w:rPr>
        <w:t xml:space="preserve"> </w:t>
      </w:r>
      <w:r w:rsidR="00FA5A8A" w:rsidRPr="00FA5A8A">
        <w:rPr>
          <w:rFonts w:ascii="Times New Roman" w:hAnsi="Times New Roman" w:cs="Times New Roman"/>
          <w:sz w:val="28"/>
          <w:szCs w:val="28"/>
        </w:rPr>
        <w:t>Формирующийся массив законодательства убедительно показывает, насколько многогранна и многоаспектна палитра правовых норм, регулирующих отношения в области социальной защиты. Сегодня нет отрасли права, которая хотя бы в самой минимальной степени не затрагивала эти вопросы. Социальное государство как бы посылает "социальный импульс" всем отраслям права, что отражается в содержании их правовых норм. Активный процесс развития законодательства в рассматриваемой плоскости общественных отношений является основой теоретических выводов ученых о формировании комплексной отрасли социального права. Сможет ли она охватить все правовые нормы, регулирующие отношения в реализации права на достойный уровень жизни? Ответ однозначен - нет. Ни одна комплексная отрасль права не в состоянии вобрать в себя и удерживать в более или менее структурированном виде близкие по содержанию, субъектному составу, иным параметрам нормы практически из всех отраслей отечественного права. Безусловно, останутся нормы, не входящие в комплексную отрасль социального права. Следовательно, задача объединения правовых норм не будет выполнена в полном объеме. И еще один негативный результат: в случае, если право достойного уровня жизни будет рассматриваться как составная часть комплексной отрасли социального права, роль самостоятельной отрасли (т.е. права на достойный уровень) будет существенно принижена. Она растворится в огромном массиве правовых норм разноотраслевого характера. Весьма сомнительно, что качество и эффективность правового регулирования при этом повысятся. Следует признать, что проблема упорядочения правовых норм, регулирующих отношения в сфере социальной защиты, объективно существует. Весьма актуальной является необходимость совершенствования законодательства на основе единообразного определения субъектного состава, понятийного аппарата, терминологии, устой</w:t>
      </w:r>
      <w:r w:rsidR="002C2375">
        <w:rPr>
          <w:rFonts w:ascii="Times New Roman" w:hAnsi="Times New Roman" w:cs="Times New Roman"/>
          <w:sz w:val="28"/>
          <w:szCs w:val="28"/>
        </w:rPr>
        <w:t>чивых юридических конструкций и.</w:t>
      </w:r>
      <w:r w:rsidR="00FA5A8A" w:rsidRPr="00FA5A8A">
        <w:rPr>
          <w:rFonts w:ascii="Times New Roman" w:hAnsi="Times New Roman" w:cs="Times New Roman"/>
          <w:sz w:val="28"/>
          <w:szCs w:val="28"/>
        </w:rPr>
        <w:t>т.п. во избежание несоответствия, несогласованности, противоречивости норм, регулирующих отношения по обеспечению социальной защищенности человека. Но решение этой задачи не может являться основой формирования новой отрасли отечественного права. Вместе с тем следует учитывать, что в связи с формированием всеобъемлющей системы социальной защиты идет усложнение системы достойного уровня жизни и, соответственно, права на достойный уровень. Появляются новые особенности правового регулирования в этой сфере: расширяется круг субъектов, изменяется характер правоотношений, появляются новые социальные риски, идет становление различных уровней правового регулирования и т.д. Самое главное - происходит всестороннее интенсивное развитие социального страхования. Качественно новое содержание норм данной отрасли обусловлено возрождением страховых начал в социальном обеспечении. Можно сказать, что отрасль находит себя в новом качестве. Превалировавшее ранее государственное начало в условиях изменения экономических устоев общества уступает место общественной составляющей, отражающей заботу общества о своих членах в условиях становления рыночной экономики и гражданского общества. Это, прежде всего, стимулирует поступательное развитие социального страхования. Достойный уровень жизни (в узком смысле слова) сохраняется, но в большей степени, чем ранее, проявляются его негосударственные формы (например, на муниципальном и локальном уровнях правового регулирования). </w:t>
      </w:r>
      <w:r w:rsidR="000A4B45">
        <w:rPr>
          <w:rStyle w:val="ac"/>
          <w:rFonts w:ascii="Times New Roman" w:hAnsi="Times New Roman" w:cs="Times New Roman"/>
          <w:sz w:val="28"/>
          <w:szCs w:val="28"/>
        </w:rPr>
        <w:footnoteReference w:id="16"/>
      </w:r>
      <w:r w:rsidR="00FA5A8A" w:rsidRPr="00FA5A8A">
        <w:rPr>
          <w:rFonts w:ascii="Times New Roman" w:hAnsi="Times New Roman" w:cs="Times New Roman"/>
          <w:sz w:val="28"/>
          <w:szCs w:val="28"/>
        </w:rPr>
        <w:t>В целом происходит более четкая дифференциация между социальным страхованием и социальным обеспечением в зависимости от того, на какой основе (страховой или нестраховой) граждане осуществляют реализацию своих прав на получение материальных благ. Признаки данного процесса проявляются не только в законодательстве, но и в теоретических основах права на достойный уровень. Это свидетельствует о способности отрасли к дальнейшему развитию и является еще одним аргументом в пользу сохранения ее самостоятельности. Таким образом, право человека на достойную жизнь определяется как право личности на попечение государства о том, чтобы каждый человек имел такой жизненный уровень, который необходим для поддержания здоровья его самого и его семьи. Всеобщая декларация прав человека в ст. 25 закрепляет определенные параметры жизненного уровня, которые наполняются содержанием в различных декларациях и конвенциях</w:t>
      </w:r>
      <w:r w:rsidR="009711F4">
        <w:rPr>
          <w:rFonts w:ascii="Times New Roman" w:hAnsi="Times New Roman" w:cs="Times New Roman"/>
          <w:sz w:val="28"/>
          <w:szCs w:val="28"/>
        </w:rPr>
        <w:t>.</w:t>
      </w:r>
      <w:r w:rsidR="00FA5A8A" w:rsidRPr="00FA5A8A">
        <w:rPr>
          <w:rFonts w:ascii="Times New Roman" w:hAnsi="Times New Roman" w:cs="Times New Roman"/>
          <w:sz w:val="28"/>
          <w:szCs w:val="28"/>
        </w:rPr>
        <w:br/>
      </w: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6C5A41" w:rsidRDefault="006C5A41" w:rsidP="00245C55">
      <w:pPr>
        <w:spacing w:line="360" w:lineRule="auto"/>
        <w:ind w:firstLine="708"/>
        <w:jc w:val="both"/>
        <w:rPr>
          <w:rFonts w:ascii="Times New Roman" w:hAnsi="Times New Roman" w:cs="Times New Roman"/>
          <w:sz w:val="28"/>
          <w:szCs w:val="28"/>
        </w:rPr>
      </w:pPr>
    </w:p>
    <w:p w:rsidR="008356AC" w:rsidRPr="009711F4" w:rsidRDefault="008356AC" w:rsidP="00245C55">
      <w:pPr>
        <w:spacing w:line="360" w:lineRule="auto"/>
        <w:ind w:firstLine="708"/>
        <w:jc w:val="both"/>
        <w:rPr>
          <w:rFonts w:ascii="Times New Roman" w:hAnsi="Times New Roman" w:cs="Times New Roman"/>
          <w:sz w:val="28"/>
          <w:szCs w:val="28"/>
        </w:rPr>
      </w:pPr>
      <w:r w:rsidRPr="008356AC">
        <w:rPr>
          <w:rFonts w:ascii="Times New Roman" w:hAnsi="Times New Roman" w:cs="Times New Roman"/>
          <w:sz w:val="28"/>
          <w:szCs w:val="28"/>
        </w:rPr>
        <w:t xml:space="preserve">Глава II. Проблемы реализации и перспективы права на достойный уровень жизни </w:t>
      </w:r>
    </w:p>
    <w:p w:rsidR="0023080E" w:rsidRDefault="008356AC" w:rsidP="008356AC">
      <w:pPr>
        <w:spacing w:line="360" w:lineRule="auto"/>
        <w:jc w:val="both"/>
        <w:rPr>
          <w:rFonts w:ascii="Times New Roman" w:hAnsi="Times New Roman" w:cs="Times New Roman"/>
          <w:sz w:val="28"/>
          <w:szCs w:val="28"/>
        </w:rPr>
      </w:pPr>
      <w:r w:rsidRPr="008356AC">
        <w:rPr>
          <w:rFonts w:ascii="Times New Roman" w:hAnsi="Times New Roman" w:cs="Times New Roman"/>
          <w:sz w:val="28"/>
          <w:szCs w:val="28"/>
        </w:rPr>
        <w:t>§ 2.1 Механизмы защиты права на достойную жизнь</w:t>
      </w:r>
    </w:p>
    <w:p w:rsidR="009A5853" w:rsidRPr="009A5853" w:rsidRDefault="009A5853" w:rsidP="009711F4">
      <w:pPr>
        <w:spacing w:line="360" w:lineRule="auto"/>
        <w:ind w:firstLine="708"/>
        <w:jc w:val="both"/>
        <w:rPr>
          <w:rFonts w:ascii="Times New Roman" w:hAnsi="Times New Roman" w:cs="Times New Roman"/>
          <w:sz w:val="28"/>
          <w:szCs w:val="28"/>
        </w:rPr>
      </w:pPr>
      <w:r w:rsidRPr="009A5853">
        <w:rPr>
          <w:rFonts w:ascii="Times New Roman" w:hAnsi="Times New Roman" w:cs="Times New Roman"/>
          <w:sz w:val="28"/>
          <w:szCs w:val="28"/>
        </w:rPr>
        <w:t>Право на достаточный уровень жизни является основополагающим социальным правом, закрепленным в международных актах, предусматривающих обязательный характер для всех государств-участников. В XX веке Российская Федерация стала участницей многих международных и региональных договоров, закрепивших социальные права и право на достаточный уровень жизни. Конституция РФ признает страну социальным государством, политика которого направлена на создание условий, обеспечивающих достойную жизнь и свободное развитие человека (ст. 7 Конституции РФ) </w:t>
      </w:r>
      <w:r w:rsidRPr="009A5853">
        <w:rPr>
          <w:rFonts w:ascii="Times New Roman" w:hAnsi="Times New Roman" w:cs="Times New Roman"/>
          <w:sz w:val="28"/>
          <w:szCs w:val="28"/>
          <w:vertAlign w:val="superscript"/>
        </w:rPr>
        <w:t>1</w:t>
      </w:r>
      <w:r w:rsidR="009711F4">
        <w:rPr>
          <w:rFonts w:ascii="Times New Roman" w:hAnsi="Times New Roman" w:cs="Times New Roman"/>
          <w:sz w:val="28"/>
          <w:szCs w:val="28"/>
        </w:rPr>
        <w:tab/>
      </w:r>
      <w:r w:rsidR="009711F4">
        <w:rPr>
          <w:rFonts w:ascii="Times New Roman" w:hAnsi="Times New Roman" w:cs="Times New Roman"/>
          <w:sz w:val="28"/>
          <w:szCs w:val="28"/>
        </w:rPr>
        <w:tab/>
      </w:r>
      <w:r w:rsidRPr="009A5853">
        <w:rPr>
          <w:rFonts w:ascii="Times New Roman" w:hAnsi="Times New Roman" w:cs="Times New Roman"/>
          <w:sz w:val="28"/>
          <w:szCs w:val="28"/>
        </w:rPr>
        <w:t>Понятие "социальное государство" столь многогранно, что специалистам так и не удалось прийти к единому мнению. Тем не менее, резюмируя мнения российских и зарубежных ученых, а также обобщая практику конституционного закрепления принципа социального государства и его реализации в ряде стран мира, П.К. Гончаров констатирует, что "социальное государство представляет собой особый тип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 установлению в нем социальной справедливости и солидарности"</w:t>
      </w:r>
      <w:r w:rsidRPr="009A5853">
        <w:rPr>
          <w:rFonts w:ascii="Times New Roman" w:hAnsi="Times New Roman" w:cs="Times New Roman"/>
          <w:sz w:val="28"/>
          <w:szCs w:val="28"/>
          <w:vertAlign w:val="superscript"/>
        </w:rPr>
        <w:t>7</w:t>
      </w:r>
      <w:r w:rsidRPr="009A5853">
        <w:rPr>
          <w:rFonts w:ascii="Times New Roman" w:hAnsi="Times New Roman" w:cs="Times New Roman"/>
          <w:sz w:val="28"/>
          <w:szCs w:val="28"/>
        </w:rPr>
        <w:t>. Несколько иначе звучит определение социального государства в статье социолога: "Социальное государство - особый тип государства, возникший в результате широкого исторического компромисса разнонаправленных политических и социальных сил в интересах всех слоев общества, основанного на осознании зоны объективных общих интересов контрагентов социального противоборства и необходимости ее дальнейшего расширения с помощью активной, опирающейся на экономическую эффективность и политическую стабильность, социальной политики"</w:t>
      </w:r>
      <w:r w:rsidRPr="009A5853">
        <w:rPr>
          <w:rFonts w:ascii="Times New Roman" w:hAnsi="Times New Roman" w:cs="Times New Roman"/>
          <w:sz w:val="28"/>
          <w:szCs w:val="28"/>
          <w:vertAlign w:val="superscript"/>
        </w:rPr>
        <w:t>8</w:t>
      </w:r>
      <w:r w:rsidRPr="009A5853">
        <w:rPr>
          <w:rFonts w:ascii="Times New Roman" w:hAnsi="Times New Roman" w:cs="Times New Roman"/>
          <w:sz w:val="28"/>
          <w:szCs w:val="28"/>
        </w:rPr>
        <w:t>. М.В. Баглай полагает, что "социальное государство берет на себя обязанность заботиться о социальной справедливости, благополучии своих граждан, их социальной защищенности"</w:t>
      </w:r>
      <w:r w:rsidRPr="009A5853">
        <w:rPr>
          <w:rFonts w:ascii="Times New Roman" w:hAnsi="Times New Roman" w:cs="Times New Roman"/>
          <w:sz w:val="28"/>
          <w:szCs w:val="28"/>
          <w:vertAlign w:val="superscript"/>
        </w:rPr>
        <w:t>9</w:t>
      </w:r>
      <w:r w:rsidRPr="009A5853">
        <w:rPr>
          <w:rFonts w:ascii="Times New Roman" w:hAnsi="Times New Roman" w:cs="Times New Roman"/>
          <w:sz w:val="28"/>
          <w:szCs w:val="28"/>
        </w:rPr>
        <w:t>. Как видим, исследователи усматривают особенности социального государства в том, что оно, регулируя экономическую и другие сферы общественной жизни, акцент делает на проведе</w:t>
      </w:r>
      <w:r w:rsidR="009711F4">
        <w:rPr>
          <w:rFonts w:ascii="Times New Roman" w:hAnsi="Times New Roman" w:cs="Times New Roman"/>
          <w:sz w:val="28"/>
          <w:szCs w:val="28"/>
        </w:rPr>
        <w:t>нии социальной политики.</w:t>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Pr="009A5853">
        <w:rPr>
          <w:rFonts w:ascii="Times New Roman" w:hAnsi="Times New Roman" w:cs="Times New Roman"/>
          <w:sz w:val="28"/>
          <w:szCs w:val="28"/>
        </w:rPr>
        <w:t>Признание и закрепление права достойной жизни в основном законе государства является, несомненно, большой ценностью для общества. Однако реализация закрепленных прав с созданием правовых гарантий, а также эффективных механизмов защиты является кропотливой работой социального гос</w:t>
      </w:r>
      <w:r w:rsidR="009711F4">
        <w:rPr>
          <w:rFonts w:ascii="Times New Roman" w:hAnsi="Times New Roman" w:cs="Times New Roman"/>
          <w:sz w:val="28"/>
          <w:szCs w:val="28"/>
        </w:rPr>
        <w:t>ударства.</w:t>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009711F4">
        <w:rPr>
          <w:rFonts w:ascii="Times New Roman" w:hAnsi="Times New Roman" w:cs="Times New Roman"/>
          <w:sz w:val="28"/>
          <w:szCs w:val="28"/>
        </w:rPr>
        <w:tab/>
      </w:r>
      <w:r w:rsidRPr="009A5853">
        <w:rPr>
          <w:rFonts w:ascii="Times New Roman" w:hAnsi="Times New Roman" w:cs="Times New Roman"/>
          <w:sz w:val="28"/>
          <w:szCs w:val="28"/>
        </w:rPr>
        <w:t>Реализация основных прав, свобод и обязанностей – это практическое осуществление гражданами и другими участниками общественной жизни предусмотренных конституционными нормами притязаний с целью удовлетворения запросов и потребностей или получения благ в правоустановленном порядке. Таким образом, реализация основных прав и свобод есть правомерная деятельность субъектов правоотношений для достижения желаемых результатов через правовой механизм. В свою очередь, правовой механизм реализации права человека на достаточный уровень жизни представляет собой систему, включающую совокупность правовых норм, учреждений (организаций), юридических гарантий, а также способы защиты права от нарушений.</w:t>
      </w:r>
    </w:p>
    <w:p w:rsidR="009A5853" w:rsidRPr="009A5853" w:rsidRDefault="00E24420" w:rsidP="009A585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A5853" w:rsidRPr="009A5853">
        <w:rPr>
          <w:rFonts w:ascii="Times New Roman" w:hAnsi="Times New Roman" w:cs="Times New Roman"/>
          <w:sz w:val="28"/>
          <w:szCs w:val="28"/>
        </w:rPr>
        <w:t>Можно сказать, что в настоящее время Конституция Российской Федерации провозглашает Россию социальным государством, политика которого направлена на создание условий, обеспечивающих достойную жизнь и свободное развитие личности. Воплощение в жизнь данного конституционного принципа - основная конституционная обязанность государства. Однако ни для кого не секрет, что социальная государственность в России - это тот "конституционный идеал", который пока не может быть в полной мере реа</w:t>
      </w:r>
      <w:r>
        <w:rPr>
          <w:rFonts w:ascii="Times New Roman" w:hAnsi="Times New Roman" w:cs="Times New Roman"/>
          <w:sz w:val="28"/>
          <w:szCs w:val="28"/>
        </w:rPr>
        <w:t>лизован на практике.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9A5853" w:rsidRPr="009A5853">
        <w:rPr>
          <w:rFonts w:ascii="Times New Roman" w:hAnsi="Times New Roman" w:cs="Times New Roman"/>
          <w:sz w:val="28"/>
          <w:szCs w:val="28"/>
        </w:rPr>
        <w:t>Конституционные основы социальной защиты - это основополагающие начала (принципы), закрепленные в Конституции Российской Федерации, направляющие всю деятельность по социальной защите граждан. Этим фундаментальным принципам присущи следующие особенности. Во-первых, они выступают "высшим мерилом" правомерности социальной деятельности государства. Во-вторых, они структурируют и ориентируют всю систему социальной защиты на конкретных граждан. В-третьих, в них закрепляются основные государственн</w:t>
      </w:r>
      <w:r w:rsidR="00E24D89">
        <w:rPr>
          <w:rFonts w:ascii="Times New Roman" w:hAnsi="Times New Roman" w:cs="Times New Roman"/>
          <w:sz w:val="28"/>
          <w:szCs w:val="28"/>
        </w:rPr>
        <w:t>ые гарантии в социальной сфере.</w:t>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9A5853" w:rsidRPr="009A5853">
        <w:rPr>
          <w:rFonts w:ascii="Times New Roman" w:hAnsi="Times New Roman" w:cs="Times New Roman"/>
          <w:sz w:val="28"/>
          <w:szCs w:val="28"/>
        </w:rPr>
        <w:t>Условия для "достойной жизни" и "свободного развития" гражданам России обеспечить государству не так уж просто. Это обусловлено рядом причин экономического, политического, социального и иного характера. В настоящее время почти четвертая часть граждан - это граждане, имеющие низкие доходы, причем большинство из них имеют постоянную работу. Кроме того, свободное развитие личности также ставится в зависимость от социальной среды проживания, уровня доходов семьи, места проживания (город или сельская местность) и других причин, которые зачастую влияют на формирование личности каждого гражданина и возможность ее самореали</w:t>
      </w:r>
      <w:r w:rsidR="00E24D89">
        <w:rPr>
          <w:rFonts w:ascii="Times New Roman" w:hAnsi="Times New Roman" w:cs="Times New Roman"/>
          <w:sz w:val="28"/>
          <w:szCs w:val="28"/>
        </w:rPr>
        <w:t>зации в жизни.</w:t>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9A5853" w:rsidRPr="009A5853">
        <w:rPr>
          <w:rFonts w:ascii="Times New Roman" w:hAnsi="Times New Roman" w:cs="Times New Roman"/>
          <w:sz w:val="28"/>
          <w:szCs w:val="28"/>
        </w:rPr>
        <w:t>Механизм реализации права человека на достойную жизнь состоит из внутренней и внешней сторон. Внешняя сторона механизма - это функционирование системы взаимосвязанных общесоциальных и юридических гарантий, а внутренняя представляет собой правомерную деятельность самой личности с целью осуществления права (ее роль особенно значима при осуществлении права на свободное рас</w:t>
      </w:r>
      <w:r w:rsidR="00E24D89">
        <w:rPr>
          <w:rFonts w:ascii="Times New Roman" w:hAnsi="Times New Roman" w:cs="Times New Roman"/>
          <w:sz w:val="28"/>
          <w:szCs w:val="28"/>
        </w:rPr>
        <w:t>поряжение жизнью)</w:t>
      </w:r>
      <w:r w:rsidR="00152151">
        <w:rPr>
          <w:rFonts w:ascii="Times New Roman" w:hAnsi="Times New Roman" w:cs="Times New Roman"/>
          <w:sz w:val="28"/>
          <w:szCs w:val="28"/>
        </w:rPr>
        <w:t>.</w:t>
      </w:r>
      <w:r w:rsidR="000A4B45">
        <w:rPr>
          <w:rStyle w:val="ac"/>
          <w:rFonts w:ascii="Times New Roman" w:hAnsi="Times New Roman" w:cs="Times New Roman"/>
          <w:sz w:val="28"/>
          <w:szCs w:val="28"/>
        </w:rPr>
        <w:footnoteReference w:id="17"/>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9A5853" w:rsidRPr="009A5853">
        <w:rPr>
          <w:rFonts w:ascii="Times New Roman" w:hAnsi="Times New Roman" w:cs="Times New Roman"/>
          <w:sz w:val="28"/>
          <w:szCs w:val="28"/>
        </w:rPr>
        <w:t>Право человека на достойную жизнь в Российской Федерации обеспечивается, во-первых, системой общих для всех конституционных прав и свобод, во-вторых, системой специальных гарантий, обеспечивающих реализацию и защиту именно данного права- специальных юридических, политических, экономических, духовных гарантий, характеризующих особенности осуществления указанного права Кроме того, оно обеспечивается системой междуна</w:t>
      </w:r>
      <w:r w:rsidR="00E24D89">
        <w:rPr>
          <w:rFonts w:ascii="Times New Roman" w:hAnsi="Times New Roman" w:cs="Times New Roman"/>
          <w:sz w:val="28"/>
          <w:szCs w:val="28"/>
        </w:rPr>
        <w:t>родных гарантий</w:t>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9A5853" w:rsidRPr="009A5853">
        <w:rPr>
          <w:rFonts w:ascii="Times New Roman" w:hAnsi="Times New Roman" w:cs="Times New Roman"/>
          <w:sz w:val="28"/>
          <w:szCs w:val="28"/>
        </w:rPr>
        <w:t>Социальная защита должна осуществляться таким образом, чтобы был обеспечен принцип доверия граждан к закону и действиям государства. Доверие граждан к закону - это та основа, без которой не может существовать государство, провозгласившее себя правовым. В настоящее время авторитет закона, несмотря на усовершенствование законодательной техники, обновление состава Государственной Думы, оставляет желать лучшего. Особенно тщательно подготовленными, аргументированными и соотносимыми с реальной жизнью должны быть акты в сфере социальной защиты. Это связано с тем, что любые просчеты и недоработки законодателя негативно скажутся на положении социально уязвимых групп населения. Поэтому проводимая в стране отмена льгот должна быть не только экономически просчитана, но и политически прогно</w:t>
      </w:r>
      <w:r w:rsidR="00806682">
        <w:rPr>
          <w:rFonts w:ascii="Times New Roman" w:hAnsi="Times New Roman" w:cs="Times New Roman"/>
          <w:sz w:val="28"/>
          <w:szCs w:val="28"/>
        </w:rPr>
        <w:t>зируема.</w:t>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9A5853" w:rsidRPr="009A5853">
        <w:rPr>
          <w:rFonts w:ascii="Times New Roman" w:hAnsi="Times New Roman" w:cs="Times New Roman"/>
          <w:sz w:val="28"/>
          <w:szCs w:val="28"/>
        </w:rPr>
        <w:t>Говоря о международном исполнение прав человека, можно сказать, что еще не все государства мира признают права человека. Некоторые политики и теоретики утверждают в частности, что они соответствуют лишь реальностям основанного на индивидуализме западного общества и неприменимы ко многим странам третьего мира, в которых преобладают коллективистские отношения между людьми и господствуют иные нравственные ценности. С этим аргументом можно согласиться лишь отчасти. Опыт человечества свидетельствует, что экономическое и социальное развитие стран влечет за собой и рост самосознания и индивидуальности человека, его стремление к свободе и уважению человеческого достоинства, т.е. к соблюдению прав человека. Последнее, в свою очередь, способствуя раскрепощению и самореализации личности, стимулирует общественный прогресс. Поэтому учитывающая национальные реальности все более полная реализация прав личности — общая задача чело</w:t>
      </w:r>
      <w:r w:rsidR="00E24D89">
        <w:rPr>
          <w:rFonts w:ascii="Times New Roman" w:hAnsi="Times New Roman" w:cs="Times New Roman"/>
          <w:sz w:val="28"/>
          <w:szCs w:val="28"/>
        </w:rPr>
        <w:t>вечества.</w:t>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9A5853" w:rsidRPr="009A5853">
        <w:rPr>
          <w:rFonts w:ascii="Times New Roman" w:hAnsi="Times New Roman" w:cs="Times New Roman"/>
          <w:sz w:val="28"/>
          <w:szCs w:val="28"/>
        </w:rPr>
        <w:t>Государство обязано обеспечить финансирование минимальных государственных социальных стандартов. Согласно ст. 6 Бюджетного кодекса Российской Федерации минимальные государственные социальные стандарты - государственные услуги, предоставление которых гражданам гарантируется государством на определенном минимально допустимом уровне. Федеральным законом от 24 июля 1998 г. N 124-ФЗ "Об основных гарантиях прав ребенка в Российской Федерации" установлены минимальные государственные социальные стандарты основных показателей качества жизни детей, гарантирующих социально-экономические условия для реализации прав и закон</w:t>
      </w:r>
      <w:r w:rsidR="00E24D89">
        <w:rPr>
          <w:rFonts w:ascii="Times New Roman" w:hAnsi="Times New Roman" w:cs="Times New Roman"/>
          <w:sz w:val="28"/>
          <w:szCs w:val="28"/>
        </w:rPr>
        <w:t>ных интересов ребенка.</w:t>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E24D89">
        <w:rPr>
          <w:rFonts w:ascii="Times New Roman" w:hAnsi="Times New Roman" w:cs="Times New Roman"/>
          <w:sz w:val="28"/>
          <w:szCs w:val="28"/>
        </w:rPr>
        <w:tab/>
      </w:r>
      <w:r w:rsidR="009A5853" w:rsidRPr="009A5853">
        <w:rPr>
          <w:rFonts w:ascii="Times New Roman" w:hAnsi="Times New Roman" w:cs="Times New Roman"/>
          <w:sz w:val="28"/>
          <w:szCs w:val="28"/>
        </w:rPr>
        <w:t>На мой взгляд, обеспечение права на достойное человеческое существование – это первостепенная функция и обязанность социального государства, которое обеспечивает человека условиями для достойной, комфортной жизни, в том числе обеспечение жильем, образовани</w:t>
      </w:r>
      <w:r>
        <w:rPr>
          <w:rFonts w:ascii="Times New Roman" w:hAnsi="Times New Roman" w:cs="Times New Roman"/>
          <w:sz w:val="28"/>
          <w:szCs w:val="28"/>
        </w:rPr>
        <w:t>ем, пенсией и др.</w:t>
      </w:r>
      <w:r>
        <w:rPr>
          <w:rFonts w:ascii="Times New Roman" w:hAnsi="Times New Roman" w:cs="Times New Roman"/>
          <w:sz w:val="28"/>
          <w:szCs w:val="28"/>
        </w:rPr>
        <w:tab/>
      </w:r>
      <w:r>
        <w:rPr>
          <w:rFonts w:ascii="Times New Roman" w:hAnsi="Times New Roman" w:cs="Times New Roman"/>
          <w:sz w:val="28"/>
          <w:szCs w:val="28"/>
        </w:rPr>
        <w:tab/>
      </w:r>
      <w:r w:rsidR="009A5853" w:rsidRPr="009A5853">
        <w:rPr>
          <w:rFonts w:ascii="Times New Roman" w:hAnsi="Times New Roman" w:cs="Times New Roman"/>
          <w:sz w:val="28"/>
          <w:szCs w:val="28"/>
        </w:rPr>
        <w:t>Все рассмотренные особенности конституционно-правового регулирования социальной защиты позволяют сделать вывод о том, что Российская Конституция заложила ту основу социальной действительности, развивая и совершенствуя которую можно добиться построения социальной государственности. Можно перейти к рассмотрению следующей главы моей работы.</w:t>
      </w:r>
    </w:p>
    <w:p w:rsidR="006C4FF1" w:rsidRDefault="006C4FF1" w:rsidP="008356AC">
      <w:pPr>
        <w:spacing w:line="360" w:lineRule="auto"/>
        <w:jc w:val="both"/>
        <w:rPr>
          <w:rFonts w:ascii="Times New Roman" w:hAnsi="Times New Roman" w:cs="Times New Roman"/>
          <w:sz w:val="28"/>
          <w:szCs w:val="28"/>
        </w:rPr>
      </w:pPr>
      <w:r w:rsidRPr="006C4FF1">
        <w:rPr>
          <w:rFonts w:ascii="Times New Roman" w:hAnsi="Times New Roman" w:cs="Times New Roman"/>
          <w:sz w:val="28"/>
          <w:szCs w:val="28"/>
        </w:rPr>
        <w:t>§ 2.2 Проблемы реализации права на достойный уровень жизни в современ</w:t>
      </w:r>
      <w:r>
        <w:rPr>
          <w:rFonts w:ascii="Times New Roman" w:hAnsi="Times New Roman" w:cs="Times New Roman"/>
          <w:sz w:val="28"/>
          <w:szCs w:val="28"/>
        </w:rPr>
        <w:t xml:space="preserve">ной </w:t>
      </w:r>
      <w:r w:rsidRPr="006C4FF1">
        <w:rPr>
          <w:rFonts w:ascii="Times New Roman" w:hAnsi="Times New Roman" w:cs="Times New Roman"/>
          <w:sz w:val="28"/>
          <w:szCs w:val="28"/>
        </w:rPr>
        <w:t>России</w:t>
      </w:r>
    </w:p>
    <w:p w:rsidR="00806682" w:rsidRDefault="006C4FF1" w:rsidP="006C4FF1">
      <w:pPr>
        <w:spacing w:line="360" w:lineRule="auto"/>
        <w:jc w:val="both"/>
        <w:rPr>
          <w:rFonts w:ascii="Times New Roman" w:hAnsi="Times New Roman" w:cs="Times New Roman"/>
          <w:sz w:val="28"/>
          <w:szCs w:val="28"/>
        </w:rPr>
      </w:pPr>
      <w:r w:rsidRPr="006C4FF1">
        <w:rPr>
          <w:rFonts w:ascii="Times New Roman" w:hAnsi="Times New Roman" w:cs="Times New Roman"/>
          <w:sz w:val="28"/>
          <w:szCs w:val="28"/>
        </w:rPr>
        <w:t>Российская Федерация согласно ч. 1 ст. 7 Конституции РФ (1993 г.) является социальным государством, политика которого направлена на создание условий, обеспечивающих достойную жизнь и свободное развитие человека. Впервые в Основном Законе страны были провозглашены приоритеты общечеловеческих интересов над всеми другими ценностями государства и обще</w:t>
      </w:r>
      <w:r w:rsidR="00806682">
        <w:rPr>
          <w:rFonts w:ascii="Times New Roman" w:hAnsi="Times New Roman" w:cs="Times New Roman"/>
          <w:sz w:val="28"/>
          <w:szCs w:val="28"/>
        </w:rPr>
        <w:t>ства.</w:t>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Pr="006C4FF1">
        <w:rPr>
          <w:rFonts w:ascii="Times New Roman" w:hAnsi="Times New Roman" w:cs="Times New Roman"/>
          <w:sz w:val="28"/>
          <w:szCs w:val="28"/>
        </w:rPr>
        <w:t>Провозглашение в Основном Законе страны приоритета общечеловеческих интересов над всеми другими ценностями государства и общества означает первенство по времени в осуществлении какой-либо деятельности либо вообще первенствующее положение. Вследствие этого социальные задачи, признаваемые сегодня обществом как наиболее настоятельные и неотложные, требуют первоочередного реше</w:t>
      </w:r>
      <w:r w:rsidR="00806682">
        <w:rPr>
          <w:rFonts w:ascii="Times New Roman" w:hAnsi="Times New Roman" w:cs="Times New Roman"/>
          <w:sz w:val="28"/>
          <w:szCs w:val="28"/>
        </w:rPr>
        <w:t>ния.</w:t>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Pr="006C4FF1">
        <w:rPr>
          <w:rFonts w:ascii="Times New Roman" w:hAnsi="Times New Roman" w:cs="Times New Roman"/>
          <w:sz w:val="28"/>
          <w:szCs w:val="28"/>
        </w:rPr>
        <w:t>Права человека становятся реальностью лишь в том случае, если они неразрывно связаны с обязанностями людей. В конституциях западных государств обязанности граждан почти не упоминались вплоть до второй мировой войны, хотя в целом они в той или иной форме включались в законода</w:t>
      </w:r>
      <w:r w:rsidR="00806682">
        <w:rPr>
          <w:rFonts w:ascii="Times New Roman" w:hAnsi="Times New Roman" w:cs="Times New Roman"/>
          <w:sz w:val="28"/>
          <w:szCs w:val="28"/>
        </w:rPr>
        <w:t>тельство.</w:t>
      </w:r>
      <w:r w:rsidRPr="006C4FF1">
        <w:rPr>
          <w:rFonts w:ascii="Times New Roman" w:hAnsi="Times New Roman" w:cs="Times New Roman"/>
          <w:sz w:val="28"/>
          <w:szCs w:val="28"/>
        </w:rPr>
        <w:t>Вопрос об ответственности за нарушение прав и обязанностей личности имеет важнейшее значение для их практического осуществления. Без определения конкретной ответственности органов власти, должностных лиц и отдельных граждан в этой области конституционная фиксация прав человека пре</w:t>
      </w:r>
      <w:r w:rsidR="00806682">
        <w:rPr>
          <w:rFonts w:ascii="Times New Roman" w:hAnsi="Times New Roman" w:cs="Times New Roman"/>
          <w:sz w:val="28"/>
          <w:szCs w:val="28"/>
        </w:rPr>
        <w:t>в</w:t>
      </w:r>
      <w:r w:rsidRPr="006C4FF1">
        <w:rPr>
          <w:rFonts w:ascii="Times New Roman" w:hAnsi="Times New Roman" w:cs="Times New Roman"/>
          <w:sz w:val="28"/>
          <w:szCs w:val="28"/>
        </w:rPr>
        <w:t>ращается не б</w:t>
      </w:r>
      <w:r w:rsidR="00806682">
        <w:rPr>
          <w:rFonts w:ascii="Times New Roman" w:hAnsi="Times New Roman" w:cs="Times New Roman"/>
          <w:sz w:val="28"/>
          <w:szCs w:val="28"/>
        </w:rPr>
        <w:t>олее чем в красивую декларацию.</w:t>
      </w:r>
      <w:r w:rsidR="00806682">
        <w:rPr>
          <w:rFonts w:ascii="Times New Roman" w:hAnsi="Times New Roman" w:cs="Times New Roman"/>
          <w:sz w:val="28"/>
          <w:szCs w:val="28"/>
        </w:rPr>
        <w:tab/>
      </w:r>
      <w:r w:rsidR="000A4B45">
        <w:rPr>
          <w:rStyle w:val="ac"/>
          <w:rFonts w:ascii="Times New Roman" w:hAnsi="Times New Roman" w:cs="Times New Roman"/>
          <w:sz w:val="28"/>
          <w:szCs w:val="28"/>
        </w:rPr>
        <w:footnoteReference w:id="18"/>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Pr="006C4FF1">
        <w:rPr>
          <w:rFonts w:ascii="Times New Roman" w:hAnsi="Times New Roman" w:cs="Times New Roman"/>
          <w:sz w:val="28"/>
          <w:szCs w:val="28"/>
        </w:rPr>
        <w:t>Для того чтобы они стали реальностью, необходим также целый комплекс общественных гарантий. К ним относятся материальные (финансовые средства и собственность), политические (разделение властей, наличие независимой оппозиции, суда, СМИ и т.д.), юридические (демократическое законодательство и судебная система) и духовно-нравственные (необходимый образовательный уровень, доступ к информации, демократическое общественное мнение и нравствен</w:t>
      </w:r>
      <w:r w:rsidR="00806682">
        <w:rPr>
          <w:rFonts w:ascii="Times New Roman" w:hAnsi="Times New Roman" w:cs="Times New Roman"/>
          <w:sz w:val="28"/>
          <w:szCs w:val="28"/>
        </w:rPr>
        <w:t>ная атмосфера) гарантии.</w:t>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Pr="006C4FF1">
        <w:rPr>
          <w:rFonts w:ascii="Times New Roman" w:hAnsi="Times New Roman" w:cs="Times New Roman"/>
          <w:sz w:val="28"/>
          <w:szCs w:val="28"/>
        </w:rPr>
        <w:t>Представляется, что в современной России сложились благоприятные условия для реализации государственных (национальных) программ, выдви</w:t>
      </w:r>
      <w:r w:rsidR="00806682">
        <w:rPr>
          <w:rFonts w:ascii="Times New Roman" w:hAnsi="Times New Roman" w:cs="Times New Roman"/>
          <w:sz w:val="28"/>
          <w:szCs w:val="28"/>
        </w:rPr>
        <w:t xml:space="preserve">нутых </w:t>
      </w:r>
      <w:r w:rsidRPr="006C4FF1">
        <w:rPr>
          <w:rFonts w:ascii="Times New Roman" w:hAnsi="Times New Roman" w:cs="Times New Roman"/>
          <w:sz w:val="28"/>
          <w:szCs w:val="28"/>
        </w:rPr>
        <w:t>Президен</w:t>
      </w:r>
      <w:r w:rsidR="00806682">
        <w:rPr>
          <w:rFonts w:ascii="Times New Roman" w:hAnsi="Times New Roman" w:cs="Times New Roman"/>
          <w:sz w:val="28"/>
          <w:szCs w:val="28"/>
        </w:rPr>
        <w:t xml:space="preserve">том и </w:t>
      </w:r>
      <w:r w:rsidRPr="006C4FF1">
        <w:rPr>
          <w:rFonts w:ascii="Times New Roman" w:hAnsi="Times New Roman" w:cs="Times New Roman"/>
          <w:sz w:val="28"/>
          <w:szCs w:val="28"/>
        </w:rPr>
        <w:t>Прави</w:t>
      </w:r>
      <w:r w:rsidR="00806682">
        <w:rPr>
          <w:rFonts w:ascii="Times New Roman" w:hAnsi="Times New Roman" w:cs="Times New Roman"/>
          <w:sz w:val="28"/>
          <w:szCs w:val="28"/>
        </w:rPr>
        <w:t xml:space="preserve">тельством страны: </w:t>
      </w:r>
    </w:p>
    <w:p w:rsidR="006C4FF1" w:rsidRDefault="006C4FF1" w:rsidP="006842A9">
      <w:pPr>
        <w:spacing w:line="360" w:lineRule="auto"/>
        <w:ind w:firstLine="708"/>
        <w:jc w:val="both"/>
        <w:rPr>
          <w:rFonts w:ascii="Times New Roman" w:hAnsi="Times New Roman" w:cs="Times New Roman"/>
          <w:sz w:val="28"/>
          <w:szCs w:val="28"/>
        </w:rPr>
      </w:pPr>
      <w:r w:rsidRPr="006C4FF1">
        <w:rPr>
          <w:rFonts w:ascii="Times New Roman" w:hAnsi="Times New Roman" w:cs="Times New Roman"/>
          <w:sz w:val="28"/>
          <w:szCs w:val="28"/>
        </w:rPr>
        <w:t>во-первых, у государства имеются достаточные финансовые ресурсы, которые в значительном объеме могут быть направлены на решение социальных задач без угрозы инфляции;</w:t>
      </w:r>
      <w:r w:rsidR="00806682">
        <w:rPr>
          <w:rFonts w:ascii="Times New Roman" w:hAnsi="Times New Roman" w:cs="Times New Roman"/>
          <w:sz w:val="28"/>
          <w:szCs w:val="28"/>
        </w:rPr>
        <w:t xml:space="preserve"> </w:t>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Pr="006C4FF1">
        <w:rPr>
          <w:rFonts w:ascii="Times New Roman" w:hAnsi="Times New Roman" w:cs="Times New Roman"/>
          <w:sz w:val="28"/>
          <w:szCs w:val="28"/>
        </w:rPr>
        <w:t xml:space="preserve">во-вторых, укрепление государственной власти, в частности, новая система избрания руководителей субъектов Федерации, создали новые административные возможности, с помощью которых сегодня легче обеспечить согласованные действия всех ветвей и уровней государственной власти, что представляется абсолютно необходимым для успеха решений таких масштабных </w:t>
      </w:r>
      <w:r w:rsidR="00806682">
        <w:rPr>
          <w:rFonts w:ascii="Times New Roman" w:hAnsi="Times New Roman" w:cs="Times New Roman"/>
          <w:sz w:val="28"/>
          <w:szCs w:val="28"/>
        </w:rPr>
        <w:tab/>
        <w:t>проектов;</w:t>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Pr="006C4FF1">
        <w:rPr>
          <w:rFonts w:ascii="Times New Roman" w:hAnsi="Times New Roman" w:cs="Times New Roman"/>
          <w:sz w:val="28"/>
          <w:szCs w:val="28"/>
        </w:rPr>
        <w:t>в-третьих, государство перешло к многолетнему циклу бюджетного планирования, что позволяет расширить горизонты экономического планирования, вследствие чего социально-экономические программы получают не только необходимые гарантии и масштабные задачи, но и боль</w:t>
      </w:r>
      <w:r w:rsidR="00806682">
        <w:rPr>
          <w:rFonts w:ascii="Times New Roman" w:hAnsi="Times New Roman" w:cs="Times New Roman"/>
          <w:sz w:val="28"/>
          <w:szCs w:val="28"/>
        </w:rPr>
        <w:t xml:space="preserve">шую четкость и </w:t>
      </w:r>
      <w:r w:rsidRPr="006C4FF1">
        <w:rPr>
          <w:rFonts w:ascii="Times New Roman" w:hAnsi="Times New Roman" w:cs="Times New Roman"/>
          <w:sz w:val="28"/>
          <w:szCs w:val="28"/>
        </w:rPr>
        <w:t>детализацию;</w:t>
      </w:r>
      <w:r w:rsidR="00806682">
        <w:rPr>
          <w:rFonts w:ascii="Times New Roman" w:hAnsi="Times New Roman" w:cs="Times New Roman"/>
          <w:sz w:val="28"/>
          <w:szCs w:val="28"/>
        </w:rPr>
        <w:t xml:space="preserve"> </w:t>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00806682">
        <w:rPr>
          <w:rFonts w:ascii="Times New Roman" w:hAnsi="Times New Roman" w:cs="Times New Roman"/>
          <w:sz w:val="28"/>
          <w:szCs w:val="28"/>
        </w:rPr>
        <w:tab/>
      </w:r>
      <w:r w:rsidRPr="006C4FF1">
        <w:rPr>
          <w:rFonts w:ascii="Times New Roman" w:hAnsi="Times New Roman" w:cs="Times New Roman"/>
          <w:sz w:val="28"/>
          <w:szCs w:val="28"/>
        </w:rPr>
        <w:t>в-четвертых, основные политические силы страны сходятся в том, что именно на обозначенных приоритетах должны сосредоточиваться усилия государства.</w:t>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Pr="006C4FF1">
        <w:rPr>
          <w:rFonts w:ascii="Times New Roman" w:hAnsi="Times New Roman" w:cs="Times New Roman"/>
          <w:sz w:val="28"/>
          <w:szCs w:val="28"/>
        </w:rPr>
        <w:t>Практическая реализация всего комплекса прав человека — сложная, всеобъем</w:t>
      </w:r>
      <w:r w:rsidR="006842A9">
        <w:rPr>
          <w:rFonts w:ascii="Times New Roman" w:hAnsi="Times New Roman" w:cs="Times New Roman"/>
          <w:sz w:val="28"/>
          <w:szCs w:val="28"/>
        </w:rPr>
        <w:t>лющая задача,</w:t>
      </w:r>
      <w:r w:rsidRPr="006C4FF1">
        <w:rPr>
          <w:rFonts w:ascii="Times New Roman" w:hAnsi="Times New Roman" w:cs="Times New Roman"/>
          <w:sz w:val="28"/>
          <w:szCs w:val="28"/>
        </w:rPr>
        <w:t xml:space="preserve"> степень решения которой непосредственно характеризует уровень развития, прогрессивность и гуманизм как отдельных стран, так и всей человеческой цивилизации. В современном мире соблюдение и все более богатое конкретное наполнение прав личности выступают важнейшим критерием внутренней и международной политики, ее гуманного, человеческого изме</w:t>
      </w:r>
      <w:r w:rsidR="006842A9">
        <w:rPr>
          <w:rFonts w:ascii="Times New Roman" w:hAnsi="Times New Roman" w:cs="Times New Roman"/>
          <w:sz w:val="28"/>
          <w:szCs w:val="28"/>
        </w:rPr>
        <w:t>рения.</w:t>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Pr="006C4FF1">
        <w:rPr>
          <w:rFonts w:ascii="Times New Roman" w:hAnsi="Times New Roman" w:cs="Times New Roman"/>
          <w:sz w:val="28"/>
          <w:szCs w:val="28"/>
        </w:rPr>
        <w:t>Через уважение прав человека утверждается верховная ценность личности в отдельных государствах и мире в целом. В рамках отдельных стран их соблюдение служит необходимым условием здорового экономического и социального развития, торжества в политике здравого смысла, предотвращения губительных тоталитарных и иных экспериментов над народами, агрессивной внутренней и внешней политики. Еще в 1789 г. в преамбуле французской Декларации прав человека и гражданина было отмечено, что «незнание, забвение и неуважение прав человека являются единственной причиной общественных несчастий и коррумпированности правительств». И хотя современная наука не столь категорична, отмечает и другие причины социальных бедствий, она также считает уважение прав человека важнейшим условием благополучи</w:t>
      </w:r>
      <w:r w:rsidR="006842A9">
        <w:rPr>
          <w:rFonts w:ascii="Times New Roman" w:hAnsi="Times New Roman" w:cs="Times New Roman"/>
          <w:sz w:val="28"/>
          <w:szCs w:val="28"/>
        </w:rPr>
        <w:t>я общества.</w:t>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Pr="006C4FF1">
        <w:rPr>
          <w:rFonts w:ascii="Times New Roman" w:hAnsi="Times New Roman" w:cs="Times New Roman"/>
          <w:sz w:val="28"/>
          <w:szCs w:val="28"/>
        </w:rPr>
        <w:t>В частности, недофинансирование, разворовывание средств, увеличение финансирования бюджетной сферы без проведения соответствующих структурных реформ, недостаточное и не всегда качественное отражение конкретных мер на законодательном уровне при разработке национальных проектов, что приводит к росту числа "мертвых законов". По мнению большинства ученых</w:t>
      </w:r>
      <w:r w:rsidRPr="006C4FF1">
        <w:rPr>
          <w:rFonts w:ascii="Times New Roman" w:hAnsi="Times New Roman" w:cs="Times New Roman"/>
          <w:sz w:val="28"/>
          <w:szCs w:val="28"/>
          <w:vertAlign w:val="superscript"/>
        </w:rPr>
        <w:t>11</w:t>
      </w:r>
      <w:r w:rsidRPr="006C4FF1">
        <w:rPr>
          <w:rFonts w:ascii="Times New Roman" w:hAnsi="Times New Roman" w:cs="Times New Roman"/>
          <w:sz w:val="28"/>
          <w:szCs w:val="28"/>
        </w:rPr>
        <w:t>, развитие национальных программ должно найти отражение в новом законодательстве, учитывающем опыт прошлых реформ, а также закрепляющем развитие демократических институтов, усиление роли общественного мнения, преодоление закрытости вла</w:t>
      </w:r>
      <w:r w:rsidR="006842A9">
        <w:rPr>
          <w:rFonts w:ascii="Times New Roman" w:hAnsi="Times New Roman" w:cs="Times New Roman"/>
          <w:sz w:val="28"/>
          <w:szCs w:val="28"/>
        </w:rPr>
        <w:t>сти.</w:t>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006842A9">
        <w:rPr>
          <w:rFonts w:ascii="Times New Roman" w:hAnsi="Times New Roman" w:cs="Times New Roman"/>
          <w:sz w:val="28"/>
          <w:szCs w:val="28"/>
        </w:rPr>
        <w:tab/>
      </w:r>
      <w:r w:rsidRPr="006C4FF1">
        <w:rPr>
          <w:rFonts w:ascii="Times New Roman" w:hAnsi="Times New Roman" w:cs="Times New Roman"/>
          <w:sz w:val="28"/>
          <w:szCs w:val="28"/>
        </w:rPr>
        <w:t>Для России, вступившей в XXI в., законодательными приоритетами становятся национальные интересы, которые нашли свое отражение в действующей Конституции РФ. Государственные социально-экономические программы являются важнейшей частью реформы социальной и экономической сферы, связанной с переходом общества к жизни в условиях демократии, гласности, рыночной экономики и социально-правового государства.</w:t>
      </w:r>
    </w:p>
    <w:p w:rsidR="002C2375" w:rsidRDefault="002C2375" w:rsidP="006842A9">
      <w:pPr>
        <w:spacing w:line="360" w:lineRule="auto"/>
        <w:ind w:firstLine="708"/>
        <w:jc w:val="both"/>
        <w:rPr>
          <w:rFonts w:ascii="Times New Roman" w:hAnsi="Times New Roman" w:cs="Times New Roman"/>
          <w:sz w:val="28"/>
          <w:szCs w:val="28"/>
        </w:rPr>
      </w:pPr>
    </w:p>
    <w:p w:rsidR="002C2375" w:rsidRDefault="002C2375" w:rsidP="006842A9">
      <w:pPr>
        <w:spacing w:line="360" w:lineRule="auto"/>
        <w:ind w:firstLine="708"/>
        <w:jc w:val="both"/>
        <w:rPr>
          <w:rFonts w:ascii="Times New Roman" w:hAnsi="Times New Roman" w:cs="Times New Roman"/>
          <w:sz w:val="28"/>
          <w:szCs w:val="28"/>
        </w:rPr>
      </w:pPr>
    </w:p>
    <w:p w:rsidR="000A4B45" w:rsidRDefault="000A4B45" w:rsidP="000A4B45">
      <w:pPr>
        <w:spacing w:line="360" w:lineRule="auto"/>
        <w:jc w:val="both"/>
        <w:rPr>
          <w:rFonts w:ascii="Times New Roman" w:hAnsi="Times New Roman" w:cs="Times New Roman"/>
          <w:sz w:val="28"/>
          <w:szCs w:val="28"/>
        </w:rPr>
      </w:pPr>
    </w:p>
    <w:p w:rsidR="002C2375" w:rsidRDefault="002C2375" w:rsidP="000A4B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3411C4" w:rsidRDefault="00715460" w:rsidP="003411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3411C4">
        <w:rPr>
          <w:rFonts w:ascii="Times New Roman" w:hAnsi="Times New Roman" w:cs="Times New Roman"/>
          <w:sz w:val="28"/>
          <w:szCs w:val="28"/>
        </w:rPr>
        <w:t>нятие "достойная жизнь</w:t>
      </w:r>
      <w:r w:rsidRPr="00715460">
        <w:rPr>
          <w:rFonts w:ascii="Times New Roman" w:hAnsi="Times New Roman" w:cs="Times New Roman"/>
          <w:sz w:val="28"/>
          <w:szCs w:val="28"/>
        </w:rPr>
        <w:t>", на мой взгляд, является неотъемл</w:t>
      </w:r>
      <w:r>
        <w:rPr>
          <w:rFonts w:ascii="Times New Roman" w:hAnsi="Times New Roman" w:cs="Times New Roman"/>
          <w:sz w:val="28"/>
          <w:szCs w:val="28"/>
        </w:rPr>
        <w:t>емым для дальнейшего комплексного реализации прав</w:t>
      </w:r>
      <w:r w:rsidR="003411C4">
        <w:rPr>
          <w:rFonts w:ascii="Times New Roman" w:hAnsi="Times New Roman" w:cs="Times New Roman"/>
          <w:sz w:val="28"/>
          <w:szCs w:val="28"/>
        </w:rPr>
        <w:t xml:space="preserve"> человека, и </w:t>
      </w:r>
      <w:r w:rsidR="003411C4" w:rsidRPr="003411C4">
        <w:rPr>
          <w:rFonts w:ascii="Times New Roman" w:hAnsi="Times New Roman" w:cs="Times New Roman"/>
          <w:sz w:val="28"/>
          <w:szCs w:val="28"/>
        </w:rPr>
        <w:t xml:space="preserve"> весьма востребовано в современном мире</w:t>
      </w:r>
      <w:r w:rsidRPr="00715460">
        <w:rPr>
          <w:rFonts w:ascii="Times New Roman" w:hAnsi="Times New Roman" w:cs="Times New Roman"/>
          <w:sz w:val="28"/>
          <w:szCs w:val="28"/>
        </w:rPr>
        <w:t>.</w:t>
      </w:r>
      <w:r w:rsidR="003411C4">
        <w:rPr>
          <w:rFonts w:ascii="Times New Roman" w:hAnsi="Times New Roman" w:cs="Times New Roman"/>
          <w:sz w:val="28"/>
          <w:szCs w:val="28"/>
        </w:rPr>
        <w:t xml:space="preserve"> </w:t>
      </w:r>
      <w:r w:rsidRPr="00715460">
        <w:rPr>
          <w:rFonts w:ascii="Times New Roman" w:hAnsi="Times New Roman" w:cs="Times New Roman"/>
          <w:sz w:val="28"/>
          <w:szCs w:val="28"/>
        </w:rPr>
        <w:t xml:space="preserve"> Оно должно рассматриваться достаточно широко</w:t>
      </w:r>
      <w:r w:rsidR="003411C4">
        <w:rPr>
          <w:rFonts w:ascii="Times New Roman" w:hAnsi="Times New Roman" w:cs="Times New Roman"/>
          <w:sz w:val="28"/>
          <w:szCs w:val="28"/>
        </w:rPr>
        <w:t>, так как</w:t>
      </w:r>
      <w:r w:rsidR="003411C4" w:rsidRPr="003411C4">
        <w:rPr>
          <w:rFonts w:ascii="Times New Roman" w:hAnsi="Times New Roman" w:cs="Times New Roman"/>
          <w:sz w:val="28"/>
          <w:szCs w:val="28"/>
        </w:rPr>
        <w:t xml:space="preserve"> </w:t>
      </w:r>
      <w:r w:rsidR="003411C4">
        <w:rPr>
          <w:rFonts w:ascii="Times New Roman" w:hAnsi="Times New Roman" w:cs="Times New Roman"/>
          <w:sz w:val="28"/>
          <w:szCs w:val="28"/>
        </w:rPr>
        <w:t>выступает</w:t>
      </w:r>
      <w:r w:rsidR="003411C4" w:rsidRPr="003411C4">
        <w:rPr>
          <w:rFonts w:ascii="Times New Roman" w:hAnsi="Times New Roman" w:cs="Times New Roman"/>
          <w:sz w:val="28"/>
          <w:szCs w:val="28"/>
        </w:rPr>
        <w:t xml:space="preserve"> как важнейшая конституционная цель развития государ</w:t>
      </w:r>
      <w:r w:rsidR="003411C4">
        <w:rPr>
          <w:rFonts w:ascii="Times New Roman" w:hAnsi="Times New Roman" w:cs="Times New Roman"/>
          <w:sz w:val="28"/>
          <w:szCs w:val="28"/>
        </w:rPr>
        <w:t xml:space="preserve">ства и является </w:t>
      </w:r>
      <w:r w:rsidR="003411C4" w:rsidRPr="003411C4">
        <w:rPr>
          <w:rFonts w:ascii="Times New Roman" w:hAnsi="Times New Roman" w:cs="Times New Roman"/>
          <w:sz w:val="28"/>
          <w:szCs w:val="28"/>
        </w:rPr>
        <w:t>из основных признаков социального государства</w:t>
      </w:r>
      <w:r w:rsidRPr="00715460">
        <w:rPr>
          <w:rFonts w:ascii="Times New Roman" w:hAnsi="Times New Roman" w:cs="Times New Roman"/>
          <w:sz w:val="28"/>
          <w:szCs w:val="28"/>
        </w:rPr>
        <w:t xml:space="preserve">. </w:t>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Pr="00715460">
        <w:rPr>
          <w:rFonts w:ascii="Times New Roman" w:hAnsi="Times New Roman" w:cs="Times New Roman"/>
          <w:sz w:val="28"/>
          <w:szCs w:val="28"/>
        </w:rPr>
        <w:t xml:space="preserve">Она включает в свое содержание не только основные положения права на достойный уровень, но и часть проблем трудового права (безработица, занятость, социальные гарантии в сфере труда), семейного права (государственная поддержка институтов семьи и брака), гражданского права (охрана и защита частной собственности). </w:t>
      </w:r>
      <w:r w:rsidR="00DD6A45">
        <w:rPr>
          <w:rStyle w:val="ac"/>
          <w:rFonts w:ascii="Times New Roman" w:hAnsi="Times New Roman" w:cs="Times New Roman"/>
          <w:sz w:val="28"/>
          <w:szCs w:val="28"/>
        </w:rPr>
        <w:footnoteReference w:id="19"/>
      </w:r>
      <w:r w:rsidR="003411C4" w:rsidRPr="003411C4">
        <w:rPr>
          <w:rFonts w:ascii="Times New Roman" w:hAnsi="Times New Roman" w:cs="Times New Roman"/>
          <w:sz w:val="28"/>
          <w:szCs w:val="28"/>
        </w:rPr>
        <w:t>Общепризнанно, что каждый имеет право на жизнь, достойную его как человека, как члена общества, как гражданина государства. </w:t>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Pr>
          <w:rFonts w:ascii="Times New Roman" w:hAnsi="Times New Roman" w:cs="Times New Roman"/>
          <w:sz w:val="28"/>
          <w:szCs w:val="28"/>
        </w:rPr>
        <w:tab/>
      </w:r>
      <w:r w:rsidR="003411C4" w:rsidRPr="003411C4">
        <w:rPr>
          <w:rFonts w:ascii="Times New Roman" w:hAnsi="Times New Roman" w:cs="Times New Roman"/>
          <w:sz w:val="28"/>
          <w:szCs w:val="28"/>
        </w:rPr>
        <w:t xml:space="preserve">Человеку свойственно стремление к справедливой и достойной жизни. Конкретное содержание жизни каждого человека зависит от различных факторов и обстоятельств, которые принято разделять на личные и публичные возможности, т.е. зависящие и не </w:t>
      </w:r>
      <w:r w:rsidR="003411C4">
        <w:rPr>
          <w:rFonts w:ascii="Times New Roman" w:hAnsi="Times New Roman" w:cs="Times New Roman"/>
          <w:sz w:val="28"/>
          <w:szCs w:val="28"/>
        </w:rPr>
        <w:t>зависящие от воли человека.</w:t>
      </w:r>
      <w:r w:rsidR="003411C4" w:rsidRPr="003411C4">
        <w:rPr>
          <w:rFonts w:ascii="Times New Roman" w:hAnsi="Times New Roman" w:cs="Times New Roman"/>
          <w:sz w:val="28"/>
          <w:szCs w:val="28"/>
        </w:rPr>
        <w:t xml:space="preserve"> Если человек физически развит, дееспособен в юридическом и фактическом смысле, то он самостоятельно наполняет свою жизнь соответствующим содержанием, отвечающим его представлениям о достойной жизни. Если же он, по каким-либо причинам, относится к категории социально незащищенных, то заботу об обеспечении достойного уровня жизни человека принимает на себя государство. В этом случае содержание жизни человека, определение ее качества переходит из сферы личного в сферу публичного, в социальную обязанность государства. Таким образом, если человеческое достоинство –это категория личных, индивидуальных прав и свобод, неотъемлемых и принадлежащих ему от рождения, то достойный уровень жизни человека –категория социальная, которая может быть наполнена через деятельность государства и через определенные юридические гарантии государства. Социальное государство обязано создавать условия, обеспечивающие каждому достойный уровень жизни. Право человека на достойную жизнь определяется как право личности на попечение государства о том, чтобы каждый человек имел такой жизненный уровень, который необходим для поддержания здоровья его самого и его семьи. Всеобщая декларация прав человека в ст. 25 закрепляет определенные параметры жизненного уровня, которые наполняются содержанием в различных декларациях и конвенциях</w:t>
      </w:r>
    </w:p>
    <w:p w:rsidR="00DD6A45" w:rsidRPr="00DD6A45" w:rsidRDefault="00DD6A45" w:rsidP="00DD6A45">
      <w:pPr>
        <w:spacing w:line="360" w:lineRule="auto"/>
        <w:ind w:firstLine="708"/>
        <w:jc w:val="both"/>
        <w:rPr>
          <w:rFonts w:ascii="Times New Roman" w:hAnsi="Times New Roman" w:cs="Times New Roman"/>
          <w:sz w:val="28"/>
          <w:szCs w:val="28"/>
        </w:rPr>
      </w:pPr>
      <w:r w:rsidRPr="00DD6A45">
        <w:rPr>
          <w:rFonts w:ascii="Times New Roman" w:hAnsi="Times New Roman" w:cs="Times New Roman"/>
          <w:sz w:val="28"/>
          <w:szCs w:val="28"/>
        </w:rPr>
        <w:t>В процессе выполнения работы были решены поставленные задачи, в частности:</w:t>
      </w:r>
    </w:p>
    <w:p w:rsidR="00DD6A45" w:rsidRPr="00DD6A45" w:rsidRDefault="00DD6A45" w:rsidP="00DD6A45">
      <w:pPr>
        <w:numPr>
          <w:ilvl w:val="0"/>
          <w:numId w:val="4"/>
        </w:numPr>
        <w:spacing w:line="360" w:lineRule="auto"/>
        <w:jc w:val="both"/>
        <w:rPr>
          <w:rFonts w:ascii="Times New Roman" w:hAnsi="Times New Roman" w:cs="Times New Roman"/>
          <w:sz w:val="28"/>
          <w:szCs w:val="28"/>
        </w:rPr>
      </w:pPr>
      <w:r w:rsidRPr="00DD6A45">
        <w:rPr>
          <w:rFonts w:ascii="Times New Roman" w:hAnsi="Times New Roman" w:cs="Times New Roman"/>
          <w:sz w:val="28"/>
          <w:szCs w:val="28"/>
        </w:rPr>
        <w:t>Определено понятие права на достойный уровень жизни,</w:t>
      </w:r>
    </w:p>
    <w:p w:rsidR="00DD6A45" w:rsidRPr="00DD6A45" w:rsidRDefault="00DD6A45" w:rsidP="00DD6A45">
      <w:pPr>
        <w:numPr>
          <w:ilvl w:val="0"/>
          <w:numId w:val="4"/>
        </w:numPr>
        <w:spacing w:line="360" w:lineRule="auto"/>
        <w:jc w:val="both"/>
        <w:rPr>
          <w:rFonts w:ascii="Times New Roman" w:hAnsi="Times New Roman" w:cs="Times New Roman"/>
          <w:sz w:val="28"/>
          <w:szCs w:val="28"/>
        </w:rPr>
      </w:pPr>
      <w:r w:rsidRPr="00DD6A45">
        <w:rPr>
          <w:rFonts w:ascii="Times New Roman" w:hAnsi="Times New Roman" w:cs="Times New Roman"/>
          <w:sz w:val="28"/>
          <w:szCs w:val="28"/>
        </w:rPr>
        <w:t>Исследован механизм реализации права на достойный уровень жизни,</w:t>
      </w:r>
    </w:p>
    <w:p w:rsidR="00DD6A45" w:rsidRPr="00DD6A45" w:rsidRDefault="00DD6A45" w:rsidP="00DD6A45">
      <w:pPr>
        <w:numPr>
          <w:ilvl w:val="0"/>
          <w:numId w:val="4"/>
        </w:numPr>
        <w:spacing w:line="360" w:lineRule="auto"/>
        <w:jc w:val="both"/>
        <w:rPr>
          <w:rFonts w:ascii="Times New Roman" w:hAnsi="Times New Roman" w:cs="Times New Roman"/>
          <w:sz w:val="28"/>
          <w:szCs w:val="28"/>
        </w:rPr>
      </w:pPr>
      <w:r w:rsidRPr="00DD6A45">
        <w:rPr>
          <w:rFonts w:ascii="Times New Roman" w:hAnsi="Times New Roman" w:cs="Times New Roman"/>
          <w:sz w:val="28"/>
          <w:szCs w:val="28"/>
        </w:rPr>
        <w:t>Выявлены проблемы реализации права на достойный уровень жизни</w:t>
      </w:r>
    </w:p>
    <w:p w:rsidR="00DD6A45" w:rsidRPr="00DD6A45" w:rsidRDefault="00DD6A45" w:rsidP="00DD6A45">
      <w:pPr>
        <w:numPr>
          <w:ilvl w:val="0"/>
          <w:numId w:val="4"/>
        </w:numPr>
        <w:spacing w:line="360" w:lineRule="auto"/>
        <w:jc w:val="both"/>
        <w:rPr>
          <w:rFonts w:ascii="Times New Roman" w:hAnsi="Times New Roman" w:cs="Times New Roman"/>
          <w:sz w:val="28"/>
          <w:szCs w:val="28"/>
        </w:rPr>
      </w:pPr>
      <w:r w:rsidRPr="00DD6A45">
        <w:rPr>
          <w:rFonts w:ascii="Times New Roman" w:hAnsi="Times New Roman" w:cs="Times New Roman"/>
          <w:sz w:val="28"/>
          <w:szCs w:val="28"/>
        </w:rPr>
        <w:t>Определены перспективы развития права на достойный уровень жизни.</w:t>
      </w:r>
    </w:p>
    <w:p w:rsidR="00DD6A45" w:rsidRDefault="00DD6A45" w:rsidP="00DD6A45">
      <w:pPr>
        <w:spacing w:line="360" w:lineRule="auto"/>
        <w:ind w:firstLine="708"/>
        <w:jc w:val="both"/>
        <w:rPr>
          <w:rFonts w:ascii="Times New Roman" w:hAnsi="Times New Roman" w:cs="Times New Roman"/>
          <w:sz w:val="28"/>
          <w:szCs w:val="28"/>
        </w:rPr>
      </w:pPr>
      <w:r w:rsidRPr="00DD6A45">
        <w:rPr>
          <w:rFonts w:ascii="Times New Roman" w:hAnsi="Times New Roman" w:cs="Times New Roman"/>
          <w:sz w:val="28"/>
          <w:szCs w:val="28"/>
        </w:rPr>
        <w:t>Из обязанности государства обеспечить достойный уровень жизни вытекают многие права, отдельно непредусмотренные российским законодательством, но признанные мировым сообществом. Это право на достаточное питание или свободу от голода; аренду жилища; право быть свободным от нищеты и социальной изоляции. В реальной жизни 40 % населения России находится за чертой бедности, а 10 % вообще в нищете.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D6A45">
        <w:rPr>
          <w:rFonts w:ascii="Times New Roman" w:hAnsi="Times New Roman" w:cs="Times New Roman"/>
          <w:sz w:val="28"/>
          <w:szCs w:val="28"/>
        </w:rPr>
        <w:t>Право на достойную жизнь в широкой интерпретации является основополагающим естественным правом человека, так как является необходимым условием для реализации всех иных прав. Как естественному праву, праву на жизнь присущи признаки прирожденности, неотчуждаемости и равенства, которые определяют его свойства.</w:t>
      </w:r>
      <w:r>
        <w:rPr>
          <w:rFonts w:ascii="Times New Roman" w:hAnsi="Times New Roman" w:cs="Times New Roman"/>
          <w:sz w:val="28"/>
          <w:szCs w:val="28"/>
        </w:rPr>
        <w:t xml:space="preserve"> </w:t>
      </w:r>
    </w:p>
    <w:p w:rsidR="00DD6A45" w:rsidRDefault="00DD6A45" w:rsidP="00DD6A45">
      <w:pPr>
        <w:spacing w:line="360" w:lineRule="auto"/>
        <w:jc w:val="both"/>
        <w:rPr>
          <w:rFonts w:ascii="Times New Roman" w:hAnsi="Times New Roman" w:cs="Times New Roman"/>
          <w:sz w:val="28"/>
          <w:szCs w:val="28"/>
        </w:rPr>
      </w:pPr>
    </w:p>
    <w:p w:rsidR="003411C4" w:rsidRDefault="003411C4" w:rsidP="00DD6A45">
      <w:pPr>
        <w:spacing w:line="360" w:lineRule="auto"/>
        <w:jc w:val="both"/>
        <w:rPr>
          <w:rFonts w:ascii="Times New Roman" w:hAnsi="Times New Roman" w:cs="Times New Roman"/>
          <w:sz w:val="28"/>
          <w:szCs w:val="28"/>
        </w:rPr>
      </w:pPr>
      <w:r w:rsidRPr="003411C4">
        <w:rPr>
          <w:rFonts w:ascii="Times New Roman" w:hAnsi="Times New Roman" w:cs="Times New Roman"/>
          <w:sz w:val="28"/>
          <w:szCs w:val="28"/>
        </w:rPr>
        <w:t xml:space="preserve">Список использованной литературы </w:t>
      </w:r>
    </w:p>
    <w:p w:rsidR="001E6D3D" w:rsidRPr="0007117E" w:rsidRDefault="001E6D3D" w:rsidP="00FA5A8A">
      <w:pPr>
        <w:spacing w:line="360" w:lineRule="auto"/>
        <w:jc w:val="both"/>
        <w:rPr>
          <w:rFonts w:ascii="Times New Roman" w:hAnsi="Times New Roman" w:cs="Times New Roman"/>
          <w:sz w:val="28"/>
          <w:szCs w:val="28"/>
        </w:rPr>
      </w:pPr>
    </w:p>
    <w:sectPr w:rsidR="001E6D3D" w:rsidRPr="0007117E" w:rsidSect="00DD6A45">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CD" w:rsidRDefault="00403DCD" w:rsidP="001E6D3D">
      <w:pPr>
        <w:spacing w:after="0" w:line="240" w:lineRule="auto"/>
      </w:pPr>
      <w:r>
        <w:separator/>
      </w:r>
    </w:p>
  </w:endnote>
  <w:endnote w:type="continuationSeparator" w:id="0">
    <w:p w:rsidR="00403DCD" w:rsidRDefault="00403DCD" w:rsidP="001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933820"/>
      <w:docPartObj>
        <w:docPartGallery w:val="Page Numbers (Bottom of Page)"/>
        <w:docPartUnique/>
      </w:docPartObj>
    </w:sdtPr>
    <w:sdtEndPr/>
    <w:sdtContent>
      <w:p w:rsidR="00DD6A45" w:rsidRDefault="00DD6A45">
        <w:pPr>
          <w:pStyle w:val="a5"/>
          <w:jc w:val="center"/>
        </w:pPr>
        <w:r>
          <w:fldChar w:fldCharType="begin"/>
        </w:r>
        <w:r>
          <w:instrText>PAGE   \* MERGEFORMAT</w:instrText>
        </w:r>
        <w:r>
          <w:fldChar w:fldCharType="separate"/>
        </w:r>
        <w:r w:rsidR="00F22942">
          <w:rPr>
            <w:noProof/>
          </w:rPr>
          <w:t>1</w:t>
        </w:r>
        <w:r>
          <w:fldChar w:fldCharType="end"/>
        </w:r>
      </w:p>
    </w:sdtContent>
  </w:sdt>
  <w:p w:rsidR="00BF4BAA" w:rsidRPr="001E6D3D" w:rsidRDefault="00BF4BAA">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CD" w:rsidRDefault="00403DCD" w:rsidP="001E6D3D">
      <w:pPr>
        <w:spacing w:after="0" w:line="240" w:lineRule="auto"/>
      </w:pPr>
      <w:r>
        <w:separator/>
      </w:r>
    </w:p>
  </w:footnote>
  <w:footnote w:type="continuationSeparator" w:id="0">
    <w:p w:rsidR="00403DCD" w:rsidRDefault="00403DCD" w:rsidP="001E6D3D">
      <w:pPr>
        <w:spacing w:after="0" w:line="240" w:lineRule="auto"/>
      </w:pPr>
      <w:r>
        <w:continuationSeparator/>
      </w:r>
    </w:p>
  </w:footnote>
  <w:footnote w:id="1">
    <w:p w:rsidR="00BF4BAA" w:rsidRDefault="00BF4BAA">
      <w:pPr>
        <w:pStyle w:val="aa"/>
      </w:pPr>
      <w:r>
        <w:rPr>
          <w:rStyle w:val="ac"/>
        </w:rPr>
        <w:footnoteRef/>
      </w:r>
      <w:r>
        <w:t xml:space="preserve"> </w:t>
      </w:r>
      <w:r w:rsidRPr="006842A9">
        <w:t> Научно-практический комментарий к Конституции РФ. Изд. третье, переработанное и дополненное / Под ред. Б.Н. Топорнина. — М.: Юристъ, 200</w:t>
      </w:r>
      <w:r>
        <w:t>3. — С. 6.</w:t>
      </w:r>
    </w:p>
  </w:footnote>
  <w:footnote w:id="2">
    <w:p w:rsidR="00BF4BAA" w:rsidRDefault="00BF4BAA">
      <w:pPr>
        <w:pStyle w:val="aa"/>
      </w:pPr>
      <w:r>
        <w:rPr>
          <w:rStyle w:val="ac"/>
        </w:rPr>
        <w:footnoteRef/>
      </w:r>
      <w:r>
        <w:t xml:space="preserve"> </w:t>
      </w:r>
      <w:r w:rsidRPr="006842A9">
        <w:t>Комментарий к Конституции РФ (постатейный) / Под ред. Л.А. Окунько</w:t>
      </w:r>
      <w:r>
        <w:t>ва. — М.: БЕК, 1996. — С. 25.</w:t>
      </w:r>
      <w:r>
        <w:br/>
      </w:r>
      <w:r>
        <w:br/>
      </w:r>
    </w:p>
  </w:footnote>
  <w:footnote w:id="3">
    <w:p w:rsidR="00BF4BAA" w:rsidRDefault="00BF4BAA">
      <w:pPr>
        <w:pStyle w:val="aa"/>
      </w:pPr>
      <w:r>
        <w:rPr>
          <w:rStyle w:val="ac"/>
        </w:rPr>
        <w:footnoteRef/>
      </w:r>
      <w:r>
        <w:t xml:space="preserve">  Конституция РФ ст. 7 </w:t>
      </w:r>
    </w:p>
  </w:footnote>
  <w:footnote w:id="4">
    <w:p w:rsidR="00BF4BAA" w:rsidRDefault="00BF4BAA">
      <w:pPr>
        <w:pStyle w:val="aa"/>
      </w:pPr>
      <w:r>
        <w:rPr>
          <w:rStyle w:val="ac"/>
        </w:rPr>
        <w:footnoteRef/>
      </w:r>
      <w:r>
        <w:t xml:space="preserve"> В международный</w:t>
      </w:r>
      <w:r w:rsidRPr="0012674A">
        <w:t xml:space="preserve"> пакт об экономических, социальных и культурных правах п. 1 ст. 11</w:t>
      </w:r>
    </w:p>
  </w:footnote>
  <w:footnote w:id="5">
    <w:p w:rsidR="00152151" w:rsidRDefault="00152151">
      <w:pPr>
        <w:pStyle w:val="aa"/>
      </w:pPr>
      <w:r>
        <w:rPr>
          <w:rStyle w:val="ac"/>
        </w:rPr>
        <w:footnoteRef/>
      </w:r>
      <w:r>
        <w:t xml:space="preserve"> </w:t>
      </w:r>
      <w:r w:rsidRPr="00152151">
        <w:t>19.Иванов С.А. В Российской ассоциации трудового права и социального обеспечения // Государство и права. 2013. № 5. . Захаров М.Л., Тучкова Э.Г. Право социального обеспечения России: Учебник. М.: Издательство БЕК., 2012. </w:t>
      </w:r>
    </w:p>
  </w:footnote>
  <w:footnote w:id="6">
    <w:p w:rsidR="00BF4BAA" w:rsidRPr="008A02D3" w:rsidRDefault="00BF4BAA" w:rsidP="008A02D3">
      <w:pPr>
        <w:pStyle w:val="aa"/>
        <w:rPr>
          <w:b/>
          <w:bCs/>
        </w:rPr>
      </w:pPr>
      <w:r>
        <w:rPr>
          <w:rStyle w:val="ac"/>
        </w:rPr>
        <w:footnoteRef/>
      </w:r>
      <w:r>
        <w:t xml:space="preserve"> </w:t>
      </w:r>
      <w:r w:rsidRPr="00245C55">
        <w:rPr>
          <w:rFonts w:ascii="Times New Roman" w:hAnsi="Times New Roman" w:cs="Times New Roman"/>
          <w:bCs/>
        </w:rPr>
        <w:t>Международный билль о правах человека</w:t>
      </w:r>
    </w:p>
    <w:p w:rsidR="00BF4BAA" w:rsidRDefault="00BF4BAA">
      <w:pPr>
        <w:pStyle w:val="aa"/>
      </w:pPr>
    </w:p>
  </w:footnote>
  <w:footnote w:id="7">
    <w:p w:rsidR="00BF4BAA" w:rsidRPr="006842A9" w:rsidRDefault="00BF4BAA" w:rsidP="00846DCF">
      <w:pPr>
        <w:pStyle w:val="aa"/>
        <w:rPr>
          <w:rFonts w:ascii="Times New Roman" w:hAnsi="Times New Roman" w:cs="Times New Roman"/>
          <w:bCs/>
        </w:rPr>
      </w:pPr>
      <w:r>
        <w:rPr>
          <w:rStyle w:val="ac"/>
        </w:rPr>
        <w:footnoteRef/>
      </w:r>
      <w:r>
        <w:t xml:space="preserve"> </w:t>
      </w:r>
      <w:r w:rsidRPr="006842A9">
        <w:rPr>
          <w:rFonts w:ascii="Times New Roman" w:hAnsi="Times New Roman" w:cs="Times New Roman"/>
          <w:bCs/>
        </w:rPr>
        <w:t>Всеобщая декларация прав человека</w:t>
      </w:r>
    </w:p>
    <w:p w:rsidR="00BF4BAA" w:rsidRPr="006842A9" w:rsidRDefault="00BF4BAA" w:rsidP="00846DCF">
      <w:pPr>
        <w:pStyle w:val="aa"/>
        <w:rPr>
          <w:rFonts w:ascii="Times New Roman" w:hAnsi="Times New Roman" w:cs="Times New Roman"/>
          <w:iCs/>
        </w:rPr>
      </w:pPr>
      <w:r w:rsidRPr="006842A9">
        <w:rPr>
          <w:rFonts w:ascii="Times New Roman" w:hAnsi="Times New Roman" w:cs="Times New Roman"/>
          <w:iCs/>
        </w:rPr>
        <w:t>Принята </w:t>
      </w:r>
      <w:hyperlink r:id="rId1" w:history="1">
        <w:r w:rsidRPr="006842A9">
          <w:rPr>
            <w:rStyle w:val="a7"/>
            <w:rFonts w:ascii="Times New Roman" w:hAnsi="Times New Roman" w:cs="Times New Roman"/>
            <w:iCs/>
            <w:color w:val="auto"/>
            <w:u w:val="none"/>
          </w:rPr>
          <w:t>резолюцией 217 А (III)</w:t>
        </w:r>
      </w:hyperlink>
      <w:r w:rsidRPr="006842A9">
        <w:rPr>
          <w:rFonts w:ascii="Times New Roman" w:hAnsi="Times New Roman" w:cs="Times New Roman"/>
          <w:iCs/>
        </w:rPr>
        <w:t> Генеральной Ассамблеи ООН от 10 декабря 1948 года</w:t>
      </w:r>
    </w:p>
    <w:p w:rsidR="00BF4BAA" w:rsidRPr="006842A9" w:rsidRDefault="00BF4BAA">
      <w:pPr>
        <w:pStyle w:val="aa"/>
        <w:rPr>
          <w:rFonts w:ascii="Times New Roman" w:hAnsi="Times New Roman" w:cs="Times New Roman"/>
        </w:rPr>
      </w:pPr>
    </w:p>
  </w:footnote>
  <w:footnote w:id="8">
    <w:p w:rsidR="00BF4BAA" w:rsidRPr="006842A9" w:rsidRDefault="00BF4BAA">
      <w:pPr>
        <w:pStyle w:val="aa"/>
        <w:rPr>
          <w:rFonts w:ascii="Times New Roman" w:hAnsi="Times New Roman" w:cs="Times New Roman"/>
        </w:rPr>
      </w:pPr>
      <w:r w:rsidRPr="006842A9">
        <w:rPr>
          <w:rStyle w:val="ac"/>
          <w:rFonts w:ascii="Times New Roman" w:hAnsi="Times New Roman" w:cs="Times New Roman"/>
        </w:rPr>
        <w:footnoteRef/>
      </w:r>
      <w:r w:rsidRPr="006842A9">
        <w:rPr>
          <w:rFonts w:ascii="Times New Roman" w:hAnsi="Times New Roman" w:cs="Times New Roman"/>
        </w:rPr>
        <w:t xml:space="preserve"> Комментарии к Конвенции о защите прав человека и основных свобод и практике ее применения / Под. общ. ред. д. ю. н., проф В.А Туманова, Л.М Энтина – И. Издательство НОРМА 2002. -336с.</w:t>
      </w:r>
      <w:r w:rsidRPr="006842A9">
        <w:rPr>
          <w:rFonts w:ascii="Times New Roman" w:hAnsi="Times New Roman" w:cs="Times New Roman"/>
        </w:rPr>
        <w:br/>
      </w:r>
    </w:p>
  </w:footnote>
  <w:footnote w:id="9">
    <w:p w:rsidR="00BF4BAA" w:rsidRPr="006842A9" w:rsidRDefault="00BF4BAA">
      <w:pPr>
        <w:pStyle w:val="aa"/>
        <w:rPr>
          <w:rFonts w:ascii="Times New Roman" w:hAnsi="Times New Roman" w:cs="Times New Roman"/>
        </w:rPr>
      </w:pPr>
      <w:r w:rsidRPr="006842A9">
        <w:rPr>
          <w:rStyle w:val="ac"/>
          <w:rFonts w:ascii="Times New Roman" w:hAnsi="Times New Roman" w:cs="Times New Roman"/>
        </w:rPr>
        <w:footnoteRef/>
      </w:r>
      <w:r w:rsidRPr="006842A9">
        <w:rPr>
          <w:rFonts w:ascii="Times New Roman" w:hAnsi="Times New Roman" w:cs="Times New Roman"/>
        </w:rPr>
        <w:t xml:space="preserve"> Стандарты Европейского Суда по правам человека и российская правопримени. тельная практика: Сборник аналитических статей / Под ред. М.Р. Воскобитовой. . М.: Издательство «Анахарсис», 2005.— 528 с. — 2000 экз. . ISBN 5.901352.50.5</w:t>
      </w:r>
    </w:p>
  </w:footnote>
  <w:footnote w:id="10">
    <w:p w:rsidR="00BF4BAA" w:rsidRDefault="00BF4BAA">
      <w:pPr>
        <w:pStyle w:val="aa"/>
      </w:pPr>
      <w:r>
        <w:rPr>
          <w:rStyle w:val="ac"/>
        </w:rPr>
        <w:footnoteRef/>
      </w:r>
      <w:r>
        <w:t xml:space="preserve"> </w:t>
      </w:r>
      <w:r w:rsidRPr="00245C55">
        <w:t>Горшкова С.А. Что дает России присоединение к Европейской социальной хартии // Академический юридический журнал. — 2007. — № 1.</w:t>
      </w:r>
    </w:p>
  </w:footnote>
  <w:footnote w:id="11">
    <w:p w:rsidR="00152151" w:rsidRDefault="00152151">
      <w:pPr>
        <w:pStyle w:val="aa"/>
      </w:pPr>
      <w:r>
        <w:rPr>
          <w:rStyle w:val="ac"/>
        </w:rPr>
        <w:footnoteRef/>
      </w:r>
      <w:r>
        <w:t xml:space="preserve"> </w:t>
      </w:r>
      <w:r w:rsidRPr="00152151">
        <w:t>11. Азарова Е.Г., Миронова Т.К. Концепция развития законодательства о социальном обеспечении концепции развития российского законодательства / Под ред. Т.Я. Ханриевой, Ю.А. Тиховирова, Ю.П. Соколовского. М., 2013. </w:t>
      </w:r>
      <w:r w:rsidRPr="00152151">
        <w:br/>
      </w:r>
      <w:r w:rsidRPr="00152151">
        <w:br/>
      </w:r>
    </w:p>
  </w:footnote>
  <w:footnote w:id="12">
    <w:p w:rsidR="00152151" w:rsidRDefault="00152151">
      <w:pPr>
        <w:pStyle w:val="aa"/>
      </w:pPr>
      <w:r>
        <w:rPr>
          <w:rStyle w:val="ac"/>
        </w:rPr>
        <w:footnoteRef/>
      </w:r>
      <w:r>
        <w:t xml:space="preserve"> </w:t>
      </w:r>
      <w:r w:rsidRPr="00152151">
        <w:t>13. Олейников В.Н. Социальное государство и собственность // Государство и право. 2008. </w:t>
      </w:r>
      <w:r w:rsidRPr="00152151">
        <w:br/>
      </w:r>
      <w:r w:rsidRPr="00152151">
        <w:br/>
      </w:r>
    </w:p>
  </w:footnote>
  <w:footnote w:id="13">
    <w:p w:rsidR="000A4B45" w:rsidRDefault="000A4B45">
      <w:pPr>
        <w:pStyle w:val="aa"/>
      </w:pPr>
      <w:r>
        <w:rPr>
          <w:rStyle w:val="ac"/>
        </w:rPr>
        <w:footnoteRef/>
      </w:r>
      <w:r>
        <w:t xml:space="preserve"> </w:t>
      </w:r>
      <w:r w:rsidRPr="000A4B45">
        <w:t>Глушкова С. И.  Права человека в России : учебное пособие / С. И. Г</w:t>
      </w:r>
      <w:r>
        <w:t>лушкова. - М. : Юристъ, 2006</w:t>
      </w:r>
      <w:r>
        <w:br/>
      </w:r>
    </w:p>
  </w:footnote>
  <w:footnote w:id="14">
    <w:p w:rsidR="00BF4BAA" w:rsidRPr="00245C55" w:rsidRDefault="00BF4BAA" w:rsidP="00245C55">
      <w:pPr>
        <w:pStyle w:val="aa"/>
        <w:rPr>
          <w:bCs/>
        </w:rPr>
      </w:pPr>
      <w:r>
        <w:rPr>
          <w:rStyle w:val="ac"/>
        </w:rPr>
        <w:footnoteRef/>
      </w:r>
      <w:r>
        <w:t xml:space="preserve"> </w:t>
      </w:r>
      <w:r w:rsidRPr="00245C55">
        <w:rPr>
          <w:bCs/>
        </w:rPr>
        <w:t>Всеобщая декларация прав человека</w:t>
      </w:r>
      <w:r>
        <w:rPr>
          <w:bCs/>
        </w:rPr>
        <w:t xml:space="preserve"> ст. 22</w:t>
      </w:r>
    </w:p>
    <w:p w:rsidR="00BF4BAA" w:rsidRPr="00245C55" w:rsidRDefault="00BF4BAA" w:rsidP="00245C55">
      <w:pPr>
        <w:pStyle w:val="aa"/>
        <w:rPr>
          <w:iCs/>
        </w:rPr>
      </w:pPr>
      <w:r w:rsidRPr="00245C55">
        <w:rPr>
          <w:iCs/>
        </w:rPr>
        <w:t>Принята </w:t>
      </w:r>
      <w:hyperlink r:id="rId2" w:history="1">
        <w:r w:rsidRPr="00245C55">
          <w:rPr>
            <w:rStyle w:val="a7"/>
            <w:iCs/>
            <w:color w:val="auto"/>
            <w:u w:val="none"/>
          </w:rPr>
          <w:t>резолюцией 217 А (III)</w:t>
        </w:r>
      </w:hyperlink>
      <w:r w:rsidRPr="00245C55">
        <w:rPr>
          <w:iCs/>
        </w:rPr>
        <w:t> Генеральной Ассамблеи ООН от 10 декабря 1948 года</w:t>
      </w:r>
    </w:p>
    <w:p w:rsidR="00BF4BAA" w:rsidRPr="00245C55" w:rsidRDefault="00BF4BAA">
      <w:pPr>
        <w:pStyle w:val="aa"/>
      </w:pPr>
    </w:p>
  </w:footnote>
  <w:footnote w:id="15">
    <w:p w:rsidR="00BF4BAA" w:rsidRPr="00245C55" w:rsidRDefault="00BF4BAA" w:rsidP="00245C55">
      <w:pPr>
        <w:pStyle w:val="aa"/>
        <w:rPr>
          <w:bCs/>
        </w:rPr>
      </w:pPr>
      <w:r>
        <w:rPr>
          <w:rStyle w:val="ac"/>
        </w:rPr>
        <w:footnoteRef/>
      </w:r>
      <w:r>
        <w:t xml:space="preserve"> </w:t>
      </w:r>
      <w:r w:rsidRPr="00245C55">
        <w:rPr>
          <w:bCs/>
        </w:rPr>
        <w:t>Всеобщая декларация прав человека ст.25</w:t>
      </w:r>
    </w:p>
    <w:p w:rsidR="00BF4BAA" w:rsidRPr="00245C55" w:rsidRDefault="00BF4BAA" w:rsidP="00245C55">
      <w:pPr>
        <w:pStyle w:val="aa"/>
        <w:rPr>
          <w:iCs/>
        </w:rPr>
      </w:pPr>
      <w:r w:rsidRPr="00245C55">
        <w:rPr>
          <w:iCs/>
        </w:rPr>
        <w:t>Принята </w:t>
      </w:r>
      <w:hyperlink r:id="rId3" w:history="1">
        <w:r w:rsidRPr="00245C55">
          <w:rPr>
            <w:rStyle w:val="a7"/>
            <w:iCs/>
            <w:color w:val="auto"/>
            <w:u w:val="none"/>
          </w:rPr>
          <w:t>резолюцией 217 А (III)</w:t>
        </w:r>
      </w:hyperlink>
      <w:r w:rsidRPr="00245C55">
        <w:rPr>
          <w:iCs/>
        </w:rPr>
        <w:t> Генеральной Ассамблеи ООН от 10 декабря 1948 года</w:t>
      </w:r>
    </w:p>
    <w:p w:rsidR="00BF4BAA" w:rsidRPr="00245C55" w:rsidRDefault="00BF4BAA">
      <w:pPr>
        <w:pStyle w:val="aa"/>
      </w:pPr>
    </w:p>
  </w:footnote>
  <w:footnote w:id="16">
    <w:p w:rsidR="000A4B45" w:rsidRDefault="000A4B45">
      <w:pPr>
        <w:pStyle w:val="aa"/>
      </w:pPr>
      <w:r>
        <w:rPr>
          <w:rStyle w:val="ac"/>
        </w:rPr>
        <w:footnoteRef/>
      </w:r>
      <w:r>
        <w:t xml:space="preserve"> </w:t>
      </w:r>
      <w:r w:rsidRPr="000A4B45">
        <w:t>Аристов Е. В. Социальные права человека и гражданина в Российской Федерации: Конституционное исследование. Дисс. канд. юрид. наук. М.: Российская академия государственной службы при Президенте РФ 2005. </w:t>
      </w:r>
      <w:r w:rsidRPr="000A4B45">
        <w:br/>
      </w:r>
      <w:r w:rsidRPr="000A4B45">
        <w:br/>
      </w:r>
    </w:p>
  </w:footnote>
  <w:footnote w:id="17">
    <w:p w:rsidR="000A4B45" w:rsidRDefault="000A4B45">
      <w:pPr>
        <w:pStyle w:val="aa"/>
      </w:pPr>
      <w:r>
        <w:rPr>
          <w:rStyle w:val="ac"/>
        </w:rPr>
        <w:footnoteRef/>
      </w:r>
      <w:r>
        <w:t xml:space="preserve"> </w:t>
      </w:r>
      <w:r w:rsidRPr="000A4B45">
        <w:t>Статья: Право на жизнь человека: трудовой аспект (Кашлакова А.С.) (Трудовое право в России и за рубежом», 2011, N3)</w:t>
      </w:r>
    </w:p>
  </w:footnote>
  <w:footnote w:id="18">
    <w:p w:rsidR="000A4B45" w:rsidRDefault="000A4B45">
      <w:pPr>
        <w:pStyle w:val="aa"/>
      </w:pPr>
      <w:r>
        <w:rPr>
          <w:rStyle w:val="ac"/>
        </w:rPr>
        <w:footnoteRef/>
      </w:r>
      <w:r>
        <w:t xml:space="preserve"> </w:t>
      </w:r>
      <w:r w:rsidRPr="000A4B45">
        <w:t>Султанова С. С. статья «Реализация права человека на достаточный уровень жизни в Российской Федерации» ЕврВзЮж №3 (46) 2012</w:t>
      </w:r>
    </w:p>
  </w:footnote>
  <w:footnote w:id="19">
    <w:p w:rsidR="00DD6A45" w:rsidRDefault="00DD6A45">
      <w:pPr>
        <w:pStyle w:val="aa"/>
      </w:pPr>
      <w:r>
        <w:rPr>
          <w:rStyle w:val="ac"/>
        </w:rPr>
        <w:footnoteRef/>
      </w:r>
      <w:r>
        <w:t xml:space="preserve"> </w:t>
      </w:r>
      <w:r w:rsidRPr="00DD6A45">
        <w:t> Баглай М.В. Конституционное право Российской Федерации: Учебник. М.: Издательская группа "Норма-Инфра-М", 2007. С. 118 - 119.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A791C"/>
    <w:multiLevelType w:val="hybridMultilevel"/>
    <w:tmpl w:val="E1CA8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690BDD"/>
    <w:multiLevelType w:val="hybridMultilevel"/>
    <w:tmpl w:val="B0705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461291"/>
    <w:multiLevelType w:val="multilevel"/>
    <w:tmpl w:val="E4E8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9653F9"/>
    <w:multiLevelType w:val="multilevel"/>
    <w:tmpl w:val="7F72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EE"/>
    <w:rsid w:val="000031A8"/>
    <w:rsid w:val="0005046E"/>
    <w:rsid w:val="0007117E"/>
    <w:rsid w:val="000A4B45"/>
    <w:rsid w:val="000E0846"/>
    <w:rsid w:val="0012674A"/>
    <w:rsid w:val="00152151"/>
    <w:rsid w:val="00182FE5"/>
    <w:rsid w:val="001E6D3D"/>
    <w:rsid w:val="00214221"/>
    <w:rsid w:val="0023080E"/>
    <w:rsid w:val="00240D35"/>
    <w:rsid w:val="00245C55"/>
    <w:rsid w:val="002A3E1E"/>
    <w:rsid w:val="002C2375"/>
    <w:rsid w:val="002D2D6F"/>
    <w:rsid w:val="002D6E6A"/>
    <w:rsid w:val="003411C4"/>
    <w:rsid w:val="003424A6"/>
    <w:rsid w:val="00370689"/>
    <w:rsid w:val="0038427D"/>
    <w:rsid w:val="00403DCD"/>
    <w:rsid w:val="004348C9"/>
    <w:rsid w:val="004664A6"/>
    <w:rsid w:val="00486955"/>
    <w:rsid w:val="004E36EE"/>
    <w:rsid w:val="0054707E"/>
    <w:rsid w:val="0056447B"/>
    <w:rsid w:val="00565EE4"/>
    <w:rsid w:val="005B688A"/>
    <w:rsid w:val="006363B3"/>
    <w:rsid w:val="006842A9"/>
    <w:rsid w:val="006C4FF1"/>
    <w:rsid w:val="006C5A41"/>
    <w:rsid w:val="00715460"/>
    <w:rsid w:val="007627F7"/>
    <w:rsid w:val="007C078C"/>
    <w:rsid w:val="007D3091"/>
    <w:rsid w:val="007F3910"/>
    <w:rsid w:val="00806682"/>
    <w:rsid w:val="00814B53"/>
    <w:rsid w:val="008356AC"/>
    <w:rsid w:val="00846DCF"/>
    <w:rsid w:val="0086620B"/>
    <w:rsid w:val="008963B7"/>
    <w:rsid w:val="008A02D3"/>
    <w:rsid w:val="008B6C2B"/>
    <w:rsid w:val="008C13BC"/>
    <w:rsid w:val="008E3A35"/>
    <w:rsid w:val="00942F57"/>
    <w:rsid w:val="009711F4"/>
    <w:rsid w:val="009A5853"/>
    <w:rsid w:val="009D4D01"/>
    <w:rsid w:val="009E58AA"/>
    <w:rsid w:val="009E653C"/>
    <w:rsid w:val="00A53E4A"/>
    <w:rsid w:val="00A807FC"/>
    <w:rsid w:val="00AA4962"/>
    <w:rsid w:val="00B4257A"/>
    <w:rsid w:val="00B65603"/>
    <w:rsid w:val="00BF4BAA"/>
    <w:rsid w:val="00C03420"/>
    <w:rsid w:val="00C21E0A"/>
    <w:rsid w:val="00C92B9B"/>
    <w:rsid w:val="00D66237"/>
    <w:rsid w:val="00D71881"/>
    <w:rsid w:val="00D85C9C"/>
    <w:rsid w:val="00DD6A45"/>
    <w:rsid w:val="00E24420"/>
    <w:rsid w:val="00E24D89"/>
    <w:rsid w:val="00EA587B"/>
    <w:rsid w:val="00F22942"/>
    <w:rsid w:val="00FA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FDA31-3478-4F50-B301-6C30780B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662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6D3D"/>
  </w:style>
  <w:style w:type="paragraph" w:styleId="a5">
    <w:name w:val="footer"/>
    <w:basedOn w:val="a"/>
    <w:link w:val="a6"/>
    <w:uiPriority w:val="99"/>
    <w:unhideWhenUsed/>
    <w:rsid w:val="001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6D3D"/>
  </w:style>
  <w:style w:type="character" w:styleId="a7">
    <w:name w:val="Hyperlink"/>
    <w:basedOn w:val="a0"/>
    <w:uiPriority w:val="99"/>
    <w:unhideWhenUsed/>
    <w:rsid w:val="008B6C2B"/>
    <w:rPr>
      <w:color w:val="0000FF" w:themeColor="hyperlink"/>
      <w:u w:val="single"/>
    </w:rPr>
  </w:style>
  <w:style w:type="paragraph" w:styleId="a8">
    <w:name w:val="Normal (Web)"/>
    <w:basedOn w:val="a"/>
    <w:uiPriority w:val="99"/>
    <w:semiHidden/>
    <w:unhideWhenUsed/>
    <w:rsid w:val="007D3091"/>
    <w:rPr>
      <w:rFonts w:ascii="Times New Roman" w:hAnsi="Times New Roman" w:cs="Times New Roman"/>
      <w:sz w:val="24"/>
      <w:szCs w:val="24"/>
    </w:rPr>
  </w:style>
  <w:style w:type="paragraph" w:styleId="a9">
    <w:name w:val="List Paragraph"/>
    <w:basedOn w:val="a"/>
    <w:uiPriority w:val="34"/>
    <w:qFormat/>
    <w:rsid w:val="0007117E"/>
    <w:pPr>
      <w:ind w:left="720"/>
      <w:contextualSpacing/>
    </w:pPr>
  </w:style>
  <w:style w:type="paragraph" w:styleId="aa">
    <w:name w:val="footnote text"/>
    <w:basedOn w:val="a"/>
    <w:link w:val="ab"/>
    <w:uiPriority w:val="99"/>
    <w:semiHidden/>
    <w:unhideWhenUsed/>
    <w:rsid w:val="0012674A"/>
    <w:pPr>
      <w:spacing w:after="0" w:line="240" w:lineRule="auto"/>
    </w:pPr>
    <w:rPr>
      <w:sz w:val="20"/>
      <w:szCs w:val="20"/>
    </w:rPr>
  </w:style>
  <w:style w:type="character" w:customStyle="1" w:styleId="ab">
    <w:name w:val="Текст сноски Знак"/>
    <w:basedOn w:val="a0"/>
    <w:link w:val="aa"/>
    <w:uiPriority w:val="99"/>
    <w:semiHidden/>
    <w:rsid w:val="0012674A"/>
    <w:rPr>
      <w:sz w:val="20"/>
      <w:szCs w:val="20"/>
    </w:rPr>
  </w:style>
  <w:style w:type="character" w:styleId="ac">
    <w:name w:val="footnote reference"/>
    <w:basedOn w:val="a0"/>
    <w:uiPriority w:val="99"/>
    <w:semiHidden/>
    <w:unhideWhenUsed/>
    <w:rsid w:val="0012674A"/>
    <w:rPr>
      <w:vertAlign w:val="superscript"/>
    </w:rPr>
  </w:style>
  <w:style w:type="character" w:customStyle="1" w:styleId="20">
    <w:name w:val="Заголовок 2 Знак"/>
    <w:basedOn w:val="a0"/>
    <w:link w:val="2"/>
    <w:uiPriority w:val="9"/>
    <w:semiHidden/>
    <w:rsid w:val="00D662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9847">
      <w:bodyDiv w:val="1"/>
      <w:marLeft w:val="0"/>
      <w:marRight w:val="0"/>
      <w:marTop w:val="0"/>
      <w:marBottom w:val="0"/>
      <w:divBdr>
        <w:top w:val="none" w:sz="0" w:space="0" w:color="auto"/>
        <w:left w:val="none" w:sz="0" w:space="0" w:color="auto"/>
        <w:bottom w:val="none" w:sz="0" w:space="0" w:color="auto"/>
        <w:right w:val="none" w:sz="0" w:space="0" w:color="auto"/>
      </w:divBdr>
    </w:div>
    <w:div w:id="250314522">
      <w:bodyDiv w:val="1"/>
      <w:marLeft w:val="0"/>
      <w:marRight w:val="0"/>
      <w:marTop w:val="0"/>
      <w:marBottom w:val="0"/>
      <w:divBdr>
        <w:top w:val="none" w:sz="0" w:space="0" w:color="auto"/>
        <w:left w:val="none" w:sz="0" w:space="0" w:color="auto"/>
        <w:bottom w:val="none" w:sz="0" w:space="0" w:color="auto"/>
        <w:right w:val="none" w:sz="0" w:space="0" w:color="auto"/>
      </w:divBdr>
    </w:div>
    <w:div w:id="397098856">
      <w:bodyDiv w:val="1"/>
      <w:marLeft w:val="0"/>
      <w:marRight w:val="0"/>
      <w:marTop w:val="0"/>
      <w:marBottom w:val="0"/>
      <w:divBdr>
        <w:top w:val="none" w:sz="0" w:space="0" w:color="auto"/>
        <w:left w:val="none" w:sz="0" w:space="0" w:color="auto"/>
        <w:bottom w:val="none" w:sz="0" w:space="0" w:color="auto"/>
        <w:right w:val="none" w:sz="0" w:space="0" w:color="auto"/>
      </w:divBdr>
    </w:div>
    <w:div w:id="543761843">
      <w:bodyDiv w:val="1"/>
      <w:marLeft w:val="0"/>
      <w:marRight w:val="0"/>
      <w:marTop w:val="0"/>
      <w:marBottom w:val="0"/>
      <w:divBdr>
        <w:top w:val="none" w:sz="0" w:space="0" w:color="auto"/>
        <w:left w:val="none" w:sz="0" w:space="0" w:color="auto"/>
        <w:bottom w:val="none" w:sz="0" w:space="0" w:color="auto"/>
        <w:right w:val="none" w:sz="0" w:space="0" w:color="auto"/>
      </w:divBdr>
    </w:div>
    <w:div w:id="607398487">
      <w:bodyDiv w:val="1"/>
      <w:marLeft w:val="0"/>
      <w:marRight w:val="0"/>
      <w:marTop w:val="0"/>
      <w:marBottom w:val="0"/>
      <w:divBdr>
        <w:top w:val="none" w:sz="0" w:space="0" w:color="auto"/>
        <w:left w:val="none" w:sz="0" w:space="0" w:color="auto"/>
        <w:bottom w:val="none" w:sz="0" w:space="0" w:color="auto"/>
        <w:right w:val="none" w:sz="0" w:space="0" w:color="auto"/>
      </w:divBdr>
    </w:div>
    <w:div w:id="669528272">
      <w:bodyDiv w:val="1"/>
      <w:marLeft w:val="0"/>
      <w:marRight w:val="0"/>
      <w:marTop w:val="0"/>
      <w:marBottom w:val="0"/>
      <w:divBdr>
        <w:top w:val="none" w:sz="0" w:space="0" w:color="auto"/>
        <w:left w:val="none" w:sz="0" w:space="0" w:color="auto"/>
        <w:bottom w:val="none" w:sz="0" w:space="0" w:color="auto"/>
        <w:right w:val="none" w:sz="0" w:space="0" w:color="auto"/>
      </w:divBdr>
    </w:div>
    <w:div w:id="843202084">
      <w:bodyDiv w:val="1"/>
      <w:marLeft w:val="0"/>
      <w:marRight w:val="0"/>
      <w:marTop w:val="0"/>
      <w:marBottom w:val="0"/>
      <w:divBdr>
        <w:top w:val="none" w:sz="0" w:space="0" w:color="auto"/>
        <w:left w:val="none" w:sz="0" w:space="0" w:color="auto"/>
        <w:bottom w:val="none" w:sz="0" w:space="0" w:color="auto"/>
        <w:right w:val="none" w:sz="0" w:space="0" w:color="auto"/>
      </w:divBdr>
    </w:div>
    <w:div w:id="990212629">
      <w:bodyDiv w:val="1"/>
      <w:marLeft w:val="0"/>
      <w:marRight w:val="0"/>
      <w:marTop w:val="0"/>
      <w:marBottom w:val="0"/>
      <w:divBdr>
        <w:top w:val="none" w:sz="0" w:space="0" w:color="auto"/>
        <w:left w:val="none" w:sz="0" w:space="0" w:color="auto"/>
        <w:bottom w:val="none" w:sz="0" w:space="0" w:color="auto"/>
        <w:right w:val="none" w:sz="0" w:space="0" w:color="auto"/>
      </w:divBdr>
    </w:div>
    <w:div w:id="1064720304">
      <w:bodyDiv w:val="1"/>
      <w:marLeft w:val="0"/>
      <w:marRight w:val="0"/>
      <w:marTop w:val="0"/>
      <w:marBottom w:val="0"/>
      <w:divBdr>
        <w:top w:val="none" w:sz="0" w:space="0" w:color="auto"/>
        <w:left w:val="none" w:sz="0" w:space="0" w:color="auto"/>
        <w:bottom w:val="none" w:sz="0" w:space="0" w:color="auto"/>
        <w:right w:val="none" w:sz="0" w:space="0" w:color="auto"/>
      </w:divBdr>
    </w:div>
    <w:div w:id="1077245786">
      <w:bodyDiv w:val="1"/>
      <w:marLeft w:val="0"/>
      <w:marRight w:val="0"/>
      <w:marTop w:val="0"/>
      <w:marBottom w:val="0"/>
      <w:divBdr>
        <w:top w:val="none" w:sz="0" w:space="0" w:color="auto"/>
        <w:left w:val="none" w:sz="0" w:space="0" w:color="auto"/>
        <w:bottom w:val="none" w:sz="0" w:space="0" w:color="auto"/>
        <w:right w:val="none" w:sz="0" w:space="0" w:color="auto"/>
      </w:divBdr>
    </w:div>
    <w:div w:id="1090156169">
      <w:bodyDiv w:val="1"/>
      <w:marLeft w:val="0"/>
      <w:marRight w:val="0"/>
      <w:marTop w:val="0"/>
      <w:marBottom w:val="0"/>
      <w:divBdr>
        <w:top w:val="none" w:sz="0" w:space="0" w:color="auto"/>
        <w:left w:val="none" w:sz="0" w:space="0" w:color="auto"/>
        <w:bottom w:val="none" w:sz="0" w:space="0" w:color="auto"/>
        <w:right w:val="none" w:sz="0" w:space="0" w:color="auto"/>
      </w:divBdr>
    </w:div>
    <w:div w:id="1123693008">
      <w:bodyDiv w:val="1"/>
      <w:marLeft w:val="0"/>
      <w:marRight w:val="0"/>
      <w:marTop w:val="0"/>
      <w:marBottom w:val="0"/>
      <w:divBdr>
        <w:top w:val="none" w:sz="0" w:space="0" w:color="auto"/>
        <w:left w:val="none" w:sz="0" w:space="0" w:color="auto"/>
        <w:bottom w:val="none" w:sz="0" w:space="0" w:color="auto"/>
        <w:right w:val="none" w:sz="0" w:space="0" w:color="auto"/>
      </w:divBdr>
    </w:div>
    <w:div w:id="1238323464">
      <w:bodyDiv w:val="1"/>
      <w:marLeft w:val="0"/>
      <w:marRight w:val="0"/>
      <w:marTop w:val="0"/>
      <w:marBottom w:val="0"/>
      <w:divBdr>
        <w:top w:val="none" w:sz="0" w:space="0" w:color="auto"/>
        <w:left w:val="none" w:sz="0" w:space="0" w:color="auto"/>
        <w:bottom w:val="none" w:sz="0" w:space="0" w:color="auto"/>
        <w:right w:val="none" w:sz="0" w:space="0" w:color="auto"/>
      </w:divBdr>
    </w:div>
    <w:div w:id="1517890618">
      <w:bodyDiv w:val="1"/>
      <w:marLeft w:val="0"/>
      <w:marRight w:val="0"/>
      <w:marTop w:val="0"/>
      <w:marBottom w:val="0"/>
      <w:divBdr>
        <w:top w:val="none" w:sz="0" w:space="0" w:color="auto"/>
        <w:left w:val="none" w:sz="0" w:space="0" w:color="auto"/>
        <w:bottom w:val="none" w:sz="0" w:space="0" w:color="auto"/>
        <w:right w:val="none" w:sz="0" w:space="0" w:color="auto"/>
      </w:divBdr>
      <w:divsChild>
        <w:div w:id="658341062">
          <w:marLeft w:val="0"/>
          <w:marRight w:val="0"/>
          <w:marTop w:val="0"/>
          <w:marBottom w:val="0"/>
          <w:divBdr>
            <w:top w:val="single" w:sz="2" w:space="0" w:color="E9EEF8"/>
            <w:left w:val="single" w:sz="6" w:space="0" w:color="E9EEF8"/>
            <w:bottom w:val="single" w:sz="2" w:space="0" w:color="E9EEF8"/>
            <w:right w:val="single" w:sz="6" w:space="0" w:color="E9EEF8"/>
          </w:divBdr>
          <w:divsChild>
            <w:div w:id="19540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2128">
      <w:bodyDiv w:val="1"/>
      <w:marLeft w:val="0"/>
      <w:marRight w:val="0"/>
      <w:marTop w:val="0"/>
      <w:marBottom w:val="0"/>
      <w:divBdr>
        <w:top w:val="none" w:sz="0" w:space="0" w:color="auto"/>
        <w:left w:val="none" w:sz="0" w:space="0" w:color="auto"/>
        <w:bottom w:val="none" w:sz="0" w:space="0" w:color="auto"/>
        <w:right w:val="none" w:sz="0" w:space="0" w:color="auto"/>
      </w:divBdr>
    </w:div>
    <w:div w:id="1894466400">
      <w:bodyDiv w:val="1"/>
      <w:marLeft w:val="0"/>
      <w:marRight w:val="0"/>
      <w:marTop w:val="0"/>
      <w:marBottom w:val="0"/>
      <w:divBdr>
        <w:top w:val="none" w:sz="0" w:space="0" w:color="auto"/>
        <w:left w:val="none" w:sz="0" w:space="0" w:color="auto"/>
        <w:bottom w:val="none" w:sz="0" w:space="0" w:color="auto"/>
        <w:right w:val="none" w:sz="0" w:space="0" w:color="auto"/>
      </w:divBdr>
    </w:div>
    <w:div w:id="21404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9F%D1%80%D0%B0%D0%B2%D0%B0_%D1%87%D0%B5%D0%BB%D0%BE%D0%B2%D0%B5%D0%BA%D0%B0_%D0%B8_%D1%81%D0%BF%D1%80%D0%B0%D0%B2%D0%B5%D0%B4%D0%BB%D0%B8%D0%B2%D0%BE%D1%81%D1%82%D1%8C" TargetMode="External"/><Relationship Id="rId13" Type="http://schemas.openxmlformats.org/officeDocument/2006/relationships/hyperlink" Target="https://ru.wikipedia.org/wiki/1953_%D0%B3%D0%BE%D0%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E%D0%B2%D0%B5%D1%82_%D0%95%D0%B2%D1%80%D0%BE%D0%BF%D1%8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ru/documents/decl_conv/declarations/declhr.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org/ru/documents/decl_conv/conventions/pactpol.shtml" TargetMode="External"/><Relationship Id="rId4" Type="http://schemas.openxmlformats.org/officeDocument/2006/relationships/settings" Target="settings.xml"/><Relationship Id="rId9" Type="http://schemas.openxmlformats.org/officeDocument/2006/relationships/hyperlink" Target="http://www.un.org/ru/documents/decl_conv/conventions/pactecon.shtml" TargetMode="External"/><Relationship Id="rId14" Type="http://schemas.openxmlformats.org/officeDocument/2006/relationships/hyperlink" Target="https://ru.wikipedia.org/wiki/%D0%95%D0%B2%D1%80%D0%BE%D0%BF%D0%B5%D0%B9%D1%81%D0%BA%D0%B8%D0%B9_%D1%81%D1%83%D0%B4_%D0%BF%D0%BE_%D0%BF%D1%80%D0%B0%D0%B2%D0%B0%D0%BC_%D1%87%D0%B5%D0%BB%D0%BE%D0%B2%D0%B5%D0%BA%D0%B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org/ru/documents/ods.asp?m=A/RES/217(III)" TargetMode="External"/><Relationship Id="rId2" Type="http://schemas.openxmlformats.org/officeDocument/2006/relationships/hyperlink" Target="http://www.un.org/ru/documents/ods.asp?m=A/RES/217(III)" TargetMode="External"/><Relationship Id="rId1" Type="http://schemas.openxmlformats.org/officeDocument/2006/relationships/hyperlink" Target="http://www.un.org/ru/documents/ods.asp?m=A/RES/217(I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1170-3E7A-4615-9579-BB8F32AD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7669</Words>
  <Characters>43715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stolpovskih</cp:lastModifiedBy>
  <cp:revision>2</cp:revision>
  <dcterms:created xsi:type="dcterms:W3CDTF">2018-04-10T04:17:00Z</dcterms:created>
  <dcterms:modified xsi:type="dcterms:W3CDTF">2018-04-10T04:17:00Z</dcterms:modified>
</cp:coreProperties>
</file>