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B7" w:rsidRPr="00382A86" w:rsidRDefault="00BF12FC" w:rsidP="00F456D9">
      <w:pPr>
        <w:spacing w:after="0" w:line="360" w:lineRule="auto"/>
        <w:ind w:firstLine="709"/>
        <w:jc w:val="center"/>
        <w:rPr>
          <w:rFonts w:ascii="Times New Roman" w:eastAsia="Times New Roman" w:hAnsi="Times New Roman" w:cs="Times New Roman"/>
          <w:sz w:val="28"/>
          <w:szCs w:val="28"/>
          <w:shd w:val="clear" w:color="auto" w:fill="FFFFFF"/>
          <w:lang w:eastAsia="ru-RU"/>
        </w:rPr>
      </w:pPr>
      <w:r w:rsidRPr="00382A86">
        <w:rPr>
          <w:rFonts w:ascii="Times New Roman" w:eastAsia="Times New Roman" w:hAnsi="Times New Roman" w:cs="Times New Roman"/>
          <w:sz w:val="28"/>
          <w:szCs w:val="28"/>
          <w:shd w:val="clear" w:color="auto" w:fill="FFFFFF"/>
          <w:lang w:eastAsia="ru-RU"/>
        </w:rPr>
        <w:t>Введение</w:t>
      </w:r>
    </w:p>
    <w:p w:rsidR="00DA13B7" w:rsidRPr="005F3A71" w:rsidRDefault="00DA13B7" w:rsidP="00742EBE">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DA13B7" w:rsidRPr="005F3A71" w:rsidRDefault="00BF12FC" w:rsidP="00742EBE">
      <w:pPr>
        <w:spacing w:after="0" w:line="360" w:lineRule="auto"/>
        <w:ind w:firstLine="709"/>
        <w:jc w:val="both"/>
        <w:rPr>
          <w:rFonts w:ascii="Times New Roman" w:eastAsia="Times New Roman" w:hAnsi="Times New Roman" w:cs="Times New Roman"/>
          <w:sz w:val="28"/>
          <w:szCs w:val="28"/>
          <w:shd w:val="clear" w:color="auto" w:fill="FFFFFF"/>
          <w:lang w:eastAsia="ru-RU"/>
        </w:rPr>
      </w:pPr>
      <w:bookmarkStart w:id="0" w:name="_GoBack"/>
      <w:r w:rsidRPr="005F3A71">
        <w:rPr>
          <w:rFonts w:ascii="Times New Roman" w:eastAsia="Times New Roman" w:hAnsi="Times New Roman" w:cs="Times New Roman"/>
          <w:sz w:val="28"/>
          <w:szCs w:val="28"/>
          <w:shd w:val="clear" w:color="auto" w:fill="FFFFFF"/>
          <w:lang w:eastAsia="ru-RU"/>
        </w:rPr>
        <w:t>Актуальность данной темы заключается  в том, что брак является началом и ядром семьи, в укреплении которой заинтересовано общество, и не может рассматриваться как частное дело самих супругов. Поэтому наиболее важные вопросы заключения брака регулируются законодательством.</w:t>
      </w:r>
      <w:r w:rsidRPr="005F3A71">
        <w:rPr>
          <w:rFonts w:ascii="Times New Roman" w:eastAsia="Times New Roman" w:hAnsi="Times New Roman" w:cs="Times New Roman"/>
          <w:sz w:val="28"/>
          <w:szCs w:val="28"/>
          <w:lang w:eastAsia="ru-RU"/>
        </w:rPr>
        <w:br/>
      </w:r>
      <w:r w:rsidRPr="005F3A71">
        <w:rPr>
          <w:rFonts w:ascii="Times New Roman" w:eastAsia="Times New Roman" w:hAnsi="Times New Roman" w:cs="Times New Roman"/>
          <w:sz w:val="28"/>
          <w:szCs w:val="28"/>
          <w:shd w:val="clear" w:color="auto" w:fill="FFFFFF"/>
          <w:lang w:eastAsia="ru-RU"/>
        </w:rPr>
        <w:t xml:space="preserve">Семья, в современном понимании этого термина, — это коллектив, объединенный воедино самыми разнообразными узами. Одни из них связаны с чувствами, другие с соображениями нравственного и даже материального или делового порядка. Особое место в системе общественных ценностей занимает семья как круг лиц, которых сплачивает не только эмоциональное начало, но и взаимные права, обязанности, предусмотренные правовыми нормами, выражающими государственный интерес. А он очевиден: от прочности, качества семьи, ее способности выполнять свое предназначение во многом зависит здоровье общества в целом. Многообразие признаков, характеризующих семью как специфическую группу, объясняет существование разных по существу своему понятий «семья». Даже в праве нет единства на этот счет, поскольку каждый раз в основе определения семьи лежат особенности, присущие данной отрасли права, имеющей свои цели. </w:t>
      </w:r>
    </w:p>
    <w:p w:rsidR="00DA13B7" w:rsidRPr="005F3A71" w:rsidRDefault="00BF12FC" w:rsidP="00742EB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5F3A71">
        <w:rPr>
          <w:rFonts w:ascii="Times New Roman" w:eastAsia="Times New Roman" w:hAnsi="Times New Roman" w:cs="Times New Roman"/>
          <w:sz w:val="28"/>
          <w:szCs w:val="28"/>
          <w:shd w:val="clear" w:color="auto" w:fill="FFFFFF"/>
          <w:lang w:eastAsia="ru-RU"/>
        </w:rPr>
        <w:t>Семейный Кодекс не дает определения семьи, поскольку расшифровка употребляемых им терминов не входит в его задачу. Тем не менее, с точки зрения семейного права семья имеет свои отличительные особенности. Это, как правило, общность совместно проживающих лиц, объединенных правами и обязанностями, предусмотренными семейным законодательством. Брак и семья представляют собой одну из важнейших сфер действия морали, выступающей наряду с правом, в качестве основного регулятора взаимоотношений супругов.</w:t>
      </w:r>
    </w:p>
    <w:p w:rsidR="00DA13B7" w:rsidRPr="005F3A71" w:rsidRDefault="00DA13B7" w:rsidP="00742EB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5F3A71">
        <w:rPr>
          <w:rFonts w:ascii="Times New Roman" w:eastAsia="Times New Roman" w:hAnsi="Times New Roman" w:cs="Times New Roman"/>
          <w:sz w:val="28"/>
          <w:szCs w:val="28"/>
          <w:shd w:val="clear" w:color="auto" w:fill="FFFFFF"/>
          <w:lang w:eastAsia="ru-RU"/>
        </w:rPr>
        <w:t>Б</w:t>
      </w:r>
      <w:r w:rsidR="00BF12FC" w:rsidRPr="005F3A71">
        <w:rPr>
          <w:rFonts w:ascii="Times New Roman" w:eastAsia="Times New Roman" w:hAnsi="Times New Roman" w:cs="Times New Roman"/>
          <w:sz w:val="28"/>
          <w:szCs w:val="28"/>
          <w:shd w:val="clear" w:color="auto" w:fill="FFFFFF"/>
          <w:lang w:eastAsia="ru-RU"/>
        </w:rPr>
        <w:t>рак </w:t>
      </w:r>
      <w:r w:rsidRPr="005F3A71">
        <w:rPr>
          <w:rFonts w:ascii="Times New Roman" w:eastAsia="Times New Roman" w:hAnsi="Times New Roman" w:cs="Times New Roman"/>
          <w:sz w:val="28"/>
          <w:szCs w:val="28"/>
          <w:shd w:val="clear" w:color="auto" w:fill="FFFFFF"/>
          <w:lang w:eastAsia="ru-RU"/>
        </w:rPr>
        <w:t>-</w:t>
      </w:r>
      <w:r w:rsidR="00BF12FC" w:rsidRPr="005F3A71">
        <w:rPr>
          <w:rFonts w:ascii="Times New Roman" w:eastAsia="Times New Roman" w:hAnsi="Times New Roman" w:cs="Times New Roman"/>
          <w:sz w:val="28"/>
          <w:szCs w:val="28"/>
          <w:shd w:val="clear" w:color="auto" w:fill="FFFFFF"/>
          <w:lang w:eastAsia="ru-RU"/>
        </w:rPr>
        <w:t xml:space="preserve"> это свободный, равноправный союз женщины и мужчины, достигших  брачного возраста, не состоящих в  другом браке, </w:t>
      </w:r>
      <w:r w:rsidR="00BF12FC" w:rsidRPr="005F3A71">
        <w:rPr>
          <w:rFonts w:ascii="Times New Roman" w:eastAsia="Times New Roman" w:hAnsi="Times New Roman" w:cs="Times New Roman"/>
          <w:sz w:val="28"/>
          <w:szCs w:val="28"/>
          <w:shd w:val="clear" w:color="auto" w:fill="FFFFFF"/>
          <w:lang w:eastAsia="ru-RU"/>
        </w:rPr>
        <w:lastRenderedPageBreak/>
        <w:t xml:space="preserve">заключенный с соблюдением  условий и порядка, </w:t>
      </w:r>
      <w:r w:rsidRPr="005F3A71">
        <w:rPr>
          <w:rFonts w:ascii="Times New Roman" w:eastAsia="Times New Roman" w:hAnsi="Times New Roman" w:cs="Times New Roman"/>
          <w:sz w:val="28"/>
          <w:szCs w:val="28"/>
          <w:shd w:val="clear" w:color="auto" w:fill="FFFFFF"/>
          <w:lang w:eastAsia="ru-RU"/>
        </w:rPr>
        <w:t>установленных законом, и имеющий</w:t>
      </w:r>
      <w:r w:rsidR="00BF12FC" w:rsidRPr="005F3A71">
        <w:rPr>
          <w:rFonts w:ascii="Times New Roman" w:eastAsia="Times New Roman" w:hAnsi="Times New Roman" w:cs="Times New Roman"/>
          <w:sz w:val="28"/>
          <w:szCs w:val="28"/>
          <w:shd w:val="clear" w:color="auto" w:fill="FFFFFF"/>
          <w:lang w:eastAsia="ru-RU"/>
        </w:rPr>
        <w:t xml:space="preserve"> целью создание семьи.</w:t>
      </w:r>
      <w:r w:rsidR="00D44882">
        <w:rPr>
          <w:rStyle w:val="a9"/>
          <w:rFonts w:ascii="Times New Roman" w:eastAsia="Times New Roman" w:hAnsi="Times New Roman" w:cs="Times New Roman"/>
          <w:sz w:val="28"/>
          <w:szCs w:val="28"/>
          <w:shd w:val="clear" w:color="auto" w:fill="FFFFFF"/>
          <w:lang w:eastAsia="ru-RU"/>
        </w:rPr>
        <w:footnoteReference w:id="1"/>
      </w:r>
    </w:p>
    <w:p w:rsidR="00DA13B7" w:rsidRPr="005F3A71" w:rsidRDefault="00BF12FC" w:rsidP="00742EB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5F3A71">
        <w:rPr>
          <w:rFonts w:ascii="Times New Roman" w:eastAsia="Times New Roman" w:hAnsi="Times New Roman" w:cs="Times New Roman"/>
          <w:sz w:val="28"/>
          <w:szCs w:val="28"/>
          <w:shd w:val="clear" w:color="auto" w:fill="FFFFFF"/>
          <w:lang w:eastAsia="ru-RU"/>
        </w:rPr>
        <w:t>Характерными особенностями брака является взаимная любовь, моральная и материальная поддержка, общее воспитание детей. Наше общество требует от своих членов придерживаться правил морали в вопросах брака и семьи.</w:t>
      </w:r>
    </w:p>
    <w:p w:rsidR="00DA13B7" w:rsidRPr="005F3A71" w:rsidRDefault="00BF12FC" w:rsidP="00742EB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5F3A71">
        <w:rPr>
          <w:rFonts w:ascii="Times New Roman" w:eastAsia="Times New Roman" w:hAnsi="Times New Roman" w:cs="Times New Roman"/>
          <w:sz w:val="28"/>
          <w:szCs w:val="28"/>
          <w:shd w:val="clear" w:color="auto" w:fill="FFFFFF"/>
          <w:lang w:eastAsia="ru-RU"/>
        </w:rPr>
        <w:t>Объектом исследования являются общественные отношения, складывающиеся по поводу заключения и расторжения брака.</w:t>
      </w:r>
    </w:p>
    <w:p w:rsidR="00DA13B7" w:rsidRPr="005F3A71" w:rsidRDefault="00BF12FC" w:rsidP="00742EB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5F3A71">
        <w:rPr>
          <w:rFonts w:ascii="Times New Roman" w:eastAsia="Times New Roman" w:hAnsi="Times New Roman" w:cs="Times New Roman"/>
          <w:sz w:val="28"/>
          <w:szCs w:val="28"/>
          <w:shd w:val="clear" w:color="auto" w:fill="FFFFFF"/>
          <w:lang w:eastAsia="ru-RU"/>
        </w:rPr>
        <w:t>Предметом являются теоретические и практические проблемы правового регулирования заключения и расторжения брака.</w:t>
      </w:r>
    </w:p>
    <w:p w:rsidR="00DA13B7" w:rsidRPr="005F3A71" w:rsidRDefault="00BF12FC" w:rsidP="00742EB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5F3A71">
        <w:rPr>
          <w:rFonts w:ascii="Times New Roman" w:eastAsia="Times New Roman" w:hAnsi="Times New Roman" w:cs="Times New Roman"/>
          <w:sz w:val="28"/>
          <w:szCs w:val="28"/>
          <w:shd w:val="clear" w:color="auto" w:fill="FFFFFF"/>
          <w:lang w:eastAsia="ru-RU"/>
        </w:rPr>
        <w:t xml:space="preserve">Цель данной работы – комплексное исследование и обобщение нормативной базы современного законодательства, а именно раскрытие понятия и исследование сущности брака, условия и порядок заключения, и расторжения брака. </w:t>
      </w:r>
    </w:p>
    <w:p w:rsidR="00DA13B7" w:rsidRPr="005F3A71" w:rsidRDefault="00BF12FC" w:rsidP="00742EB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5F3A71">
        <w:rPr>
          <w:rFonts w:ascii="Times New Roman" w:eastAsia="Times New Roman" w:hAnsi="Times New Roman" w:cs="Times New Roman"/>
          <w:sz w:val="28"/>
          <w:szCs w:val="28"/>
          <w:shd w:val="clear" w:color="auto" w:fill="FFFFFF"/>
          <w:lang w:eastAsia="ru-RU"/>
        </w:rPr>
        <w:t xml:space="preserve">Для достижения поставленной цели </w:t>
      </w:r>
      <w:r w:rsidR="00DA13B7" w:rsidRPr="005F3A71">
        <w:rPr>
          <w:rFonts w:ascii="Times New Roman" w:eastAsia="Times New Roman" w:hAnsi="Times New Roman" w:cs="Times New Roman"/>
          <w:sz w:val="28"/>
          <w:szCs w:val="28"/>
          <w:shd w:val="clear" w:color="auto" w:fill="FFFFFF"/>
          <w:lang w:eastAsia="ru-RU"/>
        </w:rPr>
        <w:t>необходимо</w:t>
      </w:r>
      <w:r w:rsidRPr="005F3A71">
        <w:rPr>
          <w:rFonts w:ascii="Times New Roman" w:eastAsia="Times New Roman" w:hAnsi="Times New Roman" w:cs="Times New Roman"/>
          <w:sz w:val="28"/>
          <w:szCs w:val="28"/>
          <w:shd w:val="clear" w:color="auto" w:fill="FFFFFF"/>
          <w:lang w:eastAsia="ru-RU"/>
        </w:rPr>
        <w:t xml:space="preserve"> сформулирова</w:t>
      </w:r>
      <w:r w:rsidR="00DA13B7" w:rsidRPr="005F3A71">
        <w:rPr>
          <w:rFonts w:ascii="Times New Roman" w:eastAsia="Times New Roman" w:hAnsi="Times New Roman" w:cs="Times New Roman"/>
          <w:sz w:val="28"/>
          <w:szCs w:val="28"/>
          <w:shd w:val="clear" w:color="auto" w:fill="FFFFFF"/>
          <w:lang w:eastAsia="ru-RU"/>
        </w:rPr>
        <w:t>ть</w:t>
      </w:r>
      <w:r w:rsidRPr="005F3A71">
        <w:rPr>
          <w:rFonts w:ascii="Times New Roman" w:eastAsia="Times New Roman" w:hAnsi="Times New Roman" w:cs="Times New Roman"/>
          <w:sz w:val="28"/>
          <w:szCs w:val="28"/>
          <w:shd w:val="clear" w:color="auto" w:fill="FFFFFF"/>
          <w:lang w:eastAsia="ru-RU"/>
        </w:rPr>
        <w:t xml:space="preserve"> следующие задачи исследования:</w:t>
      </w:r>
    </w:p>
    <w:p w:rsidR="00DA13B7" w:rsidRPr="005F3A71" w:rsidRDefault="00DA13B7"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 </w:t>
      </w:r>
      <w:r w:rsidR="00BF12FC" w:rsidRPr="005F3A71">
        <w:rPr>
          <w:rFonts w:ascii="Times New Roman" w:eastAsia="Times New Roman" w:hAnsi="Times New Roman" w:cs="Times New Roman"/>
          <w:sz w:val="28"/>
          <w:szCs w:val="28"/>
          <w:lang w:eastAsia="ru-RU"/>
        </w:rPr>
        <w:t>исследовать понятие и сущность брака;</w:t>
      </w:r>
    </w:p>
    <w:p w:rsidR="00DA13B7" w:rsidRPr="005F3A71" w:rsidRDefault="00DA13B7"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 </w:t>
      </w:r>
      <w:r w:rsidR="00BF12FC" w:rsidRPr="005F3A71">
        <w:rPr>
          <w:rFonts w:ascii="Times New Roman" w:eastAsia="Times New Roman" w:hAnsi="Times New Roman" w:cs="Times New Roman"/>
          <w:sz w:val="28"/>
          <w:szCs w:val="28"/>
          <w:lang w:eastAsia="ru-RU"/>
        </w:rPr>
        <w:t>проанализировать порядок заключения брака;</w:t>
      </w:r>
    </w:p>
    <w:p w:rsidR="00DA13B7" w:rsidRPr="005F3A71" w:rsidRDefault="00DA13B7"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 </w:t>
      </w:r>
      <w:r w:rsidR="00BF12FC" w:rsidRPr="005F3A71">
        <w:rPr>
          <w:rFonts w:ascii="Times New Roman" w:eastAsia="Times New Roman" w:hAnsi="Times New Roman" w:cs="Times New Roman"/>
          <w:sz w:val="28"/>
          <w:szCs w:val="28"/>
          <w:lang w:eastAsia="ru-RU"/>
        </w:rPr>
        <w:t>исследовать условия заключения брака;</w:t>
      </w:r>
    </w:p>
    <w:p w:rsidR="00DA13B7" w:rsidRPr="005F3A71" w:rsidRDefault="00DA13B7"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 </w:t>
      </w:r>
      <w:r w:rsidR="00BF12FC" w:rsidRPr="005F3A71">
        <w:rPr>
          <w:rFonts w:ascii="Times New Roman" w:eastAsia="Times New Roman" w:hAnsi="Times New Roman" w:cs="Times New Roman"/>
          <w:sz w:val="28"/>
          <w:szCs w:val="28"/>
          <w:lang w:eastAsia="ru-RU"/>
        </w:rPr>
        <w:t>проанализировать понятие основания и порядок расторжения брака;</w:t>
      </w:r>
    </w:p>
    <w:p w:rsidR="00BF12FC" w:rsidRPr="005F3A71" w:rsidRDefault="00DA13B7"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 </w:t>
      </w:r>
      <w:r w:rsidR="00BF12FC" w:rsidRPr="005F3A71">
        <w:rPr>
          <w:rFonts w:ascii="Times New Roman" w:eastAsia="Times New Roman" w:hAnsi="Times New Roman" w:cs="Times New Roman"/>
          <w:sz w:val="28"/>
          <w:szCs w:val="28"/>
          <w:lang w:eastAsia="ru-RU"/>
        </w:rPr>
        <w:t>сформулировать обоснованные предложения по усовершенствованию правового регулирования заключения и прекращения брака.</w:t>
      </w:r>
    </w:p>
    <w:bookmarkEnd w:id="0"/>
    <w:p w:rsidR="00BF12FC" w:rsidRPr="005F3A71" w:rsidRDefault="00BF12FC" w:rsidP="00742EBE">
      <w:pPr>
        <w:shd w:val="clear" w:color="auto" w:fill="FFFFFF"/>
        <w:tabs>
          <w:tab w:val="left" w:pos="9072"/>
        </w:tabs>
        <w:spacing w:after="0" w:line="360" w:lineRule="auto"/>
        <w:ind w:firstLine="709"/>
        <w:jc w:val="both"/>
        <w:rPr>
          <w:rFonts w:ascii="Times New Roman" w:hAnsi="Times New Roman" w:cs="Times New Roman"/>
          <w:bCs/>
          <w:spacing w:val="-4"/>
          <w:sz w:val="28"/>
          <w:szCs w:val="28"/>
        </w:rPr>
      </w:pPr>
    </w:p>
    <w:p w:rsidR="00BF12FC" w:rsidRPr="005F3A71" w:rsidRDefault="00BF12FC" w:rsidP="00742EBE">
      <w:pPr>
        <w:shd w:val="clear" w:color="auto" w:fill="FFFFFF"/>
        <w:tabs>
          <w:tab w:val="left" w:pos="9072"/>
        </w:tabs>
        <w:spacing w:after="0" w:line="360" w:lineRule="auto"/>
        <w:ind w:firstLine="709"/>
        <w:jc w:val="both"/>
        <w:rPr>
          <w:rFonts w:ascii="Times New Roman" w:hAnsi="Times New Roman" w:cs="Times New Roman"/>
          <w:bCs/>
          <w:spacing w:val="-4"/>
          <w:sz w:val="28"/>
          <w:szCs w:val="28"/>
        </w:rPr>
      </w:pPr>
    </w:p>
    <w:p w:rsidR="00FC4A09" w:rsidRPr="005F3A71" w:rsidRDefault="00FC4A09" w:rsidP="00742EBE">
      <w:pPr>
        <w:shd w:val="clear" w:color="auto" w:fill="FFFFFF"/>
        <w:tabs>
          <w:tab w:val="left" w:pos="9072"/>
        </w:tabs>
        <w:spacing w:after="0" w:line="360" w:lineRule="auto"/>
        <w:ind w:firstLine="709"/>
        <w:jc w:val="both"/>
        <w:rPr>
          <w:rFonts w:ascii="Times New Roman" w:hAnsi="Times New Roman" w:cs="Times New Roman"/>
          <w:bCs/>
          <w:spacing w:val="-4"/>
          <w:sz w:val="28"/>
          <w:szCs w:val="28"/>
        </w:rPr>
      </w:pPr>
    </w:p>
    <w:p w:rsidR="00DA13B7" w:rsidRPr="005F3A71" w:rsidRDefault="00DA13B7" w:rsidP="00742EBE">
      <w:pPr>
        <w:shd w:val="clear" w:color="auto" w:fill="FFFFFF"/>
        <w:tabs>
          <w:tab w:val="left" w:pos="9072"/>
        </w:tabs>
        <w:spacing w:after="0" w:line="360" w:lineRule="auto"/>
        <w:ind w:firstLine="709"/>
        <w:jc w:val="both"/>
        <w:rPr>
          <w:rFonts w:ascii="Times New Roman" w:hAnsi="Times New Roman" w:cs="Times New Roman"/>
          <w:bCs/>
          <w:spacing w:val="-4"/>
          <w:sz w:val="28"/>
          <w:szCs w:val="28"/>
        </w:rPr>
      </w:pPr>
    </w:p>
    <w:p w:rsidR="00DA13B7" w:rsidRPr="00F456D9" w:rsidRDefault="00DA13B7" w:rsidP="00382A86">
      <w:pPr>
        <w:shd w:val="clear" w:color="auto" w:fill="FFFFFF"/>
        <w:tabs>
          <w:tab w:val="left" w:pos="9072"/>
        </w:tabs>
        <w:spacing w:after="0" w:line="360" w:lineRule="auto"/>
        <w:jc w:val="both"/>
        <w:rPr>
          <w:rFonts w:ascii="Times New Roman" w:hAnsi="Times New Roman" w:cs="Times New Roman"/>
          <w:bCs/>
          <w:spacing w:val="-4"/>
          <w:sz w:val="28"/>
          <w:szCs w:val="28"/>
        </w:rPr>
      </w:pPr>
    </w:p>
    <w:p w:rsidR="0053331E" w:rsidRPr="00F456D9" w:rsidRDefault="0053331E" w:rsidP="00F456D9">
      <w:pPr>
        <w:pStyle w:val="a4"/>
        <w:shd w:val="clear" w:color="auto" w:fill="FFFFFF"/>
        <w:spacing w:before="0" w:beforeAutospacing="0" w:after="0" w:afterAutospacing="0" w:line="360" w:lineRule="auto"/>
        <w:ind w:firstLine="709"/>
        <w:jc w:val="center"/>
        <w:rPr>
          <w:bCs/>
          <w:sz w:val="28"/>
          <w:szCs w:val="28"/>
        </w:rPr>
      </w:pPr>
      <w:r w:rsidRPr="00F456D9">
        <w:rPr>
          <w:bCs/>
          <w:sz w:val="28"/>
          <w:szCs w:val="28"/>
        </w:rPr>
        <w:lastRenderedPageBreak/>
        <w:t>Глава 1. Общая характеристика брака по Российскому законодательству</w:t>
      </w:r>
    </w:p>
    <w:p w:rsidR="00DA13B7" w:rsidRPr="00F456D9" w:rsidRDefault="00DA13B7" w:rsidP="00F456D9">
      <w:pPr>
        <w:pStyle w:val="a4"/>
        <w:shd w:val="clear" w:color="auto" w:fill="FFFFFF"/>
        <w:spacing w:before="0" w:beforeAutospacing="0" w:after="0" w:afterAutospacing="0" w:line="360" w:lineRule="auto"/>
        <w:ind w:firstLine="709"/>
        <w:jc w:val="center"/>
        <w:rPr>
          <w:sz w:val="28"/>
          <w:szCs w:val="28"/>
        </w:rPr>
      </w:pPr>
    </w:p>
    <w:p w:rsidR="0053331E" w:rsidRPr="00F456D9" w:rsidRDefault="0053331E" w:rsidP="00F456D9">
      <w:pPr>
        <w:pStyle w:val="a7"/>
        <w:numPr>
          <w:ilvl w:val="1"/>
          <w:numId w:val="3"/>
        </w:numPr>
        <w:shd w:val="clear" w:color="auto" w:fill="FFFFFF"/>
        <w:spacing w:line="360" w:lineRule="auto"/>
        <w:ind w:left="0" w:firstLine="709"/>
        <w:jc w:val="center"/>
        <w:rPr>
          <w:bCs/>
          <w:sz w:val="28"/>
          <w:szCs w:val="28"/>
        </w:rPr>
      </w:pPr>
      <w:r w:rsidRPr="00F456D9">
        <w:rPr>
          <w:bCs/>
          <w:sz w:val="28"/>
          <w:szCs w:val="28"/>
        </w:rPr>
        <w:t>Понятие и сущность брака</w:t>
      </w:r>
    </w:p>
    <w:p w:rsidR="00DA13B7" w:rsidRPr="005F3A71" w:rsidRDefault="00DA13B7" w:rsidP="00742EBE">
      <w:pPr>
        <w:spacing w:after="0" w:line="360" w:lineRule="auto"/>
        <w:ind w:firstLine="709"/>
        <w:jc w:val="both"/>
        <w:rPr>
          <w:rFonts w:ascii="Times New Roman" w:hAnsi="Times New Roman" w:cs="Times New Roman"/>
          <w:sz w:val="28"/>
          <w:szCs w:val="28"/>
        </w:rPr>
      </w:pPr>
    </w:p>
    <w:p w:rsidR="00DA13B7" w:rsidRPr="005F3A71" w:rsidRDefault="00DA13B7" w:rsidP="00742EBE">
      <w:pPr>
        <w:spacing w:after="0" w:line="360" w:lineRule="auto"/>
        <w:ind w:firstLine="709"/>
        <w:jc w:val="both"/>
        <w:rPr>
          <w:rFonts w:ascii="Times New Roman" w:hAnsi="Times New Roman" w:cs="Times New Roman"/>
          <w:sz w:val="28"/>
          <w:szCs w:val="28"/>
        </w:rPr>
      </w:pPr>
      <w:r w:rsidRPr="005F3A71">
        <w:rPr>
          <w:rFonts w:ascii="Times New Roman" w:hAnsi="Times New Roman" w:cs="Times New Roman"/>
          <w:sz w:val="28"/>
          <w:szCs w:val="28"/>
        </w:rPr>
        <w:t xml:space="preserve">Право мужчины и женщины без всяких ограничений по признаку расы, национальности или религии вступать в брак и основывать семью в соответствии с внутренним законодательством, регулирующим осуществление этого права, является общепризнанным принципом. </w:t>
      </w:r>
      <w:proofErr w:type="gramStart"/>
      <w:r w:rsidRPr="005F3A71">
        <w:rPr>
          <w:rFonts w:ascii="Times New Roman" w:hAnsi="Times New Roman" w:cs="Times New Roman"/>
          <w:sz w:val="28"/>
          <w:szCs w:val="28"/>
        </w:rPr>
        <w:t>Основные международно-правовые документы в области прав человека, включая Всеобщую декларацию прав человека от 10 декабря 1948 г</w:t>
      </w:r>
      <w:r w:rsidR="00845F93" w:rsidRPr="005F3A71">
        <w:rPr>
          <w:rFonts w:ascii="Times New Roman" w:hAnsi="Times New Roman" w:cs="Times New Roman"/>
          <w:sz w:val="28"/>
          <w:szCs w:val="28"/>
        </w:rPr>
        <w:t>ода</w:t>
      </w:r>
      <w:r w:rsidRPr="005F3A71">
        <w:rPr>
          <w:rFonts w:ascii="Times New Roman" w:hAnsi="Times New Roman" w:cs="Times New Roman"/>
          <w:sz w:val="28"/>
          <w:szCs w:val="28"/>
        </w:rPr>
        <w:t xml:space="preserve">, международный пакт об экономических, социальных и культурных правах от 16 декабря 1966 </w:t>
      </w:r>
      <w:r w:rsidR="00845F93" w:rsidRPr="005F3A71">
        <w:rPr>
          <w:rFonts w:ascii="Times New Roman" w:hAnsi="Times New Roman" w:cs="Times New Roman"/>
          <w:sz w:val="28"/>
          <w:szCs w:val="28"/>
        </w:rPr>
        <w:t>года</w:t>
      </w:r>
      <w:r w:rsidRPr="005F3A71">
        <w:rPr>
          <w:rFonts w:ascii="Times New Roman" w:hAnsi="Times New Roman" w:cs="Times New Roman"/>
          <w:sz w:val="28"/>
          <w:szCs w:val="28"/>
        </w:rPr>
        <w:t xml:space="preserve"> и Международный пакт о гражданских и политических правах от 16 декабря 1966</w:t>
      </w:r>
      <w:r w:rsidR="00845F93" w:rsidRPr="005F3A71">
        <w:rPr>
          <w:rFonts w:ascii="Times New Roman" w:hAnsi="Times New Roman" w:cs="Times New Roman"/>
          <w:sz w:val="28"/>
          <w:szCs w:val="28"/>
        </w:rPr>
        <w:t xml:space="preserve"> года</w:t>
      </w:r>
      <w:r w:rsidRPr="005F3A71">
        <w:rPr>
          <w:rFonts w:ascii="Times New Roman" w:hAnsi="Times New Roman" w:cs="Times New Roman"/>
          <w:sz w:val="28"/>
          <w:szCs w:val="28"/>
        </w:rPr>
        <w:t xml:space="preserve"> признают право за мужчинами и женщинами, достигшими брачного возраста, на вступление в брак и право на основание</w:t>
      </w:r>
      <w:proofErr w:type="gramEnd"/>
      <w:r w:rsidRPr="005F3A71">
        <w:rPr>
          <w:rFonts w:ascii="Times New Roman" w:hAnsi="Times New Roman" w:cs="Times New Roman"/>
          <w:sz w:val="28"/>
          <w:szCs w:val="28"/>
        </w:rPr>
        <w:t xml:space="preserve"> семьи при условии свободного и полного согласия </w:t>
      </w:r>
      <w:proofErr w:type="gramStart"/>
      <w:r w:rsidRPr="005F3A71">
        <w:rPr>
          <w:rFonts w:ascii="Times New Roman" w:hAnsi="Times New Roman" w:cs="Times New Roman"/>
          <w:sz w:val="28"/>
          <w:szCs w:val="28"/>
        </w:rPr>
        <w:t>вступающих</w:t>
      </w:r>
      <w:proofErr w:type="gramEnd"/>
      <w:r w:rsidRPr="005F3A71">
        <w:rPr>
          <w:rFonts w:ascii="Times New Roman" w:hAnsi="Times New Roman" w:cs="Times New Roman"/>
          <w:sz w:val="28"/>
          <w:szCs w:val="28"/>
        </w:rPr>
        <w:t xml:space="preserve"> в брак.</w:t>
      </w:r>
      <w:r w:rsidR="00D65139">
        <w:rPr>
          <w:rStyle w:val="a9"/>
          <w:rFonts w:ascii="Times New Roman" w:hAnsi="Times New Roman" w:cs="Times New Roman"/>
          <w:sz w:val="28"/>
          <w:szCs w:val="28"/>
        </w:rPr>
        <w:footnoteReference w:id="2"/>
      </w:r>
    </w:p>
    <w:p w:rsidR="00DA13B7" w:rsidRPr="005F3A71" w:rsidRDefault="00DA13B7" w:rsidP="00742EBE">
      <w:pPr>
        <w:spacing w:after="0" w:line="360" w:lineRule="auto"/>
        <w:ind w:firstLine="709"/>
        <w:jc w:val="both"/>
        <w:rPr>
          <w:rFonts w:ascii="Times New Roman" w:hAnsi="Times New Roman" w:cs="Times New Roman"/>
          <w:sz w:val="28"/>
          <w:szCs w:val="28"/>
        </w:rPr>
      </w:pPr>
      <w:r w:rsidRPr="005F3A71">
        <w:rPr>
          <w:rFonts w:ascii="Times New Roman" w:hAnsi="Times New Roman" w:cs="Times New Roman"/>
          <w:sz w:val="28"/>
          <w:szCs w:val="28"/>
        </w:rPr>
        <w:t>Данные требования закреплены также в ст</w:t>
      </w:r>
      <w:r w:rsidR="00845F93" w:rsidRPr="005F3A71">
        <w:rPr>
          <w:rFonts w:ascii="Times New Roman" w:hAnsi="Times New Roman" w:cs="Times New Roman"/>
          <w:sz w:val="28"/>
          <w:szCs w:val="28"/>
        </w:rPr>
        <w:t>атье</w:t>
      </w:r>
      <w:r w:rsidRPr="005F3A71">
        <w:rPr>
          <w:rFonts w:ascii="Times New Roman" w:hAnsi="Times New Roman" w:cs="Times New Roman"/>
          <w:sz w:val="28"/>
          <w:szCs w:val="28"/>
        </w:rPr>
        <w:t xml:space="preserve"> 12 СК Российская Федерация. Условия заключения брака определяют как обстоятельства, необходимые для государственной регистрации заключения брака и для признания брака недействительным, то есть имеющим правовую силу.</w:t>
      </w:r>
    </w:p>
    <w:p w:rsidR="004E0780" w:rsidRPr="00F456D9" w:rsidRDefault="004E078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456D9">
        <w:rPr>
          <w:rFonts w:ascii="Times New Roman" w:eastAsia="Times New Roman" w:hAnsi="Times New Roman" w:cs="Times New Roman"/>
          <w:bCs/>
          <w:sz w:val="28"/>
          <w:szCs w:val="28"/>
          <w:lang w:eastAsia="ru-RU"/>
        </w:rPr>
        <w:t>Право на вступление в брак возникает при наличии следующих юридических фактов:</w:t>
      </w:r>
    </w:p>
    <w:p w:rsidR="004E0780" w:rsidRPr="005F3A71" w:rsidRDefault="004E078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1) достижение лицом, желающим вступить в брак, возраста 18 </w:t>
      </w:r>
      <w:proofErr w:type="gramStart"/>
      <w:r w:rsidRPr="005F3A71">
        <w:rPr>
          <w:rFonts w:ascii="Times New Roman" w:eastAsia="Times New Roman" w:hAnsi="Times New Roman" w:cs="Times New Roman"/>
          <w:sz w:val="28"/>
          <w:szCs w:val="28"/>
          <w:lang w:eastAsia="ru-RU"/>
        </w:rPr>
        <w:t>лет</w:t>
      </w:r>
      <w:proofErr w:type="gramEnd"/>
      <w:r w:rsidRPr="005F3A71">
        <w:rPr>
          <w:rFonts w:ascii="Times New Roman" w:eastAsia="Times New Roman" w:hAnsi="Times New Roman" w:cs="Times New Roman"/>
          <w:sz w:val="28"/>
          <w:szCs w:val="28"/>
          <w:lang w:eastAsia="ru-RU"/>
        </w:rPr>
        <w:t xml:space="preserve"> что совпадает с возрастом наступления гражданской дееспособности гражданина в полном объеме. При наличии уважительных причин органы местного самоуправления могут разрешить вступить в брак в 16-летнем возрасте. </w:t>
      </w:r>
    </w:p>
    <w:p w:rsidR="004E0780" w:rsidRPr="005F3A71" w:rsidRDefault="004E0780" w:rsidP="00742EBE">
      <w:pPr>
        <w:spacing w:after="0" w:line="360" w:lineRule="auto"/>
        <w:ind w:firstLine="709"/>
        <w:jc w:val="both"/>
        <w:rPr>
          <w:rFonts w:ascii="Times New Roman" w:hAnsi="Times New Roman" w:cs="Times New Roman"/>
          <w:sz w:val="28"/>
          <w:szCs w:val="28"/>
        </w:rPr>
      </w:pPr>
      <w:r w:rsidRPr="005F3A71">
        <w:rPr>
          <w:rFonts w:ascii="Times New Roman" w:hAnsi="Times New Roman" w:cs="Times New Roman"/>
          <w:sz w:val="28"/>
          <w:szCs w:val="28"/>
        </w:rPr>
        <w:t>Законом предусмотрен перечень уважительных причин и особых обстоятельств, при наличии которых может быть снижен брачный возраст.</w:t>
      </w:r>
    </w:p>
    <w:p w:rsidR="004E0780" w:rsidRPr="005F3A71" w:rsidRDefault="004E0780" w:rsidP="00742EBE">
      <w:pPr>
        <w:spacing w:after="0" w:line="360" w:lineRule="auto"/>
        <w:ind w:firstLine="709"/>
        <w:jc w:val="both"/>
        <w:rPr>
          <w:rFonts w:ascii="Times New Roman" w:hAnsi="Times New Roman" w:cs="Times New Roman"/>
          <w:sz w:val="28"/>
          <w:szCs w:val="28"/>
        </w:rPr>
      </w:pPr>
      <w:r w:rsidRPr="005F3A71">
        <w:rPr>
          <w:rFonts w:ascii="Times New Roman" w:hAnsi="Times New Roman" w:cs="Times New Roman"/>
          <w:sz w:val="28"/>
          <w:szCs w:val="28"/>
        </w:rPr>
        <w:lastRenderedPageBreak/>
        <w:t>Уважительными причинами для снижения брачного возраста до 16 лет признаются: беременность несовершеннолетней невесты, рождение ею ребенка, фактические брачные отношения, призыв жениха на военную службу, предстоящий отъе</w:t>
      </w:r>
      <w:proofErr w:type="gramStart"/>
      <w:r w:rsidRPr="005F3A71">
        <w:rPr>
          <w:rFonts w:ascii="Times New Roman" w:hAnsi="Times New Roman" w:cs="Times New Roman"/>
          <w:sz w:val="28"/>
          <w:szCs w:val="28"/>
        </w:rPr>
        <w:t>зд в дл</w:t>
      </w:r>
      <w:proofErr w:type="gramEnd"/>
      <w:r w:rsidRPr="005F3A71">
        <w:rPr>
          <w:rFonts w:ascii="Times New Roman" w:hAnsi="Times New Roman" w:cs="Times New Roman"/>
          <w:sz w:val="28"/>
          <w:szCs w:val="28"/>
        </w:rPr>
        <w:t xml:space="preserve">ительную командировку одного из вступающих в брак. К числу особых обстоятельств, дающих основание для регистрации брака до достижения 16 летнего возраста, относятся: беременность несовершеннолетней, рождение ею ребенка, реальная угроза жизни одному из вступающих в брак. Как правило, в орган местного самоуправления, решающий вопрос о снижении брачного возраста </w:t>
      </w:r>
      <w:proofErr w:type="gramStart"/>
      <w:r w:rsidRPr="005F3A71">
        <w:rPr>
          <w:rFonts w:ascii="Times New Roman" w:hAnsi="Times New Roman" w:cs="Times New Roman"/>
          <w:sz w:val="28"/>
          <w:szCs w:val="28"/>
        </w:rPr>
        <w:t>предоставляются документы</w:t>
      </w:r>
      <w:proofErr w:type="gramEnd"/>
      <w:r w:rsidRPr="005F3A71">
        <w:rPr>
          <w:rFonts w:ascii="Times New Roman" w:hAnsi="Times New Roman" w:cs="Times New Roman"/>
          <w:sz w:val="28"/>
          <w:szCs w:val="28"/>
        </w:rPr>
        <w:t>, подтверждающие наличие уважительных причин или особых обстоятельств, обуславливающих вступление в брак до достижения брачного возраста.</w:t>
      </w:r>
    </w:p>
    <w:p w:rsidR="004E0780" w:rsidRPr="005F3A71" w:rsidRDefault="004E0780" w:rsidP="00742EBE">
      <w:pPr>
        <w:spacing w:after="0" w:line="360" w:lineRule="auto"/>
        <w:ind w:firstLine="709"/>
        <w:jc w:val="both"/>
        <w:rPr>
          <w:rFonts w:ascii="Times New Roman" w:hAnsi="Times New Roman" w:cs="Times New Roman"/>
          <w:sz w:val="28"/>
          <w:szCs w:val="28"/>
        </w:rPr>
      </w:pPr>
      <w:r w:rsidRPr="005F3A71">
        <w:rPr>
          <w:rFonts w:ascii="Times New Roman" w:hAnsi="Times New Roman" w:cs="Times New Roman"/>
          <w:sz w:val="28"/>
          <w:szCs w:val="28"/>
        </w:rPr>
        <w:t xml:space="preserve">В соответствии с пунктом 2 статьи 21 ГК РФ вступление гражданина в брак </w:t>
      </w:r>
      <w:proofErr w:type="gramStart"/>
      <w:r w:rsidRPr="005F3A71">
        <w:rPr>
          <w:rFonts w:ascii="Times New Roman" w:hAnsi="Times New Roman" w:cs="Times New Roman"/>
          <w:sz w:val="28"/>
          <w:szCs w:val="28"/>
        </w:rPr>
        <w:t>до</w:t>
      </w:r>
      <w:proofErr w:type="gramEnd"/>
      <w:r w:rsidRPr="005F3A71">
        <w:rPr>
          <w:rFonts w:ascii="Times New Roman" w:hAnsi="Times New Roman" w:cs="Times New Roman"/>
          <w:sz w:val="28"/>
          <w:szCs w:val="28"/>
        </w:rPr>
        <w:t xml:space="preserve"> </w:t>
      </w:r>
      <w:proofErr w:type="gramStart"/>
      <w:r w:rsidRPr="005F3A71">
        <w:rPr>
          <w:rFonts w:ascii="Times New Roman" w:hAnsi="Times New Roman" w:cs="Times New Roman"/>
          <w:sz w:val="28"/>
          <w:szCs w:val="28"/>
        </w:rPr>
        <w:t>достижении</w:t>
      </w:r>
      <w:proofErr w:type="gramEnd"/>
      <w:r w:rsidRPr="005F3A71">
        <w:rPr>
          <w:rFonts w:ascii="Times New Roman" w:hAnsi="Times New Roman" w:cs="Times New Roman"/>
          <w:sz w:val="28"/>
          <w:szCs w:val="28"/>
        </w:rPr>
        <w:t xml:space="preserve"> им 18 лет влечет для него возникновение гражданской дееспособности в полном объеме со времени вступления в брак. Эта дееспособность сохраняется в случае расторжения брака до достижения 18 лет.</w:t>
      </w:r>
      <w:r w:rsidR="00D65139">
        <w:rPr>
          <w:rStyle w:val="a9"/>
          <w:rFonts w:ascii="Times New Roman" w:hAnsi="Times New Roman" w:cs="Times New Roman"/>
          <w:sz w:val="28"/>
          <w:szCs w:val="28"/>
        </w:rPr>
        <w:footnoteReference w:id="3"/>
      </w:r>
    </w:p>
    <w:p w:rsidR="004E0780" w:rsidRPr="005F3A71" w:rsidRDefault="004E078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2) лицо не должно состоять в другом зарегистрированном браке. В Семейный кодекс не допускается заключение брака между лицами, из которых хотя бы одно уже состоит в другом зарегистрированном браке.</w:t>
      </w:r>
    </w:p>
    <w:p w:rsidR="004E0780" w:rsidRPr="005F3A71" w:rsidRDefault="004E078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3) лица, желающие вступить в брак, не должны находиться в близком родстве. </w:t>
      </w:r>
      <w:proofErr w:type="gramStart"/>
      <w:r w:rsidRPr="005F3A71">
        <w:rPr>
          <w:rFonts w:ascii="Times New Roman" w:eastAsia="Times New Roman" w:hAnsi="Times New Roman" w:cs="Times New Roman"/>
          <w:sz w:val="28"/>
          <w:szCs w:val="28"/>
          <w:lang w:eastAsia="ru-RU"/>
        </w:rPr>
        <w:t xml:space="preserve">Запрещается заключение брака между родственниками по прямой восходящей (родители, дети) и прямой нисходящей (дедушки, бабушки и внуки) линиям, а также между полнородными и </w:t>
      </w:r>
      <w:proofErr w:type="spellStart"/>
      <w:r w:rsidRPr="005F3A71">
        <w:rPr>
          <w:rFonts w:ascii="Times New Roman" w:eastAsia="Times New Roman" w:hAnsi="Times New Roman" w:cs="Times New Roman"/>
          <w:sz w:val="28"/>
          <w:szCs w:val="28"/>
          <w:lang w:eastAsia="ru-RU"/>
        </w:rPr>
        <w:t>неполнородными</w:t>
      </w:r>
      <w:proofErr w:type="spellEnd"/>
      <w:r w:rsidRPr="005F3A71">
        <w:rPr>
          <w:rFonts w:ascii="Times New Roman" w:eastAsia="Times New Roman" w:hAnsi="Times New Roman" w:cs="Times New Roman"/>
          <w:sz w:val="28"/>
          <w:szCs w:val="28"/>
          <w:lang w:eastAsia="ru-RU"/>
        </w:rPr>
        <w:t xml:space="preserve"> (общие отец или мать) братом и сестрой.</w:t>
      </w:r>
      <w:proofErr w:type="gramEnd"/>
      <w:r w:rsidRPr="005F3A71">
        <w:rPr>
          <w:rFonts w:ascii="Times New Roman" w:eastAsia="Times New Roman" w:hAnsi="Times New Roman" w:cs="Times New Roman"/>
          <w:sz w:val="28"/>
          <w:szCs w:val="28"/>
          <w:lang w:eastAsia="ru-RU"/>
        </w:rPr>
        <w:t xml:space="preserve"> Запрещен брак между усыновителями и усыновленными, так как их отношения приравниваются к отношениям родителей и детей по происхождению. В основу данного запрета положены </w:t>
      </w:r>
      <w:r w:rsidRPr="005F3A71">
        <w:rPr>
          <w:rFonts w:ascii="Times New Roman" w:eastAsia="Times New Roman" w:hAnsi="Times New Roman" w:cs="Times New Roman"/>
          <w:sz w:val="28"/>
          <w:szCs w:val="28"/>
          <w:lang w:eastAsia="ru-RU"/>
        </w:rPr>
        <w:lastRenderedPageBreak/>
        <w:t>нравственные и этические факторы. Запрет на заключение брака между усыновителем и усыновленным не распространяется на брак родственника усыновителя с родственником усыновленного. Что касается браков между усыновителями и потомством усыновленных, то в законе ничего прямо не говорится о недопустимости браков между ними. В литературе же высказано мнение, с которым следует согласиться, о невозможности подобных браков, так как на названных лиц должны распространяться те же правила, что и на родственников по прямой восходящей и нисходящей линии родства.</w:t>
      </w:r>
    </w:p>
    <w:p w:rsidR="004E0780" w:rsidRPr="005F3A71" w:rsidRDefault="004E078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4) лицо не должно быть признано судом недееспособным вследствие психического расстройства.</w:t>
      </w:r>
    </w:p>
    <w:p w:rsidR="0053331E" w:rsidRPr="00F456D9"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456D9">
        <w:rPr>
          <w:rFonts w:ascii="Times New Roman" w:eastAsia="Times New Roman" w:hAnsi="Times New Roman" w:cs="Times New Roman"/>
          <w:bCs/>
          <w:sz w:val="28"/>
          <w:szCs w:val="28"/>
          <w:lang w:eastAsia="ru-RU"/>
        </w:rPr>
        <w:t xml:space="preserve">Признаки брака заключены в </w:t>
      </w:r>
      <w:r w:rsidR="004E0780" w:rsidRPr="00F456D9">
        <w:rPr>
          <w:rFonts w:ascii="Times New Roman" w:eastAsia="Times New Roman" w:hAnsi="Times New Roman" w:cs="Times New Roman"/>
          <w:bCs/>
          <w:sz w:val="28"/>
          <w:szCs w:val="28"/>
          <w:lang w:eastAsia="ru-RU"/>
        </w:rPr>
        <w:t>следующем:</w:t>
      </w:r>
    </w:p>
    <w:p w:rsidR="0053331E" w:rsidRPr="005F3A71" w:rsidRDefault="004E078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w:t>
      </w:r>
      <w:r w:rsidR="0053331E" w:rsidRPr="005F3A71">
        <w:rPr>
          <w:rFonts w:ascii="Times New Roman" w:eastAsia="Times New Roman" w:hAnsi="Times New Roman" w:cs="Times New Roman"/>
          <w:iCs/>
          <w:sz w:val="28"/>
          <w:szCs w:val="28"/>
          <w:lang w:eastAsia="ru-RU"/>
        </w:rPr>
        <w:t xml:space="preserve"> </w:t>
      </w:r>
      <w:r w:rsidRPr="005F3A71">
        <w:rPr>
          <w:rFonts w:ascii="Times New Roman" w:eastAsia="Times New Roman" w:hAnsi="Times New Roman" w:cs="Times New Roman"/>
          <w:iCs/>
          <w:sz w:val="28"/>
          <w:szCs w:val="28"/>
          <w:lang w:eastAsia="ru-RU"/>
        </w:rPr>
        <w:t xml:space="preserve">брак – это </w:t>
      </w:r>
      <w:r w:rsidR="0053331E" w:rsidRPr="005F3A71">
        <w:rPr>
          <w:rFonts w:ascii="Times New Roman" w:eastAsia="Times New Roman" w:hAnsi="Times New Roman" w:cs="Times New Roman"/>
          <w:iCs/>
          <w:sz w:val="28"/>
          <w:szCs w:val="28"/>
          <w:lang w:eastAsia="ru-RU"/>
        </w:rPr>
        <w:t>союз</w:t>
      </w:r>
      <w:r w:rsidRPr="005F3A71">
        <w:rPr>
          <w:rFonts w:ascii="Times New Roman" w:eastAsia="Times New Roman" w:hAnsi="Times New Roman" w:cs="Times New Roman"/>
          <w:iCs/>
          <w:sz w:val="28"/>
          <w:szCs w:val="28"/>
          <w:lang w:eastAsia="ru-RU"/>
        </w:rPr>
        <w:t xml:space="preserve"> между</w:t>
      </w:r>
      <w:r w:rsidR="0053331E" w:rsidRPr="005F3A71">
        <w:rPr>
          <w:rFonts w:ascii="Times New Roman" w:eastAsia="Times New Roman" w:hAnsi="Times New Roman" w:cs="Times New Roman"/>
          <w:iCs/>
          <w:sz w:val="28"/>
          <w:szCs w:val="28"/>
          <w:lang w:eastAsia="ru-RU"/>
        </w:rPr>
        <w:t xml:space="preserve"> мужчин</w:t>
      </w:r>
      <w:r w:rsidRPr="005F3A71">
        <w:rPr>
          <w:rFonts w:ascii="Times New Roman" w:eastAsia="Times New Roman" w:hAnsi="Times New Roman" w:cs="Times New Roman"/>
          <w:iCs/>
          <w:sz w:val="28"/>
          <w:szCs w:val="28"/>
          <w:lang w:eastAsia="ru-RU"/>
        </w:rPr>
        <w:t>ой и женщиной;</w:t>
      </w:r>
    </w:p>
    <w:p w:rsidR="0053331E" w:rsidRPr="005F3A71" w:rsidRDefault="004E078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w:t>
      </w:r>
      <w:r w:rsidR="0053331E" w:rsidRPr="005F3A71">
        <w:rPr>
          <w:rFonts w:ascii="Times New Roman" w:eastAsia="Times New Roman" w:hAnsi="Times New Roman" w:cs="Times New Roman"/>
          <w:iCs/>
          <w:sz w:val="28"/>
          <w:szCs w:val="28"/>
          <w:lang w:eastAsia="ru-RU"/>
        </w:rPr>
        <w:t xml:space="preserve"> </w:t>
      </w:r>
      <w:r w:rsidRPr="005F3A71">
        <w:rPr>
          <w:rFonts w:ascii="Times New Roman" w:eastAsia="Times New Roman" w:hAnsi="Times New Roman" w:cs="Times New Roman"/>
          <w:iCs/>
          <w:sz w:val="28"/>
          <w:szCs w:val="28"/>
          <w:lang w:eastAsia="ru-RU"/>
        </w:rPr>
        <w:t xml:space="preserve">брак – это </w:t>
      </w:r>
      <w:r w:rsidR="0053331E" w:rsidRPr="005F3A71">
        <w:rPr>
          <w:rFonts w:ascii="Times New Roman" w:eastAsia="Times New Roman" w:hAnsi="Times New Roman" w:cs="Times New Roman"/>
          <w:iCs/>
          <w:sz w:val="28"/>
          <w:szCs w:val="28"/>
          <w:lang w:eastAsia="ru-RU"/>
        </w:rPr>
        <w:t>союз добровольный и равноправный;</w:t>
      </w:r>
    </w:p>
    <w:p w:rsidR="0053331E" w:rsidRPr="005F3A71" w:rsidRDefault="004E078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w:t>
      </w:r>
      <w:r w:rsidR="0053331E" w:rsidRPr="005F3A71">
        <w:rPr>
          <w:rFonts w:ascii="Times New Roman" w:eastAsia="Times New Roman" w:hAnsi="Times New Roman" w:cs="Times New Roman"/>
          <w:iCs/>
          <w:sz w:val="28"/>
          <w:szCs w:val="28"/>
          <w:lang w:eastAsia="ru-RU"/>
        </w:rPr>
        <w:t xml:space="preserve"> </w:t>
      </w:r>
      <w:r w:rsidRPr="005F3A71">
        <w:rPr>
          <w:rFonts w:ascii="Times New Roman" w:eastAsia="Times New Roman" w:hAnsi="Times New Roman" w:cs="Times New Roman"/>
          <w:iCs/>
          <w:sz w:val="28"/>
          <w:szCs w:val="28"/>
          <w:lang w:eastAsia="ru-RU"/>
        </w:rPr>
        <w:t xml:space="preserve">брак </w:t>
      </w:r>
      <w:r w:rsidR="0053331E" w:rsidRPr="005F3A71">
        <w:rPr>
          <w:rFonts w:ascii="Times New Roman" w:eastAsia="Times New Roman" w:hAnsi="Times New Roman" w:cs="Times New Roman"/>
          <w:iCs/>
          <w:sz w:val="28"/>
          <w:szCs w:val="28"/>
          <w:lang w:eastAsia="ru-RU"/>
        </w:rPr>
        <w:t xml:space="preserve">заключается с соблюдением </w:t>
      </w:r>
      <w:r w:rsidRPr="005F3A71">
        <w:rPr>
          <w:rFonts w:ascii="Times New Roman" w:eastAsia="Times New Roman" w:hAnsi="Times New Roman" w:cs="Times New Roman"/>
          <w:iCs/>
          <w:sz w:val="28"/>
          <w:szCs w:val="28"/>
          <w:lang w:eastAsia="ru-RU"/>
        </w:rPr>
        <w:t xml:space="preserve">установленных законом </w:t>
      </w:r>
      <w:r w:rsidR="0053331E" w:rsidRPr="005F3A71">
        <w:rPr>
          <w:rFonts w:ascii="Times New Roman" w:eastAsia="Times New Roman" w:hAnsi="Times New Roman" w:cs="Times New Roman"/>
          <w:iCs/>
          <w:sz w:val="28"/>
          <w:szCs w:val="28"/>
          <w:lang w:eastAsia="ru-RU"/>
        </w:rPr>
        <w:t>правил;</w:t>
      </w:r>
    </w:p>
    <w:p w:rsidR="0053331E" w:rsidRPr="005F3A71" w:rsidRDefault="004E078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w:t>
      </w:r>
      <w:r w:rsidR="0053331E" w:rsidRPr="005F3A71">
        <w:rPr>
          <w:rFonts w:ascii="Times New Roman" w:eastAsia="Times New Roman" w:hAnsi="Times New Roman" w:cs="Times New Roman"/>
          <w:iCs/>
          <w:sz w:val="28"/>
          <w:szCs w:val="28"/>
          <w:lang w:eastAsia="ru-RU"/>
        </w:rPr>
        <w:t xml:space="preserve"> цел</w:t>
      </w:r>
      <w:r w:rsidRPr="005F3A71">
        <w:rPr>
          <w:rFonts w:ascii="Times New Roman" w:eastAsia="Times New Roman" w:hAnsi="Times New Roman" w:cs="Times New Roman"/>
          <w:iCs/>
          <w:sz w:val="28"/>
          <w:szCs w:val="28"/>
          <w:lang w:eastAsia="ru-RU"/>
        </w:rPr>
        <w:t xml:space="preserve">ь брака </w:t>
      </w:r>
      <w:proofErr w:type="gramStart"/>
      <w:r w:rsidRPr="005F3A71">
        <w:rPr>
          <w:rFonts w:ascii="Times New Roman" w:eastAsia="Times New Roman" w:hAnsi="Times New Roman" w:cs="Times New Roman"/>
          <w:iCs/>
          <w:sz w:val="28"/>
          <w:szCs w:val="28"/>
          <w:lang w:eastAsia="ru-RU"/>
        </w:rPr>
        <w:t>–</w:t>
      </w:r>
      <w:r w:rsidR="0053331E" w:rsidRPr="005F3A71">
        <w:rPr>
          <w:rFonts w:ascii="Times New Roman" w:eastAsia="Times New Roman" w:hAnsi="Times New Roman" w:cs="Times New Roman"/>
          <w:iCs/>
          <w:sz w:val="28"/>
          <w:szCs w:val="28"/>
          <w:lang w:eastAsia="ru-RU"/>
        </w:rPr>
        <w:t>с</w:t>
      </w:r>
      <w:proofErr w:type="gramEnd"/>
      <w:r w:rsidR="0053331E" w:rsidRPr="005F3A71">
        <w:rPr>
          <w:rFonts w:ascii="Times New Roman" w:eastAsia="Times New Roman" w:hAnsi="Times New Roman" w:cs="Times New Roman"/>
          <w:iCs/>
          <w:sz w:val="28"/>
          <w:szCs w:val="28"/>
          <w:lang w:eastAsia="ru-RU"/>
        </w:rPr>
        <w:t>оздание семьи;</w:t>
      </w:r>
    </w:p>
    <w:p w:rsidR="0053331E" w:rsidRPr="005F3A71" w:rsidRDefault="004E078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w:t>
      </w:r>
      <w:r w:rsidR="0053331E" w:rsidRPr="005F3A71">
        <w:rPr>
          <w:rFonts w:ascii="Times New Roman" w:eastAsia="Times New Roman" w:hAnsi="Times New Roman" w:cs="Times New Roman"/>
          <w:iCs/>
          <w:sz w:val="28"/>
          <w:szCs w:val="28"/>
          <w:lang w:eastAsia="ru-RU"/>
        </w:rPr>
        <w:t xml:space="preserve"> </w:t>
      </w:r>
      <w:r w:rsidRPr="005F3A71">
        <w:rPr>
          <w:rFonts w:ascii="Times New Roman" w:eastAsia="Times New Roman" w:hAnsi="Times New Roman" w:cs="Times New Roman"/>
          <w:iCs/>
          <w:sz w:val="28"/>
          <w:szCs w:val="28"/>
          <w:lang w:eastAsia="ru-RU"/>
        </w:rPr>
        <w:t xml:space="preserve">заключение </w:t>
      </w:r>
      <w:r w:rsidR="0053331E" w:rsidRPr="005F3A71">
        <w:rPr>
          <w:rFonts w:ascii="Times New Roman" w:eastAsia="Times New Roman" w:hAnsi="Times New Roman" w:cs="Times New Roman"/>
          <w:iCs/>
          <w:sz w:val="28"/>
          <w:szCs w:val="28"/>
          <w:lang w:eastAsia="ru-RU"/>
        </w:rPr>
        <w:t>брак</w:t>
      </w:r>
      <w:r w:rsidRPr="005F3A71">
        <w:rPr>
          <w:rFonts w:ascii="Times New Roman" w:eastAsia="Times New Roman" w:hAnsi="Times New Roman" w:cs="Times New Roman"/>
          <w:iCs/>
          <w:sz w:val="28"/>
          <w:szCs w:val="28"/>
          <w:lang w:eastAsia="ru-RU"/>
        </w:rPr>
        <w:t>а</w:t>
      </w:r>
      <w:r w:rsidR="0053331E" w:rsidRPr="005F3A71">
        <w:rPr>
          <w:rFonts w:ascii="Times New Roman" w:eastAsia="Times New Roman" w:hAnsi="Times New Roman" w:cs="Times New Roman"/>
          <w:iCs/>
          <w:sz w:val="28"/>
          <w:szCs w:val="28"/>
          <w:lang w:eastAsia="ru-RU"/>
        </w:rPr>
        <w:t xml:space="preserve"> порождает у супругов взаимные личные и имущественные права и обязанности;</w:t>
      </w:r>
    </w:p>
    <w:p w:rsidR="0053331E" w:rsidRPr="005F3A71" w:rsidRDefault="004E078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w:t>
      </w:r>
      <w:r w:rsidR="0053331E" w:rsidRPr="005F3A71">
        <w:rPr>
          <w:rFonts w:ascii="Times New Roman" w:eastAsia="Times New Roman" w:hAnsi="Times New Roman" w:cs="Times New Roman"/>
          <w:iCs/>
          <w:sz w:val="28"/>
          <w:szCs w:val="28"/>
          <w:lang w:eastAsia="ru-RU"/>
        </w:rPr>
        <w:t xml:space="preserve"> </w:t>
      </w:r>
      <w:r w:rsidRPr="005F3A71">
        <w:rPr>
          <w:rFonts w:ascii="Times New Roman" w:eastAsia="Times New Roman" w:hAnsi="Times New Roman" w:cs="Times New Roman"/>
          <w:iCs/>
          <w:sz w:val="28"/>
          <w:szCs w:val="28"/>
          <w:lang w:eastAsia="ru-RU"/>
        </w:rPr>
        <w:t xml:space="preserve">брак </w:t>
      </w:r>
      <w:r w:rsidR="0053331E" w:rsidRPr="005F3A71">
        <w:rPr>
          <w:rFonts w:ascii="Times New Roman" w:eastAsia="Times New Roman" w:hAnsi="Times New Roman" w:cs="Times New Roman"/>
          <w:iCs/>
          <w:sz w:val="28"/>
          <w:szCs w:val="28"/>
          <w:lang w:eastAsia="ru-RU"/>
        </w:rPr>
        <w:t>заключается без указания срока действия</w:t>
      </w:r>
      <w:r w:rsidR="0053331E" w:rsidRPr="005F3A71">
        <w:rPr>
          <w:rFonts w:ascii="Times New Roman" w:eastAsia="Times New Roman" w:hAnsi="Times New Roman" w:cs="Times New Roman"/>
          <w:sz w:val="28"/>
          <w:szCs w:val="28"/>
          <w:lang w:eastAsia="ru-RU"/>
        </w:rPr>
        <w:t>.</w:t>
      </w:r>
    </w:p>
    <w:p w:rsidR="005B08E1" w:rsidRPr="005F3A71" w:rsidRDefault="005B08E1"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Согласно части 2 статьи 1 Семейного кодекса РФ признается брак, заключенный только в органах записи актов гражданского состояния.</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Порядок заключения брака в органах </w:t>
      </w:r>
      <w:proofErr w:type="spellStart"/>
      <w:r w:rsidRPr="005F3A71">
        <w:rPr>
          <w:rFonts w:ascii="Times New Roman" w:eastAsia="Times New Roman" w:hAnsi="Times New Roman" w:cs="Times New Roman"/>
          <w:sz w:val="28"/>
          <w:szCs w:val="28"/>
          <w:lang w:eastAsia="ru-RU"/>
        </w:rPr>
        <w:t>ЗАГСа</w:t>
      </w:r>
      <w:proofErr w:type="spellEnd"/>
      <w:r w:rsidRPr="005F3A71">
        <w:rPr>
          <w:rFonts w:ascii="Times New Roman" w:eastAsia="Times New Roman" w:hAnsi="Times New Roman" w:cs="Times New Roman"/>
          <w:sz w:val="28"/>
          <w:szCs w:val="28"/>
          <w:lang w:eastAsia="ru-RU"/>
        </w:rPr>
        <w:t xml:space="preserve"> основывается на следующих основных правилах:</w:t>
      </w:r>
    </w:p>
    <w:p w:rsidR="0053331E" w:rsidRPr="005F3A71" w:rsidRDefault="00764E1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 </w:t>
      </w:r>
      <w:r w:rsidR="0053331E" w:rsidRPr="005F3A71">
        <w:rPr>
          <w:rFonts w:ascii="Times New Roman" w:eastAsia="Times New Roman" w:hAnsi="Times New Roman" w:cs="Times New Roman"/>
          <w:sz w:val="28"/>
          <w:szCs w:val="28"/>
          <w:lang w:eastAsia="ru-RU"/>
        </w:rPr>
        <w:t>брак заключается только в присутствии лиц, в него вступающих;</w:t>
      </w:r>
    </w:p>
    <w:p w:rsidR="0053331E" w:rsidRPr="005F3A71" w:rsidRDefault="00764E1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 </w:t>
      </w:r>
      <w:r w:rsidR="0053331E" w:rsidRPr="005F3A71">
        <w:rPr>
          <w:rFonts w:ascii="Times New Roman" w:eastAsia="Times New Roman" w:hAnsi="Times New Roman" w:cs="Times New Roman"/>
          <w:sz w:val="28"/>
          <w:szCs w:val="28"/>
          <w:lang w:eastAsia="ru-RU"/>
        </w:rPr>
        <w:t xml:space="preserve">регистрируется не позднее одного месяца с момента подачи лицами, вступающими в брак, заявления в органы </w:t>
      </w:r>
      <w:proofErr w:type="spellStart"/>
      <w:r w:rsidR="0053331E" w:rsidRPr="005F3A71">
        <w:rPr>
          <w:rFonts w:ascii="Times New Roman" w:eastAsia="Times New Roman" w:hAnsi="Times New Roman" w:cs="Times New Roman"/>
          <w:sz w:val="28"/>
          <w:szCs w:val="28"/>
          <w:lang w:eastAsia="ru-RU"/>
        </w:rPr>
        <w:t>ЗАГСа</w:t>
      </w:r>
      <w:proofErr w:type="spellEnd"/>
      <w:r w:rsidR="0053331E" w:rsidRPr="005F3A71">
        <w:rPr>
          <w:rFonts w:ascii="Times New Roman" w:eastAsia="Times New Roman" w:hAnsi="Times New Roman" w:cs="Times New Roman"/>
          <w:sz w:val="28"/>
          <w:szCs w:val="28"/>
          <w:lang w:eastAsia="ru-RU"/>
        </w:rPr>
        <w:t>;</w:t>
      </w:r>
    </w:p>
    <w:p w:rsidR="0053331E" w:rsidRPr="005F3A71" w:rsidRDefault="00764E1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 </w:t>
      </w:r>
      <w:r w:rsidR="0053331E" w:rsidRPr="005F3A71">
        <w:rPr>
          <w:rFonts w:ascii="Times New Roman" w:eastAsia="Times New Roman" w:hAnsi="Times New Roman" w:cs="Times New Roman"/>
          <w:sz w:val="28"/>
          <w:szCs w:val="28"/>
          <w:lang w:eastAsia="ru-RU"/>
        </w:rPr>
        <w:t xml:space="preserve">регистрируется, как правило, в помещении органа </w:t>
      </w:r>
      <w:proofErr w:type="spellStart"/>
      <w:r w:rsidR="0053331E" w:rsidRPr="005F3A71">
        <w:rPr>
          <w:rFonts w:ascii="Times New Roman" w:eastAsia="Times New Roman" w:hAnsi="Times New Roman" w:cs="Times New Roman"/>
          <w:sz w:val="28"/>
          <w:szCs w:val="28"/>
          <w:lang w:eastAsia="ru-RU"/>
        </w:rPr>
        <w:t>ЗАГСа</w:t>
      </w:r>
      <w:proofErr w:type="spellEnd"/>
      <w:r w:rsidR="0053331E" w:rsidRPr="005F3A71">
        <w:rPr>
          <w:rFonts w:ascii="Times New Roman" w:eastAsia="Times New Roman" w:hAnsi="Times New Roman" w:cs="Times New Roman"/>
          <w:sz w:val="28"/>
          <w:szCs w:val="28"/>
          <w:lang w:eastAsia="ru-RU"/>
        </w:rPr>
        <w:t>;</w:t>
      </w:r>
    </w:p>
    <w:p w:rsidR="0053331E" w:rsidRPr="005F3A71" w:rsidRDefault="00764E1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 </w:t>
      </w:r>
      <w:r w:rsidR="0053331E" w:rsidRPr="005F3A71">
        <w:rPr>
          <w:rFonts w:ascii="Times New Roman" w:eastAsia="Times New Roman" w:hAnsi="Times New Roman" w:cs="Times New Roman"/>
          <w:sz w:val="28"/>
          <w:szCs w:val="28"/>
          <w:lang w:eastAsia="ru-RU"/>
        </w:rPr>
        <w:t>о регистрации брака делается отметка в паспортах супругов;</w:t>
      </w:r>
    </w:p>
    <w:p w:rsidR="0053331E" w:rsidRPr="005F3A71" w:rsidRDefault="00764E1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 </w:t>
      </w:r>
      <w:r w:rsidR="0053331E" w:rsidRPr="005F3A71">
        <w:rPr>
          <w:rFonts w:ascii="Times New Roman" w:eastAsia="Times New Roman" w:hAnsi="Times New Roman" w:cs="Times New Roman"/>
          <w:sz w:val="28"/>
          <w:szCs w:val="28"/>
          <w:lang w:eastAsia="ru-RU"/>
        </w:rPr>
        <w:t>регистрация браков не должна по времени совпадать с регистрацией смертей.</w:t>
      </w:r>
    </w:p>
    <w:p w:rsidR="0053331E" w:rsidRPr="005F3A71" w:rsidRDefault="00764E1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lastRenderedPageBreak/>
        <w:t>Однако</w:t>
      </w:r>
      <w:proofErr w:type="gramStart"/>
      <w:r w:rsidRPr="005F3A71">
        <w:rPr>
          <w:rFonts w:ascii="Times New Roman" w:eastAsia="Times New Roman" w:hAnsi="Times New Roman" w:cs="Times New Roman"/>
          <w:sz w:val="28"/>
          <w:szCs w:val="28"/>
          <w:lang w:eastAsia="ru-RU"/>
        </w:rPr>
        <w:t>,</w:t>
      </w:r>
      <w:proofErr w:type="gramEnd"/>
      <w:r w:rsidRPr="005F3A71">
        <w:rPr>
          <w:rFonts w:ascii="Times New Roman" w:eastAsia="Times New Roman" w:hAnsi="Times New Roman" w:cs="Times New Roman"/>
          <w:sz w:val="28"/>
          <w:szCs w:val="28"/>
          <w:lang w:eastAsia="ru-RU"/>
        </w:rPr>
        <w:t xml:space="preserve"> </w:t>
      </w:r>
      <w:r w:rsidR="0053331E" w:rsidRPr="005F3A71">
        <w:rPr>
          <w:rFonts w:ascii="Times New Roman" w:eastAsia="Times New Roman" w:hAnsi="Times New Roman" w:cs="Times New Roman"/>
          <w:sz w:val="28"/>
          <w:szCs w:val="28"/>
          <w:lang w:eastAsia="ru-RU"/>
        </w:rPr>
        <w:t>из этих правил есть исключения: срок регистрации брака после подачи заявления может быт</w:t>
      </w:r>
      <w:r w:rsidRPr="005F3A71">
        <w:rPr>
          <w:rFonts w:ascii="Times New Roman" w:eastAsia="Times New Roman" w:hAnsi="Times New Roman" w:cs="Times New Roman"/>
          <w:sz w:val="28"/>
          <w:szCs w:val="28"/>
          <w:lang w:eastAsia="ru-RU"/>
        </w:rPr>
        <w:t>ь как увеличен, так и уменьшен, для чего</w:t>
      </w:r>
      <w:r w:rsidR="0053331E" w:rsidRPr="005F3A71">
        <w:rPr>
          <w:rFonts w:ascii="Times New Roman" w:eastAsia="Times New Roman" w:hAnsi="Times New Roman" w:cs="Times New Roman"/>
          <w:sz w:val="28"/>
          <w:szCs w:val="28"/>
          <w:lang w:eastAsia="ru-RU"/>
        </w:rPr>
        <w:t xml:space="preserve"> требуются определенные обстоятельства, указанные в законе, которые необходимо четко знать.</w:t>
      </w:r>
    </w:p>
    <w:p w:rsidR="0053331E" w:rsidRPr="005F3A71" w:rsidRDefault="00764E1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Брак, как и любое другое </w:t>
      </w:r>
      <w:r w:rsidR="0053331E" w:rsidRPr="005F3A71">
        <w:rPr>
          <w:rFonts w:ascii="Times New Roman" w:eastAsia="Times New Roman" w:hAnsi="Times New Roman" w:cs="Times New Roman"/>
          <w:sz w:val="28"/>
          <w:szCs w:val="28"/>
          <w:lang w:eastAsia="ru-RU"/>
        </w:rPr>
        <w:t>соглашение, может быть прекращен. Под прекращением брака следует понимать прекращение отношений между супругами, вызванное наступлением следующих обстоятельств: смерть одного из супругов; объявление одного из супругов умершим; расторжение брака (развод).</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5F3A71">
        <w:rPr>
          <w:rFonts w:ascii="Times New Roman" w:eastAsia="Times New Roman" w:hAnsi="Times New Roman" w:cs="Times New Roman"/>
          <w:sz w:val="28"/>
          <w:szCs w:val="28"/>
          <w:lang w:eastAsia="ru-RU"/>
        </w:rPr>
        <w:t>Прекращение брака вследствие объявления одного из супругов умершим возможно только на основании вступившего в законную силу решения суда об объявлении его умершим.</w:t>
      </w:r>
      <w:proofErr w:type="gramEnd"/>
      <w:r w:rsidRPr="005F3A71">
        <w:rPr>
          <w:rFonts w:ascii="Times New Roman" w:eastAsia="Times New Roman" w:hAnsi="Times New Roman" w:cs="Times New Roman"/>
          <w:sz w:val="28"/>
          <w:szCs w:val="28"/>
          <w:lang w:eastAsia="ru-RU"/>
        </w:rPr>
        <w:t xml:space="preserve"> Прекращение брачных отношений путем расторжения брака осуществляется по заявлению одного (или обоих) из супругов, а также по заявлению опекуна одного из супругов, признанного судом недееспособным. У процедуры развода есть строго установленный Семейным кодексом РФ порядок.</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Государственная регистрация заключения брака имеет и доказательственное значение: на основании произведенной актовой записи о заключении брака супругам выдается свидетельство о заключении брака и производится соответствующая отметка в их паспортах, удостоверяющие факт состояния данных лиц в законном браке.</w:t>
      </w:r>
    </w:p>
    <w:p w:rsidR="0053331E" w:rsidRPr="00CF3680"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Только зарегистрированный в установленном законом порядке брак порождает соответствующие правовые последствия. Государственная регистрация актов гражданского состояния устанавливается в целях охраны имущественных и личных неимущественных прав граждан, а</w:t>
      </w:r>
      <w:r w:rsidR="00E706C1">
        <w:rPr>
          <w:rFonts w:ascii="Times New Roman" w:eastAsia="Times New Roman" w:hAnsi="Times New Roman" w:cs="Times New Roman"/>
          <w:sz w:val="28"/>
          <w:szCs w:val="28"/>
          <w:lang w:eastAsia="ru-RU"/>
        </w:rPr>
        <w:t xml:space="preserve"> также в интересах государства.</w:t>
      </w:r>
      <w:r w:rsidR="00D65139">
        <w:rPr>
          <w:rStyle w:val="a9"/>
          <w:rFonts w:ascii="Times New Roman" w:eastAsia="Times New Roman" w:hAnsi="Times New Roman" w:cs="Times New Roman"/>
          <w:sz w:val="28"/>
          <w:szCs w:val="28"/>
          <w:lang w:eastAsia="ru-RU"/>
        </w:rPr>
        <w:footnoteReference w:id="4"/>
      </w:r>
    </w:p>
    <w:p w:rsidR="00CF3680" w:rsidRPr="00CF3680" w:rsidRDefault="00CF3680"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456D9" w:rsidRPr="00CF3680" w:rsidRDefault="0053331E" w:rsidP="00382A86">
      <w:pPr>
        <w:pStyle w:val="a7"/>
        <w:numPr>
          <w:ilvl w:val="1"/>
          <w:numId w:val="3"/>
        </w:numPr>
        <w:shd w:val="clear" w:color="auto" w:fill="FFFFFF"/>
        <w:spacing w:line="360" w:lineRule="auto"/>
        <w:ind w:left="0" w:firstLine="709"/>
        <w:jc w:val="both"/>
        <w:rPr>
          <w:bCs/>
          <w:sz w:val="28"/>
          <w:szCs w:val="28"/>
        </w:rPr>
      </w:pPr>
      <w:r w:rsidRPr="00F456D9">
        <w:rPr>
          <w:bCs/>
          <w:sz w:val="28"/>
          <w:szCs w:val="28"/>
        </w:rPr>
        <w:lastRenderedPageBreak/>
        <w:t>Семейно - правовое регулирование брачных отношений</w:t>
      </w:r>
    </w:p>
    <w:p w:rsidR="00CF3680" w:rsidRPr="00382A86" w:rsidRDefault="00CF3680" w:rsidP="00CF3680">
      <w:pPr>
        <w:pStyle w:val="a7"/>
        <w:shd w:val="clear" w:color="auto" w:fill="FFFFFF"/>
        <w:spacing w:line="360" w:lineRule="auto"/>
        <w:ind w:left="709"/>
        <w:jc w:val="both"/>
        <w:rPr>
          <w:bCs/>
          <w:sz w:val="28"/>
          <w:szCs w:val="28"/>
        </w:rPr>
      </w:pP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 xml:space="preserve">С существенным реформированием экономических отношений в России и в связи с распадом СССР буквально каждый раздел семейного кодекса </w:t>
      </w:r>
      <w:proofErr w:type="gramStart"/>
      <w:r w:rsidRPr="004B5FE3">
        <w:rPr>
          <w:rFonts w:ascii="Times New Roman" w:eastAsia="Times New Roman" w:hAnsi="Times New Roman" w:cs="Times New Roman"/>
          <w:sz w:val="28"/>
          <w:szCs w:val="28"/>
          <w:lang w:eastAsia="ru-RU"/>
        </w:rPr>
        <w:t>стал</w:t>
      </w:r>
      <w:proofErr w:type="gramEnd"/>
      <w:r w:rsidRPr="004B5FE3">
        <w:rPr>
          <w:rFonts w:ascii="Times New Roman" w:eastAsia="Times New Roman" w:hAnsi="Times New Roman" w:cs="Times New Roman"/>
          <w:sz w:val="28"/>
          <w:szCs w:val="28"/>
          <w:lang w:eastAsia="ru-RU"/>
        </w:rPr>
        <w:t xml:space="preserve"> нуждался либо в коренном изменении, либо в существенных дополнениях. Причем потребность в таких переменах </w:t>
      </w:r>
      <w:proofErr w:type="gramStart"/>
      <w:r w:rsidRPr="004B5FE3">
        <w:rPr>
          <w:rFonts w:ascii="Times New Roman" w:eastAsia="Times New Roman" w:hAnsi="Times New Roman" w:cs="Times New Roman"/>
          <w:sz w:val="28"/>
          <w:szCs w:val="28"/>
          <w:lang w:eastAsia="ru-RU"/>
        </w:rPr>
        <w:t>диктовалась</w:t>
      </w:r>
      <w:proofErr w:type="gramEnd"/>
      <w:r w:rsidRPr="004B5FE3">
        <w:rPr>
          <w:rFonts w:ascii="Times New Roman" w:eastAsia="Times New Roman" w:hAnsi="Times New Roman" w:cs="Times New Roman"/>
          <w:sz w:val="28"/>
          <w:szCs w:val="28"/>
          <w:lang w:eastAsia="ru-RU"/>
        </w:rPr>
        <w:t xml:space="preserve"> прежде всего серьезными изменениями социально-экономического положения в стране, нашедшими свое отражение в Конституции РФ 1993 г. и новом Гражданском Кодексе (далее ГК).</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Российское семейное законодательство на современном этапе характеризуется не только принятием нового Семейного Кодекса, но и правовой регламентацией этой отрасли права на высшем конституционном уровне.</w:t>
      </w:r>
      <w:r w:rsidR="00D65139">
        <w:rPr>
          <w:rStyle w:val="a9"/>
          <w:rFonts w:ascii="Times New Roman" w:eastAsia="Times New Roman" w:hAnsi="Times New Roman" w:cs="Times New Roman"/>
          <w:sz w:val="28"/>
          <w:szCs w:val="28"/>
          <w:lang w:eastAsia="ru-RU"/>
        </w:rPr>
        <w:footnoteReference w:id="5"/>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Поскольку в Конституции внимание сосредоточивалось на правах гражданина во всех сферах его жизни, постольку уже было невозможно рассматривать эти права как второстепенные или вовсе оставлять их без внимания. В семейном кодексе предстояло также расширить и укрепить гарантии обеспечения этих прав и способы их защиты в случае нарушения.</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Противоречить Конституции стал метод жесткого регулирования семейных отношений, когда предпочтение отдавалось запретам, а не позволениям при выборе того или иного варианта поведения для беспрепятственной реализации своих добрых намерений.</w:t>
      </w:r>
      <w:r w:rsidR="00D65139">
        <w:rPr>
          <w:rStyle w:val="a9"/>
          <w:rFonts w:ascii="Times New Roman" w:eastAsia="Times New Roman" w:hAnsi="Times New Roman" w:cs="Times New Roman"/>
          <w:sz w:val="28"/>
          <w:szCs w:val="28"/>
          <w:lang w:eastAsia="ru-RU"/>
        </w:rPr>
        <w:footnoteReference w:id="6"/>
      </w:r>
      <w:r w:rsidR="00D65139">
        <w:rPr>
          <w:rFonts w:ascii="Times New Roman" w:eastAsia="Times New Roman" w:hAnsi="Times New Roman" w:cs="Times New Roman"/>
          <w:sz w:val="28"/>
          <w:szCs w:val="28"/>
          <w:lang w:eastAsia="ru-RU"/>
        </w:rPr>
        <w:t xml:space="preserve"> </w:t>
      </w:r>
      <w:r w:rsidRPr="004B5FE3">
        <w:rPr>
          <w:rFonts w:ascii="Times New Roman" w:eastAsia="Times New Roman" w:hAnsi="Times New Roman" w:cs="Times New Roman"/>
          <w:sz w:val="28"/>
          <w:szCs w:val="28"/>
          <w:lang w:eastAsia="ru-RU"/>
        </w:rPr>
        <w:t>Нельзя было не учитывать и то обстоятельство, что иными, более четкими и современными, стали приоритеты в семейном праве.</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 xml:space="preserve">Без соответствующих перемен на этот счет в семейном кодексе он не отвечал бы требованиям времени. К тому же уже невозможно стало игнорировать и международно-правовые требования, существующие в наше </w:t>
      </w:r>
      <w:r w:rsidRPr="004B5FE3">
        <w:rPr>
          <w:rFonts w:ascii="Times New Roman" w:eastAsia="Times New Roman" w:hAnsi="Times New Roman" w:cs="Times New Roman"/>
          <w:sz w:val="28"/>
          <w:szCs w:val="28"/>
          <w:lang w:eastAsia="ru-RU"/>
        </w:rPr>
        <w:lastRenderedPageBreak/>
        <w:t>время. Тем более что Российская Федерация признала многие международно-правовые акты, их приоритет. В числе этих актов Конвенция ООН 1989 г. "О правах ребенка", которая была принята и ратифицирована в 1990 г. Именно она предложила всем государствам-участникам повернуться лицом к ребенку, его нуждам и проблемам, возникающим не только в обществе, но ив семье. Это предполагало внесение существенных изменений в действующее семейное законодательство.</w:t>
      </w:r>
    </w:p>
    <w:p w:rsidR="00FC4A09" w:rsidRPr="005F3A71"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22 декабря 1994 г. был принят Федеральный закон "О внесении изменений и дополнений в Кодекс о браке и семье РСФСР". Этим Законом было произведено существенное изменение всего института алиментных обязательств, большая часть которых была воспроизведе</w:t>
      </w:r>
      <w:r w:rsidRPr="004B5FE3">
        <w:rPr>
          <w:rFonts w:ascii="Times New Roman" w:eastAsia="Times New Roman" w:hAnsi="Times New Roman" w:cs="Times New Roman"/>
          <w:sz w:val="28"/>
          <w:szCs w:val="28"/>
          <w:lang w:eastAsia="ru-RU"/>
        </w:rPr>
        <w:softHyphen/>
        <w:t>на в новом Семейном кодексе.</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В 1994 г. Государственной Думой РФ и была создана рабочая группа по подго</w:t>
      </w:r>
      <w:r w:rsidRPr="004B5FE3">
        <w:rPr>
          <w:rFonts w:ascii="Times New Roman" w:eastAsia="Times New Roman" w:hAnsi="Times New Roman" w:cs="Times New Roman"/>
          <w:sz w:val="28"/>
          <w:szCs w:val="28"/>
          <w:lang w:eastAsia="ru-RU"/>
        </w:rPr>
        <w:softHyphen/>
        <w:t>товке нового Семейного кодекса, который был принят Государствен</w:t>
      </w:r>
      <w:r w:rsidRPr="004B5FE3">
        <w:rPr>
          <w:rFonts w:ascii="Times New Roman" w:eastAsia="Times New Roman" w:hAnsi="Times New Roman" w:cs="Times New Roman"/>
          <w:sz w:val="28"/>
          <w:szCs w:val="28"/>
          <w:lang w:eastAsia="ru-RU"/>
        </w:rPr>
        <w:softHyphen/>
        <w:t>ной Думой РФ 8 декабря 1995 г.</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Существенные изменения в 1995 г. были внесены также в правовое регулирование усыновления.</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В Кодексе выделена специальная глава "Права несовершеннолетних". В духе Конвенции решен вопрос о праве ребенка на защиту от злоупотреблений родителей или лиц, их заменяющих, вплоть до обращения несовершеннолетнего в суд по достижении им возраста 14 лет. Предусмотрено обязательное согласие ребенка, достигшего 10 лет, при решении вопроса об изменении его имени, фамилии на фамилию другого родителя, а также при изменении его фамилии, имени и отчества при усыновлении и при его отмене. Согласие 10-летнего ребенка требуется также для восстановления в родительских правах родителей, раннее лишенных этих прав, а также для усыновления и передачи ребенка, оставшегося без родительского попечения в приемную семью.</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 xml:space="preserve">Ребенку предоставлено право </w:t>
      </w:r>
      <w:proofErr w:type="gramStart"/>
      <w:r w:rsidRPr="004B5FE3">
        <w:rPr>
          <w:rFonts w:ascii="Times New Roman" w:eastAsia="Times New Roman" w:hAnsi="Times New Roman" w:cs="Times New Roman"/>
          <w:sz w:val="28"/>
          <w:szCs w:val="28"/>
          <w:lang w:eastAsia="ru-RU"/>
        </w:rPr>
        <w:t>выражать</w:t>
      </w:r>
      <w:proofErr w:type="gramEnd"/>
      <w:r w:rsidRPr="004B5FE3">
        <w:rPr>
          <w:rFonts w:ascii="Times New Roman" w:eastAsia="Times New Roman" w:hAnsi="Times New Roman" w:cs="Times New Roman"/>
          <w:sz w:val="28"/>
          <w:szCs w:val="28"/>
          <w:lang w:eastAsia="ru-RU"/>
        </w:rPr>
        <w:t xml:space="preserve"> свое мнение при решении в семье любого вопроса, затрагивающего его интересы, а также право быть </w:t>
      </w:r>
      <w:r w:rsidRPr="004B5FE3">
        <w:rPr>
          <w:rFonts w:ascii="Times New Roman" w:eastAsia="Times New Roman" w:hAnsi="Times New Roman" w:cs="Times New Roman"/>
          <w:sz w:val="28"/>
          <w:szCs w:val="28"/>
          <w:lang w:eastAsia="ru-RU"/>
        </w:rPr>
        <w:lastRenderedPageBreak/>
        <w:t>заслушанным в ходе любого судебного и административного разбирательства.</w:t>
      </w:r>
      <w:r w:rsidR="00D65139">
        <w:rPr>
          <w:rStyle w:val="a9"/>
          <w:rFonts w:ascii="Times New Roman" w:eastAsia="Times New Roman" w:hAnsi="Times New Roman" w:cs="Times New Roman"/>
          <w:sz w:val="28"/>
          <w:szCs w:val="28"/>
          <w:lang w:eastAsia="ru-RU"/>
        </w:rPr>
        <w:footnoteReference w:id="7"/>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В Коде</w:t>
      </w:r>
      <w:proofErr w:type="gramStart"/>
      <w:r w:rsidRPr="004B5FE3">
        <w:rPr>
          <w:rFonts w:ascii="Times New Roman" w:eastAsia="Times New Roman" w:hAnsi="Times New Roman" w:cs="Times New Roman"/>
          <w:sz w:val="28"/>
          <w:szCs w:val="28"/>
          <w:lang w:eastAsia="ru-RU"/>
        </w:rPr>
        <w:t>кс вкл</w:t>
      </w:r>
      <w:proofErr w:type="gramEnd"/>
      <w:r w:rsidRPr="004B5FE3">
        <w:rPr>
          <w:rFonts w:ascii="Times New Roman" w:eastAsia="Times New Roman" w:hAnsi="Times New Roman" w:cs="Times New Roman"/>
          <w:sz w:val="28"/>
          <w:szCs w:val="28"/>
          <w:lang w:eastAsia="ru-RU"/>
        </w:rPr>
        <w:t>ючена глава о приемной семье (гл. 21) - принципиально новой форме устройства на воспитание в семье детей, оставшихся без попечения родителей.</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Вместе с тем, нельзя не отметить и некоторое снижение гарантий защиты прав несовершеннолетних в отдельных положениях нового Семейного Кодекса. Это касается вопросов о брачном возрасте и о размере алиментов, взыскиваемых на несовершеннолетних детей в судебном порядке. Ст. 13 Кодекса допускает возможность снижения законами субъектов Российской Федерации брачного возраста ниже 16 лет без установления каких-либо нижних пределов, что не согласуется с Уголовным Кодексом РСФСР (ст. 119). В ст. 81 Семейного Кодекса при сохранении прежнего размера алиментов в долях по отношению к доходам родителя - на одного ребенка 1/4 и т.д., допускается безграничное уменьшение этих долей по усмотрению суда "с учетом материального или семейного положения сторон и иных заслуживающих внимания обстоятельств".</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Также принят целый ряд нормативных документов, в том числе указов и постановлений, регулирующих отношения супругов и иных лиц членов семьи в Российской Федерации.</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Таков в основных чертах перечень обстоятельств, вызвавших к жизни появление в 1996 г. нового Семейного кодекса. В нем нашли свое отражение как сложившиеся веками добрые традиции и опыт государственного регулирования семейных отношений, так и то новое, без чего уже нельзя было использовать кодекс как инструмент помощи нуждающимся в этом гражданам.</w:t>
      </w:r>
      <w:r w:rsidR="00D65139">
        <w:rPr>
          <w:rStyle w:val="a9"/>
          <w:rFonts w:ascii="Times New Roman" w:eastAsia="Times New Roman" w:hAnsi="Times New Roman" w:cs="Times New Roman"/>
          <w:sz w:val="28"/>
          <w:szCs w:val="28"/>
          <w:lang w:eastAsia="ru-RU"/>
        </w:rPr>
        <w:footnoteReference w:id="8"/>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4B5FE3">
        <w:rPr>
          <w:rFonts w:ascii="Times New Roman" w:eastAsia="Times New Roman" w:hAnsi="Times New Roman" w:cs="Times New Roman"/>
          <w:sz w:val="28"/>
          <w:szCs w:val="28"/>
          <w:lang w:eastAsia="ru-RU"/>
        </w:rPr>
        <w:lastRenderedPageBreak/>
        <w:t>Таким образом, с принятием нового Семейного Кодекса РФ были четко определены и регламентированы права и обязанности, как супругов, так и родителей и детей; даны определения такому понятию, как приемная семья; определен порядок усыновления и удочерения, а также введены новые требования к бракоразводному процессу, где в частности уделено много внимания правам собственности супругов при расторжении брака и т.д.</w:t>
      </w:r>
      <w:proofErr w:type="gramEnd"/>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 xml:space="preserve">Настоящий Семейный Кодекс РФ, основанный на </w:t>
      </w:r>
      <w:proofErr w:type="gramStart"/>
      <w:r w:rsidRPr="004B5FE3">
        <w:rPr>
          <w:rFonts w:ascii="Times New Roman" w:eastAsia="Times New Roman" w:hAnsi="Times New Roman" w:cs="Times New Roman"/>
          <w:sz w:val="28"/>
          <w:szCs w:val="28"/>
          <w:lang w:eastAsia="ru-RU"/>
        </w:rPr>
        <w:t>демократическом подходе</w:t>
      </w:r>
      <w:proofErr w:type="gramEnd"/>
      <w:r w:rsidRPr="004B5FE3">
        <w:rPr>
          <w:rFonts w:ascii="Times New Roman" w:eastAsia="Times New Roman" w:hAnsi="Times New Roman" w:cs="Times New Roman"/>
          <w:sz w:val="28"/>
          <w:szCs w:val="28"/>
          <w:lang w:eastAsia="ru-RU"/>
        </w:rPr>
        <w:t xml:space="preserve"> способен отражать нормы не только исторически сложившегося советского семейного законодательства, но и международные нормы, защищающие права человека.</w:t>
      </w:r>
      <w:r w:rsidR="00D65139">
        <w:rPr>
          <w:rStyle w:val="a9"/>
          <w:rFonts w:ascii="Times New Roman" w:eastAsia="Times New Roman" w:hAnsi="Times New Roman" w:cs="Times New Roman"/>
          <w:sz w:val="28"/>
          <w:szCs w:val="28"/>
          <w:lang w:eastAsia="ru-RU"/>
        </w:rPr>
        <w:footnoteReference w:id="9"/>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iCs/>
          <w:sz w:val="28"/>
          <w:szCs w:val="28"/>
          <w:lang w:eastAsia="ru-RU"/>
        </w:rPr>
        <w:t>Вывод: </w:t>
      </w:r>
      <w:r w:rsidRPr="004B5FE3">
        <w:rPr>
          <w:rFonts w:ascii="Times New Roman" w:eastAsia="Times New Roman" w:hAnsi="Times New Roman" w:cs="Times New Roman"/>
          <w:sz w:val="28"/>
          <w:szCs w:val="28"/>
          <w:lang w:eastAsia="ru-RU"/>
        </w:rPr>
        <w:t>Действующий в настоящее время Семейный кодекс РФ (как и предыдущие) не содержит определения брака. В то же время в литературе имеются различные интерпретации понятия брака.</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4B5FE3">
        <w:rPr>
          <w:rFonts w:ascii="Times New Roman" w:eastAsia="Times New Roman" w:hAnsi="Times New Roman" w:cs="Times New Roman"/>
          <w:sz w:val="28"/>
          <w:szCs w:val="28"/>
          <w:lang w:eastAsia="ru-RU"/>
        </w:rPr>
        <w:t>Право на вступление в брак возникает при наличии определенных юридических фактов: достижение лицом возраста 18 лет, а при наличии уважительных причин в 16-летнем возрасте и ранее; лицо не должно состоять в другом зарегистрированном браке; лица, желающие вступить в брак, не должны находиться в близком родстве; запрещен брак между усыновителями и усыновленными;</w:t>
      </w:r>
      <w:proofErr w:type="gramEnd"/>
      <w:r w:rsidRPr="004B5FE3">
        <w:rPr>
          <w:rFonts w:ascii="Times New Roman" w:eastAsia="Times New Roman" w:hAnsi="Times New Roman" w:cs="Times New Roman"/>
          <w:sz w:val="28"/>
          <w:szCs w:val="28"/>
          <w:lang w:eastAsia="ru-RU"/>
        </w:rPr>
        <w:t xml:space="preserve"> лицо не должно быть признано судом недееспособным вследствие психического расстройства.</w:t>
      </w:r>
      <w:r w:rsidR="00D65139">
        <w:rPr>
          <w:rStyle w:val="a9"/>
          <w:rFonts w:ascii="Times New Roman" w:eastAsia="Times New Roman" w:hAnsi="Times New Roman" w:cs="Times New Roman"/>
          <w:sz w:val="28"/>
          <w:szCs w:val="28"/>
          <w:lang w:eastAsia="ru-RU"/>
        </w:rPr>
        <w:footnoteReference w:id="10"/>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Что касается цели заключения брака - это создание семьи. Подтверждением тому служит ст. 27 СК РФ, где сказано, что если супруги или один из них зарегистрировали брак без намерения создать семью, брак может быть признан недействительным.</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Брак, как и любое соглашение, должен заключаться на соответствующих условиях, несоблюдение которых после его заключения ведет к тому, что он может быть признан недействительным.</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lastRenderedPageBreak/>
        <w:t>Многие лица, вступающие в брак, наряду с государственной регистрацией брака в органах загса оформляют свои отношения и по религиозному обряду. Большинство конфессий, действующих на территории России, допу</w:t>
      </w:r>
      <w:r w:rsidRPr="004B5FE3">
        <w:rPr>
          <w:rFonts w:ascii="Times New Roman" w:eastAsia="Times New Roman" w:hAnsi="Times New Roman" w:cs="Times New Roman"/>
          <w:sz w:val="28"/>
          <w:szCs w:val="28"/>
          <w:lang w:eastAsia="ru-RU"/>
        </w:rPr>
        <w:softHyphen/>
        <w:t>скают возможность совершения религиозного обряда только после регистрации брака в органах загса. Тем самым религиозная процедура в принципе не оказывает влияния на судьбу брака.</w:t>
      </w:r>
      <w:r w:rsidR="00D65139">
        <w:rPr>
          <w:rStyle w:val="a9"/>
          <w:rFonts w:ascii="Times New Roman" w:eastAsia="Times New Roman" w:hAnsi="Times New Roman" w:cs="Times New Roman"/>
          <w:sz w:val="28"/>
          <w:szCs w:val="28"/>
          <w:lang w:eastAsia="ru-RU"/>
        </w:rPr>
        <w:footnoteReference w:id="11"/>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Согласно Конституции РФ и семейному законодательству государством признается законный брак, влекущий за собой правовые последствия. Ввиду этого значение приобретает вопрос об условиях, порядке и процедуре заключения брака.</w:t>
      </w:r>
      <w:r w:rsidR="00D44882">
        <w:rPr>
          <w:rStyle w:val="a9"/>
          <w:rFonts w:ascii="Times New Roman" w:eastAsia="Times New Roman" w:hAnsi="Times New Roman" w:cs="Times New Roman"/>
          <w:sz w:val="28"/>
          <w:szCs w:val="28"/>
          <w:lang w:eastAsia="ru-RU"/>
        </w:rPr>
        <w:footnoteReference w:id="12"/>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Законодательство о семье в России с течением времени претерпело значительные изменения. Сегодня семейном законодательстве закреплены наиболее важные и современные нормы, касающиеся заключения и расторжения брака.</w:t>
      </w:r>
    </w:p>
    <w:p w:rsidR="004B5FE3" w:rsidRPr="004B5FE3" w:rsidRDefault="004B5FE3"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5FE3">
        <w:rPr>
          <w:rFonts w:ascii="Times New Roman" w:eastAsia="Times New Roman" w:hAnsi="Times New Roman" w:cs="Times New Roman"/>
          <w:sz w:val="28"/>
          <w:szCs w:val="28"/>
          <w:lang w:eastAsia="ru-RU"/>
        </w:rPr>
        <w:t>Брак законом и практикой признается основной формой семейных отношений, именно им порождается и разрушается семья.</w:t>
      </w:r>
    </w:p>
    <w:p w:rsidR="004B5FE3" w:rsidRPr="005F3A71" w:rsidRDefault="004B5FE3" w:rsidP="00F456D9">
      <w:pPr>
        <w:shd w:val="clear" w:color="auto" w:fill="FFFFFF"/>
        <w:spacing w:after="0" w:line="360" w:lineRule="auto"/>
        <w:jc w:val="both"/>
        <w:rPr>
          <w:rFonts w:ascii="Times New Roman" w:eastAsia="Times New Roman" w:hAnsi="Times New Roman" w:cs="Times New Roman"/>
          <w:b/>
          <w:bCs/>
          <w:sz w:val="28"/>
          <w:szCs w:val="28"/>
          <w:lang w:eastAsia="ru-RU"/>
        </w:rPr>
      </w:pPr>
    </w:p>
    <w:p w:rsidR="0053331E" w:rsidRPr="00F456D9" w:rsidRDefault="0053331E" w:rsidP="00F456D9">
      <w:pPr>
        <w:shd w:val="clear" w:color="auto" w:fill="FFFFFF"/>
        <w:spacing w:after="0" w:line="360" w:lineRule="auto"/>
        <w:ind w:firstLine="709"/>
        <w:jc w:val="center"/>
        <w:rPr>
          <w:rFonts w:ascii="Times New Roman" w:eastAsia="Times New Roman" w:hAnsi="Times New Roman" w:cs="Times New Roman"/>
          <w:bCs/>
          <w:sz w:val="28"/>
          <w:szCs w:val="28"/>
          <w:lang w:eastAsia="ru-RU"/>
        </w:rPr>
      </w:pPr>
      <w:r w:rsidRPr="00F456D9">
        <w:rPr>
          <w:rFonts w:ascii="Times New Roman" w:eastAsia="Times New Roman" w:hAnsi="Times New Roman" w:cs="Times New Roman"/>
          <w:bCs/>
          <w:sz w:val="28"/>
          <w:szCs w:val="28"/>
          <w:lang w:eastAsia="ru-RU"/>
        </w:rPr>
        <w:t>Глава 2. Заключение брака по законодательству РФ</w:t>
      </w:r>
    </w:p>
    <w:p w:rsidR="004B5FE3" w:rsidRPr="00F456D9" w:rsidRDefault="004B5FE3" w:rsidP="00F456D9">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53331E" w:rsidRDefault="0053331E" w:rsidP="00F456D9">
      <w:pPr>
        <w:shd w:val="clear" w:color="auto" w:fill="FFFFFF"/>
        <w:spacing w:after="0" w:line="360" w:lineRule="auto"/>
        <w:ind w:firstLine="709"/>
        <w:jc w:val="center"/>
        <w:rPr>
          <w:rFonts w:ascii="Times New Roman" w:eastAsia="Times New Roman" w:hAnsi="Times New Roman" w:cs="Times New Roman"/>
          <w:bCs/>
          <w:sz w:val="28"/>
          <w:szCs w:val="28"/>
          <w:lang w:eastAsia="ru-RU"/>
        </w:rPr>
      </w:pPr>
      <w:r w:rsidRPr="00F456D9">
        <w:rPr>
          <w:rFonts w:ascii="Times New Roman" w:eastAsia="Times New Roman" w:hAnsi="Times New Roman" w:cs="Times New Roman"/>
          <w:bCs/>
          <w:sz w:val="28"/>
          <w:szCs w:val="28"/>
          <w:lang w:eastAsia="ru-RU"/>
        </w:rPr>
        <w:t>2.1 Условия и порядок заключения брака</w:t>
      </w:r>
    </w:p>
    <w:p w:rsidR="00F456D9" w:rsidRPr="00F456D9" w:rsidRDefault="00F456D9" w:rsidP="00F456D9">
      <w:pPr>
        <w:shd w:val="clear" w:color="auto" w:fill="FFFFFF"/>
        <w:spacing w:after="0" w:line="360" w:lineRule="auto"/>
        <w:ind w:firstLine="709"/>
        <w:jc w:val="center"/>
        <w:rPr>
          <w:rFonts w:ascii="Times New Roman" w:eastAsia="Times New Roman" w:hAnsi="Times New Roman" w:cs="Times New Roman"/>
          <w:bCs/>
          <w:sz w:val="28"/>
          <w:szCs w:val="28"/>
          <w:lang w:eastAsia="ru-RU"/>
        </w:rPr>
      </w:pPr>
    </w:p>
    <w:p w:rsidR="004B5FE3" w:rsidRPr="005F3A71" w:rsidRDefault="004B5FE3" w:rsidP="00742EBE">
      <w:pPr>
        <w:pStyle w:val="a4"/>
        <w:spacing w:before="0" w:beforeAutospacing="0" w:after="0" w:afterAutospacing="0" w:line="360" w:lineRule="auto"/>
        <w:ind w:firstLine="709"/>
        <w:jc w:val="both"/>
        <w:rPr>
          <w:sz w:val="28"/>
          <w:szCs w:val="28"/>
        </w:rPr>
      </w:pPr>
      <w:r w:rsidRPr="00F456D9">
        <w:rPr>
          <w:rStyle w:val="aa"/>
          <w:b w:val="0"/>
          <w:sz w:val="28"/>
          <w:szCs w:val="28"/>
        </w:rPr>
        <w:t>Условия заключения брака</w:t>
      </w:r>
      <w:r w:rsidRPr="005F3A71">
        <w:rPr>
          <w:sz w:val="28"/>
          <w:szCs w:val="28"/>
        </w:rPr>
        <w:t> – это обстоятельства, наличие которых необходимо, чтобы брак имел правовую силу. Их соблюдение свидетельствует о </w:t>
      </w:r>
      <w:hyperlink r:id="rId9" w:history="1">
        <w:r w:rsidRPr="005F3A71">
          <w:rPr>
            <w:rStyle w:val="a3"/>
            <w:color w:val="auto"/>
            <w:sz w:val="28"/>
            <w:szCs w:val="28"/>
            <w:u w:val="none"/>
          </w:rPr>
          <w:t>законности</w:t>
        </w:r>
      </w:hyperlink>
      <w:r w:rsidRPr="005F3A71">
        <w:rPr>
          <w:sz w:val="28"/>
          <w:szCs w:val="28"/>
        </w:rPr>
        <w:t xml:space="preserve"> заключенного брака. Поэтому, придавая большое значение государственной регистрации брака, закон </w:t>
      </w:r>
      <w:proofErr w:type="gramStart"/>
      <w:r w:rsidRPr="005F3A71">
        <w:rPr>
          <w:sz w:val="28"/>
          <w:szCs w:val="28"/>
        </w:rPr>
        <w:t>устанавливает обязательные условия</w:t>
      </w:r>
      <w:proofErr w:type="gramEnd"/>
      <w:r w:rsidRPr="005F3A71">
        <w:rPr>
          <w:sz w:val="28"/>
          <w:szCs w:val="28"/>
        </w:rPr>
        <w:t xml:space="preserve"> его заключения.</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Для заключения брака необходимо наличие следующих условий:</w:t>
      </w:r>
    </w:p>
    <w:p w:rsidR="004B5FE3" w:rsidRPr="005F3A71" w:rsidRDefault="004B5FE3" w:rsidP="00742EBE">
      <w:pPr>
        <w:numPr>
          <w:ilvl w:val="0"/>
          <w:numId w:val="7"/>
        </w:numPr>
        <w:spacing w:after="0" w:line="360" w:lineRule="auto"/>
        <w:ind w:left="150" w:firstLine="709"/>
        <w:rPr>
          <w:rFonts w:ascii="Times New Roman" w:hAnsi="Times New Roman" w:cs="Times New Roman"/>
          <w:sz w:val="28"/>
          <w:szCs w:val="28"/>
        </w:rPr>
      </w:pPr>
      <w:r w:rsidRPr="005F3A71">
        <w:rPr>
          <w:rFonts w:ascii="Times New Roman" w:hAnsi="Times New Roman" w:cs="Times New Roman"/>
          <w:sz w:val="28"/>
          <w:szCs w:val="28"/>
        </w:rPr>
        <w:lastRenderedPageBreak/>
        <w:t>различие (противоположность) полов, так как брак может быть заключен только между мужчиной и женщиной;</w:t>
      </w:r>
    </w:p>
    <w:p w:rsidR="004B5FE3" w:rsidRPr="005F3A71" w:rsidRDefault="004B5FE3" w:rsidP="00742EBE">
      <w:pPr>
        <w:numPr>
          <w:ilvl w:val="0"/>
          <w:numId w:val="7"/>
        </w:numPr>
        <w:spacing w:after="0" w:line="360" w:lineRule="auto"/>
        <w:ind w:left="150" w:firstLine="709"/>
        <w:rPr>
          <w:rFonts w:ascii="Times New Roman" w:hAnsi="Times New Roman" w:cs="Times New Roman"/>
          <w:sz w:val="28"/>
          <w:szCs w:val="28"/>
        </w:rPr>
      </w:pPr>
      <w:r w:rsidRPr="005F3A71">
        <w:rPr>
          <w:rFonts w:ascii="Times New Roman" w:hAnsi="Times New Roman" w:cs="Times New Roman"/>
          <w:sz w:val="28"/>
          <w:szCs w:val="28"/>
        </w:rPr>
        <w:t>взаимное добровольное согласие мужчины и женщины на вступление в брак;</w:t>
      </w:r>
    </w:p>
    <w:p w:rsidR="004B5FE3" w:rsidRPr="005F3A71" w:rsidRDefault="004B5FE3" w:rsidP="00742EBE">
      <w:pPr>
        <w:numPr>
          <w:ilvl w:val="0"/>
          <w:numId w:val="7"/>
        </w:numPr>
        <w:spacing w:after="0" w:line="360" w:lineRule="auto"/>
        <w:ind w:left="150" w:firstLine="709"/>
        <w:rPr>
          <w:rFonts w:ascii="Times New Roman" w:hAnsi="Times New Roman" w:cs="Times New Roman"/>
          <w:sz w:val="28"/>
          <w:szCs w:val="28"/>
        </w:rPr>
      </w:pPr>
      <w:r w:rsidRPr="005F3A71">
        <w:rPr>
          <w:rFonts w:ascii="Times New Roman" w:hAnsi="Times New Roman" w:cs="Times New Roman"/>
          <w:sz w:val="28"/>
          <w:szCs w:val="28"/>
        </w:rPr>
        <w:t>достижение брачного возраста.</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iCs/>
          <w:sz w:val="28"/>
          <w:szCs w:val="28"/>
        </w:rPr>
        <w:t>Брак – союз между мужчиной и женщиной без</w:t>
      </w:r>
      <w:r w:rsidRPr="005F3A71">
        <w:rPr>
          <w:sz w:val="28"/>
          <w:szCs w:val="28"/>
        </w:rPr>
        <w:t> каких-либо исключений. Сексуальные меньшинства, чья деятельность активизировалась в последние годы по всему миру, в том числе и в России, в отношении заключения браков между собой не получили никакого правового закр</w:t>
      </w:r>
      <w:r w:rsidR="00D44882">
        <w:rPr>
          <w:sz w:val="28"/>
          <w:szCs w:val="28"/>
        </w:rPr>
        <w:t>епления или иной регламентации.</w:t>
      </w:r>
      <w:r w:rsidR="00D44882">
        <w:rPr>
          <w:rStyle w:val="a9"/>
          <w:sz w:val="28"/>
          <w:szCs w:val="28"/>
        </w:rPr>
        <w:footnoteReference w:id="13"/>
      </w:r>
      <w:r w:rsidR="00D44882">
        <w:rPr>
          <w:sz w:val="28"/>
          <w:szCs w:val="28"/>
        </w:rPr>
        <w:t xml:space="preserve"> </w:t>
      </w:r>
      <w:r w:rsidRPr="005F3A71">
        <w:rPr>
          <w:sz w:val="28"/>
          <w:szCs w:val="28"/>
        </w:rPr>
        <w:t>В некоторых странах (Дании, Исландии, Норвегии и Швеции) такого рода сожительства, хотя и не признаются браками, однако регистрируются как семейные партнерства с рядом существенных ограничений (например, эти лица не могут ни вместе, ни порознь усыновить ребенка или завести ребенка, воспользовавшись применением одного из методов искусственной репродукции). Общественность этих стран выступает с резкой критикой подобных законодательных новелл.</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iCs/>
          <w:sz w:val="28"/>
          <w:szCs w:val="28"/>
        </w:rPr>
        <w:t>Взаимное добровольное согласие</w:t>
      </w:r>
      <w:r w:rsidRPr="005F3A71">
        <w:rPr>
          <w:sz w:val="28"/>
          <w:szCs w:val="28"/>
        </w:rPr>
        <w:t xml:space="preserve"> означает свободное, без какого-либо насилия или принуждения (физического или психологического), волеизъявление на вступление в брак, осознание вступающими в </w:t>
      </w:r>
      <w:proofErr w:type="gramStart"/>
      <w:r w:rsidRPr="005F3A71">
        <w:rPr>
          <w:sz w:val="28"/>
          <w:szCs w:val="28"/>
        </w:rPr>
        <w:t>брак</w:t>
      </w:r>
      <w:proofErr w:type="gramEnd"/>
      <w:r w:rsidRPr="005F3A71">
        <w:rPr>
          <w:sz w:val="28"/>
          <w:szCs w:val="28"/>
        </w:rPr>
        <w:t xml:space="preserve"> совершаемого действия и соответствие этого действия намерению лиц вступить в брак и создать </w:t>
      </w:r>
      <w:hyperlink r:id="rId10" w:history="1">
        <w:r w:rsidRPr="005F3A71">
          <w:rPr>
            <w:rStyle w:val="a3"/>
            <w:color w:val="auto"/>
            <w:sz w:val="28"/>
            <w:szCs w:val="28"/>
            <w:u w:val="none"/>
          </w:rPr>
          <w:t>семью</w:t>
        </w:r>
      </w:hyperlink>
      <w:r w:rsidRPr="005F3A71">
        <w:rPr>
          <w:sz w:val="28"/>
          <w:szCs w:val="28"/>
        </w:rPr>
        <w:t>.</w:t>
      </w:r>
      <w:r w:rsidR="00D44882">
        <w:rPr>
          <w:rStyle w:val="a9"/>
          <w:sz w:val="28"/>
          <w:szCs w:val="28"/>
        </w:rPr>
        <w:footnoteReference w:id="14"/>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На выявление взаимного добровольного согласия направлены </w:t>
      </w:r>
      <w:hyperlink r:id="rId11" w:history="1">
        <w:r w:rsidRPr="005F3A71">
          <w:rPr>
            <w:rStyle w:val="a3"/>
            <w:color w:val="auto"/>
            <w:sz w:val="28"/>
            <w:szCs w:val="28"/>
            <w:u w:val="none"/>
          </w:rPr>
          <w:t>правовые нормы</w:t>
        </w:r>
      </w:hyperlink>
      <w:r w:rsidRPr="005F3A71">
        <w:rPr>
          <w:sz w:val="28"/>
          <w:szCs w:val="28"/>
        </w:rPr>
        <w:t xml:space="preserve">: о фиксации волеизъявления на вступление в брак в письменном совместном заявлении, о производстве регистрации заключения брака только в присутствии </w:t>
      </w:r>
      <w:proofErr w:type="gramStart"/>
      <w:r w:rsidRPr="005F3A71">
        <w:rPr>
          <w:sz w:val="28"/>
          <w:szCs w:val="28"/>
        </w:rPr>
        <w:t>вступающих</w:t>
      </w:r>
      <w:proofErr w:type="gramEnd"/>
      <w:r w:rsidRPr="005F3A71">
        <w:rPr>
          <w:sz w:val="28"/>
          <w:szCs w:val="28"/>
        </w:rPr>
        <w:t xml:space="preserve"> в брак, о запрете </w:t>
      </w:r>
      <w:hyperlink r:id="rId12" w:history="1">
        <w:r w:rsidRPr="005F3A71">
          <w:rPr>
            <w:rStyle w:val="a3"/>
            <w:color w:val="auto"/>
            <w:sz w:val="28"/>
            <w:szCs w:val="28"/>
            <w:u w:val="none"/>
          </w:rPr>
          <w:t>представительства</w:t>
        </w:r>
      </w:hyperlink>
      <w:r w:rsidRPr="005F3A71">
        <w:rPr>
          <w:sz w:val="28"/>
          <w:szCs w:val="28"/>
        </w:rPr>
        <w:t> при заключении брака.</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Согласия </w:t>
      </w:r>
      <w:hyperlink r:id="rId13" w:history="1">
        <w:r w:rsidRPr="005F3A71">
          <w:rPr>
            <w:rStyle w:val="a3"/>
            <w:color w:val="auto"/>
            <w:sz w:val="28"/>
            <w:szCs w:val="28"/>
            <w:u w:val="none"/>
          </w:rPr>
          <w:t>родителей</w:t>
        </w:r>
      </w:hyperlink>
      <w:r w:rsidRPr="005F3A71">
        <w:rPr>
          <w:sz w:val="28"/>
          <w:szCs w:val="28"/>
        </w:rPr>
        <w:t xml:space="preserve"> или других лиц на заключение брака не требуется. Однако согласие родителей лиц, вступающих в брак в молодом возрасте, </w:t>
      </w:r>
      <w:r w:rsidRPr="005F3A71">
        <w:rPr>
          <w:sz w:val="28"/>
          <w:szCs w:val="28"/>
        </w:rPr>
        <w:lastRenderedPageBreak/>
        <w:t>имеет большое значение для прочности молодой семьи (практика показывает, что нередко причиной разводов бывают плохие отношения с родителями супругов). При этом правового значения отсутствие такого согласия не имеет.</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iCs/>
          <w:sz w:val="28"/>
          <w:szCs w:val="28"/>
        </w:rPr>
        <w:t>Брачный возраст</w:t>
      </w:r>
      <w:r w:rsidRPr="005F3A71">
        <w:rPr>
          <w:sz w:val="28"/>
          <w:szCs w:val="28"/>
        </w:rPr>
        <w:t> – это установленный законом возраст, с достижением которого разрешается вступление в брак.</w:t>
      </w:r>
      <w:r w:rsidR="00990EC4">
        <w:rPr>
          <w:rStyle w:val="a9"/>
          <w:sz w:val="28"/>
          <w:szCs w:val="28"/>
        </w:rPr>
        <w:footnoteReference w:id="15"/>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СК РФ устанавливает </w:t>
      </w:r>
      <w:r w:rsidRPr="005F3A71">
        <w:rPr>
          <w:iCs/>
          <w:sz w:val="28"/>
          <w:szCs w:val="28"/>
        </w:rPr>
        <w:t>единый брачный возраст для мужчин и женщин – восемнадцать лет,</w:t>
      </w:r>
      <w:r w:rsidRPr="005F3A71">
        <w:rPr>
          <w:sz w:val="28"/>
          <w:szCs w:val="28"/>
        </w:rPr>
        <w:t xml:space="preserve"> который совпадает с возрастом их гражданского </w:t>
      </w:r>
      <w:r w:rsidR="00E706C1">
        <w:rPr>
          <w:sz w:val="28"/>
          <w:szCs w:val="28"/>
        </w:rPr>
        <w:t>совершеннолетия (ст. 21 ГК РФ).</w:t>
      </w:r>
      <w:r w:rsidR="00D44882">
        <w:rPr>
          <w:rStyle w:val="a9"/>
          <w:sz w:val="28"/>
          <w:szCs w:val="28"/>
        </w:rPr>
        <w:footnoteReference w:id="16"/>
      </w:r>
      <w:r w:rsidR="00E706C1">
        <w:rPr>
          <w:sz w:val="28"/>
          <w:szCs w:val="28"/>
        </w:rPr>
        <w:t xml:space="preserve"> </w:t>
      </w:r>
      <w:r w:rsidRPr="005F3A71">
        <w:rPr>
          <w:sz w:val="28"/>
          <w:szCs w:val="28"/>
        </w:rPr>
        <w:t>Совершеннолетие является той возрастной границей, при достижении которой молодые люди становятся полноправными </w:t>
      </w:r>
      <w:hyperlink r:id="rId14" w:history="1">
        <w:r w:rsidRPr="005F3A71">
          <w:rPr>
            <w:rStyle w:val="a3"/>
            <w:color w:val="auto"/>
            <w:sz w:val="28"/>
            <w:szCs w:val="28"/>
            <w:u w:val="none"/>
          </w:rPr>
          <w:t>гражданами</w:t>
        </w:r>
      </w:hyperlink>
      <w:r w:rsidRPr="005F3A71">
        <w:rPr>
          <w:sz w:val="28"/>
          <w:szCs w:val="28"/>
        </w:rPr>
        <w:t>: они обретают гражданскую </w:t>
      </w:r>
      <w:hyperlink r:id="rId15" w:history="1">
        <w:r w:rsidRPr="005F3A71">
          <w:rPr>
            <w:rStyle w:val="a3"/>
            <w:color w:val="auto"/>
            <w:sz w:val="28"/>
            <w:szCs w:val="28"/>
            <w:u w:val="none"/>
          </w:rPr>
          <w:t>дееспособность</w:t>
        </w:r>
      </w:hyperlink>
      <w:r w:rsidRPr="005F3A71">
        <w:rPr>
          <w:sz w:val="28"/>
          <w:szCs w:val="28"/>
        </w:rPr>
        <w:t>, становятся субъектами </w:t>
      </w:r>
      <w:hyperlink r:id="rId16" w:history="1">
        <w:r w:rsidRPr="005F3A71">
          <w:rPr>
            <w:rStyle w:val="a3"/>
            <w:color w:val="auto"/>
            <w:sz w:val="28"/>
            <w:szCs w:val="28"/>
            <w:u w:val="none"/>
          </w:rPr>
          <w:t>избирательного права</w:t>
        </w:r>
      </w:hyperlink>
      <w:r w:rsidRPr="005F3A71">
        <w:rPr>
          <w:sz w:val="28"/>
          <w:szCs w:val="28"/>
        </w:rPr>
        <w:t>, на них возлагается военная обязанность и т.п.</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Статья 13 СК РФ предусматривает </w:t>
      </w:r>
      <w:r w:rsidRPr="005F3A71">
        <w:rPr>
          <w:iCs/>
          <w:sz w:val="28"/>
          <w:szCs w:val="28"/>
        </w:rPr>
        <w:t>возможность снижения брачного возраста.</w:t>
      </w:r>
      <w:r w:rsidRPr="005F3A71">
        <w:rPr>
          <w:sz w:val="28"/>
          <w:szCs w:val="28"/>
        </w:rPr>
        <w:t> В брак может вступить лицо, достигшее шестнадцати лет, но с разрешения в каждом конкретном случае </w:t>
      </w:r>
      <w:hyperlink r:id="rId17" w:history="1">
        <w:r w:rsidRPr="005F3A71">
          <w:rPr>
            <w:rStyle w:val="a3"/>
            <w:color w:val="auto"/>
            <w:sz w:val="28"/>
            <w:szCs w:val="28"/>
            <w:u w:val="none"/>
          </w:rPr>
          <w:t>органа местного самоуправления</w:t>
        </w:r>
      </w:hyperlink>
      <w:r w:rsidRPr="005F3A71">
        <w:rPr>
          <w:sz w:val="28"/>
          <w:szCs w:val="28"/>
        </w:rPr>
        <w:t> по </w:t>
      </w:r>
      <w:hyperlink r:id="rId18" w:history="1">
        <w:r w:rsidRPr="005F3A71">
          <w:rPr>
            <w:rStyle w:val="a3"/>
            <w:color w:val="auto"/>
            <w:sz w:val="28"/>
            <w:szCs w:val="28"/>
            <w:u w:val="none"/>
          </w:rPr>
          <w:t>месту жительства</w:t>
        </w:r>
      </w:hyperlink>
      <w:r w:rsidRPr="005F3A71">
        <w:rPr>
          <w:sz w:val="28"/>
          <w:szCs w:val="28"/>
        </w:rPr>
        <w:t> этого лица и только при наличии уважительных причин. Закон не содержит перечня таких причин, учитывая многообразие жизненных ситуаций. Достаточно, чтобы эти причины орган </w:t>
      </w:r>
      <w:hyperlink r:id="rId19" w:history="1">
        <w:r w:rsidRPr="005F3A71">
          <w:rPr>
            <w:rStyle w:val="a3"/>
            <w:color w:val="auto"/>
            <w:sz w:val="28"/>
            <w:szCs w:val="28"/>
            <w:u w:val="none"/>
          </w:rPr>
          <w:t>местного самоуправления</w:t>
        </w:r>
      </w:hyperlink>
      <w:r w:rsidRPr="005F3A71">
        <w:rPr>
          <w:sz w:val="28"/>
          <w:szCs w:val="28"/>
        </w:rPr>
        <w:t> счел уважительными. Решение принимается с </w:t>
      </w:r>
      <w:hyperlink r:id="rId20" w:history="1">
        <w:r w:rsidRPr="005F3A71">
          <w:rPr>
            <w:rStyle w:val="a3"/>
            <w:color w:val="auto"/>
            <w:sz w:val="28"/>
            <w:szCs w:val="28"/>
            <w:u w:val="none"/>
          </w:rPr>
          <w:t>учетом</w:t>
        </w:r>
      </w:hyperlink>
      <w:r w:rsidRPr="005F3A71">
        <w:rPr>
          <w:sz w:val="28"/>
          <w:szCs w:val="28"/>
        </w:rPr>
        <w:t> обстоятельств каждого конкретного случая и исключительно в интересах </w:t>
      </w:r>
      <w:hyperlink r:id="rId21" w:history="1">
        <w:r w:rsidRPr="005F3A71">
          <w:rPr>
            <w:rStyle w:val="a3"/>
            <w:color w:val="auto"/>
            <w:sz w:val="28"/>
            <w:szCs w:val="28"/>
            <w:u w:val="none"/>
          </w:rPr>
          <w:t>несовершеннолетних</w:t>
        </w:r>
      </w:hyperlink>
      <w:r w:rsidRPr="005F3A71">
        <w:rPr>
          <w:sz w:val="28"/>
          <w:szCs w:val="28"/>
        </w:rPr>
        <w:t> лиц. На практике чаще всего решение о снижении брачного возраста принимается при беременности невесты или при рождении у нее ребенка, при нахождении лиц, желающих вступить в брак, в фактических брачных отношениях.</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 xml:space="preserve">Вопрос о снижении брачного возраста рассматривается органом </w:t>
      </w:r>
      <w:r w:rsidRPr="005F3A71">
        <w:rPr>
          <w:sz w:val="28"/>
          <w:szCs w:val="28"/>
        </w:rPr>
        <w:lastRenderedPageBreak/>
        <w:t>местного самоуправления по просьбе лиц, желающих вступить в брак. С такой просьбой при наличии согласия самих несовершеннолетних могут также обратиться их родители или другие лица, являющиеся законными представителями несовершеннолетних – усыновители, попечители, приемные родители.</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Для решения вопроса о снижении брачного возраста не требуется согласия родителей (или других законных представителей) несовершеннолетних. На практике оно, как правило, выявляется, но само по себе согласие или несогласие родителей юридической силы не имеет.</w:t>
      </w:r>
      <w:r w:rsidR="00990EC4">
        <w:rPr>
          <w:rStyle w:val="a9"/>
          <w:sz w:val="28"/>
          <w:szCs w:val="28"/>
        </w:rPr>
        <w:footnoteReference w:id="17"/>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Отказ органа местного самоуправления в выдаче разрешения на брак может быть обжалован в </w:t>
      </w:r>
      <w:hyperlink r:id="rId22" w:history="1">
        <w:r w:rsidRPr="005F3A71">
          <w:rPr>
            <w:rStyle w:val="a3"/>
            <w:color w:val="auto"/>
            <w:sz w:val="28"/>
            <w:szCs w:val="28"/>
            <w:u w:val="none"/>
          </w:rPr>
          <w:t>суд</w:t>
        </w:r>
      </w:hyperlink>
      <w:r w:rsidRPr="005F3A71">
        <w:rPr>
          <w:sz w:val="28"/>
          <w:szCs w:val="28"/>
        </w:rPr>
        <w:t> в порядке, предусмотренном Законом РФ «Об обжаловании в суд действий и решений, нарушающих </w:t>
      </w:r>
      <w:hyperlink r:id="rId23" w:history="1">
        <w:r w:rsidRPr="005F3A71">
          <w:rPr>
            <w:rStyle w:val="a3"/>
            <w:color w:val="auto"/>
            <w:sz w:val="28"/>
            <w:szCs w:val="28"/>
            <w:u w:val="none"/>
          </w:rPr>
          <w:t>права и свободы</w:t>
        </w:r>
      </w:hyperlink>
      <w:r w:rsidRPr="005F3A71">
        <w:rPr>
          <w:sz w:val="28"/>
          <w:szCs w:val="28"/>
        </w:rPr>
        <w:t> граждан».</w:t>
      </w:r>
      <w:r w:rsidR="00990EC4">
        <w:rPr>
          <w:rStyle w:val="a9"/>
          <w:sz w:val="28"/>
          <w:szCs w:val="28"/>
        </w:rPr>
        <w:footnoteReference w:id="18"/>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Статья 13 СК РФ предусматривает также </w:t>
      </w:r>
      <w:r w:rsidRPr="005F3A71">
        <w:rPr>
          <w:iCs/>
          <w:sz w:val="28"/>
          <w:szCs w:val="28"/>
        </w:rPr>
        <w:t xml:space="preserve">возможность вступления в </w:t>
      </w:r>
      <w:proofErr w:type="gramStart"/>
      <w:r w:rsidRPr="005F3A71">
        <w:rPr>
          <w:iCs/>
          <w:sz w:val="28"/>
          <w:szCs w:val="28"/>
        </w:rPr>
        <w:t>брак лиц</w:t>
      </w:r>
      <w:proofErr w:type="gramEnd"/>
      <w:r w:rsidRPr="005F3A71">
        <w:rPr>
          <w:iCs/>
          <w:sz w:val="28"/>
          <w:szCs w:val="28"/>
        </w:rPr>
        <w:t xml:space="preserve"> моложе шестнадцати лет,</w:t>
      </w:r>
      <w:r w:rsidRPr="005F3A71">
        <w:rPr>
          <w:sz w:val="28"/>
          <w:szCs w:val="28"/>
        </w:rPr>
        <w:t> но лишь как исключение, с учетом особых обстоятельств, если условия и порядок заключения брака в таких случаях установлены законами </w:t>
      </w:r>
      <w:hyperlink r:id="rId24" w:history="1">
        <w:r w:rsidRPr="005F3A71">
          <w:rPr>
            <w:rStyle w:val="a3"/>
            <w:color w:val="auto"/>
            <w:sz w:val="28"/>
            <w:szCs w:val="28"/>
            <w:u w:val="none"/>
          </w:rPr>
          <w:t>субъектов Российской Федерации</w:t>
        </w:r>
      </w:hyperlink>
      <w:r w:rsidRPr="005F3A71">
        <w:rPr>
          <w:sz w:val="28"/>
          <w:szCs w:val="28"/>
        </w:rPr>
        <w:t xml:space="preserve">. Такие законы приняты в настоящее время в одиннадцати субъектах Российской Федерации: </w:t>
      </w:r>
      <w:proofErr w:type="gramStart"/>
      <w:r w:rsidRPr="005F3A71">
        <w:rPr>
          <w:sz w:val="28"/>
          <w:szCs w:val="28"/>
        </w:rPr>
        <w:t>Владимирской, Вологодской, Камчатской, Калужской, Московской, Мурманской, Новгородской, Ростовской, Рязанской, Самарской и Тверской областях.</w:t>
      </w:r>
      <w:proofErr w:type="gramEnd"/>
      <w:r w:rsidRPr="005F3A71">
        <w:rPr>
          <w:sz w:val="28"/>
          <w:szCs w:val="28"/>
        </w:rPr>
        <w:t xml:space="preserve"> В принятых законах допускается снижение брачного возраста до четырнадцати лет (до пятнадцати–в Тверской области) при наличии таких особых обстоятельств, как беременность невесты и рождение ею ребенка. Требуется также согласие родителей.</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 xml:space="preserve">После регистрации заключения брака граждане, не достигшие восемнадцати лет (совершеннолетия), приобретают дееспособность в полном объеме (ст. 21 ГК РФ). Это правило необходимо для обеспечения </w:t>
      </w:r>
      <w:r w:rsidRPr="005F3A71">
        <w:rPr>
          <w:sz w:val="28"/>
          <w:szCs w:val="28"/>
        </w:rPr>
        <w:lastRenderedPageBreak/>
        <w:t>равноправия супругов в браке, что является одним из основных </w:t>
      </w:r>
      <w:hyperlink r:id="rId25" w:history="1">
        <w:r w:rsidRPr="005F3A71">
          <w:rPr>
            <w:rStyle w:val="a3"/>
            <w:color w:val="auto"/>
            <w:sz w:val="28"/>
            <w:szCs w:val="28"/>
            <w:u w:val="none"/>
          </w:rPr>
          <w:t>принципов семейного права</w:t>
        </w:r>
      </w:hyperlink>
      <w:r w:rsidRPr="005F3A71">
        <w:rPr>
          <w:sz w:val="28"/>
          <w:szCs w:val="28"/>
        </w:rPr>
        <w:t> (ст. 1 СК РФ), а также для осуществления лицом, вступившим в брак до восемнадцати лет, </w:t>
      </w:r>
      <w:hyperlink r:id="rId26" w:history="1">
        <w:r w:rsidRPr="005F3A71">
          <w:rPr>
            <w:rStyle w:val="a3"/>
            <w:color w:val="auto"/>
            <w:sz w:val="28"/>
            <w:szCs w:val="28"/>
            <w:u w:val="none"/>
          </w:rPr>
          <w:t>прав</w:t>
        </w:r>
      </w:hyperlink>
      <w:r w:rsidRPr="005F3A71">
        <w:rPr>
          <w:sz w:val="28"/>
          <w:szCs w:val="28"/>
        </w:rPr>
        <w:t> и обязанностей по воспитанию </w:t>
      </w:r>
      <w:hyperlink r:id="rId27" w:history="1">
        <w:r w:rsidRPr="005F3A71">
          <w:rPr>
            <w:rStyle w:val="a3"/>
            <w:color w:val="auto"/>
            <w:sz w:val="28"/>
            <w:szCs w:val="28"/>
            <w:u w:val="none"/>
          </w:rPr>
          <w:t>детей</w:t>
        </w:r>
      </w:hyperlink>
      <w:r w:rsidRPr="005F3A71">
        <w:rPr>
          <w:sz w:val="28"/>
          <w:szCs w:val="28"/>
        </w:rPr>
        <w:t> в полном объеме.</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 xml:space="preserve">Предельного возраста для вступления в брак или предельной разницы в годах между </w:t>
      </w:r>
      <w:proofErr w:type="gramStart"/>
      <w:r w:rsidRPr="005F3A71">
        <w:rPr>
          <w:sz w:val="28"/>
          <w:szCs w:val="28"/>
        </w:rPr>
        <w:t>вступающими</w:t>
      </w:r>
      <w:proofErr w:type="gramEnd"/>
      <w:r w:rsidRPr="005F3A71">
        <w:rPr>
          <w:sz w:val="28"/>
          <w:szCs w:val="28"/>
        </w:rPr>
        <w:t xml:space="preserve"> в брак закон не устанавливает.</w:t>
      </w:r>
      <w:r w:rsidR="00990EC4">
        <w:rPr>
          <w:rStyle w:val="a9"/>
          <w:sz w:val="28"/>
          <w:szCs w:val="28"/>
        </w:rPr>
        <w:footnoteReference w:id="19"/>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Наряду с условиями, при наличии которых брак может быть заключен, закон (ст. 14 СК РФ) устанавливает также препятствия к заключению брака, которые в юридической литературе именуются негативными условиями заключения брака. Перечень их минимальный, что соответствует принципу минимального вмешательства </w:t>
      </w:r>
      <w:hyperlink r:id="rId28" w:history="1">
        <w:r w:rsidRPr="005F3A71">
          <w:rPr>
            <w:rStyle w:val="a3"/>
            <w:color w:val="auto"/>
            <w:sz w:val="28"/>
            <w:szCs w:val="28"/>
            <w:u w:val="none"/>
          </w:rPr>
          <w:t>государства</w:t>
        </w:r>
      </w:hyperlink>
      <w:r w:rsidRPr="005F3A71">
        <w:rPr>
          <w:sz w:val="28"/>
          <w:szCs w:val="28"/>
        </w:rPr>
        <w:t> в дела семьи.</w:t>
      </w:r>
    </w:p>
    <w:p w:rsidR="004B5FE3" w:rsidRPr="00F456D9" w:rsidRDefault="004B5FE3" w:rsidP="00742EBE">
      <w:pPr>
        <w:pStyle w:val="a4"/>
        <w:spacing w:before="0" w:beforeAutospacing="0" w:after="0" w:afterAutospacing="0" w:line="360" w:lineRule="auto"/>
        <w:ind w:firstLine="709"/>
        <w:jc w:val="both"/>
        <w:rPr>
          <w:sz w:val="28"/>
          <w:szCs w:val="28"/>
        </w:rPr>
      </w:pPr>
      <w:r w:rsidRPr="00F456D9">
        <w:rPr>
          <w:bCs/>
          <w:sz w:val="28"/>
          <w:szCs w:val="28"/>
        </w:rPr>
        <w:t>Препятствиями к заключению брака являются:</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1. </w:t>
      </w:r>
      <w:r w:rsidRPr="005F3A71">
        <w:rPr>
          <w:iCs/>
          <w:sz w:val="28"/>
          <w:szCs w:val="28"/>
        </w:rPr>
        <w:t>Наличие другого брака.</w:t>
      </w:r>
      <w:r w:rsidRPr="005F3A71">
        <w:rPr>
          <w:sz w:val="28"/>
          <w:szCs w:val="28"/>
        </w:rPr>
        <w:t> Никто не вправе заключить новый брак до тех пор, пока заключенный ранее брак не прекратился в связи со смертью супруга, объявлением одного из супругов умершим, разводом или с признанием его недействительным. Когда прекращение брака соответствует закону, никаких ограничений для вступления в повторный брак закон не устанавливает (например, «запретительных </w:t>
      </w:r>
      <w:hyperlink r:id="rId29" w:history="1">
        <w:r w:rsidRPr="005F3A71">
          <w:rPr>
            <w:rStyle w:val="a3"/>
            <w:color w:val="auto"/>
            <w:sz w:val="28"/>
            <w:szCs w:val="28"/>
            <w:u w:val="none"/>
          </w:rPr>
          <w:t>сроков</w:t>
        </w:r>
      </w:hyperlink>
      <w:r w:rsidRPr="005F3A71">
        <w:rPr>
          <w:sz w:val="28"/>
          <w:szCs w:val="28"/>
        </w:rPr>
        <w:t>» после развода, «траурных сроков» после смерти супруга).</w:t>
      </w:r>
      <w:r w:rsidR="00990EC4">
        <w:rPr>
          <w:rStyle w:val="a9"/>
          <w:sz w:val="28"/>
          <w:szCs w:val="28"/>
        </w:rPr>
        <w:footnoteReference w:id="20"/>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Ранее действовавшее уголовное законодательство предусматривало </w:t>
      </w:r>
      <w:hyperlink r:id="rId30" w:history="1">
        <w:r w:rsidRPr="005F3A71">
          <w:rPr>
            <w:rStyle w:val="a3"/>
            <w:color w:val="auto"/>
            <w:sz w:val="28"/>
            <w:szCs w:val="28"/>
            <w:u w:val="none"/>
          </w:rPr>
          <w:t>уголовную ответственность</w:t>
        </w:r>
      </w:hyperlink>
      <w:r w:rsidRPr="005F3A71">
        <w:rPr>
          <w:sz w:val="28"/>
          <w:szCs w:val="28"/>
        </w:rPr>
        <w:t> за многоженство. Новый УК РФ такого </w:t>
      </w:r>
      <w:hyperlink r:id="rId31" w:history="1">
        <w:r w:rsidRPr="005F3A71">
          <w:rPr>
            <w:rStyle w:val="a3"/>
            <w:color w:val="auto"/>
            <w:sz w:val="28"/>
            <w:szCs w:val="28"/>
            <w:u w:val="none"/>
          </w:rPr>
          <w:t>состава преступления</w:t>
        </w:r>
      </w:hyperlink>
      <w:r w:rsidRPr="005F3A71">
        <w:rPr>
          <w:sz w:val="28"/>
          <w:szCs w:val="28"/>
        </w:rPr>
        <w:t> не предусматривает.</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2. </w:t>
      </w:r>
      <w:r w:rsidRPr="005F3A71">
        <w:rPr>
          <w:iCs/>
          <w:sz w:val="28"/>
          <w:szCs w:val="28"/>
        </w:rPr>
        <w:t>Близкое родство.</w:t>
      </w:r>
      <w:r w:rsidRPr="005F3A71">
        <w:rPr>
          <w:sz w:val="28"/>
          <w:szCs w:val="28"/>
        </w:rPr>
        <w:t xml:space="preserve"> Не допускается заключение брака между прямыми родственниками по восходящей и нисходящей линии без учета степени родства, а также между боковыми родственниками до второй степени родства: полнородными и </w:t>
      </w:r>
      <w:proofErr w:type="spellStart"/>
      <w:r w:rsidRPr="005F3A71">
        <w:rPr>
          <w:sz w:val="28"/>
          <w:szCs w:val="28"/>
        </w:rPr>
        <w:t>неполнородными</w:t>
      </w:r>
      <w:proofErr w:type="spellEnd"/>
      <w:r w:rsidRPr="005F3A71">
        <w:rPr>
          <w:sz w:val="28"/>
          <w:szCs w:val="28"/>
        </w:rPr>
        <w:t xml:space="preserve"> (имеющими </w:t>
      </w:r>
      <w:proofErr w:type="gramStart"/>
      <w:r w:rsidRPr="005F3A71">
        <w:rPr>
          <w:sz w:val="28"/>
          <w:szCs w:val="28"/>
        </w:rPr>
        <w:t>общих</w:t>
      </w:r>
      <w:proofErr w:type="gramEnd"/>
      <w:r w:rsidRPr="005F3A71">
        <w:rPr>
          <w:sz w:val="28"/>
          <w:szCs w:val="28"/>
        </w:rPr>
        <w:t xml:space="preserve"> только отца или мать) братьями и сестрами. Мотивы такого запрета имеют как </w:t>
      </w:r>
      <w:r w:rsidRPr="005F3A71">
        <w:rPr>
          <w:sz w:val="28"/>
          <w:szCs w:val="28"/>
        </w:rPr>
        <w:lastRenderedPageBreak/>
        <w:t>биологический, так и нравственно-этический характер. Во многих зарубежных странах заключение кровосмесительных браков влечет уголовную ответственность. УК РФ такого состава </w:t>
      </w:r>
      <w:hyperlink r:id="rId32" w:history="1">
        <w:r w:rsidRPr="005F3A71">
          <w:rPr>
            <w:rStyle w:val="a3"/>
            <w:color w:val="auto"/>
            <w:sz w:val="28"/>
            <w:szCs w:val="28"/>
            <w:u w:val="none"/>
          </w:rPr>
          <w:t>преступления</w:t>
        </w:r>
      </w:hyperlink>
      <w:r w:rsidRPr="005F3A71">
        <w:rPr>
          <w:sz w:val="28"/>
          <w:szCs w:val="28"/>
        </w:rPr>
        <w:t> не предусматривает.</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Не существует запрета на заключение брака между боковыми родственниками более отдаленной степени родства: двоюродными братьями и сестрами (третья степень бокового родства), дядей (тетей) и племяннице</w:t>
      </w:r>
      <w:proofErr w:type="gramStart"/>
      <w:r w:rsidRPr="005F3A71">
        <w:rPr>
          <w:sz w:val="28"/>
          <w:szCs w:val="28"/>
        </w:rPr>
        <w:t>й(</w:t>
      </w:r>
      <w:proofErr w:type="gramEnd"/>
      <w:r w:rsidRPr="005F3A71">
        <w:rPr>
          <w:sz w:val="28"/>
          <w:szCs w:val="28"/>
        </w:rPr>
        <w:t>племянником) (четвертая степень бокового родства) и т.п., а также между сводными братьями и сестрами (детьми каждого из супругов), поскольку последние состоят не в родстве, а в свойстве.</w:t>
      </w:r>
      <w:r w:rsidR="00990EC4">
        <w:rPr>
          <w:rStyle w:val="a9"/>
          <w:sz w:val="28"/>
          <w:szCs w:val="28"/>
        </w:rPr>
        <w:footnoteReference w:id="21"/>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3. </w:t>
      </w:r>
      <w:r w:rsidRPr="005F3A71">
        <w:rPr>
          <w:iCs/>
          <w:sz w:val="28"/>
          <w:szCs w:val="28"/>
        </w:rPr>
        <w:t>Усыновление.</w:t>
      </w:r>
      <w:r w:rsidRPr="005F3A71">
        <w:rPr>
          <w:sz w:val="28"/>
          <w:szCs w:val="28"/>
        </w:rPr>
        <w:t> Исходя из морально-этических соображений, не могут заключить брак между собой усыновитель и усыновленный (до тех пор, пока существует усыновление), поскольку усыновленный полностью приравнивается законом к родным детям усыновителя. В то же время допускаются браки между лицами, которые в результате усыновления оказались в отношениях родственников по прямой линии или в положении братьев и сестер.</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4. </w:t>
      </w:r>
      <w:r w:rsidRPr="005F3A71">
        <w:rPr>
          <w:iCs/>
          <w:sz w:val="28"/>
          <w:szCs w:val="28"/>
        </w:rPr>
        <w:t>Недееспособность лица (лиц), вступающих в брак.</w:t>
      </w:r>
      <w:r w:rsidRPr="005F3A71">
        <w:rPr>
          <w:sz w:val="28"/>
          <w:szCs w:val="28"/>
        </w:rPr>
        <w:t> Не может вступить в брак гражданин, признанный судом недееспособным вследствие психического расстройства (душевной болезни или слабоумия). Недееспособный гражданин не в состоянии осознанно решить вопрос о вступлении в брак, с душевнобольным невозможна нормальная семейная жизнь, рожденные в таком браке дети могут также оказаться умственно неполноценными.</w:t>
      </w:r>
      <w:r w:rsidR="00990EC4">
        <w:rPr>
          <w:rStyle w:val="a9"/>
          <w:sz w:val="28"/>
          <w:szCs w:val="28"/>
        </w:rPr>
        <w:footnoteReference w:id="22"/>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 xml:space="preserve">Недееспособным по суду признается гражданин, если вследствие психического расстройства он не может понимать значение своих действий или руководить ими (ст. 29 ГК РФ). Судебная процедура признания </w:t>
      </w:r>
      <w:r w:rsidRPr="005F3A71">
        <w:rPr>
          <w:sz w:val="28"/>
          <w:szCs w:val="28"/>
        </w:rPr>
        <w:lastRenderedPageBreak/>
        <w:t xml:space="preserve">гражданина </w:t>
      </w:r>
      <w:proofErr w:type="gramStart"/>
      <w:r w:rsidRPr="005F3A71">
        <w:rPr>
          <w:sz w:val="28"/>
          <w:szCs w:val="28"/>
        </w:rPr>
        <w:t>недееспособным</w:t>
      </w:r>
      <w:proofErr w:type="gramEnd"/>
      <w:r w:rsidRPr="005F3A71">
        <w:rPr>
          <w:sz w:val="28"/>
          <w:szCs w:val="28"/>
        </w:rPr>
        <w:t xml:space="preserve"> регулируется нормами ГПК РСФСР (ст. 258-263).</w:t>
      </w:r>
    </w:p>
    <w:p w:rsidR="004B5FE3" w:rsidRPr="00F456D9" w:rsidRDefault="004B5FE3" w:rsidP="00742EBE">
      <w:pPr>
        <w:pStyle w:val="a4"/>
        <w:spacing w:before="0" w:beforeAutospacing="0" w:after="0" w:afterAutospacing="0" w:line="360" w:lineRule="auto"/>
        <w:ind w:firstLine="709"/>
        <w:jc w:val="both"/>
        <w:rPr>
          <w:sz w:val="28"/>
          <w:szCs w:val="28"/>
        </w:rPr>
      </w:pPr>
      <w:r w:rsidRPr="005F3A71">
        <w:rPr>
          <w:sz w:val="28"/>
          <w:szCs w:val="28"/>
        </w:rPr>
        <w:t xml:space="preserve">Приведенный перечень обстоятельств, препятствующих заключению брака, является исчерпывающим. Никаких других ограничений и запретов к вступлению в брак закон не </w:t>
      </w:r>
      <w:r w:rsidRPr="00F456D9">
        <w:rPr>
          <w:sz w:val="28"/>
          <w:szCs w:val="28"/>
        </w:rPr>
        <w:t>предусматривает.</w:t>
      </w:r>
    </w:p>
    <w:p w:rsidR="004B5FE3" w:rsidRPr="00F456D9" w:rsidRDefault="004B5FE3" w:rsidP="00742EBE">
      <w:pPr>
        <w:spacing w:after="0" w:line="360" w:lineRule="auto"/>
        <w:ind w:firstLine="709"/>
        <w:rPr>
          <w:rFonts w:ascii="Times New Roman" w:hAnsi="Times New Roman" w:cs="Times New Roman"/>
          <w:sz w:val="28"/>
          <w:szCs w:val="28"/>
        </w:rPr>
      </w:pPr>
      <w:r w:rsidRPr="00F456D9">
        <w:rPr>
          <w:rFonts w:ascii="Times New Roman" w:hAnsi="Times New Roman" w:cs="Times New Roman"/>
          <w:sz w:val="28"/>
          <w:szCs w:val="28"/>
        </w:rPr>
        <w:t>Порядок заключения брака</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Брак заключается с соблюдением правил, установленных в ст. 11 СК РФ. Процедура государственной регистрации заключения брака в органах загса регулируется Федеральным </w:t>
      </w:r>
      <w:hyperlink r:id="rId33" w:history="1">
        <w:r w:rsidRPr="005F3A71">
          <w:rPr>
            <w:rStyle w:val="a3"/>
            <w:color w:val="auto"/>
            <w:sz w:val="28"/>
            <w:szCs w:val="28"/>
            <w:u w:val="none"/>
          </w:rPr>
          <w:t>законом</w:t>
        </w:r>
      </w:hyperlink>
      <w:r w:rsidRPr="005F3A71">
        <w:rPr>
          <w:sz w:val="28"/>
          <w:szCs w:val="28"/>
        </w:rPr>
        <w:t> «Об актах гражданского состояния» (ст. 24–30). Лица, вступающие в брак, подают в письменной форме совместное заявление о заключении брака в любой орган загса на </w:t>
      </w:r>
      <w:hyperlink r:id="rId34" w:history="1">
        <w:r w:rsidRPr="005F3A71">
          <w:rPr>
            <w:rStyle w:val="a3"/>
            <w:color w:val="auto"/>
            <w:sz w:val="28"/>
            <w:szCs w:val="28"/>
            <w:u w:val="none"/>
          </w:rPr>
          <w:t>территории</w:t>
        </w:r>
      </w:hyperlink>
      <w:r w:rsidRPr="005F3A71">
        <w:rPr>
          <w:sz w:val="28"/>
          <w:szCs w:val="28"/>
        </w:rPr>
        <w:t> Российской Федерации по выбору этих лиц независимо от места их жительства. В заявлении должны быть обязательно подтверждены взаимное добровольное согласие на заключение брака и отсутствие обстоятельств, препятствующих его заключению.</w:t>
      </w:r>
      <w:r w:rsidR="00990EC4">
        <w:rPr>
          <w:rStyle w:val="a9"/>
          <w:sz w:val="28"/>
          <w:szCs w:val="28"/>
        </w:rPr>
        <w:footnoteReference w:id="23"/>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Лицо, состоявшее ранее в браке, может заключить новый брак только по предъявлении документа, подтверждающего прекращение предыдущего брака: свидетельства о расторжении брака, свидетельства о смерти супруга или решения </w:t>
      </w:r>
      <w:hyperlink r:id="rId35" w:history="1">
        <w:r w:rsidRPr="005F3A71">
          <w:rPr>
            <w:rStyle w:val="a3"/>
            <w:color w:val="auto"/>
            <w:sz w:val="28"/>
            <w:szCs w:val="28"/>
            <w:u w:val="none"/>
          </w:rPr>
          <w:t>суда</w:t>
        </w:r>
      </w:hyperlink>
      <w:r w:rsidRPr="005F3A71">
        <w:rPr>
          <w:sz w:val="28"/>
          <w:szCs w:val="28"/>
        </w:rPr>
        <w:t xml:space="preserve"> о признании брака </w:t>
      </w:r>
      <w:proofErr w:type="gramStart"/>
      <w:r w:rsidRPr="005F3A71">
        <w:rPr>
          <w:sz w:val="28"/>
          <w:szCs w:val="28"/>
        </w:rPr>
        <w:t>недействительным</w:t>
      </w:r>
      <w:proofErr w:type="gramEnd"/>
      <w:r w:rsidRPr="005F3A71">
        <w:rPr>
          <w:sz w:val="28"/>
          <w:szCs w:val="28"/>
        </w:rPr>
        <w:t>.</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 xml:space="preserve">Брак может быть заключен по истечении месяца со дня подачи заявления. Это дает возможность </w:t>
      </w:r>
      <w:proofErr w:type="gramStart"/>
      <w:r w:rsidRPr="005F3A71">
        <w:rPr>
          <w:sz w:val="28"/>
          <w:szCs w:val="28"/>
        </w:rPr>
        <w:t>вступающим</w:t>
      </w:r>
      <w:proofErr w:type="gramEnd"/>
      <w:r w:rsidRPr="005F3A71">
        <w:rPr>
          <w:sz w:val="28"/>
          <w:szCs w:val="28"/>
        </w:rPr>
        <w:t xml:space="preserve"> в брак еще раз обдумать свое намерение. Практика показывает, что примерно 8 процентов из числа подавших заявления о вступлении в брак не являются в о</w:t>
      </w:r>
      <w:r w:rsidR="00990EC4">
        <w:rPr>
          <w:sz w:val="28"/>
          <w:szCs w:val="28"/>
        </w:rPr>
        <w:t>рганы загса на его регистрацию.</w:t>
      </w:r>
      <w:r w:rsidR="00990EC4">
        <w:rPr>
          <w:rStyle w:val="a9"/>
          <w:sz w:val="28"/>
          <w:szCs w:val="28"/>
        </w:rPr>
        <w:footnoteReference w:id="24"/>
      </w:r>
      <w:r w:rsidR="00990EC4">
        <w:rPr>
          <w:sz w:val="28"/>
          <w:szCs w:val="28"/>
        </w:rPr>
        <w:t xml:space="preserve"> </w:t>
      </w:r>
      <w:r w:rsidRPr="005F3A71">
        <w:rPr>
          <w:sz w:val="28"/>
          <w:szCs w:val="28"/>
        </w:rPr>
        <w:t>Одновременно этот срок предоставляет возможность лицам, знающим о наличии препятствий к заключению брака между конкретными лицами, заявить о них в орган загса.</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 xml:space="preserve">Закон вместе с тем предусматривает возможность по совместному </w:t>
      </w:r>
      <w:r w:rsidRPr="005F3A71">
        <w:rPr>
          <w:sz w:val="28"/>
          <w:szCs w:val="28"/>
        </w:rPr>
        <w:lastRenderedPageBreak/>
        <w:t>заявлению вступающих в брак сократить установленный законом месячный срок при наличии уважительных причин по решению руководителя органа загса, производящего регистрацию заключения брака. СК РФ не содержит перечня уважительных причин для изменения </w:t>
      </w:r>
      <w:hyperlink r:id="rId36" w:history="1">
        <w:r w:rsidRPr="005F3A71">
          <w:rPr>
            <w:rStyle w:val="a3"/>
            <w:color w:val="auto"/>
            <w:sz w:val="28"/>
            <w:szCs w:val="28"/>
            <w:u w:val="none"/>
          </w:rPr>
          <w:t>срока</w:t>
        </w:r>
      </w:hyperlink>
      <w:r w:rsidRPr="005F3A71">
        <w:rPr>
          <w:sz w:val="28"/>
          <w:szCs w:val="28"/>
        </w:rPr>
        <w:t> заключения брака. На практике к таким причинам относят: отъе</w:t>
      </w:r>
      <w:proofErr w:type="gramStart"/>
      <w:r w:rsidRPr="005F3A71">
        <w:rPr>
          <w:sz w:val="28"/>
          <w:szCs w:val="28"/>
        </w:rPr>
        <w:t>зд в дл</w:t>
      </w:r>
      <w:proofErr w:type="gramEnd"/>
      <w:r w:rsidRPr="005F3A71">
        <w:rPr>
          <w:sz w:val="28"/>
          <w:szCs w:val="28"/>
        </w:rPr>
        <w:t>ительную командировку, призыв в армию, состояние в фактических брачных отношениях, болезнь, требующую госпитализации, и другие обстоятельства.</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 xml:space="preserve">Месячный срок для заключения брака может быть также увеличен, но не более чем на один месяц. Увеличение срока производится как по просьбе </w:t>
      </w:r>
      <w:proofErr w:type="gramStart"/>
      <w:r w:rsidRPr="005F3A71">
        <w:rPr>
          <w:sz w:val="28"/>
          <w:szCs w:val="28"/>
        </w:rPr>
        <w:t>вступающих</w:t>
      </w:r>
      <w:proofErr w:type="gramEnd"/>
      <w:r w:rsidRPr="005F3A71">
        <w:rPr>
          <w:sz w:val="28"/>
          <w:szCs w:val="28"/>
        </w:rPr>
        <w:t xml:space="preserve"> в брак, так и по инициативе органа загса (например, при сомнении в продуманности решения о вступлении в брак).</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Брак может быть заключен и в день подачи заявления. Это возможно при наличии у лиц, вступающих в брак, особых обстоятельств: беременность невесты, рождение у нее ребенка, непосредственная угроза жизни одной из сторон (тяжелая болезнь, предстоящая серьезная операция, опасная командировка и т.п.) и другие особые обстоятельства. Указанные обстоятельства должны быть подтверждены соответствующими документами (медицинской справкой, справкой с места работы и т.п.).</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Заключение брака производится только в личном присутствии лиц, вступающих в брак. Заключение брака через представителя (доверенное лицо) законом не допускается. Только по желанию жениха и невесты регистрация заключения брака производится в торжественной обстановке. Присутствие </w:t>
      </w:r>
      <w:hyperlink r:id="rId37" w:history="1">
        <w:r w:rsidRPr="005F3A71">
          <w:rPr>
            <w:rStyle w:val="a3"/>
            <w:color w:val="auto"/>
            <w:sz w:val="28"/>
            <w:szCs w:val="28"/>
            <w:u w:val="none"/>
          </w:rPr>
          <w:t>свидетелей</w:t>
        </w:r>
      </w:hyperlink>
      <w:r w:rsidRPr="005F3A71">
        <w:rPr>
          <w:sz w:val="28"/>
          <w:szCs w:val="28"/>
        </w:rPr>
        <w:t>, родственников, друзей – тоже по желанию.</w:t>
      </w:r>
      <w:r w:rsidR="00990EC4">
        <w:rPr>
          <w:rStyle w:val="a9"/>
          <w:sz w:val="28"/>
          <w:szCs w:val="28"/>
        </w:rPr>
        <w:footnoteReference w:id="25"/>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 xml:space="preserve">По общему правилу, государственная регистрация заключения брака производится в помещении самого органа загса. Однако если лица, вступающие в брак, не могут явиться в орган загса вследствие тяжелой болезни или по другим уважительным причинам, регистрация может быть произведена на дому, в больнице, интернате для инвалидов или престарелых и т.п. Регистрация заключения брака с лицом, находящимся под стражей или </w:t>
      </w:r>
      <w:r w:rsidRPr="005F3A71">
        <w:rPr>
          <w:sz w:val="28"/>
          <w:szCs w:val="28"/>
        </w:rPr>
        <w:lastRenderedPageBreak/>
        <w:t>отбывающим </w:t>
      </w:r>
      <w:hyperlink r:id="rId38" w:history="1">
        <w:r w:rsidRPr="005F3A71">
          <w:rPr>
            <w:rStyle w:val="a3"/>
            <w:color w:val="auto"/>
            <w:sz w:val="28"/>
            <w:szCs w:val="28"/>
            <w:u w:val="none"/>
          </w:rPr>
          <w:t>наказание</w:t>
        </w:r>
      </w:hyperlink>
      <w:r w:rsidRPr="005F3A71">
        <w:rPr>
          <w:sz w:val="28"/>
          <w:szCs w:val="28"/>
        </w:rPr>
        <w:t>, производится в помещении, определяемом начальником соответствующего учреждения по согласованию с руководителем органа загса, который будет производить регистрацию заключения брака.</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При регистрации заключения брака органом загса составляется запись акта о заключении брака, на основании которой выписывается свидетельство о заключении брака. Свидетельство выдается на руки супругам и является документом, подтверждающим факт государственной регистрации заключения брака.</w:t>
      </w:r>
      <w:r w:rsidR="00990EC4">
        <w:rPr>
          <w:rStyle w:val="a9"/>
          <w:sz w:val="28"/>
          <w:szCs w:val="28"/>
        </w:rPr>
        <w:footnoteReference w:id="26"/>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 xml:space="preserve">За регистрацию заключения брака взимается государственная пошлина в размере минимального </w:t>
      </w:r>
      <w:proofErr w:type="gramStart"/>
      <w:r w:rsidRPr="005F3A71">
        <w:rPr>
          <w:sz w:val="28"/>
          <w:szCs w:val="28"/>
        </w:rPr>
        <w:t>размера </w:t>
      </w:r>
      <w:hyperlink r:id="rId39" w:history="1">
        <w:r w:rsidRPr="005F3A71">
          <w:rPr>
            <w:rStyle w:val="a3"/>
            <w:color w:val="auto"/>
            <w:sz w:val="28"/>
            <w:szCs w:val="28"/>
            <w:u w:val="none"/>
          </w:rPr>
          <w:t>оплаты труда</w:t>
        </w:r>
        <w:proofErr w:type="gramEnd"/>
      </w:hyperlink>
      <w:r w:rsidRPr="005F3A71">
        <w:rPr>
          <w:sz w:val="28"/>
          <w:szCs w:val="28"/>
        </w:rPr>
        <w:t> (ст. 5 Закона РФ «О государственной пошлине» – в редакции Федерального закона от 31 декабря 1995 г.).</w:t>
      </w:r>
    </w:p>
    <w:p w:rsidR="004B5FE3" w:rsidRPr="005F3A71" w:rsidRDefault="004B5FE3" w:rsidP="00742EBE">
      <w:pPr>
        <w:pStyle w:val="a4"/>
        <w:spacing w:before="0" w:beforeAutospacing="0" w:after="0" w:afterAutospacing="0" w:line="360" w:lineRule="auto"/>
        <w:ind w:firstLine="709"/>
        <w:jc w:val="both"/>
        <w:rPr>
          <w:sz w:val="28"/>
          <w:szCs w:val="28"/>
        </w:rPr>
      </w:pPr>
      <w:r w:rsidRPr="005F3A71">
        <w:rPr>
          <w:sz w:val="28"/>
          <w:szCs w:val="28"/>
        </w:rPr>
        <w:t>В случае неправомерного отказа органа загса в регистрации заключения брака (т.е. при нарушении одного из основных </w:t>
      </w:r>
      <w:hyperlink r:id="rId40" w:history="1">
        <w:r w:rsidRPr="005F3A71">
          <w:rPr>
            <w:rStyle w:val="a3"/>
            <w:color w:val="auto"/>
            <w:sz w:val="28"/>
            <w:szCs w:val="28"/>
            <w:u w:val="none"/>
          </w:rPr>
          <w:t>прав</w:t>
        </w:r>
      </w:hyperlink>
      <w:r w:rsidRPr="005F3A71">
        <w:rPr>
          <w:sz w:val="28"/>
          <w:szCs w:val="28"/>
        </w:rPr>
        <w:t> </w:t>
      </w:r>
      <w:hyperlink r:id="rId41" w:history="1">
        <w:r w:rsidRPr="005F3A71">
          <w:rPr>
            <w:rStyle w:val="a3"/>
            <w:color w:val="auto"/>
            <w:sz w:val="28"/>
            <w:szCs w:val="28"/>
            <w:u w:val="none"/>
          </w:rPr>
          <w:t>гражданина</w:t>
        </w:r>
      </w:hyperlink>
      <w:r w:rsidRPr="005F3A71">
        <w:rPr>
          <w:sz w:val="28"/>
          <w:szCs w:val="28"/>
        </w:rPr>
        <w:t> – права на вступление в брак и создание </w:t>
      </w:r>
      <w:hyperlink r:id="rId42" w:history="1">
        <w:r w:rsidRPr="005F3A71">
          <w:rPr>
            <w:rStyle w:val="a3"/>
            <w:color w:val="auto"/>
            <w:sz w:val="28"/>
            <w:szCs w:val="28"/>
            <w:u w:val="none"/>
          </w:rPr>
          <w:t>семьи</w:t>
        </w:r>
      </w:hyperlink>
      <w:r w:rsidRPr="005F3A71">
        <w:rPr>
          <w:sz w:val="28"/>
          <w:szCs w:val="28"/>
        </w:rPr>
        <w:t>) такой отказ может быть обжалован в суд на основании Закона РФ «Об обжаловании в суд действий и решений, нарушающих </w:t>
      </w:r>
      <w:hyperlink r:id="rId43" w:history="1">
        <w:r w:rsidRPr="005F3A71">
          <w:rPr>
            <w:rStyle w:val="a3"/>
            <w:color w:val="auto"/>
            <w:sz w:val="28"/>
            <w:szCs w:val="28"/>
            <w:u w:val="none"/>
          </w:rPr>
          <w:t>права и свободы</w:t>
        </w:r>
      </w:hyperlink>
      <w:r w:rsidRPr="005F3A71">
        <w:rPr>
          <w:sz w:val="28"/>
          <w:szCs w:val="28"/>
        </w:rPr>
        <w:t> граждан».</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Право мужчины и женщины без всяких ограничений по признаку расы, национальности или религии вступать в брак и основывать семью в соответствии с внутренним законодательством, регулирующим осуществление этого права, является общепризнанным принципом.</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Условия заключения брака и препятствия к его заключению определены в ст. 12-14 Семейного кодекса Российской Федерации (далее СК РФ). Общая цель закрепления таких норм в законе - обеспечить стабильность брака и прочность семейных отношений.</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lastRenderedPageBreak/>
        <w:t xml:space="preserve">Условия заключения брака - это обстоятельства, наличие которых необходимо, чтобы брак имел правовую силу. Их соблюдение свидетельствует о законности заключенного брака. Поэтому, придавая большое значение государственной регистрации брака, закон </w:t>
      </w:r>
      <w:proofErr w:type="gramStart"/>
      <w:r w:rsidRPr="005F3A71">
        <w:rPr>
          <w:rFonts w:ascii="Times New Roman" w:eastAsia="Times New Roman" w:hAnsi="Times New Roman" w:cs="Times New Roman"/>
          <w:sz w:val="28"/>
          <w:szCs w:val="28"/>
          <w:lang w:eastAsia="ru-RU"/>
        </w:rPr>
        <w:t>устанавливает обязательные условия</w:t>
      </w:r>
      <w:proofErr w:type="gramEnd"/>
      <w:r w:rsidRPr="005F3A71">
        <w:rPr>
          <w:rFonts w:ascii="Times New Roman" w:eastAsia="Times New Roman" w:hAnsi="Times New Roman" w:cs="Times New Roman"/>
          <w:sz w:val="28"/>
          <w:szCs w:val="28"/>
          <w:lang w:eastAsia="ru-RU"/>
        </w:rPr>
        <w:t xml:space="preserve"> его заключения.</w:t>
      </w:r>
      <w:r w:rsidR="00990EC4">
        <w:rPr>
          <w:rStyle w:val="a9"/>
          <w:rFonts w:ascii="Times New Roman" w:eastAsia="Times New Roman" w:hAnsi="Times New Roman" w:cs="Times New Roman"/>
          <w:sz w:val="28"/>
          <w:szCs w:val="28"/>
          <w:lang w:eastAsia="ru-RU"/>
        </w:rPr>
        <w:footnoteReference w:id="27"/>
      </w:r>
    </w:p>
    <w:p w:rsidR="0053331E" w:rsidRPr="00F456D9"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456D9">
        <w:rPr>
          <w:rFonts w:ascii="Times New Roman" w:eastAsia="Times New Roman" w:hAnsi="Times New Roman" w:cs="Times New Roman"/>
          <w:bCs/>
          <w:sz w:val="28"/>
          <w:szCs w:val="28"/>
          <w:lang w:eastAsia="ru-RU"/>
        </w:rPr>
        <w:t>Для заключения брака необходимо наличие следующих условий:</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 xml:space="preserve">1) взаимное добровольное согласие вступающих в </w:t>
      </w:r>
      <w:proofErr w:type="gramStart"/>
      <w:r w:rsidRPr="005F3A71">
        <w:rPr>
          <w:rFonts w:ascii="Times New Roman" w:eastAsia="Times New Roman" w:hAnsi="Times New Roman" w:cs="Times New Roman"/>
          <w:iCs/>
          <w:sz w:val="28"/>
          <w:szCs w:val="28"/>
          <w:lang w:eastAsia="ru-RU"/>
        </w:rPr>
        <w:t>брак лиц</w:t>
      </w:r>
      <w:proofErr w:type="gramEnd"/>
      <w:r w:rsidRPr="005F3A71">
        <w:rPr>
          <w:rFonts w:ascii="Times New Roman" w:eastAsia="Times New Roman" w:hAnsi="Times New Roman" w:cs="Times New Roman"/>
          <w:iCs/>
          <w:sz w:val="28"/>
          <w:szCs w:val="28"/>
          <w:lang w:eastAsia="ru-RU"/>
        </w:rPr>
        <w:t>;</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 xml:space="preserve">2) достижение </w:t>
      </w:r>
      <w:proofErr w:type="gramStart"/>
      <w:r w:rsidRPr="005F3A71">
        <w:rPr>
          <w:rFonts w:ascii="Times New Roman" w:eastAsia="Times New Roman" w:hAnsi="Times New Roman" w:cs="Times New Roman"/>
          <w:iCs/>
          <w:sz w:val="28"/>
          <w:szCs w:val="28"/>
          <w:lang w:eastAsia="ru-RU"/>
        </w:rPr>
        <w:t>вступающих</w:t>
      </w:r>
      <w:proofErr w:type="gramEnd"/>
      <w:r w:rsidRPr="005F3A71">
        <w:rPr>
          <w:rFonts w:ascii="Times New Roman" w:eastAsia="Times New Roman" w:hAnsi="Times New Roman" w:cs="Times New Roman"/>
          <w:iCs/>
          <w:sz w:val="28"/>
          <w:szCs w:val="28"/>
          <w:lang w:eastAsia="ru-RU"/>
        </w:rPr>
        <w:t xml:space="preserve"> в брак лицами брачного возраста;</w:t>
      </w:r>
    </w:p>
    <w:p w:rsidR="004B5FE3"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3) отсутствие обстоятельств, препятствующих заключению брака</w:t>
      </w:r>
      <w:r w:rsidRPr="005F3A71">
        <w:rPr>
          <w:rFonts w:ascii="Times New Roman" w:eastAsia="Times New Roman" w:hAnsi="Times New Roman" w:cs="Times New Roman"/>
          <w:sz w:val="28"/>
          <w:szCs w:val="28"/>
          <w:lang w:eastAsia="ru-RU"/>
        </w:rPr>
        <w:t xml:space="preserve">. </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Взаимное добровольное согласие мужчины и женщины, </w:t>
      </w:r>
      <w:proofErr w:type="gramStart"/>
      <w:r w:rsidRPr="005F3A71">
        <w:rPr>
          <w:rFonts w:ascii="Times New Roman" w:eastAsia="Times New Roman" w:hAnsi="Times New Roman" w:cs="Times New Roman"/>
          <w:sz w:val="28"/>
          <w:szCs w:val="28"/>
          <w:lang w:eastAsia="ru-RU"/>
        </w:rPr>
        <w:t>вступающих</w:t>
      </w:r>
      <w:proofErr w:type="gramEnd"/>
      <w:r w:rsidRPr="005F3A71">
        <w:rPr>
          <w:rFonts w:ascii="Times New Roman" w:eastAsia="Times New Roman" w:hAnsi="Times New Roman" w:cs="Times New Roman"/>
          <w:sz w:val="28"/>
          <w:szCs w:val="28"/>
          <w:lang w:eastAsia="ru-RU"/>
        </w:rPr>
        <w:t xml:space="preserve"> в брак, должно быть высказано ими свободно и независимо. Их обоюдная воля на заключение брака должна быть выражена лично, т.е. исходить непосредственно от лиц, сочетающихся браком. Соблюдение данного требования немаловажно, поскольку дает возможность должностным лицам органа загса убедиться в добровольности желания мужчины и женщины вступить в брак.</w:t>
      </w:r>
      <w:r w:rsidR="00990EC4">
        <w:rPr>
          <w:rStyle w:val="a9"/>
          <w:rFonts w:ascii="Times New Roman" w:eastAsia="Times New Roman" w:hAnsi="Times New Roman" w:cs="Times New Roman"/>
          <w:sz w:val="28"/>
          <w:szCs w:val="28"/>
          <w:lang w:eastAsia="ru-RU"/>
        </w:rPr>
        <w:footnoteReference w:id="28"/>
      </w:r>
      <w:r w:rsidRPr="005F3A71">
        <w:rPr>
          <w:rFonts w:ascii="Times New Roman" w:eastAsia="Times New Roman" w:hAnsi="Times New Roman" w:cs="Times New Roman"/>
          <w:sz w:val="28"/>
          <w:szCs w:val="28"/>
          <w:lang w:eastAsia="ru-RU"/>
        </w:rPr>
        <w:t xml:space="preserve"> </w:t>
      </w:r>
      <w:proofErr w:type="gramStart"/>
      <w:r w:rsidRPr="005F3A71">
        <w:rPr>
          <w:rFonts w:ascii="Times New Roman" w:eastAsia="Times New Roman" w:hAnsi="Times New Roman" w:cs="Times New Roman"/>
          <w:sz w:val="28"/>
          <w:szCs w:val="28"/>
          <w:lang w:eastAsia="ru-RU"/>
        </w:rPr>
        <w:t>В современной юридической литературе взаимное согласие на вступление в брак рассматривается как "согласованное встречное волеизъявление будущих супругов, направленное на возникновение брачного правоотношения", или как "свободное, осознанное волеизъявление заключить союз с конкретным человеком, намерение создать с ним семью, приобрести права и обязанности супругов", что в целом согласуется с традиционным взглядом на данное условие вступления в брак, как свидетельство брачующихся об ободной</w:t>
      </w:r>
      <w:proofErr w:type="gramEnd"/>
      <w:r w:rsidRPr="005F3A71">
        <w:rPr>
          <w:rFonts w:ascii="Times New Roman" w:eastAsia="Times New Roman" w:hAnsi="Times New Roman" w:cs="Times New Roman"/>
          <w:sz w:val="28"/>
          <w:szCs w:val="28"/>
          <w:lang w:eastAsia="ru-RU"/>
        </w:rPr>
        <w:t xml:space="preserve"> готовности создать семью.</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5F3A71">
        <w:rPr>
          <w:rFonts w:ascii="Times New Roman" w:eastAsia="Times New Roman" w:hAnsi="Times New Roman" w:cs="Times New Roman"/>
          <w:sz w:val="28"/>
          <w:szCs w:val="28"/>
          <w:lang w:eastAsia="ru-RU"/>
        </w:rPr>
        <w:t xml:space="preserve">Немаловажно, что свободное вступление в брак свидетельствует не только о взаимной и осознанной готовности к созданию семьи лиц, вступающих в брак, но и означает отсутствие принуждения в форме </w:t>
      </w:r>
      <w:r w:rsidRPr="005F3A71">
        <w:rPr>
          <w:rFonts w:ascii="Times New Roman" w:eastAsia="Times New Roman" w:hAnsi="Times New Roman" w:cs="Times New Roman"/>
          <w:sz w:val="28"/>
          <w:szCs w:val="28"/>
          <w:lang w:eastAsia="ru-RU"/>
        </w:rPr>
        <w:lastRenderedPageBreak/>
        <w:t>физического или психического насилия на их волю со стороны кого бы то ни было (угрозы, избиения, истязания или иные способы воздействия на психику).</w:t>
      </w:r>
      <w:proofErr w:type="gramEnd"/>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Подобное принуждение может исходить как от одного из вступающих в брак, так и от их родителей, родственников, знакомых или иных лиц. Однако при этом следует отличать принуждение от родительских советов и рекомендаций по поводу целесообразности предстоящего брака.</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Взаимное добровольное согласие мужчины и женщины на вступление в брак выражается в их совместном письменном заявлении о заключении брака в орган загса. </w:t>
      </w:r>
      <w:proofErr w:type="gramStart"/>
      <w:r w:rsidRPr="005F3A71">
        <w:rPr>
          <w:rFonts w:ascii="Times New Roman" w:eastAsia="Times New Roman" w:hAnsi="Times New Roman" w:cs="Times New Roman"/>
          <w:sz w:val="28"/>
          <w:szCs w:val="28"/>
          <w:lang w:eastAsia="ru-RU"/>
        </w:rPr>
        <w:t>Если кто-то из них не имеет возможности явиться в орган загса для подачи совместного заявления, то волеизъявление на заключение брака может быть оформлено согласно ст. 26 Федерального закона от 15 ноября 1997 г. № 143-ФЗ "Об актах гражданского состояния» Федеральный закон от 15.11.1997 №143 «Об актах гражданского состояния» // Российская газета. № 244. 1997 отдельными письменными заявлениями.</w:t>
      </w:r>
      <w:proofErr w:type="gramEnd"/>
      <w:r w:rsidRPr="005F3A71">
        <w:rPr>
          <w:rFonts w:ascii="Times New Roman" w:eastAsia="Times New Roman" w:hAnsi="Times New Roman" w:cs="Times New Roman"/>
          <w:sz w:val="28"/>
          <w:szCs w:val="28"/>
          <w:lang w:eastAsia="ru-RU"/>
        </w:rPr>
        <w:t xml:space="preserve"> Подпись заявления лица, не имеющего возможности явиться в орган загса, должна быть нотариально удостоверена.</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Согласие на вступление в брак выражается также и устно лицами, вступающими в брак, непосредственно при государственной регистрации заключения брака в органе загса и подтверждается их подписями.</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Вторым обязательным условием заключения брака является достижение брачного возраста лицами, вступающими в брак. Брачный возраст можно рассматривать как юридический факт, с которым закон связывает возникновение брачной правоспособности.</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СК РФ устанавливает единый брачный возраст для мужчин и женщин - восемнадцать лет, который совпадает с возрастом их гражданского совершеннолетия (ст. 21 ГК РФ). Совершеннолетие является той возрастной границей, при достижении которой молодые люди становятся полноправными гражданами: они обретают гражданскую дееспособность, становятся субъектами избирательного права, на них возлагается военная </w:t>
      </w:r>
      <w:r w:rsidRPr="005F3A71">
        <w:rPr>
          <w:rFonts w:ascii="Times New Roman" w:eastAsia="Times New Roman" w:hAnsi="Times New Roman" w:cs="Times New Roman"/>
          <w:sz w:val="28"/>
          <w:szCs w:val="28"/>
          <w:lang w:eastAsia="ru-RU"/>
        </w:rPr>
        <w:lastRenderedPageBreak/>
        <w:t xml:space="preserve">обязанность и т.п. Статья 13 СК РФ предусматривает возможность снижения брачного возраста. В брак может вступить лицо, достигшее шестнадцати лет, но с разрешения в каждом конкретном случае органа местного самоуправления по месту жительства этого лица и только при наличии уважительных причин. Закон не содержит перечня таких причин, учитывая многообразие жизненных ситуаций. </w:t>
      </w:r>
      <w:r w:rsidR="00990EC4">
        <w:rPr>
          <w:rStyle w:val="a9"/>
          <w:rFonts w:ascii="Times New Roman" w:eastAsia="Times New Roman" w:hAnsi="Times New Roman" w:cs="Times New Roman"/>
          <w:sz w:val="28"/>
          <w:szCs w:val="28"/>
          <w:lang w:eastAsia="ru-RU"/>
        </w:rPr>
        <w:footnoteReference w:id="29"/>
      </w:r>
      <w:r w:rsidRPr="005F3A71">
        <w:rPr>
          <w:rFonts w:ascii="Times New Roman" w:eastAsia="Times New Roman" w:hAnsi="Times New Roman" w:cs="Times New Roman"/>
          <w:sz w:val="28"/>
          <w:szCs w:val="28"/>
          <w:lang w:eastAsia="ru-RU"/>
        </w:rPr>
        <w:t>Достаточно, чтобы эти причины орган местного самоуправления счел уважительными. Решение принимается с учетом обстоятельств каждого конкретного случая и исключительно в интересах несовершеннолетних лиц. На практике, чаще всего решение о снижении брачного возраста принимается при беременности невесты или при рождении у нее ребенка, при нахождении лиц, желающих вступить в брак, в фактических брачных отношениях.</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Вопрос о снижении брачного возраста рассматривается органом местного самоуправления по просьбе лиц, желающих вступить в брак.</w:t>
      </w:r>
    </w:p>
    <w:p w:rsidR="0053331E"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Государственная регистрация заключения </w:t>
      </w:r>
      <w:proofErr w:type="gramStart"/>
      <w:r w:rsidRPr="005F3A71">
        <w:rPr>
          <w:rFonts w:ascii="Times New Roman" w:eastAsia="Times New Roman" w:hAnsi="Times New Roman" w:cs="Times New Roman"/>
          <w:sz w:val="28"/>
          <w:szCs w:val="28"/>
          <w:lang w:eastAsia="ru-RU"/>
        </w:rPr>
        <w:t>брака лиц</w:t>
      </w:r>
      <w:proofErr w:type="gramEnd"/>
      <w:r w:rsidRPr="005F3A71">
        <w:rPr>
          <w:rFonts w:ascii="Times New Roman" w:eastAsia="Times New Roman" w:hAnsi="Times New Roman" w:cs="Times New Roman"/>
          <w:sz w:val="28"/>
          <w:szCs w:val="28"/>
          <w:lang w:eastAsia="ru-RU"/>
        </w:rPr>
        <w:t xml:space="preserve">, которым снижен брачный возраст, осуществляется на общих основаниях. Вступление в брак гражданина до достижения им возраста восемнадцати лет влечет для него приобретение гражданской дееспособности в полном объеме и в случае расторжения брака до достижения совершеннолетия. Однако при признании брака недействительным суд может принять решение </w:t>
      </w:r>
      <w:proofErr w:type="gramStart"/>
      <w:r w:rsidRPr="005F3A71">
        <w:rPr>
          <w:rFonts w:ascii="Times New Roman" w:eastAsia="Times New Roman" w:hAnsi="Times New Roman" w:cs="Times New Roman"/>
          <w:sz w:val="28"/>
          <w:szCs w:val="28"/>
          <w:lang w:eastAsia="ru-RU"/>
        </w:rPr>
        <w:t>об</w:t>
      </w:r>
      <w:proofErr w:type="gramEnd"/>
      <w:r w:rsidRPr="005F3A71">
        <w:rPr>
          <w:rFonts w:ascii="Times New Roman" w:eastAsia="Times New Roman" w:hAnsi="Times New Roman" w:cs="Times New Roman"/>
          <w:sz w:val="28"/>
          <w:szCs w:val="28"/>
          <w:lang w:eastAsia="ru-RU"/>
        </w:rPr>
        <w:t xml:space="preserve"> трате совершеннолетним супругом полной дееспособности с момента, определяемого судом.</w:t>
      </w:r>
    </w:p>
    <w:p w:rsidR="00F456D9" w:rsidRPr="005F3A71" w:rsidRDefault="00F456D9"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3331E" w:rsidRDefault="0053331E" w:rsidP="00742EBE">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F456D9">
        <w:rPr>
          <w:rFonts w:ascii="Times New Roman" w:eastAsia="Times New Roman" w:hAnsi="Times New Roman" w:cs="Times New Roman"/>
          <w:bCs/>
          <w:sz w:val="28"/>
          <w:szCs w:val="28"/>
          <w:lang w:eastAsia="ru-RU"/>
        </w:rPr>
        <w:t>2.2 Понятие и значение брачного договора в брачно-семейных отношениях</w:t>
      </w:r>
      <w:r w:rsidR="00F456D9">
        <w:rPr>
          <w:rFonts w:ascii="Times New Roman" w:eastAsia="Times New Roman" w:hAnsi="Times New Roman" w:cs="Times New Roman"/>
          <w:bCs/>
          <w:sz w:val="28"/>
          <w:szCs w:val="28"/>
          <w:lang w:eastAsia="ru-RU"/>
        </w:rPr>
        <w:t>.</w:t>
      </w:r>
    </w:p>
    <w:p w:rsidR="00F456D9" w:rsidRPr="00F456D9" w:rsidRDefault="00F456D9" w:rsidP="00742EBE">
      <w:pPr>
        <w:shd w:val="clear" w:color="auto" w:fill="FFFFFF"/>
        <w:spacing w:after="0" w:line="360" w:lineRule="auto"/>
        <w:ind w:firstLine="709"/>
        <w:jc w:val="both"/>
        <w:rPr>
          <w:rFonts w:ascii="Times New Roman" w:eastAsia="Times New Roman" w:hAnsi="Times New Roman" w:cs="Times New Roman"/>
          <w:bCs/>
          <w:sz w:val="28"/>
          <w:szCs w:val="28"/>
          <w:lang w:eastAsia="ru-RU"/>
        </w:rPr>
      </w:pP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proofErr w:type="gramStart"/>
      <w:r w:rsidRPr="005F3A71">
        <w:rPr>
          <w:sz w:val="28"/>
          <w:szCs w:val="28"/>
        </w:rPr>
        <w:t xml:space="preserve">Супруги вправе изменить законный режим имущества на договорный </w:t>
      </w:r>
      <w:r w:rsidRPr="005F3A71">
        <w:rPr>
          <w:sz w:val="28"/>
          <w:szCs w:val="28"/>
        </w:rPr>
        <w:lastRenderedPageBreak/>
        <w:t>путем совершения брачного договора.</w:t>
      </w:r>
      <w:proofErr w:type="gramEnd"/>
      <w:r w:rsidRPr="005F3A71">
        <w:rPr>
          <w:sz w:val="28"/>
          <w:szCs w:val="28"/>
        </w:rPr>
        <w:t xml:space="preserve"> Институт договорного режима имущества супругов возник в современном семейном праве с введением в действие Семейного кодекса РФ с 01.03.1996 года, однако возможность заключения брачного договора появилась несколько ранее – с 01.01.1995 года, когда п.</w:t>
      </w:r>
      <w:r w:rsidR="00E706C1">
        <w:rPr>
          <w:sz w:val="28"/>
          <w:szCs w:val="28"/>
        </w:rPr>
        <w:t xml:space="preserve"> </w:t>
      </w:r>
      <w:r w:rsidRPr="005F3A71">
        <w:rPr>
          <w:sz w:val="28"/>
          <w:szCs w:val="28"/>
        </w:rPr>
        <w:t xml:space="preserve">1 ст. 256 Гражданского кодекса РФ была закреплена возможность супругов изменить законный режим имущества </w:t>
      </w:r>
      <w:proofErr w:type="gramStart"/>
      <w:r w:rsidRPr="005F3A71">
        <w:rPr>
          <w:sz w:val="28"/>
          <w:szCs w:val="28"/>
        </w:rPr>
        <w:t>на</w:t>
      </w:r>
      <w:proofErr w:type="gramEnd"/>
      <w:r w:rsidRPr="005F3A71">
        <w:rPr>
          <w:sz w:val="28"/>
          <w:szCs w:val="28"/>
        </w:rPr>
        <w:t xml:space="preserve"> договорный.</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iCs/>
          <w:sz w:val="28"/>
          <w:szCs w:val="28"/>
        </w:rPr>
        <w:t>Брачный договор - соглашение лиц, вступающих в брак, или соглашение супругов, определяющее имущественные права и обязанности супругов в браке или после его расторжения</w:t>
      </w:r>
      <w:r w:rsidRPr="005F3A71">
        <w:rPr>
          <w:sz w:val="28"/>
          <w:szCs w:val="28"/>
        </w:rPr>
        <w:t xml:space="preserve">. </w:t>
      </w:r>
      <w:r w:rsidR="00E706C1">
        <w:rPr>
          <w:rStyle w:val="a9"/>
          <w:sz w:val="28"/>
          <w:szCs w:val="28"/>
        </w:rPr>
        <w:footnoteReference w:id="30"/>
      </w:r>
      <w:r w:rsidRPr="005F3A71">
        <w:rPr>
          <w:sz w:val="28"/>
          <w:szCs w:val="28"/>
        </w:rPr>
        <w:t>Брачный договор является разновидностью гражданск</w:t>
      </w:r>
      <w:proofErr w:type="gramStart"/>
      <w:r w:rsidRPr="005F3A71">
        <w:rPr>
          <w:sz w:val="28"/>
          <w:szCs w:val="28"/>
        </w:rPr>
        <w:t>о-</w:t>
      </w:r>
      <w:proofErr w:type="gramEnd"/>
      <w:r w:rsidRPr="005F3A71">
        <w:rPr>
          <w:sz w:val="28"/>
          <w:szCs w:val="28"/>
        </w:rPr>
        <w:t xml:space="preserve"> правового договора (обладающего определенной спецификой) и к нему применяются нормы гражданского законодательств</w:t>
      </w:r>
      <w:r w:rsidR="00E706C1">
        <w:rPr>
          <w:sz w:val="28"/>
          <w:szCs w:val="28"/>
        </w:rPr>
        <w:t>а в части заключения, изменения</w:t>
      </w:r>
      <w:r w:rsidRPr="005F3A71">
        <w:rPr>
          <w:sz w:val="28"/>
          <w:szCs w:val="28"/>
        </w:rPr>
        <w:t>, расторжения договора. Такая точка зрения является наиболее распространенной, однако существуют и другие - брачный договор рассматривается как соглашение семейного типа и как гражданско-правовой инструмент семейно-правового регулирования.</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sz w:val="28"/>
          <w:szCs w:val="28"/>
        </w:rPr>
        <w:t xml:space="preserve">Как гражданско-правовой договор брачный договор можно охарактеризовать, как консенсуальный, возмездный и двусторонне - обязывающий. Может быть </w:t>
      </w:r>
      <w:proofErr w:type="gramStart"/>
      <w:r w:rsidRPr="005F3A71">
        <w:rPr>
          <w:sz w:val="28"/>
          <w:szCs w:val="28"/>
        </w:rPr>
        <w:t>заключен</w:t>
      </w:r>
      <w:proofErr w:type="gramEnd"/>
      <w:r w:rsidRPr="005F3A71">
        <w:rPr>
          <w:sz w:val="28"/>
          <w:szCs w:val="28"/>
        </w:rPr>
        <w:t>, как во время брака, так и до его регистрации, но вступит в силу после регистрации брака. Договор порождает взаимные </w:t>
      </w:r>
      <w:r w:rsidRPr="005F3A71">
        <w:rPr>
          <w:iCs/>
          <w:sz w:val="28"/>
          <w:szCs w:val="28"/>
        </w:rPr>
        <w:t>имущественные</w:t>
      </w:r>
      <w:r w:rsidRPr="005F3A71">
        <w:rPr>
          <w:sz w:val="28"/>
          <w:szCs w:val="28"/>
        </w:rPr>
        <w:t> права и обязанности супругов и не может ставить одного из супругов в крайне неблагоприятное положение или противоречить основным началам семейного законодательства. Целью заключения договора является изменение законного режима имущества супругов.</w:t>
      </w:r>
    </w:p>
    <w:p w:rsidR="00B35BD9" w:rsidRPr="00F456D9" w:rsidRDefault="00B35BD9" w:rsidP="00742EBE">
      <w:pPr>
        <w:pStyle w:val="a4"/>
        <w:shd w:val="clear" w:color="auto" w:fill="FFFFFF"/>
        <w:spacing w:before="0" w:beforeAutospacing="0" w:after="0" w:afterAutospacing="0" w:line="360" w:lineRule="auto"/>
        <w:ind w:right="150" w:firstLine="709"/>
        <w:jc w:val="both"/>
        <w:rPr>
          <w:b/>
          <w:sz w:val="28"/>
          <w:szCs w:val="28"/>
        </w:rPr>
      </w:pPr>
      <w:r w:rsidRPr="00F456D9">
        <w:rPr>
          <w:rStyle w:val="aa"/>
          <w:b w:val="0"/>
          <w:sz w:val="28"/>
          <w:szCs w:val="28"/>
        </w:rPr>
        <w:t>Субъектный состав, форма и содержание. Срок действия.</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sz w:val="28"/>
          <w:szCs w:val="28"/>
        </w:rPr>
        <w:t xml:space="preserve">Участниками брачного договора могут быть супруги, состоящие в </w:t>
      </w:r>
      <w:r w:rsidRPr="005F3A71">
        <w:rPr>
          <w:sz w:val="28"/>
          <w:szCs w:val="28"/>
        </w:rPr>
        <w:lastRenderedPageBreak/>
        <w:t xml:space="preserve">зарегистрированном браке, либо лица, вступающие в брак, обладающие дееспособностью в полном объеме. Лицо, ограниченное судом в дееспособности вправе заключить брачный договор, но лишь с согласия попечителя. Если же одному или обоим лицам вступающих в брак в соответствии с семейным законодательством снижен брачный возраст (получено разрешение органа местного самоуправления на вступление в брак), то, представляется, что брачный договор может быть заключен, но только при наличии письменного согласия законных представителей на совершение сделки (ст. 26 ГК РФ). </w:t>
      </w:r>
      <w:r w:rsidR="00E706C1">
        <w:rPr>
          <w:rStyle w:val="a9"/>
          <w:sz w:val="28"/>
          <w:szCs w:val="28"/>
        </w:rPr>
        <w:footnoteReference w:id="31"/>
      </w:r>
      <w:r w:rsidRPr="005F3A71">
        <w:rPr>
          <w:sz w:val="28"/>
          <w:szCs w:val="28"/>
        </w:rPr>
        <w:t>Лица же, не достигшие возраста 18 лет, после вступления в брак приобретают дееспособность в полном объеме и вправе самостоятельно заключить брачный договор. Обсуждаемым в науке семейного права является так же и вопрос – возможно ли заключение брачного договора по доверенности. Законодатель же не указывает на возможность заключения брачного договора по доверенности, что следует из анализа норм Семейного кодекса. Кроме того, брачный договор, рассматривается как сделка</w:t>
      </w:r>
      <w:proofErr w:type="gramStart"/>
      <w:r w:rsidRPr="005F3A71">
        <w:rPr>
          <w:sz w:val="28"/>
          <w:szCs w:val="28"/>
        </w:rPr>
        <w:t>.</w:t>
      </w:r>
      <w:proofErr w:type="gramEnd"/>
      <w:r w:rsidRPr="005F3A71">
        <w:rPr>
          <w:sz w:val="28"/>
          <w:szCs w:val="28"/>
        </w:rPr>
        <w:t xml:space="preserve"> </w:t>
      </w:r>
      <w:proofErr w:type="gramStart"/>
      <w:r w:rsidRPr="005F3A71">
        <w:rPr>
          <w:sz w:val="28"/>
          <w:szCs w:val="28"/>
        </w:rPr>
        <w:t>к</w:t>
      </w:r>
      <w:proofErr w:type="gramEnd"/>
      <w:r w:rsidRPr="005F3A71">
        <w:rPr>
          <w:sz w:val="28"/>
          <w:szCs w:val="28"/>
        </w:rPr>
        <w:t>оторая носит личный характер, что не предполагает заключения таковой по доверенности.</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iCs/>
          <w:sz w:val="28"/>
          <w:szCs w:val="28"/>
        </w:rPr>
        <w:t>Форма договора </w:t>
      </w:r>
      <w:r w:rsidRPr="005F3A71">
        <w:rPr>
          <w:sz w:val="28"/>
          <w:szCs w:val="28"/>
        </w:rPr>
        <w:t>- простая письменная, требующая нотариального удостоверения.</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iCs/>
          <w:sz w:val="28"/>
          <w:szCs w:val="28"/>
        </w:rPr>
        <w:t>Предмет договора </w:t>
      </w:r>
      <w:r w:rsidRPr="005F3A71">
        <w:rPr>
          <w:sz w:val="28"/>
          <w:szCs w:val="28"/>
        </w:rPr>
        <w:t>- имущественные права и обязанности супругов, которые изменяются по соглашению сторон и регулируют отношения супругов в браке или после его расторжения Неимущественные права и обязанности супругов, в силу закона, не могут выступать предметом договора.</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sz w:val="28"/>
          <w:szCs w:val="28"/>
        </w:rPr>
        <w:t>В качестве </w:t>
      </w:r>
      <w:r w:rsidRPr="005F3A71">
        <w:rPr>
          <w:iCs/>
          <w:sz w:val="28"/>
          <w:szCs w:val="28"/>
        </w:rPr>
        <w:t>существенного условия</w:t>
      </w:r>
      <w:r w:rsidRPr="005F3A71">
        <w:rPr>
          <w:sz w:val="28"/>
          <w:szCs w:val="28"/>
        </w:rPr>
        <w:t> Ю.К. Толстой называет изменение хотя бы одного имущественного права или обязанности супругов, которые подпадают под законный режим имущества на будущее время.</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iCs/>
          <w:sz w:val="28"/>
          <w:szCs w:val="28"/>
        </w:rPr>
        <w:t>Срок действия брачного договора</w:t>
      </w:r>
      <w:r w:rsidRPr="005F3A71">
        <w:rPr>
          <w:sz w:val="28"/>
          <w:szCs w:val="28"/>
        </w:rPr>
        <w:t xml:space="preserve"> не относится к существенным </w:t>
      </w:r>
      <w:r w:rsidRPr="005F3A71">
        <w:rPr>
          <w:sz w:val="28"/>
          <w:szCs w:val="28"/>
        </w:rPr>
        <w:lastRenderedPageBreak/>
        <w:t>условиям. Как правило</w:t>
      </w:r>
      <w:proofErr w:type="gramStart"/>
      <w:r w:rsidRPr="005F3A71">
        <w:rPr>
          <w:sz w:val="28"/>
          <w:szCs w:val="28"/>
        </w:rPr>
        <w:t xml:space="preserve"> ,</w:t>
      </w:r>
      <w:proofErr w:type="gramEnd"/>
      <w:r w:rsidRPr="005F3A71">
        <w:rPr>
          <w:sz w:val="28"/>
          <w:szCs w:val="28"/>
        </w:rPr>
        <w:t xml:space="preserve"> договор действует на период брака, т.е. до его расторжения. Но по правилам п.</w:t>
      </w:r>
      <w:r w:rsidR="00E706C1">
        <w:rPr>
          <w:sz w:val="28"/>
          <w:szCs w:val="28"/>
        </w:rPr>
        <w:t xml:space="preserve"> </w:t>
      </w:r>
      <w:r w:rsidRPr="005F3A71">
        <w:rPr>
          <w:sz w:val="28"/>
          <w:szCs w:val="28"/>
        </w:rPr>
        <w:t xml:space="preserve">2.ст. 42 СК РФ брачный договор может быть заключен и на определенный срок, либо права и обязанности могут ставиться в зависимость от наступления или не наступления определенных условий, т.е. под отлагательным условием. Под заключением договора под отлагательным или </w:t>
      </w:r>
      <w:proofErr w:type="spellStart"/>
      <w:r w:rsidRPr="005F3A71">
        <w:rPr>
          <w:sz w:val="28"/>
          <w:szCs w:val="28"/>
        </w:rPr>
        <w:t>отменительным</w:t>
      </w:r>
      <w:proofErr w:type="spellEnd"/>
      <w:r w:rsidRPr="005F3A71">
        <w:rPr>
          <w:sz w:val="28"/>
          <w:szCs w:val="28"/>
        </w:rPr>
        <w:t xml:space="preserve"> условием понимается, что возникновение или прекращение права и обязанностей ставится в зависимость от наступления или </w:t>
      </w:r>
      <w:proofErr w:type="spellStart"/>
      <w:r w:rsidRPr="005F3A71">
        <w:rPr>
          <w:sz w:val="28"/>
          <w:szCs w:val="28"/>
        </w:rPr>
        <w:t>ненаступления</w:t>
      </w:r>
      <w:proofErr w:type="spellEnd"/>
      <w:r w:rsidRPr="005F3A71">
        <w:rPr>
          <w:sz w:val="28"/>
          <w:szCs w:val="28"/>
        </w:rPr>
        <w:t xml:space="preserve"> определенных условий. Например, супруги могут указать в договоре, что раздельный режим имущества прекращается в случае рождения общего ребенка. После окончания срока действия договора в случае его заключения на определенный срок, права и обязанности супругов подпадают под действие законного режима имущества.</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iCs/>
          <w:sz w:val="28"/>
          <w:szCs w:val="28"/>
        </w:rPr>
        <w:t>Содержание брачного договора </w:t>
      </w:r>
      <w:r w:rsidRPr="005F3A71">
        <w:rPr>
          <w:sz w:val="28"/>
          <w:szCs w:val="28"/>
        </w:rPr>
        <w:t>составляют условия, которые изменяют законный режим имущества супругов.</w:t>
      </w:r>
    </w:p>
    <w:p w:rsidR="00B35BD9" w:rsidRPr="005F3A71" w:rsidRDefault="00B35BD9" w:rsidP="00742EBE">
      <w:pPr>
        <w:pStyle w:val="a4"/>
        <w:numPr>
          <w:ilvl w:val="0"/>
          <w:numId w:val="8"/>
        </w:numPr>
        <w:shd w:val="clear" w:color="auto" w:fill="FFFFFF"/>
        <w:spacing w:before="0" w:beforeAutospacing="0" w:after="0" w:afterAutospacing="0" w:line="360" w:lineRule="auto"/>
        <w:ind w:left="0" w:right="150" w:firstLine="709"/>
        <w:jc w:val="both"/>
        <w:rPr>
          <w:sz w:val="28"/>
          <w:szCs w:val="28"/>
        </w:rPr>
      </w:pPr>
      <w:r w:rsidRPr="005F3A71">
        <w:rPr>
          <w:sz w:val="28"/>
          <w:szCs w:val="28"/>
        </w:rPr>
        <w:t>Брачным договором может быть установлен </w:t>
      </w:r>
      <w:r w:rsidRPr="005F3A71">
        <w:rPr>
          <w:iCs/>
          <w:sz w:val="28"/>
          <w:szCs w:val="28"/>
        </w:rPr>
        <w:t>режим долевой</w:t>
      </w:r>
      <w:r w:rsidRPr="005F3A71">
        <w:rPr>
          <w:sz w:val="28"/>
          <w:szCs w:val="28"/>
        </w:rPr>
        <w:t>, </w:t>
      </w:r>
      <w:r w:rsidRPr="005F3A71">
        <w:rPr>
          <w:iCs/>
          <w:sz w:val="28"/>
          <w:szCs w:val="28"/>
        </w:rPr>
        <w:t>совместной или раздельной собственности </w:t>
      </w:r>
      <w:r w:rsidRPr="005F3A71">
        <w:rPr>
          <w:sz w:val="28"/>
          <w:szCs w:val="28"/>
        </w:rPr>
        <w:t>на все имущество или его отдельные части. Например, супруги решают распространить режим совместной собственности на добрачное имущество каждого из супругов, или отдельные его части, либо установить долевую собственность, как на совместное, так и на раздельное имущество. Режим раздельной собственности на все имущество предполагает, что совместной собственности не образуется и распространяется как на все имущество, так и на отдельные части. Возможно, также, любое сочетание режимов. Брачный договор может быть заключен и в отношении уже существующего имущества, так и в отношении имущества, которое будет принадлежать супругам в будущем.</w:t>
      </w:r>
      <w:r w:rsidR="00E706C1">
        <w:rPr>
          <w:rStyle w:val="a9"/>
          <w:sz w:val="28"/>
          <w:szCs w:val="28"/>
        </w:rPr>
        <w:footnoteReference w:id="32"/>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sz w:val="28"/>
          <w:szCs w:val="28"/>
        </w:rPr>
        <w:lastRenderedPageBreak/>
        <w:t>Помимо установления того или иного режима супруги могут определить в договоре следующее:</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iCs/>
          <w:sz w:val="28"/>
          <w:szCs w:val="28"/>
        </w:rPr>
        <w:t>2. Права и обязанности по взаимному содержанию</w:t>
      </w:r>
      <w:r w:rsidRPr="005F3A71">
        <w:rPr>
          <w:sz w:val="28"/>
          <w:szCs w:val="28"/>
        </w:rPr>
        <w:t xml:space="preserve">. Понятие содержания более широкое, чем алиментирование. Например, в случае развода его инициатор обязуется выплачивать другому супругу денежные средства или предоставить материальный эквивалент. Обязанности по взаимному содержанию, установленные договором </w:t>
      </w:r>
      <w:proofErr w:type="spellStart"/>
      <w:proofErr w:type="gramStart"/>
      <w:r w:rsidRPr="005F3A71">
        <w:rPr>
          <w:sz w:val="28"/>
          <w:szCs w:val="28"/>
        </w:rPr>
        <w:t>м.б</w:t>
      </w:r>
      <w:proofErr w:type="spellEnd"/>
      <w:proofErr w:type="gramEnd"/>
      <w:r w:rsidRPr="005F3A71">
        <w:rPr>
          <w:sz w:val="28"/>
          <w:szCs w:val="28"/>
        </w:rPr>
        <w:t xml:space="preserve">. и никак не связаны с существованием брака, супруги вправе приурочить такие обязанности к любым другим жизненным обстоятельствам, основное условие при этом – взаимность таких обязанностей. Объем содержания может быть и не равным для супругов. </w:t>
      </w:r>
      <w:proofErr w:type="gramStart"/>
      <w:r w:rsidRPr="005F3A71">
        <w:rPr>
          <w:sz w:val="28"/>
          <w:szCs w:val="28"/>
        </w:rPr>
        <w:t>Формы предоставления содержания возможны различные – от денежной, до предоставления в пользование имущества или найма персонала.</w:t>
      </w:r>
      <w:proofErr w:type="gramEnd"/>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iCs/>
          <w:sz w:val="28"/>
          <w:szCs w:val="28"/>
        </w:rPr>
        <w:t>3. Способы участия в доходах друг друга.</w:t>
      </w:r>
      <w:r w:rsidRPr="005F3A71">
        <w:rPr>
          <w:sz w:val="28"/>
          <w:szCs w:val="28"/>
        </w:rPr>
        <w:t xml:space="preserve"> Включение таких условий в договор, как правило, связано с установлением раздельного режима имущества супругов. Супруги определяют самостоятельно, на каких условиях и в каких долях участвуют в доходах друг друга. Зачастую подобные нормы включаются в договор, если оба супруга осуществляют предпринимательскую деятельность. Участие в доходах </w:t>
      </w:r>
      <w:proofErr w:type="spellStart"/>
      <w:r w:rsidRPr="005F3A71">
        <w:rPr>
          <w:sz w:val="28"/>
          <w:szCs w:val="28"/>
        </w:rPr>
        <w:t>д.б</w:t>
      </w:r>
      <w:proofErr w:type="spellEnd"/>
      <w:r w:rsidRPr="005F3A71">
        <w:rPr>
          <w:sz w:val="28"/>
          <w:szCs w:val="28"/>
        </w:rPr>
        <w:t xml:space="preserve">. </w:t>
      </w:r>
      <w:proofErr w:type="gramStart"/>
      <w:r w:rsidRPr="005F3A71">
        <w:rPr>
          <w:sz w:val="28"/>
          <w:szCs w:val="28"/>
        </w:rPr>
        <w:t>взаимным</w:t>
      </w:r>
      <w:proofErr w:type="gramEnd"/>
      <w:r w:rsidRPr="005F3A71">
        <w:rPr>
          <w:sz w:val="28"/>
          <w:szCs w:val="28"/>
        </w:rPr>
        <w:t>, но не обязательно эквивалентным.</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iCs/>
          <w:sz w:val="28"/>
          <w:szCs w:val="28"/>
        </w:rPr>
        <w:t>4. Порядок несения семейных расходов</w:t>
      </w:r>
      <w:r w:rsidRPr="005F3A71">
        <w:rPr>
          <w:sz w:val="28"/>
          <w:szCs w:val="28"/>
        </w:rPr>
        <w:t>. Супруги вправе установить в договоре порядок несения им семейных расходов. Под семейными расходам можно понимать расходы</w:t>
      </w:r>
      <w:proofErr w:type="gramStart"/>
      <w:r w:rsidRPr="005F3A71">
        <w:rPr>
          <w:sz w:val="28"/>
          <w:szCs w:val="28"/>
        </w:rPr>
        <w:t xml:space="preserve"> ,</w:t>
      </w:r>
      <w:proofErr w:type="gramEnd"/>
      <w:r w:rsidRPr="005F3A71">
        <w:rPr>
          <w:sz w:val="28"/>
          <w:szCs w:val="28"/>
        </w:rPr>
        <w:t xml:space="preserve"> связанные с оплатой жилищно-коммунальных услуг, электроэнергии, телефона, приобретение продуктов питания, одежды, содержания детей в дошкольных учреждениях и т.п. </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iCs/>
          <w:sz w:val="28"/>
          <w:szCs w:val="28"/>
        </w:rPr>
        <w:t>5. Имущество, которое будет передано каждому из супругов в случае развода. </w:t>
      </w:r>
      <w:r w:rsidRPr="005F3A71">
        <w:rPr>
          <w:sz w:val="28"/>
          <w:szCs w:val="28"/>
        </w:rPr>
        <w:t>Супруги в брачном договоре вправе определить, кому и какое имущество будет передано в случае расторжения брака, каков порядок и сроки передачи имущества, размер денежной компенсации в случае несоразмерности стоимости имущества.</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sz w:val="28"/>
          <w:szCs w:val="28"/>
        </w:rPr>
        <w:lastRenderedPageBreak/>
        <w:t>Помимо указанных выше положений брачный договор может содержать и иные положения, касающиеся имущественных отношений супругов (п.</w:t>
      </w:r>
      <w:r w:rsidR="005F3A71" w:rsidRPr="005F3A71">
        <w:rPr>
          <w:sz w:val="28"/>
          <w:szCs w:val="28"/>
        </w:rPr>
        <w:t xml:space="preserve"> </w:t>
      </w:r>
      <w:r w:rsidRPr="005F3A71">
        <w:rPr>
          <w:sz w:val="28"/>
          <w:szCs w:val="28"/>
        </w:rPr>
        <w:t>3 ст.</w:t>
      </w:r>
      <w:r w:rsidR="005F3A71" w:rsidRPr="005F3A71">
        <w:rPr>
          <w:sz w:val="28"/>
          <w:szCs w:val="28"/>
        </w:rPr>
        <w:t xml:space="preserve"> 4</w:t>
      </w:r>
      <w:r w:rsidRPr="005F3A71">
        <w:rPr>
          <w:sz w:val="28"/>
          <w:szCs w:val="28"/>
        </w:rPr>
        <w:t>2 СК РФ). Таким образом, перечень имущественных положений, которые может содержать в себе брачный договор является открытым.</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sz w:val="28"/>
          <w:szCs w:val="28"/>
        </w:rPr>
        <w:t>Закон определяет </w:t>
      </w:r>
      <w:r w:rsidRPr="005F3A71">
        <w:rPr>
          <w:iCs/>
          <w:sz w:val="28"/>
          <w:szCs w:val="28"/>
        </w:rPr>
        <w:t>положения, которые не могут быть включены в брачный договор:</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sz w:val="28"/>
          <w:szCs w:val="28"/>
        </w:rPr>
        <w:t>1. Брачный договор не может ограничивать правоспособность и дееспособность супругов. Например, содержать запрет на совершение сделок определенного рода.</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sz w:val="28"/>
          <w:szCs w:val="28"/>
        </w:rPr>
        <w:t>2. Не могут быть ограничены права супругов на обращение в суд.</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sz w:val="28"/>
          <w:szCs w:val="28"/>
        </w:rPr>
        <w:t>3. Личные неимущественные права и обязанности супругов не могут выступать предметом договора.</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sz w:val="28"/>
          <w:szCs w:val="28"/>
        </w:rPr>
        <w:t>4. Определение прав и обязанностей по воспитанию детей. Дети являются самостоятельными субъектами семейного права и являются участниками родительских правоотношений, а брачный договор регулирует супружеские отношения.</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sz w:val="28"/>
          <w:szCs w:val="28"/>
        </w:rPr>
        <w:t>5.</w:t>
      </w:r>
      <w:r w:rsidR="005F3A71" w:rsidRPr="005F3A71">
        <w:rPr>
          <w:sz w:val="28"/>
          <w:szCs w:val="28"/>
        </w:rPr>
        <w:t xml:space="preserve"> </w:t>
      </w:r>
      <w:r w:rsidRPr="005F3A71">
        <w:rPr>
          <w:sz w:val="28"/>
          <w:szCs w:val="28"/>
        </w:rPr>
        <w:t xml:space="preserve">Не может быть ограничено договором право нетрудоспособного нуждающегося супруга на получение содержания (алиментов). Например, в договоре указано, что на случай расторжения </w:t>
      </w:r>
      <w:proofErr w:type="gramStart"/>
      <w:r w:rsidRPr="005F3A71">
        <w:rPr>
          <w:sz w:val="28"/>
          <w:szCs w:val="28"/>
        </w:rPr>
        <w:t>брака</w:t>
      </w:r>
      <w:proofErr w:type="gramEnd"/>
      <w:r w:rsidRPr="005F3A71">
        <w:rPr>
          <w:sz w:val="28"/>
          <w:szCs w:val="28"/>
        </w:rPr>
        <w:t xml:space="preserve"> взаимных алиментных обязательств не возникает ни при каких обстоятельствах, что может противоречить п. 1 ст. 90 СК РФ.</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sz w:val="28"/>
          <w:szCs w:val="28"/>
        </w:rPr>
        <w:t>6. В брачный договор не могут включаться условия, ставящие одного из супругов в крайне неблагоприятное положение. Под неблагоприятным положением понимается лишение супруга прав и возложение на него обязанностей. В качестве соглашений, ставящих одного из супругов в крайне неблагоприятное положение, следует рассматривать договоры, в соответствии с которыми один из супругов полностью отказывается от прав на имущество, нажитое в браке, передает свое добрачное им</w:t>
      </w:r>
      <w:r w:rsidR="005F3A71" w:rsidRPr="005F3A71">
        <w:rPr>
          <w:sz w:val="28"/>
          <w:szCs w:val="28"/>
        </w:rPr>
        <w:t xml:space="preserve">ущество другому супругу и т.п. </w:t>
      </w:r>
    </w:p>
    <w:p w:rsidR="00B35BD9" w:rsidRPr="005F3A71" w:rsidRDefault="00B35BD9" w:rsidP="00742EBE">
      <w:pPr>
        <w:pStyle w:val="a4"/>
        <w:shd w:val="clear" w:color="auto" w:fill="FFFFFF"/>
        <w:spacing w:before="0" w:beforeAutospacing="0" w:after="0" w:afterAutospacing="0" w:line="360" w:lineRule="auto"/>
        <w:ind w:right="150" w:firstLine="709"/>
        <w:jc w:val="both"/>
        <w:rPr>
          <w:sz w:val="28"/>
          <w:szCs w:val="28"/>
        </w:rPr>
      </w:pPr>
      <w:r w:rsidRPr="005F3A71">
        <w:rPr>
          <w:sz w:val="28"/>
          <w:szCs w:val="28"/>
        </w:rPr>
        <w:lastRenderedPageBreak/>
        <w:t xml:space="preserve">7. Положения, противоречащие основным началам семейного законодательства. К основным началам (принципам) семейного законодательства, в частности, относятся принцип равенства прав супругов в семье, обеспечение прав и законных интересов нетрудоспособных членов семьи. При нарушении </w:t>
      </w:r>
      <w:proofErr w:type="gramStart"/>
      <w:r w:rsidRPr="005F3A71">
        <w:rPr>
          <w:sz w:val="28"/>
          <w:szCs w:val="28"/>
        </w:rPr>
        <w:t>какого-либо</w:t>
      </w:r>
      <w:proofErr w:type="gramEnd"/>
      <w:r w:rsidRPr="005F3A71">
        <w:rPr>
          <w:sz w:val="28"/>
          <w:szCs w:val="28"/>
        </w:rPr>
        <w:t xml:space="preserve"> из принципов, брачный договор может быть оспорен заинтересованным супругом.</w:t>
      </w:r>
    </w:p>
    <w:p w:rsidR="008D0D2D" w:rsidRPr="005F3A71" w:rsidRDefault="008D0D2D"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Default="005F3A71" w:rsidP="00F456D9">
      <w:pPr>
        <w:shd w:val="clear" w:color="auto" w:fill="FFFFFF"/>
        <w:spacing w:after="0" w:line="360" w:lineRule="auto"/>
        <w:jc w:val="both"/>
        <w:rPr>
          <w:rFonts w:ascii="Times New Roman" w:eastAsia="Times New Roman" w:hAnsi="Times New Roman" w:cs="Times New Roman"/>
          <w:b/>
          <w:bCs/>
          <w:sz w:val="28"/>
          <w:szCs w:val="28"/>
          <w:lang w:eastAsia="ru-RU"/>
        </w:rPr>
      </w:pPr>
    </w:p>
    <w:p w:rsidR="00382A86" w:rsidRDefault="00382A86" w:rsidP="00F456D9">
      <w:pPr>
        <w:shd w:val="clear" w:color="auto" w:fill="FFFFFF"/>
        <w:spacing w:after="0" w:line="360" w:lineRule="auto"/>
        <w:jc w:val="both"/>
        <w:rPr>
          <w:rFonts w:ascii="Times New Roman" w:eastAsia="Times New Roman" w:hAnsi="Times New Roman" w:cs="Times New Roman"/>
          <w:b/>
          <w:bCs/>
          <w:sz w:val="28"/>
          <w:szCs w:val="28"/>
          <w:lang w:eastAsia="ru-RU"/>
        </w:rPr>
      </w:pPr>
    </w:p>
    <w:p w:rsidR="00382A86" w:rsidRDefault="00382A86" w:rsidP="00F456D9">
      <w:pPr>
        <w:shd w:val="clear" w:color="auto" w:fill="FFFFFF"/>
        <w:spacing w:after="0" w:line="360" w:lineRule="auto"/>
        <w:jc w:val="both"/>
        <w:rPr>
          <w:rFonts w:ascii="Times New Roman" w:eastAsia="Times New Roman" w:hAnsi="Times New Roman" w:cs="Times New Roman"/>
          <w:b/>
          <w:bCs/>
          <w:sz w:val="28"/>
          <w:szCs w:val="28"/>
          <w:lang w:eastAsia="ru-RU"/>
        </w:rPr>
      </w:pPr>
    </w:p>
    <w:p w:rsidR="00382A86" w:rsidRDefault="00382A86" w:rsidP="00F456D9">
      <w:pPr>
        <w:shd w:val="clear" w:color="auto" w:fill="FFFFFF"/>
        <w:spacing w:after="0" w:line="360" w:lineRule="auto"/>
        <w:jc w:val="both"/>
        <w:rPr>
          <w:rFonts w:ascii="Times New Roman" w:eastAsia="Times New Roman" w:hAnsi="Times New Roman" w:cs="Times New Roman"/>
          <w:b/>
          <w:bCs/>
          <w:sz w:val="28"/>
          <w:szCs w:val="28"/>
          <w:lang w:eastAsia="ru-RU"/>
        </w:rPr>
      </w:pPr>
    </w:p>
    <w:p w:rsidR="00382A86" w:rsidRDefault="00382A86" w:rsidP="00F456D9">
      <w:pPr>
        <w:shd w:val="clear" w:color="auto" w:fill="FFFFFF"/>
        <w:spacing w:after="0" w:line="360" w:lineRule="auto"/>
        <w:jc w:val="both"/>
        <w:rPr>
          <w:rFonts w:ascii="Times New Roman" w:eastAsia="Times New Roman" w:hAnsi="Times New Roman" w:cs="Times New Roman"/>
          <w:b/>
          <w:bCs/>
          <w:sz w:val="28"/>
          <w:szCs w:val="28"/>
          <w:lang w:eastAsia="ru-RU"/>
        </w:rPr>
      </w:pPr>
    </w:p>
    <w:p w:rsidR="00382A86" w:rsidRDefault="00382A86" w:rsidP="00F456D9">
      <w:pPr>
        <w:shd w:val="clear" w:color="auto" w:fill="FFFFFF"/>
        <w:spacing w:after="0" w:line="360" w:lineRule="auto"/>
        <w:jc w:val="both"/>
        <w:rPr>
          <w:rFonts w:ascii="Times New Roman" w:eastAsia="Times New Roman" w:hAnsi="Times New Roman" w:cs="Times New Roman"/>
          <w:b/>
          <w:bCs/>
          <w:sz w:val="28"/>
          <w:szCs w:val="28"/>
          <w:lang w:eastAsia="ru-RU"/>
        </w:rPr>
      </w:pPr>
    </w:p>
    <w:p w:rsidR="00382A86" w:rsidRDefault="00382A86" w:rsidP="00F456D9">
      <w:pPr>
        <w:shd w:val="clear" w:color="auto" w:fill="FFFFFF"/>
        <w:spacing w:after="0" w:line="360" w:lineRule="auto"/>
        <w:jc w:val="both"/>
        <w:rPr>
          <w:rFonts w:ascii="Times New Roman" w:eastAsia="Times New Roman" w:hAnsi="Times New Roman" w:cs="Times New Roman"/>
          <w:b/>
          <w:bCs/>
          <w:sz w:val="28"/>
          <w:szCs w:val="28"/>
          <w:lang w:eastAsia="ru-RU"/>
        </w:rPr>
      </w:pPr>
    </w:p>
    <w:p w:rsidR="00382A86" w:rsidRDefault="00382A86" w:rsidP="00F456D9">
      <w:pPr>
        <w:shd w:val="clear" w:color="auto" w:fill="FFFFFF"/>
        <w:spacing w:after="0" w:line="360" w:lineRule="auto"/>
        <w:jc w:val="both"/>
        <w:rPr>
          <w:rFonts w:ascii="Times New Roman" w:eastAsia="Times New Roman" w:hAnsi="Times New Roman" w:cs="Times New Roman"/>
          <w:b/>
          <w:bCs/>
          <w:sz w:val="28"/>
          <w:szCs w:val="28"/>
          <w:lang w:eastAsia="ru-RU"/>
        </w:rPr>
      </w:pPr>
    </w:p>
    <w:p w:rsidR="00382A86" w:rsidRDefault="00382A86" w:rsidP="00F456D9">
      <w:pPr>
        <w:shd w:val="clear" w:color="auto" w:fill="FFFFFF"/>
        <w:spacing w:after="0" w:line="360" w:lineRule="auto"/>
        <w:jc w:val="both"/>
        <w:rPr>
          <w:rFonts w:ascii="Times New Roman" w:eastAsia="Times New Roman" w:hAnsi="Times New Roman" w:cs="Times New Roman"/>
          <w:b/>
          <w:bCs/>
          <w:sz w:val="28"/>
          <w:szCs w:val="28"/>
          <w:lang w:eastAsia="ru-RU"/>
        </w:rPr>
      </w:pPr>
    </w:p>
    <w:p w:rsidR="00382A86" w:rsidRDefault="00382A86" w:rsidP="00F456D9">
      <w:pPr>
        <w:shd w:val="clear" w:color="auto" w:fill="FFFFFF"/>
        <w:spacing w:after="0" w:line="360" w:lineRule="auto"/>
        <w:jc w:val="both"/>
        <w:rPr>
          <w:rFonts w:ascii="Times New Roman" w:eastAsia="Times New Roman" w:hAnsi="Times New Roman" w:cs="Times New Roman"/>
          <w:b/>
          <w:bCs/>
          <w:sz w:val="28"/>
          <w:szCs w:val="28"/>
          <w:lang w:eastAsia="ru-RU"/>
        </w:rPr>
      </w:pPr>
    </w:p>
    <w:p w:rsidR="00382A86" w:rsidRPr="005F3A71" w:rsidRDefault="00382A86" w:rsidP="00F456D9">
      <w:pPr>
        <w:shd w:val="clear" w:color="auto" w:fill="FFFFFF"/>
        <w:spacing w:after="0" w:line="360" w:lineRule="auto"/>
        <w:jc w:val="both"/>
        <w:rPr>
          <w:rFonts w:ascii="Times New Roman" w:eastAsia="Times New Roman" w:hAnsi="Times New Roman" w:cs="Times New Roman"/>
          <w:b/>
          <w:bCs/>
          <w:sz w:val="28"/>
          <w:szCs w:val="28"/>
          <w:lang w:eastAsia="ru-RU"/>
        </w:rPr>
      </w:pPr>
    </w:p>
    <w:p w:rsidR="0053331E" w:rsidRPr="00F456D9" w:rsidRDefault="0053331E" w:rsidP="00F456D9">
      <w:pPr>
        <w:shd w:val="clear" w:color="auto" w:fill="FFFFFF"/>
        <w:spacing w:after="0" w:line="360" w:lineRule="auto"/>
        <w:ind w:firstLine="709"/>
        <w:jc w:val="center"/>
        <w:rPr>
          <w:rFonts w:ascii="Times New Roman" w:eastAsia="Times New Roman" w:hAnsi="Times New Roman" w:cs="Times New Roman"/>
          <w:bCs/>
          <w:sz w:val="28"/>
          <w:szCs w:val="28"/>
          <w:lang w:eastAsia="ru-RU"/>
        </w:rPr>
      </w:pPr>
      <w:r w:rsidRPr="00F456D9">
        <w:rPr>
          <w:rFonts w:ascii="Times New Roman" w:eastAsia="Times New Roman" w:hAnsi="Times New Roman" w:cs="Times New Roman"/>
          <w:bCs/>
          <w:sz w:val="28"/>
          <w:szCs w:val="28"/>
          <w:lang w:eastAsia="ru-RU"/>
        </w:rPr>
        <w:lastRenderedPageBreak/>
        <w:t>Заключение</w:t>
      </w: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В представленной курсовой работе была исследована тема - "</w:t>
      </w:r>
      <w:r w:rsidR="005F3A71" w:rsidRPr="005F3A71">
        <w:rPr>
          <w:rFonts w:ascii="Times New Roman" w:eastAsia="Times New Roman" w:hAnsi="Times New Roman" w:cs="Times New Roman"/>
          <w:b/>
          <w:sz w:val="28"/>
          <w:szCs w:val="28"/>
          <w:shd w:val="clear" w:color="auto" w:fill="FFFFFF"/>
          <w:lang w:eastAsia="ru-RU"/>
        </w:rPr>
        <w:t xml:space="preserve"> </w:t>
      </w:r>
      <w:r w:rsidR="005F3A71" w:rsidRPr="005F3A71">
        <w:rPr>
          <w:rFonts w:ascii="Times New Roman" w:eastAsia="Times New Roman" w:hAnsi="Times New Roman" w:cs="Times New Roman"/>
          <w:sz w:val="28"/>
          <w:szCs w:val="28"/>
          <w:shd w:val="clear" w:color="auto" w:fill="FFFFFF"/>
          <w:lang w:eastAsia="ru-RU"/>
        </w:rPr>
        <w:t>Условия заключения брака</w:t>
      </w:r>
      <w:r w:rsidR="005F3A71" w:rsidRPr="005F3A71">
        <w:rPr>
          <w:rFonts w:ascii="Times New Roman" w:eastAsia="Times New Roman" w:hAnsi="Times New Roman" w:cs="Times New Roman"/>
          <w:sz w:val="28"/>
          <w:szCs w:val="28"/>
          <w:lang w:eastAsia="ru-RU"/>
        </w:rPr>
        <w:t xml:space="preserve"> </w:t>
      </w:r>
      <w:r w:rsidRPr="005F3A71">
        <w:rPr>
          <w:rFonts w:ascii="Times New Roman" w:eastAsia="Times New Roman" w:hAnsi="Times New Roman" w:cs="Times New Roman"/>
          <w:sz w:val="28"/>
          <w:szCs w:val="28"/>
          <w:lang w:eastAsia="ru-RU"/>
        </w:rPr>
        <w:t>".</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Анализ проведенного исследования взглядов и мнений ученых, а также законодательства в области семейного права позволил сделать вывод, что государство полноценно регулирует отношения по порядку заключения и прекращения брака, учитывает свободное волеизъявление граждан при вступлении в брак и гарантирует правовую защиту интересов супругов в случае расторжения брака.</w:t>
      </w:r>
    </w:p>
    <w:p w:rsidR="0053331E" w:rsidRPr="00F456D9"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456D9">
        <w:rPr>
          <w:rFonts w:ascii="Times New Roman" w:eastAsia="Times New Roman" w:hAnsi="Times New Roman" w:cs="Times New Roman"/>
          <w:bCs/>
          <w:sz w:val="28"/>
          <w:szCs w:val="28"/>
          <w:lang w:eastAsia="ru-RU"/>
        </w:rPr>
        <w:t>Подводя итог моего исследования можно сделать следующие выводы:</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1) По семейному законодательству РФ брак - это свободный, равноправный союз женщины и мужчины, достигших брачного возраста, не состоящих в другом браке, заключенный с соблюдением условий и порядка, установленных законом, и имеющий целью создание семьи.</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2) Семейный кодекс относит к основным принципам регулирования семейных отношений, прежде всего, признание брака, заключенного только в органах загса. Этот принцип основан на конституционном принципе защиты семьи государством.</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3) Регистрация брака это юридический акт. В совокупности с соглашением на вступление в брак он создает брачный союз, как целостное и сложное правоотношение между супругами.</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4) Брак, как и любое соглашение, должен заключаться на соответствующих условиях, несоблюдение которых после его заключения ведет к тому, что он может быть признан недействительным.</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t>5) Обстоятельства препятствующие заключению брака определены в ст. 14 СК. Перечень таких обстоятельств является исчерпывающим и не подлежит какому-либо расширительному толкованию.</w:t>
      </w:r>
    </w:p>
    <w:p w:rsidR="0053331E" w:rsidRPr="005F3A71" w:rsidRDefault="0053331E" w:rsidP="00742E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iCs/>
          <w:sz w:val="28"/>
          <w:szCs w:val="28"/>
          <w:lang w:eastAsia="ru-RU"/>
        </w:rPr>
        <w:lastRenderedPageBreak/>
        <w:t>6) Анализ нового действующего законодательства о разводе позволяет сделать вывод о том, что основанием к расторжению брака является взаимное согласие супругов на развод.</w:t>
      </w: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5F3A71" w:rsidRPr="005F3A71" w:rsidRDefault="005F3A71" w:rsidP="00742EB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6A19FA" w:rsidRPr="00F456D9" w:rsidRDefault="006A19FA" w:rsidP="00F456D9">
      <w:pPr>
        <w:tabs>
          <w:tab w:val="left" w:pos="6690"/>
        </w:tabs>
        <w:spacing w:after="0" w:line="360" w:lineRule="auto"/>
        <w:ind w:firstLine="709"/>
        <w:jc w:val="center"/>
        <w:rPr>
          <w:rFonts w:ascii="Times New Roman" w:hAnsi="Times New Roman" w:cs="Times New Roman"/>
          <w:sz w:val="28"/>
          <w:szCs w:val="28"/>
        </w:rPr>
      </w:pPr>
      <w:r w:rsidRPr="00F456D9">
        <w:rPr>
          <w:rFonts w:ascii="Times New Roman" w:hAnsi="Times New Roman" w:cs="Times New Roman"/>
          <w:sz w:val="28"/>
          <w:szCs w:val="28"/>
        </w:rPr>
        <w:lastRenderedPageBreak/>
        <w:t>Список использованной литературы:</w:t>
      </w:r>
    </w:p>
    <w:p w:rsidR="006A19FA" w:rsidRPr="00F456D9" w:rsidRDefault="006A19FA" w:rsidP="00F456D9">
      <w:pPr>
        <w:tabs>
          <w:tab w:val="left" w:pos="9072"/>
        </w:tabs>
        <w:spacing w:after="0" w:line="360" w:lineRule="auto"/>
        <w:ind w:firstLine="709"/>
        <w:jc w:val="center"/>
        <w:rPr>
          <w:rFonts w:ascii="Times New Roman" w:hAnsi="Times New Roman" w:cs="Times New Roman"/>
          <w:spacing w:val="-4"/>
          <w:sz w:val="28"/>
          <w:szCs w:val="28"/>
        </w:rPr>
      </w:pPr>
    </w:p>
    <w:p w:rsidR="006A19FA" w:rsidRPr="00F456D9" w:rsidRDefault="006A19FA" w:rsidP="00F456D9">
      <w:pPr>
        <w:tabs>
          <w:tab w:val="left" w:pos="9072"/>
        </w:tabs>
        <w:spacing w:after="0" w:line="360" w:lineRule="auto"/>
        <w:ind w:firstLine="709"/>
        <w:jc w:val="center"/>
        <w:rPr>
          <w:rFonts w:ascii="Times New Roman" w:hAnsi="Times New Roman" w:cs="Times New Roman"/>
          <w:spacing w:val="-4"/>
          <w:sz w:val="28"/>
          <w:szCs w:val="28"/>
        </w:rPr>
      </w:pPr>
      <w:r w:rsidRPr="00F456D9">
        <w:rPr>
          <w:rFonts w:ascii="Times New Roman" w:hAnsi="Times New Roman" w:cs="Times New Roman"/>
          <w:spacing w:val="-4"/>
          <w:sz w:val="28"/>
          <w:szCs w:val="28"/>
        </w:rPr>
        <w:t>Нормативно-правовые акты:</w:t>
      </w:r>
    </w:p>
    <w:p w:rsidR="006A19FA" w:rsidRPr="005F3A71" w:rsidRDefault="006A19FA" w:rsidP="00742EBE">
      <w:pPr>
        <w:pStyle w:val="a8"/>
        <w:tabs>
          <w:tab w:val="left" w:pos="1080"/>
          <w:tab w:val="left" w:pos="9072"/>
        </w:tabs>
        <w:spacing w:line="360" w:lineRule="auto"/>
        <w:ind w:firstLine="709"/>
        <w:jc w:val="both"/>
        <w:rPr>
          <w:rFonts w:ascii="Times New Roman" w:hAnsi="Times New Roman"/>
          <w:spacing w:val="-4"/>
          <w:sz w:val="28"/>
          <w:szCs w:val="28"/>
        </w:rPr>
      </w:pPr>
    </w:p>
    <w:p w:rsidR="006A19FA" w:rsidRPr="005F3A71" w:rsidRDefault="006A19FA" w:rsidP="00E706C1">
      <w:pPr>
        <w:pStyle w:val="a7"/>
        <w:numPr>
          <w:ilvl w:val="0"/>
          <w:numId w:val="1"/>
        </w:numPr>
        <w:tabs>
          <w:tab w:val="left" w:pos="993"/>
        </w:tabs>
        <w:spacing w:line="360" w:lineRule="auto"/>
        <w:ind w:left="0" w:firstLine="709"/>
        <w:jc w:val="both"/>
        <w:rPr>
          <w:sz w:val="28"/>
          <w:szCs w:val="28"/>
        </w:rPr>
      </w:pPr>
      <w:r w:rsidRPr="005F3A71">
        <w:rPr>
          <w:sz w:val="28"/>
          <w:szCs w:val="28"/>
        </w:rPr>
        <w:t xml:space="preserve"> Конституция РФ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w:t>
      </w:r>
    </w:p>
    <w:p w:rsidR="006A19FA" w:rsidRPr="005F3A71" w:rsidRDefault="006A19FA" w:rsidP="00E706C1">
      <w:pPr>
        <w:pStyle w:val="a5"/>
        <w:widowControl/>
        <w:numPr>
          <w:ilvl w:val="0"/>
          <w:numId w:val="1"/>
        </w:numPr>
        <w:tabs>
          <w:tab w:val="left" w:pos="284"/>
          <w:tab w:val="left" w:pos="993"/>
        </w:tabs>
        <w:autoSpaceDE/>
        <w:adjustRightInd/>
        <w:spacing w:line="360" w:lineRule="auto"/>
        <w:ind w:left="0" w:firstLine="709"/>
        <w:jc w:val="both"/>
        <w:rPr>
          <w:sz w:val="28"/>
          <w:szCs w:val="28"/>
        </w:rPr>
      </w:pPr>
      <w:r w:rsidRPr="005F3A71">
        <w:rPr>
          <w:sz w:val="28"/>
          <w:szCs w:val="28"/>
        </w:rPr>
        <w:t>Гражданский кодекс Российской Федерации (Часть первая): ФЗ от 30 ноября 1994 г. № 51–ФЗ (в ред. от 03.12.2012 г.): принят Гос. Думой РФ 21 октября 1994 г.  // СЗ РФ - 05.12.1994. № 32. - Ст. 3301.</w:t>
      </w:r>
    </w:p>
    <w:p w:rsidR="006A19FA" w:rsidRPr="005F3A71" w:rsidRDefault="006A19FA" w:rsidP="00E706C1">
      <w:pPr>
        <w:pStyle w:val="a5"/>
        <w:widowControl/>
        <w:numPr>
          <w:ilvl w:val="0"/>
          <w:numId w:val="1"/>
        </w:numPr>
        <w:tabs>
          <w:tab w:val="left" w:pos="284"/>
          <w:tab w:val="left" w:pos="993"/>
        </w:tabs>
        <w:autoSpaceDE/>
        <w:adjustRightInd/>
        <w:spacing w:line="360" w:lineRule="auto"/>
        <w:ind w:left="0" w:firstLine="709"/>
        <w:jc w:val="both"/>
        <w:rPr>
          <w:sz w:val="28"/>
          <w:szCs w:val="28"/>
        </w:rPr>
      </w:pPr>
      <w:r w:rsidRPr="005F3A71">
        <w:rPr>
          <w:sz w:val="28"/>
          <w:szCs w:val="28"/>
        </w:rPr>
        <w:t xml:space="preserve">Гражданский кодекс Российской Федерации (Часть вторая): ФЗ от 26 января 1996 г. № 14–ФЗ (в ред. от 30.11.2011 г.): принят Гос. Думой РФ 22 декабря 1995 г.  </w:t>
      </w:r>
      <w:r w:rsidRPr="005F3A71">
        <w:rPr>
          <w:spacing w:val="-10"/>
          <w:sz w:val="28"/>
          <w:szCs w:val="28"/>
        </w:rPr>
        <w:t xml:space="preserve">// </w:t>
      </w:r>
      <w:r w:rsidRPr="005F3A71">
        <w:rPr>
          <w:sz w:val="28"/>
          <w:szCs w:val="28"/>
        </w:rPr>
        <w:t>СЗ РФ. - 29.01.1996. № 5. - Ст. 410.</w:t>
      </w:r>
    </w:p>
    <w:p w:rsidR="006A19FA" w:rsidRPr="005F3A71" w:rsidRDefault="006A19FA" w:rsidP="00E706C1">
      <w:pPr>
        <w:widowControl w:val="0"/>
        <w:numPr>
          <w:ilvl w:val="0"/>
          <w:numId w:val="1"/>
        </w:numPr>
        <w:tabs>
          <w:tab w:val="left" w:pos="284"/>
          <w:tab w:val="left" w:pos="873"/>
          <w:tab w:val="left" w:pos="900"/>
          <w:tab w:val="left" w:pos="993"/>
          <w:tab w:val="left" w:pos="1080"/>
        </w:tabs>
        <w:autoSpaceDE w:val="0"/>
        <w:autoSpaceDN w:val="0"/>
        <w:spacing w:after="0" w:line="360" w:lineRule="auto"/>
        <w:ind w:left="0" w:firstLine="709"/>
        <w:jc w:val="both"/>
        <w:rPr>
          <w:rFonts w:ascii="Times New Roman" w:hAnsi="Times New Roman" w:cs="Times New Roman"/>
          <w:snapToGrid w:val="0"/>
          <w:sz w:val="28"/>
          <w:szCs w:val="28"/>
        </w:rPr>
      </w:pPr>
      <w:r w:rsidRPr="005F3A71">
        <w:rPr>
          <w:rFonts w:ascii="Times New Roman" w:hAnsi="Times New Roman" w:cs="Times New Roman"/>
          <w:snapToGrid w:val="0"/>
          <w:sz w:val="28"/>
          <w:szCs w:val="28"/>
        </w:rPr>
        <w:t xml:space="preserve"> Гражданский процессуальный кодекс Российской Федерации: ФЗ от 04.11.2002 №138-ФЗ (в ред. от 14.06.2012 г.) //СЗ РФ – 18.11. 2002 г. – №46. - Ст. 4532.</w:t>
      </w:r>
    </w:p>
    <w:p w:rsidR="005F3A71" w:rsidRPr="005F3A71" w:rsidRDefault="005F3A71" w:rsidP="00E706C1">
      <w:pPr>
        <w:pStyle w:val="a7"/>
        <w:numPr>
          <w:ilvl w:val="0"/>
          <w:numId w:val="1"/>
        </w:numPr>
        <w:shd w:val="clear" w:color="auto" w:fill="FFFFFF"/>
        <w:tabs>
          <w:tab w:val="left" w:pos="993"/>
        </w:tabs>
        <w:spacing w:line="360" w:lineRule="auto"/>
        <w:ind w:left="0" w:firstLine="709"/>
        <w:jc w:val="both"/>
        <w:rPr>
          <w:sz w:val="28"/>
          <w:szCs w:val="28"/>
        </w:rPr>
      </w:pPr>
      <w:r w:rsidRPr="005F3A71">
        <w:rPr>
          <w:sz w:val="28"/>
          <w:szCs w:val="28"/>
        </w:rPr>
        <w:t>Семейный кодекс Российской Федерации" от 29.12.1995 N 223-ФЗ (принят ГД ФС РФ 08.12.1995) (ред. от 06.02.2020) (с изм. и доп., вступающими в силу с 06.02.2020) //  Собрание законодательства Российской Федерации. – 1996. – 1 января. – № 1. – Ст. 16.</w:t>
      </w:r>
    </w:p>
    <w:p w:rsidR="006A19FA" w:rsidRPr="00F456D9" w:rsidRDefault="006A19FA" w:rsidP="00F456D9">
      <w:pPr>
        <w:tabs>
          <w:tab w:val="left" w:pos="0"/>
          <w:tab w:val="left" w:pos="9072"/>
        </w:tabs>
        <w:spacing w:after="0" w:line="360" w:lineRule="auto"/>
        <w:ind w:firstLine="709"/>
        <w:jc w:val="center"/>
        <w:rPr>
          <w:rFonts w:ascii="Times New Roman" w:hAnsi="Times New Roman" w:cs="Times New Roman"/>
          <w:spacing w:val="-4"/>
          <w:sz w:val="28"/>
          <w:szCs w:val="28"/>
        </w:rPr>
      </w:pPr>
    </w:p>
    <w:p w:rsidR="006A19FA" w:rsidRPr="00F456D9" w:rsidRDefault="006A19FA" w:rsidP="00F456D9">
      <w:pPr>
        <w:tabs>
          <w:tab w:val="left" w:pos="0"/>
          <w:tab w:val="left" w:pos="709"/>
          <w:tab w:val="left" w:pos="9072"/>
        </w:tabs>
        <w:spacing w:after="0" w:line="360" w:lineRule="auto"/>
        <w:ind w:firstLine="709"/>
        <w:jc w:val="center"/>
        <w:rPr>
          <w:rFonts w:ascii="Times New Roman" w:hAnsi="Times New Roman" w:cs="Times New Roman"/>
          <w:spacing w:val="-4"/>
          <w:sz w:val="28"/>
          <w:szCs w:val="28"/>
        </w:rPr>
      </w:pPr>
      <w:r w:rsidRPr="00F456D9">
        <w:rPr>
          <w:rFonts w:ascii="Times New Roman" w:hAnsi="Times New Roman" w:cs="Times New Roman"/>
          <w:spacing w:val="-4"/>
          <w:sz w:val="28"/>
          <w:szCs w:val="28"/>
        </w:rPr>
        <w:t>Научная и учебная литература:</w:t>
      </w:r>
    </w:p>
    <w:p w:rsidR="005F3A71" w:rsidRPr="005F3A71" w:rsidRDefault="005F3A71" w:rsidP="00E706C1">
      <w:pPr>
        <w:tabs>
          <w:tab w:val="left" w:pos="0"/>
          <w:tab w:val="left" w:pos="709"/>
          <w:tab w:val="left" w:pos="9072"/>
        </w:tabs>
        <w:spacing w:after="0" w:line="360" w:lineRule="auto"/>
        <w:ind w:firstLine="709"/>
        <w:jc w:val="both"/>
        <w:rPr>
          <w:rFonts w:ascii="Times New Roman" w:hAnsi="Times New Roman" w:cs="Times New Roman"/>
          <w:b/>
          <w:spacing w:val="-4"/>
          <w:sz w:val="28"/>
          <w:szCs w:val="28"/>
        </w:rPr>
      </w:pPr>
    </w:p>
    <w:p w:rsidR="005F3A71" w:rsidRPr="005F3A71" w:rsidRDefault="005F3A71" w:rsidP="00E706C1">
      <w:pPr>
        <w:numPr>
          <w:ilvl w:val="0"/>
          <w:numId w:val="9"/>
        </w:numPr>
        <w:shd w:val="clear" w:color="auto" w:fill="FFFFFF"/>
        <w:tabs>
          <w:tab w:val="clear" w:pos="720"/>
          <w:tab w:val="left" w:pos="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bookmarkStart w:id="1" w:name="ss3"/>
      <w:bookmarkStart w:id="2" w:name="ss4"/>
      <w:bookmarkStart w:id="3" w:name="ss5"/>
      <w:bookmarkStart w:id="4" w:name="ss6"/>
      <w:bookmarkEnd w:id="1"/>
      <w:bookmarkEnd w:id="2"/>
      <w:bookmarkEnd w:id="3"/>
      <w:bookmarkEnd w:id="4"/>
      <w:r w:rsidRPr="005F3A71">
        <w:rPr>
          <w:rFonts w:ascii="Times New Roman" w:eastAsia="Times New Roman" w:hAnsi="Times New Roman" w:cs="Times New Roman"/>
          <w:sz w:val="28"/>
          <w:szCs w:val="28"/>
          <w:lang w:eastAsia="ru-RU"/>
        </w:rPr>
        <w:t>Беспалов Ю. Ф. Семейные отношения и семейные споры в практике судов РФ. Научно-практическое пособие. – М.: Проспект, 2020. 224 с.</w:t>
      </w:r>
    </w:p>
    <w:p w:rsidR="005F3A71" w:rsidRPr="005F3A71" w:rsidRDefault="005F3A71" w:rsidP="00E706C1">
      <w:pPr>
        <w:numPr>
          <w:ilvl w:val="0"/>
          <w:numId w:val="9"/>
        </w:numPr>
        <w:shd w:val="clear" w:color="auto" w:fill="FFFFFF"/>
        <w:tabs>
          <w:tab w:val="clear" w:pos="720"/>
          <w:tab w:val="left" w:pos="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Булаевский Б. А., Елисеева А. А. Семейное право. Фонды оценочных средств. Учебно-методическое пособие. – М.: Проспект, 2019. 136 с.</w:t>
      </w:r>
    </w:p>
    <w:p w:rsidR="005F3A71" w:rsidRPr="005F3A71" w:rsidRDefault="005F3A71" w:rsidP="00E706C1">
      <w:pPr>
        <w:numPr>
          <w:ilvl w:val="0"/>
          <w:numId w:val="9"/>
        </w:numPr>
        <w:shd w:val="clear" w:color="auto" w:fill="FFFFFF"/>
        <w:tabs>
          <w:tab w:val="clear" w:pos="720"/>
          <w:tab w:val="left" w:pos="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Все о семейном праве. Сборник нормативных правовых и судебных актов. – М.: Проспект, 2017. 448 с.</w:t>
      </w:r>
    </w:p>
    <w:p w:rsidR="005F3A71" w:rsidRPr="005F3A71" w:rsidRDefault="005F3A71" w:rsidP="00E706C1">
      <w:pPr>
        <w:numPr>
          <w:ilvl w:val="0"/>
          <w:numId w:val="9"/>
        </w:numPr>
        <w:shd w:val="clear" w:color="auto" w:fill="FFFFFF"/>
        <w:tabs>
          <w:tab w:val="clear" w:pos="720"/>
          <w:tab w:val="left" w:pos="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lastRenderedPageBreak/>
        <w:t>Гришаев С.П. Семейное право. Учебник. – М.: Проспект, 2019. 272 с.</w:t>
      </w:r>
    </w:p>
    <w:p w:rsidR="005F3A71" w:rsidRPr="005F3A71" w:rsidRDefault="005F3A71" w:rsidP="00E706C1">
      <w:pPr>
        <w:numPr>
          <w:ilvl w:val="0"/>
          <w:numId w:val="9"/>
        </w:numPr>
        <w:shd w:val="clear" w:color="auto" w:fill="FFFFFF"/>
        <w:tabs>
          <w:tab w:val="clear" w:pos="720"/>
          <w:tab w:val="left" w:pos="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5F3A71">
        <w:rPr>
          <w:rFonts w:ascii="Times New Roman" w:eastAsia="Times New Roman" w:hAnsi="Times New Roman" w:cs="Times New Roman"/>
          <w:sz w:val="28"/>
          <w:szCs w:val="28"/>
          <w:lang w:eastAsia="ru-RU"/>
        </w:rPr>
        <w:t>Карибян</w:t>
      </w:r>
      <w:proofErr w:type="spellEnd"/>
      <w:r w:rsidRPr="005F3A71">
        <w:rPr>
          <w:rFonts w:ascii="Times New Roman" w:eastAsia="Times New Roman" w:hAnsi="Times New Roman" w:cs="Times New Roman"/>
          <w:sz w:val="28"/>
          <w:szCs w:val="28"/>
          <w:lang w:eastAsia="ru-RU"/>
        </w:rPr>
        <w:t xml:space="preserve"> С.О. Семейно-правовая ответственность: сущность и </w:t>
      </w:r>
      <w:proofErr w:type="spellStart"/>
      <w:r w:rsidRPr="005F3A71">
        <w:rPr>
          <w:rFonts w:ascii="Times New Roman" w:eastAsia="Times New Roman" w:hAnsi="Times New Roman" w:cs="Times New Roman"/>
          <w:sz w:val="28"/>
          <w:szCs w:val="28"/>
          <w:lang w:eastAsia="ru-RU"/>
        </w:rPr>
        <w:t>правоприменение</w:t>
      </w:r>
      <w:proofErr w:type="spellEnd"/>
      <w:r w:rsidRPr="005F3A71">
        <w:rPr>
          <w:rFonts w:ascii="Times New Roman" w:eastAsia="Times New Roman" w:hAnsi="Times New Roman" w:cs="Times New Roman"/>
          <w:sz w:val="28"/>
          <w:szCs w:val="28"/>
          <w:lang w:eastAsia="ru-RU"/>
        </w:rPr>
        <w:t xml:space="preserve">: монография. М.: </w:t>
      </w:r>
      <w:proofErr w:type="spellStart"/>
      <w:r w:rsidRPr="005F3A71">
        <w:rPr>
          <w:rFonts w:ascii="Times New Roman" w:eastAsia="Times New Roman" w:hAnsi="Times New Roman" w:cs="Times New Roman"/>
          <w:sz w:val="28"/>
          <w:szCs w:val="28"/>
          <w:lang w:eastAsia="ru-RU"/>
        </w:rPr>
        <w:t>Юстицинформ</w:t>
      </w:r>
      <w:proofErr w:type="spellEnd"/>
      <w:r w:rsidRPr="005F3A71">
        <w:rPr>
          <w:rFonts w:ascii="Times New Roman" w:eastAsia="Times New Roman" w:hAnsi="Times New Roman" w:cs="Times New Roman"/>
          <w:sz w:val="28"/>
          <w:szCs w:val="28"/>
          <w:lang w:eastAsia="ru-RU"/>
        </w:rPr>
        <w:t>, 2018. 192 с.</w:t>
      </w:r>
    </w:p>
    <w:p w:rsidR="005F3A71" w:rsidRPr="005F3A71" w:rsidRDefault="005F3A71" w:rsidP="00E706C1">
      <w:pPr>
        <w:numPr>
          <w:ilvl w:val="0"/>
          <w:numId w:val="9"/>
        </w:numPr>
        <w:shd w:val="clear" w:color="auto" w:fill="FFFFFF"/>
        <w:tabs>
          <w:tab w:val="clear" w:pos="720"/>
          <w:tab w:val="left" w:pos="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Комментарий к Семейному кодексу Российской Федерации (учебно-практический) (постатейный) / О.Г. Алексеева, Л.В. </w:t>
      </w:r>
      <w:proofErr w:type="spellStart"/>
      <w:r w:rsidRPr="005F3A71">
        <w:rPr>
          <w:rFonts w:ascii="Times New Roman" w:eastAsia="Times New Roman" w:hAnsi="Times New Roman" w:cs="Times New Roman"/>
          <w:sz w:val="28"/>
          <w:szCs w:val="28"/>
          <w:lang w:eastAsia="ru-RU"/>
        </w:rPr>
        <w:t>Заец</w:t>
      </w:r>
      <w:proofErr w:type="spellEnd"/>
      <w:r w:rsidRPr="005F3A71">
        <w:rPr>
          <w:rFonts w:ascii="Times New Roman" w:eastAsia="Times New Roman" w:hAnsi="Times New Roman" w:cs="Times New Roman"/>
          <w:sz w:val="28"/>
          <w:szCs w:val="28"/>
          <w:lang w:eastAsia="ru-RU"/>
        </w:rPr>
        <w:t>, Л.М. Звягинцева и др.; под ред. С.А. Степанова. Москва: Проспект; Екатеринбург: Институт частного права, 2015. 352 с.</w:t>
      </w:r>
    </w:p>
    <w:p w:rsidR="005F3A71" w:rsidRPr="005F3A71" w:rsidRDefault="005F3A71" w:rsidP="00E706C1">
      <w:pPr>
        <w:numPr>
          <w:ilvl w:val="0"/>
          <w:numId w:val="9"/>
        </w:numPr>
        <w:shd w:val="clear" w:color="auto" w:fill="FFFFFF"/>
        <w:tabs>
          <w:tab w:val="clear" w:pos="720"/>
          <w:tab w:val="left" w:pos="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5F3A71">
        <w:rPr>
          <w:rFonts w:ascii="Times New Roman" w:eastAsia="Times New Roman" w:hAnsi="Times New Roman" w:cs="Times New Roman"/>
          <w:sz w:val="28"/>
          <w:szCs w:val="28"/>
          <w:lang w:eastAsia="ru-RU"/>
        </w:rPr>
        <w:t>Конобеевская</w:t>
      </w:r>
      <w:proofErr w:type="spellEnd"/>
      <w:r w:rsidRPr="005F3A71">
        <w:rPr>
          <w:rFonts w:ascii="Times New Roman" w:eastAsia="Times New Roman" w:hAnsi="Times New Roman" w:cs="Times New Roman"/>
          <w:sz w:val="28"/>
          <w:szCs w:val="28"/>
          <w:lang w:eastAsia="ru-RU"/>
        </w:rPr>
        <w:t xml:space="preserve"> И.М. Семейное право. </w:t>
      </w:r>
      <w:proofErr w:type="spellStart"/>
      <w:r w:rsidRPr="005F3A71">
        <w:rPr>
          <w:rFonts w:ascii="Times New Roman" w:eastAsia="Times New Roman" w:hAnsi="Times New Roman" w:cs="Times New Roman"/>
          <w:sz w:val="28"/>
          <w:szCs w:val="28"/>
          <w:lang w:eastAsia="ru-RU"/>
        </w:rPr>
        <w:t>Уч</w:t>
      </w:r>
      <w:proofErr w:type="gramStart"/>
      <w:r w:rsidRPr="005F3A71">
        <w:rPr>
          <w:rFonts w:ascii="Times New Roman" w:eastAsia="Times New Roman" w:hAnsi="Times New Roman" w:cs="Times New Roman"/>
          <w:sz w:val="28"/>
          <w:szCs w:val="28"/>
          <w:lang w:eastAsia="ru-RU"/>
        </w:rPr>
        <w:t>.п</w:t>
      </w:r>
      <w:proofErr w:type="gramEnd"/>
      <w:r w:rsidRPr="005F3A71">
        <w:rPr>
          <w:rFonts w:ascii="Times New Roman" w:eastAsia="Times New Roman" w:hAnsi="Times New Roman" w:cs="Times New Roman"/>
          <w:sz w:val="28"/>
          <w:szCs w:val="28"/>
          <w:lang w:eastAsia="ru-RU"/>
        </w:rPr>
        <w:t>ос</w:t>
      </w:r>
      <w:proofErr w:type="spellEnd"/>
      <w:r w:rsidRPr="005F3A71">
        <w:rPr>
          <w:rFonts w:ascii="Times New Roman" w:eastAsia="Times New Roman" w:hAnsi="Times New Roman" w:cs="Times New Roman"/>
          <w:sz w:val="28"/>
          <w:szCs w:val="28"/>
          <w:lang w:eastAsia="ru-RU"/>
        </w:rPr>
        <w:t>. – М.: Проспект, 2020. 160 с.</w:t>
      </w:r>
    </w:p>
    <w:p w:rsidR="005F3A71" w:rsidRPr="005F3A71" w:rsidRDefault="005F3A71" w:rsidP="00E706C1">
      <w:pPr>
        <w:numPr>
          <w:ilvl w:val="0"/>
          <w:numId w:val="9"/>
        </w:numPr>
        <w:shd w:val="clear" w:color="auto" w:fill="FFFFFF"/>
        <w:tabs>
          <w:tab w:val="clear" w:pos="720"/>
          <w:tab w:val="left" w:pos="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Краснова Т. В., </w:t>
      </w:r>
      <w:proofErr w:type="spellStart"/>
      <w:r w:rsidRPr="005F3A71">
        <w:rPr>
          <w:rFonts w:ascii="Times New Roman" w:eastAsia="Times New Roman" w:hAnsi="Times New Roman" w:cs="Times New Roman"/>
          <w:sz w:val="28"/>
          <w:szCs w:val="28"/>
          <w:lang w:eastAsia="ru-RU"/>
        </w:rPr>
        <w:t>Кучинская</w:t>
      </w:r>
      <w:proofErr w:type="spellEnd"/>
      <w:r w:rsidRPr="005F3A71">
        <w:rPr>
          <w:rFonts w:ascii="Times New Roman" w:eastAsia="Times New Roman" w:hAnsi="Times New Roman" w:cs="Times New Roman"/>
          <w:sz w:val="28"/>
          <w:szCs w:val="28"/>
          <w:lang w:eastAsia="ru-RU"/>
        </w:rPr>
        <w:t xml:space="preserve"> Л. А. Семейное право. Практикум. Учебное пособие. – М.: </w:t>
      </w:r>
      <w:proofErr w:type="spellStart"/>
      <w:r w:rsidRPr="005F3A71">
        <w:rPr>
          <w:rFonts w:ascii="Times New Roman" w:eastAsia="Times New Roman" w:hAnsi="Times New Roman" w:cs="Times New Roman"/>
          <w:sz w:val="28"/>
          <w:szCs w:val="28"/>
          <w:lang w:eastAsia="ru-RU"/>
        </w:rPr>
        <w:t>Юрайт</w:t>
      </w:r>
      <w:proofErr w:type="spellEnd"/>
      <w:r w:rsidRPr="005F3A71">
        <w:rPr>
          <w:rFonts w:ascii="Times New Roman" w:eastAsia="Times New Roman" w:hAnsi="Times New Roman" w:cs="Times New Roman"/>
          <w:sz w:val="28"/>
          <w:szCs w:val="28"/>
          <w:lang w:eastAsia="ru-RU"/>
        </w:rPr>
        <w:t>, 2017. 328 с.</w:t>
      </w:r>
    </w:p>
    <w:p w:rsidR="005F3A71" w:rsidRPr="005F3A71" w:rsidRDefault="005F3A71" w:rsidP="00E706C1">
      <w:pPr>
        <w:numPr>
          <w:ilvl w:val="0"/>
          <w:numId w:val="9"/>
        </w:numPr>
        <w:shd w:val="clear" w:color="auto" w:fill="FFFFFF"/>
        <w:tabs>
          <w:tab w:val="clear" w:pos="720"/>
          <w:tab w:val="left" w:pos="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Летова Н.В. Семейный статус ребенка: проблемы теории и практики: монография. М.: Проспект, 2018. 144 с.</w:t>
      </w:r>
    </w:p>
    <w:p w:rsidR="005F3A71" w:rsidRPr="005F3A71" w:rsidRDefault="005F3A71" w:rsidP="00E706C1">
      <w:pPr>
        <w:numPr>
          <w:ilvl w:val="0"/>
          <w:numId w:val="9"/>
        </w:numPr>
        <w:shd w:val="clear" w:color="auto" w:fill="FFFFFF"/>
        <w:tabs>
          <w:tab w:val="clear" w:pos="720"/>
          <w:tab w:val="left" w:pos="0"/>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Лозовская С. О. Семейное право. Учебник для бакалавров. – М.: Проспект, 2019. 352 с.</w:t>
      </w:r>
    </w:p>
    <w:p w:rsidR="005F3A71" w:rsidRPr="005F3A71" w:rsidRDefault="005F3A71" w:rsidP="00E706C1">
      <w:pPr>
        <w:numPr>
          <w:ilvl w:val="0"/>
          <w:numId w:val="9"/>
        </w:numPr>
        <w:shd w:val="clear" w:color="auto" w:fill="FFFFFF"/>
        <w:tabs>
          <w:tab w:val="clear" w:pos="720"/>
          <w:tab w:val="left" w:pos="0"/>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Нечаева А. М. Семейное право. Учебник. – М.: </w:t>
      </w:r>
      <w:proofErr w:type="spellStart"/>
      <w:r w:rsidRPr="005F3A71">
        <w:rPr>
          <w:rFonts w:ascii="Times New Roman" w:eastAsia="Times New Roman" w:hAnsi="Times New Roman" w:cs="Times New Roman"/>
          <w:sz w:val="28"/>
          <w:szCs w:val="28"/>
          <w:lang w:eastAsia="ru-RU"/>
        </w:rPr>
        <w:t>Юрайт</w:t>
      </w:r>
      <w:proofErr w:type="spellEnd"/>
      <w:r w:rsidRPr="005F3A71">
        <w:rPr>
          <w:rFonts w:ascii="Times New Roman" w:eastAsia="Times New Roman" w:hAnsi="Times New Roman" w:cs="Times New Roman"/>
          <w:sz w:val="28"/>
          <w:szCs w:val="28"/>
          <w:lang w:eastAsia="ru-RU"/>
        </w:rPr>
        <w:t>, 2016. 304 с.</w:t>
      </w:r>
    </w:p>
    <w:p w:rsidR="005F3A71" w:rsidRPr="005F3A71" w:rsidRDefault="005F3A71" w:rsidP="00E706C1">
      <w:pPr>
        <w:numPr>
          <w:ilvl w:val="0"/>
          <w:numId w:val="9"/>
        </w:numPr>
        <w:shd w:val="clear" w:color="auto" w:fill="FFFFFF"/>
        <w:tabs>
          <w:tab w:val="clear" w:pos="720"/>
          <w:tab w:val="left" w:pos="0"/>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О правовой помощи и правовых отношениях по гражданским, семейным и уголовным делам. Минская конвенция. </w:t>
      </w:r>
      <w:r w:rsidR="00E706C1">
        <w:rPr>
          <w:rFonts w:ascii="Times New Roman" w:eastAsia="Times New Roman" w:hAnsi="Times New Roman" w:cs="Times New Roman"/>
          <w:sz w:val="28"/>
          <w:szCs w:val="28"/>
          <w:lang w:eastAsia="ru-RU"/>
        </w:rPr>
        <w:t xml:space="preserve">М.: Проспект, 2019. 40 </w:t>
      </w:r>
      <w:r w:rsidRPr="005F3A71">
        <w:rPr>
          <w:rFonts w:ascii="Times New Roman" w:eastAsia="Times New Roman" w:hAnsi="Times New Roman" w:cs="Times New Roman"/>
          <w:sz w:val="28"/>
          <w:szCs w:val="28"/>
          <w:lang w:eastAsia="ru-RU"/>
        </w:rPr>
        <w:t>с.</w:t>
      </w:r>
    </w:p>
    <w:p w:rsidR="005F3A71" w:rsidRPr="005F3A71" w:rsidRDefault="005F3A71" w:rsidP="00E706C1">
      <w:pPr>
        <w:numPr>
          <w:ilvl w:val="0"/>
          <w:numId w:val="9"/>
        </w:numPr>
        <w:shd w:val="clear" w:color="auto" w:fill="FFFFFF"/>
        <w:tabs>
          <w:tab w:val="clear" w:pos="720"/>
          <w:tab w:val="left" w:pos="0"/>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Объекты гражданских и семейных прав по законодательству Российской Федерации. Монография / отв. ред. Беспалов Ю.Ф. -М.: Проспект, 2019. 448 с.</w:t>
      </w:r>
    </w:p>
    <w:p w:rsidR="005F3A71" w:rsidRPr="005F3A71" w:rsidRDefault="005F3A71" w:rsidP="00E706C1">
      <w:pPr>
        <w:numPr>
          <w:ilvl w:val="0"/>
          <w:numId w:val="9"/>
        </w:numPr>
        <w:shd w:val="clear" w:color="auto" w:fill="FFFFFF"/>
        <w:tabs>
          <w:tab w:val="clear" w:pos="720"/>
          <w:tab w:val="left" w:pos="0"/>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Правовое регулирование трансграничных брачно-семейных отношений в России. Сборник научных трудов / </w:t>
      </w:r>
      <w:proofErr w:type="spellStart"/>
      <w:r w:rsidRPr="005F3A71">
        <w:rPr>
          <w:rFonts w:ascii="Times New Roman" w:eastAsia="Times New Roman" w:hAnsi="Times New Roman" w:cs="Times New Roman"/>
          <w:sz w:val="28"/>
          <w:szCs w:val="28"/>
          <w:lang w:eastAsia="ru-RU"/>
        </w:rPr>
        <w:t>Отв</w:t>
      </w:r>
      <w:proofErr w:type="gramStart"/>
      <w:r w:rsidRPr="005F3A71">
        <w:rPr>
          <w:rFonts w:ascii="Times New Roman" w:eastAsia="Times New Roman" w:hAnsi="Times New Roman" w:cs="Times New Roman"/>
          <w:sz w:val="28"/>
          <w:szCs w:val="28"/>
          <w:lang w:eastAsia="ru-RU"/>
        </w:rPr>
        <w:t>.р</w:t>
      </w:r>
      <w:proofErr w:type="gramEnd"/>
      <w:r w:rsidRPr="005F3A71">
        <w:rPr>
          <w:rFonts w:ascii="Times New Roman" w:eastAsia="Times New Roman" w:hAnsi="Times New Roman" w:cs="Times New Roman"/>
          <w:sz w:val="28"/>
          <w:szCs w:val="28"/>
          <w:lang w:eastAsia="ru-RU"/>
        </w:rPr>
        <w:t>ед</w:t>
      </w:r>
      <w:proofErr w:type="spellEnd"/>
      <w:r w:rsidRPr="005F3A71">
        <w:rPr>
          <w:rFonts w:ascii="Times New Roman" w:eastAsia="Times New Roman" w:hAnsi="Times New Roman" w:cs="Times New Roman"/>
          <w:sz w:val="28"/>
          <w:szCs w:val="28"/>
          <w:lang w:eastAsia="ru-RU"/>
        </w:rPr>
        <w:t>. О.Е. Савенко , Г.Ю. Федосеева. – М.: Проспект, 2018. 128 с.</w:t>
      </w:r>
    </w:p>
    <w:p w:rsidR="005F3A71" w:rsidRPr="005F3A71" w:rsidRDefault="005F3A71" w:rsidP="00E706C1">
      <w:pPr>
        <w:numPr>
          <w:ilvl w:val="0"/>
          <w:numId w:val="9"/>
        </w:numPr>
        <w:shd w:val="clear" w:color="auto" w:fill="FFFFFF"/>
        <w:tabs>
          <w:tab w:val="clear" w:pos="720"/>
          <w:tab w:val="left" w:pos="0"/>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Савельев Д.Б. Сборник задач по семейному праву. – М.: Проспект, 2020. 80 с.</w:t>
      </w:r>
    </w:p>
    <w:p w:rsidR="005F3A71" w:rsidRPr="005F3A71" w:rsidRDefault="005F3A71" w:rsidP="00E706C1">
      <w:pPr>
        <w:numPr>
          <w:ilvl w:val="0"/>
          <w:numId w:val="9"/>
        </w:numPr>
        <w:shd w:val="clear" w:color="auto" w:fill="FFFFFF"/>
        <w:tabs>
          <w:tab w:val="clear" w:pos="720"/>
          <w:tab w:val="left" w:pos="0"/>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Савельев Д.Б. Соглашения в семейной сфере: учебное пособие. Москва: Проспект, 2017. 144 с.</w:t>
      </w:r>
    </w:p>
    <w:p w:rsidR="005F3A71" w:rsidRPr="005F3A71" w:rsidRDefault="005F3A71" w:rsidP="00E706C1">
      <w:pPr>
        <w:numPr>
          <w:ilvl w:val="0"/>
          <w:numId w:val="9"/>
        </w:numPr>
        <w:shd w:val="clear" w:color="auto" w:fill="FFFFFF"/>
        <w:tabs>
          <w:tab w:val="clear" w:pos="720"/>
          <w:tab w:val="left" w:pos="0"/>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Семейное право России. Практикум</w:t>
      </w:r>
      <w:proofErr w:type="gramStart"/>
      <w:r w:rsidRPr="005F3A71">
        <w:rPr>
          <w:rFonts w:ascii="Times New Roman" w:eastAsia="Times New Roman" w:hAnsi="Times New Roman" w:cs="Times New Roman"/>
          <w:sz w:val="28"/>
          <w:szCs w:val="28"/>
          <w:lang w:eastAsia="ru-RU"/>
        </w:rPr>
        <w:t>.</w:t>
      </w:r>
      <w:proofErr w:type="gramEnd"/>
      <w:r w:rsidRPr="005F3A71">
        <w:rPr>
          <w:rFonts w:ascii="Times New Roman" w:eastAsia="Times New Roman" w:hAnsi="Times New Roman" w:cs="Times New Roman"/>
          <w:sz w:val="28"/>
          <w:szCs w:val="28"/>
          <w:lang w:eastAsia="ru-RU"/>
        </w:rPr>
        <w:t xml:space="preserve"> / </w:t>
      </w:r>
      <w:proofErr w:type="gramStart"/>
      <w:r w:rsidRPr="005F3A71">
        <w:rPr>
          <w:rFonts w:ascii="Times New Roman" w:eastAsia="Times New Roman" w:hAnsi="Times New Roman" w:cs="Times New Roman"/>
          <w:sz w:val="28"/>
          <w:szCs w:val="28"/>
          <w:lang w:eastAsia="ru-RU"/>
        </w:rPr>
        <w:t>п</w:t>
      </w:r>
      <w:proofErr w:type="gramEnd"/>
      <w:r w:rsidRPr="005F3A71">
        <w:rPr>
          <w:rFonts w:ascii="Times New Roman" w:eastAsia="Times New Roman" w:hAnsi="Times New Roman" w:cs="Times New Roman"/>
          <w:sz w:val="28"/>
          <w:szCs w:val="28"/>
          <w:lang w:eastAsia="ru-RU"/>
        </w:rPr>
        <w:t xml:space="preserve">од ред. Вавилин Е. В., Чаусская О. </w:t>
      </w:r>
      <w:proofErr w:type="spellStart"/>
      <w:r w:rsidRPr="005F3A71">
        <w:rPr>
          <w:rFonts w:ascii="Times New Roman" w:eastAsia="Times New Roman" w:hAnsi="Times New Roman" w:cs="Times New Roman"/>
          <w:sz w:val="28"/>
          <w:szCs w:val="28"/>
          <w:lang w:eastAsia="ru-RU"/>
        </w:rPr>
        <w:t>А.а</w:t>
      </w:r>
      <w:proofErr w:type="spellEnd"/>
      <w:r w:rsidRPr="005F3A71">
        <w:rPr>
          <w:rFonts w:ascii="Times New Roman" w:eastAsia="Times New Roman" w:hAnsi="Times New Roman" w:cs="Times New Roman"/>
          <w:sz w:val="28"/>
          <w:szCs w:val="28"/>
          <w:lang w:eastAsia="ru-RU"/>
        </w:rPr>
        <w:t xml:space="preserve"> – М.: Статут, 2020. 84 с.</w:t>
      </w:r>
    </w:p>
    <w:p w:rsidR="005F3A71" w:rsidRPr="005F3A71" w:rsidRDefault="005F3A71" w:rsidP="00E706C1">
      <w:pPr>
        <w:numPr>
          <w:ilvl w:val="0"/>
          <w:numId w:val="9"/>
        </w:numPr>
        <w:shd w:val="clear" w:color="auto" w:fill="FFFFFF"/>
        <w:tabs>
          <w:tab w:val="clear" w:pos="720"/>
          <w:tab w:val="left" w:pos="0"/>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lastRenderedPageBreak/>
        <w:t xml:space="preserve">Семейное право: учебник / Б.М. </w:t>
      </w:r>
      <w:proofErr w:type="spellStart"/>
      <w:r w:rsidRPr="005F3A71">
        <w:rPr>
          <w:rFonts w:ascii="Times New Roman" w:eastAsia="Times New Roman" w:hAnsi="Times New Roman" w:cs="Times New Roman"/>
          <w:sz w:val="28"/>
          <w:szCs w:val="28"/>
          <w:lang w:eastAsia="ru-RU"/>
        </w:rPr>
        <w:t>Гонгало</w:t>
      </w:r>
      <w:proofErr w:type="spellEnd"/>
      <w:r w:rsidRPr="005F3A71">
        <w:rPr>
          <w:rFonts w:ascii="Times New Roman" w:eastAsia="Times New Roman" w:hAnsi="Times New Roman" w:cs="Times New Roman"/>
          <w:sz w:val="28"/>
          <w:szCs w:val="28"/>
          <w:lang w:eastAsia="ru-RU"/>
        </w:rPr>
        <w:t xml:space="preserve">, П.В. Крашенинников, Л.Ю. Михеева и др.; под ред. П.В. Крашенинникова. 3-е изд., </w:t>
      </w:r>
      <w:proofErr w:type="spellStart"/>
      <w:r w:rsidRPr="005F3A71">
        <w:rPr>
          <w:rFonts w:ascii="Times New Roman" w:eastAsia="Times New Roman" w:hAnsi="Times New Roman" w:cs="Times New Roman"/>
          <w:sz w:val="28"/>
          <w:szCs w:val="28"/>
          <w:lang w:eastAsia="ru-RU"/>
        </w:rPr>
        <w:t>перераб</w:t>
      </w:r>
      <w:proofErr w:type="spellEnd"/>
      <w:r w:rsidRPr="005F3A71">
        <w:rPr>
          <w:rFonts w:ascii="Times New Roman" w:eastAsia="Times New Roman" w:hAnsi="Times New Roman" w:cs="Times New Roman"/>
          <w:sz w:val="28"/>
          <w:szCs w:val="28"/>
          <w:lang w:eastAsia="ru-RU"/>
        </w:rPr>
        <w:t>. и доп. М.: Статут, 2016. 270 с.</w:t>
      </w:r>
    </w:p>
    <w:p w:rsidR="005F3A71" w:rsidRPr="005F3A71" w:rsidRDefault="005F3A71" w:rsidP="00E706C1">
      <w:pPr>
        <w:numPr>
          <w:ilvl w:val="0"/>
          <w:numId w:val="9"/>
        </w:numPr>
        <w:shd w:val="clear" w:color="auto" w:fill="FFFFFF"/>
        <w:tabs>
          <w:tab w:val="clear" w:pos="720"/>
          <w:tab w:val="left" w:pos="0"/>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Семейное право: Учебник / Б.М. </w:t>
      </w:r>
      <w:proofErr w:type="spellStart"/>
      <w:r w:rsidRPr="005F3A71">
        <w:rPr>
          <w:rFonts w:ascii="Times New Roman" w:eastAsia="Times New Roman" w:hAnsi="Times New Roman" w:cs="Times New Roman"/>
          <w:sz w:val="28"/>
          <w:szCs w:val="28"/>
          <w:lang w:eastAsia="ru-RU"/>
        </w:rPr>
        <w:t>Гонгало</w:t>
      </w:r>
      <w:proofErr w:type="spellEnd"/>
      <w:r w:rsidRPr="005F3A71">
        <w:rPr>
          <w:rFonts w:ascii="Times New Roman" w:eastAsia="Times New Roman" w:hAnsi="Times New Roman" w:cs="Times New Roman"/>
          <w:sz w:val="28"/>
          <w:szCs w:val="28"/>
          <w:lang w:eastAsia="ru-RU"/>
        </w:rPr>
        <w:t xml:space="preserve">, П.В. Крашенинников, Л.Ю. Михеева и др.; под ред. П.В. Крашенинникова. 4-е изд., </w:t>
      </w:r>
      <w:proofErr w:type="spellStart"/>
      <w:r w:rsidRPr="005F3A71">
        <w:rPr>
          <w:rFonts w:ascii="Times New Roman" w:eastAsia="Times New Roman" w:hAnsi="Times New Roman" w:cs="Times New Roman"/>
          <w:sz w:val="28"/>
          <w:szCs w:val="28"/>
          <w:lang w:eastAsia="ru-RU"/>
        </w:rPr>
        <w:t>перераб</w:t>
      </w:r>
      <w:proofErr w:type="spellEnd"/>
      <w:r w:rsidRPr="005F3A71">
        <w:rPr>
          <w:rFonts w:ascii="Times New Roman" w:eastAsia="Times New Roman" w:hAnsi="Times New Roman" w:cs="Times New Roman"/>
          <w:sz w:val="28"/>
          <w:szCs w:val="28"/>
          <w:lang w:eastAsia="ru-RU"/>
        </w:rPr>
        <w:t>. и доп. М.: Статут, 2019. 318 с.</w:t>
      </w:r>
    </w:p>
    <w:p w:rsidR="005F3A71" w:rsidRPr="005F3A71" w:rsidRDefault="005F3A71" w:rsidP="00E706C1">
      <w:pPr>
        <w:numPr>
          <w:ilvl w:val="0"/>
          <w:numId w:val="9"/>
        </w:numPr>
        <w:shd w:val="clear" w:color="auto" w:fill="FFFFFF"/>
        <w:tabs>
          <w:tab w:val="clear" w:pos="720"/>
          <w:tab w:val="left" w:pos="0"/>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 xml:space="preserve">Семейное право: учебник / П.Б. </w:t>
      </w:r>
      <w:proofErr w:type="spellStart"/>
      <w:r w:rsidRPr="005F3A71">
        <w:rPr>
          <w:rFonts w:ascii="Times New Roman" w:eastAsia="Times New Roman" w:hAnsi="Times New Roman" w:cs="Times New Roman"/>
          <w:sz w:val="28"/>
          <w:szCs w:val="28"/>
          <w:lang w:eastAsia="ru-RU"/>
        </w:rPr>
        <w:t>Айтов</w:t>
      </w:r>
      <w:proofErr w:type="spellEnd"/>
      <w:r w:rsidRPr="005F3A71">
        <w:rPr>
          <w:rFonts w:ascii="Times New Roman" w:eastAsia="Times New Roman" w:hAnsi="Times New Roman" w:cs="Times New Roman"/>
          <w:sz w:val="28"/>
          <w:szCs w:val="28"/>
          <w:lang w:eastAsia="ru-RU"/>
        </w:rPr>
        <w:t xml:space="preserve">, А.М. </w:t>
      </w:r>
      <w:proofErr w:type="spellStart"/>
      <w:r w:rsidRPr="005F3A71">
        <w:rPr>
          <w:rFonts w:ascii="Times New Roman" w:eastAsia="Times New Roman" w:hAnsi="Times New Roman" w:cs="Times New Roman"/>
          <w:sz w:val="28"/>
          <w:szCs w:val="28"/>
          <w:lang w:eastAsia="ru-RU"/>
        </w:rPr>
        <w:t>Белялова</w:t>
      </w:r>
      <w:proofErr w:type="spellEnd"/>
      <w:r w:rsidRPr="005F3A71">
        <w:rPr>
          <w:rFonts w:ascii="Times New Roman" w:eastAsia="Times New Roman" w:hAnsi="Times New Roman" w:cs="Times New Roman"/>
          <w:sz w:val="28"/>
          <w:szCs w:val="28"/>
          <w:lang w:eastAsia="ru-RU"/>
        </w:rPr>
        <w:t>, Е.В. Богданов и др.; под ред. Р.А. Курбанова. М.: Проспект, 2015. 232 с.</w:t>
      </w:r>
    </w:p>
    <w:p w:rsidR="005F3A71" w:rsidRPr="005F3A71" w:rsidRDefault="005F3A71" w:rsidP="00E706C1">
      <w:pPr>
        <w:numPr>
          <w:ilvl w:val="0"/>
          <w:numId w:val="9"/>
        </w:numPr>
        <w:shd w:val="clear" w:color="auto" w:fill="FFFFFF"/>
        <w:tabs>
          <w:tab w:val="clear" w:pos="720"/>
          <w:tab w:val="left" w:pos="0"/>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5F3A71">
        <w:rPr>
          <w:rFonts w:ascii="Times New Roman" w:eastAsia="Times New Roman" w:hAnsi="Times New Roman" w:cs="Times New Roman"/>
          <w:sz w:val="28"/>
          <w:szCs w:val="28"/>
          <w:lang w:eastAsia="ru-RU"/>
        </w:rPr>
        <w:t>Тарасова А.Е. Международно-правовые аспекты семейного права и защиты прав детей. – М.: Инфра-М, 2018. 378 с.</w:t>
      </w:r>
    </w:p>
    <w:p w:rsidR="005F3A71" w:rsidRPr="005F3A71" w:rsidRDefault="00E70FC2" w:rsidP="00E706C1">
      <w:pPr>
        <w:pStyle w:val="a4"/>
        <w:shd w:val="clear" w:color="auto" w:fill="FFFFFF"/>
        <w:tabs>
          <w:tab w:val="left" w:pos="0"/>
          <w:tab w:val="left" w:pos="851"/>
          <w:tab w:val="left" w:pos="1134"/>
        </w:tabs>
        <w:spacing w:before="0" w:beforeAutospacing="0" w:after="0" w:afterAutospacing="0" w:line="360" w:lineRule="auto"/>
        <w:ind w:firstLine="709"/>
        <w:textAlignment w:val="top"/>
        <w:rPr>
          <w:sz w:val="28"/>
          <w:szCs w:val="28"/>
        </w:rPr>
      </w:pPr>
      <w:hyperlink r:id="rId44" w:tgtFrame="_blank" w:history="1">
        <w:r w:rsidR="005F3A71" w:rsidRPr="005F3A71">
          <w:rPr>
            <w:sz w:val="28"/>
            <w:szCs w:val="28"/>
            <w:u w:val="single"/>
          </w:rPr>
          <w:br/>
        </w:r>
      </w:hyperlink>
    </w:p>
    <w:sectPr w:rsidR="005F3A71" w:rsidRPr="005F3A71" w:rsidSect="00F456D9">
      <w:headerReference w:type="default" r:id="rId45"/>
      <w:pgSz w:w="11906" w:h="16838"/>
      <w:pgMar w:top="1276"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C2" w:rsidRDefault="00E70FC2" w:rsidP="006A19FA">
      <w:pPr>
        <w:spacing w:after="0" w:line="240" w:lineRule="auto"/>
      </w:pPr>
      <w:r>
        <w:separator/>
      </w:r>
    </w:p>
  </w:endnote>
  <w:endnote w:type="continuationSeparator" w:id="0">
    <w:p w:rsidR="00E70FC2" w:rsidRDefault="00E70FC2" w:rsidP="006A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C2" w:rsidRDefault="00E70FC2" w:rsidP="006A19FA">
      <w:pPr>
        <w:spacing w:after="0" w:line="240" w:lineRule="auto"/>
      </w:pPr>
      <w:r>
        <w:separator/>
      </w:r>
    </w:p>
  </w:footnote>
  <w:footnote w:type="continuationSeparator" w:id="0">
    <w:p w:rsidR="00E70FC2" w:rsidRDefault="00E70FC2" w:rsidP="006A19FA">
      <w:pPr>
        <w:spacing w:after="0" w:line="240" w:lineRule="auto"/>
      </w:pPr>
      <w:r>
        <w:continuationSeparator/>
      </w:r>
    </w:p>
  </w:footnote>
  <w:footnote w:id="1">
    <w:p w:rsidR="00D44882" w:rsidRPr="00D44882" w:rsidRDefault="00D44882" w:rsidP="00D44882">
      <w:pPr>
        <w:shd w:val="clear" w:color="auto" w:fill="FFFFFF"/>
        <w:spacing w:after="0" w:line="360" w:lineRule="auto"/>
        <w:jc w:val="both"/>
        <w:rPr>
          <w:rFonts w:ascii="Times New Roman" w:eastAsia="Times New Roman" w:hAnsi="Times New Roman" w:cs="Times New Roman"/>
          <w:sz w:val="16"/>
          <w:szCs w:val="16"/>
          <w:lang w:eastAsia="ru-RU"/>
        </w:rPr>
      </w:pPr>
      <w:r w:rsidRPr="00D44882">
        <w:rPr>
          <w:rStyle w:val="a9"/>
          <w:sz w:val="16"/>
          <w:szCs w:val="16"/>
        </w:rPr>
        <w:footnoteRef/>
      </w:r>
      <w:r w:rsidRPr="00D44882">
        <w:rPr>
          <w:sz w:val="16"/>
          <w:szCs w:val="16"/>
        </w:rPr>
        <w:t xml:space="preserve"> </w:t>
      </w:r>
      <w:r w:rsidRPr="00D44882">
        <w:rPr>
          <w:rFonts w:ascii="Times New Roman" w:eastAsia="Times New Roman" w:hAnsi="Times New Roman" w:cs="Times New Roman"/>
          <w:sz w:val="16"/>
          <w:szCs w:val="16"/>
          <w:lang w:eastAsia="ru-RU"/>
        </w:rPr>
        <w:t xml:space="preserve">Беспалов Ю. Ф. Семейные отношения и семейные споры в практике судов РФ. Научно-практическое пособие. – М.: Проспект, 2020. </w:t>
      </w:r>
      <w:r>
        <w:rPr>
          <w:rFonts w:ascii="Times New Roman" w:eastAsia="Times New Roman" w:hAnsi="Times New Roman" w:cs="Times New Roman"/>
          <w:sz w:val="16"/>
          <w:szCs w:val="16"/>
          <w:lang w:eastAsia="ru-RU"/>
        </w:rPr>
        <w:t>Стр. 12.</w:t>
      </w:r>
    </w:p>
    <w:p w:rsidR="00D44882" w:rsidRDefault="00D44882">
      <w:pPr>
        <w:pStyle w:val="a5"/>
      </w:pPr>
    </w:p>
  </w:footnote>
  <w:footnote w:id="2">
    <w:p w:rsidR="00D65139" w:rsidRPr="00D65139" w:rsidRDefault="00D65139" w:rsidP="00D65139">
      <w:pPr>
        <w:shd w:val="clear" w:color="auto" w:fill="FFFFFF"/>
        <w:spacing w:after="0" w:line="360" w:lineRule="auto"/>
        <w:jc w:val="both"/>
        <w:rPr>
          <w:rFonts w:ascii="Times New Roman" w:eastAsia="Times New Roman" w:hAnsi="Times New Roman" w:cs="Times New Roman"/>
          <w:sz w:val="16"/>
          <w:szCs w:val="16"/>
          <w:lang w:eastAsia="ru-RU"/>
        </w:rPr>
      </w:pPr>
      <w:r w:rsidRPr="00D65139">
        <w:rPr>
          <w:rStyle w:val="a9"/>
          <w:sz w:val="16"/>
          <w:szCs w:val="16"/>
        </w:rPr>
        <w:footnoteRef/>
      </w:r>
      <w:r w:rsidRPr="00D65139">
        <w:rPr>
          <w:sz w:val="16"/>
          <w:szCs w:val="16"/>
        </w:rPr>
        <w:t xml:space="preserve"> </w:t>
      </w:r>
      <w:r w:rsidRPr="00D65139">
        <w:rPr>
          <w:rFonts w:ascii="Times New Roman" w:eastAsia="Times New Roman" w:hAnsi="Times New Roman" w:cs="Times New Roman"/>
          <w:sz w:val="16"/>
          <w:szCs w:val="16"/>
          <w:lang w:eastAsia="ru-RU"/>
        </w:rPr>
        <w:t>Летова Н.В. Семейный статус ребенка: проблемы теории и практики: монография. М.: Проспект, 2018. С</w:t>
      </w:r>
      <w:r>
        <w:rPr>
          <w:rFonts w:ascii="Times New Roman" w:eastAsia="Times New Roman" w:hAnsi="Times New Roman" w:cs="Times New Roman"/>
          <w:sz w:val="16"/>
          <w:szCs w:val="16"/>
          <w:lang w:eastAsia="ru-RU"/>
        </w:rPr>
        <w:t>тр. 41</w:t>
      </w:r>
      <w:r w:rsidRPr="00D65139">
        <w:rPr>
          <w:rFonts w:ascii="Times New Roman" w:eastAsia="Times New Roman" w:hAnsi="Times New Roman" w:cs="Times New Roman"/>
          <w:sz w:val="16"/>
          <w:szCs w:val="16"/>
          <w:lang w:eastAsia="ru-RU"/>
        </w:rPr>
        <w:t>.</w:t>
      </w:r>
    </w:p>
    <w:p w:rsidR="00D65139" w:rsidRDefault="00D65139">
      <w:pPr>
        <w:pStyle w:val="a5"/>
      </w:pPr>
    </w:p>
  </w:footnote>
  <w:footnote w:id="3">
    <w:p w:rsidR="00D65139" w:rsidRPr="00D65139" w:rsidRDefault="00D65139" w:rsidP="00D65139">
      <w:pPr>
        <w:pStyle w:val="a5"/>
        <w:widowControl/>
        <w:tabs>
          <w:tab w:val="left" w:pos="284"/>
        </w:tabs>
        <w:autoSpaceDE/>
        <w:adjustRightInd/>
        <w:spacing w:line="360" w:lineRule="auto"/>
        <w:jc w:val="both"/>
        <w:rPr>
          <w:sz w:val="16"/>
          <w:szCs w:val="16"/>
        </w:rPr>
      </w:pPr>
      <w:r w:rsidRPr="00D65139">
        <w:rPr>
          <w:rStyle w:val="a9"/>
          <w:sz w:val="16"/>
          <w:szCs w:val="16"/>
        </w:rPr>
        <w:footnoteRef/>
      </w:r>
      <w:r w:rsidRPr="00D65139">
        <w:rPr>
          <w:sz w:val="16"/>
          <w:szCs w:val="16"/>
        </w:rPr>
        <w:t xml:space="preserve"> Гражданский кодекс Российской Федерации (Часть первая): ФЗ от 30 ноября 1994 г. № 51–ФЗ (в ред. от 03.12.2012 г.): принят Гос. Думой РФ 21 октября 1994 г.  // СЗ РФ - 05.12.1994. № 32. - Ст. 3301.</w:t>
      </w:r>
    </w:p>
    <w:p w:rsidR="00D65139" w:rsidRDefault="00D65139">
      <w:pPr>
        <w:pStyle w:val="a5"/>
      </w:pPr>
    </w:p>
  </w:footnote>
  <w:footnote w:id="4">
    <w:p w:rsidR="00D65139" w:rsidRPr="00D65139" w:rsidRDefault="00D65139" w:rsidP="00D65139">
      <w:pPr>
        <w:shd w:val="clear" w:color="auto" w:fill="FFFFFF"/>
        <w:spacing w:after="0" w:line="360" w:lineRule="auto"/>
        <w:jc w:val="both"/>
        <w:rPr>
          <w:rFonts w:ascii="Times New Roman" w:eastAsia="Times New Roman" w:hAnsi="Times New Roman" w:cs="Times New Roman"/>
          <w:sz w:val="16"/>
          <w:szCs w:val="16"/>
          <w:lang w:eastAsia="ru-RU"/>
        </w:rPr>
      </w:pPr>
      <w:r w:rsidRPr="00D65139">
        <w:rPr>
          <w:rStyle w:val="a9"/>
          <w:sz w:val="16"/>
          <w:szCs w:val="16"/>
        </w:rPr>
        <w:footnoteRef/>
      </w:r>
      <w:r w:rsidRPr="00D65139">
        <w:rPr>
          <w:sz w:val="16"/>
          <w:szCs w:val="16"/>
        </w:rPr>
        <w:t xml:space="preserve"> </w:t>
      </w:r>
      <w:r w:rsidRPr="00D65139">
        <w:rPr>
          <w:rFonts w:ascii="Times New Roman" w:eastAsia="Times New Roman" w:hAnsi="Times New Roman" w:cs="Times New Roman"/>
          <w:sz w:val="16"/>
          <w:szCs w:val="16"/>
          <w:lang w:eastAsia="ru-RU"/>
        </w:rPr>
        <w:t xml:space="preserve">Булаевский Б. А. , Елисеева А. А. Семейное право. Фонды оценочных средств. Учебно-методическое пособие. – М.: Проспект, 2019. </w:t>
      </w:r>
      <w:r>
        <w:rPr>
          <w:rFonts w:ascii="Times New Roman" w:eastAsia="Times New Roman" w:hAnsi="Times New Roman" w:cs="Times New Roman"/>
          <w:sz w:val="16"/>
          <w:szCs w:val="16"/>
          <w:lang w:eastAsia="ru-RU"/>
        </w:rPr>
        <w:t>Стр. 64</w:t>
      </w:r>
      <w:r w:rsidRPr="00D65139">
        <w:rPr>
          <w:rFonts w:ascii="Times New Roman" w:eastAsia="Times New Roman" w:hAnsi="Times New Roman" w:cs="Times New Roman"/>
          <w:sz w:val="16"/>
          <w:szCs w:val="16"/>
          <w:lang w:eastAsia="ru-RU"/>
        </w:rPr>
        <w:t>.</w:t>
      </w:r>
    </w:p>
    <w:p w:rsidR="00D65139" w:rsidRDefault="00D65139">
      <w:pPr>
        <w:pStyle w:val="a5"/>
      </w:pPr>
    </w:p>
  </w:footnote>
  <w:footnote w:id="5">
    <w:p w:rsidR="00D65139" w:rsidRPr="00D65139" w:rsidRDefault="00D65139" w:rsidP="00D65139">
      <w:pPr>
        <w:shd w:val="clear" w:color="auto" w:fill="FFFFFF"/>
        <w:spacing w:after="0" w:line="360" w:lineRule="auto"/>
        <w:jc w:val="both"/>
        <w:rPr>
          <w:rFonts w:ascii="Times New Roman" w:eastAsia="Times New Roman" w:hAnsi="Times New Roman" w:cs="Times New Roman"/>
          <w:sz w:val="16"/>
          <w:szCs w:val="16"/>
          <w:lang w:eastAsia="ru-RU"/>
        </w:rPr>
      </w:pPr>
      <w:r w:rsidRPr="00D65139">
        <w:rPr>
          <w:rStyle w:val="a9"/>
          <w:sz w:val="16"/>
          <w:szCs w:val="16"/>
        </w:rPr>
        <w:footnoteRef/>
      </w:r>
      <w:r w:rsidRPr="00D65139">
        <w:rPr>
          <w:sz w:val="16"/>
          <w:szCs w:val="16"/>
        </w:rPr>
        <w:t xml:space="preserve"> </w:t>
      </w:r>
      <w:r w:rsidRPr="00D65139">
        <w:rPr>
          <w:rFonts w:ascii="Times New Roman" w:eastAsia="Times New Roman" w:hAnsi="Times New Roman" w:cs="Times New Roman"/>
          <w:sz w:val="16"/>
          <w:szCs w:val="16"/>
          <w:lang w:eastAsia="ru-RU"/>
        </w:rPr>
        <w:t xml:space="preserve">Гришаев С.П. Семейное право. Учебник. – М.: Проспект, 2019. </w:t>
      </w:r>
      <w:r>
        <w:rPr>
          <w:rFonts w:ascii="Times New Roman" w:eastAsia="Times New Roman" w:hAnsi="Times New Roman" w:cs="Times New Roman"/>
          <w:sz w:val="16"/>
          <w:szCs w:val="16"/>
          <w:lang w:eastAsia="ru-RU"/>
        </w:rPr>
        <w:t>Стр. 113</w:t>
      </w:r>
      <w:r w:rsidRPr="00D65139">
        <w:rPr>
          <w:rFonts w:ascii="Times New Roman" w:eastAsia="Times New Roman" w:hAnsi="Times New Roman" w:cs="Times New Roman"/>
          <w:sz w:val="16"/>
          <w:szCs w:val="16"/>
          <w:lang w:eastAsia="ru-RU"/>
        </w:rPr>
        <w:t>.</w:t>
      </w:r>
    </w:p>
  </w:footnote>
  <w:footnote w:id="6">
    <w:p w:rsidR="00D65139" w:rsidRPr="00D65139" w:rsidRDefault="00D65139" w:rsidP="00D65139">
      <w:pPr>
        <w:shd w:val="clear" w:color="auto" w:fill="FFFFFF"/>
        <w:spacing w:after="0" w:line="360" w:lineRule="auto"/>
        <w:jc w:val="both"/>
        <w:rPr>
          <w:rFonts w:ascii="Times New Roman" w:eastAsia="Times New Roman" w:hAnsi="Times New Roman" w:cs="Times New Roman"/>
          <w:sz w:val="16"/>
          <w:szCs w:val="16"/>
          <w:lang w:eastAsia="ru-RU"/>
        </w:rPr>
      </w:pPr>
      <w:r w:rsidRPr="00D65139">
        <w:rPr>
          <w:rStyle w:val="a9"/>
          <w:sz w:val="16"/>
          <w:szCs w:val="16"/>
        </w:rPr>
        <w:footnoteRef/>
      </w:r>
      <w:r w:rsidRPr="00D65139">
        <w:rPr>
          <w:sz w:val="16"/>
          <w:szCs w:val="16"/>
        </w:rPr>
        <w:t xml:space="preserve"> </w:t>
      </w:r>
      <w:r w:rsidRPr="00D65139">
        <w:rPr>
          <w:rFonts w:ascii="Times New Roman" w:eastAsia="Times New Roman" w:hAnsi="Times New Roman" w:cs="Times New Roman"/>
          <w:sz w:val="16"/>
          <w:szCs w:val="16"/>
          <w:lang w:eastAsia="ru-RU"/>
        </w:rPr>
        <w:t xml:space="preserve">Комментарий к Семейному кодексу Российской Федерации (учебно-практический) (постатейный) / О.Г. Алексеева, Л.В. </w:t>
      </w:r>
      <w:proofErr w:type="spellStart"/>
      <w:r w:rsidRPr="00D65139">
        <w:rPr>
          <w:rFonts w:ascii="Times New Roman" w:eastAsia="Times New Roman" w:hAnsi="Times New Roman" w:cs="Times New Roman"/>
          <w:sz w:val="16"/>
          <w:szCs w:val="16"/>
          <w:lang w:eastAsia="ru-RU"/>
        </w:rPr>
        <w:t>Заец</w:t>
      </w:r>
      <w:proofErr w:type="spellEnd"/>
      <w:r w:rsidRPr="00D65139">
        <w:rPr>
          <w:rFonts w:ascii="Times New Roman" w:eastAsia="Times New Roman" w:hAnsi="Times New Roman" w:cs="Times New Roman"/>
          <w:sz w:val="16"/>
          <w:szCs w:val="16"/>
          <w:lang w:eastAsia="ru-RU"/>
        </w:rPr>
        <w:t xml:space="preserve">, Л.М. Звягинцева и др.; под ред. С.А. Степанова. Москва: Проспект; Екатеринбург: Институт частного права, 2015. </w:t>
      </w:r>
      <w:r>
        <w:rPr>
          <w:rFonts w:ascii="Times New Roman" w:eastAsia="Times New Roman" w:hAnsi="Times New Roman" w:cs="Times New Roman"/>
          <w:sz w:val="16"/>
          <w:szCs w:val="16"/>
          <w:lang w:eastAsia="ru-RU"/>
        </w:rPr>
        <w:t>Стр. 159</w:t>
      </w:r>
      <w:r w:rsidRPr="00D65139">
        <w:rPr>
          <w:rFonts w:ascii="Times New Roman" w:eastAsia="Times New Roman" w:hAnsi="Times New Roman" w:cs="Times New Roman"/>
          <w:sz w:val="16"/>
          <w:szCs w:val="16"/>
          <w:lang w:eastAsia="ru-RU"/>
        </w:rPr>
        <w:t>.</w:t>
      </w:r>
    </w:p>
    <w:p w:rsidR="00D65139" w:rsidRDefault="00D65139">
      <w:pPr>
        <w:pStyle w:val="a5"/>
      </w:pPr>
    </w:p>
  </w:footnote>
  <w:footnote w:id="7">
    <w:p w:rsidR="00D65139" w:rsidRPr="00D65139" w:rsidRDefault="00D65139" w:rsidP="00D65139">
      <w:pPr>
        <w:shd w:val="clear" w:color="auto" w:fill="FFFFFF"/>
        <w:spacing w:after="0" w:line="360" w:lineRule="auto"/>
        <w:jc w:val="both"/>
        <w:rPr>
          <w:rFonts w:ascii="Times New Roman" w:eastAsia="Times New Roman" w:hAnsi="Times New Roman" w:cs="Times New Roman"/>
          <w:sz w:val="16"/>
          <w:szCs w:val="16"/>
          <w:lang w:eastAsia="ru-RU"/>
        </w:rPr>
      </w:pPr>
      <w:r w:rsidRPr="00D65139">
        <w:rPr>
          <w:rStyle w:val="a9"/>
          <w:sz w:val="16"/>
          <w:szCs w:val="16"/>
        </w:rPr>
        <w:footnoteRef/>
      </w:r>
      <w:r w:rsidRPr="00D65139">
        <w:rPr>
          <w:sz w:val="16"/>
          <w:szCs w:val="16"/>
        </w:rPr>
        <w:t xml:space="preserve"> </w:t>
      </w:r>
      <w:r w:rsidRPr="00D65139">
        <w:rPr>
          <w:rFonts w:ascii="Times New Roman" w:eastAsia="Times New Roman" w:hAnsi="Times New Roman" w:cs="Times New Roman"/>
          <w:sz w:val="16"/>
          <w:szCs w:val="16"/>
          <w:lang w:eastAsia="ru-RU"/>
        </w:rPr>
        <w:t xml:space="preserve">Летова Н.В. Семейный статус ребенка: проблемы теории и практики: монография. М.: Проспект, 2018. </w:t>
      </w:r>
      <w:r>
        <w:rPr>
          <w:rFonts w:ascii="Times New Roman" w:eastAsia="Times New Roman" w:hAnsi="Times New Roman" w:cs="Times New Roman"/>
          <w:sz w:val="16"/>
          <w:szCs w:val="16"/>
          <w:lang w:eastAsia="ru-RU"/>
        </w:rPr>
        <w:t>Стр. 59</w:t>
      </w:r>
      <w:r w:rsidRPr="00D65139">
        <w:rPr>
          <w:rFonts w:ascii="Times New Roman" w:eastAsia="Times New Roman" w:hAnsi="Times New Roman" w:cs="Times New Roman"/>
          <w:sz w:val="16"/>
          <w:szCs w:val="16"/>
          <w:lang w:eastAsia="ru-RU"/>
        </w:rPr>
        <w:t>.</w:t>
      </w:r>
    </w:p>
  </w:footnote>
  <w:footnote w:id="8">
    <w:p w:rsidR="00D65139" w:rsidRPr="00D65139" w:rsidRDefault="00D65139" w:rsidP="00D65139">
      <w:pPr>
        <w:shd w:val="clear" w:color="auto" w:fill="FFFFFF"/>
        <w:spacing w:after="0" w:line="360" w:lineRule="auto"/>
        <w:jc w:val="both"/>
        <w:rPr>
          <w:rFonts w:ascii="Times New Roman" w:eastAsia="Times New Roman" w:hAnsi="Times New Roman" w:cs="Times New Roman"/>
          <w:sz w:val="16"/>
          <w:szCs w:val="16"/>
          <w:lang w:eastAsia="ru-RU"/>
        </w:rPr>
      </w:pPr>
      <w:r w:rsidRPr="00D65139">
        <w:rPr>
          <w:rStyle w:val="a9"/>
          <w:sz w:val="16"/>
          <w:szCs w:val="16"/>
        </w:rPr>
        <w:footnoteRef/>
      </w:r>
      <w:r w:rsidRPr="00D65139">
        <w:rPr>
          <w:sz w:val="16"/>
          <w:szCs w:val="16"/>
        </w:rPr>
        <w:t xml:space="preserve"> </w:t>
      </w:r>
      <w:r w:rsidRPr="00D65139">
        <w:rPr>
          <w:rFonts w:ascii="Times New Roman" w:eastAsia="Times New Roman" w:hAnsi="Times New Roman" w:cs="Times New Roman"/>
          <w:sz w:val="16"/>
          <w:szCs w:val="16"/>
          <w:lang w:eastAsia="ru-RU"/>
        </w:rPr>
        <w:t xml:space="preserve">Краснова Т. В., </w:t>
      </w:r>
      <w:proofErr w:type="spellStart"/>
      <w:r w:rsidRPr="00D65139">
        <w:rPr>
          <w:rFonts w:ascii="Times New Roman" w:eastAsia="Times New Roman" w:hAnsi="Times New Roman" w:cs="Times New Roman"/>
          <w:sz w:val="16"/>
          <w:szCs w:val="16"/>
          <w:lang w:eastAsia="ru-RU"/>
        </w:rPr>
        <w:t>Кучинская</w:t>
      </w:r>
      <w:proofErr w:type="spellEnd"/>
      <w:r w:rsidRPr="00D65139">
        <w:rPr>
          <w:rFonts w:ascii="Times New Roman" w:eastAsia="Times New Roman" w:hAnsi="Times New Roman" w:cs="Times New Roman"/>
          <w:sz w:val="16"/>
          <w:szCs w:val="16"/>
          <w:lang w:eastAsia="ru-RU"/>
        </w:rPr>
        <w:t xml:space="preserve"> Л. А. Семейное право. Практикум. Учебное пособие. – М.: </w:t>
      </w:r>
      <w:proofErr w:type="spellStart"/>
      <w:r w:rsidRPr="00D65139">
        <w:rPr>
          <w:rFonts w:ascii="Times New Roman" w:eastAsia="Times New Roman" w:hAnsi="Times New Roman" w:cs="Times New Roman"/>
          <w:sz w:val="16"/>
          <w:szCs w:val="16"/>
          <w:lang w:eastAsia="ru-RU"/>
        </w:rPr>
        <w:t>Юрайт</w:t>
      </w:r>
      <w:proofErr w:type="spellEnd"/>
      <w:r w:rsidRPr="00D65139">
        <w:rPr>
          <w:rFonts w:ascii="Times New Roman" w:eastAsia="Times New Roman" w:hAnsi="Times New Roman" w:cs="Times New Roman"/>
          <w:sz w:val="16"/>
          <w:szCs w:val="16"/>
          <w:lang w:eastAsia="ru-RU"/>
        </w:rPr>
        <w:t xml:space="preserve">, 2017. </w:t>
      </w:r>
      <w:r>
        <w:rPr>
          <w:rFonts w:ascii="Times New Roman" w:eastAsia="Times New Roman" w:hAnsi="Times New Roman" w:cs="Times New Roman"/>
          <w:sz w:val="16"/>
          <w:szCs w:val="16"/>
          <w:lang w:eastAsia="ru-RU"/>
        </w:rPr>
        <w:t>Стр. 57</w:t>
      </w:r>
      <w:r w:rsidRPr="00D65139">
        <w:rPr>
          <w:rFonts w:ascii="Times New Roman" w:eastAsia="Times New Roman" w:hAnsi="Times New Roman" w:cs="Times New Roman"/>
          <w:sz w:val="16"/>
          <w:szCs w:val="16"/>
          <w:lang w:eastAsia="ru-RU"/>
        </w:rPr>
        <w:t>.</w:t>
      </w:r>
    </w:p>
    <w:p w:rsidR="00D65139" w:rsidRDefault="00D65139">
      <w:pPr>
        <w:pStyle w:val="a5"/>
      </w:pPr>
    </w:p>
  </w:footnote>
  <w:footnote w:id="9">
    <w:p w:rsidR="00D65139" w:rsidRPr="00D65139" w:rsidRDefault="00D65139" w:rsidP="00D65139">
      <w:pPr>
        <w:shd w:val="clear" w:color="auto" w:fill="FFFFFF"/>
        <w:spacing w:after="0" w:line="360" w:lineRule="auto"/>
        <w:jc w:val="both"/>
        <w:rPr>
          <w:rFonts w:ascii="Times New Roman" w:eastAsia="Times New Roman" w:hAnsi="Times New Roman" w:cs="Times New Roman"/>
          <w:sz w:val="16"/>
          <w:szCs w:val="16"/>
          <w:lang w:eastAsia="ru-RU"/>
        </w:rPr>
      </w:pPr>
      <w:r w:rsidRPr="00D65139">
        <w:rPr>
          <w:rStyle w:val="a9"/>
          <w:sz w:val="16"/>
          <w:szCs w:val="16"/>
        </w:rPr>
        <w:footnoteRef/>
      </w:r>
      <w:r w:rsidRPr="00D65139">
        <w:rPr>
          <w:sz w:val="16"/>
          <w:szCs w:val="16"/>
        </w:rPr>
        <w:t xml:space="preserve"> </w:t>
      </w:r>
      <w:r w:rsidRPr="00D65139">
        <w:rPr>
          <w:rFonts w:ascii="Times New Roman" w:eastAsia="Times New Roman" w:hAnsi="Times New Roman" w:cs="Times New Roman"/>
          <w:sz w:val="16"/>
          <w:szCs w:val="16"/>
          <w:lang w:eastAsia="ru-RU"/>
        </w:rPr>
        <w:t xml:space="preserve">Объекты гражданских и семейных прав по законодательству Российской Федерации. Монография / отв. ред. Беспалов Ю.Ф. -М.: Проспект, 2019. </w:t>
      </w:r>
      <w:r>
        <w:rPr>
          <w:rFonts w:ascii="Times New Roman" w:eastAsia="Times New Roman" w:hAnsi="Times New Roman" w:cs="Times New Roman"/>
          <w:sz w:val="16"/>
          <w:szCs w:val="16"/>
          <w:lang w:eastAsia="ru-RU"/>
        </w:rPr>
        <w:t>Стр. 229</w:t>
      </w:r>
      <w:r w:rsidRPr="00D65139">
        <w:rPr>
          <w:rFonts w:ascii="Times New Roman" w:eastAsia="Times New Roman" w:hAnsi="Times New Roman" w:cs="Times New Roman"/>
          <w:sz w:val="16"/>
          <w:szCs w:val="16"/>
          <w:lang w:eastAsia="ru-RU"/>
        </w:rPr>
        <w:t>.</w:t>
      </w:r>
    </w:p>
  </w:footnote>
  <w:footnote w:id="10">
    <w:p w:rsidR="00D65139" w:rsidRPr="00D65139" w:rsidRDefault="00D65139" w:rsidP="00D65139">
      <w:pPr>
        <w:shd w:val="clear" w:color="auto" w:fill="FFFFFF"/>
        <w:spacing w:after="0" w:line="360" w:lineRule="auto"/>
        <w:jc w:val="both"/>
        <w:rPr>
          <w:rFonts w:ascii="Times New Roman" w:eastAsia="Times New Roman" w:hAnsi="Times New Roman" w:cs="Times New Roman"/>
          <w:sz w:val="16"/>
          <w:szCs w:val="16"/>
          <w:lang w:eastAsia="ru-RU"/>
        </w:rPr>
      </w:pPr>
      <w:r>
        <w:rPr>
          <w:rStyle w:val="a9"/>
        </w:rPr>
        <w:footnoteRef/>
      </w:r>
      <w:r>
        <w:t xml:space="preserve"> </w:t>
      </w:r>
      <w:r>
        <w:rPr>
          <w:rFonts w:ascii="Times New Roman" w:eastAsia="Times New Roman" w:hAnsi="Times New Roman" w:cs="Times New Roman"/>
          <w:sz w:val="16"/>
          <w:szCs w:val="16"/>
          <w:lang w:eastAsia="ru-RU"/>
        </w:rPr>
        <w:t>Лозовская С.</w:t>
      </w:r>
      <w:r w:rsidRPr="00D65139">
        <w:rPr>
          <w:rFonts w:ascii="Times New Roman" w:eastAsia="Times New Roman" w:hAnsi="Times New Roman" w:cs="Times New Roman"/>
          <w:sz w:val="16"/>
          <w:szCs w:val="16"/>
          <w:lang w:eastAsia="ru-RU"/>
        </w:rPr>
        <w:t xml:space="preserve">О. Семейное право. Учебник для бакалавров. – М.: Проспект, 2019. </w:t>
      </w:r>
      <w:r>
        <w:rPr>
          <w:rFonts w:ascii="Times New Roman" w:eastAsia="Times New Roman" w:hAnsi="Times New Roman" w:cs="Times New Roman"/>
          <w:sz w:val="16"/>
          <w:szCs w:val="16"/>
          <w:lang w:eastAsia="ru-RU"/>
        </w:rPr>
        <w:t>Стр. 157</w:t>
      </w:r>
      <w:r w:rsidRPr="00D65139">
        <w:rPr>
          <w:rFonts w:ascii="Times New Roman" w:eastAsia="Times New Roman" w:hAnsi="Times New Roman" w:cs="Times New Roman"/>
          <w:sz w:val="16"/>
          <w:szCs w:val="16"/>
          <w:lang w:eastAsia="ru-RU"/>
        </w:rPr>
        <w:t>.</w:t>
      </w:r>
    </w:p>
    <w:p w:rsidR="00D65139" w:rsidRDefault="00D65139">
      <w:pPr>
        <w:pStyle w:val="a5"/>
      </w:pPr>
    </w:p>
  </w:footnote>
  <w:footnote w:id="11">
    <w:p w:rsidR="00D65139" w:rsidRDefault="00D65139" w:rsidP="00D65139">
      <w:pPr>
        <w:shd w:val="clear" w:color="auto" w:fill="FFFFFF"/>
        <w:spacing w:after="0" w:line="360" w:lineRule="auto"/>
        <w:jc w:val="both"/>
      </w:pPr>
      <w:r>
        <w:rPr>
          <w:rStyle w:val="a9"/>
        </w:rPr>
        <w:footnoteRef/>
      </w:r>
      <w:r>
        <w:t xml:space="preserve"> </w:t>
      </w:r>
      <w:r w:rsidRPr="00D65139">
        <w:rPr>
          <w:rFonts w:ascii="Times New Roman" w:eastAsia="Times New Roman" w:hAnsi="Times New Roman" w:cs="Times New Roman"/>
          <w:sz w:val="16"/>
          <w:szCs w:val="16"/>
          <w:lang w:eastAsia="ru-RU"/>
        </w:rPr>
        <w:t xml:space="preserve">Нечаева А. М. Семейное право. Учебник. – М.: </w:t>
      </w:r>
      <w:proofErr w:type="spellStart"/>
      <w:r w:rsidRPr="00D65139">
        <w:rPr>
          <w:rFonts w:ascii="Times New Roman" w:eastAsia="Times New Roman" w:hAnsi="Times New Roman" w:cs="Times New Roman"/>
          <w:sz w:val="16"/>
          <w:szCs w:val="16"/>
          <w:lang w:eastAsia="ru-RU"/>
        </w:rPr>
        <w:t>Юрайт</w:t>
      </w:r>
      <w:proofErr w:type="spellEnd"/>
      <w:r w:rsidRPr="00D65139">
        <w:rPr>
          <w:rFonts w:ascii="Times New Roman" w:eastAsia="Times New Roman" w:hAnsi="Times New Roman" w:cs="Times New Roman"/>
          <w:sz w:val="16"/>
          <w:szCs w:val="16"/>
          <w:lang w:eastAsia="ru-RU"/>
        </w:rPr>
        <w:t xml:space="preserve">, 2016. </w:t>
      </w:r>
      <w:r>
        <w:rPr>
          <w:rFonts w:ascii="Times New Roman" w:eastAsia="Times New Roman" w:hAnsi="Times New Roman" w:cs="Times New Roman"/>
          <w:sz w:val="16"/>
          <w:szCs w:val="16"/>
          <w:lang w:eastAsia="ru-RU"/>
        </w:rPr>
        <w:t>Стр. 212.</w:t>
      </w:r>
    </w:p>
  </w:footnote>
  <w:footnote w:id="12">
    <w:p w:rsidR="00D44882" w:rsidRPr="00D44882" w:rsidRDefault="00D44882" w:rsidP="00D44882">
      <w:pPr>
        <w:pStyle w:val="a5"/>
        <w:rPr>
          <w:sz w:val="16"/>
          <w:szCs w:val="16"/>
        </w:rPr>
      </w:pPr>
      <w:r w:rsidRPr="00D44882">
        <w:rPr>
          <w:rStyle w:val="a9"/>
        </w:rPr>
        <w:footnoteRef/>
      </w:r>
      <w:r w:rsidRPr="00D44882">
        <w:t xml:space="preserve"> </w:t>
      </w:r>
      <w:r w:rsidRPr="00D44882">
        <w:rPr>
          <w:color w:val="242424"/>
          <w:sz w:val="16"/>
          <w:szCs w:val="16"/>
        </w:rPr>
        <w:t>(ст. 19 Конституции РФ)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 Официальный интернет-портал правовой информации. - URL: http://www.pravo.gov.ru.</w:t>
      </w:r>
    </w:p>
    <w:p w:rsidR="00D44882" w:rsidRPr="00D44882" w:rsidRDefault="00D44882">
      <w:pPr>
        <w:pStyle w:val="a5"/>
      </w:pPr>
    </w:p>
  </w:footnote>
  <w:footnote w:id="13">
    <w:p w:rsidR="00D44882" w:rsidRPr="00990EC4" w:rsidRDefault="00D44882" w:rsidP="00990EC4">
      <w:pPr>
        <w:shd w:val="clear" w:color="auto" w:fill="FFFFFF"/>
        <w:spacing w:after="0" w:line="360" w:lineRule="auto"/>
        <w:jc w:val="both"/>
        <w:rPr>
          <w:rFonts w:ascii="Times New Roman" w:eastAsia="Times New Roman" w:hAnsi="Times New Roman" w:cs="Times New Roman"/>
          <w:sz w:val="20"/>
          <w:szCs w:val="20"/>
          <w:lang w:eastAsia="ru-RU"/>
        </w:rPr>
      </w:pPr>
      <w:r w:rsidRPr="00D44882">
        <w:rPr>
          <w:rStyle w:val="a9"/>
          <w:rFonts w:ascii="Times New Roman" w:hAnsi="Times New Roman" w:cs="Times New Roman"/>
          <w:sz w:val="20"/>
          <w:szCs w:val="20"/>
        </w:rPr>
        <w:footnoteRef/>
      </w:r>
      <w:r w:rsidRPr="00D44882">
        <w:rPr>
          <w:rFonts w:ascii="Times New Roman" w:hAnsi="Times New Roman" w:cs="Times New Roman"/>
          <w:sz w:val="20"/>
          <w:szCs w:val="20"/>
        </w:rPr>
        <w:t xml:space="preserve"> </w:t>
      </w:r>
      <w:r w:rsidRPr="00D44882">
        <w:rPr>
          <w:rFonts w:ascii="Times New Roman" w:eastAsia="Times New Roman" w:hAnsi="Times New Roman" w:cs="Times New Roman"/>
          <w:sz w:val="20"/>
          <w:szCs w:val="20"/>
          <w:lang w:eastAsia="ru-RU"/>
        </w:rPr>
        <w:t>Все о семейном праве. Сборник нормативных правовых и судебных актов. – М.: Проспект, 2017. Стр. 31.</w:t>
      </w:r>
    </w:p>
  </w:footnote>
  <w:footnote w:id="14">
    <w:p w:rsidR="00D44882" w:rsidRPr="00D44882" w:rsidRDefault="00D44882" w:rsidP="00D44882">
      <w:pPr>
        <w:shd w:val="clear" w:color="auto" w:fill="FFFFFF"/>
        <w:spacing w:after="0" w:line="360" w:lineRule="auto"/>
        <w:jc w:val="both"/>
        <w:rPr>
          <w:rFonts w:ascii="Times New Roman" w:eastAsia="Times New Roman" w:hAnsi="Times New Roman" w:cs="Times New Roman"/>
          <w:sz w:val="16"/>
          <w:szCs w:val="16"/>
          <w:lang w:eastAsia="ru-RU"/>
        </w:rPr>
      </w:pPr>
      <w:r w:rsidRPr="00D44882">
        <w:rPr>
          <w:rStyle w:val="a9"/>
          <w:rFonts w:ascii="Times New Roman" w:hAnsi="Times New Roman" w:cs="Times New Roman"/>
          <w:sz w:val="16"/>
          <w:szCs w:val="16"/>
        </w:rPr>
        <w:footnoteRef/>
      </w:r>
      <w:r w:rsidRPr="00D44882">
        <w:rPr>
          <w:rFonts w:ascii="Times New Roman" w:hAnsi="Times New Roman" w:cs="Times New Roman"/>
          <w:sz w:val="16"/>
          <w:szCs w:val="16"/>
        </w:rPr>
        <w:t xml:space="preserve"> </w:t>
      </w:r>
      <w:proofErr w:type="spellStart"/>
      <w:r w:rsidRPr="00D44882">
        <w:rPr>
          <w:rFonts w:ascii="Times New Roman" w:eastAsia="Times New Roman" w:hAnsi="Times New Roman" w:cs="Times New Roman"/>
          <w:sz w:val="16"/>
          <w:szCs w:val="16"/>
          <w:lang w:eastAsia="ru-RU"/>
        </w:rPr>
        <w:t>Карибян</w:t>
      </w:r>
      <w:proofErr w:type="spellEnd"/>
      <w:r w:rsidRPr="00D44882">
        <w:rPr>
          <w:rFonts w:ascii="Times New Roman" w:eastAsia="Times New Roman" w:hAnsi="Times New Roman" w:cs="Times New Roman"/>
          <w:sz w:val="16"/>
          <w:szCs w:val="16"/>
          <w:lang w:eastAsia="ru-RU"/>
        </w:rPr>
        <w:t xml:space="preserve"> С.О. Семейно-правовая ответственность: сущность и </w:t>
      </w:r>
      <w:proofErr w:type="spellStart"/>
      <w:r w:rsidRPr="00D44882">
        <w:rPr>
          <w:rFonts w:ascii="Times New Roman" w:eastAsia="Times New Roman" w:hAnsi="Times New Roman" w:cs="Times New Roman"/>
          <w:sz w:val="16"/>
          <w:szCs w:val="16"/>
          <w:lang w:eastAsia="ru-RU"/>
        </w:rPr>
        <w:t>правоприменение</w:t>
      </w:r>
      <w:proofErr w:type="spellEnd"/>
      <w:r w:rsidRPr="00D44882">
        <w:rPr>
          <w:rFonts w:ascii="Times New Roman" w:eastAsia="Times New Roman" w:hAnsi="Times New Roman" w:cs="Times New Roman"/>
          <w:sz w:val="16"/>
          <w:szCs w:val="16"/>
          <w:lang w:eastAsia="ru-RU"/>
        </w:rPr>
        <w:t xml:space="preserve">: монография. М.: </w:t>
      </w:r>
      <w:proofErr w:type="spellStart"/>
      <w:r w:rsidRPr="00D44882">
        <w:rPr>
          <w:rFonts w:ascii="Times New Roman" w:eastAsia="Times New Roman" w:hAnsi="Times New Roman" w:cs="Times New Roman"/>
          <w:sz w:val="16"/>
          <w:szCs w:val="16"/>
          <w:lang w:eastAsia="ru-RU"/>
        </w:rPr>
        <w:t>Юстицинформ</w:t>
      </w:r>
      <w:proofErr w:type="spellEnd"/>
      <w:r w:rsidRPr="00D44882">
        <w:rPr>
          <w:rFonts w:ascii="Times New Roman" w:eastAsia="Times New Roman" w:hAnsi="Times New Roman" w:cs="Times New Roman"/>
          <w:sz w:val="16"/>
          <w:szCs w:val="16"/>
          <w:lang w:eastAsia="ru-RU"/>
        </w:rPr>
        <w:t>, 2018. Стр. 32.</w:t>
      </w:r>
    </w:p>
  </w:footnote>
  <w:footnote w:id="15">
    <w:p w:rsidR="00990EC4" w:rsidRDefault="00990EC4" w:rsidP="00990EC4">
      <w:pPr>
        <w:shd w:val="clear" w:color="auto" w:fill="FFFFFF"/>
        <w:spacing w:after="0" w:line="360" w:lineRule="auto"/>
        <w:jc w:val="both"/>
      </w:pPr>
      <w:r w:rsidRPr="00990EC4">
        <w:rPr>
          <w:rStyle w:val="a9"/>
          <w:sz w:val="16"/>
          <w:szCs w:val="16"/>
        </w:rPr>
        <w:footnoteRef/>
      </w:r>
      <w:r w:rsidRPr="00990EC4">
        <w:rPr>
          <w:sz w:val="16"/>
          <w:szCs w:val="16"/>
        </w:rPr>
        <w:t xml:space="preserve"> </w:t>
      </w:r>
      <w:r w:rsidRPr="00990EC4">
        <w:rPr>
          <w:rFonts w:ascii="Times New Roman" w:eastAsia="Times New Roman" w:hAnsi="Times New Roman" w:cs="Times New Roman"/>
          <w:sz w:val="16"/>
          <w:szCs w:val="16"/>
          <w:lang w:eastAsia="ru-RU"/>
        </w:rPr>
        <w:t xml:space="preserve">Нечаева А. М. Семейное право. Учебник. – М.: </w:t>
      </w:r>
      <w:proofErr w:type="spellStart"/>
      <w:r w:rsidRPr="00990EC4">
        <w:rPr>
          <w:rFonts w:ascii="Times New Roman" w:eastAsia="Times New Roman" w:hAnsi="Times New Roman" w:cs="Times New Roman"/>
          <w:sz w:val="16"/>
          <w:szCs w:val="16"/>
          <w:lang w:eastAsia="ru-RU"/>
        </w:rPr>
        <w:t>Юрайт</w:t>
      </w:r>
      <w:proofErr w:type="spellEnd"/>
      <w:r w:rsidRPr="00990EC4">
        <w:rPr>
          <w:rFonts w:ascii="Times New Roman" w:eastAsia="Times New Roman" w:hAnsi="Times New Roman" w:cs="Times New Roman"/>
          <w:sz w:val="16"/>
          <w:szCs w:val="16"/>
          <w:lang w:eastAsia="ru-RU"/>
        </w:rPr>
        <w:t xml:space="preserve">, 2016. </w:t>
      </w:r>
      <w:r>
        <w:rPr>
          <w:rFonts w:ascii="Times New Roman" w:eastAsia="Times New Roman" w:hAnsi="Times New Roman" w:cs="Times New Roman"/>
          <w:sz w:val="16"/>
          <w:szCs w:val="16"/>
          <w:lang w:eastAsia="ru-RU"/>
        </w:rPr>
        <w:t>Стр. 155.</w:t>
      </w:r>
    </w:p>
  </w:footnote>
  <w:footnote w:id="16">
    <w:p w:rsidR="00D44882" w:rsidRPr="00D44882" w:rsidRDefault="00D44882" w:rsidP="00D44882">
      <w:pPr>
        <w:shd w:val="clear" w:color="auto" w:fill="FFFFFF"/>
        <w:tabs>
          <w:tab w:val="left" w:pos="1134"/>
        </w:tabs>
        <w:spacing w:line="360" w:lineRule="auto"/>
        <w:jc w:val="both"/>
        <w:rPr>
          <w:rFonts w:ascii="Times New Roman" w:hAnsi="Times New Roman" w:cs="Times New Roman"/>
          <w:sz w:val="16"/>
          <w:szCs w:val="16"/>
        </w:rPr>
      </w:pPr>
      <w:r w:rsidRPr="00D44882">
        <w:rPr>
          <w:rStyle w:val="a9"/>
          <w:rFonts w:ascii="Times New Roman" w:hAnsi="Times New Roman" w:cs="Times New Roman"/>
          <w:sz w:val="16"/>
          <w:szCs w:val="16"/>
        </w:rPr>
        <w:footnoteRef/>
      </w:r>
      <w:r w:rsidRPr="00D44882">
        <w:rPr>
          <w:rFonts w:ascii="Times New Roman" w:hAnsi="Times New Roman" w:cs="Times New Roman"/>
          <w:sz w:val="16"/>
          <w:szCs w:val="16"/>
        </w:rPr>
        <w:t xml:space="preserve"> Семейный кодекс Российской Федерации" от 29.12.1995 N 223-ФЗ (принят ГД ФС РФ 08.12.1995) (ред. от 06.02.2020) (с изм. и доп., вступающими в силу с 06.02.2020) //  Собрание законодательства Российской Федерации. – 1996. – 1 января. – № 1. – Ст</w:t>
      </w:r>
      <w:r>
        <w:rPr>
          <w:rFonts w:ascii="Times New Roman" w:hAnsi="Times New Roman" w:cs="Times New Roman"/>
          <w:sz w:val="16"/>
          <w:szCs w:val="16"/>
        </w:rPr>
        <w:t>р</w:t>
      </w:r>
      <w:r w:rsidRPr="00D44882">
        <w:rPr>
          <w:rFonts w:ascii="Times New Roman" w:hAnsi="Times New Roman" w:cs="Times New Roman"/>
          <w:sz w:val="16"/>
          <w:szCs w:val="16"/>
        </w:rPr>
        <w:t>. 16.</w:t>
      </w:r>
    </w:p>
    <w:p w:rsidR="00D44882" w:rsidRPr="00D44882" w:rsidRDefault="00D44882">
      <w:pPr>
        <w:pStyle w:val="a5"/>
      </w:pPr>
    </w:p>
  </w:footnote>
  <w:footnote w:id="17">
    <w:p w:rsidR="00990EC4" w:rsidRPr="00990EC4" w:rsidRDefault="00990EC4" w:rsidP="00990EC4">
      <w:pPr>
        <w:shd w:val="clear" w:color="auto" w:fill="FFFFFF"/>
        <w:spacing w:after="0" w:line="360" w:lineRule="auto"/>
        <w:jc w:val="both"/>
        <w:rPr>
          <w:rFonts w:ascii="Times New Roman" w:eastAsia="Times New Roman" w:hAnsi="Times New Roman" w:cs="Times New Roman"/>
          <w:sz w:val="16"/>
          <w:szCs w:val="16"/>
          <w:lang w:eastAsia="ru-RU"/>
        </w:rPr>
      </w:pPr>
      <w:r w:rsidRPr="00990EC4">
        <w:rPr>
          <w:rStyle w:val="a9"/>
          <w:sz w:val="16"/>
          <w:szCs w:val="16"/>
        </w:rPr>
        <w:footnoteRef/>
      </w:r>
      <w:r w:rsidRPr="00990EC4">
        <w:rPr>
          <w:sz w:val="16"/>
          <w:szCs w:val="16"/>
        </w:rPr>
        <w:t xml:space="preserve"> </w:t>
      </w:r>
      <w:r w:rsidRPr="00990EC4">
        <w:rPr>
          <w:rFonts w:ascii="Times New Roman" w:eastAsia="Times New Roman" w:hAnsi="Times New Roman" w:cs="Times New Roman"/>
          <w:sz w:val="16"/>
          <w:szCs w:val="16"/>
          <w:lang w:eastAsia="ru-RU"/>
        </w:rPr>
        <w:t>Савельев Д.Б. Сборник задач по семейному праву. – М.: Проспект, 2020</w:t>
      </w:r>
      <w:r>
        <w:rPr>
          <w:rFonts w:ascii="Times New Roman" w:eastAsia="Times New Roman" w:hAnsi="Times New Roman" w:cs="Times New Roman"/>
          <w:sz w:val="16"/>
          <w:szCs w:val="16"/>
          <w:lang w:eastAsia="ru-RU"/>
        </w:rPr>
        <w:t>. Стр. 61.</w:t>
      </w:r>
    </w:p>
  </w:footnote>
  <w:footnote w:id="18">
    <w:p w:rsidR="00990EC4" w:rsidRPr="00990EC4" w:rsidRDefault="00990EC4" w:rsidP="00990EC4">
      <w:pPr>
        <w:shd w:val="clear" w:color="auto" w:fill="FFFFFF"/>
        <w:spacing w:after="0" w:line="360" w:lineRule="auto"/>
        <w:jc w:val="both"/>
        <w:rPr>
          <w:rFonts w:ascii="Times New Roman" w:eastAsia="Times New Roman" w:hAnsi="Times New Roman" w:cs="Times New Roman"/>
          <w:sz w:val="16"/>
          <w:szCs w:val="16"/>
          <w:lang w:eastAsia="ru-RU"/>
        </w:rPr>
      </w:pPr>
      <w:r w:rsidRPr="00990EC4">
        <w:rPr>
          <w:rStyle w:val="a9"/>
          <w:sz w:val="16"/>
          <w:szCs w:val="16"/>
        </w:rPr>
        <w:footnoteRef/>
      </w:r>
      <w:r w:rsidRPr="00990EC4">
        <w:rPr>
          <w:sz w:val="16"/>
          <w:szCs w:val="16"/>
        </w:rPr>
        <w:t xml:space="preserve"> </w:t>
      </w:r>
      <w:r w:rsidRPr="00990EC4">
        <w:rPr>
          <w:rFonts w:ascii="Times New Roman" w:eastAsia="Times New Roman" w:hAnsi="Times New Roman" w:cs="Times New Roman"/>
          <w:sz w:val="16"/>
          <w:szCs w:val="16"/>
          <w:lang w:eastAsia="ru-RU"/>
        </w:rPr>
        <w:t>Семейное право России. Практикум</w:t>
      </w:r>
      <w:proofErr w:type="gramStart"/>
      <w:r w:rsidRPr="00990EC4">
        <w:rPr>
          <w:rFonts w:ascii="Times New Roman" w:eastAsia="Times New Roman" w:hAnsi="Times New Roman" w:cs="Times New Roman"/>
          <w:sz w:val="16"/>
          <w:szCs w:val="16"/>
          <w:lang w:eastAsia="ru-RU"/>
        </w:rPr>
        <w:t>.</w:t>
      </w:r>
      <w:proofErr w:type="gramEnd"/>
      <w:r w:rsidRPr="00990EC4">
        <w:rPr>
          <w:rFonts w:ascii="Times New Roman" w:eastAsia="Times New Roman" w:hAnsi="Times New Roman" w:cs="Times New Roman"/>
          <w:sz w:val="16"/>
          <w:szCs w:val="16"/>
          <w:lang w:eastAsia="ru-RU"/>
        </w:rPr>
        <w:t xml:space="preserve"> / </w:t>
      </w:r>
      <w:proofErr w:type="gramStart"/>
      <w:r w:rsidRPr="00990EC4">
        <w:rPr>
          <w:rFonts w:ascii="Times New Roman" w:eastAsia="Times New Roman" w:hAnsi="Times New Roman" w:cs="Times New Roman"/>
          <w:sz w:val="16"/>
          <w:szCs w:val="16"/>
          <w:lang w:eastAsia="ru-RU"/>
        </w:rPr>
        <w:t>п</w:t>
      </w:r>
      <w:proofErr w:type="gramEnd"/>
      <w:r w:rsidRPr="00990EC4">
        <w:rPr>
          <w:rFonts w:ascii="Times New Roman" w:eastAsia="Times New Roman" w:hAnsi="Times New Roman" w:cs="Times New Roman"/>
          <w:sz w:val="16"/>
          <w:szCs w:val="16"/>
          <w:lang w:eastAsia="ru-RU"/>
        </w:rPr>
        <w:t xml:space="preserve">од ред. Вавилин Е. В., Чаусская О. </w:t>
      </w:r>
      <w:proofErr w:type="spellStart"/>
      <w:r w:rsidRPr="00990EC4">
        <w:rPr>
          <w:rFonts w:ascii="Times New Roman" w:eastAsia="Times New Roman" w:hAnsi="Times New Roman" w:cs="Times New Roman"/>
          <w:sz w:val="16"/>
          <w:szCs w:val="16"/>
          <w:lang w:eastAsia="ru-RU"/>
        </w:rPr>
        <w:t>А.а</w:t>
      </w:r>
      <w:proofErr w:type="spellEnd"/>
      <w:r w:rsidRPr="00990EC4">
        <w:rPr>
          <w:rFonts w:ascii="Times New Roman" w:eastAsia="Times New Roman" w:hAnsi="Times New Roman" w:cs="Times New Roman"/>
          <w:sz w:val="16"/>
          <w:szCs w:val="16"/>
          <w:lang w:eastAsia="ru-RU"/>
        </w:rPr>
        <w:t xml:space="preserve"> – М.: Статут, 2020. </w:t>
      </w:r>
      <w:r>
        <w:rPr>
          <w:rFonts w:ascii="Times New Roman" w:eastAsia="Times New Roman" w:hAnsi="Times New Roman" w:cs="Times New Roman"/>
          <w:sz w:val="16"/>
          <w:szCs w:val="16"/>
          <w:lang w:eastAsia="ru-RU"/>
        </w:rPr>
        <w:t>Стр. 19</w:t>
      </w:r>
    </w:p>
    <w:p w:rsidR="00990EC4" w:rsidRDefault="00990EC4">
      <w:pPr>
        <w:pStyle w:val="a5"/>
      </w:pPr>
    </w:p>
  </w:footnote>
  <w:footnote w:id="19">
    <w:p w:rsidR="00990EC4" w:rsidRPr="00990EC4" w:rsidRDefault="00990EC4" w:rsidP="00990EC4">
      <w:pPr>
        <w:shd w:val="clear" w:color="auto" w:fill="FFFFFF"/>
        <w:spacing w:after="0" w:line="360" w:lineRule="auto"/>
        <w:jc w:val="both"/>
        <w:rPr>
          <w:rFonts w:ascii="Times New Roman" w:eastAsia="Times New Roman" w:hAnsi="Times New Roman" w:cs="Times New Roman"/>
          <w:sz w:val="16"/>
          <w:szCs w:val="16"/>
          <w:lang w:eastAsia="ru-RU"/>
        </w:rPr>
      </w:pPr>
      <w:r>
        <w:rPr>
          <w:rStyle w:val="a9"/>
        </w:rPr>
        <w:footnoteRef/>
      </w:r>
      <w:r>
        <w:t xml:space="preserve"> </w:t>
      </w:r>
      <w:r w:rsidRPr="00990EC4">
        <w:rPr>
          <w:rFonts w:ascii="Times New Roman" w:eastAsia="Times New Roman" w:hAnsi="Times New Roman" w:cs="Times New Roman"/>
          <w:sz w:val="16"/>
          <w:szCs w:val="16"/>
          <w:lang w:eastAsia="ru-RU"/>
        </w:rPr>
        <w:t xml:space="preserve">Тарасова А.Е. Международно-правовые аспекты семейного права и защиты прав детей. – М.: Инфра-М, 2018. </w:t>
      </w:r>
      <w:r>
        <w:rPr>
          <w:rFonts w:ascii="Times New Roman" w:eastAsia="Times New Roman" w:hAnsi="Times New Roman" w:cs="Times New Roman"/>
          <w:sz w:val="16"/>
          <w:szCs w:val="16"/>
          <w:lang w:eastAsia="ru-RU"/>
        </w:rPr>
        <w:t>Стр. 166</w:t>
      </w:r>
      <w:r w:rsidRPr="00990EC4">
        <w:rPr>
          <w:rFonts w:ascii="Times New Roman" w:eastAsia="Times New Roman" w:hAnsi="Times New Roman" w:cs="Times New Roman"/>
          <w:sz w:val="16"/>
          <w:szCs w:val="16"/>
          <w:lang w:eastAsia="ru-RU"/>
        </w:rPr>
        <w:t>.</w:t>
      </w:r>
    </w:p>
  </w:footnote>
  <w:footnote w:id="20">
    <w:p w:rsidR="00990EC4" w:rsidRPr="00990EC4" w:rsidRDefault="00990EC4" w:rsidP="00990EC4">
      <w:pPr>
        <w:shd w:val="clear" w:color="auto" w:fill="FFFFFF"/>
        <w:spacing w:after="0" w:line="360" w:lineRule="auto"/>
        <w:jc w:val="both"/>
        <w:rPr>
          <w:rFonts w:ascii="Times New Roman" w:eastAsia="Times New Roman" w:hAnsi="Times New Roman" w:cs="Times New Roman"/>
          <w:sz w:val="16"/>
          <w:szCs w:val="16"/>
          <w:lang w:eastAsia="ru-RU"/>
        </w:rPr>
      </w:pPr>
      <w:r>
        <w:rPr>
          <w:rStyle w:val="a9"/>
        </w:rPr>
        <w:footnoteRef/>
      </w:r>
      <w:r>
        <w:t xml:space="preserve"> </w:t>
      </w:r>
      <w:r w:rsidRPr="00990EC4">
        <w:rPr>
          <w:rFonts w:ascii="Times New Roman" w:eastAsia="Times New Roman" w:hAnsi="Times New Roman" w:cs="Times New Roman"/>
          <w:sz w:val="16"/>
          <w:szCs w:val="16"/>
          <w:lang w:eastAsia="ru-RU"/>
        </w:rPr>
        <w:t xml:space="preserve">Семейное право: учебник / П.Б. </w:t>
      </w:r>
      <w:proofErr w:type="spellStart"/>
      <w:r w:rsidRPr="00990EC4">
        <w:rPr>
          <w:rFonts w:ascii="Times New Roman" w:eastAsia="Times New Roman" w:hAnsi="Times New Roman" w:cs="Times New Roman"/>
          <w:sz w:val="16"/>
          <w:szCs w:val="16"/>
          <w:lang w:eastAsia="ru-RU"/>
        </w:rPr>
        <w:t>Айтов</w:t>
      </w:r>
      <w:proofErr w:type="spellEnd"/>
      <w:r w:rsidRPr="00990EC4">
        <w:rPr>
          <w:rFonts w:ascii="Times New Roman" w:eastAsia="Times New Roman" w:hAnsi="Times New Roman" w:cs="Times New Roman"/>
          <w:sz w:val="16"/>
          <w:szCs w:val="16"/>
          <w:lang w:eastAsia="ru-RU"/>
        </w:rPr>
        <w:t xml:space="preserve">, А.М. </w:t>
      </w:r>
      <w:proofErr w:type="spellStart"/>
      <w:r w:rsidRPr="00990EC4">
        <w:rPr>
          <w:rFonts w:ascii="Times New Roman" w:eastAsia="Times New Roman" w:hAnsi="Times New Roman" w:cs="Times New Roman"/>
          <w:sz w:val="16"/>
          <w:szCs w:val="16"/>
          <w:lang w:eastAsia="ru-RU"/>
        </w:rPr>
        <w:t>Белялова</w:t>
      </w:r>
      <w:proofErr w:type="spellEnd"/>
      <w:r w:rsidRPr="00990EC4">
        <w:rPr>
          <w:rFonts w:ascii="Times New Roman" w:eastAsia="Times New Roman" w:hAnsi="Times New Roman" w:cs="Times New Roman"/>
          <w:sz w:val="16"/>
          <w:szCs w:val="16"/>
          <w:lang w:eastAsia="ru-RU"/>
        </w:rPr>
        <w:t xml:space="preserve">, Е.В. Богданов и др.; под ред. Р.А. Курбанова. М.: Проспект, 2015. </w:t>
      </w:r>
      <w:r>
        <w:rPr>
          <w:rFonts w:ascii="Times New Roman" w:eastAsia="Times New Roman" w:hAnsi="Times New Roman" w:cs="Times New Roman"/>
          <w:sz w:val="16"/>
          <w:szCs w:val="16"/>
          <w:lang w:eastAsia="ru-RU"/>
        </w:rPr>
        <w:t>Стр. 220</w:t>
      </w:r>
      <w:r w:rsidRPr="00990EC4">
        <w:rPr>
          <w:rFonts w:ascii="Times New Roman" w:eastAsia="Times New Roman" w:hAnsi="Times New Roman" w:cs="Times New Roman"/>
          <w:sz w:val="16"/>
          <w:szCs w:val="16"/>
          <w:lang w:eastAsia="ru-RU"/>
        </w:rPr>
        <w:t>.</w:t>
      </w:r>
    </w:p>
    <w:p w:rsidR="00990EC4" w:rsidRDefault="00990EC4">
      <w:pPr>
        <w:pStyle w:val="a5"/>
      </w:pPr>
    </w:p>
  </w:footnote>
  <w:footnote w:id="21">
    <w:p w:rsidR="00990EC4" w:rsidRPr="00990EC4" w:rsidRDefault="00990EC4" w:rsidP="00990EC4">
      <w:pPr>
        <w:shd w:val="clear" w:color="auto" w:fill="FFFFFF"/>
        <w:spacing w:after="0" w:line="360" w:lineRule="auto"/>
        <w:jc w:val="both"/>
        <w:rPr>
          <w:rFonts w:ascii="Times New Roman" w:eastAsia="Times New Roman" w:hAnsi="Times New Roman" w:cs="Times New Roman"/>
          <w:sz w:val="16"/>
          <w:szCs w:val="16"/>
          <w:lang w:eastAsia="ru-RU"/>
        </w:rPr>
      </w:pPr>
      <w:r w:rsidRPr="00990EC4">
        <w:rPr>
          <w:rStyle w:val="a9"/>
          <w:sz w:val="16"/>
          <w:szCs w:val="16"/>
        </w:rPr>
        <w:footnoteRef/>
      </w:r>
      <w:r w:rsidRPr="00990EC4">
        <w:rPr>
          <w:sz w:val="16"/>
          <w:szCs w:val="16"/>
        </w:rPr>
        <w:t xml:space="preserve"> </w:t>
      </w:r>
      <w:r w:rsidRPr="00990EC4">
        <w:rPr>
          <w:rFonts w:ascii="Times New Roman" w:eastAsia="Times New Roman" w:hAnsi="Times New Roman" w:cs="Times New Roman"/>
          <w:sz w:val="16"/>
          <w:szCs w:val="16"/>
          <w:lang w:eastAsia="ru-RU"/>
        </w:rPr>
        <w:t xml:space="preserve">Семейное право: Учебник / Б.М. </w:t>
      </w:r>
      <w:proofErr w:type="spellStart"/>
      <w:r w:rsidRPr="00990EC4">
        <w:rPr>
          <w:rFonts w:ascii="Times New Roman" w:eastAsia="Times New Roman" w:hAnsi="Times New Roman" w:cs="Times New Roman"/>
          <w:sz w:val="16"/>
          <w:szCs w:val="16"/>
          <w:lang w:eastAsia="ru-RU"/>
        </w:rPr>
        <w:t>Гонгало</w:t>
      </w:r>
      <w:proofErr w:type="spellEnd"/>
      <w:r w:rsidRPr="00990EC4">
        <w:rPr>
          <w:rFonts w:ascii="Times New Roman" w:eastAsia="Times New Roman" w:hAnsi="Times New Roman" w:cs="Times New Roman"/>
          <w:sz w:val="16"/>
          <w:szCs w:val="16"/>
          <w:lang w:eastAsia="ru-RU"/>
        </w:rPr>
        <w:t xml:space="preserve">, П.В. Крашенинников, Л.Ю. Михеева и др.; под ред. П.В. Крашенинникова. 4-е изд., </w:t>
      </w:r>
      <w:proofErr w:type="spellStart"/>
      <w:r w:rsidRPr="00990EC4">
        <w:rPr>
          <w:rFonts w:ascii="Times New Roman" w:eastAsia="Times New Roman" w:hAnsi="Times New Roman" w:cs="Times New Roman"/>
          <w:sz w:val="16"/>
          <w:szCs w:val="16"/>
          <w:lang w:eastAsia="ru-RU"/>
        </w:rPr>
        <w:t>перераб</w:t>
      </w:r>
      <w:proofErr w:type="spellEnd"/>
      <w:r w:rsidRPr="00990EC4">
        <w:rPr>
          <w:rFonts w:ascii="Times New Roman" w:eastAsia="Times New Roman" w:hAnsi="Times New Roman" w:cs="Times New Roman"/>
          <w:sz w:val="16"/>
          <w:szCs w:val="16"/>
          <w:lang w:eastAsia="ru-RU"/>
        </w:rPr>
        <w:t>. и доп. М.: Статут, 2019. Стр. 116.</w:t>
      </w:r>
    </w:p>
  </w:footnote>
  <w:footnote w:id="22">
    <w:p w:rsidR="00990EC4" w:rsidRPr="00990EC4" w:rsidRDefault="00990EC4" w:rsidP="00990EC4">
      <w:pPr>
        <w:shd w:val="clear" w:color="auto" w:fill="FFFFFF"/>
        <w:spacing w:after="0" w:line="360" w:lineRule="auto"/>
        <w:jc w:val="both"/>
        <w:rPr>
          <w:rFonts w:ascii="Times New Roman" w:eastAsia="Times New Roman" w:hAnsi="Times New Roman" w:cs="Times New Roman"/>
          <w:sz w:val="16"/>
          <w:szCs w:val="16"/>
          <w:lang w:eastAsia="ru-RU"/>
        </w:rPr>
      </w:pPr>
      <w:r w:rsidRPr="00990EC4">
        <w:rPr>
          <w:rStyle w:val="a9"/>
          <w:sz w:val="16"/>
          <w:szCs w:val="16"/>
        </w:rPr>
        <w:footnoteRef/>
      </w:r>
      <w:r w:rsidRPr="00990EC4">
        <w:rPr>
          <w:sz w:val="16"/>
          <w:szCs w:val="16"/>
        </w:rPr>
        <w:t xml:space="preserve"> </w:t>
      </w:r>
      <w:r w:rsidRPr="00990EC4">
        <w:rPr>
          <w:rFonts w:ascii="Times New Roman" w:eastAsia="Times New Roman" w:hAnsi="Times New Roman" w:cs="Times New Roman"/>
          <w:sz w:val="16"/>
          <w:szCs w:val="16"/>
          <w:lang w:eastAsia="ru-RU"/>
        </w:rPr>
        <w:t xml:space="preserve">Савельев Д.Б. Соглашения в семейной сфере: учебное пособие. Москва: Проспект, 2017. </w:t>
      </w:r>
      <w:r>
        <w:rPr>
          <w:rFonts w:ascii="Times New Roman" w:eastAsia="Times New Roman" w:hAnsi="Times New Roman" w:cs="Times New Roman"/>
          <w:sz w:val="16"/>
          <w:szCs w:val="16"/>
          <w:lang w:eastAsia="ru-RU"/>
        </w:rPr>
        <w:t>Стр. 57.</w:t>
      </w:r>
    </w:p>
    <w:p w:rsidR="00990EC4" w:rsidRDefault="00990EC4">
      <w:pPr>
        <w:pStyle w:val="a5"/>
      </w:pPr>
    </w:p>
  </w:footnote>
  <w:footnote w:id="23">
    <w:p w:rsidR="00990EC4" w:rsidRPr="00990EC4" w:rsidRDefault="00990EC4" w:rsidP="00990EC4">
      <w:pPr>
        <w:shd w:val="clear" w:color="auto" w:fill="FFFFFF"/>
        <w:spacing w:after="0" w:line="360" w:lineRule="auto"/>
        <w:jc w:val="both"/>
        <w:rPr>
          <w:rFonts w:ascii="Times New Roman" w:eastAsia="Times New Roman" w:hAnsi="Times New Roman" w:cs="Times New Roman"/>
          <w:sz w:val="16"/>
          <w:szCs w:val="16"/>
          <w:lang w:eastAsia="ru-RU"/>
        </w:rPr>
      </w:pPr>
      <w:r w:rsidRPr="00990EC4">
        <w:rPr>
          <w:rStyle w:val="a9"/>
          <w:sz w:val="16"/>
          <w:szCs w:val="16"/>
        </w:rPr>
        <w:footnoteRef/>
      </w:r>
      <w:r w:rsidRPr="00990EC4">
        <w:rPr>
          <w:sz w:val="16"/>
          <w:szCs w:val="16"/>
        </w:rPr>
        <w:t xml:space="preserve"> </w:t>
      </w:r>
      <w:r w:rsidRPr="00990EC4">
        <w:rPr>
          <w:rFonts w:ascii="Times New Roman" w:eastAsia="Times New Roman" w:hAnsi="Times New Roman" w:cs="Times New Roman"/>
          <w:sz w:val="16"/>
          <w:szCs w:val="16"/>
          <w:lang w:eastAsia="ru-RU"/>
        </w:rPr>
        <w:t xml:space="preserve">Семейное право: Учебник / Б.М. </w:t>
      </w:r>
      <w:proofErr w:type="spellStart"/>
      <w:r w:rsidRPr="00990EC4">
        <w:rPr>
          <w:rFonts w:ascii="Times New Roman" w:eastAsia="Times New Roman" w:hAnsi="Times New Roman" w:cs="Times New Roman"/>
          <w:sz w:val="16"/>
          <w:szCs w:val="16"/>
          <w:lang w:eastAsia="ru-RU"/>
        </w:rPr>
        <w:t>Гонгало</w:t>
      </w:r>
      <w:proofErr w:type="spellEnd"/>
      <w:r w:rsidRPr="00990EC4">
        <w:rPr>
          <w:rFonts w:ascii="Times New Roman" w:eastAsia="Times New Roman" w:hAnsi="Times New Roman" w:cs="Times New Roman"/>
          <w:sz w:val="16"/>
          <w:szCs w:val="16"/>
          <w:lang w:eastAsia="ru-RU"/>
        </w:rPr>
        <w:t xml:space="preserve">, П.В. Крашенинников, Л.Ю. Михеева и др.; под ред. П.В. Крашенинникова. 4-е изд., </w:t>
      </w:r>
      <w:proofErr w:type="spellStart"/>
      <w:r w:rsidRPr="00990EC4">
        <w:rPr>
          <w:rFonts w:ascii="Times New Roman" w:eastAsia="Times New Roman" w:hAnsi="Times New Roman" w:cs="Times New Roman"/>
          <w:sz w:val="16"/>
          <w:szCs w:val="16"/>
          <w:lang w:eastAsia="ru-RU"/>
        </w:rPr>
        <w:t>перераб</w:t>
      </w:r>
      <w:proofErr w:type="spellEnd"/>
      <w:r w:rsidRPr="00990EC4">
        <w:rPr>
          <w:rFonts w:ascii="Times New Roman" w:eastAsia="Times New Roman" w:hAnsi="Times New Roman" w:cs="Times New Roman"/>
          <w:sz w:val="16"/>
          <w:szCs w:val="16"/>
          <w:lang w:eastAsia="ru-RU"/>
        </w:rPr>
        <w:t>. и доп. М.: Статут, 2019. Стр. 202.</w:t>
      </w:r>
    </w:p>
  </w:footnote>
  <w:footnote w:id="24">
    <w:p w:rsidR="00990EC4" w:rsidRPr="00990EC4" w:rsidRDefault="00990EC4" w:rsidP="00990EC4">
      <w:pPr>
        <w:shd w:val="clear" w:color="auto" w:fill="FFFFFF"/>
        <w:spacing w:after="0" w:line="360" w:lineRule="auto"/>
        <w:jc w:val="both"/>
        <w:rPr>
          <w:rFonts w:ascii="Times New Roman" w:eastAsia="Times New Roman" w:hAnsi="Times New Roman" w:cs="Times New Roman"/>
          <w:sz w:val="16"/>
          <w:szCs w:val="16"/>
          <w:lang w:eastAsia="ru-RU"/>
        </w:rPr>
      </w:pPr>
      <w:r w:rsidRPr="00990EC4">
        <w:rPr>
          <w:rStyle w:val="a9"/>
          <w:sz w:val="16"/>
          <w:szCs w:val="16"/>
        </w:rPr>
        <w:footnoteRef/>
      </w:r>
      <w:r w:rsidRPr="00990EC4">
        <w:rPr>
          <w:sz w:val="16"/>
          <w:szCs w:val="16"/>
        </w:rPr>
        <w:t xml:space="preserve"> </w:t>
      </w:r>
      <w:r w:rsidRPr="00990EC4">
        <w:rPr>
          <w:rFonts w:ascii="Times New Roman" w:eastAsia="Times New Roman" w:hAnsi="Times New Roman" w:cs="Times New Roman"/>
          <w:sz w:val="16"/>
          <w:szCs w:val="16"/>
          <w:lang w:eastAsia="ru-RU"/>
        </w:rPr>
        <w:t>Семейное право России. Практикум</w:t>
      </w:r>
      <w:proofErr w:type="gramStart"/>
      <w:r w:rsidRPr="00990EC4">
        <w:rPr>
          <w:rFonts w:ascii="Times New Roman" w:eastAsia="Times New Roman" w:hAnsi="Times New Roman" w:cs="Times New Roman"/>
          <w:sz w:val="16"/>
          <w:szCs w:val="16"/>
          <w:lang w:eastAsia="ru-RU"/>
        </w:rPr>
        <w:t>.</w:t>
      </w:r>
      <w:proofErr w:type="gramEnd"/>
      <w:r w:rsidRPr="00990EC4">
        <w:rPr>
          <w:rFonts w:ascii="Times New Roman" w:eastAsia="Times New Roman" w:hAnsi="Times New Roman" w:cs="Times New Roman"/>
          <w:sz w:val="16"/>
          <w:szCs w:val="16"/>
          <w:lang w:eastAsia="ru-RU"/>
        </w:rPr>
        <w:t xml:space="preserve"> / </w:t>
      </w:r>
      <w:proofErr w:type="gramStart"/>
      <w:r w:rsidRPr="00990EC4">
        <w:rPr>
          <w:rFonts w:ascii="Times New Roman" w:eastAsia="Times New Roman" w:hAnsi="Times New Roman" w:cs="Times New Roman"/>
          <w:sz w:val="16"/>
          <w:szCs w:val="16"/>
          <w:lang w:eastAsia="ru-RU"/>
        </w:rPr>
        <w:t>п</w:t>
      </w:r>
      <w:proofErr w:type="gramEnd"/>
      <w:r w:rsidRPr="00990EC4">
        <w:rPr>
          <w:rFonts w:ascii="Times New Roman" w:eastAsia="Times New Roman" w:hAnsi="Times New Roman" w:cs="Times New Roman"/>
          <w:sz w:val="16"/>
          <w:szCs w:val="16"/>
          <w:lang w:eastAsia="ru-RU"/>
        </w:rPr>
        <w:t>од ред. Вавилин Е. В., Чаусск</w:t>
      </w:r>
      <w:r>
        <w:rPr>
          <w:rFonts w:ascii="Times New Roman" w:eastAsia="Times New Roman" w:hAnsi="Times New Roman" w:cs="Times New Roman"/>
          <w:sz w:val="16"/>
          <w:szCs w:val="16"/>
          <w:lang w:eastAsia="ru-RU"/>
        </w:rPr>
        <w:t xml:space="preserve">ая О. </w:t>
      </w:r>
      <w:proofErr w:type="spellStart"/>
      <w:r>
        <w:rPr>
          <w:rFonts w:ascii="Times New Roman" w:eastAsia="Times New Roman" w:hAnsi="Times New Roman" w:cs="Times New Roman"/>
          <w:sz w:val="16"/>
          <w:szCs w:val="16"/>
          <w:lang w:eastAsia="ru-RU"/>
        </w:rPr>
        <w:t>А.а</w:t>
      </w:r>
      <w:proofErr w:type="spellEnd"/>
      <w:r>
        <w:rPr>
          <w:rFonts w:ascii="Times New Roman" w:eastAsia="Times New Roman" w:hAnsi="Times New Roman" w:cs="Times New Roman"/>
          <w:sz w:val="16"/>
          <w:szCs w:val="16"/>
          <w:lang w:eastAsia="ru-RU"/>
        </w:rPr>
        <w:t xml:space="preserve"> – М.: Статут, 2020. Стр. 32</w:t>
      </w:r>
      <w:r w:rsidRPr="00990EC4">
        <w:rPr>
          <w:rFonts w:ascii="Times New Roman" w:eastAsia="Times New Roman" w:hAnsi="Times New Roman" w:cs="Times New Roman"/>
          <w:sz w:val="16"/>
          <w:szCs w:val="16"/>
          <w:lang w:eastAsia="ru-RU"/>
        </w:rPr>
        <w:t>.</w:t>
      </w:r>
    </w:p>
    <w:p w:rsidR="00990EC4" w:rsidRDefault="00990EC4">
      <w:pPr>
        <w:pStyle w:val="a5"/>
      </w:pPr>
    </w:p>
  </w:footnote>
  <w:footnote w:id="25">
    <w:p w:rsidR="00990EC4" w:rsidRPr="00E706C1" w:rsidRDefault="00990EC4" w:rsidP="00E706C1">
      <w:pPr>
        <w:shd w:val="clear" w:color="auto" w:fill="FFFFFF"/>
        <w:spacing w:after="0" w:line="360" w:lineRule="auto"/>
        <w:jc w:val="both"/>
        <w:rPr>
          <w:rFonts w:ascii="Times New Roman" w:eastAsia="Times New Roman" w:hAnsi="Times New Roman" w:cs="Times New Roman"/>
          <w:sz w:val="16"/>
          <w:szCs w:val="16"/>
          <w:lang w:eastAsia="ru-RU"/>
        </w:rPr>
      </w:pPr>
      <w:r w:rsidRPr="00990EC4">
        <w:rPr>
          <w:rStyle w:val="a9"/>
          <w:sz w:val="16"/>
          <w:szCs w:val="16"/>
        </w:rPr>
        <w:footnoteRef/>
      </w:r>
      <w:r w:rsidRPr="00990EC4">
        <w:rPr>
          <w:sz w:val="16"/>
          <w:szCs w:val="16"/>
        </w:rPr>
        <w:t xml:space="preserve"> </w:t>
      </w:r>
      <w:r w:rsidRPr="00990EC4">
        <w:rPr>
          <w:rFonts w:ascii="Times New Roman" w:eastAsia="Times New Roman" w:hAnsi="Times New Roman" w:cs="Times New Roman"/>
          <w:sz w:val="16"/>
          <w:szCs w:val="16"/>
          <w:lang w:eastAsia="ru-RU"/>
        </w:rPr>
        <w:t xml:space="preserve">Нечаева А. М. Семейное право. Учебник. – М.: </w:t>
      </w:r>
      <w:proofErr w:type="spellStart"/>
      <w:r w:rsidRPr="00990EC4">
        <w:rPr>
          <w:rFonts w:ascii="Times New Roman" w:eastAsia="Times New Roman" w:hAnsi="Times New Roman" w:cs="Times New Roman"/>
          <w:sz w:val="16"/>
          <w:szCs w:val="16"/>
          <w:lang w:eastAsia="ru-RU"/>
        </w:rPr>
        <w:t>Юрайт</w:t>
      </w:r>
      <w:proofErr w:type="spellEnd"/>
      <w:r w:rsidRPr="00990EC4">
        <w:rPr>
          <w:rFonts w:ascii="Times New Roman" w:eastAsia="Times New Roman" w:hAnsi="Times New Roman" w:cs="Times New Roman"/>
          <w:sz w:val="16"/>
          <w:szCs w:val="16"/>
          <w:lang w:eastAsia="ru-RU"/>
        </w:rPr>
        <w:t xml:space="preserve">, 2016. </w:t>
      </w:r>
      <w:r>
        <w:rPr>
          <w:rFonts w:ascii="Times New Roman" w:eastAsia="Times New Roman" w:hAnsi="Times New Roman" w:cs="Times New Roman"/>
          <w:sz w:val="16"/>
          <w:szCs w:val="16"/>
          <w:lang w:eastAsia="ru-RU"/>
        </w:rPr>
        <w:t>Стр. 215</w:t>
      </w:r>
      <w:r w:rsidRPr="00990EC4">
        <w:rPr>
          <w:rFonts w:ascii="Times New Roman" w:eastAsia="Times New Roman" w:hAnsi="Times New Roman" w:cs="Times New Roman"/>
          <w:sz w:val="16"/>
          <w:szCs w:val="16"/>
          <w:lang w:eastAsia="ru-RU"/>
        </w:rPr>
        <w:t>.</w:t>
      </w:r>
    </w:p>
  </w:footnote>
  <w:footnote w:id="26">
    <w:p w:rsidR="00990EC4" w:rsidRPr="00990EC4" w:rsidRDefault="00990EC4" w:rsidP="00990EC4">
      <w:pPr>
        <w:shd w:val="clear" w:color="auto" w:fill="FFFFFF"/>
        <w:spacing w:after="0" w:line="360" w:lineRule="auto"/>
        <w:jc w:val="both"/>
        <w:rPr>
          <w:rFonts w:ascii="Times New Roman" w:eastAsia="Times New Roman" w:hAnsi="Times New Roman" w:cs="Times New Roman"/>
          <w:sz w:val="16"/>
          <w:szCs w:val="16"/>
          <w:lang w:eastAsia="ru-RU"/>
        </w:rPr>
      </w:pPr>
      <w:r w:rsidRPr="00990EC4">
        <w:rPr>
          <w:rStyle w:val="a9"/>
          <w:sz w:val="16"/>
          <w:szCs w:val="16"/>
        </w:rPr>
        <w:footnoteRef/>
      </w:r>
      <w:r w:rsidRPr="00990EC4">
        <w:rPr>
          <w:sz w:val="16"/>
          <w:szCs w:val="16"/>
        </w:rPr>
        <w:t xml:space="preserve"> </w:t>
      </w:r>
      <w:r w:rsidRPr="00990EC4">
        <w:rPr>
          <w:rFonts w:ascii="Times New Roman" w:eastAsia="Times New Roman" w:hAnsi="Times New Roman" w:cs="Times New Roman"/>
          <w:sz w:val="16"/>
          <w:szCs w:val="16"/>
          <w:lang w:eastAsia="ru-RU"/>
        </w:rPr>
        <w:t xml:space="preserve">Летова Н.В. Семейный статус ребенка: проблемы теории и практики: монография. М.: Проспект, 2018. </w:t>
      </w:r>
      <w:r>
        <w:rPr>
          <w:rFonts w:ascii="Times New Roman" w:eastAsia="Times New Roman" w:hAnsi="Times New Roman" w:cs="Times New Roman"/>
          <w:sz w:val="16"/>
          <w:szCs w:val="16"/>
          <w:lang w:eastAsia="ru-RU"/>
        </w:rPr>
        <w:t>Стр. 56.</w:t>
      </w:r>
    </w:p>
    <w:p w:rsidR="00990EC4" w:rsidRDefault="00990EC4">
      <w:pPr>
        <w:pStyle w:val="a5"/>
      </w:pPr>
    </w:p>
  </w:footnote>
  <w:footnote w:id="27">
    <w:p w:rsidR="00990EC4" w:rsidRPr="00990EC4" w:rsidRDefault="00990EC4" w:rsidP="00990EC4">
      <w:pPr>
        <w:shd w:val="clear" w:color="auto" w:fill="FFFFFF"/>
        <w:spacing w:after="0" w:line="360" w:lineRule="auto"/>
        <w:jc w:val="both"/>
        <w:rPr>
          <w:rFonts w:ascii="Times New Roman" w:eastAsia="Times New Roman" w:hAnsi="Times New Roman" w:cs="Times New Roman"/>
          <w:sz w:val="28"/>
          <w:szCs w:val="28"/>
          <w:lang w:eastAsia="ru-RU"/>
        </w:rPr>
      </w:pPr>
      <w:r>
        <w:rPr>
          <w:rStyle w:val="a9"/>
        </w:rPr>
        <w:footnoteRef/>
      </w:r>
      <w:r>
        <w:t xml:space="preserve"> </w:t>
      </w:r>
      <w:r w:rsidRPr="00990EC4">
        <w:rPr>
          <w:rFonts w:ascii="Times New Roman" w:eastAsia="Times New Roman" w:hAnsi="Times New Roman" w:cs="Times New Roman"/>
          <w:sz w:val="16"/>
          <w:szCs w:val="16"/>
          <w:lang w:eastAsia="ru-RU"/>
        </w:rPr>
        <w:t xml:space="preserve">Семейное право: учебник / Б.М. </w:t>
      </w:r>
      <w:proofErr w:type="spellStart"/>
      <w:r w:rsidRPr="00990EC4">
        <w:rPr>
          <w:rFonts w:ascii="Times New Roman" w:eastAsia="Times New Roman" w:hAnsi="Times New Roman" w:cs="Times New Roman"/>
          <w:sz w:val="16"/>
          <w:szCs w:val="16"/>
          <w:lang w:eastAsia="ru-RU"/>
        </w:rPr>
        <w:t>Гонгало</w:t>
      </w:r>
      <w:proofErr w:type="spellEnd"/>
      <w:r w:rsidRPr="00990EC4">
        <w:rPr>
          <w:rFonts w:ascii="Times New Roman" w:eastAsia="Times New Roman" w:hAnsi="Times New Roman" w:cs="Times New Roman"/>
          <w:sz w:val="16"/>
          <w:szCs w:val="16"/>
          <w:lang w:eastAsia="ru-RU"/>
        </w:rPr>
        <w:t xml:space="preserve">, П.В. Крашенинников, Л.Ю. Михеева и др.; под ред. П.В. Крашенинникова. 3-е изд., </w:t>
      </w:r>
      <w:proofErr w:type="spellStart"/>
      <w:r w:rsidRPr="00990EC4">
        <w:rPr>
          <w:rFonts w:ascii="Times New Roman" w:eastAsia="Times New Roman" w:hAnsi="Times New Roman" w:cs="Times New Roman"/>
          <w:sz w:val="16"/>
          <w:szCs w:val="16"/>
          <w:lang w:eastAsia="ru-RU"/>
        </w:rPr>
        <w:t>перераб</w:t>
      </w:r>
      <w:proofErr w:type="spellEnd"/>
      <w:r w:rsidRPr="00990EC4">
        <w:rPr>
          <w:rFonts w:ascii="Times New Roman" w:eastAsia="Times New Roman" w:hAnsi="Times New Roman" w:cs="Times New Roman"/>
          <w:sz w:val="16"/>
          <w:szCs w:val="16"/>
          <w:lang w:eastAsia="ru-RU"/>
        </w:rPr>
        <w:t xml:space="preserve">. и доп. М.: Статут, 2016. </w:t>
      </w:r>
      <w:r>
        <w:rPr>
          <w:rFonts w:ascii="Times New Roman" w:eastAsia="Times New Roman" w:hAnsi="Times New Roman" w:cs="Times New Roman"/>
          <w:sz w:val="16"/>
          <w:szCs w:val="16"/>
          <w:lang w:eastAsia="ru-RU"/>
        </w:rPr>
        <w:t>Стр. 135</w:t>
      </w:r>
      <w:r w:rsidRPr="00990EC4">
        <w:rPr>
          <w:rFonts w:ascii="Times New Roman" w:eastAsia="Times New Roman" w:hAnsi="Times New Roman" w:cs="Times New Roman"/>
          <w:sz w:val="16"/>
          <w:szCs w:val="16"/>
          <w:lang w:eastAsia="ru-RU"/>
        </w:rPr>
        <w:t>.</w:t>
      </w:r>
    </w:p>
  </w:footnote>
  <w:footnote w:id="28">
    <w:p w:rsidR="00990EC4" w:rsidRPr="00990EC4" w:rsidRDefault="00990EC4" w:rsidP="00990EC4">
      <w:pPr>
        <w:shd w:val="clear" w:color="auto" w:fill="FFFFFF"/>
        <w:spacing w:after="0" w:line="360" w:lineRule="auto"/>
        <w:jc w:val="both"/>
        <w:rPr>
          <w:rFonts w:ascii="Times New Roman" w:eastAsia="Times New Roman" w:hAnsi="Times New Roman" w:cs="Times New Roman"/>
          <w:sz w:val="16"/>
          <w:szCs w:val="16"/>
          <w:lang w:eastAsia="ru-RU"/>
        </w:rPr>
      </w:pPr>
      <w:r w:rsidRPr="00990EC4">
        <w:rPr>
          <w:rStyle w:val="a9"/>
          <w:sz w:val="16"/>
          <w:szCs w:val="16"/>
        </w:rPr>
        <w:footnoteRef/>
      </w:r>
      <w:r w:rsidRPr="00990EC4">
        <w:rPr>
          <w:sz w:val="16"/>
          <w:szCs w:val="16"/>
        </w:rPr>
        <w:t xml:space="preserve"> </w:t>
      </w:r>
      <w:r w:rsidRPr="00990EC4">
        <w:rPr>
          <w:rFonts w:ascii="Times New Roman" w:eastAsia="Times New Roman" w:hAnsi="Times New Roman" w:cs="Times New Roman"/>
          <w:sz w:val="16"/>
          <w:szCs w:val="16"/>
          <w:lang w:eastAsia="ru-RU"/>
        </w:rPr>
        <w:t>Объекты гражданских и семейных прав по законодательству Российской Федерации. Монография / отв. ред. Беспалов Ю.Ф. -М.: Проспект, 2019. Стр. 316.</w:t>
      </w:r>
    </w:p>
    <w:p w:rsidR="00990EC4" w:rsidRDefault="00990EC4">
      <w:pPr>
        <w:pStyle w:val="a5"/>
      </w:pPr>
    </w:p>
  </w:footnote>
  <w:footnote w:id="29">
    <w:p w:rsidR="00990EC4" w:rsidRPr="00990EC4" w:rsidRDefault="00990EC4" w:rsidP="00990EC4">
      <w:pPr>
        <w:shd w:val="clear" w:color="auto" w:fill="FFFFFF"/>
        <w:spacing w:after="0" w:line="360" w:lineRule="auto"/>
        <w:jc w:val="both"/>
        <w:rPr>
          <w:rFonts w:ascii="Times New Roman" w:eastAsia="Times New Roman" w:hAnsi="Times New Roman" w:cs="Times New Roman"/>
          <w:sz w:val="16"/>
          <w:szCs w:val="16"/>
          <w:lang w:eastAsia="ru-RU"/>
        </w:rPr>
      </w:pPr>
      <w:r w:rsidRPr="00990EC4">
        <w:rPr>
          <w:rStyle w:val="a9"/>
          <w:sz w:val="16"/>
          <w:szCs w:val="16"/>
        </w:rPr>
        <w:footnoteRef/>
      </w:r>
      <w:r w:rsidRPr="00990EC4">
        <w:rPr>
          <w:sz w:val="16"/>
          <w:szCs w:val="16"/>
        </w:rPr>
        <w:t xml:space="preserve"> </w:t>
      </w:r>
      <w:r w:rsidRPr="00990EC4">
        <w:rPr>
          <w:rFonts w:ascii="Times New Roman" w:eastAsia="Times New Roman" w:hAnsi="Times New Roman" w:cs="Times New Roman"/>
          <w:sz w:val="16"/>
          <w:szCs w:val="16"/>
          <w:lang w:eastAsia="ru-RU"/>
        </w:rPr>
        <w:t xml:space="preserve">Семейное право: Учебник / Б.М. </w:t>
      </w:r>
      <w:proofErr w:type="spellStart"/>
      <w:r w:rsidRPr="00990EC4">
        <w:rPr>
          <w:rFonts w:ascii="Times New Roman" w:eastAsia="Times New Roman" w:hAnsi="Times New Roman" w:cs="Times New Roman"/>
          <w:sz w:val="16"/>
          <w:szCs w:val="16"/>
          <w:lang w:eastAsia="ru-RU"/>
        </w:rPr>
        <w:t>Гонгало</w:t>
      </w:r>
      <w:proofErr w:type="spellEnd"/>
      <w:r w:rsidRPr="00990EC4">
        <w:rPr>
          <w:rFonts w:ascii="Times New Roman" w:eastAsia="Times New Roman" w:hAnsi="Times New Roman" w:cs="Times New Roman"/>
          <w:sz w:val="16"/>
          <w:szCs w:val="16"/>
          <w:lang w:eastAsia="ru-RU"/>
        </w:rPr>
        <w:t xml:space="preserve">, П.В. Крашенинников, Л.Ю. Михеева и др.; под ред. П.В. Крашенинникова. 4-е изд., </w:t>
      </w:r>
      <w:proofErr w:type="spellStart"/>
      <w:r w:rsidRPr="00990EC4">
        <w:rPr>
          <w:rFonts w:ascii="Times New Roman" w:eastAsia="Times New Roman" w:hAnsi="Times New Roman" w:cs="Times New Roman"/>
          <w:sz w:val="16"/>
          <w:szCs w:val="16"/>
          <w:lang w:eastAsia="ru-RU"/>
        </w:rPr>
        <w:t>перераб</w:t>
      </w:r>
      <w:proofErr w:type="spellEnd"/>
      <w:r w:rsidRPr="00990EC4">
        <w:rPr>
          <w:rFonts w:ascii="Times New Roman" w:eastAsia="Times New Roman" w:hAnsi="Times New Roman" w:cs="Times New Roman"/>
          <w:sz w:val="16"/>
          <w:szCs w:val="16"/>
          <w:lang w:eastAsia="ru-RU"/>
        </w:rPr>
        <w:t>. и доп. М.: Статут, 2019. Стр. 237.</w:t>
      </w:r>
    </w:p>
    <w:p w:rsidR="00990EC4" w:rsidRDefault="00990EC4">
      <w:pPr>
        <w:pStyle w:val="a5"/>
      </w:pPr>
    </w:p>
  </w:footnote>
  <w:footnote w:id="30">
    <w:p w:rsidR="00E706C1" w:rsidRPr="00E706C1" w:rsidRDefault="00E706C1" w:rsidP="00E706C1">
      <w:pPr>
        <w:shd w:val="clear" w:color="auto" w:fill="FFFFFF"/>
        <w:spacing w:after="0" w:line="360" w:lineRule="auto"/>
        <w:jc w:val="both"/>
        <w:rPr>
          <w:rFonts w:ascii="Times New Roman" w:eastAsia="Times New Roman" w:hAnsi="Times New Roman" w:cs="Times New Roman"/>
          <w:sz w:val="16"/>
          <w:szCs w:val="16"/>
          <w:lang w:eastAsia="ru-RU"/>
        </w:rPr>
      </w:pPr>
      <w:r w:rsidRPr="00E706C1">
        <w:rPr>
          <w:rStyle w:val="a9"/>
          <w:sz w:val="16"/>
          <w:szCs w:val="16"/>
        </w:rPr>
        <w:footnoteRef/>
      </w:r>
      <w:r w:rsidRPr="00E706C1">
        <w:rPr>
          <w:sz w:val="16"/>
          <w:szCs w:val="16"/>
        </w:rPr>
        <w:t xml:space="preserve"> </w:t>
      </w:r>
      <w:r w:rsidRPr="00E706C1">
        <w:rPr>
          <w:rFonts w:ascii="Times New Roman" w:eastAsia="Times New Roman" w:hAnsi="Times New Roman" w:cs="Times New Roman"/>
          <w:sz w:val="16"/>
          <w:szCs w:val="16"/>
          <w:lang w:eastAsia="ru-RU"/>
        </w:rPr>
        <w:t>Тарасова А.Е. Международно-правовые аспекты семейного права и защиты прав детей. – М.: Инфра-М, 2018. Стр. 222.</w:t>
      </w:r>
    </w:p>
    <w:p w:rsidR="00E706C1" w:rsidRDefault="00E706C1">
      <w:pPr>
        <w:pStyle w:val="a5"/>
      </w:pPr>
    </w:p>
  </w:footnote>
  <w:footnote w:id="31">
    <w:p w:rsidR="00E706C1" w:rsidRPr="00E706C1" w:rsidRDefault="00E706C1" w:rsidP="00E706C1">
      <w:pPr>
        <w:shd w:val="clear" w:color="auto" w:fill="FFFFFF"/>
        <w:spacing w:after="0" w:line="360" w:lineRule="auto"/>
        <w:jc w:val="both"/>
        <w:rPr>
          <w:rFonts w:ascii="Times New Roman" w:eastAsia="Times New Roman" w:hAnsi="Times New Roman" w:cs="Times New Roman"/>
          <w:sz w:val="16"/>
          <w:szCs w:val="16"/>
          <w:lang w:eastAsia="ru-RU"/>
        </w:rPr>
      </w:pPr>
      <w:r w:rsidRPr="00E706C1">
        <w:rPr>
          <w:rStyle w:val="a9"/>
          <w:sz w:val="16"/>
          <w:szCs w:val="16"/>
        </w:rPr>
        <w:footnoteRef/>
      </w:r>
      <w:r w:rsidRPr="00E706C1">
        <w:rPr>
          <w:sz w:val="16"/>
          <w:szCs w:val="16"/>
        </w:rPr>
        <w:t xml:space="preserve"> </w:t>
      </w:r>
      <w:r w:rsidRPr="00E706C1">
        <w:rPr>
          <w:rFonts w:ascii="Times New Roman" w:eastAsia="Times New Roman" w:hAnsi="Times New Roman" w:cs="Times New Roman"/>
          <w:sz w:val="16"/>
          <w:szCs w:val="16"/>
          <w:lang w:eastAsia="ru-RU"/>
        </w:rPr>
        <w:t xml:space="preserve">Краснова Т. В., </w:t>
      </w:r>
      <w:proofErr w:type="spellStart"/>
      <w:r w:rsidRPr="00E706C1">
        <w:rPr>
          <w:rFonts w:ascii="Times New Roman" w:eastAsia="Times New Roman" w:hAnsi="Times New Roman" w:cs="Times New Roman"/>
          <w:sz w:val="16"/>
          <w:szCs w:val="16"/>
          <w:lang w:eastAsia="ru-RU"/>
        </w:rPr>
        <w:t>Кучинская</w:t>
      </w:r>
      <w:proofErr w:type="spellEnd"/>
      <w:r w:rsidRPr="00E706C1">
        <w:rPr>
          <w:rFonts w:ascii="Times New Roman" w:eastAsia="Times New Roman" w:hAnsi="Times New Roman" w:cs="Times New Roman"/>
          <w:sz w:val="16"/>
          <w:szCs w:val="16"/>
          <w:lang w:eastAsia="ru-RU"/>
        </w:rPr>
        <w:t xml:space="preserve"> Л. А. Семейное право. Практикум. Учебное пособие. – М.: </w:t>
      </w:r>
      <w:proofErr w:type="spellStart"/>
      <w:r w:rsidRPr="00E706C1">
        <w:rPr>
          <w:rFonts w:ascii="Times New Roman" w:eastAsia="Times New Roman" w:hAnsi="Times New Roman" w:cs="Times New Roman"/>
          <w:sz w:val="16"/>
          <w:szCs w:val="16"/>
          <w:lang w:eastAsia="ru-RU"/>
        </w:rPr>
        <w:t>Юрайт</w:t>
      </w:r>
      <w:proofErr w:type="spellEnd"/>
      <w:r w:rsidRPr="00E706C1">
        <w:rPr>
          <w:rFonts w:ascii="Times New Roman" w:eastAsia="Times New Roman" w:hAnsi="Times New Roman" w:cs="Times New Roman"/>
          <w:sz w:val="16"/>
          <w:szCs w:val="16"/>
          <w:lang w:eastAsia="ru-RU"/>
        </w:rPr>
        <w:t xml:space="preserve">, 2017. </w:t>
      </w:r>
      <w:r>
        <w:rPr>
          <w:rFonts w:ascii="Times New Roman" w:eastAsia="Times New Roman" w:hAnsi="Times New Roman" w:cs="Times New Roman"/>
          <w:sz w:val="16"/>
          <w:szCs w:val="16"/>
          <w:lang w:eastAsia="ru-RU"/>
        </w:rPr>
        <w:t>Стр. 141</w:t>
      </w:r>
      <w:r w:rsidRPr="00E706C1">
        <w:rPr>
          <w:rFonts w:ascii="Times New Roman" w:eastAsia="Times New Roman" w:hAnsi="Times New Roman" w:cs="Times New Roman"/>
          <w:sz w:val="16"/>
          <w:szCs w:val="16"/>
          <w:lang w:eastAsia="ru-RU"/>
        </w:rPr>
        <w:t>.</w:t>
      </w:r>
    </w:p>
    <w:p w:rsidR="00E706C1" w:rsidRDefault="00E706C1">
      <w:pPr>
        <w:pStyle w:val="a5"/>
      </w:pPr>
    </w:p>
  </w:footnote>
  <w:footnote w:id="32">
    <w:p w:rsidR="00E706C1" w:rsidRPr="00E706C1" w:rsidRDefault="00E706C1" w:rsidP="00E706C1">
      <w:pPr>
        <w:shd w:val="clear" w:color="auto" w:fill="FFFFFF"/>
        <w:spacing w:after="0" w:line="360" w:lineRule="auto"/>
        <w:jc w:val="both"/>
        <w:rPr>
          <w:rFonts w:ascii="Times New Roman" w:eastAsia="Times New Roman" w:hAnsi="Times New Roman" w:cs="Times New Roman"/>
          <w:sz w:val="16"/>
          <w:szCs w:val="16"/>
          <w:lang w:eastAsia="ru-RU"/>
        </w:rPr>
      </w:pPr>
      <w:r w:rsidRPr="00E706C1">
        <w:rPr>
          <w:rStyle w:val="a9"/>
          <w:sz w:val="16"/>
          <w:szCs w:val="16"/>
        </w:rPr>
        <w:footnoteRef/>
      </w:r>
      <w:r w:rsidRPr="00E706C1">
        <w:rPr>
          <w:sz w:val="16"/>
          <w:szCs w:val="16"/>
        </w:rPr>
        <w:t xml:space="preserve"> </w:t>
      </w:r>
      <w:r w:rsidRPr="00E706C1">
        <w:rPr>
          <w:rFonts w:ascii="Times New Roman" w:eastAsia="Times New Roman" w:hAnsi="Times New Roman" w:cs="Times New Roman"/>
          <w:sz w:val="16"/>
          <w:szCs w:val="16"/>
          <w:lang w:eastAsia="ru-RU"/>
        </w:rPr>
        <w:t>Объекты гражданских и семейных прав по законодательству Российской Федерации. Монография / отв. ред. Беспалов Ю.Ф. -М.: Проспект, 2019. Стр. 357.</w:t>
      </w:r>
    </w:p>
    <w:p w:rsidR="00E706C1" w:rsidRDefault="00E706C1">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61022"/>
      <w:docPartObj>
        <w:docPartGallery w:val="Page Numbers (Top of Page)"/>
        <w:docPartUnique/>
      </w:docPartObj>
    </w:sdtPr>
    <w:sdtEndPr/>
    <w:sdtContent>
      <w:p w:rsidR="00F456D9" w:rsidRDefault="00F456D9">
        <w:pPr>
          <w:pStyle w:val="ad"/>
          <w:jc w:val="center"/>
        </w:pPr>
        <w:r w:rsidRPr="00F456D9">
          <w:rPr>
            <w:rFonts w:ascii="Times New Roman" w:hAnsi="Times New Roman" w:cs="Times New Roman"/>
            <w:sz w:val="28"/>
            <w:szCs w:val="28"/>
          </w:rPr>
          <w:fldChar w:fldCharType="begin"/>
        </w:r>
        <w:r w:rsidRPr="00F456D9">
          <w:rPr>
            <w:rFonts w:ascii="Times New Roman" w:hAnsi="Times New Roman" w:cs="Times New Roman"/>
            <w:sz w:val="28"/>
            <w:szCs w:val="28"/>
          </w:rPr>
          <w:instrText>PAGE   \* MERGEFORMAT</w:instrText>
        </w:r>
        <w:r w:rsidRPr="00F456D9">
          <w:rPr>
            <w:rFonts w:ascii="Times New Roman" w:hAnsi="Times New Roman" w:cs="Times New Roman"/>
            <w:sz w:val="28"/>
            <w:szCs w:val="28"/>
          </w:rPr>
          <w:fldChar w:fldCharType="separate"/>
        </w:r>
        <w:r w:rsidR="00EC7626">
          <w:rPr>
            <w:rFonts w:ascii="Times New Roman" w:hAnsi="Times New Roman" w:cs="Times New Roman"/>
            <w:noProof/>
            <w:sz w:val="28"/>
            <w:szCs w:val="28"/>
          </w:rPr>
          <w:t>4</w:t>
        </w:r>
        <w:r w:rsidRPr="00F456D9">
          <w:rPr>
            <w:rFonts w:ascii="Times New Roman" w:hAnsi="Times New Roman" w:cs="Times New Roman"/>
            <w:sz w:val="28"/>
            <w:szCs w:val="28"/>
          </w:rPr>
          <w:fldChar w:fldCharType="end"/>
        </w:r>
      </w:p>
    </w:sdtContent>
  </w:sdt>
  <w:p w:rsidR="00F456D9" w:rsidRDefault="00F456D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F7F"/>
    <w:multiLevelType w:val="multilevel"/>
    <w:tmpl w:val="40C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16025"/>
    <w:multiLevelType w:val="hybridMultilevel"/>
    <w:tmpl w:val="154EA0E2"/>
    <w:lvl w:ilvl="0" w:tplc="5CD487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F7602D"/>
    <w:multiLevelType w:val="multilevel"/>
    <w:tmpl w:val="B206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DF00CB"/>
    <w:multiLevelType w:val="multilevel"/>
    <w:tmpl w:val="A606E676"/>
    <w:lvl w:ilvl="0">
      <w:start w:val="1"/>
      <w:numFmt w:val="decimal"/>
      <w:lvlText w:val="%1."/>
      <w:lvlJc w:val="left"/>
      <w:pPr>
        <w:tabs>
          <w:tab w:val="num" w:pos="5870"/>
        </w:tabs>
        <w:ind w:left="5870" w:hanging="105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4A304994"/>
    <w:multiLevelType w:val="multilevel"/>
    <w:tmpl w:val="E51CEA62"/>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511608FF"/>
    <w:multiLevelType w:val="hybridMultilevel"/>
    <w:tmpl w:val="FE48C8C8"/>
    <w:lvl w:ilvl="0" w:tplc="05E68782">
      <w:start w:val="1"/>
      <w:numFmt w:val="decimal"/>
      <w:lvlText w:val="%1."/>
      <w:lvlJc w:val="left"/>
      <w:pPr>
        <w:tabs>
          <w:tab w:val="num" w:pos="668"/>
        </w:tabs>
        <w:ind w:left="668" w:hanging="390"/>
      </w:pPr>
    </w:lvl>
    <w:lvl w:ilvl="1" w:tplc="04190019">
      <w:start w:val="1"/>
      <w:numFmt w:val="lowerLetter"/>
      <w:lvlText w:val="%2."/>
      <w:lvlJc w:val="left"/>
      <w:pPr>
        <w:tabs>
          <w:tab w:val="num" w:pos="1358"/>
        </w:tabs>
        <w:ind w:left="1358" w:hanging="360"/>
      </w:pPr>
    </w:lvl>
    <w:lvl w:ilvl="2" w:tplc="0419001B">
      <w:start w:val="1"/>
      <w:numFmt w:val="lowerRoman"/>
      <w:lvlText w:val="%3."/>
      <w:lvlJc w:val="right"/>
      <w:pPr>
        <w:tabs>
          <w:tab w:val="num" w:pos="2078"/>
        </w:tabs>
        <w:ind w:left="2078" w:hanging="180"/>
      </w:pPr>
    </w:lvl>
    <w:lvl w:ilvl="3" w:tplc="0419000F">
      <w:start w:val="1"/>
      <w:numFmt w:val="decimal"/>
      <w:lvlText w:val="%4."/>
      <w:lvlJc w:val="left"/>
      <w:pPr>
        <w:tabs>
          <w:tab w:val="num" w:pos="2798"/>
        </w:tabs>
        <w:ind w:left="2798" w:hanging="360"/>
      </w:pPr>
    </w:lvl>
    <w:lvl w:ilvl="4" w:tplc="04190019">
      <w:start w:val="1"/>
      <w:numFmt w:val="lowerLetter"/>
      <w:lvlText w:val="%5."/>
      <w:lvlJc w:val="left"/>
      <w:pPr>
        <w:tabs>
          <w:tab w:val="num" w:pos="3518"/>
        </w:tabs>
        <w:ind w:left="3518" w:hanging="360"/>
      </w:pPr>
    </w:lvl>
    <w:lvl w:ilvl="5" w:tplc="0419001B">
      <w:start w:val="1"/>
      <w:numFmt w:val="lowerRoman"/>
      <w:lvlText w:val="%6."/>
      <w:lvlJc w:val="right"/>
      <w:pPr>
        <w:tabs>
          <w:tab w:val="num" w:pos="4238"/>
        </w:tabs>
        <w:ind w:left="4238" w:hanging="180"/>
      </w:pPr>
    </w:lvl>
    <w:lvl w:ilvl="6" w:tplc="0419000F">
      <w:start w:val="1"/>
      <w:numFmt w:val="decimal"/>
      <w:lvlText w:val="%7."/>
      <w:lvlJc w:val="left"/>
      <w:pPr>
        <w:tabs>
          <w:tab w:val="num" w:pos="4958"/>
        </w:tabs>
        <w:ind w:left="4958" w:hanging="360"/>
      </w:pPr>
    </w:lvl>
    <w:lvl w:ilvl="7" w:tplc="04190019">
      <w:start w:val="1"/>
      <w:numFmt w:val="lowerLetter"/>
      <w:lvlText w:val="%8."/>
      <w:lvlJc w:val="left"/>
      <w:pPr>
        <w:tabs>
          <w:tab w:val="num" w:pos="5678"/>
        </w:tabs>
        <w:ind w:left="5678" w:hanging="360"/>
      </w:pPr>
    </w:lvl>
    <w:lvl w:ilvl="8" w:tplc="0419001B">
      <w:start w:val="1"/>
      <w:numFmt w:val="lowerRoman"/>
      <w:lvlText w:val="%9."/>
      <w:lvlJc w:val="right"/>
      <w:pPr>
        <w:tabs>
          <w:tab w:val="num" w:pos="6398"/>
        </w:tabs>
        <w:ind w:left="6398" w:hanging="180"/>
      </w:pPr>
    </w:lvl>
  </w:abstractNum>
  <w:abstractNum w:abstractNumId="6">
    <w:nsid w:val="56FE06F2"/>
    <w:multiLevelType w:val="multilevel"/>
    <w:tmpl w:val="2B5C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07005C"/>
    <w:multiLevelType w:val="multilevel"/>
    <w:tmpl w:val="EE92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FF24F2"/>
    <w:multiLevelType w:val="multilevel"/>
    <w:tmpl w:val="15D8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6"/>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9E"/>
    <w:rsid w:val="0032339F"/>
    <w:rsid w:val="0032738D"/>
    <w:rsid w:val="00381C73"/>
    <w:rsid w:val="00382A86"/>
    <w:rsid w:val="003A5661"/>
    <w:rsid w:val="004B5FE3"/>
    <w:rsid w:val="004E0780"/>
    <w:rsid w:val="0053331E"/>
    <w:rsid w:val="005B08E1"/>
    <w:rsid w:val="005F3A71"/>
    <w:rsid w:val="006A19FA"/>
    <w:rsid w:val="00704637"/>
    <w:rsid w:val="00742EBE"/>
    <w:rsid w:val="00764E10"/>
    <w:rsid w:val="00767670"/>
    <w:rsid w:val="00845F93"/>
    <w:rsid w:val="008D0D2D"/>
    <w:rsid w:val="00990EC4"/>
    <w:rsid w:val="009B2634"/>
    <w:rsid w:val="00B35BD9"/>
    <w:rsid w:val="00B5594C"/>
    <w:rsid w:val="00BF12FC"/>
    <w:rsid w:val="00C06E9E"/>
    <w:rsid w:val="00C0793E"/>
    <w:rsid w:val="00C74749"/>
    <w:rsid w:val="00CF3680"/>
    <w:rsid w:val="00D44882"/>
    <w:rsid w:val="00D65139"/>
    <w:rsid w:val="00DA13B7"/>
    <w:rsid w:val="00E706C1"/>
    <w:rsid w:val="00E70FC2"/>
    <w:rsid w:val="00EC7626"/>
    <w:rsid w:val="00F456D9"/>
    <w:rsid w:val="00FC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3A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B5F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19FA"/>
    <w:rPr>
      <w:color w:val="0000FF" w:themeColor="hyperlink"/>
      <w:u w:val="single"/>
    </w:rPr>
  </w:style>
  <w:style w:type="paragraph" w:styleId="a4">
    <w:name w:val="Normal (Web)"/>
    <w:basedOn w:val="a"/>
    <w:uiPriority w:val="99"/>
    <w:unhideWhenUsed/>
    <w:rsid w:val="006A19FA"/>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6A19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6A19FA"/>
    <w:rPr>
      <w:rFonts w:ascii="Times New Roman" w:eastAsia="Times New Roman" w:hAnsi="Times New Roman" w:cs="Times New Roman"/>
      <w:sz w:val="20"/>
      <w:szCs w:val="20"/>
      <w:lang w:eastAsia="ru-RU"/>
    </w:rPr>
  </w:style>
  <w:style w:type="paragraph" w:styleId="a7">
    <w:name w:val="List Paragraph"/>
    <w:basedOn w:val="a"/>
    <w:uiPriority w:val="34"/>
    <w:qFormat/>
    <w:rsid w:val="006A19F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8">
    <w:name w:val="Прижатый влево"/>
    <w:basedOn w:val="a"/>
    <w:next w:val="a"/>
    <w:uiPriority w:val="99"/>
    <w:rsid w:val="006A19FA"/>
    <w:pPr>
      <w:autoSpaceDE w:val="0"/>
      <w:autoSpaceDN w:val="0"/>
      <w:adjustRightInd w:val="0"/>
      <w:spacing w:after="0" w:line="240" w:lineRule="auto"/>
    </w:pPr>
    <w:rPr>
      <w:rFonts w:ascii="Arial" w:eastAsia="Times New Roman" w:hAnsi="Arial" w:cs="Times New Roman"/>
      <w:sz w:val="32"/>
      <w:szCs w:val="32"/>
      <w:lang w:eastAsia="ru-RU"/>
    </w:rPr>
  </w:style>
  <w:style w:type="character" w:styleId="a9">
    <w:name w:val="footnote reference"/>
    <w:basedOn w:val="a0"/>
    <w:semiHidden/>
    <w:unhideWhenUsed/>
    <w:rsid w:val="006A19FA"/>
    <w:rPr>
      <w:vertAlign w:val="superscript"/>
    </w:rPr>
  </w:style>
  <w:style w:type="character" w:customStyle="1" w:styleId="20">
    <w:name w:val="Заголовок 2 Знак"/>
    <w:basedOn w:val="a0"/>
    <w:link w:val="2"/>
    <w:uiPriority w:val="9"/>
    <w:rsid w:val="004B5FE3"/>
    <w:rPr>
      <w:rFonts w:ascii="Times New Roman" w:eastAsia="Times New Roman" w:hAnsi="Times New Roman" w:cs="Times New Roman"/>
      <w:b/>
      <w:bCs/>
      <w:sz w:val="36"/>
      <w:szCs w:val="36"/>
      <w:lang w:eastAsia="ru-RU"/>
    </w:rPr>
  </w:style>
  <w:style w:type="character" w:styleId="aa">
    <w:name w:val="Strong"/>
    <w:basedOn w:val="a0"/>
    <w:uiPriority w:val="22"/>
    <w:qFormat/>
    <w:rsid w:val="004B5FE3"/>
    <w:rPr>
      <w:b/>
      <w:bCs/>
    </w:rPr>
  </w:style>
  <w:style w:type="paragraph" w:styleId="ab">
    <w:name w:val="Balloon Text"/>
    <w:basedOn w:val="a"/>
    <w:link w:val="ac"/>
    <w:uiPriority w:val="99"/>
    <w:semiHidden/>
    <w:unhideWhenUsed/>
    <w:rsid w:val="00B35B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5BD9"/>
    <w:rPr>
      <w:rFonts w:ascii="Tahoma" w:hAnsi="Tahoma" w:cs="Tahoma"/>
      <w:sz w:val="16"/>
      <w:szCs w:val="16"/>
    </w:rPr>
  </w:style>
  <w:style w:type="character" w:customStyle="1" w:styleId="10">
    <w:name w:val="Заголовок 1 Знак"/>
    <w:basedOn w:val="a0"/>
    <w:link w:val="1"/>
    <w:uiPriority w:val="9"/>
    <w:rsid w:val="005F3A71"/>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F456D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56D9"/>
  </w:style>
  <w:style w:type="paragraph" w:styleId="af">
    <w:name w:val="footer"/>
    <w:basedOn w:val="a"/>
    <w:link w:val="af0"/>
    <w:uiPriority w:val="99"/>
    <w:unhideWhenUsed/>
    <w:rsid w:val="00F456D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3A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B5F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19FA"/>
    <w:rPr>
      <w:color w:val="0000FF" w:themeColor="hyperlink"/>
      <w:u w:val="single"/>
    </w:rPr>
  </w:style>
  <w:style w:type="paragraph" w:styleId="a4">
    <w:name w:val="Normal (Web)"/>
    <w:basedOn w:val="a"/>
    <w:uiPriority w:val="99"/>
    <w:unhideWhenUsed/>
    <w:rsid w:val="006A19FA"/>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6A19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6A19FA"/>
    <w:rPr>
      <w:rFonts w:ascii="Times New Roman" w:eastAsia="Times New Roman" w:hAnsi="Times New Roman" w:cs="Times New Roman"/>
      <w:sz w:val="20"/>
      <w:szCs w:val="20"/>
      <w:lang w:eastAsia="ru-RU"/>
    </w:rPr>
  </w:style>
  <w:style w:type="paragraph" w:styleId="a7">
    <w:name w:val="List Paragraph"/>
    <w:basedOn w:val="a"/>
    <w:uiPriority w:val="34"/>
    <w:qFormat/>
    <w:rsid w:val="006A19F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8">
    <w:name w:val="Прижатый влево"/>
    <w:basedOn w:val="a"/>
    <w:next w:val="a"/>
    <w:uiPriority w:val="99"/>
    <w:rsid w:val="006A19FA"/>
    <w:pPr>
      <w:autoSpaceDE w:val="0"/>
      <w:autoSpaceDN w:val="0"/>
      <w:adjustRightInd w:val="0"/>
      <w:spacing w:after="0" w:line="240" w:lineRule="auto"/>
    </w:pPr>
    <w:rPr>
      <w:rFonts w:ascii="Arial" w:eastAsia="Times New Roman" w:hAnsi="Arial" w:cs="Times New Roman"/>
      <w:sz w:val="32"/>
      <w:szCs w:val="32"/>
      <w:lang w:eastAsia="ru-RU"/>
    </w:rPr>
  </w:style>
  <w:style w:type="character" w:styleId="a9">
    <w:name w:val="footnote reference"/>
    <w:basedOn w:val="a0"/>
    <w:semiHidden/>
    <w:unhideWhenUsed/>
    <w:rsid w:val="006A19FA"/>
    <w:rPr>
      <w:vertAlign w:val="superscript"/>
    </w:rPr>
  </w:style>
  <w:style w:type="character" w:customStyle="1" w:styleId="20">
    <w:name w:val="Заголовок 2 Знак"/>
    <w:basedOn w:val="a0"/>
    <w:link w:val="2"/>
    <w:uiPriority w:val="9"/>
    <w:rsid w:val="004B5FE3"/>
    <w:rPr>
      <w:rFonts w:ascii="Times New Roman" w:eastAsia="Times New Roman" w:hAnsi="Times New Roman" w:cs="Times New Roman"/>
      <w:b/>
      <w:bCs/>
      <w:sz w:val="36"/>
      <w:szCs w:val="36"/>
      <w:lang w:eastAsia="ru-RU"/>
    </w:rPr>
  </w:style>
  <w:style w:type="character" w:styleId="aa">
    <w:name w:val="Strong"/>
    <w:basedOn w:val="a0"/>
    <w:uiPriority w:val="22"/>
    <w:qFormat/>
    <w:rsid w:val="004B5FE3"/>
    <w:rPr>
      <w:b/>
      <w:bCs/>
    </w:rPr>
  </w:style>
  <w:style w:type="paragraph" w:styleId="ab">
    <w:name w:val="Balloon Text"/>
    <w:basedOn w:val="a"/>
    <w:link w:val="ac"/>
    <w:uiPriority w:val="99"/>
    <w:semiHidden/>
    <w:unhideWhenUsed/>
    <w:rsid w:val="00B35B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5BD9"/>
    <w:rPr>
      <w:rFonts w:ascii="Tahoma" w:hAnsi="Tahoma" w:cs="Tahoma"/>
      <w:sz w:val="16"/>
      <w:szCs w:val="16"/>
    </w:rPr>
  </w:style>
  <w:style w:type="character" w:customStyle="1" w:styleId="10">
    <w:name w:val="Заголовок 1 Знак"/>
    <w:basedOn w:val="a0"/>
    <w:link w:val="1"/>
    <w:uiPriority w:val="9"/>
    <w:rsid w:val="005F3A71"/>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F456D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56D9"/>
  </w:style>
  <w:style w:type="paragraph" w:styleId="af">
    <w:name w:val="footer"/>
    <w:basedOn w:val="a"/>
    <w:link w:val="af0"/>
    <w:uiPriority w:val="99"/>
    <w:unhideWhenUsed/>
    <w:rsid w:val="00F456D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649">
      <w:bodyDiv w:val="1"/>
      <w:marLeft w:val="0"/>
      <w:marRight w:val="0"/>
      <w:marTop w:val="0"/>
      <w:marBottom w:val="0"/>
      <w:divBdr>
        <w:top w:val="none" w:sz="0" w:space="0" w:color="auto"/>
        <w:left w:val="none" w:sz="0" w:space="0" w:color="auto"/>
        <w:bottom w:val="none" w:sz="0" w:space="0" w:color="auto"/>
        <w:right w:val="none" w:sz="0" w:space="0" w:color="auto"/>
      </w:divBdr>
    </w:div>
    <w:div w:id="196159047">
      <w:bodyDiv w:val="1"/>
      <w:marLeft w:val="0"/>
      <w:marRight w:val="0"/>
      <w:marTop w:val="0"/>
      <w:marBottom w:val="0"/>
      <w:divBdr>
        <w:top w:val="none" w:sz="0" w:space="0" w:color="auto"/>
        <w:left w:val="none" w:sz="0" w:space="0" w:color="auto"/>
        <w:bottom w:val="none" w:sz="0" w:space="0" w:color="auto"/>
        <w:right w:val="none" w:sz="0" w:space="0" w:color="auto"/>
      </w:divBdr>
      <w:divsChild>
        <w:div w:id="1336957537">
          <w:marLeft w:val="0"/>
          <w:marRight w:val="0"/>
          <w:marTop w:val="0"/>
          <w:marBottom w:val="0"/>
          <w:divBdr>
            <w:top w:val="none" w:sz="0" w:space="0" w:color="auto"/>
            <w:left w:val="none" w:sz="0" w:space="0" w:color="auto"/>
            <w:bottom w:val="none" w:sz="0" w:space="0" w:color="auto"/>
            <w:right w:val="none" w:sz="0" w:space="0" w:color="auto"/>
          </w:divBdr>
        </w:div>
        <w:div w:id="1814251687">
          <w:marLeft w:val="0"/>
          <w:marRight w:val="0"/>
          <w:marTop w:val="225"/>
          <w:marBottom w:val="0"/>
          <w:divBdr>
            <w:top w:val="none" w:sz="0" w:space="0" w:color="auto"/>
            <w:left w:val="none" w:sz="0" w:space="0" w:color="auto"/>
            <w:bottom w:val="none" w:sz="0" w:space="0" w:color="auto"/>
            <w:right w:val="none" w:sz="0" w:space="0" w:color="auto"/>
          </w:divBdr>
          <w:divsChild>
            <w:div w:id="1805007440">
              <w:marLeft w:val="0"/>
              <w:marRight w:val="0"/>
              <w:marTop w:val="0"/>
              <w:marBottom w:val="0"/>
              <w:divBdr>
                <w:top w:val="none" w:sz="0" w:space="0" w:color="auto"/>
                <w:left w:val="none" w:sz="0" w:space="0" w:color="auto"/>
                <w:bottom w:val="none" w:sz="0" w:space="0" w:color="auto"/>
                <w:right w:val="none" w:sz="0" w:space="0" w:color="auto"/>
              </w:divBdr>
            </w:div>
            <w:div w:id="608319838">
              <w:marLeft w:val="0"/>
              <w:marRight w:val="0"/>
              <w:marTop w:val="0"/>
              <w:marBottom w:val="0"/>
              <w:divBdr>
                <w:top w:val="none" w:sz="0" w:space="0" w:color="auto"/>
                <w:left w:val="none" w:sz="0" w:space="0" w:color="auto"/>
                <w:bottom w:val="none" w:sz="0" w:space="0" w:color="auto"/>
                <w:right w:val="none" w:sz="0" w:space="0" w:color="auto"/>
              </w:divBdr>
            </w:div>
          </w:divsChild>
        </w:div>
        <w:div w:id="456490074">
          <w:marLeft w:val="0"/>
          <w:marRight w:val="0"/>
          <w:marTop w:val="225"/>
          <w:marBottom w:val="0"/>
          <w:divBdr>
            <w:top w:val="none" w:sz="0" w:space="0" w:color="auto"/>
            <w:left w:val="none" w:sz="0" w:space="0" w:color="auto"/>
            <w:bottom w:val="none" w:sz="0" w:space="0" w:color="auto"/>
            <w:right w:val="none" w:sz="0" w:space="0" w:color="auto"/>
          </w:divBdr>
          <w:divsChild>
            <w:div w:id="1597445323">
              <w:marLeft w:val="0"/>
              <w:marRight w:val="0"/>
              <w:marTop w:val="0"/>
              <w:marBottom w:val="0"/>
              <w:divBdr>
                <w:top w:val="none" w:sz="0" w:space="0" w:color="auto"/>
                <w:left w:val="none" w:sz="0" w:space="0" w:color="auto"/>
                <w:bottom w:val="none" w:sz="0" w:space="0" w:color="auto"/>
                <w:right w:val="none" w:sz="0" w:space="0" w:color="auto"/>
              </w:divBdr>
            </w:div>
            <w:div w:id="873158609">
              <w:marLeft w:val="0"/>
              <w:marRight w:val="0"/>
              <w:marTop w:val="0"/>
              <w:marBottom w:val="0"/>
              <w:divBdr>
                <w:top w:val="none" w:sz="0" w:space="0" w:color="auto"/>
                <w:left w:val="none" w:sz="0" w:space="0" w:color="auto"/>
                <w:bottom w:val="none" w:sz="0" w:space="0" w:color="auto"/>
                <w:right w:val="none" w:sz="0" w:space="0" w:color="auto"/>
              </w:divBdr>
            </w:div>
          </w:divsChild>
        </w:div>
        <w:div w:id="760832918">
          <w:marLeft w:val="0"/>
          <w:marRight w:val="0"/>
          <w:marTop w:val="225"/>
          <w:marBottom w:val="0"/>
          <w:divBdr>
            <w:top w:val="none" w:sz="0" w:space="0" w:color="auto"/>
            <w:left w:val="none" w:sz="0" w:space="0" w:color="auto"/>
            <w:bottom w:val="none" w:sz="0" w:space="0" w:color="auto"/>
            <w:right w:val="none" w:sz="0" w:space="0" w:color="auto"/>
          </w:divBdr>
          <w:divsChild>
            <w:div w:id="632566938">
              <w:marLeft w:val="0"/>
              <w:marRight w:val="0"/>
              <w:marTop w:val="0"/>
              <w:marBottom w:val="0"/>
              <w:divBdr>
                <w:top w:val="none" w:sz="0" w:space="0" w:color="auto"/>
                <w:left w:val="none" w:sz="0" w:space="0" w:color="auto"/>
                <w:bottom w:val="none" w:sz="0" w:space="0" w:color="auto"/>
                <w:right w:val="none" w:sz="0" w:space="0" w:color="auto"/>
              </w:divBdr>
            </w:div>
            <w:div w:id="83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9159">
      <w:bodyDiv w:val="1"/>
      <w:marLeft w:val="0"/>
      <w:marRight w:val="0"/>
      <w:marTop w:val="0"/>
      <w:marBottom w:val="0"/>
      <w:divBdr>
        <w:top w:val="none" w:sz="0" w:space="0" w:color="auto"/>
        <w:left w:val="none" w:sz="0" w:space="0" w:color="auto"/>
        <w:bottom w:val="none" w:sz="0" w:space="0" w:color="auto"/>
        <w:right w:val="none" w:sz="0" w:space="0" w:color="auto"/>
      </w:divBdr>
    </w:div>
    <w:div w:id="331568702">
      <w:bodyDiv w:val="1"/>
      <w:marLeft w:val="0"/>
      <w:marRight w:val="0"/>
      <w:marTop w:val="0"/>
      <w:marBottom w:val="0"/>
      <w:divBdr>
        <w:top w:val="none" w:sz="0" w:space="0" w:color="auto"/>
        <w:left w:val="none" w:sz="0" w:space="0" w:color="auto"/>
        <w:bottom w:val="none" w:sz="0" w:space="0" w:color="auto"/>
        <w:right w:val="none" w:sz="0" w:space="0" w:color="auto"/>
      </w:divBdr>
    </w:div>
    <w:div w:id="454372189">
      <w:bodyDiv w:val="1"/>
      <w:marLeft w:val="0"/>
      <w:marRight w:val="0"/>
      <w:marTop w:val="0"/>
      <w:marBottom w:val="0"/>
      <w:divBdr>
        <w:top w:val="none" w:sz="0" w:space="0" w:color="auto"/>
        <w:left w:val="none" w:sz="0" w:space="0" w:color="auto"/>
        <w:bottom w:val="none" w:sz="0" w:space="0" w:color="auto"/>
        <w:right w:val="none" w:sz="0" w:space="0" w:color="auto"/>
      </w:divBdr>
    </w:div>
    <w:div w:id="541065582">
      <w:bodyDiv w:val="1"/>
      <w:marLeft w:val="0"/>
      <w:marRight w:val="0"/>
      <w:marTop w:val="0"/>
      <w:marBottom w:val="0"/>
      <w:divBdr>
        <w:top w:val="none" w:sz="0" w:space="0" w:color="auto"/>
        <w:left w:val="none" w:sz="0" w:space="0" w:color="auto"/>
        <w:bottom w:val="none" w:sz="0" w:space="0" w:color="auto"/>
        <w:right w:val="none" w:sz="0" w:space="0" w:color="auto"/>
      </w:divBdr>
    </w:div>
    <w:div w:id="547838540">
      <w:bodyDiv w:val="1"/>
      <w:marLeft w:val="0"/>
      <w:marRight w:val="0"/>
      <w:marTop w:val="0"/>
      <w:marBottom w:val="0"/>
      <w:divBdr>
        <w:top w:val="none" w:sz="0" w:space="0" w:color="auto"/>
        <w:left w:val="none" w:sz="0" w:space="0" w:color="auto"/>
        <w:bottom w:val="none" w:sz="0" w:space="0" w:color="auto"/>
        <w:right w:val="none" w:sz="0" w:space="0" w:color="auto"/>
      </w:divBdr>
    </w:div>
    <w:div w:id="550534653">
      <w:bodyDiv w:val="1"/>
      <w:marLeft w:val="0"/>
      <w:marRight w:val="0"/>
      <w:marTop w:val="0"/>
      <w:marBottom w:val="0"/>
      <w:divBdr>
        <w:top w:val="none" w:sz="0" w:space="0" w:color="auto"/>
        <w:left w:val="none" w:sz="0" w:space="0" w:color="auto"/>
        <w:bottom w:val="none" w:sz="0" w:space="0" w:color="auto"/>
        <w:right w:val="none" w:sz="0" w:space="0" w:color="auto"/>
      </w:divBdr>
    </w:div>
    <w:div w:id="721368833">
      <w:bodyDiv w:val="1"/>
      <w:marLeft w:val="0"/>
      <w:marRight w:val="0"/>
      <w:marTop w:val="0"/>
      <w:marBottom w:val="0"/>
      <w:divBdr>
        <w:top w:val="none" w:sz="0" w:space="0" w:color="auto"/>
        <w:left w:val="none" w:sz="0" w:space="0" w:color="auto"/>
        <w:bottom w:val="none" w:sz="0" w:space="0" w:color="auto"/>
        <w:right w:val="none" w:sz="0" w:space="0" w:color="auto"/>
      </w:divBdr>
    </w:div>
    <w:div w:id="724836940">
      <w:bodyDiv w:val="1"/>
      <w:marLeft w:val="0"/>
      <w:marRight w:val="0"/>
      <w:marTop w:val="0"/>
      <w:marBottom w:val="0"/>
      <w:divBdr>
        <w:top w:val="none" w:sz="0" w:space="0" w:color="auto"/>
        <w:left w:val="none" w:sz="0" w:space="0" w:color="auto"/>
        <w:bottom w:val="none" w:sz="0" w:space="0" w:color="auto"/>
        <w:right w:val="none" w:sz="0" w:space="0" w:color="auto"/>
      </w:divBdr>
    </w:div>
    <w:div w:id="792942530">
      <w:bodyDiv w:val="1"/>
      <w:marLeft w:val="0"/>
      <w:marRight w:val="0"/>
      <w:marTop w:val="0"/>
      <w:marBottom w:val="0"/>
      <w:divBdr>
        <w:top w:val="none" w:sz="0" w:space="0" w:color="auto"/>
        <w:left w:val="none" w:sz="0" w:space="0" w:color="auto"/>
        <w:bottom w:val="none" w:sz="0" w:space="0" w:color="auto"/>
        <w:right w:val="none" w:sz="0" w:space="0" w:color="auto"/>
      </w:divBdr>
      <w:divsChild>
        <w:div w:id="1086196621">
          <w:marLeft w:val="0"/>
          <w:marRight w:val="0"/>
          <w:marTop w:val="0"/>
          <w:marBottom w:val="0"/>
          <w:divBdr>
            <w:top w:val="none" w:sz="0" w:space="0" w:color="auto"/>
            <w:left w:val="none" w:sz="0" w:space="0" w:color="auto"/>
            <w:bottom w:val="none" w:sz="0" w:space="0" w:color="auto"/>
            <w:right w:val="none" w:sz="0" w:space="0" w:color="auto"/>
          </w:divBdr>
        </w:div>
      </w:divsChild>
    </w:div>
    <w:div w:id="872424067">
      <w:bodyDiv w:val="1"/>
      <w:marLeft w:val="0"/>
      <w:marRight w:val="0"/>
      <w:marTop w:val="0"/>
      <w:marBottom w:val="0"/>
      <w:divBdr>
        <w:top w:val="none" w:sz="0" w:space="0" w:color="auto"/>
        <w:left w:val="none" w:sz="0" w:space="0" w:color="auto"/>
        <w:bottom w:val="none" w:sz="0" w:space="0" w:color="auto"/>
        <w:right w:val="none" w:sz="0" w:space="0" w:color="auto"/>
      </w:divBdr>
    </w:div>
    <w:div w:id="996760505">
      <w:bodyDiv w:val="1"/>
      <w:marLeft w:val="0"/>
      <w:marRight w:val="0"/>
      <w:marTop w:val="0"/>
      <w:marBottom w:val="0"/>
      <w:divBdr>
        <w:top w:val="none" w:sz="0" w:space="0" w:color="auto"/>
        <w:left w:val="none" w:sz="0" w:space="0" w:color="auto"/>
        <w:bottom w:val="none" w:sz="0" w:space="0" w:color="auto"/>
        <w:right w:val="none" w:sz="0" w:space="0" w:color="auto"/>
      </w:divBdr>
    </w:div>
    <w:div w:id="1027146879">
      <w:bodyDiv w:val="1"/>
      <w:marLeft w:val="0"/>
      <w:marRight w:val="0"/>
      <w:marTop w:val="0"/>
      <w:marBottom w:val="0"/>
      <w:divBdr>
        <w:top w:val="none" w:sz="0" w:space="0" w:color="auto"/>
        <w:left w:val="none" w:sz="0" w:space="0" w:color="auto"/>
        <w:bottom w:val="none" w:sz="0" w:space="0" w:color="auto"/>
        <w:right w:val="none" w:sz="0" w:space="0" w:color="auto"/>
      </w:divBdr>
    </w:div>
    <w:div w:id="1059520647">
      <w:bodyDiv w:val="1"/>
      <w:marLeft w:val="0"/>
      <w:marRight w:val="0"/>
      <w:marTop w:val="0"/>
      <w:marBottom w:val="0"/>
      <w:divBdr>
        <w:top w:val="none" w:sz="0" w:space="0" w:color="auto"/>
        <w:left w:val="none" w:sz="0" w:space="0" w:color="auto"/>
        <w:bottom w:val="none" w:sz="0" w:space="0" w:color="auto"/>
        <w:right w:val="none" w:sz="0" w:space="0" w:color="auto"/>
      </w:divBdr>
    </w:div>
    <w:div w:id="1328708707">
      <w:bodyDiv w:val="1"/>
      <w:marLeft w:val="0"/>
      <w:marRight w:val="0"/>
      <w:marTop w:val="0"/>
      <w:marBottom w:val="0"/>
      <w:divBdr>
        <w:top w:val="none" w:sz="0" w:space="0" w:color="auto"/>
        <w:left w:val="none" w:sz="0" w:space="0" w:color="auto"/>
        <w:bottom w:val="none" w:sz="0" w:space="0" w:color="auto"/>
        <w:right w:val="none" w:sz="0" w:space="0" w:color="auto"/>
      </w:divBdr>
    </w:div>
    <w:div w:id="1355035488">
      <w:bodyDiv w:val="1"/>
      <w:marLeft w:val="0"/>
      <w:marRight w:val="0"/>
      <w:marTop w:val="0"/>
      <w:marBottom w:val="0"/>
      <w:divBdr>
        <w:top w:val="none" w:sz="0" w:space="0" w:color="auto"/>
        <w:left w:val="none" w:sz="0" w:space="0" w:color="auto"/>
        <w:bottom w:val="none" w:sz="0" w:space="0" w:color="auto"/>
        <w:right w:val="none" w:sz="0" w:space="0" w:color="auto"/>
      </w:divBdr>
    </w:div>
    <w:div w:id="1441993078">
      <w:bodyDiv w:val="1"/>
      <w:marLeft w:val="0"/>
      <w:marRight w:val="0"/>
      <w:marTop w:val="0"/>
      <w:marBottom w:val="0"/>
      <w:divBdr>
        <w:top w:val="none" w:sz="0" w:space="0" w:color="auto"/>
        <w:left w:val="none" w:sz="0" w:space="0" w:color="auto"/>
        <w:bottom w:val="none" w:sz="0" w:space="0" w:color="auto"/>
        <w:right w:val="none" w:sz="0" w:space="0" w:color="auto"/>
      </w:divBdr>
    </w:div>
    <w:div w:id="1497988571">
      <w:bodyDiv w:val="1"/>
      <w:marLeft w:val="0"/>
      <w:marRight w:val="0"/>
      <w:marTop w:val="0"/>
      <w:marBottom w:val="0"/>
      <w:divBdr>
        <w:top w:val="none" w:sz="0" w:space="0" w:color="auto"/>
        <w:left w:val="none" w:sz="0" w:space="0" w:color="auto"/>
        <w:bottom w:val="none" w:sz="0" w:space="0" w:color="auto"/>
        <w:right w:val="none" w:sz="0" w:space="0" w:color="auto"/>
      </w:divBdr>
    </w:div>
    <w:div w:id="1572228183">
      <w:bodyDiv w:val="1"/>
      <w:marLeft w:val="0"/>
      <w:marRight w:val="0"/>
      <w:marTop w:val="0"/>
      <w:marBottom w:val="0"/>
      <w:divBdr>
        <w:top w:val="none" w:sz="0" w:space="0" w:color="auto"/>
        <w:left w:val="none" w:sz="0" w:space="0" w:color="auto"/>
        <w:bottom w:val="none" w:sz="0" w:space="0" w:color="auto"/>
        <w:right w:val="none" w:sz="0" w:space="0" w:color="auto"/>
      </w:divBdr>
    </w:div>
    <w:div w:id="1860585893">
      <w:bodyDiv w:val="1"/>
      <w:marLeft w:val="0"/>
      <w:marRight w:val="0"/>
      <w:marTop w:val="0"/>
      <w:marBottom w:val="0"/>
      <w:divBdr>
        <w:top w:val="none" w:sz="0" w:space="0" w:color="auto"/>
        <w:left w:val="none" w:sz="0" w:space="0" w:color="auto"/>
        <w:bottom w:val="none" w:sz="0" w:space="0" w:color="auto"/>
        <w:right w:val="none" w:sz="0" w:space="0" w:color="auto"/>
      </w:divBdr>
      <w:divsChild>
        <w:div w:id="99379554">
          <w:marLeft w:val="0"/>
          <w:marRight w:val="0"/>
          <w:marTop w:val="0"/>
          <w:marBottom w:val="0"/>
          <w:divBdr>
            <w:top w:val="none" w:sz="0" w:space="0" w:color="auto"/>
            <w:left w:val="none" w:sz="0" w:space="0" w:color="auto"/>
            <w:bottom w:val="none" w:sz="0" w:space="0" w:color="auto"/>
            <w:right w:val="none" w:sz="0" w:space="0" w:color="auto"/>
          </w:divBdr>
        </w:div>
      </w:divsChild>
    </w:div>
    <w:div w:id="2041008371">
      <w:bodyDiv w:val="1"/>
      <w:marLeft w:val="0"/>
      <w:marRight w:val="0"/>
      <w:marTop w:val="0"/>
      <w:marBottom w:val="0"/>
      <w:divBdr>
        <w:top w:val="none" w:sz="0" w:space="0" w:color="auto"/>
        <w:left w:val="none" w:sz="0" w:space="0" w:color="auto"/>
        <w:bottom w:val="none" w:sz="0" w:space="0" w:color="auto"/>
        <w:right w:val="none" w:sz="0" w:space="0" w:color="auto"/>
      </w:divBdr>
    </w:div>
    <w:div w:id="209677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5.biz/terms/r3.html" TargetMode="External"/><Relationship Id="rId18" Type="http://schemas.openxmlformats.org/officeDocument/2006/relationships/hyperlink" Target="http://be5.biz/terms/m14.html" TargetMode="External"/><Relationship Id="rId26" Type="http://schemas.openxmlformats.org/officeDocument/2006/relationships/hyperlink" Target="http://be5.biz/terms/p1.html" TargetMode="External"/><Relationship Id="rId39" Type="http://schemas.openxmlformats.org/officeDocument/2006/relationships/hyperlink" Target="http://be5.biz/terms/o28.html" TargetMode="External"/><Relationship Id="rId21" Type="http://schemas.openxmlformats.org/officeDocument/2006/relationships/hyperlink" Target="http://be5.biz/terms/n20.html" TargetMode="External"/><Relationship Id="rId34" Type="http://schemas.openxmlformats.org/officeDocument/2006/relationships/hyperlink" Target="http://be5.biz/terms/t7.html" TargetMode="External"/><Relationship Id="rId42" Type="http://schemas.openxmlformats.org/officeDocument/2006/relationships/hyperlink" Target="http://be5.biz/terms/c10.html"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be5.biz/terms/i5.html" TargetMode="External"/><Relationship Id="rId29" Type="http://schemas.openxmlformats.org/officeDocument/2006/relationships/hyperlink" Target="http://be5.biz/terms/c2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5.biz/terms/n1.html" TargetMode="External"/><Relationship Id="rId24" Type="http://schemas.openxmlformats.org/officeDocument/2006/relationships/hyperlink" Target="http://be5.biz/terms/c14.html" TargetMode="External"/><Relationship Id="rId32" Type="http://schemas.openxmlformats.org/officeDocument/2006/relationships/hyperlink" Target="http://be5.biz/terms/p4.html" TargetMode="External"/><Relationship Id="rId37" Type="http://schemas.openxmlformats.org/officeDocument/2006/relationships/hyperlink" Target="http://be5.biz/terms/c8.html" TargetMode="External"/><Relationship Id="rId40" Type="http://schemas.openxmlformats.org/officeDocument/2006/relationships/hyperlink" Target="http://be5.biz/terms/p1.htm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be5.biz/terms/d2.html" TargetMode="External"/><Relationship Id="rId23" Type="http://schemas.openxmlformats.org/officeDocument/2006/relationships/hyperlink" Target="http://be5.biz/terms/p2.html" TargetMode="External"/><Relationship Id="rId28" Type="http://schemas.openxmlformats.org/officeDocument/2006/relationships/hyperlink" Target="http://be5.biz/terms/g1.html" TargetMode="External"/><Relationship Id="rId36" Type="http://schemas.openxmlformats.org/officeDocument/2006/relationships/hyperlink" Target="http://be5.biz/terms/c20.html" TargetMode="External"/><Relationship Id="rId10" Type="http://schemas.openxmlformats.org/officeDocument/2006/relationships/hyperlink" Target="http://be5.biz/terms/c10.html" TargetMode="External"/><Relationship Id="rId19" Type="http://schemas.openxmlformats.org/officeDocument/2006/relationships/hyperlink" Target="http://be5.biz/terms/m6.html" TargetMode="External"/><Relationship Id="rId31" Type="http://schemas.openxmlformats.org/officeDocument/2006/relationships/hyperlink" Target="http://be5.biz/terms/c23.html" TargetMode="External"/><Relationship Id="rId44" Type="http://schemas.openxmlformats.org/officeDocument/2006/relationships/hyperlink" Target="https://an.yandex.ru/count/WYiejI_zOFy13H40v1eQXab-aF_o_0K0_m8nQbMANW00000uckD0dkoN5OW1Wfc0e3-G0RRLoRmqc068XzdAEA01jDN9l3Ie0QI6sSeuk06KugpJ7AdD6U01zgND6GAW0hp-z1Qv0kz_D4_zUmHny0Bxfygd0e16f0Vu1FFC6OW5cFuBa0Npp1cW1Txd1wW5Zi46i0MEmGQu1Ox1tOi3-ikXtmAW1hAd0QW6igS1k0OIoGP9p0LdzxLm0D46IM0xtlUrS01Ddp1lTbCj69w_oGgi9YF7WUBn1AeB4CbHF0TDdm00lcNKJPAYw0kO_Wlm2mQf3C1cL9n16R6_w0mRc0t9XoZ9c9UuzhwjEA0EvVuxpRwovUNkr9OOsGydbP16vG_nkUyKa13Vpk_UwBUpgb6CW0BG49MJhr-84G6O4RxGZwFY4-0HalNa0UWHcfcoW_VSxBRq4BBoGB5PEozuJ-4_Y1C4c1C4g1FwwvBf_E_2WHRW4ux11eWKlxAWyf3dWDWMe1IEmGQe5FFC6UYV--m5u1G1w1GOq1Ned_li1TWLmOhsxAEFlFnZy9WMqAIPz0MWoHRG5eQethu1800UYs2LmNNPd85_vb5-mJ7Z8Sdgp5cZdFEBfc1sd9MbCdsitJ2Vu3v3SWt1JUf2n-yoUgSRxZclv78XXtNMkoX9RnkyZYsue0R2BMs7F_w84OEKSuv75CWnuO1vEat5RELV7SULEECeij38DcgR60C0~1?stat-id=2&amp;test-tag=307863301914625&amp;format-type=0&amp;actual-format=74&amp;banner-test-tags=eyI3MDQyODM5ODk5IjoiMzQzNTk3NzExMzcifQ%3D%3D" TargetMode="External"/><Relationship Id="rId4" Type="http://schemas.microsoft.com/office/2007/relationships/stylesWithEffects" Target="stylesWithEffects.xml"/><Relationship Id="rId9" Type="http://schemas.openxmlformats.org/officeDocument/2006/relationships/hyperlink" Target="http://be5.biz/terms/z1.html" TargetMode="External"/><Relationship Id="rId14" Type="http://schemas.openxmlformats.org/officeDocument/2006/relationships/hyperlink" Target="http://be5.biz/terms/g9.html" TargetMode="External"/><Relationship Id="rId22" Type="http://schemas.openxmlformats.org/officeDocument/2006/relationships/hyperlink" Target="http://be5.biz/terms/c3.html" TargetMode="External"/><Relationship Id="rId27" Type="http://schemas.openxmlformats.org/officeDocument/2006/relationships/hyperlink" Target="http://be5.biz/terms/d4.html" TargetMode="External"/><Relationship Id="rId30" Type="http://schemas.openxmlformats.org/officeDocument/2006/relationships/hyperlink" Target="http://be5.biz/terms/u8.html" TargetMode="External"/><Relationship Id="rId35" Type="http://schemas.openxmlformats.org/officeDocument/2006/relationships/hyperlink" Target="http://be5.biz/terms/c3.html" TargetMode="External"/><Relationship Id="rId43" Type="http://schemas.openxmlformats.org/officeDocument/2006/relationships/hyperlink" Target="http://be5.biz/terms/p2.html"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be5.biz/terms/p20.html" TargetMode="External"/><Relationship Id="rId17" Type="http://schemas.openxmlformats.org/officeDocument/2006/relationships/hyperlink" Target="http://be5.biz/terms/o16.html" TargetMode="External"/><Relationship Id="rId25" Type="http://schemas.openxmlformats.org/officeDocument/2006/relationships/hyperlink" Target="http://be5.biz/terms/p34.html" TargetMode="External"/><Relationship Id="rId33" Type="http://schemas.openxmlformats.org/officeDocument/2006/relationships/hyperlink" Target="http://be5.biz/terms/z4.html" TargetMode="External"/><Relationship Id="rId38" Type="http://schemas.openxmlformats.org/officeDocument/2006/relationships/hyperlink" Target="http://be5.biz/terms/n9.html" TargetMode="External"/><Relationship Id="rId46" Type="http://schemas.openxmlformats.org/officeDocument/2006/relationships/fontTable" Target="fontTable.xml"/><Relationship Id="rId20" Type="http://schemas.openxmlformats.org/officeDocument/2006/relationships/hyperlink" Target="http://be5.biz/terms/u18.html" TargetMode="External"/><Relationship Id="rId41" Type="http://schemas.openxmlformats.org/officeDocument/2006/relationships/hyperlink" Target="http://be5.biz/terms/g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1BF2-97BC-4E16-BEDA-B62BB805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7829</Words>
  <Characters>44629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Dmitry V Stolpovskih</cp:lastModifiedBy>
  <cp:revision>2</cp:revision>
  <dcterms:created xsi:type="dcterms:W3CDTF">2020-04-14T03:59:00Z</dcterms:created>
  <dcterms:modified xsi:type="dcterms:W3CDTF">2020-04-14T03:59:00Z</dcterms:modified>
</cp:coreProperties>
</file>