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27" w:rsidRDefault="002C6E27" w:rsidP="006F5ACE">
      <w:pPr>
        <w:spacing w:after="0" w:line="360" w:lineRule="auto"/>
        <w:jc w:val="center"/>
        <w:rPr>
          <w:rFonts w:ascii="Times New Roman" w:hAnsi="Times New Roman" w:cs="Times New Roman"/>
          <w:b/>
          <w:sz w:val="28"/>
          <w:szCs w:val="28"/>
        </w:rPr>
      </w:pPr>
      <w:bookmarkStart w:id="0" w:name="_GoBack"/>
      <w:bookmarkEnd w:id="0"/>
      <w:r w:rsidRPr="006F5ACE">
        <w:rPr>
          <w:rFonts w:ascii="Times New Roman" w:hAnsi="Times New Roman" w:cs="Times New Roman"/>
          <w:b/>
          <w:sz w:val="28"/>
          <w:szCs w:val="28"/>
        </w:rPr>
        <w:t>Содержание</w:t>
      </w:r>
    </w:p>
    <w:p w:rsidR="00AB7241" w:rsidRPr="00AB7241" w:rsidRDefault="00AB7241" w:rsidP="00AB724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Введение</w:t>
      </w:r>
      <w:r w:rsidR="00AB7241">
        <w:rPr>
          <w:rFonts w:ascii="Times New Roman" w:hAnsi="Times New Roman" w:cs="Times New Roman"/>
          <w:sz w:val="28"/>
          <w:szCs w:val="28"/>
        </w:rPr>
        <w:t xml:space="preserve">                                                                                                                   3</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1 Общая характеристика принципа состязательности в уголовном процессе</w:t>
      </w:r>
      <w:r w:rsidR="00AB7241">
        <w:rPr>
          <w:rFonts w:ascii="Times New Roman" w:hAnsi="Times New Roman" w:cs="Times New Roman"/>
          <w:sz w:val="28"/>
          <w:szCs w:val="28"/>
        </w:rPr>
        <w:t xml:space="preserve">  6</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1.1 Понятие и сущность состязательности в уголовном процессе</w:t>
      </w:r>
      <w:r w:rsidR="00AB7241">
        <w:rPr>
          <w:rFonts w:ascii="Times New Roman" w:hAnsi="Times New Roman" w:cs="Times New Roman"/>
          <w:sz w:val="28"/>
          <w:szCs w:val="28"/>
        </w:rPr>
        <w:t xml:space="preserve">                     6</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1.2 Значение и пределы действия принципа состязательности в уголовном процессе</w:t>
      </w:r>
      <w:r w:rsidR="00AB7241">
        <w:rPr>
          <w:rFonts w:ascii="Times New Roman" w:hAnsi="Times New Roman" w:cs="Times New Roman"/>
          <w:sz w:val="28"/>
          <w:szCs w:val="28"/>
        </w:rPr>
        <w:t xml:space="preserve">                                                                                                                  11</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 xml:space="preserve">2 Проявление эффективности принципа состязательности на стадиях предварительного расследования и </w:t>
      </w:r>
      <w:r w:rsidR="00DB03EE">
        <w:rPr>
          <w:rFonts w:ascii="Times New Roman" w:hAnsi="Times New Roman" w:cs="Times New Roman"/>
          <w:sz w:val="28"/>
          <w:szCs w:val="28"/>
        </w:rPr>
        <w:t xml:space="preserve">судебного разбирательства     </w:t>
      </w:r>
      <w:r w:rsidR="00AB7241">
        <w:rPr>
          <w:rFonts w:ascii="Times New Roman" w:hAnsi="Times New Roman" w:cs="Times New Roman"/>
          <w:sz w:val="28"/>
          <w:szCs w:val="28"/>
        </w:rPr>
        <w:t xml:space="preserve">                 15</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2.1 Состязательность при производстве предварительного расследования</w:t>
      </w:r>
      <w:r w:rsidR="00AB7241">
        <w:rPr>
          <w:rFonts w:ascii="Times New Roman" w:hAnsi="Times New Roman" w:cs="Times New Roman"/>
          <w:sz w:val="28"/>
          <w:szCs w:val="28"/>
        </w:rPr>
        <w:t xml:space="preserve">    15</w:t>
      </w:r>
    </w:p>
    <w:p w:rsidR="002C6E27" w:rsidRPr="00951D93" w:rsidRDefault="00567EC3" w:rsidP="00951D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Состязательность в уголовном судоп</w:t>
      </w:r>
      <w:r w:rsidR="002C6E27" w:rsidRPr="00951D93">
        <w:rPr>
          <w:rFonts w:ascii="Times New Roman" w:hAnsi="Times New Roman" w:cs="Times New Roman"/>
          <w:sz w:val="28"/>
          <w:szCs w:val="28"/>
        </w:rPr>
        <w:t>роизводстве</w:t>
      </w:r>
      <w:r w:rsidR="00AB7241">
        <w:rPr>
          <w:rFonts w:ascii="Times New Roman" w:hAnsi="Times New Roman" w:cs="Times New Roman"/>
          <w:sz w:val="28"/>
          <w:szCs w:val="28"/>
        </w:rPr>
        <w:t xml:space="preserve">                                       22</w:t>
      </w:r>
    </w:p>
    <w:p w:rsidR="002C6E27" w:rsidRPr="00951D93"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Заключение</w:t>
      </w:r>
      <w:r w:rsidR="00AB7241">
        <w:rPr>
          <w:rFonts w:ascii="Times New Roman" w:hAnsi="Times New Roman" w:cs="Times New Roman"/>
          <w:sz w:val="28"/>
          <w:szCs w:val="28"/>
        </w:rPr>
        <w:t xml:space="preserve">                                                                                                             27</w:t>
      </w:r>
    </w:p>
    <w:p w:rsidR="00C50A6A" w:rsidRDefault="002C6E27" w:rsidP="00951D93">
      <w:pPr>
        <w:spacing w:after="0" w:line="360" w:lineRule="auto"/>
        <w:jc w:val="both"/>
        <w:rPr>
          <w:rFonts w:ascii="Times New Roman" w:hAnsi="Times New Roman" w:cs="Times New Roman"/>
          <w:sz w:val="28"/>
          <w:szCs w:val="28"/>
        </w:rPr>
      </w:pPr>
      <w:r w:rsidRPr="00951D93">
        <w:rPr>
          <w:rFonts w:ascii="Times New Roman" w:hAnsi="Times New Roman" w:cs="Times New Roman"/>
          <w:sz w:val="28"/>
          <w:szCs w:val="28"/>
        </w:rPr>
        <w:t>Список использованных источников</w:t>
      </w:r>
      <w:r w:rsidR="00AB7241">
        <w:rPr>
          <w:rFonts w:ascii="Times New Roman" w:hAnsi="Times New Roman" w:cs="Times New Roman"/>
          <w:sz w:val="28"/>
          <w:szCs w:val="28"/>
        </w:rPr>
        <w:t xml:space="preserve">                                                                   30</w:t>
      </w:r>
    </w:p>
    <w:p w:rsidR="006F5ACE" w:rsidRDefault="00C50A6A">
      <w:pPr>
        <w:rPr>
          <w:rFonts w:ascii="Times New Roman" w:hAnsi="Times New Roman" w:cs="Times New Roman"/>
          <w:sz w:val="28"/>
          <w:szCs w:val="28"/>
        </w:rPr>
      </w:pPr>
      <w:r>
        <w:rPr>
          <w:rFonts w:ascii="Times New Roman" w:hAnsi="Times New Roman" w:cs="Times New Roman"/>
          <w:sz w:val="28"/>
          <w:szCs w:val="28"/>
        </w:rPr>
        <w:br w:type="page"/>
      </w:r>
    </w:p>
    <w:p w:rsidR="006F5ACE" w:rsidRDefault="006F5ACE">
      <w:pPr>
        <w:rPr>
          <w:rFonts w:ascii="Times New Roman" w:hAnsi="Times New Roman" w:cs="Times New Roman"/>
          <w:sz w:val="28"/>
          <w:szCs w:val="28"/>
        </w:rPr>
      </w:pPr>
      <w:r>
        <w:rPr>
          <w:rFonts w:ascii="Times New Roman" w:hAnsi="Times New Roman" w:cs="Times New Roman"/>
          <w:sz w:val="28"/>
          <w:szCs w:val="28"/>
        </w:rPr>
        <w:lastRenderedPageBreak/>
        <w:br w:type="page"/>
      </w:r>
    </w:p>
    <w:p w:rsidR="00390F31" w:rsidRPr="006B0AAF" w:rsidRDefault="00390F31" w:rsidP="006B0AAF">
      <w:pPr>
        <w:spacing w:after="0" w:line="360" w:lineRule="auto"/>
        <w:ind w:firstLine="709"/>
        <w:jc w:val="center"/>
        <w:rPr>
          <w:rFonts w:ascii="Times New Roman" w:hAnsi="Times New Roman" w:cs="Times New Roman"/>
          <w:b/>
          <w:sz w:val="28"/>
          <w:szCs w:val="28"/>
        </w:rPr>
      </w:pPr>
      <w:r w:rsidRPr="006B0AAF">
        <w:rPr>
          <w:rFonts w:ascii="Times New Roman" w:hAnsi="Times New Roman" w:cs="Times New Roman"/>
          <w:b/>
          <w:sz w:val="28"/>
          <w:szCs w:val="28"/>
        </w:rPr>
        <w:lastRenderedPageBreak/>
        <w:t>ВВЕДЕНИЕ</w:t>
      </w:r>
    </w:p>
    <w:p w:rsidR="006F5ACE"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Демократическое правовое государство, реализуя свою прерогативу</w:t>
      </w:r>
      <w:r w:rsidR="006B0AAF">
        <w:rPr>
          <w:rFonts w:ascii="Times New Roman" w:hAnsi="Times New Roman" w:cs="Times New Roman"/>
          <w:sz w:val="28"/>
          <w:szCs w:val="28"/>
        </w:rPr>
        <w:t xml:space="preserve"> </w:t>
      </w:r>
      <w:r w:rsidRPr="00390F31">
        <w:rPr>
          <w:rFonts w:ascii="Times New Roman" w:hAnsi="Times New Roman" w:cs="Times New Roman"/>
          <w:sz w:val="28"/>
          <w:szCs w:val="28"/>
        </w:rPr>
        <w:t>на уголовное преследование граждан, преступивших уголовно-правовой</w:t>
      </w:r>
      <w:r w:rsidR="006B0AAF">
        <w:rPr>
          <w:rFonts w:ascii="Times New Roman" w:hAnsi="Times New Roman" w:cs="Times New Roman"/>
          <w:sz w:val="28"/>
          <w:szCs w:val="28"/>
        </w:rPr>
        <w:t xml:space="preserve"> </w:t>
      </w:r>
      <w:r w:rsidRPr="00390F31">
        <w:rPr>
          <w:rFonts w:ascii="Times New Roman" w:hAnsi="Times New Roman" w:cs="Times New Roman"/>
          <w:sz w:val="28"/>
          <w:szCs w:val="28"/>
        </w:rPr>
        <w:t xml:space="preserve"> запрет, кр</w:t>
      </w:r>
      <w:r w:rsidR="006B0AAF">
        <w:rPr>
          <w:rFonts w:ascii="Times New Roman" w:hAnsi="Times New Roman" w:cs="Times New Roman"/>
          <w:sz w:val="28"/>
          <w:szCs w:val="28"/>
        </w:rPr>
        <w:t>айне</w:t>
      </w:r>
      <w:r w:rsidRPr="00390F31">
        <w:rPr>
          <w:rFonts w:ascii="Times New Roman" w:hAnsi="Times New Roman" w:cs="Times New Roman"/>
          <w:sz w:val="28"/>
          <w:szCs w:val="28"/>
        </w:rPr>
        <w:t xml:space="preserve"> заинтересовано в меткости уголовной репрессии. Наказанию должен быть подвергнут только виновный и только в меру своей виновности, а также тяжести содеянного с учетом личности совершившего преступление. Чтобы обеспечить такую меткость, необходимо с достоверностью установить все существенные обстоятельства дела, а именно: в чем выражается преступное действие или безд</w:t>
      </w:r>
      <w:r w:rsidR="006B0AAF">
        <w:rPr>
          <w:rFonts w:ascii="Times New Roman" w:hAnsi="Times New Roman" w:cs="Times New Roman"/>
          <w:sz w:val="28"/>
          <w:szCs w:val="28"/>
        </w:rPr>
        <w:t>ействие; кто его совершил и дей</w:t>
      </w:r>
      <w:r w:rsidRPr="00390F31">
        <w:rPr>
          <w:rFonts w:ascii="Times New Roman" w:hAnsi="Times New Roman" w:cs="Times New Roman"/>
          <w:sz w:val="28"/>
          <w:szCs w:val="28"/>
        </w:rPr>
        <w:t xml:space="preserve">ствовал ли совершивший виновно (умышленно или преступно неосторожно); в чем заключается роль каждого из соучастников; в чем выражается причиненный вред и каковы его размеры; а также отягчающие, смягчающие ответственность и другие обстоятельства. </w:t>
      </w:r>
    </w:p>
    <w:p w:rsidR="00390F31" w:rsidRP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На основе многолетн</w:t>
      </w:r>
      <w:r w:rsidR="006B0AAF">
        <w:rPr>
          <w:rFonts w:ascii="Times New Roman" w:hAnsi="Times New Roman" w:cs="Times New Roman"/>
          <w:sz w:val="28"/>
          <w:szCs w:val="28"/>
        </w:rPr>
        <w:t xml:space="preserve">его опыта исторически сложилась, </w:t>
      </w:r>
      <w:r w:rsidRPr="00390F31">
        <w:rPr>
          <w:rFonts w:ascii="Times New Roman" w:hAnsi="Times New Roman" w:cs="Times New Roman"/>
          <w:sz w:val="28"/>
          <w:szCs w:val="28"/>
        </w:rPr>
        <w:t>подчиненная указанной цели</w:t>
      </w:r>
      <w:r w:rsidR="006B0AAF">
        <w:rPr>
          <w:rFonts w:ascii="Times New Roman" w:hAnsi="Times New Roman" w:cs="Times New Roman"/>
          <w:sz w:val="28"/>
          <w:szCs w:val="28"/>
        </w:rPr>
        <w:t>,</w:t>
      </w:r>
      <w:r w:rsidRPr="00390F31">
        <w:rPr>
          <w:rFonts w:ascii="Times New Roman" w:hAnsi="Times New Roman" w:cs="Times New Roman"/>
          <w:sz w:val="28"/>
          <w:szCs w:val="28"/>
        </w:rPr>
        <w:t xml:space="preserve"> строго упорядоченная системна</w:t>
      </w:r>
      <w:r w:rsidR="006B0AAF">
        <w:rPr>
          <w:rFonts w:ascii="Times New Roman" w:hAnsi="Times New Roman" w:cs="Times New Roman"/>
          <w:sz w:val="28"/>
          <w:szCs w:val="28"/>
        </w:rPr>
        <w:t xml:space="preserve">я деятельность, </w:t>
      </w:r>
      <w:r w:rsidRPr="00390F31">
        <w:rPr>
          <w:rFonts w:ascii="Times New Roman" w:hAnsi="Times New Roman" w:cs="Times New Roman"/>
          <w:sz w:val="28"/>
          <w:szCs w:val="28"/>
        </w:rPr>
        <w:t xml:space="preserve">оптимально приспособленная для установления истины по делу о преступлении или, иначе говоря, по уголовному делу. Эта деятельность называется уголовным процессом. </w:t>
      </w:r>
    </w:p>
    <w:p w:rsidR="00390F31" w:rsidRP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Каждый участник уголовного процесса осущ</w:t>
      </w:r>
      <w:r w:rsidR="006539C5">
        <w:rPr>
          <w:rFonts w:ascii="Times New Roman" w:hAnsi="Times New Roman" w:cs="Times New Roman"/>
          <w:sz w:val="28"/>
          <w:szCs w:val="28"/>
        </w:rPr>
        <w:t xml:space="preserve">ествляет определенную функцию, </w:t>
      </w:r>
      <w:r w:rsidRPr="00390F31">
        <w:rPr>
          <w:rFonts w:ascii="Times New Roman" w:hAnsi="Times New Roman" w:cs="Times New Roman"/>
          <w:sz w:val="28"/>
          <w:szCs w:val="28"/>
        </w:rPr>
        <w:t>ин</w:t>
      </w:r>
      <w:r w:rsidR="006B0AAF">
        <w:rPr>
          <w:rFonts w:ascii="Times New Roman" w:hAnsi="Times New Roman" w:cs="Times New Roman"/>
          <w:sz w:val="28"/>
          <w:szCs w:val="28"/>
        </w:rPr>
        <w:t xml:space="preserve">аче говоря роль, </w:t>
      </w:r>
      <w:r w:rsidRPr="00390F31">
        <w:rPr>
          <w:rFonts w:ascii="Times New Roman" w:hAnsi="Times New Roman" w:cs="Times New Roman"/>
          <w:sz w:val="28"/>
          <w:szCs w:val="28"/>
        </w:rPr>
        <w:t xml:space="preserve">которую он играет в данной многогранной деятельности, направление этой деятельности и соответственно предназначение данного субъекта. Общепринято различать три уголовно-процессуальные функции: </w:t>
      </w:r>
    </w:p>
    <w:p w:rsidR="00390F31" w:rsidRP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 xml:space="preserve">а) уголовное преследование; </w:t>
      </w:r>
    </w:p>
    <w:p w:rsidR="00390F31" w:rsidRP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 xml:space="preserve">б) защиту; </w:t>
      </w:r>
    </w:p>
    <w:p w:rsidR="00390F31" w:rsidRP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 xml:space="preserve">в) разрешение уголовного дела. </w:t>
      </w:r>
    </w:p>
    <w:p w:rsidR="00390F31" w:rsidRDefault="00390F31" w:rsidP="00390F31">
      <w:pPr>
        <w:spacing w:after="0" w:line="360" w:lineRule="auto"/>
        <w:ind w:firstLine="709"/>
        <w:jc w:val="both"/>
        <w:rPr>
          <w:rFonts w:ascii="Times New Roman" w:hAnsi="Times New Roman" w:cs="Times New Roman"/>
          <w:sz w:val="28"/>
          <w:szCs w:val="28"/>
        </w:rPr>
      </w:pPr>
      <w:r w:rsidRPr="00390F31">
        <w:rPr>
          <w:rFonts w:ascii="Times New Roman" w:hAnsi="Times New Roman" w:cs="Times New Roman"/>
          <w:sz w:val="28"/>
          <w:szCs w:val="28"/>
        </w:rPr>
        <w:t>Первая выражается в выдвижении, формулировании и обосновании обвинения в совершении конкретного преступления. Вторая, противоположная, представляет собой уголовно-процессуальную деятельность по опровержению инкриминируемого обвинения полностью или частично или по обоснованию любого изменения этого обвинения в сторону, улучшающую положение обвиняемого. Третья предполагает формулирование юридически значимого ответа на вопрос о состоятельности или несостоятельности предъявленного обвинения и вывод о виновности или невиновности обвиняемого. Эта триада в максимально сжатом виде выражается фор</w:t>
      </w:r>
      <w:r w:rsidR="006539C5">
        <w:rPr>
          <w:rFonts w:ascii="Times New Roman" w:hAnsi="Times New Roman" w:cs="Times New Roman"/>
          <w:sz w:val="28"/>
          <w:szCs w:val="28"/>
        </w:rPr>
        <w:t>мулой «истина рождается в споре»</w:t>
      </w:r>
      <w:r w:rsidRPr="00390F31">
        <w:rPr>
          <w:rFonts w:ascii="Times New Roman" w:hAnsi="Times New Roman" w:cs="Times New Roman"/>
          <w:sz w:val="28"/>
          <w:szCs w:val="28"/>
        </w:rPr>
        <w:t xml:space="preserve">. Согласно такой формуле осуществление двух противоборствующих функций - уголовного преследования и защиты - есть спор равноправных сторон в уголовном судопроизводстве, необходимое условие установления истины судом, возвышающимся над сторонами и осуществляющим свою собственную функцию – разрешение уголовного дела. Эта идея отражена и в </w:t>
      </w:r>
      <w:r w:rsidR="006539C5" w:rsidRPr="00390F31">
        <w:rPr>
          <w:rFonts w:ascii="Times New Roman" w:hAnsi="Times New Roman" w:cs="Times New Roman"/>
          <w:sz w:val="28"/>
          <w:szCs w:val="28"/>
        </w:rPr>
        <w:t>ч</w:t>
      </w:r>
      <w:r w:rsidR="006539C5">
        <w:rPr>
          <w:rFonts w:ascii="Times New Roman" w:hAnsi="Times New Roman" w:cs="Times New Roman"/>
          <w:sz w:val="28"/>
          <w:szCs w:val="28"/>
        </w:rPr>
        <w:t>. 3</w:t>
      </w:r>
      <w:r w:rsidR="006539C5" w:rsidRPr="00390F31">
        <w:rPr>
          <w:rFonts w:ascii="Times New Roman" w:hAnsi="Times New Roman" w:cs="Times New Roman"/>
          <w:sz w:val="28"/>
          <w:szCs w:val="28"/>
        </w:rPr>
        <w:t xml:space="preserve"> ст</w:t>
      </w:r>
      <w:r w:rsidR="006539C5">
        <w:rPr>
          <w:rFonts w:ascii="Times New Roman" w:hAnsi="Times New Roman" w:cs="Times New Roman"/>
          <w:sz w:val="28"/>
          <w:szCs w:val="28"/>
        </w:rPr>
        <w:t>.</w:t>
      </w:r>
      <w:r w:rsidR="006539C5" w:rsidRPr="00390F31">
        <w:rPr>
          <w:rFonts w:ascii="Times New Roman" w:hAnsi="Times New Roman" w:cs="Times New Roman"/>
          <w:sz w:val="28"/>
          <w:szCs w:val="28"/>
        </w:rPr>
        <w:t xml:space="preserve"> 123</w:t>
      </w:r>
      <w:r w:rsidR="006539C5">
        <w:rPr>
          <w:rFonts w:ascii="Times New Roman" w:hAnsi="Times New Roman" w:cs="Times New Roman"/>
          <w:sz w:val="28"/>
          <w:szCs w:val="28"/>
        </w:rPr>
        <w:t xml:space="preserve"> </w:t>
      </w:r>
      <w:r w:rsidRPr="00390F31">
        <w:rPr>
          <w:rFonts w:ascii="Times New Roman" w:hAnsi="Times New Roman" w:cs="Times New Roman"/>
          <w:sz w:val="28"/>
          <w:szCs w:val="28"/>
        </w:rPr>
        <w:t>Конституции Российской Феде</w:t>
      </w:r>
      <w:r w:rsidR="006539C5">
        <w:rPr>
          <w:rFonts w:ascii="Times New Roman" w:hAnsi="Times New Roman" w:cs="Times New Roman"/>
          <w:sz w:val="28"/>
          <w:szCs w:val="28"/>
        </w:rPr>
        <w:t>рации</w:t>
      </w:r>
      <w:r w:rsidR="00F44322">
        <w:rPr>
          <w:rStyle w:val="aa"/>
          <w:rFonts w:ascii="Times New Roman" w:hAnsi="Times New Roman" w:cs="Times New Roman"/>
          <w:sz w:val="28"/>
          <w:szCs w:val="28"/>
        </w:rPr>
        <w:footnoteReference w:id="1"/>
      </w:r>
      <w:r w:rsidRPr="00390F31">
        <w:rPr>
          <w:rFonts w:ascii="Times New Roman" w:hAnsi="Times New Roman" w:cs="Times New Roman"/>
          <w:sz w:val="28"/>
          <w:szCs w:val="28"/>
        </w:rPr>
        <w:t>, провозглашающей, что судопроизводство осуществляется на основе состязательности и равноправия сторон.</w:t>
      </w:r>
    </w:p>
    <w:p w:rsidR="00200443" w:rsidRPr="00200443" w:rsidRDefault="00200443" w:rsidP="00200443">
      <w:pPr>
        <w:shd w:val="clear" w:color="auto" w:fill="FFFFFF"/>
        <w:spacing w:after="0" w:line="360" w:lineRule="auto"/>
        <w:ind w:firstLine="709"/>
        <w:jc w:val="both"/>
        <w:rPr>
          <w:rFonts w:ascii="Times New Roman" w:eastAsia="Times New Roman" w:hAnsi="Times New Roman" w:cs="Times New Roman"/>
          <w:sz w:val="28"/>
          <w:szCs w:val="28"/>
        </w:rPr>
      </w:pPr>
      <w:r w:rsidRPr="00200443">
        <w:rPr>
          <w:rFonts w:ascii="Times New Roman" w:eastAsia="Times New Roman" w:hAnsi="Times New Roman" w:cs="Times New Roman"/>
          <w:sz w:val="28"/>
          <w:szCs w:val="28"/>
        </w:rPr>
        <w:t>Исходя из вышеизложенного, в данном ис</w:t>
      </w:r>
      <w:r w:rsidR="002413F5">
        <w:rPr>
          <w:rFonts w:ascii="Times New Roman" w:eastAsia="Times New Roman" w:hAnsi="Times New Roman" w:cs="Times New Roman"/>
          <w:sz w:val="28"/>
          <w:szCs w:val="28"/>
        </w:rPr>
        <w:t>с</w:t>
      </w:r>
      <w:r w:rsidRPr="00200443">
        <w:rPr>
          <w:rFonts w:ascii="Times New Roman" w:eastAsia="Times New Roman" w:hAnsi="Times New Roman" w:cs="Times New Roman"/>
          <w:sz w:val="28"/>
          <w:szCs w:val="28"/>
        </w:rPr>
        <w:t>ледовании поставлены следующие задачи:</w:t>
      </w:r>
    </w:p>
    <w:p w:rsidR="00200443" w:rsidRPr="00200443" w:rsidRDefault="00200443" w:rsidP="00200443">
      <w:pPr>
        <w:spacing w:after="0" w:line="360" w:lineRule="auto"/>
        <w:ind w:firstLine="709"/>
        <w:jc w:val="both"/>
        <w:rPr>
          <w:rFonts w:ascii="Times New Roman" w:hAnsi="Times New Roman" w:cs="Times New Roman"/>
          <w:sz w:val="28"/>
          <w:szCs w:val="28"/>
        </w:rPr>
      </w:pPr>
      <w:r w:rsidRPr="00200443">
        <w:rPr>
          <w:rFonts w:ascii="Times New Roman" w:hAnsi="Times New Roman" w:cs="Times New Roman"/>
          <w:sz w:val="28"/>
          <w:szCs w:val="28"/>
        </w:rPr>
        <w:t>- рассмотрение понятия состязательности в уголовном процессе</w:t>
      </w:r>
      <w:r>
        <w:rPr>
          <w:rFonts w:ascii="Times New Roman" w:hAnsi="Times New Roman" w:cs="Times New Roman"/>
          <w:sz w:val="28"/>
          <w:szCs w:val="28"/>
        </w:rPr>
        <w:t>;</w:t>
      </w:r>
    </w:p>
    <w:p w:rsidR="00200443" w:rsidRPr="00200443" w:rsidRDefault="00200443" w:rsidP="00200443">
      <w:pPr>
        <w:spacing w:after="0" w:line="360" w:lineRule="auto"/>
        <w:ind w:firstLine="709"/>
        <w:jc w:val="both"/>
        <w:rPr>
          <w:rFonts w:ascii="Times New Roman" w:hAnsi="Times New Roman" w:cs="Times New Roman"/>
          <w:sz w:val="28"/>
          <w:szCs w:val="28"/>
        </w:rPr>
      </w:pPr>
      <w:r w:rsidRPr="00200443">
        <w:rPr>
          <w:rFonts w:ascii="Times New Roman" w:hAnsi="Times New Roman" w:cs="Times New Roman"/>
          <w:sz w:val="28"/>
          <w:szCs w:val="28"/>
        </w:rPr>
        <w:t>- установление сущности состязательности в уголовном процессе</w:t>
      </w:r>
      <w:r>
        <w:rPr>
          <w:rFonts w:ascii="Times New Roman" w:hAnsi="Times New Roman" w:cs="Times New Roman"/>
          <w:sz w:val="28"/>
          <w:szCs w:val="28"/>
        </w:rPr>
        <w:t>;</w:t>
      </w:r>
    </w:p>
    <w:p w:rsidR="00200443" w:rsidRPr="00200443" w:rsidRDefault="00200443" w:rsidP="00200443">
      <w:pPr>
        <w:spacing w:after="0" w:line="360" w:lineRule="auto"/>
        <w:ind w:firstLine="709"/>
        <w:jc w:val="both"/>
        <w:rPr>
          <w:rFonts w:ascii="Times New Roman" w:hAnsi="Times New Roman" w:cs="Times New Roman"/>
          <w:sz w:val="28"/>
          <w:szCs w:val="28"/>
        </w:rPr>
      </w:pPr>
      <w:r w:rsidRPr="00200443">
        <w:rPr>
          <w:rFonts w:ascii="Times New Roman" w:hAnsi="Times New Roman" w:cs="Times New Roman"/>
          <w:sz w:val="28"/>
          <w:szCs w:val="28"/>
        </w:rPr>
        <w:t>- выявление значения и пределов действия принципа состязательности в уголовном процессе</w:t>
      </w:r>
      <w:r>
        <w:rPr>
          <w:rFonts w:ascii="Times New Roman" w:hAnsi="Times New Roman" w:cs="Times New Roman"/>
          <w:sz w:val="28"/>
          <w:szCs w:val="28"/>
        </w:rPr>
        <w:t>;</w:t>
      </w:r>
    </w:p>
    <w:p w:rsidR="00200443" w:rsidRPr="00200443" w:rsidRDefault="00200443" w:rsidP="00200443">
      <w:pPr>
        <w:spacing w:after="0" w:line="360" w:lineRule="auto"/>
        <w:ind w:firstLine="709"/>
        <w:jc w:val="both"/>
        <w:rPr>
          <w:rFonts w:ascii="Times New Roman" w:hAnsi="Times New Roman" w:cs="Times New Roman"/>
          <w:sz w:val="28"/>
          <w:szCs w:val="28"/>
        </w:rPr>
      </w:pPr>
      <w:r w:rsidRPr="00200443">
        <w:rPr>
          <w:rFonts w:ascii="Times New Roman" w:hAnsi="Times New Roman" w:cs="Times New Roman"/>
          <w:sz w:val="28"/>
          <w:szCs w:val="28"/>
        </w:rPr>
        <w:t>- рассмотрение состязательности при производстве предварительного расследования</w:t>
      </w:r>
      <w:r>
        <w:rPr>
          <w:rFonts w:ascii="Times New Roman" w:hAnsi="Times New Roman" w:cs="Times New Roman"/>
          <w:sz w:val="28"/>
          <w:szCs w:val="28"/>
        </w:rPr>
        <w:t>;</w:t>
      </w:r>
    </w:p>
    <w:p w:rsidR="00200443" w:rsidRDefault="00200443" w:rsidP="00200443">
      <w:pPr>
        <w:spacing w:after="0" w:line="360" w:lineRule="auto"/>
        <w:ind w:firstLine="709"/>
        <w:jc w:val="both"/>
        <w:rPr>
          <w:rFonts w:ascii="Times New Roman" w:hAnsi="Times New Roman" w:cs="Times New Roman"/>
          <w:sz w:val="28"/>
          <w:szCs w:val="28"/>
        </w:rPr>
      </w:pPr>
      <w:r w:rsidRPr="00200443">
        <w:rPr>
          <w:rFonts w:ascii="Times New Roman" w:hAnsi="Times New Roman" w:cs="Times New Roman"/>
          <w:sz w:val="28"/>
          <w:szCs w:val="28"/>
        </w:rPr>
        <w:t>- исследование состязательности в уголовном судопроизводстве</w:t>
      </w:r>
      <w:r>
        <w:rPr>
          <w:rFonts w:ascii="Times New Roman" w:hAnsi="Times New Roman" w:cs="Times New Roman"/>
          <w:sz w:val="28"/>
          <w:szCs w:val="28"/>
        </w:rPr>
        <w:t>.</w:t>
      </w:r>
    </w:p>
    <w:p w:rsidR="00200443" w:rsidRPr="00740235" w:rsidRDefault="00200443" w:rsidP="002004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Объектом исследования являе</w:t>
      </w:r>
      <w:r w:rsidRPr="00200443">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 xml:space="preserve"> законодательство Российской Федерации,</w:t>
      </w:r>
      <w:r w:rsidRPr="00200443">
        <w:rPr>
          <w:rFonts w:ascii="Times New Roman" w:eastAsia="Times New Roman" w:hAnsi="Times New Roman" w:cs="Times New Roman"/>
          <w:sz w:val="28"/>
          <w:szCs w:val="28"/>
        </w:rPr>
        <w:t xml:space="preserve"> нормы уголовно - процессуального законодательства РФ, где имеет место закрепление такого уголовно –</w:t>
      </w:r>
      <w:r>
        <w:rPr>
          <w:rFonts w:ascii="Times New Roman" w:eastAsia="Times New Roman" w:hAnsi="Times New Roman" w:cs="Times New Roman"/>
          <w:sz w:val="28"/>
          <w:szCs w:val="28"/>
        </w:rPr>
        <w:t xml:space="preserve"> процессуального института как принцип состязательности</w:t>
      </w:r>
      <w:r w:rsidRPr="00740235">
        <w:rPr>
          <w:rFonts w:ascii="Times New Roman" w:eastAsia="Times New Roman" w:hAnsi="Times New Roman" w:cs="Times New Roman"/>
          <w:sz w:val="28"/>
          <w:szCs w:val="28"/>
        </w:rPr>
        <w:t>.</w:t>
      </w:r>
    </w:p>
    <w:p w:rsidR="00200443" w:rsidRPr="00DE2707" w:rsidRDefault="00200443" w:rsidP="00DE2707">
      <w:pPr>
        <w:shd w:val="clear" w:color="auto" w:fill="FFFFFF"/>
        <w:spacing w:after="0" w:line="360" w:lineRule="auto"/>
        <w:ind w:firstLine="709"/>
        <w:jc w:val="both"/>
        <w:rPr>
          <w:rFonts w:ascii="Times New Roman" w:eastAsia="Times New Roman" w:hAnsi="Times New Roman" w:cs="Times New Roman"/>
          <w:sz w:val="28"/>
          <w:szCs w:val="28"/>
        </w:rPr>
      </w:pPr>
      <w:r w:rsidRPr="00DE2707">
        <w:rPr>
          <w:rFonts w:ascii="Times New Roman" w:eastAsia="Times New Roman" w:hAnsi="Times New Roman" w:cs="Times New Roman"/>
          <w:sz w:val="28"/>
          <w:szCs w:val="28"/>
        </w:rPr>
        <w:t>Предметом исследования является – рассмотрение понятия, значения и сущности принципа состязательности, а также его механизм реализации в уголовном процессе.</w:t>
      </w:r>
    </w:p>
    <w:p w:rsidR="00DE2707" w:rsidRPr="00DE2707" w:rsidRDefault="00200443" w:rsidP="00DE2707">
      <w:pPr>
        <w:spacing w:after="0" w:line="360" w:lineRule="auto"/>
        <w:ind w:firstLine="709"/>
        <w:jc w:val="both"/>
        <w:rPr>
          <w:rFonts w:ascii="Times New Roman" w:hAnsi="Times New Roman" w:cs="Times New Roman"/>
          <w:sz w:val="28"/>
          <w:szCs w:val="28"/>
        </w:rPr>
      </w:pPr>
      <w:r w:rsidRPr="00DE2707">
        <w:rPr>
          <w:rFonts w:ascii="Times New Roman" w:hAnsi="Times New Roman" w:cs="Times New Roman"/>
          <w:bCs/>
          <w:sz w:val="28"/>
          <w:szCs w:val="28"/>
        </w:rPr>
        <w:t xml:space="preserve">Теоретическую основу исследования </w:t>
      </w:r>
      <w:r w:rsidRPr="00DE2707">
        <w:rPr>
          <w:rFonts w:ascii="Times New Roman" w:hAnsi="Times New Roman" w:cs="Times New Roman"/>
          <w:sz w:val="28"/>
          <w:szCs w:val="28"/>
        </w:rPr>
        <w:t xml:space="preserve">составили научные работы ученых юристов, таких как: </w:t>
      </w:r>
      <w:r w:rsidR="00DE2707" w:rsidRPr="00DE2707">
        <w:rPr>
          <w:rFonts w:ascii="Times New Roman" w:hAnsi="Times New Roman" w:cs="Times New Roman"/>
          <w:sz w:val="28"/>
          <w:szCs w:val="28"/>
        </w:rPr>
        <w:t xml:space="preserve">Тарасов И.С., Хорошева А.В., Грешнова Н.А., Амасьянс А.Э., Смирнов А.В., Калиновский К.Б., Есаков Г.А.,  Рарог А.И., Чучаев А.И. </w:t>
      </w:r>
    </w:p>
    <w:p w:rsidR="00200443" w:rsidRPr="00DE2707" w:rsidRDefault="00200443" w:rsidP="00DE2707">
      <w:pPr>
        <w:spacing w:after="0" w:line="360" w:lineRule="auto"/>
        <w:ind w:firstLine="709"/>
        <w:jc w:val="both"/>
        <w:rPr>
          <w:rFonts w:ascii="Times New Roman" w:hAnsi="Times New Roman" w:cs="Times New Roman"/>
          <w:sz w:val="28"/>
          <w:szCs w:val="28"/>
        </w:rPr>
      </w:pPr>
      <w:r w:rsidRPr="00DE2707">
        <w:rPr>
          <w:rFonts w:ascii="Times New Roman" w:hAnsi="Times New Roman" w:cs="Times New Roman"/>
          <w:bCs/>
          <w:sz w:val="28"/>
          <w:szCs w:val="28"/>
        </w:rPr>
        <w:t xml:space="preserve">Нормативно - правовую базу </w:t>
      </w:r>
      <w:r w:rsidRPr="00DE2707">
        <w:rPr>
          <w:rFonts w:ascii="Times New Roman" w:hAnsi="Times New Roman" w:cs="Times New Roman"/>
          <w:sz w:val="28"/>
          <w:szCs w:val="28"/>
        </w:rPr>
        <w:t>исследования составили: Конституция Российской Федерации</w:t>
      </w:r>
      <w:r w:rsidR="0036258A" w:rsidRPr="00DE2707">
        <w:rPr>
          <w:rFonts w:ascii="Times New Roman" w:hAnsi="Times New Roman" w:cs="Times New Roman"/>
          <w:sz w:val="28"/>
          <w:szCs w:val="28"/>
        </w:rPr>
        <w:t xml:space="preserve"> (далее – Конституция РФ)</w:t>
      </w:r>
      <w:r w:rsidRPr="00DE2707">
        <w:rPr>
          <w:rFonts w:ascii="Times New Roman" w:hAnsi="Times New Roman" w:cs="Times New Roman"/>
          <w:sz w:val="28"/>
          <w:szCs w:val="28"/>
        </w:rPr>
        <w:t>, Уголовно – процессуальный кодекс Российской Федерации</w:t>
      </w:r>
      <w:r w:rsidR="0036258A" w:rsidRPr="00DE2707">
        <w:rPr>
          <w:rFonts w:ascii="Times New Roman" w:hAnsi="Times New Roman" w:cs="Times New Roman"/>
          <w:sz w:val="28"/>
          <w:szCs w:val="28"/>
        </w:rPr>
        <w:t xml:space="preserve"> (далее – УПК РФ),</w:t>
      </w:r>
      <w:r w:rsidR="006E33CE" w:rsidRPr="00DE2707">
        <w:rPr>
          <w:rFonts w:ascii="Times New Roman" w:hAnsi="Times New Roman" w:cs="Times New Roman"/>
          <w:sz w:val="28"/>
          <w:szCs w:val="28"/>
        </w:rPr>
        <w:t xml:space="preserve"> Гражданский процессуальный кодекс</w:t>
      </w:r>
      <w:r w:rsidR="0036258A" w:rsidRPr="00DE2707">
        <w:rPr>
          <w:rFonts w:ascii="Times New Roman" w:hAnsi="Times New Roman" w:cs="Times New Roman"/>
          <w:sz w:val="28"/>
          <w:szCs w:val="28"/>
        </w:rPr>
        <w:t xml:space="preserve"> </w:t>
      </w:r>
      <w:r w:rsidR="006E33CE" w:rsidRPr="00DE2707">
        <w:rPr>
          <w:rFonts w:ascii="Times New Roman" w:hAnsi="Times New Roman" w:cs="Times New Roman"/>
          <w:sz w:val="28"/>
          <w:szCs w:val="28"/>
        </w:rPr>
        <w:t xml:space="preserve">Российской Федерации (далее – ГПК РФ), Арбитражный процессуальный кодекс Российской Федерации (далее – АПК РФ), </w:t>
      </w:r>
      <w:r w:rsidR="0036258A" w:rsidRPr="00DE2707">
        <w:rPr>
          <w:rFonts w:ascii="Times New Roman" w:hAnsi="Times New Roman" w:cs="Times New Roman"/>
          <w:sz w:val="28"/>
          <w:szCs w:val="28"/>
        </w:rPr>
        <w:t xml:space="preserve">а также иные </w:t>
      </w:r>
      <w:r w:rsidRPr="00DE2707">
        <w:rPr>
          <w:rFonts w:ascii="Times New Roman" w:hAnsi="Times New Roman" w:cs="Times New Roman"/>
          <w:sz w:val="28"/>
          <w:szCs w:val="28"/>
        </w:rPr>
        <w:t>правовые акты.</w:t>
      </w:r>
    </w:p>
    <w:p w:rsidR="00200443" w:rsidRPr="00A22C3A" w:rsidRDefault="00200443" w:rsidP="00200443">
      <w:pPr>
        <w:pStyle w:val="Default"/>
        <w:spacing w:line="360" w:lineRule="auto"/>
        <w:ind w:firstLine="709"/>
        <w:jc w:val="both"/>
        <w:rPr>
          <w:color w:val="auto"/>
          <w:sz w:val="28"/>
          <w:szCs w:val="28"/>
        </w:rPr>
      </w:pPr>
      <w:r w:rsidRPr="00A22C3A">
        <w:rPr>
          <w:color w:val="auto"/>
          <w:sz w:val="28"/>
          <w:szCs w:val="28"/>
        </w:rPr>
        <w:t xml:space="preserve">В основу проведенного исследования положен диалектический метод познания, который позволил выбрать общенаучные методы познания (в первую очередь анализ и синтез). Системный подход к изучению объекта и предмета исследования позволил определить процессуальный статус прокурора в уголовном процессе. </w:t>
      </w:r>
    </w:p>
    <w:p w:rsidR="00200443" w:rsidRDefault="00200443" w:rsidP="00200443">
      <w:pPr>
        <w:shd w:val="clear" w:color="auto" w:fill="FFFFFF"/>
        <w:spacing w:after="0" w:line="360" w:lineRule="auto"/>
        <w:ind w:firstLine="709"/>
        <w:jc w:val="both"/>
        <w:rPr>
          <w:rFonts w:ascii="Times New Roman" w:hAnsi="Times New Roman" w:cs="Times New Roman"/>
          <w:sz w:val="28"/>
          <w:szCs w:val="28"/>
        </w:rPr>
      </w:pPr>
      <w:r w:rsidRPr="00740235">
        <w:rPr>
          <w:rFonts w:ascii="Times New Roman" w:hAnsi="Times New Roman" w:cs="Times New Roman"/>
          <w:sz w:val="28"/>
          <w:szCs w:val="28"/>
        </w:rPr>
        <w:t>При решении поставленных задач использовались также частно</w:t>
      </w:r>
      <w:r>
        <w:rPr>
          <w:rFonts w:ascii="Times New Roman" w:hAnsi="Times New Roman" w:cs="Times New Roman"/>
          <w:sz w:val="28"/>
          <w:szCs w:val="28"/>
        </w:rPr>
        <w:t xml:space="preserve"> </w:t>
      </w:r>
      <w:r w:rsidRPr="00740235">
        <w:rPr>
          <w:rFonts w:ascii="Times New Roman" w:hAnsi="Times New Roman" w:cs="Times New Roman"/>
          <w:sz w:val="28"/>
          <w:szCs w:val="28"/>
        </w:rPr>
        <w:t>-</w:t>
      </w:r>
      <w:r>
        <w:rPr>
          <w:rFonts w:ascii="Times New Roman" w:hAnsi="Times New Roman" w:cs="Times New Roman"/>
          <w:sz w:val="28"/>
          <w:szCs w:val="28"/>
        </w:rPr>
        <w:t xml:space="preserve"> </w:t>
      </w:r>
      <w:r w:rsidRPr="00740235">
        <w:rPr>
          <w:rFonts w:ascii="Times New Roman" w:hAnsi="Times New Roman" w:cs="Times New Roman"/>
          <w:sz w:val="28"/>
          <w:szCs w:val="28"/>
        </w:rPr>
        <w:t>научные методы познания, такие как сравнительно-исторический, социологический, сравнительно</w:t>
      </w:r>
      <w:r>
        <w:rPr>
          <w:rFonts w:ascii="Times New Roman" w:hAnsi="Times New Roman" w:cs="Times New Roman"/>
          <w:sz w:val="28"/>
          <w:szCs w:val="28"/>
        </w:rPr>
        <w:t xml:space="preserve"> </w:t>
      </w:r>
      <w:r w:rsidRPr="00740235">
        <w:rPr>
          <w:rFonts w:ascii="Times New Roman" w:hAnsi="Times New Roman" w:cs="Times New Roman"/>
          <w:sz w:val="28"/>
          <w:szCs w:val="28"/>
        </w:rPr>
        <w:t>-</w:t>
      </w:r>
      <w:r>
        <w:rPr>
          <w:rFonts w:ascii="Times New Roman" w:hAnsi="Times New Roman" w:cs="Times New Roman"/>
          <w:sz w:val="28"/>
          <w:szCs w:val="28"/>
        </w:rPr>
        <w:t xml:space="preserve"> </w:t>
      </w:r>
      <w:r w:rsidRPr="00740235">
        <w:rPr>
          <w:rFonts w:ascii="Times New Roman" w:hAnsi="Times New Roman" w:cs="Times New Roman"/>
          <w:sz w:val="28"/>
          <w:szCs w:val="28"/>
        </w:rPr>
        <w:t>правовой (метод сравнительного правоведения).</w:t>
      </w:r>
    </w:p>
    <w:p w:rsidR="00200443" w:rsidRDefault="00200443" w:rsidP="0020044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двух глав, заключения и списка использованных источников.</w:t>
      </w:r>
    </w:p>
    <w:p w:rsidR="006539C5" w:rsidRDefault="006539C5">
      <w:pPr>
        <w:rPr>
          <w:rFonts w:ascii="Times New Roman" w:hAnsi="Times New Roman" w:cs="Times New Roman"/>
          <w:sz w:val="28"/>
          <w:szCs w:val="28"/>
        </w:rPr>
      </w:pPr>
      <w:r>
        <w:rPr>
          <w:rFonts w:ascii="Times New Roman" w:hAnsi="Times New Roman" w:cs="Times New Roman"/>
          <w:sz w:val="28"/>
          <w:szCs w:val="28"/>
        </w:rPr>
        <w:br w:type="page"/>
      </w:r>
    </w:p>
    <w:p w:rsidR="000E3533" w:rsidRPr="000E3533" w:rsidRDefault="000E3533" w:rsidP="000E3533">
      <w:pPr>
        <w:spacing w:after="0" w:line="360" w:lineRule="auto"/>
        <w:jc w:val="center"/>
        <w:rPr>
          <w:rFonts w:ascii="Times New Roman" w:hAnsi="Times New Roman" w:cs="Times New Roman"/>
          <w:b/>
          <w:sz w:val="28"/>
          <w:szCs w:val="28"/>
        </w:rPr>
      </w:pPr>
      <w:r w:rsidRPr="000E3533">
        <w:rPr>
          <w:rFonts w:ascii="Times New Roman" w:hAnsi="Times New Roman" w:cs="Times New Roman"/>
          <w:b/>
          <w:sz w:val="28"/>
          <w:szCs w:val="28"/>
        </w:rPr>
        <w:t>1 Общая характеристика принципа состязательности в уголовном процессе</w:t>
      </w:r>
    </w:p>
    <w:p w:rsidR="000E3533" w:rsidRDefault="000E3533" w:rsidP="000E3533">
      <w:pPr>
        <w:spacing w:after="0" w:line="360" w:lineRule="auto"/>
        <w:jc w:val="center"/>
        <w:rPr>
          <w:rFonts w:ascii="Times New Roman" w:hAnsi="Times New Roman" w:cs="Times New Roman"/>
          <w:b/>
          <w:sz w:val="28"/>
          <w:szCs w:val="28"/>
        </w:rPr>
      </w:pPr>
      <w:r w:rsidRPr="000E3533">
        <w:rPr>
          <w:rFonts w:ascii="Times New Roman" w:hAnsi="Times New Roman" w:cs="Times New Roman"/>
          <w:b/>
          <w:sz w:val="28"/>
          <w:szCs w:val="28"/>
        </w:rPr>
        <w:t>1.1 Понятие и сущность состязательности в уголовном процессе</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 xml:space="preserve">В </w:t>
      </w:r>
      <w:r w:rsidR="00D547FF" w:rsidRPr="000E3533">
        <w:rPr>
          <w:rFonts w:ascii="Times New Roman" w:hAnsi="Times New Roman" w:cs="Times New Roman"/>
          <w:sz w:val="28"/>
          <w:szCs w:val="28"/>
        </w:rPr>
        <w:t>ч.</w:t>
      </w:r>
      <w:r w:rsidR="00D547FF">
        <w:rPr>
          <w:rFonts w:ascii="Times New Roman" w:hAnsi="Times New Roman" w:cs="Times New Roman"/>
          <w:sz w:val="28"/>
          <w:szCs w:val="28"/>
        </w:rPr>
        <w:t xml:space="preserve"> </w:t>
      </w:r>
      <w:r w:rsidR="00D547FF" w:rsidRPr="000E3533">
        <w:rPr>
          <w:rFonts w:ascii="Times New Roman" w:hAnsi="Times New Roman" w:cs="Times New Roman"/>
          <w:sz w:val="28"/>
          <w:szCs w:val="28"/>
        </w:rPr>
        <w:t>2 ст.</w:t>
      </w:r>
      <w:r w:rsidR="00D547FF">
        <w:rPr>
          <w:rFonts w:ascii="Times New Roman" w:hAnsi="Times New Roman" w:cs="Times New Roman"/>
          <w:sz w:val="28"/>
          <w:szCs w:val="28"/>
        </w:rPr>
        <w:t xml:space="preserve"> 1</w:t>
      </w:r>
      <w:r w:rsidR="00D547FF" w:rsidRPr="000E3533">
        <w:rPr>
          <w:rFonts w:ascii="Times New Roman" w:hAnsi="Times New Roman" w:cs="Times New Roman"/>
          <w:sz w:val="28"/>
          <w:szCs w:val="28"/>
        </w:rPr>
        <w:t>23</w:t>
      </w:r>
      <w:r w:rsidR="00D547FF">
        <w:rPr>
          <w:rFonts w:ascii="Times New Roman" w:hAnsi="Times New Roman" w:cs="Times New Roman"/>
          <w:sz w:val="28"/>
          <w:szCs w:val="28"/>
        </w:rPr>
        <w:t xml:space="preserve"> </w:t>
      </w:r>
      <w:r w:rsidR="00951EDA">
        <w:rPr>
          <w:rFonts w:ascii="Times New Roman" w:hAnsi="Times New Roman" w:cs="Times New Roman"/>
          <w:sz w:val="28"/>
          <w:szCs w:val="28"/>
        </w:rPr>
        <w:t xml:space="preserve">Конституции </w:t>
      </w:r>
      <w:r w:rsidR="00951EDA" w:rsidRPr="00567EC3">
        <w:rPr>
          <w:rFonts w:ascii="Times New Roman" w:hAnsi="Times New Roman" w:cs="Times New Roman"/>
          <w:sz w:val="28"/>
          <w:szCs w:val="28"/>
        </w:rPr>
        <w:t>Р</w:t>
      </w:r>
      <w:r w:rsidR="00951EDA">
        <w:rPr>
          <w:rFonts w:ascii="Times New Roman" w:hAnsi="Times New Roman" w:cs="Times New Roman"/>
          <w:sz w:val="28"/>
          <w:szCs w:val="28"/>
        </w:rPr>
        <w:t xml:space="preserve">оссийской </w:t>
      </w:r>
      <w:r w:rsidR="00951EDA" w:rsidRPr="00567EC3">
        <w:rPr>
          <w:rFonts w:ascii="Times New Roman" w:hAnsi="Times New Roman" w:cs="Times New Roman"/>
          <w:sz w:val="28"/>
          <w:szCs w:val="28"/>
        </w:rPr>
        <w:t>Ф</w:t>
      </w:r>
      <w:r w:rsidR="00951EDA">
        <w:rPr>
          <w:rFonts w:ascii="Times New Roman" w:hAnsi="Times New Roman" w:cs="Times New Roman"/>
          <w:sz w:val="28"/>
          <w:szCs w:val="28"/>
        </w:rPr>
        <w:t>едерации</w:t>
      </w:r>
      <w:r w:rsidRPr="000E3533">
        <w:rPr>
          <w:rFonts w:ascii="Times New Roman" w:hAnsi="Times New Roman" w:cs="Times New Roman"/>
          <w:sz w:val="28"/>
          <w:szCs w:val="28"/>
        </w:rPr>
        <w:t xml:space="preserve"> установле</w:t>
      </w:r>
      <w:r w:rsidR="00D547FF">
        <w:rPr>
          <w:rFonts w:ascii="Times New Roman" w:hAnsi="Times New Roman" w:cs="Times New Roman"/>
          <w:sz w:val="28"/>
          <w:szCs w:val="28"/>
        </w:rPr>
        <w:t>но: «</w:t>
      </w:r>
      <w:r w:rsidRPr="000E3533">
        <w:rPr>
          <w:rFonts w:ascii="Times New Roman" w:hAnsi="Times New Roman" w:cs="Times New Roman"/>
          <w:sz w:val="28"/>
          <w:szCs w:val="28"/>
        </w:rPr>
        <w:t>Судопроизводство осуществляется на основе состяз</w:t>
      </w:r>
      <w:r w:rsidR="00D547FF">
        <w:rPr>
          <w:rFonts w:ascii="Times New Roman" w:hAnsi="Times New Roman" w:cs="Times New Roman"/>
          <w:sz w:val="28"/>
          <w:szCs w:val="28"/>
        </w:rPr>
        <w:t>ательности и равноправия сторон»</w:t>
      </w:r>
      <w:r w:rsidRPr="000E3533">
        <w:rPr>
          <w:rFonts w:ascii="Times New Roman" w:hAnsi="Times New Roman" w:cs="Times New Roman"/>
          <w:sz w:val="28"/>
          <w:szCs w:val="28"/>
        </w:rPr>
        <w:t>.</w:t>
      </w:r>
    </w:p>
    <w:p w:rsidR="00D547FF"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 xml:space="preserve">Предусмотрев названное принципиальное начало, Конституция РФ не определила, не раскрыла его конкретное содержание. Это - задача отраслевого законодательства, </w:t>
      </w:r>
      <w:r w:rsidR="00A5354A">
        <w:rPr>
          <w:rFonts w:ascii="Times New Roman" w:hAnsi="Times New Roman" w:cs="Times New Roman"/>
          <w:sz w:val="28"/>
          <w:szCs w:val="28"/>
        </w:rPr>
        <w:t xml:space="preserve">- </w:t>
      </w:r>
      <w:r w:rsidRPr="000E3533">
        <w:rPr>
          <w:rFonts w:ascii="Times New Roman" w:hAnsi="Times New Roman" w:cs="Times New Roman"/>
          <w:sz w:val="28"/>
          <w:szCs w:val="28"/>
        </w:rPr>
        <w:t>У</w:t>
      </w:r>
      <w:r w:rsidR="00A5354A">
        <w:rPr>
          <w:rFonts w:ascii="Times New Roman" w:hAnsi="Times New Roman" w:cs="Times New Roman"/>
          <w:sz w:val="28"/>
          <w:szCs w:val="28"/>
        </w:rPr>
        <w:t>головно – процессуального кодекса Российской Федерации</w:t>
      </w:r>
      <w:r w:rsidRPr="000E3533">
        <w:rPr>
          <w:rFonts w:ascii="Times New Roman" w:hAnsi="Times New Roman" w:cs="Times New Roman"/>
          <w:sz w:val="28"/>
          <w:szCs w:val="28"/>
        </w:rPr>
        <w:t xml:space="preserve">. Решаться она должна с учетом других конституционных решений, относящихся к правосудию, а равно с учетом того, что трактовка состязательности как в уголовно-процессуальной теории, так и в законодательстве, практике различных государств не едина. </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Последнее ставило перед законодателем задачу учесть эти различия, учесть исторический опыт уголовно-процессуального законодательства России и определить, что есть состязательность.</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Предваряя принятие Устава уголовного судопроизводства (УУС), император Александр II повелел Соединенным департаментам Госу</w:t>
      </w:r>
      <w:r w:rsidR="00D547FF">
        <w:rPr>
          <w:rFonts w:ascii="Times New Roman" w:hAnsi="Times New Roman" w:cs="Times New Roman"/>
          <w:sz w:val="28"/>
          <w:szCs w:val="28"/>
        </w:rPr>
        <w:t>дарственного совета определить «</w:t>
      </w:r>
      <w:r w:rsidRPr="000E3533">
        <w:rPr>
          <w:rFonts w:ascii="Times New Roman" w:hAnsi="Times New Roman" w:cs="Times New Roman"/>
          <w:sz w:val="28"/>
          <w:szCs w:val="28"/>
        </w:rPr>
        <w:t>основные начала</w:t>
      </w:r>
      <w:r w:rsidR="00D547FF">
        <w:rPr>
          <w:rFonts w:ascii="Times New Roman" w:hAnsi="Times New Roman" w:cs="Times New Roman"/>
          <w:sz w:val="28"/>
          <w:szCs w:val="28"/>
        </w:rPr>
        <w:t>»</w:t>
      </w:r>
      <w:r w:rsidRPr="000E3533">
        <w:rPr>
          <w:rFonts w:ascii="Times New Roman" w:hAnsi="Times New Roman" w:cs="Times New Roman"/>
          <w:sz w:val="28"/>
          <w:szCs w:val="28"/>
        </w:rPr>
        <w:t xml:space="preserve"> судебной реформы, включая и уголовное судопроизводство. Основные положения "начала" были утверждены Александром II. Они предопределили разработку УУС: его направленность, понятие состязательности, всех конкретных положений этого акта. Остается сожалеть, что этот исторический российский опыт законодательных работ не был востребован. Депутатам Государственной Думы не была предоставлена возможность до принятия УПК РФ (состоящего из 47</w:t>
      </w:r>
      <w:r w:rsidR="00BE73DD">
        <w:rPr>
          <w:rFonts w:ascii="Times New Roman" w:hAnsi="Times New Roman" w:cs="Times New Roman"/>
          <w:sz w:val="28"/>
          <w:szCs w:val="28"/>
        </w:rPr>
        <w:t>5</w:t>
      </w:r>
      <w:r w:rsidR="00D547FF">
        <w:rPr>
          <w:rFonts w:ascii="Times New Roman" w:hAnsi="Times New Roman" w:cs="Times New Roman"/>
          <w:sz w:val="28"/>
          <w:szCs w:val="28"/>
        </w:rPr>
        <w:t xml:space="preserve"> статей со множеством частей, пунктов и </w:t>
      </w:r>
      <w:r w:rsidRPr="000E3533">
        <w:rPr>
          <w:rFonts w:ascii="Times New Roman" w:hAnsi="Times New Roman" w:cs="Times New Roman"/>
          <w:sz w:val="28"/>
          <w:szCs w:val="28"/>
        </w:rPr>
        <w:t>отсылок) обсудить и принять компактный документ, которым могла бы быть концепция УПК РФ (которая не тождественна концепции судебной реформы), что дало бы возможность депутатам обстоятельно вникнуть в существо тех принципиальных положений, которые программировали бы содержание УПК РФ, связывая ими разработчиков проекта названного акта.</w:t>
      </w:r>
    </w:p>
    <w:p w:rsidR="000E3533" w:rsidRPr="000E3533" w:rsidRDefault="00BE73DD" w:rsidP="00285A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и следующее обстоятельство:</w:t>
      </w:r>
      <w:r w:rsidR="000E3533" w:rsidRPr="000E3533">
        <w:rPr>
          <w:rFonts w:ascii="Times New Roman" w:hAnsi="Times New Roman" w:cs="Times New Roman"/>
          <w:sz w:val="28"/>
          <w:szCs w:val="28"/>
        </w:rPr>
        <w:t xml:space="preserve"> </w:t>
      </w:r>
      <w:r>
        <w:rPr>
          <w:rFonts w:ascii="Times New Roman" w:hAnsi="Times New Roman" w:cs="Times New Roman"/>
          <w:sz w:val="28"/>
          <w:szCs w:val="28"/>
        </w:rPr>
        <w:t>е</w:t>
      </w:r>
      <w:r w:rsidR="000E3533" w:rsidRPr="000E3533">
        <w:rPr>
          <w:rFonts w:ascii="Times New Roman" w:hAnsi="Times New Roman" w:cs="Times New Roman"/>
          <w:sz w:val="28"/>
          <w:szCs w:val="28"/>
        </w:rPr>
        <w:t>ще до того как данную проблему (понятие состязательности) решил законодатель, Конституционный Суд РФ принял ряд постановлений, в которых, при решении ряда конкретных уголовно-процессуальных вопросов, исходил из своего представления о состязательности. Нельзя при этом не отметить, что Конституционным Судом РФ не было реализовано право, предоставленное ему ч.</w:t>
      </w:r>
      <w:r w:rsidR="00285A0E">
        <w:rPr>
          <w:rFonts w:ascii="Times New Roman" w:hAnsi="Times New Roman" w:cs="Times New Roman"/>
          <w:sz w:val="28"/>
          <w:szCs w:val="28"/>
        </w:rPr>
        <w:t xml:space="preserve"> </w:t>
      </w:r>
      <w:r w:rsidR="000E3533" w:rsidRPr="000E3533">
        <w:rPr>
          <w:rFonts w:ascii="Times New Roman" w:hAnsi="Times New Roman" w:cs="Times New Roman"/>
          <w:sz w:val="28"/>
          <w:szCs w:val="28"/>
        </w:rPr>
        <w:t>4 ст.</w:t>
      </w:r>
      <w:r w:rsidR="00285A0E">
        <w:rPr>
          <w:rFonts w:ascii="Times New Roman" w:hAnsi="Times New Roman" w:cs="Times New Roman"/>
          <w:sz w:val="28"/>
          <w:szCs w:val="28"/>
        </w:rPr>
        <w:t xml:space="preserve"> 3 Закона «</w:t>
      </w:r>
      <w:r w:rsidR="000E3533" w:rsidRPr="000E3533">
        <w:rPr>
          <w:rFonts w:ascii="Times New Roman" w:hAnsi="Times New Roman" w:cs="Times New Roman"/>
          <w:sz w:val="28"/>
          <w:szCs w:val="28"/>
        </w:rPr>
        <w:t>О Конституци</w:t>
      </w:r>
      <w:r w:rsidR="00285A0E">
        <w:rPr>
          <w:rFonts w:ascii="Times New Roman" w:hAnsi="Times New Roman" w:cs="Times New Roman"/>
          <w:sz w:val="28"/>
          <w:szCs w:val="28"/>
        </w:rPr>
        <w:t>онном Суде Российской Федерации»</w:t>
      </w:r>
      <w:r w:rsidR="00600454">
        <w:rPr>
          <w:rStyle w:val="aa"/>
          <w:rFonts w:ascii="Times New Roman" w:hAnsi="Times New Roman" w:cs="Times New Roman"/>
          <w:sz w:val="28"/>
          <w:szCs w:val="28"/>
        </w:rPr>
        <w:footnoteReference w:id="2"/>
      </w:r>
      <w:r w:rsidR="000E3533" w:rsidRPr="000E3533">
        <w:rPr>
          <w:rFonts w:ascii="Times New Roman" w:hAnsi="Times New Roman" w:cs="Times New Roman"/>
          <w:sz w:val="28"/>
          <w:szCs w:val="28"/>
        </w:rPr>
        <w:t>; им не было дано толкование ч.</w:t>
      </w:r>
      <w:r w:rsidR="00285A0E">
        <w:rPr>
          <w:rFonts w:ascii="Times New Roman" w:hAnsi="Times New Roman" w:cs="Times New Roman"/>
          <w:sz w:val="28"/>
          <w:szCs w:val="28"/>
        </w:rPr>
        <w:t xml:space="preserve"> </w:t>
      </w:r>
      <w:r w:rsidR="000E3533" w:rsidRPr="000E3533">
        <w:rPr>
          <w:rFonts w:ascii="Times New Roman" w:hAnsi="Times New Roman" w:cs="Times New Roman"/>
          <w:sz w:val="28"/>
          <w:szCs w:val="28"/>
        </w:rPr>
        <w:t>3 ст.</w:t>
      </w:r>
      <w:r w:rsidR="00285A0E">
        <w:rPr>
          <w:rFonts w:ascii="Times New Roman" w:hAnsi="Times New Roman" w:cs="Times New Roman"/>
          <w:sz w:val="28"/>
          <w:szCs w:val="28"/>
        </w:rPr>
        <w:t xml:space="preserve"> </w:t>
      </w:r>
      <w:r w:rsidR="000E3533" w:rsidRPr="000E3533">
        <w:rPr>
          <w:rFonts w:ascii="Times New Roman" w:hAnsi="Times New Roman" w:cs="Times New Roman"/>
          <w:sz w:val="28"/>
          <w:szCs w:val="28"/>
        </w:rPr>
        <w:t>123 Конституции РФ. Таким образом, позиция законодательной власти была предопределена (применительно к началу состязательности) лишь теми конкретными решениями, которые содержатся в постан</w:t>
      </w:r>
      <w:r w:rsidR="00951EDA">
        <w:rPr>
          <w:rFonts w:ascii="Times New Roman" w:hAnsi="Times New Roman" w:cs="Times New Roman"/>
          <w:sz w:val="28"/>
          <w:szCs w:val="28"/>
        </w:rPr>
        <w:t xml:space="preserve">овлениях Конституционного Суда </w:t>
      </w:r>
      <w:r w:rsidR="00951EDA" w:rsidRPr="00567EC3">
        <w:rPr>
          <w:rFonts w:ascii="Times New Roman" w:hAnsi="Times New Roman" w:cs="Times New Roman"/>
          <w:sz w:val="28"/>
          <w:szCs w:val="28"/>
        </w:rPr>
        <w:t>Р</w:t>
      </w:r>
      <w:r w:rsidR="00951EDA">
        <w:rPr>
          <w:rFonts w:ascii="Times New Roman" w:hAnsi="Times New Roman" w:cs="Times New Roman"/>
          <w:sz w:val="28"/>
          <w:szCs w:val="28"/>
        </w:rPr>
        <w:t xml:space="preserve">оссийской </w:t>
      </w:r>
      <w:r w:rsidR="00951EDA" w:rsidRPr="00567EC3">
        <w:rPr>
          <w:rFonts w:ascii="Times New Roman" w:hAnsi="Times New Roman" w:cs="Times New Roman"/>
          <w:sz w:val="28"/>
          <w:szCs w:val="28"/>
        </w:rPr>
        <w:t>Ф</w:t>
      </w:r>
      <w:r w:rsidR="00951EDA">
        <w:rPr>
          <w:rFonts w:ascii="Times New Roman" w:hAnsi="Times New Roman" w:cs="Times New Roman"/>
          <w:sz w:val="28"/>
          <w:szCs w:val="28"/>
        </w:rPr>
        <w:t>едерации</w:t>
      </w:r>
      <w:r w:rsidR="000E3533" w:rsidRPr="000E3533">
        <w:rPr>
          <w:rFonts w:ascii="Times New Roman" w:hAnsi="Times New Roman" w:cs="Times New Roman"/>
          <w:sz w:val="28"/>
          <w:szCs w:val="28"/>
        </w:rPr>
        <w:t>. За этими пределами законодательная власть была свободна в определении, в трактовке начала состязательности.</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Известно, что проект УПК РФ, который стал федеральным законом, отходит от того понятия состязательности, которого традиционно придерживалось большинство ученых-процессуалистов до 1917 г., также принятого в европейских странах (Франция, Германия и др.).</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В России исторически сложился (и до недавнего времени существовал) так называемый смешанный тип уголовного процесса, сближавший уголовное судопроизводство России с уголовным судопроизводством европейских стран. При таком построении процесса состязательность и равноправие сторон не исключают активности суда (и прежде всего в доказывании).</w:t>
      </w:r>
      <w:r w:rsidR="00285A0E">
        <w:rPr>
          <w:rFonts w:ascii="Times New Roman" w:hAnsi="Times New Roman" w:cs="Times New Roman"/>
          <w:sz w:val="28"/>
          <w:szCs w:val="28"/>
        </w:rPr>
        <w:t xml:space="preserve"> Случевский справедливо отмечает: </w:t>
      </w:r>
      <w:r w:rsidR="001169E0">
        <w:rPr>
          <w:rFonts w:ascii="Times New Roman" w:hAnsi="Times New Roman" w:cs="Times New Roman"/>
          <w:sz w:val="28"/>
          <w:szCs w:val="28"/>
        </w:rPr>
        <w:t>что н</w:t>
      </w:r>
      <w:r w:rsidRPr="000E3533">
        <w:rPr>
          <w:rFonts w:ascii="Times New Roman" w:hAnsi="Times New Roman" w:cs="Times New Roman"/>
          <w:sz w:val="28"/>
          <w:szCs w:val="28"/>
        </w:rPr>
        <w:t>ачало судебного состязания сторон, - рассуждали составители уставов, - не исключает самодеятельности суда... и не обязывает его решать дело только по тем данным, которые представлены сторонами, но требует единственно того, чтобы по всем сведениям, относящимся к делу, сторонам была предоставлена возможность судебного состязания. Задача уголовного суда - есть открытие в каждом деле безусловной истины. В стремлении к этой цели, суд уголовный не может принимать в уважение желания сторон, ни того, что сам подсудимый не хочет оправдывать свою невиновность, ни того, что сам обвинитель потворствует виновному...</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Состязательность - не самоцель. Она оправданна, нужна, важна потому, что состязательность равноправных сторон, не обрекая при этом суд на пассивность, - наиболее надежный правовой инструмент, обеспечивающий признание гражданина виновным в совершении преступления, если это соответствует действительности, обеспечивающий установление истины. Противоречит интересам гражданина, публичным интересам наполнение начала состязательности таким содержанием, такими конкретными, якобы вытекающими из состязательности уголовно-процессуальными решениями, правилами, которые противоречат названному.</w:t>
      </w:r>
    </w:p>
    <w:p w:rsidR="00285A0E"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 xml:space="preserve">Существен тот факт, что </w:t>
      </w:r>
      <w:r w:rsidR="001169E0">
        <w:rPr>
          <w:rFonts w:ascii="Times New Roman" w:hAnsi="Times New Roman" w:cs="Times New Roman"/>
          <w:sz w:val="28"/>
          <w:szCs w:val="28"/>
        </w:rPr>
        <w:t xml:space="preserve">гл. 37 </w:t>
      </w:r>
      <w:r w:rsidRPr="000E3533">
        <w:rPr>
          <w:rFonts w:ascii="Times New Roman" w:hAnsi="Times New Roman" w:cs="Times New Roman"/>
          <w:sz w:val="28"/>
          <w:szCs w:val="28"/>
        </w:rPr>
        <w:t>УПК РФ</w:t>
      </w:r>
      <w:r w:rsidR="001169E0">
        <w:rPr>
          <w:rStyle w:val="aa"/>
          <w:rFonts w:ascii="Times New Roman" w:hAnsi="Times New Roman" w:cs="Times New Roman"/>
          <w:sz w:val="28"/>
          <w:szCs w:val="28"/>
        </w:rPr>
        <w:footnoteReference w:id="3"/>
      </w:r>
      <w:r w:rsidRPr="000E3533">
        <w:rPr>
          <w:rFonts w:ascii="Times New Roman" w:hAnsi="Times New Roman" w:cs="Times New Roman"/>
          <w:sz w:val="28"/>
          <w:szCs w:val="28"/>
        </w:rPr>
        <w:t xml:space="preserve"> не исключает участие суда в доказывании. При этом установлен порядок участия суда в допросе подсудимого, потерпевшего, свидетелей, соответств</w:t>
      </w:r>
      <w:r w:rsidR="00285A0E">
        <w:rPr>
          <w:rFonts w:ascii="Times New Roman" w:hAnsi="Times New Roman" w:cs="Times New Roman"/>
          <w:sz w:val="28"/>
          <w:szCs w:val="28"/>
        </w:rPr>
        <w:t xml:space="preserve">ующий началу состязательности (ст. 275, </w:t>
      </w:r>
      <w:r w:rsidRPr="000E3533">
        <w:rPr>
          <w:rFonts w:ascii="Times New Roman" w:hAnsi="Times New Roman" w:cs="Times New Roman"/>
          <w:sz w:val="28"/>
          <w:szCs w:val="28"/>
        </w:rPr>
        <w:t>ст.</w:t>
      </w:r>
      <w:r w:rsidR="00285A0E">
        <w:rPr>
          <w:rFonts w:ascii="Times New Roman" w:hAnsi="Times New Roman" w:cs="Times New Roman"/>
          <w:sz w:val="28"/>
          <w:szCs w:val="28"/>
        </w:rPr>
        <w:t xml:space="preserve"> 277, </w:t>
      </w:r>
      <w:r w:rsidRPr="000E3533">
        <w:rPr>
          <w:rFonts w:ascii="Times New Roman" w:hAnsi="Times New Roman" w:cs="Times New Roman"/>
          <w:sz w:val="28"/>
          <w:szCs w:val="28"/>
        </w:rPr>
        <w:t>ст.</w:t>
      </w:r>
      <w:r w:rsidR="00285A0E">
        <w:rPr>
          <w:rFonts w:ascii="Times New Roman" w:hAnsi="Times New Roman" w:cs="Times New Roman"/>
          <w:sz w:val="28"/>
          <w:szCs w:val="28"/>
        </w:rPr>
        <w:t xml:space="preserve"> 278 УПК РФ).</w:t>
      </w:r>
    </w:p>
    <w:p w:rsidR="00BC0386" w:rsidRDefault="000E3533" w:rsidP="00BC0386">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Вместе с тем, в области доказывания в УПК РФ во имя состязательности предусмотрены и такие правила, которые ставят суд в зависимое от сторон положение, что может негативно повлиять на установление истины. Так, судья удовлетворяет ходатайство сторон об исключении доказательства, если против него не возражает другая сторона, предусмотренн</w:t>
      </w:r>
      <w:r w:rsidR="00663A3E">
        <w:rPr>
          <w:rFonts w:ascii="Times New Roman" w:hAnsi="Times New Roman" w:cs="Times New Roman"/>
          <w:sz w:val="28"/>
          <w:szCs w:val="28"/>
        </w:rPr>
        <w:t>ая</w:t>
      </w:r>
      <w:r w:rsidRPr="000E3533">
        <w:rPr>
          <w:rFonts w:ascii="Times New Roman" w:hAnsi="Times New Roman" w:cs="Times New Roman"/>
          <w:sz w:val="28"/>
          <w:szCs w:val="28"/>
        </w:rPr>
        <w:t xml:space="preserve"> ч.</w:t>
      </w:r>
      <w:r w:rsidR="00285A0E">
        <w:rPr>
          <w:rFonts w:ascii="Times New Roman" w:hAnsi="Times New Roman" w:cs="Times New Roman"/>
          <w:sz w:val="28"/>
          <w:szCs w:val="28"/>
        </w:rPr>
        <w:t xml:space="preserve"> </w:t>
      </w:r>
      <w:r w:rsidR="00663A3E">
        <w:rPr>
          <w:rFonts w:ascii="Times New Roman" w:hAnsi="Times New Roman" w:cs="Times New Roman"/>
          <w:sz w:val="28"/>
          <w:szCs w:val="28"/>
        </w:rPr>
        <w:t>1</w:t>
      </w:r>
      <w:r w:rsidRPr="000E3533">
        <w:rPr>
          <w:rFonts w:ascii="Times New Roman" w:hAnsi="Times New Roman" w:cs="Times New Roman"/>
          <w:sz w:val="28"/>
          <w:szCs w:val="28"/>
        </w:rPr>
        <w:t xml:space="preserve"> ст.</w:t>
      </w:r>
      <w:r w:rsidR="00285A0E">
        <w:rPr>
          <w:rFonts w:ascii="Times New Roman" w:hAnsi="Times New Roman" w:cs="Times New Roman"/>
          <w:sz w:val="28"/>
          <w:szCs w:val="28"/>
        </w:rPr>
        <w:t xml:space="preserve"> </w:t>
      </w:r>
      <w:r w:rsidRPr="000E3533">
        <w:rPr>
          <w:rFonts w:ascii="Times New Roman" w:hAnsi="Times New Roman" w:cs="Times New Roman"/>
          <w:sz w:val="28"/>
          <w:szCs w:val="28"/>
        </w:rPr>
        <w:t>23</w:t>
      </w:r>
      <w:r w:rsidR="00663A3E">
        <w:rPr>
          <w:rFonts w:ascii="Times New Roman" w:hAnsi="Times New Roman" w:cs="Times New Roman"/>
          <w:sz w:val="28"/>
          <w:szCs w:val="28"/>
        </w:rPr>
        <w:t>5 УПК РФ</w:t>
      </w:r>
      <w:r w:rsidRPr="000E3533">
        <w:rPr>
          <w:rFonts w:ascii="Times New Roman" w:hAnsi="Times New Roman" w:cs="Times New Roman"/>
          <w:sz w:val="28"/>
          <w:szCs w:val="28"/>
        </w:rPr>
        <w:t>; оглашение в судебном разбирательстве показаний подсудимого, которые были даны им при производстве расследования, допустимо лишь по ходатайству сторон</w:t>
      </w:r>
      <w:r w:rsidR="00BC0386">
        <w:rPr>
          <w:rFonts w:ascii="Times New Roman" w:hAnsi="Times New Roman" w:cs="Times New Roman"/>
          <w:sz w:val="28"/>
          <w:szCs w:val="28"/>
        </w:rPr>
        <w:t xml:space="preserve"> в случаях:</w:t>
      </w:r>
    </w:p>
    <w:p w:rsidR="00BC0386" w:rsidRPr="00BC0386" w:rsidRDefault="00BC0386" w:rsidP="00BC0386">
      <w:pPr>
        <w:spacing w:after="0" w:line="360" w:lineRule="auto"/>
        <w:ind w:firstLine="709"/>
        <w:jc w:val="both"/>
        <w:rPr>
          <w:rFonts w:ascii="Times New Roman" w:hAnsi="Times New Roman" w:cs="Times New Roman"/>
          <w:sz w:val="28"/>
          <w:szCs w:val="28"/>
        </w:rPr>
      </w:pPr>
      <w:r w:rsidRPr="00BC0386">
        <w:rPr>
          <w:rFonts w:ascii="Times New Roman" w:hAnsi="Times New Roman" w:cs="Times New Roman"/>
          <w:sz w:val="28"/>
          <w:szCs w:val="28"/>
        </w:rPr>
        <w:t>1) при наличии существенных противоречий между показаниями, данными подсудимым в ходе предварительного расследования и в суде, за исключе</w:t>
      </w:r>
      <w:r>
        <w:rPr>
          <w:rFonts w:ascii="Times New Roman" w:hAnsi="Times New Roman" w:cs="Times New Roman"/>
          <w:sz w:val="28"/>
          <w:szCs w:val="28"/>
        </w:rPr>
        <w:t xml:space="preserve">нием случаев, предусмотренных п. </w:t>
      </w:r>
      <w:r w:rsidRPr="00BC0386">
        <w:rPr>
          <w:rFonts w:ascii="Times New Roman" w:hAnsi="Times New Roman" w:cs="Times New Roman"/>
          <w:sz w:val="28"/>
          <w:szCs w:val="28"/>
        </w:rPr>
        <w:t>1 ч</w:t>
      </w:r>
      <w:r>
        <w:rPr>
          <w:rFonts w:ascii="Times New Roman" w:hAnsi="Times New Roman" w:cs="Times New Roman"/>
          <w:sz w:val="28"/>
          <w:szCs w:val="28"/>
        </w:rPr>
        <w:t>. 2 ст. 75 УПК РФ</w:t>
      </w:r>
      <w:r w:rsidRPr="00BC0386">
        <w:rPr>
          <w:rFonts w:ascii="Times New Roman" w:hAnsi="Times New Roman" w:cs="Times New Roman"/>
          <w:sz w:val="28"/>
          <w:szCs w:val="28"/>
        </w:rPr>
        <w:t>;</w:t>
      </w:r>
    </w:p>
    <w:p w:rsidR="00BC0386" w:rsidRPr="00BC0386" w:rsidRDefault="00BC0386" w:rsidP="00BC0386">
      <w:pPr>
        <w:spacing w:after="0" w:line="360" w:lineRule="auto"/>
        <w:ind w:firstLine="709"/>
        <w:jc w:val="both"/>
        <w:rPr>
          <w:rFonts w:ascii="Times New Roman" w:hAnsi="Times New Roman" w:cs="Times New Roman"/>
          <w:sz w:val="28"/>
          <w:szCs w:val="28"/>
        </w:rPr>
      </w:pPr>
      <w:r w:rsidRPr="00BC0386">
        <w:rPr>
          <w:rFonts w:ascii="Times New Roman" w:hAnsi="Times New Roman" w:cs="Times New Roman"/>
          <w:sz w:val="28"/>
          <w:szCs w:val="28"/>
        </w:rPr>
        <w:t>2) когда уголовное дело рассматривается в отсутствие подсудимого в соответствии с ч</w:t>
      </w:r>
      <w:r>
        <w:rPr>
          <w:rFonts w:ascii="Times New Roman" w:hAnsi="Times New Roman" w:cs="Times New Roman"/>
          <w:sz w:val="28"/>
          <w:szCs w:val="28"/>
        </w:rPr>
        <w:t xml:space="preserve">. 4 и 5 </w:t>
      </w:r>
      <w:r w:rsidRPr="00BC0386">
        <w:rPr>
          <w:rFonts w:ascii="Times New Roman" w:hAnsi="Times New Roman" w:cs="Times New Roman"/>
          <w:sz w:val="28"/>
          <w:szCs w:val="28"/>
        </w:rPr>
        <w:t>ст</w:t>
      </w:r>
      <w:r>
        <w:rPr>
          <w:rFonts w:ascii="Times New Roman" w:hAnsi="Times New Roman" w:cs="Times New Roman"/>
          <w:sz w:val="28"/>
          <w:szCs w:val="28"/>
        </w:rPr>
        <w:t>.</w:t>
      </w:r>
      <w:r w:rsidRPr="00BC0386">
        <w:rPr>
          <w:rFonts w:ascii="Times New Roman" w:hAnsi="Times New Roman" w:cs="Times New Roman"/>
          <w:sz w:val="28"/>
          <w:szCs w:val="28"/>
        </w:rPr>
        <w:t xml:space="preserve"> 247 </w:t>
      </w:r>
      <w:r>
        <w:rPr>
          <w:rFonts w:ascii="Times New Roman" w:hAnsi="Times New Roman" w:cs="Times New Roman"/>
          <w:sz w:val="28"/>
          <w:szCs w:val="28"/>
        </w:rPr>
        <w:t>УРК РФ</w:t>
      </w:r>
      <w:r w:rsidRPr="00BC0386">
        <w:rPr>
          <w:rFonts w:ascii="Times New Roman" w:hAnsi="Times New Roman" w:cs="Times New Roman"/>
          <w:sz w:val="28"/>
          <w:szCs w:val="28"/>
        </w:rPr>
        <w:t>;</w:t>
      </w:r>
    </w:p>
    <w:p w:rsidR="00BC0386" w:rsidRDefault="00BC0386" w:rsidP="00BC0386">
      <w:pPr>
        <w:spacing w:after="0" w:line="360" w:lineRule="auto"/>
        <w:ind w:firstLine="709"/>
        <w:jc w:val="both"/>
        <w:rPr>
          <w:rFonts w:ascii="Times New Roman" w:hAnsi="Times New Roman" w:cs="Times New Roman"/>
          <w:sz w:val="28"/>
          <w:szCs w:val="28"/>
        </w:rPr>
      </w:pPr>
      <w:r w:rsidRPr="00BC0386">
        <w:rPr>
          <w:rFonts w:ascii="Times New Roman" w:hAnsi="Times New Roman" w:cs="Times New Roman"/>
          <w:sz w:val="28"/>
          <w:szCs w:val="28"/>
        </w:rPr>
        <w:t>3) отказа от дачи показаний, если соблюдены требова</w:t>
      </w:r>
      <w:r>
        <w:rPr>
          <w:rFonts w:ascii="Times New Roman" w:hAnsi="Times New Roman" w:cs="Times New Roman"/>
          <w:sz w:val="28"/>
          <w:szCs w:val="28"/>
        </w:rPr>
        <w:t>ния пункта 3 ч. 4 ст.</w:t>
      </w:r>
      <w:r w:rsidRPr="00BC0386">
        <w:rPr>
          <w:rFonts w:ascii="Times New Roman" w:hAnsi="Times New Roman" w:cs="Times New Roman"/>
          <w:sz w:val="28"/>
          <w:szCs w:val="28"/>
        </w:rPr>
        <w:t xml:space="preserve"> 47</w:t>
      </w:r>
      <w:r>
        <w:rPr>
          <w:rFonts w:ascii="Times New Roman" w:hAnsi="Times New Roman" w:cs="Times New Roman"/>
          <w:sz w:val="28"/>
          <w:szCs w:val="28"/>
        </w:rPr>
        <w:t xml:space="preserve"> УПК РФ;</w:t>
      </w:r>
    </w:p>
    <w:p w:rsidR="000E3533" w:rsidRPr="000E3533" w:rsidRDefault="00BC0386" w:rsidP="00BC03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3533" w:rsidRPr="000E3533">
        <w:rPr>
          <w:rFonts w:ascii="Times New Roman" w:hAnsi="Times New Roman" w:cs="Times New Roman"/>
          <w:sz w:val="28"/>
          <w:szCs w:val="28"/>
        </w:rPr>
        <w:t>а показаний свидетеля, п</w:t>
      </w:r>
      <w:r>
        <w:rPr>
          <w:rFonts w:ascii="Times New Roman" w:hAnsi="Times New Roman" w:cs="Times New Roman"/>
          <w:sz w:val="28"/>
          <w:szCs w:val="28"/>
        </w:rPr>
        <w:t>отерпевшего - с согласия сторон в случае неявки потерпевшего или свидетеля</w:t>
      </w:r>
      <w:r w:rsidR="000E3533" w:rsidRPr="000E3533">
        <w:rPr>
          <w:rFonts w:ascii="Times New Roman" w:hAnsi="Times New Roman" w:cs="Times New Roman"/>
          <w:sz w:val="28"/>
          <w:szCs w:val="28"/>
        </w:rPr>
        <w:t xml:space="preserve"> (</w:t>
      </w:r>
      <w:r>
        <w:rPr>
          <w:rFonts w:ascii="Times New Roman" w:hAnsi="Times New Roman" w:cs="Times New Roman"/>
          <w:sz w:val="28"/>
          <w:szCs w:val="28"/>
        </w:rPr>
        <w:t xml:space="preserve">ч. 1 </w:t>
      </w:r>
      <w:r w:rsidR="000E3533" w:rsidRPr="000E3533">
        <w:rPr>
          <w:rFonts w:ascii="Times New Roman" w:hAnsi="Times New Roman" w:cs="Times New Roman"/>
          <w:sz w:val="28"/>
          <w:szCs w:val="28"/>
        </w:rPr>
        <w:t>ст.</w:t>
      </w:r>
      <w:r>
        <w:rPr>
          <w:rFonts w:ascii="Times New Roman" w:hAnsi="Times New Roman" w:cs="Times New Roman"/>
          <w:sz w:val="28"/>
          <w:szCs w:val="28"/>
        </w:rPr>
        <w:t xml:space="preserve"> </w:t>
      </w:r>
      <w:r w:rsidR="000E3533" w:rsidRPr="000E3533">
        <w:rPr>
          <w:rFonts w:ascii="Times New Roman" w:hAnsi="Times New Roman" w:cs="Times New Roman"/>
          <w:sz w:val="28"/>
          <w:szCs w:val="28"/>
        </w:rPr>
        <w:t>281</w:t>
      </w:r>
      <w:r>
        <w:rPr>
          <w:rFonts w:ascii="Times New Roman" w:hAnsi="Times New Roman" w:cs="Times New Roman"/>
          <w:sz w:val="28"/>
          <w:szCs w:val="28"/>
        </w:rPr>
        <w:t xml:space="preserve"> УПК РФ</w:t>
      </w:r>
      <w:r w:rsidR="000E3533" w:rsidRPr="000E3533">
        <w:rPr>
          <w:rFonts w:ascii="Times New Roman" w:hAnsi="Times New Roman" w:cs="Times New Roman"/>
          <w:sz w:val="28"/>
          <w:szCs w:val="28"/>
        </w:rPr>
        <w:t>). Не определено, вправе ли суд по своей инициативе произвести в судебном следствии осмотр местности, помещения, следственный эксперимент, предъявление для опознания, свидетельствование (ст.</w:t>
      </w:r>
      <w:r>
        <w:rPr>
          <w:rFonts w:ascii="Times New Roman" w:hAnsi="Times New Roman" w:cs="Times New Roman"/>
          <w:sz w:val="28"/>
          <w:szCs w:val="28"/>
        </w:rPr>
        <w:t xml:space="preserve"> </w:t>
      </w:r>
      <w:r w:rsidR="000E3533" w:rsidRPr="000E3533">
        <w:rPr>
          <w:rFonts w:ascii="Times New Roman" w:hAnsi="Times New Roman" w:cs="Times New Roman"/>
          <w:sz w:val="28"/>
          <w:szCs w:val="28"/>
        </w:rPr>
        <w:t>287-290</w:t>
      </w:r>
      <w:r>
        <w:rPr>
          <w:rFonts w:ascii="Times New Roman" w:hAnsi="Times New Roman" w:cs="Times New Roman"/>
          <w:sz w:val="28"/>
          <w:szCs w:val="28"/>
        </w:rPr>
        <w:t xml:space="preserve"> УПК РФ</w:t>
      </w:r>
      <w:r w:rsidR="000E3533" w:rsidRPr="000E3533">
        <w:rPr>
          <w:rFonts w:ascii="Times New Roman" w:hAnsi="Times New Roman" w:cs="Times New Roman"/>
          <w:sz w:val="28"/>
          <w:szCs w:val="28"/>
        </w:rPr>
        <w:t>).</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Было отмечено, что применительно к состязательности участники уголовного процесса разделены в УПК РФ на сторону обвинения и сторону защиты (главы 6, 7). Если это так, то сторона обвинения (следователь, дознаватель</w:t>
      </w:r>
      <w:r w:rsidR="008C37A6">
        <w:rPr>
          <w:rFonts w:ascii="Times New Roman" w:hAnsi="Times New Roman" w:cs="Times New Roman"/>
          <w:sz w:val="28"/>
          <w:szCs w:val="28"/>
        </w:rPr>
        <w:t>, прокурор</w:t>
      </w:r>
      <w:r w:rsidRPr="000E3533">
        <w:rPr>
          <w:rFonts w:ascii="Times New Roman" w:hAnsi="Times New Roman" w:cs="Times New Roman"/>
          <w:sz w:val="28"/>
          <w:szCs w:val="28"/>
        </w:rPr>
        <w:t>) и сторона защиты (обвиняемый, подозреваемый, защитник) должны пользоваться равными правами в доказывании. Это прямо предписывает ч.</w:t>
      </w:r>
      <w:r w:rsidR="008C37A6">
        <w:rPr>
          <w:rFonts w:ascii="Times New Roman" w:hAnsi="Times New Roman" w:cs="Times New Roman"/>
          <w:sz w:val="28"/>
          <w:szCs w:val="28"/>
        </w:rPr>
        <w:t xml:space="preserve"> </w:t>
      </w:r>
      <w:r w:rsidRPr="000E3533">
        <w:rPr>
          <w:rFonts w:ascii="Times New Roman" w:hAnsi="Times New Roman" w:cs="Times New Roman"/>
          <w:sz w:val="28"/>
          <w:szCs w:val="28"/>
        </w:rPr>
        <w:t>3 ст.</w:t>
      </w:r>
      <w:r w:rsidR="008C37A6">
        <w:rPr>
          <w:rFonts w:ascii="Times New Roman" w:hAnsi="Times New Roman" w:cs="Times New Roman"/>
          <w:sz w:val="28"/>
          <w:szCs w:val="28"/>
        </w:rPr>
        <w:t xml:space="preserve"> </w:t>
      </w:r>
      <w:r w:rsidR="00951EDA">
        <w:rPr>
          <w:rFonts w:ascii="Times New Roman" w:hAnsi="Times New Roman" w:cs="Times New Roman"/>
          <w:sz w:val="28"/>
          <w:szCs w:val="28"/>
        </w:rPr>
        <w:t xml:space="preserve">123 Конституции </w:t>
      </w:r>
      <w:r w:rsidR="00951EDA" w:rsidRPr="00567EC3">
        <w:rPr>
          <w:rFonts w:ascii="Times New Roman" w:hAnsi="Times New Roman" w:cs="Times New Roman"/>
          <w:sz w:val="28"/>
          <w:szCs w:val="28"/>
        </w:rPr>
        <w:t>Р</w:t>
      </w:r>
      <w:r w:rsidR="00951EDA">
        <w:rPr>
          <w:rFonts w:ascii="Times New Roman" w:hAnsi="Times New Roman" w:cs="Times New Roman"/>
          <w:sz w:val="28"/>
          <w:szCs w:val="28"/>
        </w:rPr>
        <w:t xml:space="preserve">оссийской </w:t>
      </w:r>
      <w:r w:rsidR="00951EDA" w:rsidRPr="00567EC3">
        <w:rPr>
          <w:rFonts w:ascii="Times New Roman" w:hAnsi="Times New Roman" w:cs="Times New Roman"/>
          <w:sz w:val="28"/>
          <w:szCs w:val="28"/>
        </w:rPr>
        <w:t>Ф</w:t>
      </w:r>
      <w:r w:rsidR="00951EDA">
        <w:rPr>
          <w:rFonts w:ascii="Times New Roman" w:hAnsi="Times New Roman" w:cs="Times New Roman"/>
          <w:sz w:val="28"/>
          <w:szCs w:val="28"/>
        </w:rPr>
        <w:t>едерации</w:t>
      </w:r>
      <w:r w:rsidRPr="000E3533">
        <w:rPr>
          <w:rFonts w:ascii="Times New Roman" w:hAnsi="Times New Roman" w:cs="Times New Roman"/>
          <w:sz w:val="28"/>
          <w:szCs w:val="28"/>
        </w:rPr>
        <w:t xml:space="preserve">, но </w:t>
      </w:r>
      <w:r w:rsidR="008C37A6">
        <w:rPr>
          <w:rFonts w:ascii="Times New Roman" w:hAnsi="Times New Roman" w:cs="Times New Roman"/>
          <w:sz w:val="28"/>
          <w:szCs w:val="28"/>
        </w:rPr>
        <w:t xml:space="preserve">данное положение </w:t>
      </w:r>
      <w:r w:rsidRPr="000E3533">
        <w:rPr>
          <w:rFonts w:ascii="Times New Roman" w:hAnsi="Times New Roman" w:cs="Times New Roman"/>
          <w:sz w:val="28"/>
          <w:szCs w:val="28"/>
        </w:rPr>
        <w:t>не реализовано в УПК РФ.</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Отхо</w:t>
      </w:r>
      <w:r w:rsidR="00951EDA">
        <w:rPr>
          <w:rFonts w:ascii="Times New Roman" w:hAnsi="Times New Roman" w:cs="Times New Roman"/>
          <w:sz w:val="28"/>
          <w:szCs w:val="28"/>
        </w:rPr>
        <w:t xml:space="preserve">дить от требований Конституции </w:t>
      </w:r>
      <w:r w:rsidR="00951EDA" w:rsidRPr="00567EC3">
        <w:rPr>
          <w:rFonts w:ascii="Times New Roman" w:hAnsi="Times New Roman" w:cs="Times New Roman"/>
          <w:sz w:val="28"/>
          <w:szCs w:val="28"/>
        </w:rPr>
        <w:t>Р</w:t>
      </w:r>
      <w:r w:rsidR="00951EDA">
        <w:rPr>
          <w:rFonts w:ascii="Times New Roman" w:hAnsi="Times New Roman" w:cs="Times New Roman"/>
          <w:sz w:val="28"/>
          <w:szCs w:val="28"/>
        </w:rPr>
        <w:t xml:space="preserve">оссийской </w:t>
      </w:r>
      <w:r w:rsidR="00951EDA" w:rsidRPr="00567EC3">
        <w:rPr>
          <w:rFonts w:ascii="Times New Roman" w:hAnsi="Times New Roman" w:cs="Times New Roman"/>
          <w:sz w:val="28"/>
          <w:szCs w:val="28"/>
        </w:rPr>
        <w:t>Ф</w:t>
      </w:r>
      <w:r w:rsidR="00951EDA">
        <w:rPr>
          <w:rFonts w:ascii="Times New Roman" w:hAnsi="Times New Roman" w:cs="Times New Roman"/>
          <w:sz w:val="28"/>
          <w:szCs w:val="28"/>
        </w:rPr>
        <w:t>едерации</w:t>
      </w:r>
      <w:r w:rsidRPr="000E3533">
        <w:rPr>
          <w:rFonts w:ascii="Times New Roman" w:hAnsi="Times New Roman" w:cs="Times New Roman"/>
          <w:sz w:val="28"/>
          <w:szCs w:val="28"/>
        </w:rPr>
        <w:t xml:space="preserve"> нельзя. Это диктует, как представляется, необходимость выбора: или отказаться от свойственного смешанному типу уголовного процесса конструирования </w:t>
      </w:r>
      <w:r w:rsidR="008C37A6">
        <w:rPr>
          <w:rFonts w:ascii="Times New Roman" w:hAnsi="Times New Roman" w:cs="Times New Roman"/>
          <w:sz w:val="28"/>
          <w:szCs w:val="28"/>
        </w:rPr>
        <w:t>предварительного расследования</w:t>
      </w:r>
      <w:r w:rsidRPr="000E3533">
        <w:rPr>
          <w:rFonts w:ascii="Times New Roman" w:hAnsi="Times New Roman" w:cs="Times New Roman"/>
          <w:sz w:val="28"/>
          <w:szCs w:val="28"/>
        </w:rPr>
        <w:t>, или признать, что органы расследования не входят в число участников процесса на стороне обвинения.</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Получило достаточно широкое распространение мнение о том, что если суд своими действиями, по своей инициативе будет содействовать установлению обстоятельств дела в соответствии с действительностью, он неизбежно будет выполнять или функцию обвинения, или функцию защиты, будет</w:t>
      </w:r>
      <w:r w:rsidR="008C37A6">
        <w:rPr>
          <w:rFonts w:ascii="Times New Roman" w:hAnsi="Times New Roman" w:cs="Times New Roman"/>
          <w:sz w:val="28"/>
          <w:szCs w:val="28"/>
        </w:rPr>
        <w:t xml:space="preserve"> раздваиваться. Так, представля</w:t>
      </w:r>
      <w:r w:rsidRPr="000E3533">
        <w:rPr>
          <w:rFonts w:ascii="Times New Roman" w:hAnsi="Times New Roman" w:cs="Times New Roman"/>
          <w:sz w:val="28"/>
          <w:szCs w:val="28"/>
        </w:rPr>
        <w:t>ется, что (при неумении прокурора осуществлять свою работу достаточно качественно, суд не должен приходить ему на помощь, так как тем самым возлагает на себя функцию обвинения. Отсюда определенная пассивность суда в исследовании доказательств как непременный атрибут состязательности в уголовном процессе).</w:t>
      </w:r>
    </w:p>
    <w:p w:rsidR="00986E6B"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Хотелось бы получить ответ на вопрос: зачем нужен такой (непременный атрибут состязательности), если он содействует тому, что преступник не будет изобличен, а интересы пострадавшего не будут защищены? Не следует забывать, что ст.</w:t>
      </w:r>
      <w:r w:rsidR="008C37A6">
        <w:rPr>
          <w:rFonts w:ascii="Times New Roman" w:hAnsi="Times New Roman" w:cs="Times New Roman"/>
          <w:sz w:val="28"/>
          <w:szCs w:val="28"/>
        </w:rPr>
        <w:t xml:space="preserve"> </w:t>
      </w:r>
      <w:r w:rsidRPr="000E3533">
        <w:rPr>
          <w:rFonts w:ascii="Times New Roman" w:hAnsi="Times New Roman" w:cs="Times New Roman"/>
          <w:sz w:val="28"/>
          <w:szCs w:val="28"/>
        </w:rPr>
        <w:t>6 УПК РФ, определяя назначение уголовного судопроизводства, усматривает</w:t>
      </w:r>
      <w:r w:rsidR="00986E6B">
        <w:rPr>
          <w:rFonts w:ascii="Times New Roman" w:hAnsi="Times New Roman" w:cs="Times New Roman"/>
          <w:sz w:val="28"/>
          <w:szCs w:val="28"/>
        </w:rPr>
        <w:t xml:space="preserve"> его и в защите потерпевшего... </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Утверждается далее, что если при бездеятельности прокурора, суд своими действиями способствует объективному исследованию</w:t>
      </w:r>
      <w:r w:rsidR="00986E6B">
        <w:rPr>
          <w:rFonts w:ascii="Times New Roman" w:hAnsi="Times New Roman" w:cs="Times New Roman"/>
          <w:sz w:val="28"/>
          <w:szCs w:val="28"/>
        </w:rPr>
        <w:t xml:space="preserve"> обстоятельств дела, тем самым «он приходит на помощь»</w:t>
      </w:r>
      <w:r w:rsidRPr="000E3533">
        <w:rPr>
          <w:rFonts w:ascii="Times New Roman" w:hAnsi="Times New Roman" w:cs="Times New Roman"/>
          <w:sz w:val="28"/>
          <w:szCs w:val="28"/>
        </w:rPr>
        <w:t xml:space="preserve"> прокурору. Таким образом, исключается сама мысль о том, что, содействуя своими действиями установлению истины, суд не приходит на помощь прокурору, в другом же случае - защитнику, подсудимому (осуществляя то функцию уголовного преследования, то функцию защиты): он приходит на помощь истине, действуя (в соответствии со ст.</w:t>
      </w:r>
      <w:r w:rsidR="00986E6B">
        <w:rPr>
          <w:rFonts w:ascii="Times New Roman" w:hAnsi="Times New Roman" w:cs="Times New Roman"/>
          <w:sz w:val="28"/>
          <w:szCs w:val="28"/>
        </w:rPr>
        <w:t xml:space="preserve"> </w:t>
      </w:r>
      <w:r w:rsidR="001B4104">
        <w:rPr>
          <w:rFonts w:ascii="Times New Roman" w:hAnsi="Times New Roman" w:cs="Times New Roman"/>
          <w:sz w:val="28"/>
          <w:szCs w:val="28"/>
        </w:rPr>
        <w:t xml:space="preserve">118 Конституции </w:t>
      </w:r>
      <w:r w:rsidR="001B4104" w:rsidRPr="00567EC3">
        <w:rPr>
          <w:rFonts w:ascii="Times New Roman" w:hAnsi="Times New Roman" w:cs="Times New Roman"/>
          <w:sz w:val="28"/>
          <w:szCs w:val="28"/>
        </w:rPr>
        <w:t>Р</w:t>
      </w:r>
      <w:r w:rsidR="001B4104">
        <w:rPr>
          <w:rFonts w:ascii="Times New Roman" w:hAnsi="Times New Roman" w:cs="Times New Roman"/>
          <w:sz w:val="28"/>
          <w:szCs w:val="28"/>
        </w:rPr>
        <w:t xml:space="preserve">оссийской </w:t>
      </w:r>
      <w:r w:rsidR="001B4104" w:rsidRPr="00567EC3">
        <w:rPr>
          <w:rFonts w:ascii="Times New Roman" w:hAnsi="Times New Roman" w:cs="Times New Roman"/>
          <w:sz w:val="28"/>
          <w:szCs w:val="28"/>
        </w:rPr>
        <w:t>Ф</w:t>
      </w:r>
      <w:r w:rsidR="001B4104">
        <w:rPr>
          <w:rFonts w:ascii="Times New Roman" w:hAnsi="Times New Roman" w:cs="Times New Roman"/>
          <w:sz w:val="28"/>
          <w:szCs w:val="28"/>
        </w:rPr>
        <w:t>едерации</w:t>
      </w:r>
      <w:r w:rsidRPr="000E3533">
        <w:rPr>
          <w:rFonts w:ascii="Times New Roman" w:hAnsi="Times New Roman" w:cs="Times New Roman"/>
          <w:sz w:val="28"/>
          <w:szCs w:val="28"/>
        </w:rPr>
        <w:t>) как орган правосудия</w:t>
      </w:r>
      <w:r w:rsidR="00A44168">
        <w:rPr>
          <w:rStyle w:val="aa"/>
          <w:rFonts w:ascii="Times New Roman" w:hAnsi="Times New Roman" w:cs="Times New Roman"/>
          <w:sz w:val="28"/>
          <w:szCs w:val="28"/>
        </w:rPr>
        <w:footnoteReference w:id="4"/>
      </w:r>
      <w:r w:rsidRPr="000E3533">
        <w:rPr>
          <w:rFonts w:ascii="Times New Roman" w:hAnsi="Times New Roman" w:cs="Times New Roman"/>
          <w:sz w:val="28"/>
          <w:szCs w:val="28"/>
        </w:rPr>
        <w:t>.</w:t>
      </w:r>
    </w:p>
    <w:p w:rsidR="000E3533" w:rsidRP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Сказанное свидетельствует о необходимости определить в УПК РФ не только функцию обвинения (уголовного преследования) и функцию защиты, что сделано. В УПК РФ необходимо определить, какова функция суда, кон</w:t>
      </w:r>
      <w:r w:rsidR="00986E6B">
        <w:rPr>
          <w:rFonts w:ascii="Times New Roman" w:hAnsi="Times New Roman" w:cs="Times New Roman"/>
          <w:sz w:val="28"/>
          <w:szCs w:val="28"/>
        </w:rPr>
        <w:t>кретно при этом ее раскрыв. Ст.</w:t>
      </w:r>
      <w:r w:rsidRPr="000E3533">
        <w:rPr>
          <w:rFonts w:ascii="Times New Roman" w:hAnsi="Times New Roman" w:cs="Times New Roman"/>
          <w:sz w:val="28"/>
          <w:szCs w:val="28"/>
        </w:rPr>
        <w:t xml:space="preserve"> 8 УПК </w:t>
      </w:r>
      <w:r w:rsidR="00986E6B">
        <w:rPr>
          <w:rFonts w:ascii="Times New Roman" w:hAnsi="Times New Roman" w:cs="Times New Roman"/>
          <w:sz w:val="28"/>
          <w:szCs w:val="28"/>
        </w:rPr>
        <w:t xml:space="preserve">РФ </w:t>
      </w:r>
      <w:r w:rsidRPr="000E3533">
        <w:rPr>
          <w:rFonts w:ascii="Times New Roman" w:hAnsi="Times New Roman" w:cs="Times New Roman"/>
          <w:sz w:val="28"/>
          <w:szCs w:val="28"/>
        </w:rPr>
        <w:t>(Осуществление правосудия только судом) эти задачи не решает.</w:t>
      </w:r>
    </w:p>
    <w:p w:rsidR="000E3533" w:rsidRDefault="000E3533" w:rsidP="000E3533">
      <w:pPr>
        <w:spacing w:after="0" w:line="360" w:lineRule="auto"/>
        <w:ind w:firstLine="709"/>
        <w:jc w:val="both"/>
        <w:rPr>
          <w:rFonts w:ascii="Times New Roman" w:hAnsi="Times New Roman" w:cs="Times New Roman"/>
          <w:sz w:val="28"/>
          <w:szCs w:val="28"/>
        </w:rPr>
      </w:pPr>
      <w:r w:rsidRPr="000E3533">
        <w:rPr>
          <w:rFonts w:ascii="Times New Roman" w:hAnsi="Times New Roman" w:cs="Times New Roman"/>
          <w:sz w:val="28"/>
          <w:szCs w:val="28"/>
        </w:rPr>
        <w:t>Представляется, что УПК РФ нуждается в изменениях для того, чтобы установленный им порядок уголовного судопроизводства надежно служил установлению истины (соблюдая при этом баланс интересов личных и публичных), что не исключает необходимости состязательности и равноправия сторон.</w:t>
      </w:r>
    </w:p>
    <w:p w:rsidR="00986E6B" w:rsidRDefault="00986E6B">
      <w:pPr>
        <w:rPr>
          <w:rFonts w:ascii="Times New Roman" w:hAnsi="Times New Roman" w:cs="Times New Roman"/>
          <w:sz w:val="28"/>
          <w:szCs w:val="28"/>
        </w:rPr>
      </w:pPr>
      <w:r>
        <w:rPr>
          <w:rFonts w:ascii="Times New Roman" w:hAnsi="Times New Roman" w:cs="Times New Roman"/>
          <w:sz w:val="28"/>
          <w:szCs w:val="28"/>
        </w:rPr>
        <w:br w:type="page"/>
      </w:r>
    </w:p>
    <w:p w:rsidR="00986E6B" w:rsidRPr="00986E6B" w:rsidRDefault="00986E6B" w:rsidP="00986E6B">
      <w:pPr>
        <w:spacing w:after="0" w:line="360" w:lineRule="auto"/>
        <w:jc w:val="center"/>
        <w:rPr>
          <w:rFonts w:ascii="Times New Roman" w:hAnsi="Times New Roman" w:cs="Times New Roman"/>
          <w:b/>
          <w:sz w:val="28"/>
          <w:szCs w:val="28"/>
        </w:rPr>
      </w:pPr>
      <w:r w:rsidRPr="00986E6B">
        <w:rPr>
          <w:rFonts w:ascii="Times New Roman" w:hAnsi="Times New Roman" w:cs="Times New Roman"/>
          <w:b/>
          <w:sz w:val="28"/>
          <w:szCs w:val="28"/>
        </w:rPr>
        <w:t>1.2 Значение и пределы действия принципа состязательности в уголовном процессе</w:t>
      </w:r>
    </w:p>
    <w:p w:rsidR="00986E6B" w:rsidRPr="00986E6B" w:rsidRDefault="00986E6B" w:rsidP="00986E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УПК РФ возобладал принцип «</w:t>
      </w:r>
      <w:r w:rsidRPr="00986E6B">
        <w:rPr>
          <w:rFonts w:ascii="Times New Roman" w:hAnsi="Times New Roman" w:cs="Times New Roman"/>
          <w:sz w:val="28"/>
          <w:szCs w:val="28"/>
        </w:rPr>
        <w:t>чистой</w:t>
      </w:r>
      <w:r>
        <w:rPr>
          <w:rFonts w:ascii="Times New Roman" w:hAnsi="Times New Roman" w:cs="Times New Roman"/>
          <w:sz w:val="28"/>
          <w:szCs w:val="28"/>
        </w:rPr>
        <w:t>»</w:t>
      </w:r>
      <w:r w:rsidRPr="00986E6B">
        <w:rPr>
          <w:rFonts w:ascii="Times New Roman" w:hAnsi="Times New Roman" w:cs="Times New Roman"/>
          <w:sz w:val="28"/>
          <w:szCs w:val="28"/>
        </w:rPr>
        <w:t xml:space="preserve"> состязательности. Исключен существовавший ранее принцип всесторонности, полноты и объективности исследования обстоятел</w:t>
      </w:r>
      <w:r>
        <w:rPr>
          <w:rFonts w:ascii="Times New Roman" w:hAnsi="Times New Roman" w:cs="Times New Roman"/>
          <w:sz w:val="28"/>
          <w:szCs w:val="28"/>
        </w:rPr>
        <w:t>ьств дела</w:t>
      </w:r>
      <w:r w:rsidRPr="00986E6B">
        <w:rPr>
          <w:rFonts w:ascii="Times New Roman" w:hAnsi="Times New Roman" w:cs="Times New Roman"/>
          <w:sz w:val="28"/>
          <w:szCs w:val="28"/>
        </w:rPr>
        <w:t>. Следователь (дознаватель) осуществляет лишь уголовное преследование. Суд не вправе по собственной инициативе совершать какие-либо исследовательские действия - даже в рамках предъявленного обвинения (исключение сделано лишь для судебной экспертизы - ст. 283 УПК РФ). И вообще суд не обязан предпринимать каких-либо мер к устано</w:t>
      </w:r>
      <w:r>
        <w:rPr>
          <w:rFonts w:ascii="Times New Roman" w:hAnsi="Times New Roman" w:cs="Times New Roman"/>
          <w:sz w:val="28"/>
          <w:szCs w:val="28"/>
        </w:rPr>
        <w:t xml:space="preserve">влению истины по делу, он лишь </w:t>
      </w:r>
      <w:r w:rsidRPr="00986E6B">
        <w:rPr>
          <w:rFonts w:ascii="Times New Roman" w:hAnsi="Times New Roman" w:cs="Times New Roman"/>
          <w:sz w:val="28"/>
          <w:szCs w:val="28"/>
        </w:rPr>
        <w:t>создает необходимые условия для исполнения сторонами их процессуальных обязанностей и осуществления предоставленных им прав (ч. 3 ст. 15 УПК</w:t>
      </w:r>
      <w:r w:rsidR="00A55719">
        <w:rPr>
          <w:rFonts w:ascii="Times New Roman" w:hAnsi="Times New Roman" w:cs="Times New Roman"/>
          <w:sz w:val="28"/>
          <w:szCs w:val="28"/>
        </w:rPr>
        <w:t xml:space="preserve"> РФ</w:t>
      </w:r>
      <w:r w:rsidRPr="00986E6B">
        <w:rPr>
          <w:rFonts w:ascii="Times New Roman" w:hAnsi="Times New Roman" w:cs="Times New Roman"/>
          <w:sz w:val="28"/>
          <w:szCs w:val="28"/>
        </w:rPr>
        <w:t>).</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Хорошо ли это? Всякий принцип должен максимально содействовать достижению конечных целей уголовного процесса, именно для этого он и существует. Таких целей ровно три (можно, конечно, насчитать и больше, но это будет дробление указанных трех).</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Первая цель - установление истины по делу и принятие на этой основе правильного и справедливого решения. Это именно первая и основная цель уголовного процесса. Если истина не достигнута, то ни о какой справедливости или иной пользе не может быть и речи. Виновный уйдет от ответственности, причиненный вред не будет возмещен либо, что еще хуже, будет привлечен к ответственности невиновный. Как бы мы такой результат ни назвали - формальной истиной, юридической или какой-то иной, это ровным счетом ничего не изменит. Знание останется неполным (в лучшем случае) или ошибочным (в худшем). Поэтому все это игра в слова, иллюзия, самообман</w:t>
      </w:r>
      <w:r w:rsidR="00305C63">
        <w:rPr>
          <w:rStyle w:val="aa"/>
          <w:rFonts w:ascii="Times New Roman" w:hAnsi="Times New Roman" w:cs="Times New Roman"/>
          <w:sz w:val="28"/>
          <w:szCs w:val="28"/>
        </w:rPr>
        <w:footnoteReference w:id="5"/>
      </w:r>
      <w:r w:rsidRPr="00986E6B">
        <w:rPr>
          <w:rFonts w:ascii="Times New Roman" w:hAnsi="Times New Roman" w:cs="Times New Roman"/>
          <w:sz w:val="28"/>
          <w:szCs w:val="28"/>
        </w:rPr>
        <w:t>.</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Вторая цель - соблюдение прав личности при осуществлении судопроизводства.</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Восстановление нарушенного права, назначение справедливого наказания - все это охватывается первой целью, выполняется автоматически при ее достижении. Тем не менее вторая цель - самостоятельная задача уголовного процесса. Истина должна быть достигнута не любой ценой, а лишь соразмерными средствами, не ущемляющими без необходимости права личности (хотя полностью избежать принуждения невозможно, в том числе и к лицам, заведомо не причастным к преступлению, например к свидетелям).</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И третья цель - воспитательно-предупредительное значение уголовного процесса (общая и частная превенция).</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Указанные цели не являются абсолютными и неизменными, они менялись в различные исторические эпохи и могут различаться в разных странах. В средневековом процессе, например (особенно в инквизиционном), фактически отсутствовала вторая цель и превалировала третья (точнее, крайняя ее форма - устрашение). С изменением целей менялись и принципы уголовного процесса, порой на прямо противоположные (так было, например, с презумпцией невиновности).</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Насколько же способствует закрепленная в УПК РФ форма состязательности достижению указанных целей уголовного процесса?</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Содействует ли она установлению истины? Ни в малейшей мере. Суд не вправе ступить ни шагу для пополнения совокупности доказательств без соизволения на то сторон (за исключением, как было сказано, назначения экспертизы). Таким образом, он не может восполнить даже явные и легко устранимые пробелы. (Конечно, на практике в таких случаях найдутся лазейки вроде неофициальных разговоров в перерыве с прокурором, но это именно лазейки, а не правовое решение вопроса.)</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Помогает ли такая состязательность защите прав и интересов сторон?</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Тоже нет. Опять же простой пример. Осужденный вследствие юридической неосведомленности не смог квалифицированно составить кассационную жалобу, не указав в ней ряд обстоятельств, свидетельствующих в его пользу. Суд кассационной инстанции не может выйти за пределы этой жалобы и принять решение в пользу осужденного даже при наличии для этого явных оснований.</w:t>
      </w:r>
    </w:p>
    <w:p w:rsidR="00370A1D"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 xml:space="preserve">И еще одно обстоятельство. Принципы уголовного процесса не должны противоречить не только его целям, но и другим принципам. В случаях же, когда такое противоречие имеется, закон устанавливает соответствующие ограничения в действии этого принципа. Так, существуют многочисленные изъятия из принципа гласности, вызванные действием других, более важных принципов (неприкосновенность личной жизни, личная безопасность и т.п.). </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Принцип состязательности в существующей ныне форме тоже если и прямо не противоречит, то, во всяком случае, слабо согласуется с некоторыми принципами, прежде всего с принципом оценки доказательств и принятия решений по внутреннему убеждению судьи и даже с принципом осуществления правосудия только судом. Действительно, что это за орган правосудия, по рукам и ногам связанный волеизъявлением сторон, нередко вынужденный принимать решения на основе заведомо недоброкачественного материала? Где его самостоятельность и независимость? Может ли функция правосудия быть сведена к определению сильнейшего в состязании и присуждению приза победителю, как это имеет место в спортивном судействе?</w:t>
      </w:r>
    </w:p>
    <w:p w:rsidR="00986E6B" w:rsidRP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Изложенное вынуждает поставить общий сакраментальный вопрос: а нужна ли такая состязательность в уголовном процессе? Что от нее больше - пользы или вреда? И как и почему она появилась?</w:t>
      </w:r>
    </w:p>
    <w:p w:rsidR="00986E6B" w:rsidRDefault="00986E6B" w:rsidP="00986E6B">
      <w:pPr>
        <w:spacing w:after="0" w:line="360" w:lineRule="auto"/>
        <w:ind w:firstLine="709"/>
        <w:jc w:val="both"/>
        <w:rPr>
          <w:rFonts w:ascii="Times New Roman" w:hAnsi="Times New Roman" w:cs="Times New Roman"/>
          <w:sz w:val="28"/>
          <w:szCs w:val="28"/>
        </w:rPr>
      </w:pPr>
      <w:r w:rsidRPr="00986E6B">
        <w:rPr>
          <w:rFonts w:ascii="Times New Roman" w:hAnsi="Times New Roman" w:cs="Times New Roman"/>
          <w:sz w:val="28"/>
          <w:szCs w:val="28"/>
        </w:rPr>
        <w:t>Начну с последнего. Основная причина - психологическая, осознанное или подсознательное стремление разрушить все старое и заменить чем-то другим, прямо противоположным. И отсюда явный перекос даже по сравнению с другими странами, в том числе США, на которые явно или неявно ориентировались разработчики УПК</w:t>
      </w:r>
      <w:r>
        <w:rPr>
          <w:rFonts w:ascii="Times New Roman" w:hAnsi="Times New Roman" w:cs="Times New Roman"/>
          <w:sz w:val="28"/>
          <w:szCs w:val="28"/>
        </w:rPr>
        <w:t xml:space="preserve"> РФ</w:t>
      </w:r>
      <w:r w:rsidRPr="00986E6B">
        <w:rPr>
          <w:rFonts w:ascii="Times New Roman" w:hAnsi="Times New Roman" w:cs="Times New Roman"/>
          <w:sz w:val="28"/>
          <w:szCs w:val="28"/>
        </w:rPr>
        <w:t xml:space="preserve">. В качестве грустного курьеза можно привести такой факт. Даже в гражданском и арбитражном процессах, где в отличие от уголовного превалирует не публичное, а частное начало, суд может по собственной инициативе выйти за рамки представленной сторонами совокупности доказательств и </w:t>
      </w:r>
      <w:r w:rsidR="00F44322">
        <w:rPr>
          <w:rFonts w:ascii="Times New Roman" w:hAnsi="Times New Roman" w:cs="Times New Roman"/>
          <w:sz w:val="28"/>
          <w:szCs w:val="28"/>
        </w:rPr>
        <w:t>вправе предложить</w:t>
      </w:r>
      <w:r w:rsidRPr="00986E6B">
        <w:rPr>
          <w:rFonts w:ascii="Times New Roman" w:hAnsi="Times New Roman" w:cs="Times New Roman"/>
          <w:sz w:val="28"/>
          <w:szCs w:val="28"/>
        </w:rPr>
        <w:t xml:space="preserve"> </w:t>
      </w:r>
      <w:r w:rsidR="00F44322">
        <w:rPr>
          <w:rFonts w:ascii="Times New Roman" w:hAnsi="Times New Roman" w:cs="Times New Roman"/>
          <w:sz w:val="28"/>
          <w:szCs w:val="28"/>
        </w:rPr>
        <w:t xml:space="preserve">им </w:t>
      </w:r>
      <w:r w:rsidRPr="00986E6B">
        <w:rPr>
          <w:rFonts w:ascii="Times New Roman" w:hAnsi="Times New Roman" w:cs="Times New Roman"/>
          <w:sz w:val="28"/>
          <w:szCs w:val="28"/>
        </w:rPr>
        <w:t>представить дополнительные, а в случае необходимости оказать им в этом помощь (ст. 57 ГПК РФ</w:t>
      </w:r>
      <w:r w:rsidR="00370A1D">
        <w:rPr>
          <w:rStyle w:val="aa"/>
          <w:rFonts w:ascii="Times New Roman" w:hAnsi="Times New Roman" w:cs="Times New Roman"/>
          <w:sz w:val="28"/>
          <w:szCs w:val="28"/>
        </w:rPr>
        <w:footnoteReference w:id="6"/>
      </w:r>
      <w:r w:rsidRPr="00986E6B">
        <w:rPr>
          <w:rFonts w:ascii="Times New Roman" w:hAnsi="Times New Roman" w:cs="Times New Roman"/>
          <w:sz w:val="28"/>
          <w:szCs w:val="28"/>
        </w:rPr>
        <w:t>, ст. 66 АПК РФ</w:t>
      </w:r>
      <w:r w:rsidR="00ED0C11">
        <w:rPr>
          <w:rStyle w:val="aa"/>
          <w:rFonts w:ascii="Times New Roman" w:hAnsi="Times New Roman" w:cs="Times New Roman"/>
          <w:sz w:val="28"/>
          <w:szCs w:val="28"/>
        </w:rPr>
        <w:footnoteReference w:id="7"/>
      </w:r>
      <w:r w:rsidRPr="00986E6B">
        <w:rPr>
          <w:rFonts w:ascii="Times New Roman" w:hAnsi="Times New Roman" w:cs="Times New Roman"/>
          <w:sz w:val="28"/>
          <w:szCs w:val="28"/>
        </w:rPr>
        <w:t>). И только в уголовном процессе, где, казалось бы, на первом месте должен быть публичный интерес, суд не может и пальцем пошевелить, чтобы пополнить имеющуюся совокупность доказательств.</w:t>
      </w:r>
    </w:p>
    <w:p w:rsidR="007D4FF8" w:rsidRDefault="007D4FF8">
      <w:pPr>
        <w:rPr>
          <w:rFonts w:ascii="Times New Roman" w:hAnsi="Times New Roman" w:cs="Times New Roman"/>
          <w:sz w:val="28"/>
          <w:szCs w:val="28"/>
        </w:rPr>
      </w:pPr>
      <w:r>
        <w:rPr>
          <w:rFonts w:ascii="Times New Roman" w:hAnsi="Times New Roman" w:cs="Times New Roman"/>
          <w:sz w:val="28"/>
          <w:szCs w:val="28"/>
        </w:rPr>
        <w:br w:type="page"/>
      </w:r>
    </w:p>
    <w:p w:rsidR="00CE1BF8" w:rsidRPr="00CE1BF8" w:rsidRDefault="00CE1BF8" w:rsidP="00CE1BF8">
      <w:pPr>
        <w:spacing w:after="0" w:line="360" w:lineRule="auto"/>
        <w:jc w:val="center"/>
        <w:rPr>
          <w:rFonts w:ascii="Times New Roman" w:hAnsi="Times New Roman" w:cs="Times New Roman"/>
          <w:b/>
          <w:sz w:val="28"/>
          <w:szCs w:val="28"/>
        </w:rPr>
      </w:pPr>
      <w:r w:rsidRPr="00CE1BF8">
        <w:rPr>
          <w:rFonts w:ascii="Times New Roman" w:hAnsi="Times New Roman" w:cs="Times New Roman"/>
          <w:b/>
          <w:sz w:val="28"/>
          <w:szCs w:val="28"/>
        </w:rPr>
        <w:t>2 Проявление эффективности принципа состязательности на стадиях пр</w:t>
      </w:r>
      <w:r w:rsidR="0047222C">
        <w:rPr>
          <w:rFonts w:ascii="Times New Roman" w:hAnsi="Times New Roman" w:cs="Times New Roman"/>
          <w:b/>
          <w:sz w:val="28"/>
          <w:szCs w:val="28"/>
        </w:rPr>
        <w:t>едварительного расследования и судебного разбирательст</w:t>
      </w:r>
      <w:r w:rsidRPr="00CE1BF8">
        <w:rPr>
          <w:rFonts w:ascii="Times New Roman" w:hAnsi="Times New Roman" w:cs="Times New Roman"/>
          <w:b/>
          <w:sz w:val="28"/>
          <w:szCs w:val="28"/>
        </w:rPr>
        <w:t>ва</w:t>
      </w:r>
    </w:p>
    <w:p w:rsidR="00CE1BF8" w:rsidRPr="00CE1BF8" w:rsidRDefault="00CE1BF8" w:rsidP="00CE1BF8">
      <w:pPr>
        <w:spacing w:after="0" w:line="360" w:lineRule="auto"/>
        <w:jc w:val="center"/>
        <w:rPr>
          <w:rFonts w:ascii="Times New Roman" w:hAnsi="Times New Roman" w:cs="Times New Roman"/>
          <w:b/>
          <w:sz w:val="28"/>
          <w:szCs w:val="28"/>
        </w:rPr>
      </w:pPr>
      <w:r w:rsidRPr="00CE1BF8">
        <w:rPr>
          <w:rFonts w:ascii="Times New Roman" w:hAnsi="Times New Roman" w:cs="Times New Roman"/>
          <w:b/>
          <w:sz w:val="28"/>
          <w:szCs w:val="28"/>
        </w:rPr>
        <w:t>2.1 Состязательность при производстве предварительного расследования</w:t>
      </w:r>
    </w:p>
    <w:p w:rsid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Большинство авторов относит состязательность к принципам уголовного процесса, основанием чего является ст.</w:t>
      </w:r>
      <w:r>
        <w:rPr>
          <w:rFonts w:ascii="Times New Roman" w:hAnsi="Times New Roman" w:cs="Times New Roman"/>
          <w:sz w:val="28"/>
          <w:szCs w:val="28"/>
        </w:rPr>
        <w:t xml:space="preserve"> </w:t>
      </w:r>
      <w:r w:rsidR="001B4104">
        <w:rPr>
          <w:rFonts w:ascii="Times New Roman" w:hAnsi="Times New Roman" w:cs="Times New Roman"/>
          <w:sz w:val="28"/>
          <w:szCs w:val="28"/>
        </w:rPr>
        <w:t xml:space="preserve">123 Конституции </w:t>
      </w:r>
      <w:r w:rsidR="001B4104" w:rsidRPr="00567EC3">
        <w:rPr>
          <w:rFonts w:ascii="Times New Roman" w:hAnsi="Times New Roman" w:cs="Times New Roman"/>
          <w:sz w:val="28"/>
          <w:szCs w:val="28"/>
        </w:rPr>
        <w:t>Р</w:t>
      </w:r>
      <w:r w:rsidR="001B4104">
        <w:rPr>
          <w:rFonts w:ascii="Times New Roman" w:hAnsi="Times New Roman" w:cs="Times New Roman"/>
          <w:sz w:val="28"/>
          <w:szCs w:val="28"/>
        </w:rPr>
        <w:t xml:space="preserve">оссийской </w:t>
      </w:r>
      <w:r w:rsidR="001B4104" w:rsidRPr="00567EC3">
        <w:rPr>
          <w:rFonts w:ascii="Times New Roman" w:hAnsi="Times New Roman" w:cs="Times New Roman"/>
          <w:sz w:val="28"/>
          <w:szCs w:val="28"/>
        </w:rPr>
        <w:t>Ф</w:t>
      </w:r>
      <w:r w:rsidR="001B4104">
        <w:rPr>
          <w:rFonts w:ascii="Times New Roman" w:hAnsi="Times New Roman" w:cs="Times New Roman"/>
          <w:sz w:val="28"/>
          <w:szCs w:val="28"/>
        </w:rPr>
        <w:t>едерации</w:t>
      </w:r>
      <w:r w:rsidRPr="00CE1BF8">
        <w:rPr>
          <w:rFonts w:ascii="Times New Roman" w:hAnsi="Times New Roman" w:cs="Times New Roman"/>
          <w:sz w:val="28"/>
          <w:szCs w:val="28"/>
        </w:rPr>
        <w:t>. В этой норме речь идет только о судопроизводств</w:t>
      </w:r>
      <w:r>
        <w:rPr>
          <w:rFonts w:ascii="Times New Roman" w:hAnsi="Times New Roman" w:cs="Times New Roman"/>
          <w:sz w:val="28"/>
          <w:szCs w:val="28"/>
        </w:rPr>
        <w:t>е, а не об уголовном процессе.</w:t>
      </w:r>
      <w:r w:rsidRPr="00CE1BF8">
        <w:rPr>
          <w:rFonts w:ascii="Times New Roman" w:hAnsi="Times New Roman" w:cs="Times New Roman"/>
          <w:sz w:val="28"/>
          <w:szCs w:val="28"/>
        </w:rPr>
        <w:t xml:space="preserve"> </w:t>
      </w:r>
      <w:r w:rsidR="001B4104">
        <w:rPr>
          <w:rFonts w:ascii="Times New Roman" w:hAnsi="Times New Roman" w:cs="Times New Roman"/>
          <w:sz w:val="28"/>
          <w:szCs w:val="28"/>
        </w:rPr>
        <w:t xml:space="preserve">В ч. 3 ст. 123 Конституции </w:t>
      </w:r>
      <w:r w:rsidR="001B4104" w:rsidRPr="00567EC3">
        <w:rPr>
          <w:rFonts w:ascii="Times New Roman" w:hAnsi="Times New Roman" w:cs="Times New Roman"/>
          <w:sz w:val="28"/>
          <w:szCs w:val="28"/>
        </w:rPr>
        <w:t>Р</w:t>
      </w:r>
      <w:r w:rsidR="001B4104">
        <w:rPr>
          <w:rFonts w:ascii="Times New Roman" w:hAnsi="Times New Roman" w:cs="Times New Roman"/>
          <w:sz w:val="28"/>
          <w:szCs w:val="28"/>
        </w:rPr>
        <w:t xml:space="preserve">оссийской </w:t>
      </w:r>
      <w:r w:rsidR="001B4104" w:rsidRPr="00567EC3">
        <w:rPr>
          <w:rFonts w:ascii="Times New Roman" w:hAnsi="Times New Roman" w:cs="Times New Roman"/>
          <w:sz w:val="28"/>
          <w:szCs w:val="28"/>
        </w:rPr>
        <w:t>Ф</w:t>
      </w:r>
      <w:r w:rsidR="001B4104">
        <w:rPr>
          <w:rFonts w:ascii="Times New Roman" w:hAnsi="Times New Roman" w:cs="Times New Roman"/>
          <w:sz w:val="28"/>
          <w:szCs w:val="28"/>
        </w:rPr>
        <w:t>едерации</w:t>
      </w:r>
      <w:r>
        <w:rPr>
          <w:rFonts w:ascii="Times New Roman" w:hAnsi="Times New Roman" w:cs="Times New Roman"/>
          <w:sz w:val="28"/>
          <w:szCs w:val="28"/>
        </w:rPr>
        <w:t xml:space="preserve"> вышеизложенное положение закреплено. В данном случае принцип состязательности</w:t>
      </w:r>
      <w:r w:rsidRPr="00CE1BF8">
        <w:rPr>
          <w:rFonts w:ascii="Times New Roman" w:hAnsi="Times New Roman" w:cs="Times New Roman"/>
          <w:sz w:val="28"/>
          <w:szCs w:val="28"/>
        </w:rPr>
        <w:t xml:space="preserve"> </w:t>
      </w:r>
      <w:r>
        <w:rPr>
          <w:rFonts w:ascii="Times New Roman" w:hAnsi="Times New Roman" w:cs="Times New Roman"/>
          <w:sz w:val="28"/>
          <w:szCs w:val="28"/>
        </w:rPr>
        <w:t>реализуется только в уголовном судопроизводстве, однако уголовное судопроизводство, исходя из этапов уголовного процесса, является только лишь одним из его этапов.</w:t>
      </w:r>
    </w:p>
    <w:p w:rsidR="00CE1BF8" w:rsidRPr="00CE1BF8" w:rsidRDefault="00CE1BF8"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w:t>
      </w:r>
      <w:r w:rsidRPr="00CE1BF8">
        <w:rPr>
          <w:rFonts w:ascii="Times New Roman" w:hAnsi="Times New Roman" w:cs="Times New Roman"/>
          <w:sz w:val="28"/>
          <w:szCs w:val="28"/>
        </w:rPr>
        <w:t>, что состязательность</w:t>
      </w:r>
      <w:r>
        <w:rPr>
          <w:rFonts w:ascii="Times New Roman" w:hAnsi="Times New Roman" w:cs="Times New Roman"/>
          <w:sz w:val="28"/>
          <w:szCs w:val="28"/>
        </w:rPr>
        <w:t xml:space="preserve"> является </w:t>
      </w:r>
      <w:r w:rsidRPr="00CE1BF8">
        <w:rPr>
          <w:rFonts w:ascii="Times New Roman" w:hAnsi="Times New Roman" w:cs="Times New Roman"/>
          <w:sz w:val="28"/>
          <w:szCs w:val="28"/>
        </w:rPr>
        <w:t>не принцип</w:t>
      </w:r>
      <w:r>
        <w:rPr>
          <w:rFonts w:ascii="Times New Roman" w:hAnsi="Times New Roman" w:cs="Times New Roman"/>
          <w:sz w:val="28"/>
          <w:szCs w:val="28"/>
        </w:rPr>
        <w:t xml:space="preserve">ом, а </w:t>
      </w:r>
      <w:r w:rsidRPr="00CE1BF8">
        <w:rPr>
          <w:rFonts w:ascii="Times New Roman" w:hAnsi="Times New Roman" w:cs="Times New Roman"/>
          <w:sz w:val="28"/>
          <w:szCs w:val="28"/>
        </w:rPr>
        <w:t>форм</w:t>
      </w:r>
      <w:r>
        <w:rPr>
          <w:rFonts w:ascii="Times New Roman" w:hAnsi="Times New Roman" w:cs="Times New Roman"/>
          <w:sz w:val="28"/>
          <w:szCs w:val="28"/>
        </w:rPr>
        <w:t>ой уголовного процесса</w:t>
      </w:r>
      <w:r w:rsidRPr="00CE1BF8">
        <w:rPr>
          <w:rFonts w:ascii="Times New Roman" w:hAnsi="Times New Roman" w:cs="Times New Roman"/>
          <w:sz w:val="28"/>
          <w:szCs w:val="28"/>
        </w:rPr>
        <w:t>, т.е. способ орга</w:t>
      </w:r>
      <w:r>
        <w:rPr>
          <w:rFonts w:ascii="Times New Roman" w:hAnsi="Times New Roman" w:cs="Times New Roman"/>
          <w:sz w:val="28"/>
          <w:szCs w:val="28"/>
        </w:rPr>
        <w:t>низации, способ существования.</w:t>
      </w:r>
      <w:r w:rsidRPr="00CE1BF8">
        <w:rPr>
          <w:rFonts w:ascii="Times New Roman" w:hAnsi="Times New Roman" w:cs="Times New Roman"/>
          <w:sz w:val="28"/>
          <w:szCs w:val="28"/>
        </w:rPr>
        <w:t xml:space="preserve"> По форме он различает: состязательный, инквизиционный (следственный, розыскной), смешанный</w:t>
      </w:r>
      <w:r>
        <w:rPr>
          <w:rFonts w:ascii="Times New Roman" w:hAnsi="Times New Roman" w:cs="Times New Roman"/>
          <w:sz w:val="28"/>
          <w:szCs w:val="28"/>
        </w:rPr>
        <w:t xml:space="preserve"> </w:t>
      </w:r>
      <w:r w:rsidRPr="00CE1BF8">
        <w:rPr>
          <w:rFonts w:ascii="Times New Roman" w:hAnsi="Times New Roman" w:cs="Times New Roman"/>
          <w:sz w:val="28"/>
          <w:szCs w:val="28"/>
        </w:rPr>
        <w:t>(следственно-состязательный). Наиболее предпочт</w:t>
      </w:r>
      <w:r>
        <w:rPr>
          <w:rFonts w:ascii="Times New Roman" w:hAnsi="Times New Roman" w:cs="Times New Roman"/>
          <w:sz w:val="28"/>
          <w:szCs w:val="28"/>
        </w:rPr>
        <w:t xml:space="preserve">ительней - состязательная форма, она </w:t>
      </w:r>
      <w:r w:rsidRPr="00CE1BF8">
        <w:rPr>
          <w:rFonts w:ascii="Times New Roman" w:hAnsi="Times New Roman" w:cs="Times New Roman"/>
          <w:sz w:val="28"/>
          <w:szCs w:val="28"/>
        </w:rPr>
        <w:t>дает возможность всесторонне, полно и объективно исследовать все обстоятельства</w:t>
      </w:r>
      <w:r w:rsidR="00305C63">
        <w:rPr>
          <w:rStyle w:val="aa"/>
          <w:rFonts w:ascii="Times New Roman" w:hAnsi="Times New Roman" w:cs="Times New Roman"/>
          <w:sz w:val="28"/>
          <w:szCs w:val="28"/>
        </w:rPr>
        <w:footnoteReference w:id="8"/>
      </w:r>
      <w:r w:rsidRPr="00CE1BF8">
        <w:rPr>
          <w:rFonts w:ascii="Times New Roman" w:hAnsi="Times New Roman" w:cs="Times New Roman"/>
          <w:sz w:val="28"/>
          <w:szCs w:val="28"/>
        </w:rPr>
        <w:t>.</w:t>
      </w:r>
    </w:p>
    <w:p w:rsidR="00CE1BF8" w:rsidRPr="00CE1BF8" w:rsidRDefault="00AB4626"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Интересен и тот момент, что </w:t>
      </w:r>
      <w:r w:rsidR="00CE1BF8" w:rsidRPr="00CE1BF8">
        <w:rPr>
          <w:rFonts w:ascii="Times New Roman" w:hAnsi="Times New Roman" w:cs="Times New Roman"/>
          <w:sz w:val="28"/>
          <w:szCs w:val="28"/>
        </w:rPr>
        <w:t xml:space="preserve">состязательность </w:t>
      </w:r>
      <w:r>
        <w:rPr>
          <w:rFonts w:ascii="Times New Roman" w:hAnsi="Times New Roman" w:cs="Times New Roman"/>
          <w:sz w:val="28"/>
          <w:szCs w:val="28"/>
        </w:rPr>
        <w:t>может выступать как</w:t>
      </w:r>
      <w:r w:rsidR="00CE1BF8" w:rsidRPr="00CE1BF8">
        <w:rPr>
          <w:rFonts w:ascii="Times New Roman" w:hAnsi="Times New Roman" w:cs="Times New Roman"/>
          <w:sz w:val="28"/>
          <w:szCs w:val="28"/>
        </w:rPr>
        <w:t xml:space="preserve"> способ исследования доказательств, способ отстаивания участниками процесса своей позиции по делу, осуществления ими своих прав и обязанностей, средство для установления истины, метод ее отыскивания.</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 xml:space="preserve">Состязание позиций, интересов, по делу, а не только сторон в суде, присуще всему </w:t>
      </w:r>
      <w:r w:rsidR="00AB4626">
        <w:rPr>
          <w:rFonts w:ascii="Times New Roman" w:hAnsi="Times New Roman" w:cs="Times New Roman"/>
          <w:sz w:val="28"/>
          <w:szCs w:val="28"/>
        </w:rPr>
        <w:t>уголовному процессу. С</w:t>
      </w:r>
      <w:r w:rsidRPr="00CE1BF8">
        <w:rPr>
          <w:rFonts w:ascii="Times New Roman" w:hAnsi="Times New Roman" w:cs="Times New Roman"/>
          <w:sz w:val="28"/>
          <w:szCs w:val="28"/>
        </w:rPr>
        <w:t>остязательность имеет место в предварительно</w:t>
      </w:r>
      <w:r w:rsidR="00AB4626">
        <w:rPr>
          <w:rFonts w:ascii="Times New Roman" w:hAnsi="Times New Roman" w:cs="Times New Roman"/>
          <w:sz w:val="28"/>
          <w:szCs w:val="28"/>
        </w:rPr>
        <w:t>м</w:t>
      </w:r>
      <w:r w:rsidRPr="00CE1BF8">
        <w:rPr>
          <w:rFonts w:ascii="Times New Roman" w:hAnsi="Times New Roman" w:cs="Times New Roman"/>
          <w:sz w:val="28"/>
          <w:szCs w:val="28"/>
        </w:rPr>
        <w:t xml:space="preserve"> следстви</w:t>
      </w:r>
      <w:r w:rsidR="00AB4626">
        <w:rPr>
          <w:rFonts w:ascii="Times New Roman" w:hAnsi="Times New Roman" w:cs="Times New Roman"/>
          <w:sz w:val="28"/>
          <w:szCs w:val="28"/>
        </w:rPr>
        <w:t>и, участники</w:t>
      </w:r>
      <w:r w:rsidRPr="00CE1BF8">
        <w:rPr>
          <w:rFonts w:ascii="Times New Roman" w:hAnsi="Times New Roman" w:cs="Times New Roman"/>
          <w:sz w:val="28"/>
          <w:szCs w:val="28"/>
        </w:rPr>
        <w:t xml:space="preserve"> состязаются не друг с другом, а выполняют различные уголовно-процессуальные функции, преследуя различные цели.</w:t>
      </w:r>
    </w:p>
    <w:p w:rsidR="00081A3E" w:rsidRDefault="00AB4626"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w:t>
      </w:r>
      <w:r w:rsidR="00CE1BF8" w:rsidRPr="00CE1BF8">
        <w:rPr>
          <w:rFonts w:ascii="Times New Roman" w:hAnsi="Times New Roman" w:cs="Times New Roman"/>
          <w:sz w:val="28"/>
          <w:szCs w:val="28"/>
        </w:rPr>
        <w:t xml:space="preserve"> в неравенстве прав защитников и следователя на стадии предварительного следствия</w:t>
      </w:r>
      <w:r>
        <w:rPr>
          <w:rFonts w:ascii="Times New Roman" w:hAnsi="Times New Roman" w:cs="Times New Roman"/>
          <w:sz w:val="28"/>
          <w:szCs w:val="28"/>
        </w:rPr>
        <w:t xml:space="preserve"> может исходить из различных обстоятельств</w:t>
      </w:r>
      <w:r w:rsidR="00CE1BF8" w:rsidRPr="00CE1BF8">
        <w:rPr>
          <w:rFonts w:ascii="Times New Roman" w:hAnsi="Times New Roman" w:cs="Times New Roman"/>
          <w:sz w:val="28"/>
          <w:szCs w:val="28"/>
        </w:rPr>
        <w:t xml:space="preserve">. </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При принятии УПК</w:t>
      </w:r>
      <w:r w:rsidR="00AB4626">
        <w:rPr>
          <w:rFonts w:ascii="Times New Roman" w:hAnsi="Times New Roman" w:cs="Times New Roman"/>
          <w:sz w:val="28"/>
          <w:szCs w:val="28"/>
        </w:rPr>
        <w:t xml:space="preserve"> РФ следовало </w:t>
      </w:r>
      <w:r w:rsidRPr="00CE1BF8">
        <w:rPr>
          <w:rFonts w:ascii="Times New Roman" w:hAnsi="Times New Roman" w:cs="Times New Roman"/>
          <w:sz w:val="28"/>
          <w:szCs w:val="28"/>
        </w:rPr>
        <w:t>предусмотреть не только расширенные права защитников по участию в деле, но и их ответственность за совершаемые действия. Одно из оснований отвода защитника</w:t>
      </w:r>
      <w:r w:rsidR="00AB4626">
        <w:rPr>
          <w:rFonts w:ascii="Times New Roman" w:hAnsi="Times New Roman" w:cs="Times New Roman"/>
          <w:sz w:val="28"/>
          <w:szCs w:val="28"/>
        </w:rPr>
        <w:t xml:space="preserve"> </w:t>
      </w:r>
      <w:r w:rsidRPr="00CE1BF8">
        <w:rPr>
          <w:rFonts w:ascii="Times New Roman" w:hAnsi="Times New Roman" w:cs="Times New Roman"/>
          <w:sz w:val="28"/>
          <w:szCs w:val="28"/>
        </w:rPr>
        <w:t>- заявление свидетеля, потерпевшего, гражданского истца, гр. ответчика, специалиста, переводчика или эксперта о понуждении их защитником к даче заведомо ложных показаний.</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Уголовно-процессуальное законодательство, регламентирующее институт предварительного расследования, носит инквизиционный характер.</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Предварительное расследование ведут следователи</w:t>
      </w:r>
      <w:r w:rsidR="00AB4626">
        <w:rPr>
          <w:rFonts w:ascii="Times New Roman" w:hAnsi="Times New Roman" w:cs="Times New Roman"/>
          <w:sz w:val="28"/>
          <w:szCs w:val="28"/>
        </w:rPr>
        <w:t>, дознаватели</w:t>
      </w:r>
      <w:r w:rsidRPr="00CE1BF8">
        <w:rPr>
          <w:rFonts w:ascii="Times New Roman" w:hAnsi="Times New Roman" w:cs="Times New Roman"/>
          <w:sz w:val="28"/>
          <w:szCs w:val="28"/>
        </w:rPr>
        <w:t>. Он</w:t>
      </w:r>
      <w:r w:rsidR="00AB4626">
        <w:rPr>
          <w:rFonts w:ascii="Times New Roman" w:hAnsi="Times New Roman" w:cs="Times New Roman"/>
          <w:sz w:val="28"/>
          <w:szCs w:val="28"/>
        </w:rPr>
        <w:t>и собираю</w:t>
      </w:r>
      <w:r w:rsidRPr="00CE1BF8">
        <w:rPr>
          <w:rFonts w:ascii="Times New Roman" w:hAnsi="Times New Roman" w:cs="Times New Roman"/>
          <w:sz w:val="28"/>
          <w:szCs w:val="28"/>
        </w:rPr>
        <w:t>т все доказательства - уличающие и оправдывающие обвиняемого, смягчающие, отягчающие его ответственность</w:t>
      </w:r>
      <w:r w:rsidR="00AB4626">
        <w:rPr>
          <w:rFonts w:ascii="Times New Roman" w:hAnsi="Times New Roman" w:cs="Times New Roman"/>
          <w:sz w:val="28"/>
          <w:szCs w:val="28"/>
        </w:rPr>
        <w:t xml:space="preserve"> </w:t>
      </w:r>
      <w:r w:rsidRPr="00CE1BF8">
        <w:rPr>
          <w:rFonts w:ascii="Times New Roman" w:hAnsi="Times New Roman" w:cs="Times New Roman"/>
          <w:sz w:val="28"/>
          <w:szCs w:val="28"/>
        </w:rPr>
        <w:t>- он одновременно обвиняет, и защищает, также решает дело. Сосредоточение 3-х функций у одной процессуальной фигуры - приводит к необоснованному привлечению лиц к уголовной ответственности, их незаконному осуждению.</w:t>
      </w:r>
    </w:p>
    <w:p w:rsidR="00AB4626" w:rsidRDefault="00CE1BF8" w:rsidP="00AB4626">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Отсутствие состязательности на предварительном расследовании обусловлено тем, что одна из сторон выступает в производстве по делу - сторона обвинения, выполняет функции, которые в цивилизованных странах принадлежат другим государственным органам, например, суду. Санкцию на арест дает прокурор</w:t>
      </w:r>
      <w:r w:rsidR="006539B9">
        <w:rPr>
          <w:rFonts w:ascii="Times New Roman" w:hAnsi="Times New Roman" w:cs="Times New Roman"/>
          <w:sz w:val="28"/>
          <w:szCs w:val="28"/>
        </w:rPr>
        <w:t xml:space="preserve"> </w:t>
      </w:r>
      <w:r w:rsidRPr="00CE1BF8">
        <w:rPr>
          <w:rFonts w:ascii="Times New Roman" w:hAnsi="Times New Roman" w:cs="Times New Roman"/>
          <w:sz w:val="28"/>
          <w:szCs w:val="28"/>
        </w:rPr>
        <w:t>- лицо при этом не присутствует, за исключением несовершеннолетних. Тем самым лицо будет лишено свободы, не может ничего пояснить и защитить себя. Не присутствует в ходе ареста и защита, не может заявить ходатайства, высказать свое мнение по поводу ареста. Тоже происходит и при продлении срока содержания под стражей. Не спасает и судебная проверка законности и обоснованности.</w:t>
      </w:r>
    </w:p>
    <w:p w:rsidR="00CE1BF8" w:rsidRPr="00CE1BF8" w:rsidRDefault="00CE1BF8" w:rsidP="00AB4626">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Поэтому для обеспечения состязательности присутствие защитника при проведении следственных действий обязательно. Следует функцию прокурора на санкцию, на заключению под стражу надо передать суду. Многие говорят, что судей мало, они не будут справляться. Поэтому переход этой функции к суду затормаживается.</w:t>
      </w:r>
    </w:p>
    <w:p w:rsidR="002564D9"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Между тем органы прокуратуры, выступая в качестве</w:t>
      </w:r>
      <w:r w:rsidR="002564D9">
        <w:rPr>
          <w:rFonts w:ascii="Times New Roman" w:hAnsi="Times New Roman" w:cs="Times New Roman"/>
          <w:sz w:val="28"/>
          <w:szCs w:val="28"/>
        </w:rPr>
        <w:t xml:space="preserve"> стороны обвинения</w:t>
      </w:r>
      <w:r w:rsidRPr="00CE1BF8">
        <w:rPr>
          <w:rFonts w:ascii="Times New Roman" w:hAnsi="Times New Roman" w:cs="Times New Roman"/>
          <w:sz w:val="28"/>
          <w:szCs w:val="28"/>
        </w:rPr>
        <w:t>, осуществляют надзор за соблюдением законности в деятельности ор</w:t>
      </w:r>
      <w:r w:rsidR="002564D9">
        <w:rPr>
          <w:rFonts w:ascii="Times New Roman" w:hAnsi="Times New Roman" w:cs="Times New Roman"/>
          <w:sz w:val="28"/>
          <w:szCs w:val="28"/>
        </w:rPr>
        <w:t>ганов дознания, следователя.</w:t>
      </w:r>
      <w:r w:rsidRPr="00CE1BF8">
        <w:rPr>
          <w:rFonts w:ascii="Times New Roman" w:hAnsi="Times New Roman" w:cs="Times New Roman"/>
          <w:sz w:val="28"/>
          <w:szCs w:val="28"/>
        </w:rPr>
        <w:t xml:space="preserve"> </w:t>
      </w:r>
      <w:r w:rsidR="002564D9">
        <w:rPr>
          <w:rFonts w:ascii="Times New Roman" w:hAnsi="Times New Roman" w:cs="Times New Roman"/>
          <w:sz w:val="28"/>
          <w:szCs w:val="28"/>
        </w:rPr>
        <w:t>Органы прокуратуры, исходя из их функционального назначения и наличия соответствующих полномочий, выступают как особый институт государственной власти, который может и должен иметь влияние на следствие, а именно на законность принятых решений органов следствия и дознания, а также на защиту прав и интересов лиц, оказавшихся «в поле зрения»</w:t>
      </w:r>
      <w:r w:rsidR="00226095">
        <w:rPr>
          <w:rFonts w:ascii="Times New Roman" w:hAnsi="Times New Roman" w:cs="Times New Roman"/>
          <w:sz w:val="28"/>
          <w:szCs w:val="28"/>
        </w:rPr>
        <w:t xml:space="preserve"> последних.</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Среди прочего следователь</w:t>
      </w:r>
      <w:r w:rsidR="00226095">
        <w:rPr>
          <w:rFonts w:ascii="Times New Roman" w:hAnsi="Times New Roman" w:cs="Times New Roman"/>
          <w:sz w:val="28"/>
          <w:szCs w:val="28"/>
        </w:rPr>
        <w:t xml:space="preserve"> и дознаватель </w:t>
      </w:r>
      <w:r w:rsidRPr="00CE1BF8">
        <w:rPr>
          <w:rFonts w:ascii="Times New Roman" w:hAnsi="Times New Roman" w:cs="Times New Roman"/>
          <w:sz w:val="28"/>
          <w:szCs w:val="28"/>
        </w:rPr>
        <w:t xml:space="preserve"> выполня</w:t>
      </w:r>
      <w:r w:rsidR="00226095">
        <w:rPr>
          <w:rFonts w:ascii="Times New Roman" w:hAnsi="Times New Roman" w:cs="Times New Roman"/>
          <w:sz w:val="28"/>
          <w:szCs w:val="28"/>
        </w:rPr>
        <w:t>ю</w:t>
      </w:r>
      <w:r w:rsidRPr="00CE1BF8">
        <w:rPr>
          <w:rFonts w:ascii="Times New Roman" w:hAnsi="Times New Roman" w:cs="Times New Roman"/>
          <w:sz w:val="28"/>
          <w:szCs w:val="28"/>
        </w:rPr>
        <w:t xml:space="preserve">т функцию обвинения, наряду с собиранием и исследованием доказательств по делу, </w:t>
      </w:r>
      <w:r w:rsidR="00226095">
        <w:rPr>
          <w:rFonts w:ascii="Times New Roman" w:hAnsi="Times New Roman" w:cs="Times New Roman"/>
          <w:sz w:val="28"/>
          <w:szCs w:val="28"/>
        </w:rPr>
        <w:t>они долж</w:t>
      </w:r>
      <w:r w:rsidRPr="00CE1BF8">
        <w:rPr>
          <w:rFonts w:ascii="Times New Roman" w:hAnsi="Times New Roman" w:cs="Times New Roman"/>
          <w:sz w:val="28"/>
          <w:szCs w:val="28"/>
        </w:rPr>
        <w:t>н</w:t>
      </w:r>
      <w:r w:rsidR="00226095">
        <w:rPr>
          <w:rFonts w:ascii="Times New Roman" w:hAnsi="Times New Roman" w:cs="Times New Roman"/>
          <w:sz w:val="28"/>
          <w:szCs w:val="28"/>
        </w:rPr>
        <w:t>ы</w:t>
      </w:r>
      <w:r w:rsidRPr="00CE1BF8">
        <w:rPr>
          <w:rFonts w:ascii="Times New Roman" w:hAnsi="Times New Roman" w:cs="Times New Roman"/>
          <w:sz w:val="28"/>
          <w:szCs w:val="28"/>
        </w:rPr>
        <w:t xml:space="preserve"> полно, всесторонне и объективно исследовать доказательства. Как правило, на практике, преобладает обвинительная функция, что противоречит принципу состязательности, </w:t>
      </w:r>
      <w:r w:rsidR="00226095">
        <w:rPr>
          <w:rFonts w:ascii="Times New Roman" w:hAnsi="Times New Roman" w:cs="Times New Roman"/>
          <w:sz w:val="28"/>
          <w:szCs w:val="28"/>
        </w:rPr>
        <w:t>данное положение противоречит принципу объективности</w:t>
      </w:r>
      <w:r w:rsidR="00081A3E">
        <w:rPr>
          <w:rStyle w:val="aa"/>
          <w:rFonts w:ascii="Times New Roman" w:hAnsi="Times New Roman" w:cs="Times New Roman"/>
          <w:sz w:val="28"/>
          <w:szCs w:val="28"/>
        </w:rPr>
        <w:footnoteReference w:id="9"/>
      </w:r>
      <w:r w:rsidRPr="00CE1BF8">
        <w:rPr>
          <w:rFonts w:ascii="Times New Roman" w:hAnsi="Times New Roman" w:cs="Times New Roman"/>
          <w:sz w:val="28"/>
          <w:szCs w:val="28"/>
        </w:rPr>
        <w:t>.</w:t>
      </w:r>
    </w:p>
    <w:p w:rsidR="00CE1BF8" w:rsidRPr="00CE1BF8" w:rsidRDefault="00226095"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Функцию обвинения </w:t>
      </w:r>
      <w:r w:rsidR="00CE1BF8" w:rsidRPr="00CE1BF8">
        <w:rPr>
          <w:rFonts w:ascii="Times New Roman" w:hAnsi="Times New Roman" w:cs="Times New Roman"/>
          <w:sz w:val="28"/>
          <w:szCs w:val="28"/>
        </w:rPr>
        <w:t>выполня</w:t>
      </w:r>
      <w:r>
        <w:rPr>
          <w:rFonts w:ascii="Times New Roman" w:hAnsi="Times New Roman" w:cs="Times New Roman"/>
          <w:sz w:val="28"/>
          <w:szCs w:val="28"/>
        </w:rPr>
        <w:t>ет</w:t>
      </w:r>
      <w:r w:rsidR="00CE1BF8" w:rsidRPr="00CE1BF8">
        <w:rPr>
          <w:rFonts w:ascii="Times New Roman" w:hAnsi="Times New Roman" w:cs="Times New Roman"/>
          <w:sz w:val="28"/>
          <w:szCs w:val="28"/>
        </w:rPr>
        <w:t xml:space="preserve"> прокурор. Следователь, прейдя к выводу о виновности лица, должен направить заключение прокурору для проведения дальнейших следственных действий: составление обвинительного заключения, предъявление обвинения и направление дела в суд.</w:t>
      </w:r>
    </w:p>
    <w:p w:rsidR="00F67F7F"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 xml:space="preserve">Предъявление обвинения в присутствии защиты и перед судом - означает состязательность сторон. Если не удается обеспечить предъявление обвинения прокурором в присутствии суда с участием защиты, то у защитника появляется возможность обжалования в суде законность и обоснованность постановления о привлечении в качестве обвиняемого. Чем раньше в ходе уголовного судопроизводства будет обеспечен доступ в суд, то эффективней и раньше будут защищены права и свободы человека и гражданина, хотя состязательность появляется не в полном объеме. Защитник должен обжаловать действия следователя не прокурору, а в суд. </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После окончания расс</w:t>
      </w:r>
      <w:r w:rsidR="00226095">
        <w:rPr>
          <w:rFonts w:ascii="Times New Roman" w:hAnsi="Times New Roman" w:cs="Times New Roman"/>
          <w:sz w:val="28"/>
          <w:szCs w:val="28"/>
        </w:rPr>
        <w:t>ледования следователь выносит постановление о привлечении лица в качестве обвиняемого</w:t>
      </w:r>
      <w:r w:rsidRPr="00CE1BF8">
        <w:rPr>
          <w:rFonts w:ascii="Times New Roman" w:hAnsi="Times New Roman" w:cs="Times New Roman"/>
          <w:sz w:val="28"/>
          <w:szCs w:val="28"/>
        </w:rPr>
        <w:t>, а заключение, что преодолевает обвинительный уклон в деятельности следователя и способствует достижению состязательности сторон.</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 xml:space="preserve">Также, идет злоупотребление полномочиями, данными следователю согласно </w:t>
      </w:r>
      <w:r w:rsidR="00D75B8B">
        <w:rPr>
          <w:rFonts w:ascii="Times New Roman" w:hAnsi="Times New Roman" w:cs="Times New Roman"/>
          <w:sz w:val="28"/>
          <w:szCs w:val="28"/>
        </w:rPr>
        <w:t>п. 3 ч. 2 ст. 38 УПК РФ</w:t>
      </w:r>
      <w:r w:rsidRPr="00CE1BF8">
        <w:rPr>
          <w:rFonts w:ascii="Times New Roman" w:hAnsi="Times New Roman" w:cs="Times New Roman"/>
          <w:sz w:val="28"/>
          <w:szCs w:val="28"/>
        </w:rPr>
        <w:t xml:space="preserve">, в соответствии с </w:t>
      </w:r>
      <w:r w:rsidR="00D75B8B">
        <w:rPr>
          <w:rFonts w:ascii="Times New Roman" w:hAnsi="Times New Roman" w:cs="Times New Roman"/>
          <w:sz w:val="28"/>
          <w:szCs w:val="28"/>
        </w:rPr>
        <w:t xml:space="preserve">этим </w:t>
      </w:r>
      <w:r w:rsidRPr="00CE1BF8">
        <w:rPr>
          <w:rFonts w:ascii="Times New Roman" w:hAnsi="Times New Roman" w:cs="Times New Roman"/>
          <w:sz w:val="28"/>
          <w:szCs w:val="28"/>
        </w:rPr>
        <w:t>следователь вправе самостоятельно</w:t>
      </w:r>
      <w:r w:rsidR="00D75B8B">
        <w:rPr>
          <w:rFonts w:ascii="Times New Roman" w:hAnsi="Times New Roman" w:cs="Times New Roman"/>
          <w:sz w:val="28"/>
          <w:szCs w:val="28"/>
        </w:rPr>
        <w:t xml:space="preserve"> направлять ход расследования, принимать решения о производстве следственных и иных процессуальных следствий</w:t>
      </w:r>
      <w:r w:rsidRPr="00CE1BF8">
        <w:rPr>
          <w:rFonts w:ascii="Times New Roman" w:hAnsi="Times New Roman" w:cs="Times New Roman"/>
          <w:sz w:val="28"/>
          <w:szCs w:val="28"/>
        </w:rPr>
        <w:t>. Такое положение не способствует достижению объективности, полноте и всесторонности и исследования обстоятельств дела.</w:t>
      </w:r>
    </w:p>
    <w:p w:rsidR="00B714B7" w:rsidRPr="00B714B7" w:rsidRDefault="00CE1BF8" w:rsidP="00B714B7">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При реализации на следствии принципа состязательности защитник, имея соответствующие права, мог бы опросить каких-то лиц с целью последующего допроса их судом. Защитник мог бы составлять дополнительный список лиц, подлежащих вызову в суд для допроса. Эта идея не нашла поддержки у юристов</w:t>
      </w:r>
      <w:r w:rsidR="00D75B8B">
        <w:rPr>
          <w:rFonts w:ascii="Times New Roman" w:hAnsi="Times New Roman" w:cs="Times New Roman"/>
          <w:sz w:val="28"/>
          <w:szCs w:val="28"/>
        </w:rPr>
        <w:t xml:space="preserve"> </w:t>
      </w:r>
      <w:r w:rsidRPr="00CE1BF8">
        <w:rPr>
          <w:rFonts w:ascii="Times New Roman" w:hAnsi="Times New Roman" w:cs="Times New Roman"/>
          <w:sz w:val="28"/>
          <w:szCs w:val="28"/>
        </w:rPr>
        <w:t>- п</w:t>
      </w:r>
      <w:r w:rsidR="00B714B7">
        <w:rPr>
          <w:rFonts w:ascii="Times New Roman" w:hAnsi="Times New Roman" w:cs="Times New Roman"/>
          <w:sz w:val="28"/>
          <w:szCs w:val="28"/>
        </w:rPr>
        <w:t xml:space="preserve">равоведов. Согласно </w:t>
      </w:r>
      <w:r w:rsidR="00B714B7" w:rsidRPr="00B714B7">
        <w:rPr>
          <w:rFonts w:ascii="Times New Roman" w:hAnsi="Times New Roman" w:cs="Times New Roman"/>
          <w:sz w:val="28"/>
          <w:szCs w:val="28"/>
        </w:rPr>
        <w:t>Ф</w:t>
      </w:r>
      <w:r w:rsidR="00B714B7">
        <w:rPr>
          <w:rFonts w:ascii="Times New Roman" w:hAnsi="Times New Roman" w:cs="Times New Roman"/>
          <w:sz w:val="28"/>
          <w:szCs w:val="28"/>
        </w:rPr>
        <w:t>З «</w:t>
      </w:r>
      <w:r w:rsidR="00B714B7" w:rsidRPr="00B714B7">
        <w:rPr>
          <w:rFonts w:ascii="Times New Roman" w:hAnsi="Times New Roman" w:cs="Times New Roman"/>
          <w:sz w:val="28"/>
          <w:szCs w:val="28"/>
        </w:rPr>
        <w:t>Об адвокатской деятельности и адвокатуре в Российской Федерации</w:t>
      </w:r>
      <w:r w:rsidR="00B714B7">
        <w:rPr>
          <w:rFonts w:ascii="Times New Roman" w:hAnsi="Times New Roman" w:cs="Times New Roman"/>
          <w:sz w:val="28"/>
          <w:szCs w:val="28"/>
        </w:rPr>
        <w:t>»</w:t>
      </w:r>
      <w:r w:rsidR="00B714B7">
        <w:rPr>
          <w:rStyle w:val="aa"/>
          <w:rFonts w:ascii="Times New Roman" w:hAnsi="Times New Roman" w:cs="Times New Roman"/>
          <w:sz w:val="28"/>
          <w:szCs w:val="28"/>
        </w:rPr>
        <w:footnoteReference w:id="10"/>
      </w:r>
      <w:r w:rsidR="00B714B7">
        <w:rPr>
          <w:rFonts w:ascii="Times New Roman" w:hAnsi="Times New Roman" w:cs="Times New Roman"/>
          <w:sz w:val="28"/>
          <w:szCs w:val="28"/>
        </w:rPr>
        <w:t xml:space="preserve"> а</w:t>
      </w:r>
      <w:r w:rsidR="00B714B7" w:rsidRPr="00B714B7">
        <w:rPr>
          <w:rFonts w:ascii="Times New Roman" w:hAnsi="Times New Roman" w:cs="Times New Roman"/>
          <w:sz w:val="28"/>
          <w:szCs w:val="28"/>
        </w:rPr>
        <w:t>двокат вправе:</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общественных объединений и иных организаций. Указанные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4) привлекать на договорной основе специалистов для разъяснения вопросов, связанных с оказанием юридической помощи;</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B714B7" w:rsidRP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B714B7" w:rsidRDefault="00B714B7" w:rsidP="00B714B7">
      <w:pPr>
        <w:spacing w:after="0" w:line="360" w:lineRule="auto"/>
        <w:ind w:firstLine="709"/>
        <w:jc w:val="both"/>
        <w:rPr>
          <w:rFonts w:ascii="Times New Roman" w:hAnsi="Times New Roman" w:cs="Times New Roman"/>
          <w:sz w:val="28"/>
          <w:szCs w:val="28"/>
        </w:rPr>
      </w:pPr>
      <w:r w:rsidRPr="00B714B7">
        <w:rPr>
          <w:rFonts w:ascii="Times New Roman" w:hAnsi="Times New Roman" w:cs="Times New Roman"/>
          <w:sz w:val="28"/>
          <w:szCs w:val="28"/>
        </w:rPr>
        <w:t>7) совершать иные действия, не противоречащие законодательству Российской Федерации.</w:t>
      </w:r>
    </w:p>
    <w:p w:rsidR="00B714B7" w:rsidRPr="00CE1BF8" w:rsidRDefault="00B714B7" w:rsidP="00B71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положение говорит о полномочности адвоката противостоять обвинительной стороне, однако оно не предусматривает ведение адвокатом деятельности по применению частно-распорядительных мер, что увеличивает разрыв между полномочиями обвинительной стороны. А это уже говорит об отсутствии состязательности в ее прямой реализации.</w:t>
      </w:r>
    </w:p>
    <w:p w:rsidR="00362277"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 xml:space="preserve">Достижение состязательности может способствовать наделение защитника правом проводить какие-то действия. Они могут быть, и не связаны с проведением принудительных мер: обыски, наложение ареста на имущество. Хотя бы назначение экспертизы. Для эксперта не имеет значение, кто назначил экспертизу, а главное, чтобы правильно были сформулированы и поставлены вопросы. Когда защитнику понадобятся образцы для сравнительного исследования, он может обратиться в суд для принятия судом решения о направлении соответствующего поручения органам следствия. </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Также требуется в полной мере защита интересов не только подозреваемого (обвиняемого), но и потерпевшего. И предоставить право защитнику проводить некоторые действия, более эффективную защиту прав потерпевшего, нежели это делает следователь при производстве предварительного расследования.</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Для достижения выполнения принципа состязательности, не должен проявляться обвин</w:t>
      </w:r>
      <w:r w:rsidR="00567EC3">
        <w:rPr>
          <w:rFonts w:ascii="Times New Roman" w:hAnsi="Times New Roman" w:cs="Times New Roman"/>
          <w:sz w:val="28"/>
          <w:szCs w:val="28"/>
        </w:rPr>
        <w:t xml:space="preserve">ительный уклон суда. </w:t>
      </w:r>
      <w:r w:rsidRPr="00CE1BF8">
        <w:rPr>
          <w:rFonts w:ascii="Times New Roman" w:hAnsi="Times New Roman" w:cs="Times New Roman"/>
          <w:sz w:val="28"/>
          <w:szCs w:val="28"/>
        </w:rPr>
        <w:t>Суд должен играть роль арбитра, взвешивающего доводы обвинения и защиты, и не вмешиваться в процесс доказывания. Тем самым суду в обеспечении принципа состязательности принадлежит важная роль. Это потребует внесения изменений в действующее законодательство, приведет к увеличению численности судей, их специализации. Однако, все это в конечном счете должно способствовать реализации целей, стоящих перед уголовным судопроизводством.</w:t>
      </w:r>
    </w:p>
    <w:p w:rsidR="00E86902" w:rsidRDefault="00567EC3"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Случается, что н</w:t>
      </w:r>
      <w:r w:rsidR="00CE1BF8" w:rsidRPr="00CE1BF8">
        <w:rPr>
          <w:rFonts w:ascii="Times New Roman" w:hAnsi="Times New Roman" w:cs="Times New Roman"/>
          <w:sz w:val="28"/>
          <w:szCs w:val="28"/>
        </w:rPr>
        <w:t xml:space="preserve">а стадии предварительного расследования состязательность может проявиться только в определенный момент, а именно: </w:t>
      </w:r>
    </w:p>
    <w:p w:rsidR="00E86902" w:rsidRDefault="00E86902"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1BF8" w:rsidRPr="00CE1BF8">
        <w:rPr>
          <w:rFonts w:ascii="Times New Roman" w:hAnsi="Times New Roman" w:cs="Times New Roman"/>
          <w:sz w:val="28"/>
          <w:szCs w:val="28"/>
        </w:rPr>
        <w:t xml:space="preserve">во-первых, в судебном контроле и санкционировании некоторых актов следователя, связанных с применением мер принудительных мер принуждения, </w:t>
      </w:r>
    </w:p>
    <w:p w:rsidR="00CE1BF8" w:rsidRPr="00CE1BF8" w:rsidRDefault="00E86902" w:rsidP="00CE1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1BF8" w:rsidRPr="00CE1BF8">
        <w:rPr>
          <w:rFonts w:ascii="Times New Roman" w:hAnsi="Times New Roman" w:cs="Times New Roman"/>
          <w:sz w:val="28"/>
          <w:szCs w:val="28"/>
        </w:rPr>
        <w:t>во-вторых, с участием защитника на этой стадии в рамках, установленных законом.</w:t>
      </w:r>
    </w:p>
    <w:p w:rsidR="00CE1BF8" w:rsidRPr="00CE1BF8" w:rsidRDefault="00CE1BF8" w:rsidP="00CE1BF8">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Состязательность на стадии предварительного расследования в рамках действующего уголовно-процессуального законодательства проявляются в следующем:</w:t>
      </w:r>
    </w:p>
    <w:p w:rsidR="00CE1BF8" w:rsidRPr="00CE1BF8"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судебном контроле за законностью и обоснованностью задержания подозреваемого и избрании в отношении него и обвиняемого меры пресечения в виде содержания под стражей</w:t>
      </w:r>
      <w:r w:rsidR="00567EC3">
        <w:rPr>
          <w:rFonts w:ascii="Times New Roman" w:hAnsi="Times New Roman" w:cs="Times New Roman"/>
          <w:sz w:val="28"/>
          <w:szCs w:val="28"/>
        </w:rPr>
        <w:t>;</w:t>
      </w:r>
    </w:p>
    <w:p w:rsidR="00CE1BF8" w:rsidRPr="00CE1BF8"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обжаловании в суд и прокуратуру незаконных действий или решений органа, осуществляющего расследование</w:t>
      </w:r>
      <w:r w:rsidR="00567EC3">
        <w:rPr>
          <w:rFonts w:ascii="Times New Roman" w:hAnsi="Times New Roman" w:cs="Times New Roman"/>
          <w:sz w:val="28"/>
          <w:szCs w:val="28"/>
        </w:rPr>
        <w:t>;</w:t>
      </w:r>
    </w:p>
    <w:p w:rsidR="00CE1BF8" w:rsidRPr="00CE1BF8"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возможности заявления ходатайств, соответствующими субъектами расследования</w:t>
      </w:r>
      <w:r w:rsidR="00567EC3">
        <w:rPr>
          <w:rFonts w:ascii="Times New Roman" w:hAnsi="Times New Roman" w:cs="Times New Roman"/>
          <w:sz w:val="28"/>
          <w:szCs w:val="28"/>
        </w:rPr>
        <w:t>;</w:t>
      </w:r>
    </w:p>
    <w:p w:rsidR="00CE1BF8" w:rsidRPr="00CE1BF8"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правах обвиняемого в связи с назначением и производством экспертизы</w:t>
      </w:r>
      <w:r w:rsidR="00567EC3">
        <w:rPr>
          <w:rFonts w:ascii="Times New Roman" w:hAnsi="Times New Roman" w:cs="Times New Roman"/>
          <w:sz w:val="28"/>
          <w:szCs w:val="28"/>
        </w:rPr>
        <w:t>;</w:t>
      </w:r>
    </w:p>
    <w:p w:rsidR="00CE1BF8" w:rsidRPr="00CE1BF8"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юридической ответственности, вплоть до уголовной, органов расследования за незаконные действия в связи с производством по делу</w:t>
      </w:r>
      <w:r w:rsidR="00567EC3">
        <w:rPr>
          <w:rFonts w:ascii="Times New Roman" w:hAnsi="Times New Roman" w:cs="Times New Roman"/>
          <w:sz w:val="28"/>
          <w:szCs w:val="28"/>
        </w:rPr>
        <w:t>;</w:t>
      </w:r>
    </w:p>
    <w:p w:rsidR="00567EC3" w:rsidRDefault="00CE1BF8" w:rsidP="00567EC3">
      <w:pPr>
        <w:spacing w:after="0" w:line="360" w:lineRule="auto"/>
        <w:jc w:val="both"/>
        <w:rPr>
          <w:rFonts w:ascii="Times New Roman" w:hAnsi="Times New Roman" w:cs="Times New Roman"/>
          <w:sz w:val="28"/>
          <w:szCs w:val="28"/>
        </w:rPr>
      </w:pPr>
      <w:r w:rsidRPr="00CE1BF8">
        <w:rPr>
          <w:rFonts w:ascii="Times New Roman" w:hAnsi="Times New Roman" w:cs="Times New Roman"/>
          <w:sz w:val="28"/>
          <w:szCs w:val="28"/>
        </w:rPr>
        <w:t xml:space="preserve"> - в других процессуальных гарантиях, направленных на обеспечение прав и законных интересов</w:t>
      </w:r>
      <w:r w:rsidR="00F67F7F">
        <w:rPr>
          <w:rStyle w:val="aa"/>
          <w:rFonts w:ascii="Times New Roman" w:hAnsi="Times New Roman" w:cs="Times New Roman"/>
          <w:sz w:val="28"/>
          <w:szCs w:val="28"/>
        </w:rPr>
        <w:footnoteReference w:id="11"/>
      </w:r>
      <w:r w:rsidR="00567EC3">
        <w:rPr>
          <w:rFonts w:ascii="Times New Roman" w:hAnsi="Times New Roman" w:cs="Times New Roman"/>
          <w:sz w:val="28"/>
          <w:szCs w:val="28"/>
        </w:rPr>
        <w:t>.</w:t>
      </w:r>
    </w:p>
    <w:p w:rsidR="00567EC3" w:rsidRDefault="00567EC3">
      <w:pPr>
        <w:rPr>
          <w:rFonts w:ascii="Times New Roman" w:hAnsi="Times New Roman" w:cs="Times New Roman"/>
          <w:sz w:val="28"/>
          <w:szCs w:val="28"/>
        </w:rPr>
      </w:pPr>
      <w:r>
        <w:rPr>
          <w:rFonts w:ascii="Times New Roman" w:hAnsi="Times New Roman" w:cs="Times New Roman"/>
          <w:sz w:val="28"/>
          <w:szCs w:val="28"/>
        </w:rPr>
        <w:br w:type="page"/>
      </w:r>
    </w:p>
    <w:p w:rsidR="00567EC3" w:rsidRPr="00567EC3" w:rsidRDefault="00567EC3" w:rsidP="00567EC3">
      <w:pPr>
        <w:spacing w:after="0" w:line="360" w:lineRule="auto"/>
        <w:jc w:val="center"/>
        <w:rPr>
          <w:rFonts w:ascii="Times New Roman" w:hAnsi="Times New Roman" w:cs="Times New Roman"/>
          <w:b/>
          <w:sz w:val="28"/>
          <w:szCs w:val="28"/>
        </w:rPr>
      </w:pPr>
      <w:r w:rsidRPr="00567EC3">
        <w:rPr>
          <w:rFonts w:ascii="Times New Roman" w:hAnsi="Times New Roman" w:cs="Times New Roman"/>
          <w:b/>
          <w:sz w:val="28"/>
          <w:szCs w:val="28"/>
        </w:rPr>
        <w:t>2.2 Состязательность в уголовном судопроизводстве</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Несмотря на конституционное признание принципа состязательности, его реализация в суде при</w:t>
      </w:r>
      <w:r>
        <w:rPr>
          <w:rFonts w:ascii="Times New Roman" w:hAnsi="Times New Roman" w:cs="Times New Roman"/>
          <w:sz w:val="28"/>
          <w:szCs w:val="28"/>
        </w:rPr>
        <w:t xml:space="preserve">сяжных, состязательное начало </w:t>
      </w:r>
      <w:r w:rsidRPr="00567EC3">
        <w:rPr>
          <w:rFonts w:ascii="Times New Roman" w:hAnsi="Times New Roman" w:cs="Times New Roman"/>
          <w:sz w:val="28"/>
          <w:szCs w:val="28"/>
        </w:rPr>
        <w:t>продолжает оставаться одним из наиболее дискуссионных. Состязательность как принцип</w:t>
      </w:r>
      <w:r>
        <w:rPr>
          <w:rFonts w:ascii="Times New Roman" w:hAnsi="Times New Roman" w:cs="Times New Roman"/>
          <w:sz w:val="28"/>
          <w:szCs w:val="28"/>
        </w:rPr>
        <w:t xml:space="preserve"> уголовного судопроизводства</w:t>
      </w:r>
      <w:r w:rsidRPr="00567EC3">
        <w:rPr>
          <w:rFonts w:ascii="Times New Roman" w:hAnsi="Times New Roman" w:cs="Times New Roman"/>
          <w:sz w:val="28"/>
          <w:szCs w:val="28"/>
        </w:rPr>
        <w:t xml:space="preserve"> получил признание у большинства процессуалистов, однако его содержание трактуется по-разному. Так, если взять </w:t>
      </w:r>
      <w:r>
        <w:rPr>
          <w:rFonts w:ascii="Times New Roman" w:hAnsi="Times New Roman" w:cs="Times New Roman"/>
          <w:sz w:val="28"/>
          <w:szCs w:val="28"/>
        </w:rPr>
        <w:t>условность п</w:t>
      </w:r>
      <w:r w:rsidRPr="00567EC3">
        <w:rPr>
          <w:rFonts w:ascii="Times New Roman" w:hAnsi="Times New Roman" w:cs="Times New Roman"/>
          <w:sz w:val="28"/>
          <w:szCs w:val="28"/>
        </w:rPr>
        <w:t>роизводства в суде присяжных</w:t>
      </w:r>
      <w:r>
        <w:rPr>
          <w:rFonts w:ascii="Times New Roman" w:hAnsi="Times New Roman" w:cs="Times New Roman"/>
          <w:sz w:val="28"/>
          <w:szCs w:val="28"/>
        </w:rPr>
        <w:t xml:space="preserve"> заседателей</w:t>
      </w:r>
      <w:r w:rsidRPr="00567EC3">
        <w:rPr>
          <w:rFonts w:ascii="Times New Roman" w:hAnsi="Times New Roman" w:cs="Times New Roman"/>
          <w:sz w:val="28"/>
          <w:szCs w:val="28"/>
        </w:rPr>
        <w:t>, то ни в одной статье мы не найдем даже намека на принцип состязательности.</w:t>
      </w:r>
    </w:p>
    <w:p w:rsidR="00567EC3" w:rsidRDefault="00362277" w:rsidP="0056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567EC3" w:rsidRPr="00567EC3">
        <w:rPr>
          <w:rFonts w:ascii="Times New Roman" w:hAnsi="Times New Roman" w:cs="Times New Roman"/>
          <w:sz w:val="28"/>
          <w:szCs w:val="28"/>
        </w:rPr>
        <w:t>Пленум</w:t>
      </w:r>
      <w:r>
        <w:rPr>
          <w:rFonts w:ascii="Times New Roman" w:hAnsi="Times New Roman" w:cs="Times New Roman"/>
          <w:sz w:val="28"/>
          <w:szCs w:val="28"/>
        </w:rPr>
        <w:t>а</w:t>
      </w:r>
      <w:r w:rsidR="00567EC3" w:rsidRPr="00567EC3">
        <w:rPr>
          <w:rFonts w:ascii="Times New Roman" w:hAnsi="Times New Roman" w:cs="Times New Roman"/>
          <w:sz w:val="28"/>
          <w:szCs w:val="28"/>
        </w:rPr>
        <w:t xml:space="preserve"> Верховного Суд</w:t>
      </w:r>
      <w:r w:rsidR="00567EC3">
        <w:rPr>
          <w:rFonts w:ascii="Times New Roman" w:hAnsi="Times New Roman" w:cs="Times New Roman"/>
          <w:sz w:val="28"/>
          <w:szCs w:val="28"/>
        </w:rPr>
        <w:t>а Р</w:t>
      </w:r>
      <w:r>
        <w:rPr>
          <w:rFonts w:ascii="Times New Roman" w:hAnsi="Times New Roman" w:cs="Times New Roman"/>
          <w:sz w:val="28"/>
          <w:szCs w:val="28"/>
        </w:rPr>
        <w:t xml:space="preserve">оссийской </w:t>
      </w:r>
      <w:r w:rsidR="00567EC3">
        <w:rPr>
          <w:rFonts w:ascii="Times New Roman" w:hAnsi="Times New Roman" w:cs="Times New Roman"/>
          <w:sz w:val="28"/>
          <w:szCs w:val="28"/>
        </w:rPr>
        <w:t>Ф</w:t>
      </w:r>
      <w:r>
        <w:rPr>
          <w:rFonts w:ascii="Times New Roman" w:hAnsi="Times New Roman" w:cs="Times New Roman"/>
          <w:sz w:val="28"/>
          <w:szCs w:val="28"/>
        </w:rPr>
        <w:t>едерации</w:t>
      </w:r>
      <w:r w:rsidR="00567EC3">
        <w:rPr>
          <w:rFonts w:ascii="Times New Roman" w:hAnsi="Times New Roman" w:cs="Times New Roman"/>
          <w:sz w:val="28"/>
          <w:szCs w:val="28"/>
        </w:rPr>
        <w:t xml:space="preserve"> «</w:t>
      </w:r>
      <w:r w:rsidR="00567EC3" w:rsidRPr="00567EC3">
        <w:rPr>
          <w:rFonts w:ascii="Times New Roman" w:hAnsi="Times New Roman" w:cs="Times New Roman"/>
          <w:sz w:val="28"/>
          <w:szCs w:val="28"/>
        </w:rPr>
        <w:t xml:space="preserve">О некоторых вопросах применения судами Конституции </w:t>
      </w:r>
      <w:r w:rsidR="000C5E44" w:rsidRPr="00567EC3">
        <w:rPr>
          <w:rFonts w:ascii="Times New Roman" w:hAnsi="Times New Roman" w:cs="Times New Roman"/>
          <w:sz w:val="28"/>
          <w:szCs w:val="28"/>
        </w:rPr>
        <w:t>Р</w:t>
      </w:r>
      <w:r w:rsidR="000C5E44">
        <w:rPr>
          <w:rFonts w:ascii="Times New Roman" w:hAnsi="Times New Roman" w:cs="Times New Roman"/>
          <w:sz w:val="28"/>
          <w:szCs w:val="28"/>
        </w:rPr>
        <w:t xml:space="preserve">оссийской </w:t>
      </w:r>
      <w:r w:rsidR="000C5E44" w:rsidRPr="00567EC3">
        <w:rPr>
          <w:rFonts w:ascii="Times New Roman" w:hAnsi="Times New Roman" w:cs="Times New Roman"/>
          <w:sz w:val="28"/>
          <w:szCs w:val="28"/>
        </w:rPr>
        <w:t>Ф</w:t>
      </w:r>
      <w:r w:rsidR="000C5E44">
        <w:rPr>
          <w:rFonts w:ascii="Times New Roman" w:hAnsi="Times New Roman" w:cs="Times New Roman"/>
          <w:sz w:val="28"/>
          <w:szCs w:val="28"/>
        </w:rPr>
        <w:t>едерации</w:t>
      </w:r>
      <w:r w:rsidR="00567EC3">
        <w:rPr>
          <w:rFonts w:ascii="Times New Roman" w:hAnsi="Times New Roman" w:cs="Times New Roman"/>
          <w:sz w:val="28"/>
          <w:szCs w:val="28"/>
        </w:rPr>
        <w:t xml:space="preserve"> при осуществлении правосудия»</w:t>
      </w:r>
      <w:r>
        <w:rPr>
          <w:rStyle w:val="aa"/>
          <w:rFonts w:ascii="Times New Roman" w:hAnsi="Times New Roman" w:cs="Times New Roman"/>
          <w:sz w:val="28"/>
          <w:szCs w:val="28"/>
        </w:rPr>
        <w:footnoteReference w:id="12"/>
      </w:r>
      <w:r w:rsidR="00567EC3" w:rsidRPr="00567EC3">
        <w:rPr>
          <w:rFonts w:ascii="Times New Roman" w:hAnsi="Times New Roman" w:cs="Times New Roman"/>
          <w:sz w:val="28"/>
          <w:szCs w:val="28"/>
        </w:rPr>
        <w:t xml:space="preserve"> в преамбуле указал, что закрепленное в Конст</w:t>
      </w:r>
      <w:r w:rsidR="004605C0">
        <w:rPr>
          <w:rFonts w:ascii="Times New Roman" w:hAnsi="Times New Roman" w:cs="Times New Roman"/>
          <w:sz w:val="28"/>
          <w:szCs w:val="28"/>
        </w:rPr>
        <w:t>итуции Российской Федерации</w:t>
      </w:r>
      <w:r w:rsidR="00567EC3" w:rsidRPr="00567EC3">
        <w:rPr>
          <w:rFonts w:ascii="Times New Roman" w:hAnsi="Times New Roman" w:cs="Times New Roman"/>
          <w:sz w:val="28"/>
          <w:szCs w:val="28"/>
        </w:rPr>
        <w:t xml:space="preserve"> положение о высшей юридической силе и прямом действии Конституции</w:t>
      </w:r>
      <w:r w:rsidR="004605C0">
        <w:rPr>
          <w:rFonts w:ascii="Times New Roman" w:hAnsi="Times New Roman" w:cs="Times New Roman"/>
          <w:sz w:val="28"/>
          <w:szCs w:val="28"/>
        </w:rPr>
        <w:t xml:space="preserve"> Российской Федерации</w:t>
      </w:r>
      <w:r w:rsidR="00567EC3">
        <w:rPr>
          <w:rFonts w:ascii="Times New Roman" w:hAnsi="Times New Roman" w:cs="Times New Roman"/>
          <w:sz w:val="28"/>
          <w:szCs w:val="28"/>
        </w:rPr>
        <w:t xml:space="preserve"> </w:t>
      </w:r>
      <w:r w:rsidR="00567EC3" w:rsidRPr="00567EC3">
        <w:rPr>
          <w:rFonts w:ascii="Times New Roman" w:hAnsi="Times New Roman" w:cs="Times New Roman"/>
          <w:sz w:val="28"/>
          <w:szCs w:val="28"/>
        </w:rPr>
        <w:t>означает, что все конституционные нормы имеют верховенство над законами и подзаконными актами, в силу чего суды при разбирательстве конкретных судебных дел должны руководствуются Конституцией</w:t>
      </w:r>
      <w:r w:rsidR="004605C0">
        <w:rPr>
          <w:rFonts w:ascii="Times New Roman" w:hAnsi="Times New Roman" w:cs="Times New Roman"/>
          <w:sz w:val="28"/>
          <w:szCs w:val="28"/>
        </w:rPr>
        <w:t xml:space="preserve"> Российской Федерации</w:t>
      </w:r>
      <w:r w:rsidR="00567EC3">
        <w:rPr>
          <w:rFonts w:ascii="Times New Roman" w:hAnsi="Times New Roman" w:cs="Times New Roman"/>
          <w:sz w:val="28"/>
          <w:szCs w:val="28"/>
        </w:rPr>
        <w:t>.</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 xml:space="preserve">В связи с этим не имеет значение, какой суд рассматривает уголовное дело: обычный или суд присяжных </w:t>
      </w:r>
      <w:r w:rsidR="007C6CB0">
        <w:rPr>
          <w:rFonts w:ascii="Times New Roman" w:hAnsi="Times New Roman" w:cs="Times New Roman"/>
          <w:sz w:val="28"/>
          <w:szCs w:val="28"/>
        </w:rPr>
        <w:t>- провозглашенный Конституцией Российской Федерации</w:t>
      </w:r>
      <w:r w:rsidRPr="00567EC3">
        <w:rPr>
          <w:rFonts w:ascii="Times New Roman" w:hAnsi="Times New Roman" w:cs="Times New Roman"/>
          <w:sz w:val="28"/>
          <w:szCs w:val="28"/>
        </w:rPr>
        <w:t xml:space="preserve"> принцип состязательности должен быть реализован. Следовательно, судья в подготовительной части обычного суда должен сообщить сторонам - прокурору и защите требования ч.</w:t>
      </w:r>
      <w:r>
        <w:rPr>
          <w:rFonts w:ascii="Times New Roman" w:hAnsi="Times New Roman" w:cs="Times New Roman"/>
          <w:sz w:val="28"/>
          <w:szCs w:val="28"/>
        </w:rPr>
        <w:t xml:space="preserve"> </w:t>
      </w:r>
      <w:r w:rsidRPr="00567EC3">
        <w:rPr>
          <w:rFonts w:ascii="Times New Roman" w:hAnsi="Times New Roman" w:cs="Times New Roman"/>
          <w:sz w:val="28"/>
          <w:szCs w:val="28"/>
        </w:rPr>
        <w:t>3 ст.</w:t>
      </w:r>
      <w:r>
        <w:rPr>
          <w:rFonts w:ascii="Times New Roman" w:hAnsi="Times New Roman" w:cs="Times New Roman"/>
          <w:sz w:val="28"/>
          <w:szCs w:val="28"/>
        </w:rPr>
        <w:t xml:space="preserve"> </w:t>
      </w:r>
      <w:r w:rsidRPr="00567EC3">
        <w:rPr>
          <w:rFonts w:ascii="Times New Roman" w:hAnsi="Times New Roman" w:cs="Times New Roman"/>
          <w:sz w:val="28"/>
          <w:szCs w:val="28"/>
        </w:rPr>
        <w:t>123 Конституции Р</w:t>
      </w:r>
      <w:r w:rsidR="000C5E44">
        <w:rPr>
          <w:rFonts w:ascii="Times New Roman" w:hAnsi="Times New Roman" w:cs="Times New Roman"/>
          <w:sz w:val="28"/>
          <w:szCs w:val="28"/>
        </w:rPr>
        <w:t xml:space="preserve">оссийской </w:t>
      </w:r>
      <w:r w:rsidRPr="00567EC3">
        <w:rPr>
          <w:rFonts w:ascii="Times New Roman" w:hAnsi="Times New Roman" w:cs="Times New Roman"/>
          <w:sz w:val="28"/>
          <w:szCs w:val="28"/>
        </w:rPr>
        <w:t>Ф</w:t>
      </w:r>
      <w:r w:rsidR="000C5E44">
        <w:rPr>
          <w:rFonts w:ascii="Times New Roman" w:hAnsi="Times New Roman" w:cs="Times New Roman"/>
          <w:sz w:val="28"/>
          <w:szCs w:val="28"/>
        </w:rPr>
        <w:t>едерации</w:t>
      </w:r>
      <w:r w:rsidRPr="00567EC3">
        <w:rPr>
          <w:rFonts w:ascii="Times New Roman" w:hAnsi="Times New Roman" w:cs="Times New Roman"/>
          <w:sz w:val="28"/>
          <w:szCs w:val="28"/>
        </w:rPr>
        <w:t xml:space="preserve"> и предложить им и самому себе действовать в соответствии с указанной статьей. Однако в п.</w:t>
      </w:r>
      <w:r w:rsidR="000C5E44">
        <w:rPr>
          <w:rFonts w:ascii="Times New Roman" w:hAnsi="Times New Roman" w:cs="Times New Roman"/>
          <w:sz w:val="28"/>
          <w:szCs w:val="28"/>
        </w:rPr>
        <w:t xml:space="preserve"> </w:t>
      </w:r>
      <w:r w:rsidRPr="00567EC3">
        <w:rPr>
          <w:rFonts w:ascii="Times New Roman" w:hAnsi="Times New Roman" w:cs="Times New Roman"/>
          <w:sz w:val="28"/>
          <w:szCs w:val="28"/>
        </w:rPr>
        <w:t>10 этого же постановления Пленума Верховного Суда Р</w:t>
      </w:r>
      <w:r w:rsidR="000C5E44">
        <w:rPr>
          <w:rFonts w:ascii="Times New Roman" w:hAnsi="Times New Roman" w:cs="Times New Roman"/>
          <w:sz w:val="28"/>
          <w:szCs w:val="28"/>
        </w:rPr>
        <w:t xml:space="preserve">оссийской </w:t>
      </w:r>
      <w:r w:rsidRPr="00567EC3">
        <w:rPr>
          <w:rFonts w:ascii="Times New Roman" w:hAnsi="Times New Roman" w:cs="Times New Roman"/>
          <w:sz w:val="28"/>
          <w:szCs w:val="28"/>
        </w:rPr>
        <w:t>Ф</w:t>
      </w:r>
      <w:r w:rsidR="000C5E44">
        <w:rPr>
          <w:rFonts w:ascii="Times New Roman" w:hAnsi="Times New Roman" w:cs="Times New Roman"/>
          <w:sz w:val="28"/>
          <w:szCs w:val="28"/>
        </w:rPr>
        <w:t>едерации</w:t>
      </w:r>
      <w:r w:rsidRPr="00567EC3">
        <w:rPr>
          <w:rFonts w:ascii="Times New Roman" w:hAnsi="Times New Roman" w:cs="Times New Roman"/>
          <w:sz w:val="28"/>
          <w:szCs w:val="28"/>
        </w:rPr>
        <w:t xml:space="preserve"> принцип состязательности сводится к обеспечению судом равенства прав участников судебного разбирательства.</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Во-первых, судьи в обычных судах как рассматривали дела, выступая в роли обвинителя, а иногда и защиты, так и продолжают выступать в этой роли.</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Во-вторых, в самом суде присяжных требование о равенстве сторон и состязательности ограничивается всего лишь тем, что судья не оглашает обвинительного заключения и не первый начинает задавать подсудимому вопросы. Делают это, естественно, прокурор и защита. В связи с этим создается только видимость того, что судья является беспристрастным арбитром, наблюдающим за состязанием сторон.</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Если в обычном суде судья как бы формально отвечает за поставленные под его председательством приговор, то в суде присяжных у него развязаны руки. Оправдательный вердикт не зависимых присяжных заседателей обжалованию не подлежит. Однако это не так и судьи могут непосредственным образом влиять на содержание вердикта. В связи с этим, также как в обычном процессе, судья является как арбитром, так и заинтересованной стороной.</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Подобное обстоятельство многие авторы объясняют тем, что принцип состязательности провозглашенный у нас чисто формально, поскольку доказательства, так и в обычном суде, обеспечивает суд, а не стороны.</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Принцип состязательности находит свое реальное воплощение в судебном разбирательстве суда первой инстанции, на основе достоверно исследованных доказательств, которого выносит приговор. В судебном разбирательстве стороны участвуют во всех судебных действиях, которые проводятся судом. В условиях устности, гласности, непосредственности и неизменности стороны имеют наиболее полные возможности для защиты своих прав и законных интересов. Именно в этой стадии уголовное судопроизводство стороны в судебном разбирательстве пользуются равными правами по представлению доказательств, участию в исследовании доказательств и высказывать свое мнение по поводу ходатайств, заявленных другими участниками судебного разбирательства.</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 xml:space="preserve">Таким образом, принцип состязательности основную тяжесть по собиранию доказательств, необходимых для установления истины по делу и справедливого разрешения дела, распределил между обвинением и защитой. В таких условиях функция правосудия по разрешению дела стала в большей мере арбитральной, нежели исследовательской. </w:t>
      </w:r>
      <w:r w:rsidR="00F5108E">
        <w:rPr>
          <w:rFonts w:ascii="Times New Roman" w:hAnsi="Times New Roman" w:cs="Times New Roman"/>
          <w:sz w:val="28"/>
          <w:szCs w:val="28"/>
        </w:rPr>
        <w:t>В</w:t>
      </w:r>
      <w:r w:rsidRPr="00567EC3">
        <w:rPr>
          <w:rFonts w:ascii="Times New Roman" w:hAnsi="Times New Roman" w:cs="Times New Roman"/>
          <w:sz w:val="28"/>
          <w:szCs w:val="28"/>
        </w:rPr>
        <w:t>идно</w:t>
      </w:r>
      <w:r w:rsidR="00F5108E">
        <w:rPr>
          <w:rFonts w:ascii="Times New Roman" w:hAnsi="Times New Roman" w:cs="Times New Roman"/>
          <w:sz w:val="28"/>
          <w:szCs w:val="28"/>
        </w:rPr>
        <w:t xml:space="preserve">, </w:t>
      </w:r>
      <w:r w:rsidRPr="00567EC3">
        <w:rPr>
          <w:rFonts w:ascii="Times New Roman" w:hAnsi="Times New Roman" w:cs="Times New Roman"/>
          <w:sz w:val="28"/>
          <w:szCs w:val="28"/>
        </w:rPr>
        <w:t xml:space="preserve">что функция обвинения, защиты и разрешения дела отделены друг от друга и не могут быть возложены на один и тот же орган или одно и то же должностное лицо. Активная функция сторон по защите своих прав и интересов перед судом сохраняется в последних стадиях </w:t>
      </w:r>
      <w:r w:rsidR="00F5108E">
        <w:rPr>
          <w:rFonts w:ascii="Times New Roman" w:hAnsi="Times New Roman" w:cs="Times New Roman"/>
          <w:sz w:val="28"/>
          <w:szCs w:val="28"/>
        </w:rPr>
        <w:t>уголовного процесса</w:t>
      </w:r>
      <w:r w:rsidRPr="00567EC3">
        <w:rPr>
          <w:rFonts w:ascii="Times New Roman" w:hAnsi="Times New Roman" w:cs="Times New Roman"/>
          <w:sz w:val="28"/>
          <w:szCs w:val="28"/>
        </w:rPr>
        <w:t>.</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Уголовный процесс приобретает более состязательный характер при появлении суда присяжных</w:t>
      </w:r>
      <w:r w:rsidR="00F5108E">
        <w:rPr>
          <w:rFonts w:ascii="Times New Roman" w:hAnsi="Times New Roman" w:cs="Times New Roman"/>
          <w:sz w:val="28"/>
          <w:szCs w:val="28"/>
        </w:rPr>
        <w:t xml:space="preserve"> заседателей</w:t>
      </w:r>
      <w:r w:rsidRPr="00567EC3">
        <w:rPr>
          <w:rFonts w:ascii="Times New Roman" w:hAnsi="Times New Roman" w:cs="Times New Roman"/>
          <w:sz w:val="28"/>
          <w:szCs w:val="28"/>
        </w:rPr>
        <w:t>. Участие государственного обвините</w:t>
      </w:r>
      <w:r w:rsidR="00F5108E">
        <w:rPr>
          <w:rFonts w:ascii="Times New Roman" w:hAnsi="Times New Roman" w:cs="Times New Roman"/>
          <w:sz w:val="28"/>
          <w:szCs w:val="28"/>
        </w:rPr>
        <w:t>ля и защитника обязательно (ст. 51</w:t>
      </w:r>
      <w:r w:rsidR="00522B2F">
        <w:rPr>
          <w:rFonts w:ascii="Times New Roman" w:hAnsi="Times New Roman" w:cs="Times New Roman"/>
          <w:sz w:val="28"/>
          <w:szCs w:val="28"/>
        </w:rPr>
        <w:t>, ст. 246</w:t>
      </w:r>
      <w:r w:rsidR="006E2CE5">
        <w:rPr>
          <w:rFonts w:ascii="Times New Roman" w:hAnsi="Times New Roman" w:cs="Times New Roman"/>
          <w:sz w:val="28"/>
          <w:szCs w:val="28"/>
        </w:rPr>
        <w:t xml:space="preserve"> </w:t>
      </w:r>
      <w:r w:rsidRPr="00567EC3">
        <w:rPr>
          <w:rFonts w:ascii="Times New Roman" w:hAnsi="Times New Roman" w:cs="Times New Roman"/>
          <w:sz w:val="28"/>
          <w:szCs w:val="28"/>
        </w:rPr>
        <w:t>УПК</w:t>
      </w:r>
      <w:r w:rsidR="006E2CE5">
        <w:rPr>
          <w:rFonts w:ascii="Times New Roman" w:hAnsi="Times New Roman" w:cs="Times New Roman"/>
          <w:sz w:val="28"/>
          <w:szCs w:val="28"/>
        </w:rPr>
        <w:t xml:space="preserve"> РФ</w:t>
      </w:r>
      <w:r w:rsidRPr="00567EC3">
        <w:rPr>
          <w:rFonts w:ascii="Times New Roman" w:hAnsi="Times New Roman" w:cs="Times New Roman"/>
          <w:sz w:val="28"/>
          <w:szCs w:val="28"/>
        </w:rPr>
        <w:t>).</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Новая формулировка принципа состязательности в суде присяжных звучит:</w:t>
      </w:r>
      <w:r w:rsidR="006E2CE5">
        <w:rPr>
          <w:rFonts w:ascii="Times New Roman" w:hAnsi="Times New Roman" w:cs="Times New Roman"/>
          <w:sz w:val="28"/>
          <w:szCs w:val="28"/>
        </w:rPr>
        <w:t xml:space="preserve"> «</w:t>
      </w:r>
      <w:r w:rsidRPr="00567EC3">
        <w:rPr>
          <w:rFonts w:ascii="Times New Roman" w:hAnsi="Times New Roman" w:cs="Times New Roman"/>
          <w:sz w:val="28"/>
          <w:szCs w:val="28"/>
        </w:rPr>
        <w:t xml:space="preserve">Предварительное слушание и производство в суде присяжных основывается на принципе состязательности. При этом обеспечивается равенство прав сторон, которым суд, сохраняя объективность и беспристрастие, создает необходимые условия для всестороннего и полного </w:t>
      </w:r>
      <w:r w:rsidR="006E2CE5">
        <w:rPr>
          <w:rFonts w:ascii="Times New Roman" w:hAnsi="Times New Roman" w:cs="Times New Roman"/>
          <w:sz w:val="28"/>
          <w:szCs w:val="28"/>
        </w:rPr>
        <w:t>исследования обстоятельств дела»</w:t>
      </w:r>
      <w:r w:rsidRPr="00567EC3">
        <w:rPr>
          <w:rFonts w:ascii="Times New Roman" w:hAnsi="Times New Roman" w:cs="Times New Roman"/>
          <w:sz w:val="28"/>
          <w:szCs w:val="28"/>
        </w:rPr>
        <w:t>.</w:t>
      </w:r>
    </w:p>
    <w:p w:rsidR="004C791F"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В</w:t>
      </w:r>
      <w:r w:rsidR="00522B2F">
        <w:rPr>
          <w:rFonts w:ascii="Times New Roman" w:hAnsi="Times New Roman" w:cs="Times New Roman"/>
          <w:sz w:val="28"/>
          <w:szCs w:val="28"/>
        </w:rPr>
        <w:t xml:space="preserve"> отличие от формулировки ст. 244</w:t>
      </w:r>
      <w:r w:rsidRPr="00567EC3">
        <w:rPr>
          <w:rFonts w:ascii="Times New Roman" w:hAnsi="Times New Roman" w:cs="Times New Roman"/>
          <w:sz w:val="28"/>
          <w:szCs w:val="28"/>
        </w:rPr>
        <w:t xml:space="preserve"> УПК</w:t>
      </w:r>
      <w:r w:rsidR="00522B2F">
        <w:rPr>
          <w:rFonts w:ascii="Times New Roman" w:hAnsi="Times New Roman" w:cs="Times New Roman"/>
          <w:sz w:val="28"/>
          <w:szCs w:val="28"/>
        </w:rPr>
        <w:t xml:space="preserve"> РФ</w:t>
      </w:r>
      <w:r w:rsidRPr="00567EC3">
        <w:rPr>
          <w:rFonts w:ascii="Times New Roman" w:hAnsi="Times New Roman" w:cs="Times New Roman"/>
          <w:sz w:val="28"/>
          <w:szCs w:val="28"/>
        </w:rPr>
        <w:t xml:space="preserve">, которая говорит лишь о равенстве сторон в представлении доказательств, участию в их исследовании и заявлении ходатайств, новая формулировка подчеркивает различия в предназначении и полномочиях суда и сторон в процессе установления истины по делу, перенеся центр тяжести в установлении фактических обстоятельств на деятельность сторон. Вместе с тем фиксируется и прерогатива суда, его особые полномочия - решать уголовное дело и все, возникающие в процессе разрешения дела юридические вопросы. Стремясь </w:t>
      </w:r>
      <w:r w:rsidR="003D7D77">
        <w:rPr>
          <w:rFonts w:ascii="Times New Roman" w:hAnsi="Times New Roman" w:cs="Times New Roman"/>
          <w:sz w:val="28"/>
          <w:szCs w:val="28"/>
        </w:rPr>
        <w:t>«</w:t>
      </w:r>
      <w:r w:rsidRPr="00567EC3">
        <w:rPr>
          <w:rFonts w:ascii="Times New Roman" w:hAnsi="Times New Roman" w:cs="Times New Roman"/>
          <w:sz w:val="28"/>
          <w:szCs w:val="28"/>
        </w:rPr>
        <w:t>очистить</w:t>
      </w:r>
      <w:r w:rsidR="003D7D77">
        <w:rPr>
          <w:rFonts w:ascii="Times New Roman" w:hAnsi="Times New Roman" w:cs="Times New Roman"/>
          <w:sz w:val="28"/>
          <w:szCs w:val="28"/>
        </w:rPr>
        <w:t>»</w:t>
      </w:r>
      <w:r w:rsidRPr="00567EC3">
        <w:rPr>
          <w:rFonts w:ascii="Times New Roman" w:hAnsi="Times New Roman" w:cs="Times New Roman"/>
          <w:sz w:val="28"/>
          <w:szCs w:val="28"/>
        </w:rPr>
        <w:t xml:space="preserve"> функцию суда от элементов обвинения и защиты, законодатель сделал и следующие шаги в развитии принципа состязательности: </w:t>
      </w:r>
    </w:p>
    <w:p w:rsidR="004C791F" w:rsidRDefault="004C791F" w:rsidP="0056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7EC3" w:rsidRPr="00567EC3">
        <w:rPr>
          <w:rFonts w:ascii="Times New Roman" w:hAnsi="Times New Roman" w:cs="Times New Roman"/>
          <w:sz w:val="28"/>
          <w:szCs w:val="28"/>
        </w:rPr>
        <w:t>во-первых, запретил возбуждение судом уголовные дела по новому обвинению или в отношении нового лица;</w:t>
      </w:r>
    </w:p>
    <w:p w:rsidR="004C791F" w:rsidRDefault="004C791F" w:rsidP="0056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7EC3" w:rsidRPr="00567EC3">
        <w:rPr>
          <w:rFonts w:ascii="Times New Roman" w:hAnsi="Times New Roman" w:cs="Times New Roman"/>
          <w:sz w:val="28"/>
          <w:szCs w:val="28"/>
        </w:rPr>
        <w:t xml:space="preserve"> во-вторых, разрешил возвращать уголовные дела на дополнительное расследование ввиду его неполноты только тогда, когда</w:t>
      </w:r>
      <w:r>
        <w:rPr>
          <w:rFonts w:ascii="Times New Roman" w:hAnsi="Times New Roman" w:cs="Times New Roman"/>
          <w:sz w:val="28"/>
          <w:szCs w:val="28"/>
        </w:rPr>
        <w:t xml:space="preserve"> об этом ходатайствуют стороны;</w:t>
      </w:r>
    </w:p>
    <w:p w:rsidR="004C791F" w:rsidRDefault="004C791F" w:rsidP="0056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7EC3" w:rsidRPr="00567EC3">
        <w:rPr>
          <w:rFonts w:ascii="Times New Roman" w:hAnsi="Times New Roman" w:cs="Times New Roman"/>
          <w:sz w:val="28"/>
          <w:szCs w:val="28"/>
        </w:rPr>
        <w:t xml:space="preserve">в-третьих, при отказе прокурора от обвинения с согласия на то потерпевшего предписал прекращать уголовное дело; </w:t>
      </w:r>
    </w:p>
    <w:p w:rsidR="00567EC3" w:rsidRPr="00567EC3" w:rsidRDefault="004C791F" w:rsidP="00567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7EC3" w:rsidRPr="00567EC3">
        <w:rPr>
          <w:rFonts w:ascii="Times New Roman" w:hAnsi="Times New Roman" w:cs="Times New Roman"/>
          <w:sz w:val="28"/>
          <w:szCs w:val="28"/>
        </w:rPr>
        <w:t>в-четвертых, при признании обвиняемым своей вины, т.е. отсутствие спора с обвинителем, разрешил суду не проводить дальнейшего исследования доказательств; в-пятых, существенно ограничил ревизионное (активное) начало при кассационном производстве, разрешая отменять приговор ввиду не исследованности обстоятельств дела только тогда, когда суд необоснованно отказал стороне в исследовании доказательств, которые могут иметь существенное значение для дела, т.е. тогда, когда суд не создал сторонам необходимых условий для всестороннего и полного исслед</w:t>
      </w:r>
      <w:r w:rsidR="003D7D77">
        <w:rPr>
          <w:rFonts w:ascii="Times New Roman" w:hAnsi="Times New Roman" w:cs="Times New Roman"/>
          <w:sz w:val="28"/>
          <w:szCs w:val="28"/>
        </w:rPr>
        <w:t>ования обстоятельств дела.</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Вместе с тем и при состязательном судебном разбирательстве судья не может быть пассивным наблюдателем судебного следствия. Он не только должен создавать сторонам условия для всестороннего о полного исследования обстоятельств дела (например, по ходатайству сторон вызывать необходимого свидетеля, запрашивать те или иные документы, назначать экспертизу), но и при необходимости задавать вопросы допрашиваемым в суде лицам и др.</w:t>
      </w:r>
    </w:p>
    <w:p w:rsidR="00567EC3" w:rsidRPr="00567EC3" w:rsidRDefault="00567EC3" w:rsidP="00567EC3">
      <w:pPr>
        <w:spacing w:after="0" w:line="360" w:lineRule="auto"/>
        <w:ind w:firstLine="709"/>
        <w:jc w:val="both"/>
        <w:rPr>
          <w:rFonts w:ascii="Times New Roman" w:hAnsi="Times New Roman" w:cs="Times New Roman"/>
          <w:sz w:val="28"/>
          <w:szCs w:val="28"/>
        </w:rPr>
      </w:pPr>
      <w:r w:rsidRPr="00567EC3">
        <w:rPr>
          <w:rFonts w:ascii="Times New Roman" w:hAnsi="Times New Roman" w:cs="Times New Roman"/>
          <w:sz w:val="28"/>
          <w:szCs w:val="28"/>
        </w:rPr>
        <w:t>Принцип состязательности предполагает активность и самостоятельность профессионального судьи в выяснении и решении юридических вопросов уголовного дела. Поэтому судья может, например, по собственной инициативе обнаруживать допущенные нарушения закона и предпринимать меры по их исправлению либо признать юридически ничтожными действия, совершаемые с нарушениями закона. Судья вправе направлять уголовное дело по результатам предварительного слушания на дополнительное расследование для устранения допущенных существенных нарушений уголовно-процессуального закона, признавать доказательства, полученные с нарушением закона юридически ничтожными, разъяснять участникам процесса и присяжным заседателям их права и обязанности, разъяснять присяжным уголовный закон, подлежащий применению и т.д.</w:t>
      </w:r>
    </w:p>
    <w:p w:rsidR="003D7D77" w:rsidRDefault="003D7D77">
      <w:pPr>
        <w:rPr>
          <w:rFonts w:ascii="Times New Roman" w:hAnsi="Times New Roman" w:cs="Times New Roman"/>
          <w:sz w:val="28"/>
          <w:szCs w:val="28"/>
        </w:rPr>
      </w:pPr>
      <w:r>
        <w:rPr>
          <w:rFonts w:ascii="Times New Roman" w:hAnsi="Times New Roman" w:cs="Times New Roman"/>
          <w:sz w:val="28"/>
          <w:szCs w:val="28"/>
        </w:rPr>
        <w:br w:type="page"/>
      </w:r>
    </w:p>
    <w:p w:rsidR="00B52CA4" w:rsidRPr="006539B9" w:rsidRDefault="00B52CA4" w:rsidP="006539B9">
      <w:pPr>
        <w:spacing w:after="0" w:line="360" w:lineRule="auto"/>
        <w:ind w:firstLine="709"/>
        <w:jc w:val="center"/>
        <w:rPr>
          <w:rFonts w:ascii="Times New Roman" w:hAnsi="Times New Roman" w:cs="Times New Roman"/>
          <w:b/>
          <w:sz w:val="28"/>
          <w:szCs w:val="28"/>
        </w:rPr>
      </w:pPr>
      <w:r w:rsidRPr="006539B9">
        <w:rPr>
          <w:rFonts w:ascii="Times New Roman" w:hAnsi="Times New Roman" w:cs="Times New Roman"/>
          <w:b/>
          <w:sz w:val="28"/>
          <w:szCs w:val="28"/>
        </w:rPr>
        <w:t>ЗАКЛЮЧЕНИЕ</w:t>
      </w:r>
    </w:p>
    <w:p w:rsidR="00B52CA4" w:rsidRDefault="00B52CA4" w:rsidP="00B52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принцип состязательности имеет закрепление в законе, имеющем высшую юридическую силу – это Конституция Российской Фе</w:t>
      </w:r>
      <w:r w:rsidR="00581111">
        <w:rPr>
          <w:rFonts w:ascii="Times New Roman" w:hAnsi="Times New Roman" w:cs="Times New Roman"/>
          <w:sz w:val="28"/>
          <w:szCs w:val="28"/>
        </w:rPr>
        <w:t>дерации. В ст. 123 Конституции Российской Федерации</w:t>
      </w:r>
      <w:r>
        <w:rPr>
          <w:rFonts w:ascii="Times New Roman" w:hAnsi="Times New Roman" w:cs="Times New Roman"/>
          <w:sz w:val="28"/>
          <w:szCs w:val="28"/>
        </w:rPr>
        <w:t xml:space="preserve"> принцип состязательности, как было отмечено выше в данном исследовании, осуществляется в судопроизводстве. Однако, исходя из этапов уголовно – процессуального права, уголовное судопроизводство является только одним из основных этапов, что в свою очередь позволяет говорить о недостаточном закреплении данного принципа состязательности в уголовном процессе, трактующий более расширительное понятие состязательности, нежели затрагивание его только в уголовном судопроизводстве.</w:t>
      </w:r>
    </w:p>
    <w:p w:rsidR="006539B9" w:rsidRPr="00CE1BF8" w:rsidRDefault="006539B9" w:rsidP="00653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состязательность можно рассматривать как </w:t>
      </w:r>
      <w:r w:rsidRPr="00CE1BF8">
        <w:rPr>
          <w:rFonts w:ascii="Times New Roman" w:hAnsi="Times New Roman" w:cs="Times New Roman"/>
          <w:sz w:val="28"/>
          <w:szCs w:val="28"/>
        </w:rPr>
        <w:t>форм</w:t>
      </w:r>
      <w:r>
        <w:rPr>
          <w:rFonts w:ascii="Times New Roman" w:hAnsi="Times New Roman" w:cs="Times New Roman"/>
          <w:sz w:val="28"/>
          <w:szCs w:val="28"/>
        </w:rPr>
        <w:t>у уголовного процесса</w:t>
      </w:r>
      <w:r w:rsidRPr="00CE1BF8">
        <w:rPr>
          <w:rFonts w:ascii="Times New Roman" w:hAnsi="Times New Roman" w:cs="Times New Roman"/>
          <w:sz w:val="28"/>
          <w:szCs w:val="28"/>
        </w:rPr>
        <w:t>, т.е. способ орга</w:t>
      </w:r>
      <w:r>
        <w:rPr>
          <w:rFonts w:ascii="Times New Roman" w:hAnsi="Times New Roman" w:cs="Times New Roman"/>
          <w:sz w:val="28"/>
          <w:szCs w:val="28"/>
        </w:rPr>
        <w:t>низации, или же как способ существования. По форме можно различать</w:t>
      </w:r>
      <w:r w:rsidRPr="00CE1BF8">
        <w:rPr>
          <w:rFonts w:ascii="Times New Roman" w:hAnsi="Times New Roman" w:cs="Times New Roman"/>
          <w:sz w:val="28"/>
          <w:szCs w:val="28"/>
        </w:rPr>
        <w:t>: состязательный, инквизиционный (следственный, розыскной), смешанный</w:t>
      </w:r>
      <w:r>
        <w:rPr>
          <w:rFonts w:ascii="Times New Roman" w:hAnsi="Times New Roman" w:cs="Times New Roman"/>
          <w:sz w:val="28"/>
          <w:szCs w:val="28"/>
        </w:rPr>
        <w:t xml:space="preserve"> </w:t>
      </w:r>
      <w:r w:rsidRPr="00CE1BF8">
        <w:rPr>
          <w:rFonts w:ascii="Times New Roman" w:hAnsi="Times New Roman" w:cs="Times New Roman"/>
          <w:sz w:val="28"/>
          <w:szCs w:val="28"/>
        </w:rPr>
        <w:t>(следственно-состязательный). Наиболее предпочт</w:t>
      </w:r>
      <w:r>
        <w:rPr>
          <w:rFonts w:ascii="Times New Roman" w:hAnsi="Times New Roman" w:cs="Times New Roman"/>
          <w:sz w:val="28"/>
          <w:szCs w:val="28"/>
        </w:rPr>
        <w:t xml:space="preserve">ительней представляется состязательная форма, она </w:t>
      </w:r>
      <w:r w:rsidRPr="00CE1BF8">
        <w:rPr>
          <w:rFonts w:ascii="Times New Roman" w:hAnsi="Times New Roman" w:cs="Times New Roman"/>
          <w:sz w:val="28"/>
          <w:szCs w:val="28"/>
        </w:rPr>
        <w:t>дает возможность всесторонне, полно и объективно</w:t>
      </w:r>
      <w:r>
        <w:rPr>
          <w:rFonts w:ascii="Times New Roman" w:hAnsi="Times New Roman" w:cs="Times New Roman"/>
          <w:sz w:val="28"/>
          <w:szCs w:val="28"/>
        </w:rPr>
        <w:t xml:space="preserve"> исследовать все обстоятельства по уголовному делу.</w:t>
      </w:r>
    </w:p>
    <w:p w:rsidR="006539B9" w:rsidRPr="00CE1BF8" w:rsidRDefault="006539B9" w:rsidP="00653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Интересно и то обстоятельство, что </w:t>
      </w:r>
      <w:r w:rsidRPr="00CE1BF8">
        <w:rPr>
          <w:rFonts w:ascii="Times New Roman" w:hAnsi="Times New Roman" w:cs="Times New Roman"/>
          <w:sz w:val="28"/>
          <w:szCs w:val="28"/>
        </w:rPr>
        <w:t xml:space="preserve">состязательность </w:t>
      </w:r>
      <w:r>
        <w:rPr>
          <w:rFonts w:ascii="Times New Roman" w:hAnsi="Times New Roman" w:cs="Times New Roman"/>
          <w:sz w:val="28"/>
          <w:szCs w:val="28"/>
        </w:rPr>
        <w:t>может выступать как</w:t>
      </w:r>
      <w:r w:rsidRPr="00CE1BF8">
        <w:rPr>
          <w:rFonts w:ascii="Times New Roman" w:hAnsi="Times New Roman" w:cs="Times New Roman"/>
          <w:sz w:val="28"/>
          <w:szCs w:val="28"/>
        </w:rPr>
        <w:t xml:space="preserve"> способ исследования доказательств, способ отстаивания участниками процесса своей позиции по </w:t>
      </w:r>
      <w:r>
        <w:rPr>
          <w:rFonts w:ascii="Times New Roman" w:hAnsi="Times New Roman" w:cs="Times New Roman"/>
          <w:sz w:val="28"/>
          <w:szCs w:val="28"/>
        </w:rPr>
        <w:t xml:space="preserve">уголовному </w:t>
      </w:r>
      <w:r w:rsidRPr="00CE1BF8">
        <w:rPr>
          <w:rFonts w:ascii="Times New Roman" w:hAnsi="Times New Roman" w:cs="Times New Roman"/>
          <w:sz w:val="28"/>
          <w:szCs w:val="28"/>
        </w:rPr>
        <w:t>делу, осуществления ими своих прав и обязанностей, средство для установления истины, метод ее отыскивания.</w:t>
      </w:r>
    </w:p>
    <w:p w:rsidR="006539B9" w:rsidRPr="00CE1BF8" w:rsidRDefault="006539B9" w:rsidP="006539B9">
      <w:pPr>
        <w:spacing w:after="0" w:line="360" w:lineRule="auto"/>
        <w:ind w:firstLine="709"/>
        <w:jc w:val="both"/>
        <w:rPr>
          <w:rFonts w:ascii="Times New Roman" w:hAnsi="Times New Roman" w:cs="Times New Roman"/>
          <w:sz w:val="28"/>
          <w:szCs w:val="28"/>
        </w:rPr>
      </w:pPr>
      <w:r w:rsidRPr="00CE1BF8">
        <w:rPr>
          <w:rFonts w:ascii="Times New Roman" w:hAnsi="Times New Roman" w:cs="Times New Roman"/>
          <w:sz w:val="28"/>
          <w:szCs w:val="28"/>
        </w:rPr>
        <w:t xml:space="preserve">Состязание позиций, интересов, по делу, а не только сторон в суде, присуще всему </w:t>
      </w:r>
      <w:r>
        <w:rPr>
          <w:rFonts w:ascii="Times New Roman" w:hAnsi="Times New Roman" w:cs="Times New Roman"/>
          <w:sz w:val="28"/>
          <w:szCs w:val="28"/>
        </w:rPr>
        <w:t>уголовному процессу. С</w:t>
      </w:r>
      <w:r w:rsidRPr="00CE1BF8">
        <w:rPr>
          <w:rFonts w:ascii="Times New Roman" w:hAnsi="Times New Roman" w:cs="Times New Roman"/>
          <w:sz w:val="28"/>
          <w:szCs w:val="28"/>
        </w:rPr>
        <w:t>остязательность имеет место в предварительно</w:t>
      </w:r>
      <w:r>
        <w:rPr>
          <w:rFonts w:ascii="Times New Roman" w:hAnsi="Times New Roman" w:cs="Times New Roman"/>
          <w:sz w:val="28"/>
          <w:szCs w:val="28"/>
        </w:rPr>
        <w:t>м</w:t>
      </w:r>
      <w:r w:rsidRPr="00CE1BF8">
        <w:rPr>
          <w:rFonts w:ascii="Times New Roman" w:hAnsi="Times New Roman" w:cs="Times New Roman"/>
          <w:sz w:val="28"/>
          <w:szCs w:val="28"/>
        </w:rPr>
        <w:t xml:space="preserve"> следстви</w:t>
      </w:r>
      <w:r>
        <w:rPr>
          <w:rFonts w:ascii="Times New Roman" w:hAnsi="Times New Roman" w:cs="Times New Roman"/>
          <w:sz w:val="28"/>
          <w:szCs w:val="28"/>
        </w:rPr>
        <w:t>и и на стадии уголовного судопроизводства, участники</w:t>
      </w:r>
      <w:r w:rsidRPr="00CE1BF8">
        <w:rPr>
          <w:rFonts w:ascii="Times New Roman" w:hAnsi="Times New Roman" w:cs="Times New Roman"/>
          <w:sz w:val="28"/>
          <w:szCs w:val="28"/>
        </w:rPr>
        <w:t xml:space="preserve"> состязаются не друг с другом, а выполняют различные уголовно-процессуальные функции, преследуя различные цели.</w:t>
      </w:r>
    </w:p>
    <w:p w:rsidR="006539B9" w:rsidRDefault="00117F90" w:rsidP="00B52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принцип состязательности важно отметить, что на нем как на основополагающем институте уголовного процесса, реализуются уголовно – процессуальные функции. Таковыми функциями выступают: функция обвинения, функция защиты и функция разрешения уголовного дела по существу.</w:t>
      </w:r>
    </w:p>
    <w:p w:rsidR="006539B9" w:rsidRDefault="00117F90" w:rsidP="00B52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существу функцию обвинения выполняют следователь, дознаватель, а также прокурор. Они занимаются деятельностью по доказыванию вины лица, совершившего преступление, посредством этого воплощается уголовное преследование преступника. Однако, прокурор является не только должностным лицом, поддерживающим обвинение, но в его компетенцию входит и надзор за соблюдением прав и интересов граждан и лиц, незаконно подвергшихся уголовному преследованию. Отметим, что данное положение прокурора находит свое отражение в деятельности органов предварительного следствия и дознания, которые обязаны выносить законные и обоснованные решения, поскольку с точки зрения УПК РФ, данным должностным лицам даны обширные полномочия по уголовному производству</w:t>
      </w:r>
      <w:r w:rsidR="001E6DDE">
        <w:rPr>
          <w:rFonts w:ascii="Times New Roman" w:hAnsi="Times New Roman" w:cs="Times New Roman"/>
          <w:sz w:val="28"/>
          <w:szCs w:val="28"/>
        </w:rPr>
        <w:t>, а именно п. 3 ч. 2 ст. 38 УПК РФ</w:t>
      </w:r>
      <w:r w:rsidR="0045428B">
        <w:rPr>
          <w:rFonts w:ascii="Times New Roman" w:hAnsi="Times New Roman" w:cs="Times New Roman"/>
          <w:sz w:val="28"/>
          <w:szCs w:val="28"/>
        </w:rPr>
        <w:t xml:space="preserve"> закрепляет самостоятельное направление хода расследования, принимать решения о производстве следственных и иных процессуальных действий, что по сути говорит  о возможности субъективного</w:t>
      </w:r>
      <w:r w:rsidR="00D120D8">
        <w:rPr>
          <w:rFonts w:ascii="Times New Roman" w:hAnsi="Times New Roman" w:cs="Times New Roman"/>
          <w:sz w:val="28"/>
          <w:szCs w:val="28"/>
        </w:rPr>
        <w:t xml:space="preserve"> рассмотрения обстоятельств дела и принятие субъективных решений.</w:t>
      </w:r>
    </w:p>
    <w:p w:rsidR="00B52CA4" w:rsidRDefault="00D120D8" w:rsidP="00B52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защиты выполняет схожие функции с обвинением, поскольку является противоположной стороной в уголовном процессе. Их различие состоит в предоставленных им полномочиях и преследуемых целях. Обвинение направлено на изобличение лица, подвергшегося уголовному преследования, а функция защиты направлена наоборот на </w:t>
      </w:r>
      <w:r w:rsidRPr="00390F31">
        <w:rPr>
          <w:rFonts w:ascii="Times New Roman" w:hAnsi="Times New Roman" w:cs="Times New Roman"/>
          <w:sz w:val="28"/>
          <w:szCs w:val="28"/>
        </w:rPr>
        <w:t>опровержени</w:t>
      </w:r>
      <w:r>
        <w:rPr>
          <w:rFonts w:ascii="Times New Roman" w:hAnsi="Times New Roman" w:cs="Times New Roman"/>
          <w:sz w:val="28"/>
          <w:szCs w:val="28"/>
        </w:rPr>
        <w:t>е</w:t>
      </w:r>
      <w:r w:rsidRPr="00390F31">
        <w:rPr>
          <w:rFonts w:ascii="Times New Roman" w:hAnsi="Times New Roman" w:cs="Times New Roman"/>
          <w:sz w:val="28"/>
          <w:szCs w:val="28"/>
        </w:rPr>
        <w:t xml:space="preserve"> инкриминируемого обвинения полностью или частично или по обоснованию любого изменения этого обвинения в сторону, улучшающую положение обвиняемого</w:t>
      </w:r>
      <w:r>
        <w:rPr>
          <w:rFonts w:ascii="Times New Roman" w:hAnsi="Times New Roman" w:cs="Times New Roman"/>
          <w:sz w:val="28"/>
          <w:szCs w:val="28"/>
        </w:rPr>
        <w:t>.</w:t>
      </w:r>
    </w:p>
    <w:p w:rsidR="00547AAD" w:rsidRPr="00B52CA4" w:rsidRDefault="00547AAD" w:rsidP="00B52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Функция разрешения дела по существу предполагает</w:t>
      </w:r>
      <w:r w:rsidRPr="00547AAD">
        <w:rPr>
          <w:rFonts w:ascii="Times New Roman" w:hAnsi="Times New Roman" w:cs="Times New Roman"/>
          <w:sz w:val="28"/>
          <w:szCs w:val="28"/>
        </w:rPr>
        <w:t xml:space="preserve"> </w:t>
      </w:r>
      <w:r w:rsidRPr="00390F31">
        <w:rPr>
          <w:rFonts w:ascii="Times New Roman" w:hAnsi="Times New Roman" w:cs="Times New Roman"/>
          <w:sz w:val="28"/>
          <w:szCs w:val="28"/>
        </w:rPr>
        <w:t>формулирование юридически значимого ответа на вопрос о состоятельности или несостоятельности предъявленного обвинения и вывод о виновности или невиновности обвиняемого.</w:t>
      </w:r>
    </w:p>
    <w:p w:rsidR="00B52CA4" w:rsidRPr="00B52CA4" w:rsidRDefault="00B52CA4" w:rsidP="00B52CA4">
      <w:pPr>
        <w:spacing w:after="0" w:line="360" w:lineRule="auto"/>
        <w:ind w:firstLine="709"/>
        <w:jc w:val="both"/>
        <w:rPr>
          <w:rFonts w:ascii="Times New Roman" w:hAnsi="Times New Roman" w:cs="Times New Roman"/>
          <w:sz w:val="28"/>
          <w:szCs w:val="28"/>
        </w:rPr>
      </w:pPr>
      <w:r w:rsidRPr="00B52CA4">
        <w:rPr>
          <w:rFonts w:ascii="Times New Roman" w:hAnsi="Times New Roman" w:cs="Times New Roman"/>
          <w:sz w:val="28"/>
          <w:szCs w:val="28"/>
        </w:rPr>
        <w:t>Поэтому состязательность в уголовном процессе должна не исключать, а предполагать активность суда в собирании доказательств и его обязанность принимать все меры к установлении истины по делу. Только в такой трактовке этот принцип будет находиться в гармонии с другими принципами и с конечными целями уголовного процесса.</w:t>
      </w:r>
    </w:p>
    <w:p w:rsidR="00547AAD" w:rsidRDefault="00547AAD">
      <w:pPr>
        <w:rPr>
          <w:rFonts w:ascii="Times New Roman" w:hAnsi="Times New Roman" w:cs="Times New Roman"/>
          <w:sz w:val="28"/>
          <w:szCs w:val="28"/>
        </w:rPr>
      </w:pPr>
      <w:r>
        <w:rPr>
          <w:rFonts w:ascii="Times New Roman" w:hAnsi="Times New Roman" w:cs="Times New Roman"/>
          <w:sz w:val="28"/>
          <w:szCs w:val="28"/>
        </w:rPr>
        <w:br w:type="page"/>
      </w:r>
    </w:p>
    <w:p w:rsidR="00605C85" w:rsidRPr="00740235" w:rsidRDefault="00605C85" w:rsidP="00D62E81">
      <w:pPr>
        <w:spacing w:after="0" w:line="360" w:lineRule="auto"/>
        <w:jc w:val="center"/>
        <w:rPr>
          <w:rFonts w:ascii="Times New Roman" w:hAnsi="Times New Roman" w:cs="Times New Roman"/>
          <w:b/>
          <w:sz w:val="28"/>
          <w:szCs w:val="28"/>
          <w:lang w:eastAsia="en-US"/>
        </w:rPr>
      </w:pPr>
      <w:r w:rsidRPr="00740235">
        <w:rPr>
          <w:rFonts w:ascii="Times New Roman" w:hAnsi="Times New Roman" w:cs="Times New Roman"/>
          <w:b/>
          <w:sz w:val="28"/>
          <w:szCs w:val="28"/>
          <w:lang w:eastAsia="en-US"/>
        </w:rPr>
        <w:t>СПИСОК ИСПОЛЬЗОВАННЫХ ИСТОЧНИКОВ</w:t>
      </w:r>
    </w:p>
    <w:p w:rsidR="00605C85" w:rsidRPr="00C15DAC" w:rsidRDefault="00605C85" w:rsidP="00D62E81">
      <w:pPr>
        <w:pStyle w:val="a3"/>
        <w:spacing w:after="0" w:line="360" w:lineRule="auto"/>
        <w:ind w:left="0"/>
        <w:contextualSpacing w:val="0"/>
        <w:jc w:val="center"/>
        <w:rPr>
          <w:rFonts w:ascii="Times New Roman" w:hAnsi="Times New Roman" w:cs="Times New Roman"/>
          <w:b/>
          <w:sz w:val="28"/>
          <w:szCs w:val="28"/>
        </w:rPr>
      </w:pPr>
      <w:r w:rsidRPr="00C15DAC">
        <w:rPr>
          <w:rFonts w:ascii="Times New Roman" w:hAnsi="Times New Roman" w:cs="Times New Roman"/>
          <w:b/>
          <w:sz w:val="28"/>
          <w:szCs w:val="28"/>
          <w:lang w:val="en-US"/>
        </w:rPr>
        <w:t>I</w:t>
      </w:r>
      <w:r w:rsidRPr="00C15DAC">
        <w:rPr>
          <w:rFonts w:ascii="Times New Roman" w:hAnsi="Times New Roman" w:cs="Times New Roman"/>
          <w:b/>
          <w:sz w:val="28"/>
          <w:szCs w:val="28"/>
        </w:rPr>
        <w:t xml:space="preserve"> Нормативные правовые акты</w:t>
      </w:r>
    </w:p>
    <w:p w:rsidR="00605C85" w:rsidRPr="00C15DAC" w:rsidRDefault="00605C85" w:rsidP="00D62E81">
      <w:pPr>
        <w:pStyle w:val="a3"/>
        <w:widowControl w:val="0"/>
        <w:numPr>
          <w:ilvl w:val="0"/>
          <w:numId w:val="1"/>
        </w:numPr>
        <w:tabs>
          <w:tab w:val="num" w:pos="567"/>
          <w:tab w:val="left" w:pos="1080"/>
        </w:tabs>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Конституция Российской Федерации от 12 дек. 1993 г. // Собрание законодательства Российской Федерации. – 2014. - № 31. Ст. 4398.</w:t>
      </w:r>
    </w:p>
    <w:p w:rsidR="00600454" w:rsidRPr="00C15DAC" w:rsidRDefault="00600454"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О Конституционном Суде Российской Федерации: федер. конст. закон: [от 21.07.1994 г. № 1-ФКЗ: по состоянию на 08.06.2015 г.] // Собрание законодательства Российской Федерации. - 1994. - № 13. - Ст. 1447.</w:t>
      </w:r>
    </w:p>
    <w:p w:rsidR="00370A1D" w:rsidRPr="00C15DAC" w:rsidRDefault="00370A1D"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 xml:space="preserve">Уголовно - процессуальный кодекс Российской Федерации: федер. закон: [от 18.12.2001 г. № 174-ФЗ: по состоянию на 13.07.2015 г.] // </w:t>
      </w:r>
      <w:r w:rsidRPr="00C15DAC">
        <w:rPr>
          <w:rFonts w:ascii="Times New Roman" w:hAnsi="Times New Roman" w:cs="Times New Roman"/>
          <w:color w:val="000000"/>
          <w:sz w:val="28"/>
          <w:szCs w:val="28"/>
          <w:shd w:val="clear" w:color="auto" w:fill="FFFFFF"/>
        </w:rPr>
        <w:t>Российская газета. - 2001. - № 249.</w:t>
      </w:r>
    </w:p>
    <w:p w:rsidR="00605C85" w:rsidRPr="00C15DAC" w:rsidRDefault="00370A1D"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Гражданский процессуальный кодекс Российской Федерации: федер. закон: [от 14.11.2002 г. № 138-ФЗ: по состоянию на 06.04.2015 г.] // Собрание законодательства Российской Федерации. – 2002. - № 46. - Ст. 4532.</w:t>
      </w:r>
    </w:p>
    <w:p w:rsidR="00632B58" w:rsidRPr="00C15DAC" w:rsidRDefault="00632B58"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Арбитражный процессуальный кодекс Российской Федерации</w:t>
      </w:r>
      <w:r w:rsidR="00E20AC1" w:rsidRPr="00C15DAC">
        <w:rPr>
          <w:rFonts w:ascii="Times New Roman" w:hAnsi="Times New Roman" w:cs="Times New Roman"/>
          <w:sz w:val="28"/>
          <w:szCs w:val="28"/>
        </w:rPr>
        <w:t>: федер. закон: [от 24.07.2002 г. № 95-ФЗ: по состоянию на 29.06.2015 г.] // Собрание законодательства Российской Федерации. – 2002. - № 30. - Ст. 3012.</w:t>
      </w:r>
    </w:p>
    <w:p w:rsidR="00B714B7" w:rsidRPr="00C15DAC" w:rsidRDefault="00B714B7"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Об адвокатской деятельности и адвокатуре в Российской Федерации: федер. закон: [от 31.05.2002 г. № 63-ФЗ: по состоянию на 13.07.2015 г.] // Собрание законодательства Российской Федерации. – 2002. - № 23. - Ст. 2102.</w:t>
      </w:r>
    </w:p>
    <w:p w:rsidR="00632B58" w:rsidRPr="00C15DAC" w:rsidRDefault="00632B58" w:rsidP="00D62E81">
      <w:pPr>
        <w:spacing w:after="0" w:line="360" w:lineRule="auto"/>
        <w:jc w:val="both"/>
        <w:rPr>
          <w:rFonts w:ascii="Times New Roman" w:hAnsi="Times New Roman" w:cs="Times New Roman"/>
          <w:sz w:val="28"/>
          <w:szCs w:val="28"/>
        </w:rPr>
      </w:pPr>
    </w:p>
    <w:p w:rsidR="00605C85" w:rsidRPr="00C15DAC" w:rsidRDefault="00605C85" w:rsidP="00D62E81">
      <w:pPr>
        <w:pStyle w:val="a3"/>
        <w:spacing w:after="0" w:line="360" w:lineRule="auto"/>
        <w:ind w:left="0"/>
        <w:contextualSpacing w:val="0"/>
        <w:jc w:val="center"/>
        <w:rPr>
          <w:rFonts w:ascii="Times New Roman" w:hAnsi="Times New Roman" w:cs="Times New Roman"/>
          <w:b/>
          <w:sz w:val="28"/>
          <w:szCs w:val="28"/>
        </w:rPr>
      </w:pPr>
      <w:r w:rsidRPr="00C15DAC">
        <w:rPr>
          <w:rFonts w:ascii="Times New Roman" w:hAnsi="Times New Roman" w:cs="Times New Roman"/>
          <w:b/>
          <w:sz w:val="28"/>
          <w:szCs w:val="28"/>
          <w:lang w:val="en-US"/>
        </w:rPr>
        <w:t>II</w:t>
      </w:r>
      <w:r w:rsidRPr="00C15DAC">
        <w:rPr>
          <w:rFonts w:ascii="Times New Roman" w:hAnsi="Times New Roman" w:cs="Times New Roman"/>
          <w:b/>
          <w:sz w:val="28"/>
          <w:szCs w:val="28"/>
        </w:rPr>
        <w:t xml:space="preserve"> Книги (монографии, учебники, учебные пособия)</w:t>
      </w:r>
    </w:p>
    <w:p w:rsidR="00605C85" w:rsidRPr="00C15DAC" w:rsidRDefault="00605C85" w:rsidP="00D62E81">
      <w:pPr>
        <w:pStyle w:val="a3"/>
        <w:numPr>
          <w:ilvl w:val="0"/>
          <w:numId w:val="1"/>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Вандышев, В.В. Уголовный процесс: общая и особенная часть. – М.: Вотерс-Клувер, - 2010. – 720 с.</w:t>
      </w:r>
    </w:p>
    <w:p w:rsidR="00605C85" w:rsidRPr="00C15DAC" w:rsidRDefault="00605C85"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Гельдибаев, М.Х., Вандышев, В.В. Уголовный процесс. Учебник. – 3-е изд., перераб. и доп. - М.: Норма, - 2012. — 719 с.</w:t>
      </w:r>
    </w:p>
    <w:p w:rsidR="00605C85" w:rsidRPr="00C15DAC" w:rsidRDefault="00605C85" w:rsidP="00D62E81">
      <w:pPr>
        <w:pStyle w:val="a3"/>
        <w:numPr>
          <w:ilvl w:val="0"/>
          <w:numId w:val="1"/>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bCs/>
          <w:sz w:val="28"/>
          <w:szCs w:val="28"/>
        </w:rPr>
        <w:t>Гриенко, А.В. Уголовный процесс</w:t>
      </w:r>
      <w:r w:rsidRPr="00C15DAC">
        <w:rPr>
          <w:rFonts w:ascii="Times New Roman" w:hAnsi="Times New Roman" w:cs="Times New Roman"/>
          <w:sz w:val="28"/>
          <w:szCs w:val="28"/>
        </w:rPr>
        <w:t>: учебник / отв. ред. А.В. Гриненко. — 2-е изд., перераб. — М.: Норма, - 2010. — 496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Есаков, Г.А.; Рарог, А.И.; Чучаев, А.И. Настольная книга судьи по уголовным делам. — М.: Проспект, 2011. — 569 с.</w:t>
      </w:r>
    </w:p>
    <w:p w:rsidR="00605C85" w:rsidRPr="00C15DAC" w:rsidRDefault="00605C85" w:rsidP="00D62E81">
      <w:pPr>
        <w:pStyle w:val="a3"/>
        <w:numPr>
          <w:ilvl w:val="0"/>
          <w:numId w:val="1"/>
        </w:numPr>
        <w:autoSpaceDE w:val="0"/>
        <w:autoSpaceDN w:val="0"/>
        <w:adjustRightInd w:val="0"/>
        <w:spacing w:after="0" w:line="360" w:lineRule="auto"/>
        <w:ind w:left="0" w:firstLine="0"/>
        <w:contextualSpacing w:val="0"/>
        <w:jc w:val="both"/>
        <w:rPr>
          <w:rFonts w:ascii="Times New Roman" w:eastAsia="Times-Roman" w:hAnsi="Times New Roman" w:cs="Times New Roman"/>
          <w:sz w:val="28"/>
          <w:szCs w:val="28"/>
        </w:rPr>
      </w:pPr>
      <w:r w:rsidRPr="00C15DAC">
        <w:rPr>
          <w:rFonts w:ascii="Times New Roman" w:eastAsia="Times-Roman" w:hAnsi="Times New Roman" w:cs="Times New Roman"/>
          <w:sz w:val="28"/>
          <w:szCs w:val="28"/>
        </w:rPr>
        <w:t>Карпова, А.И. Судебное производство в уголовном процессе РФ. – М.: Юрайт, - 2010. – 736 с.</w:t>
      </w:r>
    </w:p>
    <w:p w:rsidR="00605C85" w:rsidRPr="00C15DAC" w:rsidRDefault="00605C85" w:rsidP="00D62E81">
      <w:pPr>
        <w:pStyle w:val="ConsPlusNorma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Копылова, О.П. Уголовный процесс. Общая часть уголовного процесса и досудебные стадии. Учебное пособие. — Тамбов: ТГТУ, 2010. — 128 с.</w:t>
      </w:r>
    </w:p>
    <w:p w:rsidR="00605C85" w:rsidRPr="00C15DAC" w:rsidRDefault="00605C85" w:rsidP="00D62E81">
      <w:pPr>
        <w:pStyle w:val="a3"/>
        <w:numPr>
          <w:ilvl w:val="0"/>
          <w:numId w:val="1"/>
        </w:numPr>
        <w:autoSpaceDE w:val="0"/>
        <w:autoSpaceDN w:val="0"/>
        <w:adjustRightInd w:val="0"/>
        <w:spacing w:after="0" w:line="360" w:lineRule="auto"/>
        <w:ind w:left="0" w:firstLine="0"/>
        <w:contextualSpacing w:val="0"/>
        <w:jc w:val="both"/>
        <w:rPr>
          <w:rFonts w:ascii="Times New Roman" w:eastAsia="Times-Roman" w:hAnsi="Times New Roman" w:cs="Times New Roman"/>
          <w:sz w:val="28"/>
          <w:szCs w:val="28"/>
        </w:rPr>
      </w:pPr>
      <w:r w:rsidRPr="00C15DAC">
        <w:rPr>
          <w:rFonts w:ascii="Times New Roman" w:eastAsia="Times-Bold" w:hAnsi="Times New Roman" w:cs="Times New Roman"/>
          <w:bCs/>
          <w:sz w:val="28"/>
          <w:szCs w:val="28"/>
        </w:rPr>
        <w:t>Лупинская, П.А. Уголовно - процессуальное право Российской Федерации</w:t>
      </w:r>
      <w:r w:rsidRPr="00C15DAC">
        <w:rPr>
          <w:rFonts w:ascii="Times New Roman" w:eastAsia="Times-Roman" w:hAnsi="Times New Roman" w:cs="Times New Roman"/>
          <w:sz w:val="28"/>
          <w:szCs w:val="28"/>
        </w:rPr>
        <w:t>: Учебник / П. А. Лупинская. — 2-е изд., перераб. и доп. — М.: Норма, - 2010. — 1072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Манова, Н.С.; Францифоров, Ю.В. Уголовный процесс: конспект лекций. - 2-е изд., испр. и доп. – М.: Проспект, 2010. — 176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Рарог, А.И. Уголовное право России. Общая часть. Учебник. – М.: Эксмо, – 2011. — 496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Ревин, В.П. Уголовное право России. Общая часть. Учебник. – М.: Инфра-М, – 2010. – 496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Смирнов, А.В.; Калиновский,</w:t>
      </w:r>
      <w:r w:rsidR="001F778A">
        <w:rPr>
          <w:rFonts w:ascii="Times New Roman" w:hAnsi="Times New Roman" w:cs="Times New Roman"/>
          <w:sz w:val="28"/>
          <w:szCs w:val="28"/>
        </w:rPr>
        <w:t xml:space="preserve"> К.Б. </w:t>
      </w:r>
      <w:r w:rsidRPr="00C15DAC">
        <w:rPr>
          <w:rFonts w:ascii="Times New Roman" w:hAnsi="Times New Roman" w:cs="Times New Roman"/>
          <w:sz w:val="28"/>
          <w:szCs w:val="28"/>
        </w:rPr>
        <w:t>Уголовный процесс. Учебник. – 4-е изд., перераб. и доп. – М.: Эксмо, - 2011. — 704 с.</w:t>
      </w:r>
    </w:p>
    <w:p w:rsidR="00605C85" w:rsidRPr="00C15DAC" w:rsidRDefault="00605C85" w:rsidP="00D62E8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15DAC">
        <w:rPr>
          <w:rFonts w:ascii="Times New Roman" w:hAnsi="Times New Roman" w:cs="Times New Roman"/>
          <w:sz w:val="28"/>
          <w:szCs w:val="28"/>
        </w:rPr>
        <w:t>Шаталов, А.С. Уголовно-процессуальное право РФ в схемах. Учебное пособие. – М.: Юрист, - 2010. — 395 с.</w:t>
      </w:r>
    </w:p>
    <w:p w:rsidR="00605C85" w:rsidRPr="00C15DAC" w:rsidRDefault="00605C85" w:rsidP="00D62E81">
      <w:pPr>
        <w:pStyle w:val="ConsPlusNormal"/>
        <w:widowControl/>
        <w:spacing w:line="360" w:lineRule="auto"/>
        <w:ind w:firstLine="0"/>
        <w:jc w:val="both"/>
        <w:rPr>
          <w:rFonts w:ascii="Times New Roman" w:hAnsi="Times New Roman" w:cs="Times New Roman"/>
          <w:sz w:val="28"/>
          <w:szCs w:val="28"/>
        </w:rPr>
      </w:pPr>
    </w:p>
    <w:p w:rsidR="00605C85" w:rsidRPr="00C15DAC" w:rsidRDefault="00605C85" w:rsidP="00D62E81">
      <w:pPr>
        <w:pStyle w:val="a3"/>
        <w:spacing w:after="0" w:line="360" w:lineRule="auto"/>
        <w:ind w:left="0"/>
        <w:contextualSpacing w:val="0"/>
        <w:jc w:val="center"/>
        <w:rPr>
          <w:rFonts w:ascii="Times New Roman" w:hAnsi="Times New Roman" w:cs="Times New Roman"/>
          <w:b/>
          <w:sz w:val="28"/>
          <w:szCs w:val="28"/>
        </w:rPr>
      </w:pPr>
      <w:r w:rsidRPr="00C15DAC">
        <w:rPr>
          <w:rFonts w:ascii="Times New Roman" w:hAnsi="Times New Roman" w:cs="Times New Roman"/>
          <w:b/>
          <w:sz w:val="28"/>
          <w:szCs w:val="28"/>
          <w:lang w:val="en-US"/>
        </w:rPr>
        <w:t>III</w:t>
      </w:r>
      <w:r w:rsidRPr="00C15DAC">
        <w:rPr>
          <w:rFonts w:ascii="Times New Roman" w:hAnsi="Times New Roman" w:cs="Times New Roman"/>
          <w:b/>
          <w:sz w:val="28"/>
          <w:szCs w:val="28"/>
        </w:rPr>
        <w:t xml:space="preserve"> Статьи</w:t>
      </w:r>
    </w:p>
    <w:p w:rsidR="00AD218B" w:rsidRPr="00C15DAC" w:rsidRDefault="00AD218B"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Амасьянс, А.Э. Уголовно-процессуальные проблемы принципа состязательности в уголовном судопроизводстве / А.Э. Амасьянс // Евразийская адвокатура. – 2013. - № 2 (3).</w:t>
      </w:r>
      <w:r w:rsidR="00BE58AF" w:rsidRPr="00C15DAC">
        <w:rPr>
          <w:rFonts w:ascii="Times New Roman" w:hAnsi="Times New Roman" w:cs="Times New Roman"/>
          <w:sz w:val="28"/>
          <w:szCs w:val="28"/>
        </w:rPr>
        <w:t xml:space="preserve"> – С. 42 – 48.</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Бойко, Е.Н. Реализация принципа состязательности при заочном рассмотрении уголовных дел в суде первой инстанции / Е.Н. Бойко // Вестник Южно-Уральского государственного университета. Серия: Право. – 2010. - № 5 (181). – С. 40 – 42.</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Грешнова, Н.А. Презумпция невиновности личности как одно из условий реализации принципа состязательности / Н.А. Грешнова // Ленинградский юридический журнал. – 2014. - № 4 (38). – С. 49 – 55.</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Грешнова, Н.А. Формы закрепления принципа состязательности в уголовном процессе / Н.А. Грешнова // Ленинградский юридический журнал. – 2013. - № 4 (34). – С. 211 – 217.</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Камардина, А.А. Роль суда в обеспечении состязательности и равноправия сторон при рассмотрении уголовного дела судом первой инстанции / А.А. Камардина // Известия Оренбургского государственного аграрного университета. – 2014. - № 5 (49). – С. 250 – 252.</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Коновалов, С.И.; Айвазова, О.В. Разделение равнозначных процессуальных функций обвинения, защиты и разрешения дела в системе принципов уголовного судопроизводства: современные проблемы / С.И. Коновалов, О.В. Айвазова // Известия Тульского государственного университета. Экономические и юридические науки. – 2014. - № 3-2. – С. 11 – 16.</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 xml:space="preserve">Тарасов, И.С. Адвокат как участник процесса доказывания в уголовном судопроизводстве / И.С. Тарасов // Вестник Нижегородского университета им. Н.И. Лобачевского. – 2014. - № 3-2. - С. 229 – 232. </w:t>
      </w:r>
    </w:p>
    <w:p w:rsidR="00C15DAC" w:rsidRPr="00C15DAC" w:rsidRDefault="00C15DAC"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Ткачева, Н.В. Действие принципа состязательности сторон на стадии возбуждения уголовного дела мировым судьей / Н.В. Ткачева // Вестник Челябинского государственного университета. – 2012. - № 1. – С. 96 – 98.</w:t>
      </w:r>
    </w:p>
    <w:p w:rsidR="00BE58AF" w:rsidRPr="00C15DAC" w:rsidRDefault="00896B0B"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 xml:space="preserve">Хорошева, А.В. </w:t>
      </w:r>
      <w:r w:rsidR="00BE58AF" w:rsidRPr="00C15DAC">
        <w:rPr>
          <w:rFonts w:ascii="Times New Roman" w:hAnsi="Times New Roman" w:cs="Times New Roman"/>
          <w:sz w:val="28"/>
          <w:szCs w:val="28"/>
        </w:rPr>
        <w:t>Проблемы реализации принципа состязательности в суде присяжных</w:t>
      </w:r>
      <w:r w:rsidRPr="00C15DAC">
        <w:rPr>
          <w:rFonts w:ascii="Times New Roman" w:hAnsi="Times New Roman" w:cs="Times New Roman"/>
          <w:sz w:val="28"/>
          <w:szCs w:val="28"/>
        </w:rPr>
        <w:t xml:space="preserve"> / А.В. Хорошева // Известия Алтайского </w:t>
      </w:r>
      <w:r w:rsidR="00884E7B" w:rsidRPr="00C15DAC">
        <w:rPr>
          <w:rFonts w:ascii="Times New Roman" w:hAnsi="Times New Roman" w:cs="Times New Roman"/>
          <w:sz w:val="28"/>
          <w:szCs w:val="28"/>
        </w:rPr>
        <w:t>Г</w:t>
      </w:r>
      <w:r w:rsidRPr="00C15DAC">
        <w:rPr>
          <w:rFonts w:ascii="Times New Roman" w:hAnsi="Times New Roman" w:cs="Times New Roman"/>
          <w:sz w:val="28"/>
          <w:szCs w:val="28"/>
        </w:rPr>
        <w:t xml:space="preserve">осударственного </w:t>
      </w:r>
      <w:r w:rsidR="00884E7B" w:rsidRPr="00C15DAC">
        <w:rPr>
          <w:rFonts w:ascii="Times New Roman" w:hAnsi="Times New Roman" w:cs="Times New Roman"/>
          <w:sz w:val="28"/>
          <w:szCs w:val="28"/>
        </w:rPr>
        <w:t>У</w:t>
      </w:r>
      <w:r w:rsidRPr="00C15DAC">
        <w:rPr>
          <w:rFonts w:ascii="Times New Roman" w:hAnsi="Times New Roman" w:cs="Times New Roman"/>
          <w:sz w:val="28"/>
          <w:szCs w:val="28"/>
        </w:rPr>
        <w:t>ниверситета. – 2010. - № 1-2. – С. 101 – 104.</w:t>
      </w:r>
    </w:p>
    <w:p w:rsidR="00362277" w:rsidRPr="00C15DAC" w:rsidRDefault="00362277" w:rsidP="00D62E81">
      <w:pPr>
        <w:pStyle w:val="a3"/>
        <w:spacing w:after="0" w:line="360" w:lineRule="auto"/>
        <w:ind w:left="0"/>
        <w:contextualSpacing w:val="0"/>
        <w:jc w:val="both"/>
        <w:rPr>
          <w:rFonts w:ascii="Times New Roman" w:hAnsi="Times New Roman" w:cs="Times New Roman"/>
          <w:b/>
          <w:sz w:val="28"/>
          <w:szCs w:val="28"/>
        </w:rPr>
      </w:pPr>
    </w:p>
    <w:p w:rsidR="00362277" w:rsidRPr="00C15DAC" w:rsidRDefault="00362277" w:rsidP="00D62E81">
      <w:pPr>
        <w:pStyle w:val="a3"/>
        <w:spacing w:after="0" w:line="360" w:lineRule="auto"/>
        <w:ind w:left="0"/>
        <w:contextualSpacing w:val="0"/>
        <w:jc w:val="center"/>
        <w:rPr>
          <w:rFonts w:ascii="Times New Roman" w:hAnsi="Times New Roman" w:cs="Times New Roman"/>
          <w:b/>
          <w:sz w:val="28"/>
          <w:szCs w:val="28"/>
        </w:rPr>
      </w:pPr>
      <w:r w:rsidRPr="00C15DAC">
        <w:rPr>
          <w:rFonts w:ascii="Times New Roman" w:hAnsi="Times New Roman" w:cs="Times New Roman"/>
          <w:b/>
          <w:sz w:val="28"/>
          <w:szCs w:val="28"/>
          <w:lang w:val="en-US"/>
        </w:rPr>
        <w:t>IV</w:t>
      </w:r>
      <w:r w:rsidRPr="00C15DAC">
        <w:rPr>
          <w:rFonts w:ascii="Times New Roman" w:hAnsi="Times New Roman" w:cs="Times New Roman"/>
          <w:b/>
          <w:sz w:val="28"/>
          <w:szCs w:val="28"/>
        </w:rPr>
        <w:t xml:space="preserve"> Сло</w:t>
      </w:r>
      <w:r w:rsidR="00D62E81">
        <w:rPr>
          <w:rFonts w:ascii="Times New Roman" w:hAnsi="Times New Roman" w:cs="Times New Roman"/>
          <w:b/>
          <w:sz w:val="28"/>
          <w:szCs w:val="28"/>
        </w:rPr>
        <w:t>вари, справочники, энциклопедии</w:t>
      </w:r>
    </w:p>
    <w:p w:rsidR="00362277" w:rsidRPr="00C15DAC" w:rsidRDefault="00362277"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 xml:space="preserve">Рогозин, С. П. Юридический энциклопедический словарь / С.П. </w:t>
      </w:r>
      <w:r w:rsidR="001F778A">
        <w:rPr>
          <w:rFonts w:ascii="Times New Roman" w:hAnsi="Times New Roman" w:cs="Times New Roman"/>
          <w:sz w:val="28"/>
          <w:szCs w:val="28"/>
        </w:rPr>
        <w:t>Рогозин. – 2-е изд., стер. – М.</w:t>
      </w:r>
      <w:r w:rsidRPr="00C15DAC">
        <w:rPr>
          <w:rFonts w:ascii="Times New Roman" w:hAnsi="Times New Roman" w:cs="Times New Roman"/>
          <w:sz w:val="28"/>
          <w:szCs w:val="28"/>
        </w:rPr>
        <w:t>: Проспект, 2012. – 484 с.</w:t>
      </w:r>
    </w:p>
    <w:p w:rsidR="00362277" w:rsidRPr="00C15DAC" w:rsidRDefault="00362277" w:rsidP="00D62E81">
      <w:pPr>
        <w:pStyle w:val="FR1"/>
        <w:numPr>
          <w:ilvl w:val="0"/>
          <w:numId w:val="1"/>
        </w:numPr>
        <w:adjustRightInd w:val="0"/>
        <w:spacing w:line="360" w:lineRule="auto"/>
        <w:ind w:left="0" w:firstLine="0"/>
        <w:rPr>
          <w:rFonts w:ascii="Times New Roman" w:hAnsi="Times New Roman" w:cs="Times New Roman"/>
          <w:sz w:val="28"/>
          <w:szCs w:val="28"/>
          <w:lang w:eastAsia="en-US"/>
        </w:rPr>
      </w:pPr>
      <w:r w:rsidRPr="00C15DAC">
        <w:rPr>
          <w:rFonts w:ascii="Times New Roman" w:hAnsi="Times New Roman" w:cs="Times New Roman"/>
          <w:sz w:val="28"/>
          <w:szCs w:val="28"/>
        </w:rPr>
        <w:t>Сухарева, А.Я. Большой юридический словарь / А.Я. Сухарева. – 3-е изд., доп. и перераб. – М.: ИНФРА – М, 2010. – 858 с.</w:t>
      </w:r>
    </w:p>
    <w:p w:rsidR="00362277" w:rsidRPr="00C15DAC" w:rsidRDefault="00362277"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Тихомиров, М. Юридическая энциклопедия: в 2 т. / М. Тихомиров. – 2-е изд., стер. – М.: Омега-Л, 2014. – 2 т. – 316 с.</w:t>
      </w:r>
    </w:p>
    <w:p w:rsidR="00362277" w:rsidRPr="00C15DAC" w:rsidRDefault="00362277" w:rsidP="00D62E81">
      <w:pPr>
        <w:pStyle w:val="a3"/>
        <w:spacing w:after="0" w:line="360" w:lineRule="auto"/>
        <w:ind w:left="0"/>
        <w:contextualSpacing w:val="0"/>
        <w:jc w:val="center"/>
        <w:rPr>
          <w:rFonts w:ascii="Times New Roman" w:hAnsi="Times New Roman" w:cs="Times New Roman"/>
          <w:b/>
          <w:bCs/>
          <w:sz w:val="28"/>
          <w:szCs w:val="28"/>
        </w:rPr>
      </w:pPr>
      <w:r w:rsidRPr="00C15DAC">
        <w:rPr>
          <w:rFonts w:ascii="Times New Roman" w:hAnsi="Times New Roman" w:cs="Times New Roman"/>
          <w:b/>
          <w:bCs/>
          <w:sz w:val="28"/>
          <w:szCs w:val="28"/>
        </w:rPr>
        <w:t>V Иные источники</w:t>
      </w:r>
    </w:p>
    <w:p w:rsidR="00362277" w:rsidRPr="00C15DAC" w:rsidRDefault="00362277" w:rsidP="00D62E81">
      <w:pPr>
        <w:pStyle w:val="a3"/>
        <w:numPr>
          <w:ilvl w:val="0"/>
          <w:numId w:val="1"/>
        </w:numPr>
        <w:spacing w:after="0" w:line="360" w:lineRule="auto"/>
        <w:ind w:left="0" w:firstLine="0"/>
        <w:contextualSpacing w:val="0"/>
        <w:jc w:val="both"/>
        <w:rPr>
          <w:rFonts w:ascii="Times New Roman" w:hAnsi="Times New Roman" w:cs="Times New Roman"/>
          <w:sz w:val="28"/>
          <w:szCs w:val="28"/>
        </w:rPr>
      </w:pPr>
      <w:r w:rsidRPr="00C15DAC">
        <w:rPr>
          <w:rFonts w:ascii="Times New Roman" w:hAnsi="Times New Roman" w:cs="Times New Roman"/>
          <w:sz w:val="28"/>
          <w:szCs w:val="28"/>
        </w:rPr>
        <w:t>О некоторых вопросах применения судами Конституции Российской Федерации при осуществлении правосудия: постановление Пленума Верховного Суда Российской Федерации: [от 31.10.1995 г. № 8, с изменениями и дополнениями, внесенными постановлениями пленума от 03.03.2015 г. № 9] // Бюллетень Верховного Суда Российской Федерации. - 1996. - № 2.</w:t>
      </w:r>
    </w:p>
    <w:sectPr w:rsidR="00362277" w:rsidRPr="00C15DAC" w:rsidSect="00986E6B">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51" w:rsidRDefault="00F92051" w:rsidP="00986E6B">
      <w:pPr>
        <w:spacing w:after="0" w:line="240" w:lineRule="auto"/>
      </w:pPr>
      <w:r>
        <w:separator/>
      </w:r>
    </w:p>
  </w:endnote>
  <w:endnote w:type="continuationSeparator" w:id="0">
    <w:p w:rsidR="00F92051" w:rsidRDefault="00F92051" w:rsidP="0098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36"/>
    </w:sdtPr>
    <w:sdtEndPr/>
    <w:sdtContent>
      <w:p w:rsidR="00200443" w:rsidRDefault="00F92051">
        <w:pPr>
          <w:pStyle w:val="a6"/>
          <w:jc w:val="center"/>
        </w:pPr>
        <w:r>
          <w:fldChar w:fldCharType="begin"/>
        </w:r>
        <w:r>
          <w:instrText xml:space="preserve"> PAGE   \* MERGEFORMAT </w:instrText>
        </w:r>
        <w:r>
          <w:fldChar w:fldCharType="separate"/>
        </w:r>
        <w:r w:rsidR="003B04FE">
          <w:rPr>
            <w:noProof/>
          </w:rPr>
          <w:t>2</w:t>
        </w:r>
        <w:r>
          <w:rPr>
            <w:noProof/>
          </w:rPr>
          <w:fldChar w:fldCharType="end"/>
        </w:r>
      </w:p>
    </w:sdtContent>
  </w:sdt>
  <w:p w:rsidR="00200443" w:rsidRDefault="002004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51" w:rsidRDefault="00F92051" w:rsidP="00986E6B">
      <w:pPr>
        <w:spacing w:after="0" w:line="240" w:lineRule="auto"/>
      </w:pPr>
      <w:r>
        <w:separator/>
      </w:r>
    </w:p>
  </w:footnote>
  <w:footnote w:type="continuationSeparator" w:id="0">
    <w:p w:rsidR="00F92051" w:rsidRDefault="00F92051" w:rsidP="00986E6B">
      <w:pPr>
        <w:spacing w:after="0" w:line="240" w:lineRule="auto"/>
      </w:pPr>
      <w:r>
        <w:continuationSeparator/>
      </w:r>
    </w:p>
  </w:footnote>
  <w:footnote w:id="1">
    <w:p w:rsidR="00F44322" w:rsidRPr="00F44322" w:rsidRDefault="00F44322" w:rsidP="00F44322">
      <w:pPr>
        <w:pStyle w:val="a3"/>
        <w:widowControl w:val="0"/>
        <w:tabs>
          <w:tab w:val="left" w:pos="1080"/>
        </w:tabs>
        <w:autoSpaceDE w:val="0"/>
        <w:autoSpaceDN w:val="0"/>
        <w:adjustRightInd w:val="0"/>
        <w:spacing w:after="0" w:line="240" w:lineRule="auto"/>
        <w:ind w:left="0" w:firstLine="1077"/>
        <w:contextualSpacing w:val="0"/>
        <w:jc w:val="both"/>
        <w:rPr>
          <w:rFonts w:ascii="Times New Roman" w:hAnsi="Times New Roman" w:cs="Times New Roman"/>
          <w:sz w:val="20"/>
          <w:szCs w:val="20"/>
        </w:rPr>
      </w:pPr>
      <w:r w:rsidRPr="00F44322">
        <w:rPr>
          <w:rStyle w:val="aa"/>
          <w:rFonts w:ascii="Times New Roman" w:hAnsi="Times New Roman" w:cs="Times New Roman"/>
          <w:sz w:val="20"/>
          <w:szCs w:val="20"/>
        </w:rPr>
        <w:footnoteRef/>
      </w:r>
      <w:r w:rsidRPr="00F44322">
        <w:rPr>
          <w:rFonts w:ascii="Times New Roman" w:hAnsi="Times New Roman" w:cs="Times New Roman"/>
          <w:sz w:val="20"/>
          <w:szCs w:val="20"/>
        </w:rPr>
        <w:t xml:space="preserve"> Конституция Российской Федерации от 12 дек. 1993 г. // Собрание законода</w:t>
      </w:r>
      <w:r>
        <w:rPr>
          <w:rFonts w:ascii="Times New Roman" w:hAnsi="Times New Roman" w:cs="Times New Roman"/>
          <w:sz w:val="20"/>
          <w:szCs w:val="20"/>
        </w:rPr>
        <w:t xml:space="preserve">тельства Российской Федерации. 2014. </w:t>
      </w:r>
      <w:r w:rsidRPr="00F44322">
        <w:rPr>
          <w:rFonts w:ascii="Times New Roman" w:hAnsi="Times New Roman" w:cs="Times New Roman"/>
          <w:sz w:val="20"/>
          <w:szCs w:val="20"/>
        </w:rPr>
        <w:t>№ 31. Ст. 4398.</w:t>
      </w:r>
    </w:p>
  </w:footnote>
  <w:footnote w:id="2">
    <w:p w:rsidR="00600454" w:rsidRPr="002D454E" w:rsidRDefault="00600454" w:rsidP="002D454E">
      <w:pPr>
        <w:pStyle w:val="a3"/>
        <w:spacing w:after="0" w:line="240" w:lineRule="auto"/>
        <w:ind w:left="0" w:firstLine="709"/>
        <w:contextualSpacing w:val="0"/>
        <w:jc w:val="both"/>
        <w:rPr>
          <w:rFonts w:ascii="Times New Roman" w:hAnsi="Times New Roman" w:cs="Times New Roman"/>
          <w:sz w:val="20"/>
          <w:szCs w:val="20"/>
        </w:rPr>
      </w:pPr>
      <w:r w:rsidRPr="002D454E">
        <w:rPr>
          <w:rStyle w:val="aa"/>
          <w:rFonts w:ascii="Times New Roman" w:hAnsi="Times New Roman" w:cs="Times New Roman"/>
          <w:sz w:val="20"/>
          <w:szCs w:val="20"/>
        </w:rPr>
        <w:footnoteRef/>
      </w:r>
      <w:r w:rsidRPr="002D454E">
        <w:rPr>
          <w:rFonts w:ascii="Times New Roman" w:hAnsi="Times New Roman" w:cs="Times New Roman"/>
          <w:sz w:val="20"/>
          <w:szCs w:val="20"/>
        </w:rPr>
        <w:t xml:space="preserve"> </w:t>
      </w:r>
      <w:r w:rsidR="002D454E" w:rsidRPr="002D454E">
        <w:rPr>
          <w:rFonts w:ascii="Times New Roman" w:hAnsi="Times New Roman" w:cs="Times New Roman"/>
          <w:sz w:val="20"/>
          <w:szCs w:val="20"/>
        </w:rPr>
        <w:t>О Конституционном Суде Российской Федерации: федер. конст. закон: [от 21.07.1994 г. № 1-ФКЗ: по состоянию на 08.06.2015 г.] // Собрание законодательства Российской Федерации. 1994. № 13. Ст. 1447.</w:t>
      </w:r>
    </w:p>
  </w:footnote>
  <w:footnote w:id="3">
    <w:p w:rsidR="001169E0" w:rsidRPr="001169E0" w:rsidRDefault="001169E0" w:rsidP="001169E0">
      <w:pPr>
        <w:pStyle w:val="a3"/>
        <w:spacing w:after="0" w:line="240" w:lineRule="auto"/>
        <w:ind w:left="0" w:firstLine="709"/>
        <w:contextualSpacing w:val="0"/>
        <w:jc w:val="both"/>
        <w:rPr>
          <w:rFonts w:ascii="Times New Roman" w:hAnsi="Times New Roman" w:cs="Times New Roman"/>
          <w:sz w:val="20"/>
          <w:szCs w:val="20"/>
        </w:rPr>
      </w:pPr>
      <w:r w:rsidRPr="001169E0">
        <w:rPr>
          <w:rStyle w:val="aa"/>
          <w:rFonts w:ascii="Times New Roman" w:hAnsi="Times New Roman" w:cs="Times New Roman"/>
          <w:sz w:val="20"/>
          <w:szCs w:val="20"/>
        </w:rPr>
        <w:footnoteRef/>
      </w:r>
      <w:r w:rsidRPr="001169E0">
        <w:rPr>
          <w:rFonts w:ascii="Times New Roman" w:hAnsi="Times New Roman" w:cs="Times New Roman"/>
          <w:sz w:val="20"/>
          <w:szCs w:val="20"/>
        </w:rPr>
        <w:t xml:space="preserve"> Уголовно - процессуальный кодекс Российской Федерации: федер. закон: [от 18.12.2001 г. № 174-ФЗ: по состоянию на 13.07.2015 г.] // </w:t>
      </w:r>
      <w:r>
        <w:rPr>
          <w:rFonts w:ascii="Times New Roman" w:hAnsi="Times New Roman" w:cs="Times New Roman"/>
          <w:color w:val="000000"/>
          <w:sz w:val="20"/>
          <w:szCs w:val="20"/>
          <w:shd w:val="clear" w:color="auto" w:fill="FFFFFF"/>
        </w:rPr>
        <w:t xml:space="preserve">Российская газета. 2001. </w:t>
      </w:r>
      <w:r w:rsidRPr="001169E0">
        <w:rPr>
          <w:rFonts w:ascii="Times New Roman" w:hAnsi="Times New Roman" w:cs="Times New Roman"/>
          <w:color w:val="000000"/>
          <w:sz w:val="20"/>
          <w:szCs w:val="20"/>
          <w:shd w:val="clear" w:color="auto" w:fill="FFFFFF"/>
        </w:rPr>
        <w:t>№ 249.</w:t>
      </w:r>
    </w:p>
  </w:footnote>
  <w:footnote w:id="4">
    <w:p w:rsidR="00A44168" w:rsidRPr="00A44168" w:rsidRDefault="00A44168" w:rsidP="00A44168">
      <w:pPr>
        <w:pStyle w:val="ConsPlusNormal"/>
        <w:widowControl/>
        <w:ind w:firstLine="709"/>
        <w:jc w:val="both"/>
        <w:rPr>
          <w:rFonts w:ascii="Times New Roman" w:hAnsi="Times New Roman" w:cs="Times New Roman"/>
        </w:rPr>
      </w:pPr>
      <w:r w:rsidRPr="00A44168">
        <w:rPr>
          <w:rStyle w:val="aa"/>
          <w:rFonts w:ascii="Times New Roman" w:hAnsi="Times New Roman" w:cs="Times New Roman"/>
        </w:rPr>
        <w:footnoteRef/>
      </w:r>
      <w:r w:rsidRPr="00A44168">
        <w:rPr>
          <w:rFonts w:ascii="Times New Roman" w:hAnsi="Times New Roman" w:cs="Times New Roman"/>
        </w:rPr>
        <w:t xml:space="preserve"> См.: Есаков Г.А.; Рарог А.И.; Чучаев А.И. Настольная книга судьи по уголовным делам. М., 2011. С. 82.</w:t>
      </w:r>
    </w:p>
  </w:footnote>
  <w:footnote w:id="5">
    <w:p w:rsidR="00305C63" w:rsidRDefault="00305C63" w:rsidP="00305C63">
      <w:pPr>
        <w:pStyle w:val="ConsPlusNormal"/>
        <w:widowControl/>
        <w:ind w:firstLine="709"/>
        <w:jc w:val="both"/>
      </w:pPr>
      <w:r w:rsidRPr="00305C63">
        <w:rPr>
          <w:rStyle w:val="aa"/>
          <w:rFonts w:ascii="Times New Roman" w:hAnsi="Times New Roman" w:cs="Times New Roman"/>
        </w:rPr>
        <w:footnoteRef/>
      </w:r>
      <w:r w:rsidRPr="00305C63">
        <w:rPr>
          <w:rFonts w:ascii="Times New Roman" w:hAnsi="Times New Roman" w:cs="Times New Roman"/>
        </w:rPr>
        <w:t xml:space="preserve"> См.: Манова Н.С., Францифоров Ю.В. Уголовный процесс: конспект лекций. - 2-е изд., испр. и доп. М., 2010. С. 26.</w:t>
      </w:r>
    </w:p>
  </w:footnote>
  <w:footnote w:id="6">
    <w:p w:rsidR="00370A1D" w:rsidRPr="00ED0C11" w:rsidRDefault="00370A1D" w:rsidP="00ED0C11">
      <w:pPr>
        <w:pStyle w:val="a3"/>
        <w:spacing w:after="0" w:line="240" w:lineRule="auto"/>
        <w:ind w:left="0" w:firstLine="709"/>
        <w:contextualSpacing w:val="0"/>
        <w:jc w:val="both"/>
        <w:rPr>
          <w:rFonts w:ascii="Times New Roman" w:hAnsi="Times New Roman" w:cs="Times New Roman"/>
          <w:sz w:val="20"/>
          <w:szCs w:val="20"/>
        </w:rPr>
      </w:pPr>
      <w:r w:rsidRPr="00ED0C11">
        <w:rPr>
          <w:rStyle w:val="aa"/>
          <w:rFonts w:ascii="Times New Roman" w:hAnsi="Times New Roman" w:cs="Times New Roman"/>
          <w:sz w:val="20"/>
          <w:szCs w:val="20"/>
        </w:rPr>
        <w:footnoteRef/>
      </w:r>
      <w:r w:rsidRPr="00ED0C11">
        <w:rPr>
          <w:rFonts w:ascii="Times New Roman" w:hAnsi="Times New Roman" w:cs="Times New Roman"/>
          <w:sz w:val="20"/>
          <w:szCs w:val="20"/>
        </w:rPr>
        <w:t xml:space="preserve"> </w:t>
      </w:r>
      <w:r w:rsidR="00722D7C" w:rsidRPr="00ED0C11">
        <w:rPr>
          <w:rFonts w:ascii="Times New Roman" w:hAnsi="Times New Roman" w:cs="Times New Roman"/>
          <w:sz w:val="20"/>
          <w:szCs w:val="20"/>
        </w:rPr>
        <w:t>Гражданский процессуальный кодекс Российской Федерации: федер. закон: [от 14.11.2002 г. № 138-ФЗ: по состоянию на 06.04.2015 г.] // Собрание законодательства Российской Федерации. 2002. № 46. Ст. 4532.</w:t>
      </w:r>
    </w:p>
  </w:footnote>
  <w:footnote w:id="7">
    <w:p w:rsidR="00ED0C11" w:rsidRPr="00ED0C11" w:rsidRDefault="00ED0C11" w:rsidP="00ED0C11">
      <w:pPr>
        <w:pStyle w:val="a8"/>
        <w:ind w:firstLine="709"/>
        <w:jc w:val="both"/>
        <w:rPr>
          <w:rFonts w:ascii="Times New Roman" w:hAnsi="Times New Roman" w:cs="Times New Roman"/>
        </w:rPr>
      </w:pPr>
      <w:r w:rsidRPr="00ED0C11">
        <w:rPr>
          <w:rStyle w:val="aa"/>
          <w:rFonts w:ascii="Times New Roman" w:hAnsi="Times New Roman" w:cs="Times New Roman"/>
        </w:rPr>
        <w:footnoteRef/>
      </w:r>
      <w:r w:rsidRPr="00ED0C11">
        <w:rPr>
          <w:rFonts w:ascii="Times New Roman" w:hAnsi="Times New Roman" w:cs="Times New Roman"/>
        </w:rPr>
        <w:t xml:space="preserve"> Арбитражный процессуальный кодекс Российской Федерации: федер. закон: [от 24.07.2002 г. № 95-ФЗ: по состоянию на 29.06.2015 г.] // Собрание законодательства Российской Федерации. 2002. № 30. Ст. 3012.</w:t>
      </w:r>
    </w:p>
  </w:footnote>
  <w:footnote w:id="8">
    <w:p w:rsidR="00305C63" w:rsidRPr="00305C63" w:rsidRDefault="00305C63" w:rsidP="00305C63">
      <w:pPr>
        <w:pStyle w:val="ConsPlusNormal"/>
        <w:widowControl/>
        <w:ind w:firstLine="709"/>
        <w:jc w:val="both"/>
        <w:rPr>
          <w:rFonts w:ascii="Times New Roman" w:hAnsi="Times New Roman" w:cs="Times New Roman"/>
        </w:rPr>
      </w:pPr>
      <w:r w:rsidRPr="00305C63">
        <w:rPr>
          <w:rStyle w:val="aa"/>
          <w:rFonts w:ascii="Times New Roman" w:hAnsi="Times New Roman" w:cs="Times New Roman"/>
        </w:rPr>
        <w:footnoteRef/>
      </w:r>
      <w:r w:rsidRPr="00305C63">
        <w:rPr>
          <w:rFonts w:ascii="Times New Roman" w:hAnsi="Times New Roman" w:cs="Times New Roman"/>
        </w:rPr>
        <w:t xml:space="preserve"> См.: Шаталов А.С. Уголовно-процессуальное право РФ в схемах. Учебное пособие. М., 2010. С.</w:t>
      </w:r>
      <w:r w:rsidR="00791BC5">
        <w:rPr>
          <w:rFonts w:ascii="Times New Roman" w:hAnsi="Times New Roman" w:cs="Times New Roman"/>
        </w:rPr>
        <w:t xml:space="preserve"> </w:t>
      </w:r>
      <w:r w:rsidRPr="00305C63">
        <w:rPr>
          <w:rFonts w:ascii="Times New Roman" w:hAnsi="Times New Roman" w:cs="Times New Roman"/>
        </w:rPr>
        <w:t>93.</w:t>
      </w:r>
    </w:p>
  </w:footnote>
  <w:footnote w:id="9">
    <w:p w:rsidR="00081A3E" w:rsidRPr="00081A3E" w:rsidRDefault="00081A3E" w:rsidP="00081A3E">
      <w:pPr>
        <w:pStyle w:val="ConsPlusNormal"/>
        <w:widowControl/>
        <w:ind w:firstLine="709"/>
        <w:jc w:val="both"/>
        <w:rPr>
          <w:rFonts w:ascii="Times New Roman" w:hAnsi="Times New Roman" w:cs="Times New Roman"/>
        </w:rPr>
      </w:pPr>
      <w:r w:rsidRPr="00081A3E">
        <w:rPr>
          <w:rStyle w:val="aa"/>
          <w:rFonts w:ascii="Times New Roman" w:hAnsi="Times New Roman" w:cs="Times New Roman"/>
        </w:rPr>
        <w:footnoteRef/>
      </w:r>
      <w:r w:rsidRPr="00081A3E">
        <w:rPr>
          <w:rFonts w:ascii="Times New Roman" w:hAnsi="Times New Roman" w:cs="Times New Roman"/>
        </w:rPr>
        <w:t xml:space="preserve"> См.: Смирнов А.В., Калиновский К.Б. Уголовный процесс. Учебник. – 4-е изд., перераб. и доп. М., 2011. С. 109.</w:t>
      </w:r>
    </w:p>
  </w:footnote>
  <w:footnote w:id="10">
    <w:p w:rsidR="00B714B7" w:rsidRPr="00EC7E32" w:rsidRDefault="00B714B7" w:rsidP="00EC7E32">
      <w:pPr>
        <w:pStyle w:val="a3"/>
        <w:spacing w:after="0" w:line="240" w:lineRule="auto"/>
        <w:ind w:left="0" w:firstLine="709"/>
        <w:contextualSpacing w:val="0"/>
        <w:jc w:val="both"/>
        <w:rPr>
          <w:rFonts w:ascii="Times New Roman" w:hAnsi="Times New Roman" w:cs="Times New Roman"/>
          <w:sz w:val="20"/>
          <w:szCs w:val="20"/>
        </w:rPr>
      </w:pPr>
      <w:r w:rsidRPr="00EC7E32">
        <w:rPr>
          <w:rStyle w:val="aa"/>
          <w:rFonts w:ascii="Times New Roman" w:hAnsi="Times New Roman" w:cs="Times New Roman"/>
          <w:sz w:val="20"/>
          <w:szCs w:val="20"/>
        </w:rPr>
        <w:footnoteRef/>
      </w:r>
      <w:r w:rsidRPr="00EC7E32">
        <w:rPr>
          <w:rFonts w:ascii="Times New Roman" w:hAnsi="Times New Roman" w:cs="Times New Roman"/>
          <w:sz w:val="20"/>
          <w:szCs w:val="20"/>
        </w:rPr>
        <w:t xml:space="preserve"> </w:t>
      </w:r>
      <w:r w:rsidR="00EC7E32" w:rsidRPr="00EC7E32">
        <w:rPr>
          <w:rFonts w:ascii="Times New Roman" w:hAnsi="Times New Roman" w:cs="Times New Roman"/>
          <w:sz w:val="20"/>
          <w:szCs w:val="20"/>
        </w:rPr>
        <w:t>Об адвокатской деятельности и адвокатуре в Российской Федерации: федер. закон: [от 31.05.2002 г. № 63-ФЗ: по состоянию на 13.07.2015 г.] // Собрание законодательства Российской Федерации. 2002. № 23. Ст. 2102.</w:t>
      </w:r>
    </w:p>
  </w:footnote>
  <w:footnote w:id="11">
    <w:p w:rsidR="00F67F7F" w:rsidRPr="00F67F7F" w:rsidRDefault="00F67F7F" w:rsidP="00F67F7F">
      <w:pPr>
        <w:pStyle w:val="a3"/>
        <w:autoSpaceDE w:val="0"/>
        <w:autoSpaceDN w:val="0"/>
        <w:adjustRightInd w:val="0"/>
        <w:spacing w:after="0" w:line="240" w:lineRule="auto"/>
        <w:ind w:left="0" w:firstLine="709"/>
        <w:contextualSpacing w:val="0"/>
        <w:jc w:val="both"/>
        <w:rPr>
          <w:rFonts w:ascii="Times New Roman" w:hAnsi="Times New Roman" w:cs="Times New Roman"/>
          <w:sz w:val="20"/>
          <w:szCs w:val="20"/>
        </w:rPr>
      </w:pPr>
      <w:r w:rsidRPr="00F67F7F">
        <w:rPr>
          <w:rStyle w:val="aa"/>
          <w:rFonts w:ascii="Times New Roman" w:hAnsi="Times New Roman" w:cs="Times New Roman"/>
          <w:sz w:val="20"/>
          <w:szCs w:val="20"/>
        </w:rPr>
        <w:footnoteRef/>
      </w:r>
      <w:r w:rsidRPr="00F67F7F">
        <w:rPr>
          <w:rFonts w:ascii="Times New Roman" w:hAnsi="Times New Roman" w:cs="Times New Roman"/>
          <w:sz w:val="20"/>
          <w:szCs w:val="20"/>
        </w:rPr>
        <w:t xml:space="preserve"> См.: Вандышев В.В. Уголовный процесс: общая и особенная часть. М., 2010. С. 137.</w:t>
      </w:r>
    </w:p>
  </w:footnote>
  <w:footnote w:id="12">
    <w:p w:rsidR="00362277" w:rsidRPr="003B39C4" w:rsidRDefault="00362277" w:rsidP="003B39C4">
      <w:pPr>
        <w:spacing w:after="0" w:line="240" w:lineRule="auto"/>
        <w:ind w:firstLine="709"/>
        <w:jc w:val="both"/>
        <w:rPr>
          <w:rFonts w:ascii="Times New Roman" w:hAnsi="Times New Roman" w:cs="Times New Roman"/>
          <w:sz w:val="20"/>
          <w:szCs w:val="20"/>
        </w:rPr>
      </w:pPr>
      <w:r w:rsidRPr="003B39C4">
        <w:rPr>
          <w:rStyle w:val="aa"/>
          <w:rFonts w:ascii="Times New Roman" w:hAnsi="Times New Roman" w:cs="Times New Roman"/>
          <w:sz w:val="20"/>
          <w:szCs w:val="20"/>
        </w:rPr>
        <w:footnoteRef/>
      </w:r>
      <w:r w:rsidRPr="003B39C4">
        <w:rPr>
          <w:rFonts w:ascii="Times New Roman" w:hAnsi="Times New Roman" w:cs="Times New Roman"/>
          <w:sz w:val="20"/>
          <w:szCs w:val="20"/>
        </w:rPr>
        <w:t xml:space="preserve"> </w:t>
      </w:r>
      <w:r w:rsidR="003B39C4" w:rsidRPr="003B39C4">
        <w:rPr>
          <w:rFonts w:ascii="Times New Roman" w:hAnsi="Times New Roman" w:cs="Times New Roman"/>
          <w:sz w:val="20"/>
          <w:szCs w:val="20"/>
        </w:rPr>
        <w:t>О некоторых вопросах применения судами Конституции Российской Федерации при осуществлении правосудия: постановление Пленума Верховного Суда Российской Федерации: [от 31.10.1995 г. № 8, с изменениями и дополнениями, внесенными постановлениями пленума от 03.03.2015 г. № 9] // Бюллетень Верховн</w:t>
      </w:r>
      <w:r w:rsidR="003B39C4">
        <w:rPr>
          <w:rFonts w:ascii="Times New Roman" w:hAnsi="Times New Roman" w:cs="Times New Roman"/>
          <w:sz w:val="20"/>
          <w:szCs w:val="20"/>
        </w:rPr>
        <w:t xml:space="preserve">ого Суда Российской Федерации. 1996. </w:t>
      </w:r>
      <w:r w:rsidR="003B39C4" w:rsidRPr="003B39C4">
        <w:rPr>
          <w:rFonts w:ascii="Times New Roman" w:hAnsi="Times New Roman" w:cs="Times New Roman"/>
          <w:sz w:val="20"/>
          <w:szCs w:val="20"/>
        </w:rPr>
        <w: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467"/>
    <w:multiLevelType w:val="hybridMultilevel"/>
    <w:tmpl w:val="B36A7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27"/>
    <w:rsid w:val="00056969"/>
    <w:rsid w:val="00081A3E"/>
    <w:rsid w:val="00092A8C"/>
    <w:rsid w:val="000C5E44"/>
    <w:rsid w:val="000E3533"/>
    <w:rsid w:val="001169E0"/>
    <w:rsid w:val="00117F90"/>
    <w:rsid w:val="00120E16"/>
    <w:rsid w:val="001B4104"/>
    <w:rsid w:val="001E6DDE"/>
    <w:rsid w:val="001F778A"/>
    <w:rsid w:val="00200443"/>
    <w:rsid w:val="00226095"/>
    <w:rsid w:val="002413F5"/>
    <w:rsid w:val="002564D9"/>
    <w:rsid w:val="00285A0E"/>
    <w:rsid w:val="002C6E27"/>
    <w:rsid w:val="002D454E"/>
    <w:rsid w:val="002E2169"/>
    <w:rsid w:val="00305C63"/>
    <w:rsid w:val="00362277"/>
    <w:rsid w:val="0036258A"/>
    <w:rsid w:val="00370A1D"/>
    <w:rsid w:val="00390F31"/>
    <w:rsid w:val="003B04FE"/>
    <w:rsid w:val="003B39C4"/>
    <w:rsid w:val="003D7D77"/>
    <w:rsid w:val="004103EC"/>
    <w:rsid w:val="0045428B"/>
    <w:rsid w:val="004605C0"/>
    <w:rsid w:val="0047222C"/>
    <w:rsid w:val="004C791F"/>
    <w:rsid w:val="00522B2F"/>
    <w:rsid w:val="00547AAD"/>
    <w:rsid w:val="00567EC3"/>
    <w:rsid w:val="00581111"/>
    <w:rsid w:val="00600454"/>
    <w:rsid w:val="00605C85"/>
    <w:rsid w:val="00632B58"/>
    <w:rsid w:val="006539B9"/>
    <w:rsid w:val="006539C5"/>
    <w:rsid w:val="00663A3E"/>
    <w:rsid w:val="006B0AAF"/>
    <w:rsid w:val="006B3A67"/>
    <w:rsid w:val="006E2CE5"/>
    <w:rsid w:val="006E33CE"/>
    <w:rsid w:val="006E36F6"/>
    <w:rsid w:val="006F5ACE"/>
    <w:rsid w:val="00722D7C"/>
    <w:rsid w:val="00791BC5"/>
    <w:rsid w:val="007C6CB0"/>
    <w:rsid w:val="007D4FF8"/>
    <w:rsid w:val="00813C9B"/>
    <w:rsid w:val="008456BB"/>
    <w:rsid w:val="00884E7B"/>
    <w:rsid w:val="00896B0B"/>
    <w:rsid w:val="008C37A6"/>
    <w:rsid w:val="008E2025"/>
    <w:rsid w:val="00951D93"/>
    <w:rsid w:val="00951EDA"/>
    <w:rsid w:val="00986E6B"/>
    <w:rsid w:val="009F0EF3"/>
    <w:rsid w:val="00A44168"/>
    <w:rsid w:val="00A5354A"/>
    <w:rsid w:val="00A55719"/>
    <w:rsid w:val="00AB4626"/>
    <w:rsid w:val="00AB7241"/>
    <w:rsid w:val="00AD218B"/>
    <w:rsid w:val="00B52CA4"/>
    <w:rsid w:val="00B714B7"/>
    <w:rsid w:val="00B9656B"/>
    <w:rsid w:val="00BC0386"/>
    <w:rsid w:val="00BE58AF"/>
    <w:rsid w:val="00BE73DD"/>
    <w:rsid w:val="00C10C66"/>
    <w:rsid w:val="00C15DAC"/>
    <w:rsid w:val="00C50A6A"/>
    <w:rsid w:val="00C60208"/>
    <w:rsid w:val="00C83EBB"/>
    <w:rsid w:val="00C861E2"/>
    <w:rsid w:val="00CE1BF8"/>
    <w:rsid w:val="00D120D8"/>
    <w:rsid w:val="00D15D2C"/>
    <w:rsid w:val="00D547FF"/>
    <w:rsid w:val="00D62E81"/>
    <w:rsid w:val="00D75B8B"/>
    <w:rsid w:val="00DB03EE"/>
    <w:rsid w:val="00DB4526"/>
    <w:rsid w:val="00DE2707"/>
    <w:rsid w:val="00E0090A"/>
    <w:rsid w:val="00E20AC1"/>
    <w:rsid w:val="00E26D8D"/>
    <w:rsid w:val="00E86902"/>
    <w:rsid w:val="00EB0EF6"/>
    <w:rsid w:val="00EC7E32"/>
    <w:rsid w:val="00ED0C11"/>
    <w:rsid w:val="00ED247D"/>
    <w:rsid w:val="00F44322"/>
    <w:rsid w:val="00F5108E"/>
    <w:rsid w:val="00F67F7F"/>
    <w:rsid w:val="00F92051"/>
    <w:rsid w:val="00F9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E27"/>
    <w:pPr>
      <w:ind w:left="720"/>
      <w:contextualSpacing/>
    </w:pPr>
  </w:style>
  <w:style w:type="paragraph" w:styleId="a4">
    <w:name w:val="header"/>
    <w:basedOn w:val="a"/>
    <w:link w:val="a5"/>
    <w:uiPriority w:val="99"/>
    <w:semiHidden/>
    <w:unhideWhenUsed/>
    <w:rsid w:val="00986E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6E6B"/>
  </w:style>
  <w:style w:type="paragraph" w:styleId="a6">
    <w:name w:val="footer"/>
    <w:basedOn w:val="a"/>
    <w:link w:val="a7"/>
    <w:uiPriority w:val="99"/>
    <w:unhideWhenUsed/>
    <w:rsid w:val="00986E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E6B"/>
  </w:style>
  <w:style w:type="paragraph" w:customStyle="1" w:styleId="Default">
    <w:name w:val="Default"/>
    <w:rsid w:val="002004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uiPriority w:val="99"/>
    <w:rsid w:val="00605C85"/>
    <w:pPr>
      <w:widowControl w:val="0"/>
      <w:spacing w:after="0" w:line="300" w:lineRule="auto"/>
      <w:ind w:firstLine="280"/>
      <w:jc w:val="both"/>
    </w:pPr>
    <w:rPr>
      <w:rFonts w:ascii="Courier New" w:eastAsia="Times New Roman" w:hAnsi="Courier New" w:cs="Courier New"/>
      <w:sz w:val="18"/>
      <w:szCs w:val="18"/>
    </w:rPr>
  </w:style>
  <w:style w:type="paragraph" w:customStyle="1" w:styleId="ConsPlusNormal">
    <w:name w:val="ConsPlusNormal"/>
    <w:rsid w:val="00605C8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iPriority w:val="99"/>
    <w:semiHidden/>
    <w:unhideWhenUsed/>
    <w:rsid w:val="00F44322"/>
    <w:pPr>
      <w:spacing w:after="0" w:line="240" w:lineRule="auto"/>
    </w:pPr>
    <w:rPr>
      <w:sz w:val="20"/>
      <w:szCs w:val="20"/>
    </w:rPr>
  </w:style>
  <w:style w:type="character" w:customStyle="1" w:styleId="a9">
    <w:name w:val="Текст сноски Знак"/>
    <w:basedOn w:val="a0"/>
    <w:link w:val="a8"/>
    <w:uiPriority w:val="99"/>
    <w:semiHidden/>
    <w:rsid w:val="00F44322"/>
    <w:rPr>
      <w:sz w:val="20"/>
      <w:szCs w:val="20"/>
    </w:rPr>
  </w:style>
  <w:style w:type="character" w:styleId="aa">
    <w:name w:val="footnote reference"/>
    <w:basedOn w:val="a0"/>
    <w:uiPriority w:val="99"/>
    <w:semiHidden/>
    <w:unhideWhenUsed/>
    <w:rsid w:val="00F44322"/>
    <w:rPr>
      <w:vertAlign w:val="superscript"/>
    </w:rPr>
  </w:style>
  <w:style w:type="paragraph" w:styleId="ab">
    <w:name w:val="Balloon Text"/>
    <w:basedOn w:val="a"/>
    <w:link w:val="ac"/>
    <w:uiPriority w:val="99"/>
    <w:semiHidden/>
    <w:unhideWhenUsed/>
    <w:rsid w:val="004722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2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E27"/>
    <w:pPr>
      <w:ind w:left="720"/>
      <w:contextualSpacing/>
    </w:pPr>
  </w:style>
  <w:style w:type="paragraph" w:styleId="a4">
    <w:name w:val="header"/>
    <w:basedOn w:val="a"/>
    <w:link w:val="a5"/>
    <w:uiPriority w:val="99"/>
    <w:semiHidden/>
    <w:unhideWhenUsed/>
    <w:rsid w:val="00986E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6E6B"/>
  </w:style>
  <w:style w:type="paragraph" w:styleId="a6">
    <w:name w:val="footer"/>
    <w:basedOn w:val="a"/>
    <w:link w:val="a7"/>
    <w:uiPriority w:val="99"/>
    <w:unhideWhenUsed/>
    <w:rsid w:val="00986E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E6B"/>
  </w:style>
  <w:style w:type="paragraph" w:customStyle="1" w:styleId="Default">
    <w:name w:val="Default"/>
    <w:rsid w:val="002004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uiPriority w:val="99"/>
    <w:rsid w:val="00605C85"/>
    <w:pPr>
      <w:widowControl w:val="0"/>
      <w:spacing w:after="0" w:line="300" w:lineRule="auto"/>
      <w:ind w:firstLine="280"/>
      <w:jc w:val="both"/>
    </w:pPr>
    <w:rPr>
      <w:rFonts w:ascii="Courier New" w:eastAsia="Times New Roman" w:hAnsi="Courier New" w:cs="Courier New"/>
      <w:sz w:val="18"/>
      <w:szCs w:val="18"/>
    </w:rPr>
  </w:style>
  <w:style w:type="paragraph" w:customStyle="1" w:styleId="ConsPlusNormal">
    <w:name w:val="ConsPlusNormal"/>
    <w:rsid w:val="00605C8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iPriority w:val="99"/>
    <w:semiHidden/>
    <w:unhideWhenUsed/>
    <w:rsid w:val="00F44322"/>
    <w:pPr>
      <w:spacing w:after="0" w:line="240" w:lineRule="auto"/>
    </w:pPr>
    <w:rPr>
      <w:sz w:val="20"/>
      <w:szCs w:val="20"/>
    </w:rPr>
  </w:style>
  <w:style w:type="character" w:customStyle="1" w:styleId="a9">
    <w:name w:val="Текст сноски Знак"/>
    <w:basedOn w:val="a0"/>
    <w:link w:val="a8"/>
    <w:uiPriority w:val="99"/>
    <w:semiHidden/>
    <w:rsid w:val="00F44322"/>
    <w:rPr>
      <w:sz w:val="20"/>
      <w:szCs w:val="20"/>
    </w:rPr>
  </w:style>
  <w:style w:type="character" w:styleId="aa">
    <w:name w:val="footnote reference"/>
    <w:basedOn w:val="a0"/>
    <w:uiPriority w:val="99"/>
    <w:semiHidden/>
    <w:unhideWhenUsed/>
    <w:rsid w:val="00F44322"/>
    <w:rPr>
      <w:vertAlign w:val="superscript"/>
    </w:rPr>
  </w:style>
  <w:style w:type="paragraph" w:styleId="ab">
    <w:name w:val="Balloon Text"/>
    <w:basedOn w:val="a"/>
    <w:link w:val="ac"/>
    <w:uiPriority w:val="99"/>
    <w:semiHidden/>
    <w:unhideWhenUsed/>
    <w:rsid w:val="004722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2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2475-8458-44E7-A910-B348B98F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7168</Words>
  <Characters>40862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Dmitrij V Stolpovskih</cp:lastModifiedBy>
  <cp:revision>2</cp:revision>
  <cp:lastPrinted>2015-10-06T13:23:00Z</cp:lastPrinted>
  <dcterms:created xsi:type="dcterms:W3CDTF">2015-10-13T05:54:00Z</dcterms:created>
  <dcterms:modified xsi:type="dcterms:W3CDTF">2015-10-13T05:54:00Z</dcterms:modified>
</cp:coreProperties>
</file>