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605D" w:rsidRDefault="00A043CE">
      <w:pPr>
        <w:spacing w:line="360" w:lineRule="auto"/>
        <w:jc w:val="center"/>
        <w:rPr>
          <w:rFonts w:cs="Times New Roman"/>
          <w:b/>
          <w:sz w:val="28"/>
          <w:szCs w:val="28"/>
        </w:rPr>
      </w:pPr>
      <w:bookmarkStart w:id="0" w:name="_GoBack"/>
      <w:bookmarkEnd w:id="0"/>
      <w:r>
        <w:rPr>
          <w:rFonts w:cs="Times New Roman"/>
          <w:sz w:val="20"/>
          <w:szCs w:val="20"/>
        </w:rPr>
        <w:t>2</w:t>
      </w:r>
    </w:p>
    <w:p w:rsidR="0010605D" w:rsidRDefault="00A043CE">
      <w:pPr>
        <w:spacing w:line="360" w:lineRule="auto"/>
        <w:jc w:val="center"/>
        <w:rPr>
          <w:rFonts w:cs="Times New Roman"/>
          <w:sz w:val="28"/>
          <w:szCs w:val="28"/>
        </w:rPr>
      </w:pPr>
      <w:r>
        <w:rPr>
          <w:rFonts w:cs="Times New Roman"/>
          <w:b/>
          <w:sz w:val="28"/>
          <w:szCs w:val="28"/>
        </w:rPr>
        <w:t>ОГЛАВЛЕНИЕ</w:t>
      </w:r>
    </w:p>
    <w:p w:rsidR="0010605D" w:rsidRDefault="0010605D">
      <w:pPr>
        <w:spacing w:line="360" w:lineRule="auto"/>
        <w:jc w:val="center"/>
        <w:rPr>
          <w:rFonts w:cs="Times New Roman"/>
          <w:sz w:val="28"/>
          <w:szCs w:val="28"/>
        </w:rPr>
      </w:pPr>
    </w:p>
    <w:p w:rsidR="0010605D" w:rsidRDefault="00A043CE">
      <w:pPr>
        <w:spacing w:line="360" w:lineRule="auto"/>
        <w:jc w:val="both"/>
        <w:rPr>
          <w:rFonts w:cs="Times New Roman"/>
          <w:b/>
          <w:sz w:val="28"/>
          <w:szCs w:val="28"/>
        </w:rPr>
      </w:pPr>
      <w:r>
        <w:rPr>
          <w:rFonts w:cs="Times New Roman"/>
          <w:sz w:val="28"/>
          <w:szCs w:val="28"/>
        </w:rPr>
        <w:t>Введение...........................................................................................................................3</w:t>
      </w:r>
    </w:p>
    <w:p w:rsidR="0010605D" w:rsidRDefault="00A043CE">
      <w:pPr>
        <w:spacing w:line="360" w:lineRule="auto"/>
        <w:jc w:val="both"/>
        <w:rPr>
          <w:rFonts w:cs="Times New Roman"/>
          <w:sz w:val="28"/>
          <w:szCs w:val="28"/>
        </w:rPr>
      </w:pPr>
      <w:r>
        <w:rPr>
          <w:rFonts w:cs="Times New Roman"/>
          <w:b/>
          <w:sz w:val="28"/>
          <w:szCs w:val="28"/>
        </w:rPr>
        <w:t>Глава 1. ПОНЯТИЕ И СИСТЕМА ПРИНЦИПОВ УГОЛОВНОГО СУДОПРОИЗВОДСТВА</w:t>
      </w:r>
      <w:r>
        <w:rPr>
          <w:rFonts w:cs="Times New Roman"/>
          <w:sz w:val="28"/>
          <w:szCs w:val="28"/>
        </w:rPr>
        <w:t>..............................................................................................5</w:t>
      </w:r>
    </w:p>
    <w:p w:rsidR="0010605D" w:rsidRDefault="00A043CE">
      <w:pPr>
        <w:spacing w:line="360" w:lineRule="auto"/>
        <w:jc w:val="both"/>
        <w:rPr>
          <w:rFonts w:cs="Times New Roman"/>
          <w:sz w:val="28"/>
          <w:szCs w:val="28"/>
        </w:rPr>
      </w:pPr>
      <w:r>
        <w:rPr>
          <w:rFonts w:cs="Times New Roman"/>
          <w:sz w:val="28"/>
          <w:szCs w:val="28"/>
        </w:rPr>
        <w:t>1.1.Понятие принципов уголовного судопроизводства...............................................5</w:t>
      </w:r>
    </w:p>
    <w:p w:rsidR="0010605D" w:rsidRDefault="00A043CE">
      <w:pPr>
        <w:spacing w:line="360" w:lineRule="auto"/>
        <w:jc w:val="both"/>
        <w:rPr>
          <w:rFonts w:cs="Times New Roman"/>
          <w:b/>
          <w:sz w:val="28"/>
          <w:szCs w:val="28"/>
        </w:rPr>
      </w:pPr>
      <w:r>
        <w:rPr>
          <w:rFonts w:cs="Times New Roman"/>
          <w:sz w:val="28"/>
          <w:szCs w:val="28"/>
        </w:rPr>
        <w:t>1.2. Система принципов уголовного судопроизводства..............................................9</w:t>
      </w:r>
    </w:p>
    <w:p w:rsidR="0010605D" w:rsidRDefault="00A043CE">
      <w:pPr>
        <w:spacing w:line="360" w:lineRule="auto"/>
        <w:jc w:val="both"/>
        <w:rPr>
          <w:rFonts w:cs="Times New Roman"/>
          <w:sz w:val="28"/>
          <w:szCs w:val="28"/>
        </w:rPr>
      </w:pPr>
      <w:r>
        <w:rPr>
          <w:rFonts w:cs="Times New Roman"/>
          <w:b/>
          <w:sz w:val="28"/>
          <w:szCs w:val="28"/>
        </w:rPr>
        <w:t>Глава 2. ХАРАКТЕРИСТИКА ПРИНЦИПОВ УГОЛОВНОГО СУДОПРОИЗВОДСТВА И НАПРАВЛЕНИЯ ИХ ДАЛЬНЕЙШЕГО РАЗВИТИЯ</w:t>
      </w:r>
      <w:r>
        <w:rPr>
          <w:rFonts w:cs="Times New Roman"/>
          <w:sz w:val="28"/>
          <w:szCs w:val="28"/>
        </w:rPr>
        <w:t>...................................................................................................................17</w:t>
      </w:r>
    </w:p>
    <w:p w:rsidR="0010605D" w:rsidRDefault="00A043CE">
      <w:pPr>
        <w:spacing w:line="360" w:lineRule="auto"/>
        <w:jc w:val="both"/>
        <w:rPr>
          <w:rFonts w:cs="Times New Roman"/>
          <w:sz w:val="28"/>
          <w:szCs w:val="28"/>
        </w:rPr>
      </w:pPr>
      <w:r>
        <w:rPr>
          <w:rFonts w:cs="Times New Roman"/>
          <w:sz w:val="28"/>
          <w:szCs w:val="28"/>
        </w:rPr>
        <w:t>2.1. Характеристика принципов уголовного судопроизводства...............................17</w:t>
      </w:r>
    </w:p>
    <w:p w:rsidR="0010605D" w:rsidRDefault="00A043CE">
      <w:pPr>
        <w:spacing w:line="360" w:lineRule="auto"/>
        <w:jc w:val="both"/>
        <w:rPr>
          <w:rFonts w:cs="Times New Roman"/>
          <w:sz w:val="28"/>
          <w:szCs w:val="28"/>
        </w:rPr>
      </w:pPr>
      <w:r>
        <w:rPr>
          <w:rFonts w:cs="Times New Roman"/>
          <w:sz w:val="28"/>
          <w:szCs w:val="28"/>
        </w:rPr>
        <w:t>2.2. Направления развития принципов уголовного судопроизводства....................31</w:t>
      </w:r>
    </w:p>
    <w:p w:rsidR="0010605D" w:rsidRDefault="00A043CE">
      <w:pPr>
        <w:spacing w:line="360" w:lineRule="auto"/>
        <w:jc w:val="both"/>
        <w:rPr>
          <w:rFonts w:cs="Times New Roman"/>
          <w:b/>
          <w:sz w:val="28"/>
          <w:szCs w:val="28"/>
        </w:rPr>
      </w:pPr>
      <w:r>
        <w:rPr>
          <w:rFonts w:cs="Times New Roman"/>
          <w:sz w:val="28"/>
          <w:szCs w:val="28"/>
        </w:rPr>
        <w:t>Заключение....................................................................................................................34 Библиографический список.........................................................................................37</w:t>
      </w: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10605D">
      <w:pPr>
        <w:spacing w:line="360" w:lineRule="auto"/>
        <w:ind w:firstLine="540"/>
        <w:rPr>
          <w:rFonts w:cs="Times New Roman"/>
          <w:b/>
          <w:sz w:val="28"/>
          <w:szCs w:val="28"/>
        </w:rPr>
      </w:pPr>
    </w:p>
    <w:p w:rsidR="0010605D" w:rsidRDefault="00F36DB3" w:rsidP="00F36DB3">
      <w:pPr>
        <w:spacing w:line="360" w:lineRule="auto"/>
        <w:rPr>
          <w:rFonts w:cs="Times New Roman"/>
          <w:sz w:val="28"/>
          <w:szCs w:val="28"/>
        </w:rPr>
      </w:pPr>
      <w:r>
        <w:rPr>
          <w:rFonts w:cs="Times New Roman"/>
          <w:b/>
          <w:sz w:val="28"/>
          <w:szCs w:val="28"/>
        </w:rPr>
        <w:t xml:space="preserve">                        </w:t>
      </w:r>
    </w:p>
    <w:p w:rsidR="00F36DB3" w:rsidRDefault="00F36DB3" w:rsidP="00F36DB3">
      <w:pPr>
        <w:spacing w:line="360" w:lineRule="auto"/>
        <w:ind w:firstLine="540"/>
        <w:jc w:val="center"/>
        <w:rPr>
          <w:rFonts w:cs="Times New Roman"/>
          <w:sz w:val="20"/>
          <w:szCs w:val="20"/>
        </w:rPr>
      </w:pPr>
      <w:r>
        <w:rPr>
          <w:rFonts w:cs="Times New Roman"/>
          <w:sz w:val="20"/>
          <w:szCs w:val="20"/>
        </w:rPr>
        <w:lastRenderedPageBreak/>
        <w:t>3</w:t>
      </w:r>
    </w:p>
    <w:p w:rsidR="00F36DB3" w:rsidRDefault="00F36DB3" w:rsidP="00F36DB3">
      <w:pPr>
        <w:spacing w:line="360" w:lineRule="auto"/>
        <w:ind w:firstLine="540"/>
        <w:rPr>
          <w:rFonts w:cs="Times New Roman"/>
          <w:b/>
          <w:sz w:val="28"/>
          <w:szCs w:val="28"/>
        </w:rPr>
      </w:pPr>
      <w:r>
        <w:rPr>
          <w:rFonts w:cs="Times New Roman"/>
          <w:b/>
          <w:sz w:val="28"/>
          <w:szCs w:val="28"/>
        </w:rPr>
        <w:t xml:space="preserve">                                                        </w:t>
      </w:r>
      <w:r w:rsidRPr="00F36DB3">
        <w:rPr>
          <w:rFonts w:cs="Times New Roman"/>
          <w:b/>
          <w:sz w:val="28"/>
          <w:szCs w:val="28"/>
        </w:rPr>
        <w:t>Введение</w:t>
      </w:r>
    </w:p>
    <w:p w:rsidR="0010605D" w:rsidRDefault="0010605D">
      <w:pPr>
        <w:spacing w:line="360" w:lineRule="auto"/>
        <w:ind w:firstLine="540"/>
        <w:rPr>
          <w:rFonts w:cs="Times New Roman"/>
          <w:sz w:val="28"/>
          <w:szCs w:val="28"/>
        </w:rPr>
      </w:pPr>
    </w:p>
    <w:p w:rsidR="0010605D" w:rsidRDefault="00A043CE">
      <w:pPr>
        <w:spacing w:line="360" w:lineRule="auto"/>
        <w:ind w:firstLine="540"/>
        <w:jc w:val="both"/>
        <w:rPr>
          <w:rFonts w:cs="Times New Roman"/>
          <w:sz w:val="28"/>
          <w:szCs w:val="28"/>
        </w:rPr>
      </w:pPr>
      <w:r>
        <w:rPr>
          <w:rFonts w:cs="Times New Roman"/>
          <w:sz w:val="28"/>
          <w:szCs w:val="28"/>
        </w:rPr>
        <w:t>В юридической литературе вопрос о принципах уголовного судопроизводства активно дискутировался и на сегодняшний день продолжает оставаться дискуссионным, поэтому и вполне объяснимо огромное внимание ученых к проблеме принципов в связи с принятием Уголовно-процессуального кодекса РФ, в котором наряду с уже известными закреплены также и новые принципы.</w:t>
      </w:r>
    </w:p>
    <w:p w:rsidR="0010605D" w:rsidRDefault="00A043CE">
      <w:pPr>
        <w:spacing w:line="360" w:lineRule="auto"/>
        <w:ind w:firstLine="540"/>
        <w:jc w:val="both"/>
        <w:rPr>
          <w:rFonts w:cs="Times New Roman"/>
          <w:sz w:val="28"/>
          <w:szCs w:val="28"/>
        </w:rPr>
      </w:pPr>
      <w:r>
        <w:rPr>
          <w:rFonts w:cs="Times New Roman"/>
          <w:sz w:val="28"/>
          <w:szCs w:val="28"/>
        </w:rPr>
        <w:t>Безусловно, принципы представляют собой социальное явление, они вырабатываются укладом общества и существуют для общества, для регулирования его жизни и обусловлены мировоззрением, господствующим в этом обществе.</w:t>
      </w:r>
    </w:p>
    <w:p w:rsidR="0010605D" w:rsidRDefault="00A043CE">
      <w:pPr>
        <w:spacing w:line="360" w:lineRule="auto"/>
        <w:ind w:firstLine="540"/>
        <w:jc w:val="both"/>
        <w:rPr>
          <w:rFonts w:cs="Times New Roman"/>
          <w:sz w:val="28"/>
          <w:szCs w:val="28"/>
        </w:rPr>
      </w:pPr>
      <w:r>
        <w:rPr>
          <w:rFonts w:cs="Times New Roman"/>
          <w:sz w:val="28"/>
          <w:szCs w:val="28"/>
        </w:rPr>
        <w:t xml:space="preserve">В силу этого они выступают в качестве руководящих, основополагающих начал жизни общества. Отдельные из них своим острием имеют сферу регулирования тех отношений, которые формируются в процессе деятельности по раскрытию и расследованию преступлений и разрешению уголовных дел; вместе с тем вопрос о том, весь ли объем таких социальных явлений или только какая-то его часть могут быть отнесены к числу принципов уголовного процесса, оставался долгое время дискуссионным. Причем во многом такая дискуссионность обусловливалась социальным строем того или иного общества, проводимой в ней господствующей политикой, воспротивиться которой практически было невозможно. </w:t>
      </w:r>
    </w:p>
    <w:p w:rsidR="0010605D" w:rsidRDefault="00A043CE">
      <w:pPr>
        <w:spacing w:line="360" w:lineRule="auto"/>
        <w:ind w:firstLine="540"/>
        <w:jc w:val="both"/>
        <w:rPr>
          <w:rFonts w:cs="Times New Roman"/>
          <w:sz w:val="28"/>
          <w:szCs w:val="28"/>
        </w:rPr>
      </w:pPr>
      <w:r>
        <w:rPr>
          <w:rFonts w:cs="Times New Roman"/>
          <w:sz w:val="28"/>
          <w:szCs w:val="28"/>
        </w:rPr>
        <w:t>Объектом исследования являются принципы уголовного судопроизводства.</w:t>
      </w:r>
    </w:p>
    <w:p w:rsidR="0010605D" w:rsidRDefault="00A043CE">
      <w:pPr>
        <w:spacing w:line="360" w:lineRule="auto"/>
        <w:ind w:firstLine="540"/>
        <w:jc w:val="both"/>
        <w:rPr>
          <w:rFonts w:cs="Times New Roman"/>
          <w:sz w:val="28"/>
          <w:szCs w:val="28"/>
        </w:rPr>
      </w:pPr>
      <w:r>
        <w:rPr>
          <w:rFonts w:cs="Times New Roman"/>
          <w:sz w:val="28"/>
          <w:szCs w:val="28"/>
        </w:rPr>
        <w:t>Предметом – нормы права, закрепляющие данные принципы.</w:t>
      </w:r>
    </w:p>
    <w:p w:rsidR="0010605D" w:rsidRDefault="00A043CE">
      <w:pPr>
        <w:spacing w:line="360" w:lineRule="auto"/>
        <w:ind w:firstLine="540"/>
        <w:jc w:val="both"/>
        <w:rPr>
          <w:rFonts w:cs="Times New Roman"/>
          <w:sz w:val="28"/>
          <w:szCs w:val="28"/>
        </w:rPr>
      </w:pPr>
      <w:r>
        <w:rPr>
          <w:rFonts w:cs="Times New Roman"/>
          <w:sz w:val="28"/>
          <w:szCs w:val="28"/>
        </w:rPr>
        <w:t>Целью исследования является раскрытие понятия и системы принципов уголовного судопроизводства, а также их краткая характеристика и направления их дальнейшего развития.</w:t>
      </w:r>
    </w:p>
    <w:p w:rsidR="0010605D" w:rsidRDefault="00A043CE">
      <w:pPr>
        <w:spacing w:line="360" w:lineRule="auto"/>
        <w:ind w:firstLine="540"/>
        <w:jc w:val="both"/>
        <w:rPr>
          <w:rFonts w:cs="Times New Roman"/>
          <w:sz w:val="28"/>
          <w:szCs w:val="28"/>
        </w:rPr>
      </w:pPr>
      <w:r>
        <w:rPr>
          <w:rFonts w:cs="Times New Roman"/>
          <w:sz w:val="28"/>
          <w:szCs w:val="28"/>
        </w:rPr>
        <w:t>Правовой основой работы являются Конституция РФ, УПК РФ, теоретической основой – труды ученых, указанный в списке использованной литературы.</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center"/>
        <w:rPr>
          <w:rFonts w:cs="Times New Roman"/>
          <w:sz w:val="28"/>
          <w:szCs w:val="28"/>
        </w:rPr>
      </w:pPr>
      <w:r>
        <w:rPr>
          <w:rFonts w:cs="Times New Roman"/>
          <w:sz w:val="20"/>
          <w:szCs w:val="20"/>
        </w:rPr>
        <w:lastRenderedPageBreak/>
        <w:t>4</w:t>
      </w:r>
    </w:p>
    <w:p w:rsidR="0010605D" w:rsidRDefault="00A043CE">
      <w:pPr>
        <w:spacing w:line="360" w:lineRule="auto"/>
        <w:ind w:firstLine="540"/>
        <w:jc w:val="both"/>
        <w:rPr>
          <w:rFonts w:cs="Times New Roman"/>
          <w:sz w:val="28"/>
          <w:szCs w:val="28"/>
        </w:rPr>
      </w:pPr>
      <w:r>
        <w:rPr>
          <w:rFonts w:cs="Times New Roman"/>
          <w:sz w:val="28"/>
          <w:szCs w:val="28"/>
        </w:rPr>
        <w:t>Методологической основой работы являлись такие общие методы   исследования как анализ, синтез, обобщение, метод комплексного подхода; и частные: исторический, сравнительный, формально-логический методы исследования.</w:t>
      </w:r>
    </w:p>
    <w:p w:rsidR="0010605D" w:rsidRDefault="00A043CE">
      <w:pPr>
        <w:spacing w:line="360" w:lineRule="auto"/>
        <w:ind w:firstLine="540"/>
        <w:jc w:val="both"/>
        <w:rPr>
          <w:rFonts w:cs="Times New Roman"/>
          <w:sz w:val="28"/>
          <w:szCs w:val="28"/>
        </w:rPr>
      </w:pPr>
      <w:r>
        <w:rPr>
          <w:rFonts w:cs="Times New Roman"/>
          <w:sz w:val="28"/>
          <w:szCs w:val="28"/>
        </w:rPr>
        <w:t>Структура работы. Название, структура и объем работы обусловлены актуальностью и целями исследования. Курсовая работа состоит из введения, двух глав и библиографического списка.</w:t>
      </w: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rPr>
          <w:rFonts w:cs="Times New Roman"/>
          <w:sz w:val="28"/>
          <w:szCs w:val="28"/>
        </w:rPr>
      </w:pPr>
    </w:p>
    <w:p w:rsidR="0010605D" w:rsidRDefault="0010605D">
      <w:pPr>
        <w:spacing w:line="360" w:lineRule="auto"/>
        <w:ind w:firstLine="540"/>
      </w:pPr>
    </w:p>
    <w:p w:rsidR="0010605D" w:rsidRDefault="0010605D">
      <w:pPr>
        <w:spacing w:line="360" w:lineRule="auto"/>
        <w:ind w:firstLine="540"/>
      </w:pPr>
    </w:p>
    <w:p w:rsidR="00F36DB3" w:rsidRDefault="00F36DB3">
      <w:pPr>
        <w:spacing w:line="360" w:lineRule="auto"/>
        <w:jc w:val="center"/>
        <w:rPr>
          <w:rFonts w:cs="Times New Roman"/>
          <w:sz w:val="20"/>
          <w:szCs w:val="20"/>
        </w:rPr>
      </w:pPr>
      <w:r>
        <w:rPr>
          <w:rFonts w:cs="Times New Roman"/>
          <w:sz w:val="20"/>
          <w:szCs w:val="20"/>
        </w:rPr>
        <w:t xml:space="preserve"> </w:t>
      </w:r>
    </w:p>
    <w:p w:rsidR="00F36DB3" w:rsidRDefault="00A043CE" w:rsidP="00F36DB3">
      <w:pPr>
        <w:spacing w:line="360" w:lineRule="auto"/>
        <w:jc w:val="center"/>
        <w:rPr>
          <w:rFonts w:cs="Times New Roman"/>
          <w:sz w:val="20"/>
          <w:szCs w:val="20"/>
        </w:rPr>
      </w:pPr>
      <w:r>
        <w:rPr>
          <w:rFonts w:cs="Times New Roman"/>
          <w:sz w:val="20"/>
          <w:szCs w:val="20"/>
        </w:rPr>
        <w:t>5</w:t>
      </w:r>
    </w:p>
    <w:p w:rsidR="00F36DB3" w:rsidRPr="00F36DB3" w:rsidRDefault="00F36DB3" w:rsidP="00F36DB3">
      <w:pPr>
        <w:spacing w:line="360" w:lineRule="auto"/>
        <w:jc w:val="center"/>
        <w:rPr>
          <w:rFonts w:cs="Times New Roman"/>
          <w:sz w:val="20"/>
          <w:szCs w:val="20"/>
        </w:rPr>
      </w:pPr>
    </w:p>
    <w:p w:rsidR="0010605D" w:rsidRDefault="00A043CE">
      <w:pPr>
        <w:spacing w:line="360" w:lineRule="auto"/>
        <w:jc w:val="center"/>
        <w:rPr>
          <w:rFonts w:cs="Times New Roman"/>
          <w:b/>
          <w:sz w:val="28"/>
          <w:szCs w:val="28"/>
        </w:rPr>
      </w:pPr>
      <w:r>
        <w:rPr>
          <w:rFonts w:cs="Times New Roman"/>
          <w:b/>
          <w:sz w:val="28"/>
          <w:szCs w:val="28"/>
        </w:rPr>
        <w:t>ГЛАВА 1. ПОНЯТИЕ И СИСТЕМА ПРИНЦИПОВ УГОЛОВНОГО СУДОПРОИЗВОДСТВА</w:t>
      </w:r>
    </w:p>
    <w:p w:rsidR="0010605D" w:rsidRDefault="0010605D">
      <w:pPr>
        <w:spacing w:line="360" w:lineRule="auto"/>
        <w:jc w:val="center"/>
        <w:rPr>
          <w:rFonts w:cs="Times New Roman"/>
          <w:b/>
          <w:sz w:val="28"/>
          <w:szCs w:val="28"/>
        </w:rPr>
      </w:pPr>
    </w:p>
    <w:p w:rsidR="0010605D" w:rsidRDefault="00A043CE">
      <w:pPr>
        <w:spacing w:line="360" w:lineRule="auto"/>
        <w:ind w:firstLine="540"/>
        <w:jc w:val="center"/>
        <w:rPr>
          <w:rFonts w:cs="Times New Roman"/>
          <w:sz w:val="28"/>
          <w:szCs w:val="28"/>
        </w:rPr>
      </w:pPr>
      <w:r>
        <w:rPr>
          <w:rFonts w:cs="Times New Roman"/>
          <w:b/>
          <w:sz w:val="28"/>
          <w:szCs w:val="28"/>
        </w:rPr>
        <w:t>1.1. Понятие принципов уголовного судопроизводства</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8"/>
          <w:szCs w:val="28"/>
        </w:rPr>
      </w:pPr>
      <w:r>
        <w:rPr>
          <w:rFonts w:cs="Times New Roman"/>
          <w:sz w:val="28"/>
          <w:szCs w:val="28"/>
        </w:rPr>
        <w:t xml:space="preserve">Правовые положения, определяющие наиболее существенные черты, характер и особенности уголовного судопроизводства, основные направления реализации и качества предварительного расследования, судебного разбирательства уголовных дел, принято именовать принципами уголовного процесса. Представляя собой закрепленные в законодательстве правовые идеи руководящего значения, они определяют построение всех его основных конструкций, форм производства и правовых институтов, предмет и метод процессуального регулирования. Принципы уголовного судопроизводства служат реализации его целевого назначения, определенного уголовно-процессуальным законом прежде всего как защита прав и законных интересов потерпевших от преступлений лиц и организаций, а также обеспечение защиты личности от незаконного и необоснованного обвинения, осуждения, ограничения ее прав и свобод (ч. 1 </w:t>
      </w:r>
      <w:hyperlink r:id="rId8" w:history="1">
        <w:r>
          <w:rPr>
            <w:rStyle w:val="a3"/>
            <w:rFonts w:cs="Times New Roman"/>
            <w:color w:val="auto"/>
            <w:sz w:val="28"/>
            <w:szCs w:val="28"/>
            <w:u w:val="none"/>
          </w:rPr>
          <w:t>ст. 6</w:t>
        </w:r>
      </w:hyperlink>
      <w:r>
        <w:rPr>
          <w:rFonts w:cs="Times New Roman"/>
          <w:sz w:val="28"/>
          <w:szCs w:val="28"/>
        </w:rPr>
        <w:t xml:space="preserve"> УПК РФ)</w:t>
      </w:r>
      <w:r>
        <w:rPr>
          <w:rStyle w:val="1"/>
          <w:rFonts w:cs="Times New Roman"/>
          <w:sz w:val="28"/>
          <w:szCs w:val="28"/>
        </w:rPr>
        <w:footnoteReference w:id="1"/>
      </w:r>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sz w:val="28"/>
          <w:szCs w:val="28"/>
        </w:rPr>
        <w:t>Значение принципов как руководящих и обязательных положений при применении процессуального законодательства выражается в том, что они обязательны для любого органа уголовного преследования и суда вне зависимости от занимаемого ими положения в правоохранительной системе, подлежат неукоснительному соблюдению не только гражданами, должностными лицами и государственными органами, призванными соблюдать и исполнять законы, но и законодательными органами при создании новых законов, изменении и дополнении действующих процессуальных норм.</w:t>
      </w:r>
    </w:p>
    <w:p w:rsidR="00F36DB3" w:rsidRDefault="00F36DB3" w:rsidP="00F36DB3">
      <w:pPr>
        <w:spacing w:line="360" w:lineRule="auto"/>
        <w:ind w:firstLine="540"/>
        <w:jc w:val="both"/>
        <w:rPr>
          <w:rFonts w:cs="Times New Roman"/>
          <w:sz w:val="28"/>
          <w:szCs w:val="28"/>
        </w:rPr>
      </w:pPr>
    </w:p>
    <w:p w:rsidR="00F36DB3" w:rsidRPr="00254005" w:rsidRDefault="00F36DB3" w:rsidP="00F36DB3">
      <w:pPr>
        <w:spacing w:line="360" w:lineRule="auto"/>
        <w:ind w:firstLine="540"/>
        <w:jc w:val="both"/>
        <w:rPr>
          <w:rFonts w:cs="Times New Roman"/>
          <w:sz w:val="12"/>
          <w:szCs w:val="12"/>
        </w:rPr>
      </w:pPr>
    </w:p>
    <w:p w:rsidR="00254005" w:rsidRDefault="00254005" w:rsidP="00F36DB3">
      <w:pPr>
        <w:spacing w:line="360" w:lineRule="auto"/>
        <w:ind w:firstLine="540"/>
        <w:jc w:val="both"/>
        <w:rPr>
          <w:rFonts w:cs="Times New Roman"/>
          <w:sz w:val="20"/>
          <w:szCs w:val="20"/>
        </w:rPr>
      </w:pPr>
      <w:r>
        <w:rPr>
          <w:rFonts w:cs="Times New Roman"/>
          <w:sz w:val="28"/>
          <w:szCs w:val="28"/>
        </w:rPr>
        <w:t xml:space="preserve">                                                          </w:t>
      </w:r>
      <w:r w:rsidRPr="00254005">
        <w:rPr>
          <w:rFonts w:cs="Times New Roman"/>
          <w:sz w:val="20"/>
          <w:szCs w:val="20"/>
        </w:rPr>
        <w:t xml:space="preserve"> 6</w:t>
      </w:r>
    </w:p>
    <w:p w:rsidR="00254005" w:rsidRPr="00254005" w:rsidRDefault="00254005" w:rsidP="00F36DB3">
      <w:pPr>
        <w:spacing w:line="360" w:lineRule="auto"/>
        <w:ind w:firstLine="540"/>
        <w:jc w:val="both"/>
        <w:rPr>
          <w:rFonts w:cs="Times New Roman"/>
          <w:sz w:val="20"/>
          <w:szCs w:val="20"/>
        </w:rPr>
      </w:pPr>
    </w:p>
    <w:p w:rsidR="0010605D" w:rsidRPr="00F36DB3" w:rsidRDefault="00A043CE" w:rsidP="00F36DB3">
      <w:pPr>
        <w:spacing w:line="360" w:lineRule="auto"/>
        <w:ind w:firstLine="540"/>
        <w:jc w:val="both"/>
        <w:rPr>
          <w:rFonts w:cs="Times New Roman"/>
          <w:sz w:val="28"/>
          <w:szCs w:val="28"/>
        </w:rPr>
      </w:pPr>
      <w:r>
        <w:rPr>
          <w:rFonts w:cs="Times New Roman"/>
          <w:sz w:val="28"/>
          <w:szCs w:val="28"/>
        </w:rPr>
        <w:t xml:space="preserve">Соблюдение и исполнение этих установлений обеспечивается всем комплексом уголовно-процессуальных норм, регламентирующих общественные </w:t>
      </w:r>
    </w:p>
    <w:p w:rsidR="0010605D" w:rsidRDefault="00A043CE" w:rsidP="00F36DB3">
      <w:pPr>
        <w:spacing w:line="360" w:lineRule="auto"/>
        <w:jc w:val="both"/>
        <w:rPr>
          <w:rFonts w:cs="Times New Roman"/>
          <w:sz w:val="28"/>
          <w:szCs w:val="28"/>
        </w:rPr>
      </w:pPr>
      <w:r>
        <w:rPr>
          <w:rFonts w:cs="Times New Roman"/>
          <w:sz w:val="28"/>
          <w:szCs w:val="28"/>
        </w:rPr>
        <w:t>отношения в сфере уголовного судопроизводства. Нарушение велений этих принципов ведущими уголовный процесс государственными органами и должностными лицами, безусловно, должно вызывать наступление предусмотренной законом ответственности, в частности отмену вынесенных в ходе такого производства решений либо признание собранных при этом материалов не имеющими доказательственной силы.</w:t>
      </w:r>
    </w:p>
    <w:p w:rsidR="0010605D" w:rsidRDefault="00A043CE">
      <w:pPr>
        <w:spacing w:line="360" w:lineRule="auto"/>
        <w:ind w:firstLine="540"/>
        <w:jc w:val="both"/>
        <w:rPr>
          <w:rFonts w:cs="Times New Roman"/>
          <w:sz w:val="28"/>
          <w:szCs w:val="28"/>
        </w:rPr>
      </w:pPr>
      <w:r>
        <w:rPr>
          <w:rFonts w:cs="Times New Roman"/>
          <w:sz w:val="28"/>
          <w:szCs w:val="28"/>
        </w:rPr>
        <w:t xml:space="preserve">Принятие законодательства об уголовном судопроизводстве относится к ведению Российской Федерации, поэтому правовой базой принципов уголовного судопроизводства могут являться лишь </w:t>
      </w:r>
      <w:hyperlink r:id="rId9" w:history="1">
        <w:r>
          <w:rPr>
            <w:rStyle w:val="a3"/>
            <w:rFonts w:cs="Times New Roman"/>
            <w:color w:val="auto"/>
            <w:sz w:val="28"/>
            <w:szCs w:val="28"/>
            <w:u w:val="none"/>
          </w:rPr>
          <w:t>Конституция</w:t>
        </w:r>
      </w:hyperlink>
      <w:r>
        <w:rPr>
          <w:rFonts w:cs="Times New Roman"/>
          <w:sz w:val="28"/>
          <w:szCs w:val="28"/>
        </w:rPr>
        <w:t xml:space="preserve"> РФ и федеральное законодательство. </w:t>
      </w:r>
      <w:hyperlink r:id="rId10" w:history="1">
        <w:r>
          <w:rPr>
            <w:rStyle w:val="a3"/>
            <w:rFonts w:cs="Times New Roman"/>
            <w:color w:val="auto"/>
            <w:sz w:val="28"/>
            <w:szCs w:val="28"/>
            <w:u w:val="none"/>
          </w:rPr>
          <w:t>Конституция</w:t>
        </w:r>
      </w:hyperlink>
      <w:r>
        <w:rPr>
          <w:rFonts w:cs="Times New Roman"/>
          <w:sz w:val="28"/>
          <w:szCs w:val="28"/>
        </w:rPr>
        <w:t xml:space="preserve"> РФ, провозглашая высшей ценностью права и свободы человека, признает основной задачей государства их соблюдение и защиту. Руководствуясь этой гуманистической идеей, Конституция РФ значительно расширяет круг процессуальных установлений, поднимаемых до уровня конституционных принципов правосудия и уголовного судопроизводства.</w:t>
      </w:r>
    </w:p>
    <w:p w:rsidR="0010605D" w:rsidRDefault="00A043CE">
      <w:pPr>
        <w:spacing w:line="360" w:lineRule="auto"/>
        <w:ind w:firstLine="540"/>
        <w:jc w:val="both"/>
        <w:rPr>
          <w:rFonts w:cs="Times New Roman"/>
          <w:sz w:val="28"/>
          <w:szCs w:val="28"/>
        </w:rPr>
      </w:pPr>
      <w:r>
        <w:rPr>
          <w:rFonts w:cs="Times New Roman"/>
          <w:sz w:val="28"/>
          <w:szCs w:val="28"/>
        </w:rPr>
        <w:t xml:space="preserve">В силу прямого действия Конституции РФ </w:t>
      </w:r>
      <w:hyperlink r:id="rId11" w:history="1">
        <w:r>
          <w:rPr>
            <w:rStyle w:val="a3"/>
            <w:rFonts w:cs="Times New Roman"/>
            <w:color w:val="auto"/>
            <w:sz w:val="28"/>
            <w:szCs w:val="28"/>
            <w:u w:val="none"/>
          </w:rPr>
          <w:t>(ст. 15)</w:t>
        </w:r>
      </w:hyperlink>
      <w:r>
        <w:rPr>
          <w:rFonts w:cs="Times New Roman"/>
          <w:sz w:val="28"/>
          <w:szCs w:val="28"/>
        </w:rPr>
        <w:t xml:space="preserve"> ее правовые нормы могут применяться правоохранительными органами непосредственно. Вместе с тем следует признать, что установления принципиального характера, содержащиеся в </w:t>
      </w:r>
      <w:hyperlink r:id="rId12" w:history="1">
        <w:r>
          <w:rPr>
            <w:rStyle w:val="a3"/>
            <w:rFonts w:cs="Times New Roman"/>
            <w:color w:val="auto"/>
            <w:sz w:val="28"/>
            <w:szCs w:val="28"/>
            <w:u w:val="none"/>
          </w:rPr>
          <w:t>Конституции</w:t>
        </w:r>
      </w:hyperlink>
      <w:r>
        <w:rPr>
          <w:rFonts w:cs="Times New Roman"/>
          <w:sz w:val="28"/>
          <w:szCs w:val="28"/>
        </w:rPr>
        <w:t xml:space="preserve"> РФ, требуют для своего применения специального правового механизма, детализирующего условия их применения и указываемого в федеральном уголовно-процессуальном законодательстве.</w:t>
      </w:r>
    </w:p>
    <w:p w:rsidR="00254005" w:rsidRDefault="00A043CE">
      <w:pPr>
        <w:spacing w:line="360" w:lineRule="auto"/>
        <w:ind w:firstLine="540"/>
        <w:jc w:val="both"/>
        <w:rPr>
          <w:rFonts w:cs="Times New Roman"/>
          <w:sz w:val="28"/>
          <w:szCs w:val="28"/>
        </w:rPr>
      </w:pPr>
      <w:r>
        <w:rPr>
          <w:rFonts w:cs="Times New Roman"/>
          <w:sz w:val="28"/>
          <w:szCs w:val="28"/>
        </w:rPr>
        <w:t xml:space="preserve">Принципы правосудия, составляющие часть общей системы принципов уголовного судопроизводства, содержатся также в законодательстве о судоустройстве. Так, Федеральный конституционный </w:t>
      </w:r>
      <w:hyperlink r:id="rId13" w:history="1">
        <w:r>
          <w:rPr>
            <w:rStyle w:val="a3"/>
            <w:rFonts w:cs="Times New Roman"/>
            <w:color w:val="auto"/>
            <w:sz w:val="28"/>
            <w:szCs w:val="28"/>
            <w:u w:val="none"/>
          </w:rPr>
          <w:t>закон</w:t>
        </w:r>
      </w:hyperlink>
      <w:r>
        <w:rPr>
          <w:rFonts w:cs="Times New Roman"/>
          <w:sz w:val="28"/>
          <w:szCs w:val="28"/>
        </w:rPr>
        <w:t xml:space="preserve"> "О судебной системе Российской Федерации" к числу принципов, положенных в основы организации судебной системы, относит такие не указываемые в </w:t>
      </w:r>
      <w:hyperlink r:id="rId14" w:history="1">
        <w:r>
          <w:rPr>
            <w:rStyle w:val="a3"/>
            <w:rFonts w:cs="Times New Roman"/>
            <w:color w:val="auto"/>
            <w:sz w:val="28"/>
            <w:szCs w:val="28"/>
            <w:u w:val="none"/>
          </w:rPr>
          <w:t>УПК</w:t>
        </w:r>
      </w:hyperlink>
      <w:r>
        <w:rPr>
          <w:rFonts w:cs="Times New Roman"/>
          <w:sz w:val="28"/>
          <w:szCs w:val="28"/>
        </w:rPr>
        <w:t xml:space="preserve"> РФ установления, как независимость судей и присяжных заседателей, равенство граждан перед законом и судом, гласность и другие положения, включаемые одновременно в систему принципов уголовного процесса. Многообразие правовых источников системы </w:t>
      </w:r>
    </w:p>
    <w:p w:rsidR="00254005" w:rsidRDefault="00254005" w:rsidP="00254005">
      <w:pPr>
        <w:spacing w:line="360" w:lineRule="auto"/>
        <w:ind w:firstLine="540"/>
        <w:jc w:val="center"/>
        <w:rPr>
          <w:rFonts w:cs="Times New Roman"/>
          <w:sz w:val="20"/>
          <w:szCs w:val="20"/>
        </w:rPr>
      </w:pPr>
      <w:r>
        <w:rPr>
          <w:rFonts w:cs="Times New Roman"/>
          <w:sz w:val="20"/>
          <w:szCs w:val="20"/>
        </w:rPr>
        <w:t>7</w:t>
      </w:r>
    </w:p>
    <w:p w:rsidR="0010605D" w:rsidRDefault="00A043CE" w:rsidP="00254005">
      <w:pPr>
        <w:spacing w:line="360" w:lineRule="auto"/>
        <w:jc w:val="both"/>
        <w:rPr>
          <w:rFonts w:cs="Times New Roman"/>
          <w:sz w:val="20"/>
          <w:szCs w:val="20"/>
        </w:rPr>
      </w:pPr>
      <w:r>
        <w:rPr>
          <w:rFonts w:cs="Times New Roman"/>
          <w:sz w:val="28"/>
          <w:szCs w:val="28"/>
        </w:rPr>
        <w:t>принципов уголовного судопроизводства свидетельствует об их универсальном значении для организации как уголовного процесса, так и системы правосудия.</w:t>
      </w:r>
    </w:p>
    <w:p w:rsidR="0010605D" w:rsidRDefault="00A043CE">
      <w:pPr>
        <w:spacing w:line="360" w:lineRule="auto"/>
        <w:ind w:firstLine="540"/>
        <w:jc w:val="both"/>
        <w:rPr>
          <w:rFonts w:cs="Times New Roman"/>
          <w:sz w:val="28"/>
          <w:szCs w:val="28"/>
        </w:rPr>
      </w:pPr>
      <w:r>
        <w:rPr>
          <w:rFonts w:cs="Times New Roman"/>
          <w:sz w:val="28"/>
          <w:szCs w:val="28"/>
        </w:rPr>
        <w:t>Все принципы уголовного судопроизводства тесно взаимосвязаны и образуют единую совокупность правовых основ. Имея каждый собственное содержание, они взаимно обусловливают действие друг друга и составляют систему, которая определяет демократическое содержание и форму уголовного судопроизводства в Российской Федерации.</w:t>
      </w:r>
    </w:p>
    <w:p w:rsidR="0010605D" w:rsidRDefault="00A043CE">
      <w:pPr>
        <w:spacing w:line="360" w:lineRule="auto"/>
        <w:ind w:firstLine="540"/>
        <w:jc w:val="both"/>
        <w:rPr>
          <w:rFonts w:cs="Times New Roman"/>
          <w:sz w:val="28"/>
          <w:szCs w:val="28"/>
        </w:rPr>
      </w:pPr>
      <w:r>
        <w:rPr>
          <w:rFonts w:cs="Times New Roman"/>
          <w:sz w:val="28"/>
          <w:szCs w:val="28"/>
        </w:rPr>
        <w:t>Эта система призвана обеспечить единообразное понимание законности и применение всех правовых предписаний в деятельности органов уголовного преследования, служить методологической основой развития и совершенствования законодательства об уголовном процессе.</w:t>
      </w:r>
    </w:p>
    <w:p w:rsidR="0010605D" w:rsidRDefault="00A043CE">
      <w:pPr>
        <w:spacing w:line="360" w:lineRule="auto"/>
        <w:ind w:firstLine="540"/>
        <w:jc w:val="both"/>
        <w:rPr>
          <w:rFonts w:cs="Times New Roman"/>
          <w:sz w:val="28"/>
          <w:szCs w:val="28"/>
        </w:rPr>
      </w:pPr>
      <w:r>
        <w:rPr>
          <w:rFonts w:cs="Times New Roman"/>
          <w:sz w:val="28"/>
          <w:szCs w:val="28"/>
        </w:rPr>
        <w:t>Совершенствование законодательства правового государства, насыщение его демократическими и гуманитарными элементами, восприятие многих установлений международного опыта, а также развитие теории уголовного процесса привели к расширению круга принципиальных основ уголовного судопроизводства. В интересах более углубленного изучения их содержания и особенностей правового регулирования возникла необходимость классификации (группировки) принципов уголовного процесса с учетом определенных критериев.</w:t>
      </w:r>
    </w:p>
    <w:p w:rsidR="0010605D" w:rsidRDefault="00A043CE">
      <w:pPr>
        <w:spacing w:line="360" w:lineRule="auto"/>
        <w:ind w:firstLine="540"/>
        <w:jc w:val="both"/>
        <w:rPr>
          <w:rFonts w:cs="Times New Roman"/>
          <w:sz w:val="28"/>
          <w:szCs w:val="28"/>
        </w:rPr>
      </w:pPr>
      <w:r>
        <w:rPr>
          <w:rFonts w:cs="Times New Roman"/>
          <w:sz w:val="28"/>
          <w:szCs w:val="28"/>
        </w:rPr>
        <w:t>Существуют известные различия между ними по содержанию, источникам регламентирования и пределам действия.</w:t>
      </w:r>
    </w:p>
    <w:p w:rsidR="00254005" w:rsidRDefault="00A043CE" w:rsidP="00254005">
      <w:pPr>
        <w:spacing w:line="360" w:lineRule="auto"/>
        <w:ind w:firstLine="540"/>
        <w:jc w:val="center"/>
        <w:rPr>
          <w:rFonts w:cs="Times New Roman"/>
          <w:sz w:val="28"/>
          <w:szCs w:val="28"/>
        </w:rPr>
      </w:pPr>
      <w:r>
        <w:rPr>
          <w:rFonts w:cs="Times New Roman"/>
          <w:sz w:val="28"/>
          <w:szCs w:val="28"/>
        </w:rPr>
        <w:t xml:space="preserve">В теории уголовного процесса отмечается, в частности, неравномерность действия принципов процесса в зависимости от стадии прохождения уголовного дела. Если в судебном разбирательстве принципы уголовного процесса действуют в полной мере, то условия предварительного расследования требуют ограничения применения таких установлений, как гласность, участие представителей населения. Непосредственность оценки доказательств и устность производства не в полной мере могут быть реализованы в кассационной и надзорной инстанциях. Очевидно, учитывая это обстоятельство, </w:t>
      </w:r>
      <w:hyperlink r:id="rId15" w:history="1">
        <w:r>
          <w:rPr>
            <w:rStyle w:val="a3"/>
            <w:rFonts w:cs="Times New Roman"/>
            <w:color w:val="auto"/>
            <w:sz w:val="28"/>
            <w:szCs w:val="28"/>
            <w:u w:val="none"/>
          </w:rPr>
          <w:t>УПК</w:t>
        </w:r>
      </w:hyperlink>
      <w:r>
        <w:rPr>
          <w:rFonts w:cs="Times New Roman"/>
          <w:sz w:val="28"/>
          <w:szCs w:val="28"/>
        </w:rPr>
        <w:t xml:space="preserve"> РФ относит устность и непосредственность к общим условиям судебного разбирательства. Поэтому оправданно деление общего массива принципиальных основ уголовного </w:t>
      </w:r>
    </w:p>
    <w:p w:rsidR="00254005" w:rsidRDefault="00254005" w:rsidP="00254005">
      <w:pPr>
        <w:spacing w:line="360" w:lineRule="auto"/>
        <w:ind w:firstLine="540"/>
        <w:jc w:val="center"/>
        <w:rPr>
          <w:rFonts w:cs="Times New Roman"/>
          <w:sz w:val="28"/>
          <w:szCs w:val="28"/>
        </w:rPr>
      </w:pPr>
      <w:r>
        <w:rPr>
          <w:rFonts w:cs="Times New Roman"/>
          <w:sz w:val="20"/>
          <w:szCs w:val="20"/>
        </w:rPr>
        <w:t>8</w:t>
      </w:r>
    </w:p>
    <w:p w:rsidR="0010605D" w:rsidRDefault="00A043CE">
      <w:pPr>
        <w:spacing w:line="360" w:lineRule="auto"/>
        <w:ind w:firstLine="540"/>
        <w:jc w:val="both"/>
        <w:rPr>
          <w:rFonts w:cs="Times New Roman"/>
          <w:sz w:val="20"/>
          <w:szCs w:val="20"/>
        </w:rPr>
      </w:pPr>
      <w:r>
        <w:rPr>
          <w:rFonts w:cs="Times New Roman"/>
          <w:sz w:val="28"/>
          <w:szCs w:val="28"/>
        </w:rPr>
        <w:t xml:space="preserve">судопроизводства на общеправовые и отраслевые, на закрепленные в </w:t>
      </w:r>
      <w:hyperlink r:id="rId16" w:history="1">
        <w:r>
          <w:rPr>
            <w:rStyle w:val="a3"/>
            <w:rFonts w:cs="Times New Roman"/>
            <w:color w:val="auto"/>
            <w:sz w:val="28"/>
            <w:szCs w:val="28"/>
            <w:u w:val="none"/>
          </w:rPr>
          <w:t>Конституции</w:t>
        </w:r>
      </w:hyperlink>
      <w:r>
        <w:rPr>
          <w:rFonts w:cs="Times New Roman"/>
          <w:sz w:val="28"/>
          <w:szCs w:val="28"/>
        </w:rPr>
        <w:t xml:space="preserve"> РФ и регламентированные в </w:t>
      </w:r>
      <w:hyperlink r:id="rId17" w:history="1">
        <w:r>
          <w:rPr>
            <w:rStyle w:val="a3"/>
            <w:rFonts w:cs="Times New Roman"/>
            <w:color w:val="auto"/>
            <w:sz w:val="28"/>
            <w:szCs w:val="28"/>
            <w:u w:val="none"/>
          </w:rPr>
          <w:t>УПК</w:t>
        </w:r>
      </w:hyperlink>
      <w:r>
        <w:rPr>
          <w:rFonts w:cs="Times New Roman"/>
          <w:sz w:val="28"/>
          <w:szCs w:val="28"/>
        </w:rPr>
        <w:t xml:space="preserve"> РФ, на всеобщие и действующие лишь в </w:t>
      </w:r>
    </w:p>
    <w:p w:rsidR="0010605D" w:rsidRDefault="00A043CE">
      <w:pPr>
        <w:spacing w:line="360" w:lineRule="auto"/>
        <w:ind w:firstLine="540"/>
        <w:jc w:val="both"/>
        <w:rPr>
          <w:rFonts w:cs="Times New Roman"/>
          <w:sz w:val="28"/>
          <w:szCs w:val="28"/>
        </w:rPr>
      </w:pPr>
      <w:r>
        <w:rPr>
          <w:rFonts w:cs="Times New Roman"/>
          <w:sz w:val="28"/>
          <w:szCs w:val="28"/>
        </w:rPr>
        <w:t>некоторых стадиях уголовного процесса.</w:t>
      </w:r>
    </w:p>
    <w:p w:rsidR="0010605D" w:rsidRDefault="00A043CE">
      <w:pPr>
        <w:spacing w:line="360" w:lineRule="auto"/>
        <w:ind w:firstLine="540"/>
        <w:jc w:val="both"/>
        <w:rPr>
          <w:rFonts w:cs="Times New Roman"/>
          <w:b/>
          <w:bCs/>
          <w:sz w:val="28"/>
          <w:szCs w:val="28"/>
        </w:rPr>
      </w:pPr>
      <w:r>
        <w:rPr>
          <w:rFonts w:cs="Times New Roman"/>
          <w:sz w:val="28"/>
          <w:szCs w:val="28"/>
        </w:rPr>
        <w:t>Классификация принципов уголовного судопроизводства должна учитывать их системные свойства и основные тенденции развития их системы: укрепление взаимосвязей, расширение сферы демократизма, усиление внимания к гуманитарным качествам правового регламентирования (защиты прав личности), повышение ответственности за нарушение процессуальных норм, воплощающих конституционные принципы правосудия</w:t>
      </w:r>
      <w:r>
        <w:rPr>
          <w:rStyle w:val="1"/>
          <w:rFonts w:cs="Times New Roman"/>
          <w:sz w:val="28"/>
          <w:szCs w:val="28"/>
        </w:rPr>
        <w:footnoteReference w:id="2"/>
      </w:r>
      <w:r>
        <w:rPr>
          <w:rFonts w:cs="Times New Roman"/>
          <w:sz w:val="28"/>
          <w:szCs w:val="28"/>
        </w:rPr>
        <w:t>.</w:t>
      </w:r>
    </w:p>
    <w:p w:rsidR="0010605D" w:rsidRDefault="00A043CE">
      <w:pPr>
        <w:spacing w:line="360" w:lineRule="auto"/>
        <w:ind w:firstLine="540"/>
        <w:jc w:val="both"/>
      </w:pPr>
      <w:r>
        <w:rPr>
          <w:rFonts w:cs="Times New Roman"/>
          <w:b/>
          <w:bCs/>
          <w:sz w:val="28"/>
          <w:szCs w:val="28"/>
        </w:rPr>
        <w:t>Вывод.</w:t>
      </w:r>
      <w:r>
        <w:rPr>
          <w:rFonts w:cs="Times New Roman"/>
          <w:sz w:val="28"/>
          <w:szCs w:val="28"/>
        </w:rPr>
        <w:t xml:space="preserve"> Рассмотрение принципов уголовного судопроизводства, исходя из их содержания, целесообразно осуществить в следующей последовательности: 1) общеправовые начала; 2) принципы - гарантии личности; 3) основные начала правосудия; 4) иные принципы уголовного судопроизводства и обеспечения прав его участников.</w:t>
      </w: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10605D" w:rsidRDefault="0010605D">
      <w:pPr>
        <w:spacing w:line="360" w:lineRule="auto"/>
        <w:ind w:firstLine="540"/>
        <w:jc w:val="both"/>
      </w:pPr>
    </w:p>
    <w:p w:rsidR="00254005" w:rsidRPr="00254005" w:rsidRDefault="00254005" w:rsidP="00254005">
      <w:pPr>
        <w:spacing w:line="360" w:lineRule="auto"/>
        <w:rPr>
          <w:sz w:val="20"/>
          <w:szCs w:val="20"/>
        </w:rPr>
      </w:pPr>
      <w:r>
        <w:t xml:space="preserve">                      </w:t>
      </w:r>
    </w:p>
    <w:p w:rsidR="00254005" w:rsidRPr="00254005" w:rsidRDefault="00254005" w:rsidP="00254005">
      <w:pPr>
        <w:spacing w:line="360" w:lineRule="auto"/>
        <w:rPr>
          <w:sz w:val="20"/>
          <w:szCs w:val="20"/>
        </w:rPr>
      </w:pPr>
      <w:r w:rsidRPr="00254005">
        <w:rPr>
          <w:sz w:val="20"/>
          <w:szCs w:val="20"/>
        </w:rPr>
        <w:t xml:space="preserve">                              </w:t>
      </w:r>
      <w:r>
        <w:rPr>
          <w:sz w:val="20"/>
          <w:szCs w:val="20"/>
        </w:rPr>
        <w:t xml:space="preserve">                                                              </w:t>
      </w:r>
      <w:r w:rsidRPr="00254005">
        <w:rPr>
          <w:sz w:val="20"/>
          <w:szCs w:val="20"/>
        </w:rPr>
        <w:t xml:space="preserve">  9                                                 </w:t>
      </w:r>
    </w:p>
    <w:p w:rsidR="0010605D" w:rsidRPr="00254005" w:rsidRDefault="00254005" w:rsidP="00254005">
      <w:pPr>
        <w:spacing w:line="360" w:lineRule="auto"/>
        <w:rPr>
          <w:rFonts w:cs="Times New Roman"/>
          <w:b/>
          <w:sz w:val="28"/>
          <w:szCs w:val="28"/>
        </w:rPr>
      </w:pPr>
      <w:r>
        <w:t xml:space="preserve">                              </w:t>
      </w:r>
      <w:r w:rsidR="00A043CE">
        <w:rPr>
          <w:rFonts w:cs="Times New Roman"/>
          <w:b/>
          <w:sz w:val="28"/>
          <w:szCs w:val="28"/>
        </w:rPr>
        <w:t>1.2. Система принципов уголовного судопроизводства</w:t>
      </w:r>
    </w:p>
    <w:p w:rsidR="0010605D" w:rsidRDefault="00A043CE" w:rsidP="00254005">
      <w:pPr>
        <w:spacing w:line="360" w:lineRule="auto"/>
        <w:jc w:val="both"/>
        <w:rPr>
          <w:rFonts w:cs="Times New Roman"/>
          <w:sz w:val="28"/>
          <w:szCs w:val="28"/>
        </w:rPr>
      </w:pPr>
      <w:r>
        <w:rPr>
          <w:rFonts w:cs="Times New Roman"/>
          <w:sz w:val="28"/>
          <w:szCs w:val="28"/>
        </w:rPr>
        <w:t>В науке уголовно-процессуального права в основе понимания принципов уголовного судопроизводства лежит представление о них как о руководящих идеях, определяющих построение уголовного процесса и его характер и нашедших закрепление в нормах права</w:t>
      </w:r>
      <w:r>
        <w:rPr>
          <w:rStyle w:val="1"/>
          <w:rFonts w:cs="Times New Roman"/>
          <w:sz w:val="28"/>
          <w:szCs w:val="28"/>
        </w:rPr>
        <w:footnoteReference w:id="3"/>
      </w:r>
      <w:r>
        <w:rPr>
          <w:rFonts w:cs="Times New Roman"/>
          <w:sz w:val="28"/>
          <w:szCs w:val="28"/>
        </w:rPr>
        <w:t>. Авторами подчеркивается, что принципы уголовного судопроизводства - это наиболее значимые, наиболее общие правила осуществления уголовного судопроизводства</w:t>
      </w:r>
      <w:r>
        <w:rPr>
          <w:rStyle w:val="1"/>
          <w:rFonts w:cs="Times New Roman"/>
          <w:sz w:val="28"/>
          <w:szCs w:val="28"/>
        </w:rPr>
        <w:footnoteReference w:id="4"/>
      </w:r>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sz w:val="28"/>
          <w:szCs w:val="28"/>
        </w:rPr>
        <w:t>Очевидно, что таким требованиям могут отвечать не любые закрепленные в законе положения, а имеющие основополагающее значение для уголовного судопроизводства, определяющие его главные свойства, пронизывающие все уголовно-процессуальные институты, выражающие сущность уголовного судопроизводства. Кроме того, степень абстрактности норм-принципов должна быть гораздо выше, чем иных правовых норм.</w:t>
      </w:r>
    </w:p>
    <w:p w:rsidR="0010605D" w:rsidRDefault="00A043CE">
      <w:pPr>
        <w:spacing w:line="360" w:lineRule="auto"/>
        <w:ind w:firstLine="540"/>
        <w:jc w:val="both"/>
        <w:rPr>
          <w:rFonts w:cs="Times New Roman"/>
          <w:sz w:val="28"/>
          <w:szCs w:val="28"/>
        </w:rPr>
      </w:pPr>
      <w:r>
        <w:rPr>
          <w:rFonts w:cs="Times New Roman"/>
          <w:sz w:val="28"/>
          <w:szCs w:val="28"/>
        </w:rPr>
        <w:t>Видимо, это послужило в свое время поводом для дискуссии о принадлежности к системе принципов уголовного процесса норм, закрепляющих правила о неприкосновенности личности, неприкосновенности жилища, тайне переписки. В литературе не без оснований отмечалось, что это субъективные конституционные права граждан, ввиду чего признавать за ними особое значение принципов уголовного процесса нет необходимости</w:t>
      </w:r>
      <w:r>
        <w:rPr>
          <w:rStyle w:val="1"/>
          <w:rFonts w:cs="Times New Roman"/>
          <w:sz w:val="28"/>
          <w:szCs w:val="28"/>
        </w:rPr>
        <w:footnoteReference w:id="5"/>
      </w:r>
      <w:r>
        <w:rPr>
          <w:rFonts w:cs="Times New Roman"/>
          <w:sz w:val="28"/>
          <w:szCs w:val="28"/>
        </w:rPr>
        <w:t>.</w:t>
      </w:r>
    </w:p>
    <w:p w:rsidR="0010605D" w:rsidRDefault="00A043CE">
      <w:pPr>
        <w:spacing w:line="360" w:lineRule="auto"/>
        <w:ind w:firstLine="540"/>
        <w:jc w:val="both"/>
        <w:rPr>
          <w:rFonts w:cs="Times New Roman"/>
          <w:sz w:val="20"/>
          <w:szCs w:val="20"/>
        </w:rPr>
      </w:pPr>
      <w:r>
        <w:rPr>
          <w:rFonts w:cs="Times New Roman"/>
          <w:sz w:val="28"/>
          <w:szCs w:val="28"/>
        </w:rPr>
        <w:t>Действующее уголовно-процессуальное законодательство отличается наличием целой главы в УПК РФ, посвященной принципам уголовного судопроизводства (</w:t>
      </w:r>
      <w:hyperlink r:id="rId18" w:history="1">
        <w:r>
          <w:rPr>
            <w:rStyle w:val="a3"/>
            <w:rFonts w:cs="Times New Roman"/>
            <w:color w:val="auto"/>
            <w:sz w:val="28"/>
            <w:szCs w:val="28"/>
            <w:u w:val="none"/>
          </w:rPr>
          <w:t>глава 2</w:t>
        </w:r>
      </w:hyperlink>
      <w:r>
        <w:rPr>
          <w:rFonts w:cs="Times New Roman"/>
          <w:sz w:val="28"/>
          <w:szCs w:val="28"/>
        </w:rPr>
        <w:t xml:space="preserve"> "Принципы уголовного судопроизводства"). Не все положения, содержащиеся в ней, отвечают вышеобозначенным теоретическим канонам рассматриваемой категории. Так, очевидно, нормы, посвященные назначению уголовного судопроизводства (</w:t>
      </w:r>
      <w:hyperlink r:id="rId19" w:history="1">
        <w:r>
          <w:rPr>
            <w:rStyle w:val="a3"/>
            <w:rFonts w:cs="Times New Roman"/>
            <w:color w:val="auto"/>
            <w:sz w:val="28"/>
            <w:szCs w:val="28"/>
            <w:u w:val="none"/>
          </w:rPr>
          <w:t>ст. 6</w:t>
        </w:r>
      </w:hyperlink>
      <w:r>
        <w:rPr>
          <w:rFonts w:cs="Times New Roman"/>
          <w:sz w:val="28"/>
          <w:szCs w:val="28"/>
        </w:rPr>
        <w:t xml:space="preserve"> УПК РФ), хоть и нашли свое </w:t>
      </w:r>
    </w:p>
    <w:p w:rsidR="00254005" w:rsidRDefault="00254005">
      <w:pPr>
        <w:spacing w:line="360" w:lineRule="auto"/>
        <w:ind w:firstLine="540"/>
        <w:jc w:val="center"/>
        <w:rPr>
          <w:rFonts w:cs="Times New Roman"/>
          <w:sz w:val="20"/>
          <w:szCs w:val="20"/>
        </w:rPr>
      </w:pPr>
    </w:p>
    <w:p w:rsidR="0010605D" w:rsidRDefault="00A043CE">
      <w:pPr>
        <w:spacing w:line="360" w:lineRule="auto"/>
        <w:ind w:firstLine="540"/>
        <w:jc w:val="center"/>
        <w:rPr>
          <w:rFonts w:cs="Times New Roman"/>
          <w:sz w:val="28"/>
          <w:szCs w:val="28"/>
        </w:rPr>
      </w:pPr>
      <w:r>
        <w:rPr>
          <w:rFonts w:cs="Times New Roman"/>
          <w:sz w:val="20"/>
          <w:szCs w:val="20"/>
        </w:rPr>
        <w:t>10</w:t>
      </w:r>
    </w:p>
    <w:p w:rsidR="0010605D" w:rsidRDefault="00A043CE">
      <w:pPr>
        <w:spacing w:line="360" w:lineRule="auto"/>
        <w:ind w:firstLine="540"/>
        <w:jc w:val="both"/>
        <w:rPr>
          <w:rFonts w:cs="Times New Roman"/>
          <w:sz w:val="28"/>
          <w:szCs w:val="28"/>
        </w:rPr>
      </w:pPr>
      <w:r>
        <w:rPr>
          <w:rFonts w:cs="Times New Roman"/>
          <w:sz w:val="28"/>
          <w:szCs w:val="28"/>
        </w:rPr>
        <w:t xml:space="preserve">место в </w:t>
      </w:r>
      <w:hyperlink r:id="rId20" w:history="1">
        <w:r>
          <w:rPr>
            <w:rStyle w:val="a3"/>
            <w:rFonts w:cs="Times New Roman"/>
            <w:color w:val="auto"/>
            <w:sz w:val="28"/>
            <w:szCs w:val="28"/>
            <w:u w:val="none"/>
          </w:rPr>
          <w:t>главе 2</w:t>
        </w:r>
      </w:hyperlink>
      <w:r>
        <w:rPr>
          <w:rFonts w:cs="Times New Roman"/>
          <w:sz w:val="28"/>
          <w:szCs w:val="28"/>
        </w:rPr>
        <w:t xml:space="preserve"> УПК РФ, к принципам уголовного судопроизводства не относятся. Ведь одна и та же категория не может быть одновременно и назначением уголовного судопроизводства, и принципом.</w:t>
      </w:r>
    </w:p>
    <w:p w:rsidR="0010605D" w:rsidRDefault="00A043CE">
      <w:pPr>
        <w:spacing w:line="360" w:lineRule="auto"/>
        <w:ind w:firstLine="540"/>
        <w:jc w:val="both"/>
        <w:rPr>
          <w:rFonts w:cs="Times New Roman"/>
          <w:sz w:val="28"/>
          <w:szCs w:val="28"/>
        </w:rPr>
      </w:pPr>
      <w:r>
        <w:rPr>
          <w:rFonts w:cs="Times New Roman"/>
          <w:sz w:val="28"/>
          <w:szCs w:val="28"/>
        </w:rPr>
        <w:t xml:space="preserve">Непросто обстоит дело и с некоторыми остальными положениями </w:t>
      </w:r>
      <w:hyperlink r:id="rId21" w:history="1">
        <w:r>
          <w:rPr>
            <w:rStyle w:val="a3"/>
            <w:rFonts w:cs="Times New Roman"/>
            <w:color w:val="auto"/>
            <w:sz w:val="28"/>
            <w:szCs w:val="28"/>
            <w:u w:val="none"/>
          </w:rPr>
          <w:t>главы 2</w:t>
        </w:r>
      </w:hyperlink>
      <w:r>
        <w:rPr>
          <w:rFonts w:cs="Times New Roman"/>
          <w:sz w:val="28"/>
          <w:szCs w:val="28"/>
        </w:rPr>
        <w:t xml:space="preserve"> УПК РФ. Связано это с тем, что наряду с принципами уголовного судопроизводства в ней, по существу, закреплены общие условия уголовного судопроизводства. Кстати, предложение ввести в процессуальную терминологию понятие общих условий всего уголовного процесса последовало задолго до принятия </w:t>
      </w:r>
      <w:hyperlink r:id="rId22" w:history="1">
        <w:r>
          <w:rPr>
            <w:rStyle w:val="a3"/>
            <w:rFonts w:cs="Times New Roman"/>
            <w:color w:val="auto"/>
            <w:sz w:val="28"/>
            <w:szCs w:val="28"/>
            <w:u w:val="none"/>
          </w:rPr>
          <w:t>УПК</w:t>
        </w:r>
      </w:hyperlink>
      <w:r>
        <w:rPr>
          <w:rFonts w:cs="Times New Roman"/>
          <w:sz w:val="28"/>
          <w:szCs w:val="28"/>
        </w:rPr>
        <w:t xml:space="preserve"> РФ. Оно должно было обозначать ряд положений, не достигающих значение принципов, но в то же время имеющих значение для всего процесса в целом</w:t>
      </w:r>
      <w:r>
        <w:rPr>
          <w:rStyle w:val="1"/>
          <w:rFonts w:cs="Times New Roman"/>
          <w:sz w:val="28"/>
          <w:szCs w:val="28"/>
        </w:rPr>
        <w:footnoteReference w:id="6"/>
      </w:r>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sz w:val="28"/>
          <w:szCs w:val="28"/>
        </w:rPr>
        <w:t xml:space="preserve">Современный этап развития уголовно-процессуальной науки применительно к формированию системы принципов уголовного судопроизводства характеризуется двумя противоречивыми тенденциями. Первая связана со стремлением некоторых авторов сузить границы обозначенной системы. Так, И.А. Пикалов предлагает оставить в ней только принципы состязательности и законности. По его мнению, остальные положения, закрепленные в </w:t>
      </w:r>
      <w:hyperlink r:id="rId23" w:history="1">
        <w:r>
          <w:rPr>
            <w:rStyle w:val="a3"/>
            <w:rFonts w:cs="Times New Roman"/>
            <w:color w:val="auto"/>
            <w:sz w:val="28"/>
            <w:szCs w:val="28"/>
            <w:u w:val="none"/>
          </w:rPr>
          <w:t>главе 2</w:t>
        </w:r>
      </w:hyperlink>
      <w:r>
        <w:rPr>
          <w:rFonts w:cs="Times New Roman"/>
          <w:sz w:val="28"/>
          <w:szCs w:val="28"/>
        </w:rPr>
        <w:t xml:space="preserve"> УПК РФ (кроме назначения уголовного судопроизводства), следует считать общими условиями, обеспечивающими действие этих двух принципов. В связи с этим логичным является предложение назвать главу 2 УПК РФ "Принципы и общие условия уголовного судопроизводства"</w:t>
      </w:r>
      <w:r>
        <w:rPr>
          <w:rStyle w:val="1"/>
          <w:rFonts w:cs="Times New Roman"/>
          <w:sz w:val="28"/>
          <w:szCs w:val="28"/>
        </w:rPr>
        <w:footnoteReference w:id="7"/>
      </w:r>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sz w:val="28"/>
          <w:szCs w:val="28"/>
        </w:rPr>
        <w:t>Вторая тенденция формирования системы принципов уголовного судопроизводства, наоборот, связана с расширением указанной системы за счет новых положений. Она прослеживается во взглядах ряда авторов. Однако если одни из них выглядят достаточно взвешенными, то другие вызывают вопросы, требующие своего решения.</w:t>
      </w:r>
    </w:p>
    <w:p w:rsidR="00254005" w:rsidRDefault="00A043CE" w:rsidP="00254005">
      <w:pPr>
        <w:spacing w:line="360" w:lineRule="auto"/>
        <w:ind w:firstLine="540"/>
        <w:jc w:val="both"/>
        <w:rPr>
          <w:sz w:val="20"/>
          <w:szCs w:val="20"/>
        </w:rPr>
      </w:pPr>
      <w:r>
        <w:rPr>
          <w:rFonts w:cs="Times New Roman"/>
          <w:sz w:val="28"/>
          <w:szCs w:val="28"/>
        </w:rPr>
        <w:t xml:space="preserve">Так, аргументированным выглядит предложение дополнить систему  </w:t>
      </w:r>
    </w:p>
    <w:p w:rsidR="0010605D" w:rsidRPr="00254005" w:rsidRDefault="00254005" w:rsidP="00254005">
      <w:pPr>
        <w:spacing w:line="360" w:lineRule="auto"/>
        <w:ind w:firstLine="540"/>
        <w:jc w:val="both"/>
        <w:rPr>
          <w:sz w:val="20"/>
          <w:szCs w:val="20"/>
        </w:rPr>
      </w:pPr>
      <w:r>
        <w:rPr>
          <w:sz w:val="20"/>
          <w:szCs w:val="20"/>
        </w:rPr>
        <w:t xml:space="preserve">                                                                                     </w:t>
      </w:r>
      <w:r w:rsidR="00A043CE">
        <w:rPr>
          <w:rFonts w:cs="Times New Roman"/>
          <w:sz w:val="20"/>
          <w:szCs w:val="20"/>
        </w:rPr>
        <w:t>11</w:t>
      </w:r>
    </w:p>
    <w:p w:rsidR="0010605D" w:rsidRDefault="00A043CE">
      <w:pPr>
        <w:spacing w:line="360" w:lineRule="auto"/>
        <w:jc w:val="both"/>
        <w:rPr>
          <w:rFonts w:cs="Times New Roman"/>
          <w:sz w:val="28"/>
          <w:szCs w:val="28"/>
        </w:rPr>
      </w:pPr>
      <w:r>
        <w:rPr>
          <w:rFonts w:cs="Times New Roman"/>
          <w:sz w:val="28"/>
          <w:szCs w:val="28"/>
        </w:rPr>
        <w:t>принципов уголовного судопроизводства положением о всестороннем, полном и объективном исследовании обстоятельств дела</w:t>
      </w:r>
      <w:r>
        <w:rPr>
          <w:rStyle w:val="1"/>
          <w:rFonts w:cs="Times New Roman"/>
          <w:sz w:val="28"/>
          <w:szCs w:val="28"/>
        </w:rPr>
        <w:footnoteReference w:id="8"/>
      </w:r>
      <w:r>
        <w:rPr>
          <w:rFonts w:cs="Times New Roman"/>
          <w:sz w:val="28"/>
          <w:szCs w:val="28"/>
        </w:rPr>
        <w:t>, признававшимся таковым в эпоху действия УПК РСФСР (</w:t>
      </w:r>
      <w:hyperlink r:id="rId24" w:history="1">
        <w:r>
          <w:rPr>
            <w:rStyle w:val="a3"/>
            <w:rFonts w:cs="Times New Roman"/>
            <w:color w:val="auto"/>
            <w:sz w:val="28"/>
            <w:szCs w:val="28"/>
            <w:u w:val="none"/>
          </w:rPr>
          <w:t>ст. 20</w:t>
        </w:r>
      </w:hyperlink>
      <w:r>
        <w:rPr>
          <w:rFonts w:cs="Times New Roman"/>
          <w:sz w:val="28"/>
          <w:szCs w:val="28"/>
        </w:rPr>
        <w:t xml:space="preserve"> УПК РСФСР). Ведь по-прежнему на следователя как на субъекта доказывания возлагается обязанность доказывания всех обстоятельств дела, входящих в предмет доказывания, к которым наряду с другими относятся как виновность лица в совершении преступления, так и обстоятельства, смягчающие и отягчающие наказание; обстоятельства, исключающие преступность и наказуемость деяния, и др. (</w:t>
      </w:r>
      <w:hyperlink r:id="rId25" w:history="1">
        <w:r>
          <w:rPr>
            <w:rStyle w:val="a3"/>
            <w:rFonts w:cs="Times New Roman"/>
            <w:color w:val="auto"/>
            <w:sz w:val="28"/>
            <w:szCs w:val="28"/>
            <w:u w:val="none"/>
          </w:rPr>
          <w:t>ч. 1 ст. 73</w:t>
        </w:r>
      </w:hyperlink>
      <w:r>
        <w:rPr>
          <w:rFonts w:cs="Times New Roman"/>
          <w:sz w:val="28"/>
          <w:szCs w:val="28"/>
        </w:rPr>
        <w:t xml:space="preserve"> УПК РФ).</w:t>
      </w:r>
    </w:p>
    <w:p w:rsidR="0010605D" w:rsidRDefault="00A043CE">
      <w:pPr>
        <w:spacing w:line="360" w:lineRule="auto"/>
        <w:ind w:firstLine="540"/>
        <w:jc w:val="both"/>
        <w:rPr>
          <w:rFonts w:cs="Times New Roman"/>
          <w:sz w:val="28"/>
          <w:szCs w:val="28"/>
        </w:rPr>
      </w:pPr>
      <w:r>
        <w:rPr>
          <w:rFonts w:cs="Times New Roman"/>
          <w:sz w:val="28"/>
          <w:szCs w:val="28"/>
        </w:rPr>
        <w:t>В то же время нельзя согласиться с предложением В.В. Хатуаевой считать диспозитивность принципом уголовного судопроизводства</w:t>
      </w:r>
      <w:r>
        <w:rPr>
          <w:rStyle w:val="1"/>
          <w:rFonts w:cs="Times New Roman"/>
          <w:sz w:val="28"/>
          <w:szCs w:val="28"/>
        </w:rPr>
        <w:footnoteReference w:id="9"/>
      </w:r>
      <w:r>
        <w:rPr>
          <w:rFonts w:cs="Times New Roman"/>
          <w:sz w:val="28"/>
          <w:szCs w:val="28"/>
        </w:rPr>
        <w:t>. Диспозитивность характеризует один из методов правового регулирования</w:t>
      </w:r>
      <w:r>
        <w:rPr>
          <w:rStyle w:val="1"/>
          <w:rFonts w:cs="Times New Roman"/>
          <w:sz w:val="28"/>
          <w:szCs w:val="28"/>
        </w:rPr>
        <w:footnoteReference w:id="10"/>
      </w:r>
      <w:r>
        <w:rPr>
          <w:rFonts w:cs="Times New Roman"/>
          <w:sz w:val="28"/>
          <w:szCs w:val="28"/>
        </w:rPr>
        <w:t xml:space="preserve">, причем не самого распространенного в уголовном судопроизводстве. И, несмотря на расширение частных начал в уголовном судопроизводстве, уголовно-процессуальные отношения - это преимущественно отношения власти - подчинения. Мало того что диспозитивность не может одновременно обозначать две совершенно разные правовые категории (метод правового регулирования и принцип уголовного судопроизводства), она не закреплена в уголовно-процессуальных нормах (и не только в </w:t>
      </w:r>
      <w:hyperlink r:id="rId26" w:history="1">
        <w:r>
          <w:rPr>
            <w:rStyle w:val="a3"/>
            <w:rFonts w:cs="Times New Roman"/>
            <w:color w:val="auto"/>
            <w:sz w:val="28"/>
            <w:szCs w:val="28"/>
            <w:u w:val="none"/>
          </w:rPr>
          <w:t>главе 2</w:t>
        </w:r>
      </w:hyperlink>
      <w:r>
        <w:rPr>
          <w:rFonts w:cs="Times New Roman"/>
          <w:sz w:val="28"/>
          <w:szCs w:val="28"/>
        </w:rPr>
        <w:t xml:space="preserve"> УПК РФ). А ведь принципами можно считать законодательно закрепленные основополагающие начала. Это признает и сам автор</w:t>
      </w:r>
      <w:r>
        <w:rPr>
          <w:rStyle w:val="1"/>
          <w:rFonts w:cs="Times New Roman"/>
          <w:sz w:val="28"/>
          <w:szCs w:val="28"/>
        </w:rPr>
        <w:footnoteReference w:id="11"/>
      </w:r>
      <w:r>
        <w:rPr>
          <w:rFonts w:cs="Times New Roman"/>
          <w:sz w:val="28"/>
          <w:szCs w:val="28"/>
        </w:rPr>
        <w:t>.</w:t>
      </w:r>
    </w:p>
    <w:p w:rsidR="0010605D" w:rsidRDefault="00A043CE">
      <w:pPr>
        <w:spacing w:line="360" w:lineRule="auto"/>
        <w:ind w:firstLine="540"/>
        <w:jc w:val="both"/>
        <w:rPr>
          <w:rFonts w:cs="Times New Roman"/>
          <w:sz w:val="20"/>
          <w:szCs w:val="20"/>
        </w:rPr>
      </w:pPr>
      <w:r>
        <w:rPr>
          <w:rFonts w:cs="Times New Roman"/>
          <w:sz w:val="28"/>
          <w:szCs w:val="28"/>
        </w:rPr>
        <w:t xml:space="preserve">Вызывает также возражение существующее в литературе предложение авторов ввести в </w:t>
      </w:r>
      <w:hyperlink r:id="rId27" w:history="1">
        <w:r>
          <w:rPr>
            <w:rStyle w:val="a3"/>
            <w:rFonts w:cs="Times New Roman"/>
            <w:color w:val="auto"/>
            <w:sz w:val="28"/>
            <w:szCs w:val="28"/>
            <w:u w:val="none"/>
          </w:rPr>
          <w:t>УПК</w:t>
        </w:r>
      </w:hyperlink>
      <w:r>
        <w:rPr>
          <w:rFonts w:cs="Times New Roman"/>
          <w:sz w:val="28"/>
          <w:szCs w:val="28"/>
        </w:rPr>
        <w:t xml:space="preserve"> РФ в качестве принципа положение о тайне уголовного судопроизводства. По мнению И.В. Кончаковой, это создаст фундамент для оформления института, регламентирующего порядок защиты информации на стадии предварительного расследования</w:t>
      </w:r>
      <w:r>
        <w:rPr>
          <w:rStyle w:val="1"/>
          <w:rFonts w:cs="Times New Roman"/>
          <w:sz w:val="28"/>
          <w:szCs w:val="28"/>
        </w:rPr>
        <w:footnoteReference w:id="12"/>
      </w:r>
      <w:r>
        <w:rPr>
          <w:rFonts w:cs="Times New Roman"/>
          <w:sz w:val="28"/>
          <w:szCs w:val="28"/>
        </w:rPr>
        <w:t>.</w:t>
      </w:r>
    </w:p>
    <w:p w:rsidR="0010605D" w:rsidRDefault="00A043CE">
      <w:pPr>
        <w:spacing w:line="360" w:lineRule="auto"/>
        <w:ind w:firstLine="540"/>
        <w:jc w:val="center"/>
        <w:rPr>
          <w:rFonts w:cs="Times New Roman"/>
          <w:sz w:val="28"/>
          <w:szCs w:val="28"/>
        </w:rPr>
      </w:pPr>
      <w:r>
        <w:rPr>
          <w:rFonts w:cs="Times New Roman"/>
          <w:sz w:val="20"/>
          <w:szCs w:val="20"/>
        </w:rPr>
        <w:t>12</w:t>
      </w:r>
    </w:p>
    <w:p w:rsidR="0010605D" w:rsidRDefault="00A043CE">
      <w:pPr>
        <w:spacing w:line="360" w:lineRule="auto"/>
        <w:ind w:firstLine="540"/>
        <w:jc w:val="both"/>
        <w:rPr>
          <w:rFonts w:cs="Times New Roman"/>
          <w:sz w:val="28"/>
          <w:szCs w:val="28"/>
        </w:rPr>
      </w:pPr>
      <w:r>
        <w:rPr>
          <w:rFonts w:cs="Times New Roman"/>
          <w:sz w:val="28"/>
          <w:szCs w:val="28"/>
        </w:rPr>
        <w:t xml:space="preserve">Полагаем, что такое нововведение нанесет серьезный урон демократическим началам уголовного судопроизводства и, в частности, принципу гласности. Ведь, судя по названию предлагаемого принципа, включающего термин "уголовное судопроизводство", тайна должна быть распространена не только на стадию предварительного расследования, но и на судебные стадии, тем самым полностью исключив контроль общественности за деятельностью суда. А это противоречит </w:t>
      </w:r>
      <w:hyperlink r:id="rId28" w:history="1">
        <w:r>
          <w:rPr>
            <w:rStyle w:val="a3"/>
            <w:rFonts w:cs="Times New Roman"/>
            <w:color w:val="auto"/>
            <w:sz w:val="28"/>
            <w:szCs w:val="28"/>
            <w:u w:val="none"/>
          </w:rPr>
          <w:t>п. 1 ст. 6</w:t>
        </w:r>
      </w:hyperlink>
      <w:r>
        <w:rPr>
          <w:rFonts w:cs="Times New Roman"/>
          <w:sz w:val="28"/>
          <w:szCs w:val="28"/>
        </w:rPr>
        <w:t xml:space="preserve"> Европейской конвенции о защите прав человека и основных свобод, согласно которому каждый человек имеет право при рассмотрении любого уголовного обвинения, предъявленного ему, на публичное разбирательство дела. При этом применительно к последнему Европейский суд по правам человека от </w:t>
      </w:r>
      <w:hyperlink r:id="rId29" w:history="1">
        <w:r>
          <w:rPr>
            <w:rStyle w:val="a3"/>
            <w:rFonts w:cs="Times New Roman"/>
            <w:color w:val="auto"/>
            <w:sz w:val="28"/>
            <w:szCs w:val="28"/>
            <w:u w:val="none"/>
          </w:rPr>
          <w:t>8 декабря 1983 г.</w:t>
        </w:r>
      </w:hyperlink>
      <w:r>
        <w:rPr>
          <w:rFonts w:cs="Times New Roman"/>
          <w:sz w:val="28"/>
          <w:szCs w:val="28"/>
        </w:rPr>
        <w:t xml:space="preserve"> по делу Претто и других против Италии пояснил, что публичный характер судопроизводства защищает тяжущихся от тайного отправления правосудия вне контроля со стороны общественности, служит одним из способов обеспечения доверия к судам</w:t>
      </w:r>
      <w:r>
        <w:rPr>
          <w:rStyle w:val="1"/>
          <w:rFonts w:cs="Times New Roman"/>
          <w:sz w:val="28"/>
          <w:szCs w:val="28"/>
        </w:rPr>
        <w:footnoteReference w:id="13"/>
      </w:r>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sz w:val="28"/>
          <w:szCs w:val="28"/>
        </w:rPr>
        <w:t>Нельзя также не отметить и непоследовательность указанного новаторства. Предлагая ввести принцип тайны уголовного судопроизводства, автор не задается следующими вопросами:</w:t>
      </w:r>
    </w:p>
    <w:p w:rsidR="0010605D" w:rsidRDefault="00A043CE">
      <w:pPr>
        <w:spacing w:line="360" w:lineRule="auto"/>
        <w:ind w:firstLine="540"/>
        <w:jc w:val="both"/>
        <w:rPr>
          <w:rFonts w:cs="Times New Roman"/>
          <w:sz w:val="28"/>
          <w:szCs w:val="28"/>
        </w:rPr>
      </w:pPr>
      <w:r>
        <w:rPr>
          <w:rFonts w:cs="Times New Roman"/>
          <w:sz w:val="28"/>
          <w:szCs w:val="28"/>
        </w:rPr>
        <w:t xml:space="preserve">насколько указанный принцип будет соответствовать требованию Конституции Российской Федерации, согласно которому разбирательство дел во всех судах осуществляется открыто, за исключением случаев, предусмотренных федеральным законом </w:t>
      </w:r>
      <w:hyperlink r:id="rId30" w:history="1">
        <w:r>
          <w:rPr>
            <w:rStyle w:val="a3"/>
            <w:rFonts w:cs="Times New Roman"/>
            <w:color w:val="auto"/>
            <w:sz w:val="28"/>
            <w:szCs w:val="28"/>
            <w:u w:val="none"/>
          </w:rPr>
          <w:t>(ч. 1 ст. 123)</w:t>
        </w:r>
      </w:hyperlink>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sz w:val="28"/>
          <w:szCs w:val="28"/>
        </w:rPr>
        <w:t xml:space="preserve">Влечет ли за собой указанная новелла необходимость внесения изменений и в </w:t>
      </w:r>
      <w:hyperlink r:id="rId31" w:history="1">
        <w:r>
          <w:rPr>
            <w:rStyle w:val="a3"/>
            <w:rFonts w:cs="Times New Roman"/>
            <w:color w:val="auto"/>
            <w:sz w:val="28"/>
            <w:szCs w:val="28"/>
            <w:u w:val="none"/>
          </w:rPr>
          <w:t>Конституцию</w:t>
        </w:r>
      </w:hyperlink>
      <w:r>
        <w:rPr>
          <w:rFonts w:cs="Times New Roman"/>
          <w:sz w:val="28"/>
          <w:szCs w:val="28"/>
        </w:rPr>
        <w:t xml:space="preserve"> РФ?</w:t>
      </w:r>
    </w:p>
    <w:p w:rsidR="0010605D" w:rsidRDefault="00A043CE">
      <w:pPr>
        <w:spacing w:line="360" w:lineRule="auto"/>
        <w:ind w:firstLine="540"/>
        <w:jc w:val="both"/>
        <w:rPr>
          <w:sz w:val="20"/>
          <w:szCs w:val="20"/>
        </w:rPr>
      </w:pPr>
      <w:r>
        <w:rPr>
          <w:rFonts w:cs="Times New Roman"/>
          <w:sz w:val="28"/>
          <w:szCs w:val="28"/>
        </w:rPr>
        <w:t xml:space="preserve">Следует отметить, что поиск оптимальной системы принципов уголовного судопроизводства не прекращается не только учеными, но и законодателем. Доказательством тому является включение в </w:t>
      </w:r>
      <w:hyperlink r:id="rId32" w:history="1">
        <w:r>
          <w:rPr>
            <w:rStyle w:val="a3"/>
            <w:rFonts w:cs="Times New Roman"/>
            <w:color w:val="auto"/>
            <w:sz w:val="28"/>
            <w:szCs w:val="28"/>
            <w:u w:val="none"/>
          </w:rPr>
          <w:t>главу 2</w:t>
        </w:r>
      </w:hyperlink>
      <w:r>
        <w:rPr>
          <w:rFonts w:cs="Times New Roman"/>
          <w:sz w:val="28"/>
          <w:szCs w:val="28"/>
        </w:rPr>
        <w:t xml:space="preserve"> "Принципы уголовного процесса" </w:t>
      </w:r>
      <w:hyperlink r:id="rId33" w:history="1">
        <w:r>
          <w:rPr>
            <w:rStyle w:val="a3"/>
            <w:rFonts w:cs="Times New Roman"/>
            <w:color w:val="auto"/>
            <w:sz w:val="28"/>
            <w:szCs w:val="28"/>
            <w:u w:val="none"/>
          </w:rPr>
          <w:t>ст. 6.1</w:t>
        </w:r>
      </w:hyperlink>
      <w:r>
        <w:rPr>
          <w:rFonts w:cs="Times New Roman"/>
          <w:sz w:val="28"/>
          <w:szCs w:val="28"/>
        </w:rPr>
        <w:t xml:space="preserve"> "Разумный срок уголовного судопроизводства", а также </w:t>
      </w:r>
    </w:p>
    <w:p w:rsidR="0010605D" w:rsidRDefault="0010605D">
      <w:pPr>
        <w:spacing w:line="360" w:lineRule="auto"/>
        <w:ind w:firstLine="540"/>
        <w:jc w:val="center"/>
        <w:rPr>
          <w:sz w:val="20"/>
          <w:szCs w:val="20"/>
        </w:rPr>
      </w:pPr>
    </w:p>
    <w:p w:rsidR="00E1176D" w:rsidRDefault="00E1176D">
      <w:pPr>
        <w:spacing w:line="360" w:lineRule="auto"/>
        <w:ind w:firstLine="540"/>
        <w:jc w:val="center"/>
        <w:rPr>
          <w:rFonts w:cs="Times New Roman"/>
          <w:sz w:val="20"/>
          <w:szCs w:val="20"/>
        </w:rPr>
      </w:pPr>
    </w:p>
    <w:p w:rsidR="0010605D" w:rsidRDefault="00A043CE">
      <w:pPr>
        <w:spacing w:line="360" w:lineRule="auto"/>
        <w:ind w:firstLine="540"/>
        <w:jc w:val="center"/>
        <w:rPr>
          <w:rFonts w:cs="Times New Roman"/>
          <w:sz w:val="28"/>
          <w:szCs w:val="28"/>
        </w:rPr>
      </w:pPr>
      <w:r>
        <w:rPr>
          <w:rFonts w:cs="Times New Roman"/>
          <w:sz w:val="20"/>
          <w:szCs w:val="20"/>
        </w:rPr>
        <w:t>13</w:t>
      </w:r>
    </w:p>
    <w:p w:rsidR="0010605D" w:rsidRDefault="00A043CE">
      <w:pPr>
        <w:spacing w:line="360" w:lineRule="auto"/>
        <w:ind w:firstLine="540"/>
        <w:jc w:val="both"/>
        <w:rPr>
          <w:rFonts w:cs="Times New Roman"/>
          <w:sz w:val="28"/>
          <w:szCs w:val="28"/>
        </w:rPr>
      </w:pPr>
      <w:r>
        <w:rPr>
          <w:rFonts w:cs="Times New Roman"/>
          <w:sz w:val="28"/>
          <w:szCs w:val="28"/>
        </w:rPr>
        <w:t>последовавшие разъяснения Пленума Верховного Суда РФ, касающиеся данного положения. Это во многом дает основание говорить авторам</w:t>
      </w:r>
      <w:r>
        <w:rPr>
          <w:rStyle w:val="1"/>
          <w:rFonts w:cs="Times New Roman"/>
          <w:sz w:val="28"/>
          <w:szCs w:val="28"/>
        </w:rPr>
        <w:footnoteReference w:id="14"/>
      </w:r>
      <w:r>
        <w:rPr>
          <w:rFonts w:cs="Times New Roman"/>
          <w:sz w:val="28"/>
          <w:szCs w:val="28"/>
        </w:rPr>
        <w:t xml:space="preserve"> о данном правовом положении как о принципе уголовного судопроизводства. Правда, некоторые авторы идут дальше и предлагают закрепить принцип разумности как более емкий, содержательный принцип, охватывающий не только разумные сроки уголовного дела, но и другие аспекты</w:t>
      </w:r>
      <w:r>
        <w:rPr>
          <w:rStyle w:val="1"/>
          <w:rFonts w:cs="Times New Roman"/>
          <w:sz w:val="28"/>
          <w:szCs w:val="28"/>
        </w:rPr>
        <w:footnoteReference w:id="15"/>
      </w:r>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sz w:val="28"/>
          <w:szCs w:val="28"/>
        </w:rPr>
        <w:t>Однако если норме о разумном сроке уголовного судопроизводства изначально законодатель уготовил роль принципа, то остается непонятным его место среди остальных основополагающих начал уголовного судопроизводства. Так, традиционна иерархия принципов уголовного судопроизводства (и не только), возглавлялась общеправовым принципом законности, все остальные руководящие идеи шли за ним. Данная традиция сохраняется и сейчас в ряде кодифицированных нормативных актов (например, с принципа законности начинается система принципов уголовного права (</w:t>
      </w:r>
      <w:hyperlink r:id="rId34" w:history="1">
        <w:r>
          <w:rPr>
            <w:rStyle w:val="a3"/>
            <w:rFonts w:cs="Times New Roman"/>
            <w:color w:val="auto"/>
            <w:sz w:val="28"/>
            <w:szCs w:val="28"/>
            <w:u w:val="none"/>
          </w:rPr>
          <w:t>ст. 3</w:t>
        </w:r>
      </w:hyperlink>
      <w:r>
        <w:rPr>
          <w:rFonts w:cs="Times New Roman"/>
          <w:sz w:val="28"/>
          <w:szCs w:val="28"/>
        </w:rPr>
        <w:t xml:space="preserve"> УК РФ)). Правда, в ряде случаев законность рассматривается в ином качестве - в виде задачи того или иного вида производства по делу (например, применительно к гражданскому судопроизводству (</w:t>
      </w:r>
      <w:hyperlink r:id="rId35" w:history="1">
        <w:r>
          <w:rPr>
            <w:rStyle w:val="a3"/>
            <w:rFonts w:cs="Times New Roman"/>
            <w:color w:val="auto"/>
            <w:sz w:val="28"/>
            <w:szCs w:val="28"/>
            <w:u w:val="none"/>
          </w:rPr>
          <w:t>ст. 2</w:t>
        </w:r>
      </w:hyperlink>
      <w:r>
        <w:rPr>
          <w:rFonts w:cs="Times New Roman"/>
          <w:sz w:val="28"/>
          <w:szCs w:val="28"/>
        </w:rPr>
        <w:t xml:space="preserve"> ГПК РФ); к производству по делам об административных правонарушениях (</w:t>
      </w:r>
      <w:hyperlink r:id="rId36" w:history="1">
        <w:r>
          <w:rPr>
            <w:rStyle w:val="a3"/>
            <w:rFonts w:cs="Times New Roman"/>
            <w:color w:val="auto"/>
            <w:sz w:val="28"/>
            <w:szCs w:val="28"/>
            <w:u w:val="none"/>
          </w:rPr>
          <w:t>ст. 24.1</w:t>
        </w:r>
      </w:hyperlink>
      <w:r>
        <w:rPr>
          <w:rFonts w:cs="Times New Roman"/>
          <w:sz w:val="28"/>
          <w:szCs w:val="28"/>
        </w:rPr>
        <w:t xml:space="preserve"> КоАП РФ)). Но и в этих ситуациях законность упоминается раньше, чем такая категория, как принципы.</w:t>
      </w:r>
    </w:p>
    <w:p w:rsidR="0010605D" w:rsidRDefault="00A043CE">
      <w:pPr>
        <w:spacing w:line="360" w:lineRule="auto"/>
        <w:ind w:firstLine="540"/>
        <w:jc w:val="both"/>
        <w:rPr>
          <w:sz w:val="20"/>
          <w:szCs w:val="20"/>
        </w:rPr>
      </w:pPr>
      <w:r>
        <w:rPr>
          <w:rFonts w:cs="Times New Roman"/>
          <w:sz w:val="28"/>
          <w:szCs w:val="28"/>
        </w:rPr>
        <w:t xml:space="preserve">Иная ситуация складывается в отношении положения о разумности срока уголовного судопроизводства. Оно в системе принципов поставлено выше правовой нормы о законности, что в определенной мере дает право усомниться в его принадлежности к исследуемой системе. Полагаем, что законодатель в данном вопросе должен быть более последователен. А именно если разумность срока уголовного судопроизводства - действительно принцип уголовного судопроизводства, то необходимо отвести ему соответствующее место, учитывая верховенство закона (то есть расположить его после принципа законности). </w:t>
      </w:r>
    </w:p>
    <w:p w:rsidR="0010605D" w:rsidRDefault="0010605D">
      <w:pPr>
        <w:spacing w:line="360" w:lineRule="auto"/>
        <w:ind w:firstLine="540"/>
        <w:jc w:val="center"/>
        <w:rPr>
          <w:sz w:val="20"/>
          <w:szCs w:val="20"/>
        </w:rPr>
      </w:pPr>
    </w:p>
    <w:p w:rsidR="0010605D" w:rsidRDefault="00A043CE">
      <w:pPr>
        <w:spacing w:line="360" w:lineRule="auto"/>
        <w:ind w:firstLine="540"/>
        <w:jc w:val="center"/>
        <w:rPr>
          <w:rFonts w:cs="Times New Roman"/>
          <w:sz w:val="28"/>
          <w:szCs w:val="28"/>
        </w:rPr>
      </w:pPr>
      <w:r>
        <w:rPr>
          <w:rFonts w:cs="Times New Roman"/>
          <w:sz w:val="20"/>
          <w:szCs w:val="20"/>
        </w:rPr>
        <w:t>14</w:t>
      </w:r>
    </w:p>
    <w:p w:rsidR="0010605D" w:rsidRDefault="00A043CE">
      <w:pPr>
        <w:spacing w:line="360" w:lineRule="auto"/>
        <w:ind w:firstLine="540"/>
        <w:jc w:val="both"/>
        <w:rPr>
          <w:rFonts w:cs="Times New Roman"/>
          <w:sz w:val="28"/>
          <w:szCs w:val="28"/>
        </w:rPr>
      </w:pPr>
      <w:r>
        <w:rPr>
          <w:rFonts w:cs="Times New Roman"/>
          <w:sz w:val="28"/>
          <w:szCs w:val="28"/>
        </w:rPr>
        <w:t xml:space="preserve">Кстати, правовой опыт в этой части уже есть. Так, в Арбитражном процессуальном кодексе (АПК РФ) содержащаяся в </w:t>
      </w:r>
      <w:hyperlink r:id="rId37" w:history="1">
        <w:r>
          <w:rPr>
            <w:rStyle w:val="a3"/>
            <w:rFonts w:cs="Times New Roman"/>
            <w:color w:val="auto"/>
            <w:sz w:val="28"/>
            <w:szCs w:val="28"/>
            <w:u w:val="none"/>
          </w:rPr>
          <w:t>ст. 6.1</w:t>
        </w:r>
      </w:hyperlink>
      <w:r>
        <w:rPr>
          <w:rFonts w:cs="Times New Roman"/>
          <w:sz w:val="28"/>
          <w:szCs w:val="28"/>
        </w:rPr>
        <w:t xml:space="preserve"> АПК РФ норма о разумных сроках судопроизводства в арбитражных судах и исполнения судебного акта расположена после </w:t>
      </w:r>
      <w:hyperlink r:id="rId38" w:history="1">
        <w:r>
          <w:rPr>
            <w:rStyle w:val="a3"/>
            <w:rFonts w:cs="Times New Roman"/>
            <w:color w:val="auto"/>
            <w:sz w:val="28"/>
            <w:szCs w:val="28"/>
            <w:u w:val="none"/>
          </w:rPr>
          <w:t>ст. 6</w:t>
        </w:r>
      </w:hyperlink>
      <w:r>
        <w:rPr>
          <w:rFonts w:cs="Times New Roman"/>
          <w:sz w:val="28"/>
          <w:szCs w:val="28"/>
        </w:rPr>
        <w:t xml:space="preserve"> АПК РФ, посвященной законности при рассмотрении дел арбитражным судом</w:t>
      </w:r>
      <w:r>
        <w:rPr>
          <w:rStyle w:val="1"/>
          <w:rFonts w:cs="Times New Roman"/>
          <w:sz w:val="28"/>
          <w:szCs w:val="28"/>
        </w:rPr>
        <w:footnoteReference w:id="16"/>
      </w:r>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sz w:val="28"/>
          <w:szCs w:val="28"/>
        </w:rPr>
        <w:t xml:space="preserve">В том случае, если рассматриваемому положению законодателем отводится иная роль, то его нахождение в главе 2 "Принципы уголовного процесса" не вполне уместно, впрочем, как и нахождение в ней </w:t>
      </w:r>
      <w:hyperlink r:id="rId39" w:history="1">
        <w:r>
          <w:rPr>
            <w:rStyle w:val="a3"/>
            <w:rFonts w:cs="Times New Roman"/>
            <w:color w:val="auto"/>
            <w:sz w:val="28"/>
            <w:szCs w:val="28"/>
            <w:u w:val="none"/>
          </w:rPr>
          <w:t>статьи 6</w:t>
        </w:r>
      </w:hyperlink>
      <w:r>
        <w:rPr>
          <w:rFonts w:cs="Times New Roman"/>
          <w:sz w:val="28"/>
          <w:szCs w:val="28"/>
        </w:rPr>
        <w:t xml:space="preserve"> "Назначение уголовного судопроизводства", которая явно закрепляет не принципы. Кстати, в литературе уже обращалось внимание на последнее обстоятельство. Так, И.А. Пикалов вполне обоснованно предлагает закрепить назначение уголовного судопроизводства в </w:t>
      </w:r>
      <w:hyperlink r:id="rId40" w:history="1">
        <w:r>
          <w:rPr>
            <w:rStyle w:val="a3"/>
            <w:rFonts w:cs="Times New Roman"/>
            <w:color w:val="auto"/>
            <w:sz w:val="28"/>
            <w:szCs w:val="28"/>
            <w:u w:val="none"/>
          </w:rPr>
          <w:t>ст. 2 главы 1</w:t>
        </w:r>
      </w:hyperlink>
      <w:r>
        <w:rPr>
          <w:rFonts w:cs="Times New Roman"/>
          <w:sz w:val="28"/>
          <w:szCs w:val="28"/>
        </w:rPr>
        <w:t xml:space="preserve"> УПК РФ</w:t>
      </w:r>
      <w:r>
        <w:rPr>
          <w:rStyle w:val="1"/>
          <w:rFonts w:cs="Times New Roman"/>
          <w:sz w:val="28"/>
          <w:szCs w:val="28"/>
        </w:rPr>
        <w:footnoteReference w:id="17"/>
      </w:r>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sz w:val="28"/>
          <w:szCs w:val="28"/>
        </w:rPr>
        <w:t>Логичнее, на наш взгляд, рассматривать разумный срок уголовного судопроизводства не как его принцип, а одно из требований, предъявляемых к процессуальным срокам. Правда, и в этом случае оно нуждается в доработке, поскольку, как было верно отмечено в литературе, данное положение страдает неопределенностью и в определенной мере противоречит другим нормативным предписаниям</w:t>
      </w:r>
      <w:r>
        <w:rPr>
          <w:rStyle w:val="1"/>
          <w:rFonts w:cs="Times New Roman"/>
          <w:sz w:val="28"/>
          <w:szCs w:val="28"/>
        </w:rPr>
        <w:footnoteReference w:id="18"/>
      </w:r>
      <w:r>
        <w:rPr>
          <w:rFonts w:cs="Times New Roman"/>
          <w:sz w:val="28"/>
          <w:szCs w:val="28"/>
        </w:rPr>
        <w:t>.</w:t>
      </w:r>
    </w:p>
    <w:p w:rsidR="0010605D" w:rsidRDefault="00A043CE">
      <w:pPr>
        <w:spacing w:line="360" w:lineRule="auto"/>
        <w:ind w:firstLine="540"/>
        <w:jc w:val="both"/>
        <w:rPr>
          <w:rFonts w:cs="Times New Roman"/>
          <w:sz w:val="20"/>
          <w:szCs w:val="20"/>
        </w:rPr>
      </w:pPr>
      <w:r>
        <w:rPr>
          <w:rFonts w:cs="Times New Roman"/>
          <w:sz w:val="28"/>
          <w:szCs w:val="28"/>
        </w:rPr>
        <w:t xml:space="preserve">Следовательно, было бы более правильным поместить его в </w:t>
      </w:r>
      <w:hyperlink r:id="rId41" w:history="1">
        <w:r>
          <w:rPr>
            <w:rStyle w:val="a3"/>
            <w:rFonts w:cs="Times New Roman"/>
            <w:color w:val="auto"/>
            <w:sz w:val="28"/>
            <w:szCs w:val="28"/>
            <w:u w:val="none"/>
          </w:rPr>
          <w:t>главу 17</w:t>
        </w:r>
      </w:hyperlink>
      <w:r>
        <w:rPr>
          <w:rFonts w:cs="Times New Roman"/>
          <w:sz w:val="28"/>
          <w:szCs w:val="28"/>
        </w:rPr>
        <w:t xml:space="preserve"> "Процессуальные сроки. Процессуальные издержки". Некоторый опыт в этом вопросе уже есть в Гражданском процессуальном </w:t>
      </w:r>
      <w:hyperlink r:id="rId42" w:history="1">
        <w:r>
          <w:rPr>
            <w:rStyle w:val="a3"/>
            <w:rFonts w:cs="Times New Roman"/>
            <w:color w:val="auto"/>
            <w:sz w:val="28"/>
            <w:szCs w:val="28"/>
            <w:u w:val="none"/>
          </w:rPr>
          <w:t>кодексе</w:t>
        </w:r>
      </w:hyperlink>
      <w:r>
        <w:rPr>
          <w:rFonts w:cs="Times New Roman"/>
          <w:sz w:val="28"/>
          <w:szCs w:val="28"/>
        </w:rPr>
        <w:t xml:space="preserve"> Российской Федерации. Несмотря на закрепление правила о разумном сроке судопроизводства и разумном сроке исполнения судебного постановления в главе 1 "Основные положения" (</w:t>
      </w:r>
      <w:hyperlink r:id="rId43" w:history="1">
        <w:r>
          <w:rPr>
            <w:rStyle w:val="a3"/>
            <w:rFonts w:cs="Times New Roman"/>
            <w:color w:val="auto"/>
            <w:sz w:val="28"/>
            <w:szCs w:val="28"/>
            <w:u w:val="none"/>
          </w:rPr>
          <w:t>ст. 6.1</w:t>
        </w:r>
      </w:hyperlink>
      <w:r>
        <w:rPr>
          <w:rFonts w:cs="Times New Roman"/>
          <w:sz w:val="28"/>
          <w:szCs w:val="28"/>
        </w:rPr>
        <w:t xml:space="preserve"> ГПК РФ) наряду с другими принципами, требование разумности применительно к срокам встречается еще раз в </w:t>
      </w:r>
      <w:hyperlink r:id="rId44" w:history="1">
        <w:r>
          <w:rPr>
            <w:rStyle w:val="a3"/>
            <w:rFonts w:cs="Times New Roman"/>
            <w:color w:val="auto"/>
            <w:sz w:val="28"/>
            <w:szCs w:val="28"/>
            <w:u w:val="none"/>
          </w:rPr>
          <w:t>ст. 107</w:t>
        </w:r>
      </w:hyperlink>
      <w:r>
        <w:rPr>
          <w:rFonts w:cs="Times New Roman"/>
          <w:sz w:val="28"/>
          <w:szCs w:val="28"/>
        </w:rPr>
        <w:t xml:space="preserve"> "Исчисление </w:t>
      </w:r>
    </w:p>
    <w:p w:rsidR="0010605D" w:rsidRDefault="00A043CE">
      <w:pPr>
        <w:spacing w:line="360" w:lineRule="auto"/>
        <w:ind w:firstLine="540"/>
        <w:jc w:val="center"/>
        <w:rPr>
          <w:rFonts w:cs="Times New Roman"/>
          <w:sz w:val="28"/>
          <w:szCs w:val="28"/>
        </w:rPr>
      </w:pPr>
      <w:r>
        <w:rPr>
          <w:rFonts w:cs="Times New Roman"/>
          <w:sz w:val="20"/>
          <w:szCs w:val="20"/>
        </w:rPr>
        <w:t>15</w:t>
      </w:r>
    </w:p>
    <w:p w:rsidR="0010605D" w:rsidRDefault="00A043CE">
      <w:pPr>
        <w:spacing w:line="360" w:lineRule="auto"/>
        <w:ind w:firstLine="540"/>
        <w:jc w:val="both"/>
        <w:rPr>
          <w:rFonts w:cs="Times New Roman"/>
          <w:sz w:val="28"/>
          <w:szCs w:val="28"/>
        </w:rPr>
      </w:pPr>
      <w:r>
        <w:rPr>
          <w:rFonts w:cs="Times New Roman"/>
          <w:sz w:val="28"/>
          <w:szCs w:val="28"/>
        </w:rPr>
        <w:t>процессуальных сроков" (глава 9 ГПК РФ) и адресовано судам, назначающим сроки.</w:t>
      </w:r>
    </w:p>
    <w:p w:rsidR="0010605D" w:rsidRDefault="00A043CE">
      <w:pPr>
        <w:spacing w:line="360" w:lineRule="auto"/>
        <w:ind w:firstLine="540"/>
        <w:jc w:val="both"/>
        <w:rPr>
          <w:rFonts w:cs="Times New Roman"/>
          <w:sz w:val="28"/>
          <w:szCs w:val="28"/>
        </w:rPr>
      </w:pPr>
      <w:r>
        <w:rPr>
          <w:rFonts w:cs="Times New Roman"/>
          <w:sz w:val="28"/>
          <w:szCs w:val="28"/>
        </w:rPr>
        <w:t>Полагаем, это не случайно. Несмотря на всю важность положения о разумном сроке для любого вида судопроизводства, оно явно не относится к числу тех, которые бы определяли существо, характерные черты, общее направление процессуальной деятельности, пронизывало бы все уголовно-процессуальные институты. Оно касается лишь института процессуальных сроков, способствует реализации получивших нормативное закрепление основополагающих идей, а значит, не является принципом.</w:t>
      </w:r>
    </w:p>
    <w:p w:rsidR="0010605D" w:rsidRDefault="00A043CE">
      <w:pPr>
        <w:spacing w:line="360" w:lineRule="auto"/>
        <w:ind w:firstLine="540"/>
        <w:jc w:val="both"/>
        <w:rPr>
          <w:rFonts w:cs="Times New Roman"/>
          <w:sz w:val="28"/>
          <w:szCs w:val="28"/>
        </w:rPr>
      </w:pPr>
      <w:r>
        <w:rPr>
          <w:rFonts w:cs="Times New Roman"/>
          <w:sz w:val="28"/>
          <w:szCs w:val="28"/>
        </w:rPr>
        <w:t xml:space="preserve">В определенной степени подтверждение этому можно найти в Гражданском </w:t>
      </w:r>
      <w:hyperlink r:id="rId45" w:history="1">
        <w:r>
          <w:rPr>
            <w:rStyle w:val="a3"/>
            <w:rFonts w:cs="Times New Roman"/>
            <w:color w:val="auto"/>
            <w:sz w:val="28"/>
            <w:szCs w:val="28"/>
            <w:u w:val="none"/>
          </w:rPr>
          <w:t>кодексе</w:t>
        </w:r>
      </w:hyperlink>
      <w:r>
        <w:rPr>
          <w:rFonts w:cs="Times New Roman"/>
          <w:sz w:val="28"/>
          <w:szCs w:val="28"/>
        </w:rPr>
        <w:t xml:space="preserve"> Российской Федерации. Так, в </w:t>
      </w:r>
      <w:hyperlink r:id="rId46" w:history="1">
        <w:r>
          <w:rPr>
            <w:rStyle w:val="a3"/>
            <w:rFonts w:cs="Times New Roman"/>
            <w:color w:val="auto"/>
            <w:sz w:val="28"/>
            <w:szCs w:val="28"/>
            <w:u w:val="none"/>
          </w:rPr>
          <w:t>ч. 2 ст. 6</w:t>
        </w:r>
      </w:hyperlink>
      <w:r>
        <w:rPr>
          <w:rFonts w:cs="Times New Roman"/>
          <w:sz w:val="28"/>
          <w:szCs w:val="28"/>
        </w:rPr>
        <w:t xml:space="preserve"> ГК РФ законодатель, рассматривая возможность применения гражданского законодательства по аналогии, разграничивает два понятия: общие начала и требования. Среди последних названа разумность.</w:t>
      </w:r>
    </w:p>
    <w:p w:rsidR="0010605D" w:rsidRDefault="00A043CE">
      <w:pPr>
        <w:spacing w:line="360" w:lineRule="auto"/>
        <w:ind w:firstLine="540"/>
        <w:jc w:val="both"/>
        <w:rPr>
          <w:rFonts w:cs="Times New Roman"/>
          <w:sz w:val="28"/>
          <w:szCs w:val="28"/>
        </w:rPr>
      </w:pPr>
      <w:r>
        <w:rPr>
          <w:rFonts w:cs="Times New Roman"/>
          <w:sz w:val="28"/>
          <w:szCs w:val="28"/>
        </w:rPr>
        <w:t xml:space="preserve">Кроме того, Конституционный Суд РФ в своем </w:t>
      </w:r>
      <w:hyperlink r:id="rId47" w:history="1">
        <w:r>
          <w:rPr>
            <w:rStyle w:val="a3"/>
            <w:rFonts w:cs="Times New Roman"/>
            <w:color w:val="auto"/>
            <w:sz w:val="28"/>
            <w:szCs w:val="28"/>
            <w:u w:val="none"/>
          </w:rPr>
          <w:t>Постановлении</w:t>
        </w:r>
      </w:hyperlink>
      <w:r>
        <w:rPr>
          <w:rFonts w:cs="Times New Roman"/>
          <w:sz w:val="28"/>
          <w:szCs w:val="28"/>
        </w:rPr>
        <w:t xml:space="preserve"> от 25.01.2001 N 1-П, говоря о виновных действиях, ущемляющих права на справедливое судебное разбирательство, ставит нарушение разумных сроков судебного разбирательства в один ряд с такими действиями, как незаконное наложение судом ареста на имущество, несвоевременное вручение лицу процессуальных документов, приведшее к пропуску сроков обжалования, неправомерная задержка исполнения. Очевидно, что соответствующие им правомерные действия (соблюдение разумных сроков судебного разбирательства, законное наложение судом ареста на имущество, своевременное вручение лицу процессуальных документов, правомерная задержка исполнения) также становятся однопорядковыми. Являясь обычными процессуальными действиями, они не относятся к принципам.</w:t>
      </w:r>
    </w:p>
    <w:p w:rsidR="0010605D" w:rsidRDefault="00A043CE">
      <w:pPr>
        <w:spacing w:line="360" w:lineRule="auto"/>
        <w:ind w:firstLine="540"/>
        <w:jc w:val="center"/>
        <w:rPr>
          <w:rFonts w:cs="Times New Roman"/>
          <w:sz w:val="20"/>
          <w:szCs w:val="20"/>
        </w:rPr>
      </w:pPr>
      <w:r>
        <w:rPr>
          <w:rFonts w:cs="Times New Roman"/>
          <w:sz w:val="28"/>
          <w:szCs w:val="28"/>
        </w:rPr>
        <w:t xml:space="preserve">Возможно, эти и другие обстоятельства могут объяснить и то, что авторы одного из комментариев к Уголовно-процессуальному кодексу Российской Федерации преимущественно применяют к положению о разумном сроке уголовного судопроизводства вместо термина "принцип" слово "требование", видя </w:t>
      </w:r>
    </w:p>
    <w:p w:rsidR="0010605D" w:rsidRDefault="00A043CE">
      <w:pPr>
        <w:spacing w:line="360" w:lineRule="auto"/>
        <w:ind w:firstLine="540"/>
        <w:jc w:val="center"/>
        <w:rPr>
          <w:rFonts w:cs="Times New Roman"/>
          <w:sz w:val="28"/>
          <w:szCs w:val="28"/>
        </w:rPr>
      </w:pPr>
      <w:r>
        <w:rPr>
          <w:rFonts w:cs="Times New Roman"/>
          <w:sz w:val="20"/>
          <w:szCs w:val="20"/>
        </w:rPr>
        <w:t>16</w:t>
      </w:r>
    </w:p>
    <w:p w:rsidR="0010605D" w:rsidRDefault="00A043CE">
      <w:pPr>
        <w:spacing w:line="360" w:lineRule="auto"/>
        <w:ind w:firstLine="540"/>
        <w:jc w:val="both"/>
        <w:rPr>
          <w:rFonts w:cs="Times New Roman"/>
          <w:b/>
          <w:bCs/>
          <w:sz w:val="28"/>
          <w:szCs w:val="28"/>
        </w:rPr>
      </w:pPr>
      <w:r>
        <w:rPr>
          <w:rFonts w:cs="Times New Roman"/>
          <w:sz w:val="28"/>
          <w:szCs w:val="28"/>
        </w:rPr>
        <w:t>в нем "очередной шаг законодателя на пути реализации принципа процессуальной экономии"</w:t>
      </w:r>
      <w:r>
        <w:rPr>
          <w:rStyle w:val="1"/>
          <w:rFonts w:cs="Times New Roman"/>
          <w:sz w:val="28"/>
          <w:szCs w:val="28"/>
        </w:rPr>
        <w:footnoteReference w:id="19"/>
      </w:r>
      <w:r>
        <w:rPr>
          <w:rFonts w:cs="Times New Roman"/>
          <w:sz w:val="28"/>
          <w:szCs w:val="28"/>
        </w:rPr>
        <w:t>. Примечательно, что впервые о системе принципов говорится в комментарии к ст. 7 "Законность при производстве по уголовному делу", а не в ст. 6.1 "Разумный срок уголовного судопроизводства"</w:t>
      </w:r>
      <w:r>
        <w:rPr>
          <w:rStyle w:val="1"/>
          <w:rFonts w:cs="Times New Roman"/>
          <w:sz w:val="28"/>
          <w:szCs w:val="28"/>
        </w:rPr>
        <w:footnoteReference w:id="20"/>
      </w:r>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b/>
          <w:bCs/>
          <w:sz w:val="28"/>
          <w:szCs w:val="28"/>
        </w:rPr>
        <w:t>Вывод.</w:t>
      </w:r>
      <w:r>
        <w:rPr>
          <w:rFonts w:cs="Times New Roman"/>
          <w:sz w:val="28"/>
          <w:szCs w:val="28"/>
        </w:rPr>
        <w:t xml:space="preserve"> Подводя итог дискуссии о разумном сроке уголовного судопроизводства, необходимо отметить, что данное правило, по сути, не являясь принципом уголовного судопроизводства, относится к общим условиям уголовного судопроизводства, обеспечивающим действие его принципов.</w:t>
      </w:r>
    </w:p>
    <w:p w:rsidR="0010605D" w:rsidRDefault="00A043CE">
      <w:pPr>
        <w:spacing w:line="360" w:lineRule="auto"/>
        <w:ind w:firstLine="540"/>
        <w:jc w:val="both"/>
        <w:rPr>
          <w:rFonts w:cs="Times New Roman"/>
          <w:sz w:val="28"/>
          <w:szCs w:val="28"/>
        </w:rPr>
      </w:pPr>
      <w:r>
        <w:rPr>
          <w:rFonts w:cs="Times New Roman"/>
          <w:sz w:val="28"/>
          <w:szCs w:val="28"/>
        </w:rPr>
        <w:t>В заключение следует отметить, что система принципов по мере развития общественных отношений претерпевает определенные изменения. Важно, чтобы они были настолько оптимальными, насколько это необходимо для эффективного функционирования указанной системы, призванной наряду с другими процессуальными механизмами обеспечить осуществление назначения уголовного судопроизводства.</w:t>
      </w: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center"/>
        <w:rPr>
          <w:rFonts w:cs="Times New Roman"/>
          <w:sz w:val="20"/>
          <w:szCs w:val="20"/>
        </w:rPr>
      </w:pPr>
    </w:p>
    <w:p w:rsidR="0010605D" w:rsidRDefault="00A043CE">
      <w:pPr>
        <w:spacing w:line="360" w:lineRule="auto"/>
        <w:ind w:firstLine="540"/>
        <w:jc w:val="center"/>
        <w:rPr>
          <w:rFonts w:cs="Times New Roman"/>
          <w:b/>
          <w:sz w:val="28"/>
          <w:szCs w:val="28"/>
        </w:rPr>
      </w:pPr>
      <w:r>
        <w:rPr>
          <w:rFonts w:cs="Times New Roman"/>
          <w:sz w:val="20"/>
          <w:szCs w:val="20"/>
        </w:rPr>
        <w:t>17</w:t>
      </w:r>
    </w:p>
    <w:p w:rsidR="0010605D" w:rsidRDefault="00A043CE">
      <w:pPr>
        <w:spacing w:line="360" w:lineRule="auto"/>
        <w:ind w:firstLine="540"/>
        <w:jc w:val="center"/>
        <w:rPr>
          <w:rFonts w:cs="Times New Roman"/>
          <w:b/>
          <w:sz w:val="28"/>
          <w:szCs w:val="28"/>
        </w:rPr>
      </w:pPr>
      <w:r>
        <w:rPr>
          <w:rFonts w:cs="Times New Roman"/>
          <w:b/>
          <w:sz w:val="28"/>
          <w:szCs w:val="28"/>
        </w:rPr>
        <w:t xml:space="preserve">Глава 2. ХАРАКТЕРИСТИКА ПРИНЦИПОВ УГОЛОВНОГО СУДОПРОИЗВОДСТВА И НАПРАВЛЕНИЯ ИХ ДАЛЬНЕЙШЕГО РАЗВИТИЯ </w:t>
      </w:r>
    </w:p>
    <w:p w:rsidR="0010605D" w:rsidRDefault="00A043CE">
      <w:pPr>
        <w:numPr>
          <w:ilvl w:val="1"/>
          <w:numId w:val="1"/>
        </w:numPr>
        <w:spacing w:line="360" w:lineRule="auto"/>
        <w:ind w:left="0" w:firstLine="540"/>
        <w:jc w:val="center"/>
        <w:rPr>
          <w:rFonts w:cs="Times New Roman"/>
          <w:sz w:val="28"/>
          <w:szCs w:val="28"/>
        </w:rPr>
      </w:pPr>
      <w:r>
        <w:rPr>
          <w:rFonts w:cs="Times New Roman"/>
          <w:b/>
          <w:sz w:val="28"/>
          <w:szCs w:val="28"/>
        </w:rPr>
        <w:t>Характеристика принципов уголовного судопроизводства</w:t>
      </w:r>
    </w:p>
    <w:p w:rsidR="0010605D" w:rsidRDefault="0010605D">
      <w:pPr>
        <w:spacing w:line="360" w:lineRule="auto"/>
        <w:jc w:val="center"/>
        <w:rPr>
          <w:rFonts w:cs="Times New Roman"/>
          <w:sz w:val="28"/>
          <w:szCs w:val="28"/>
        </w:rPr>
      </w:pPr>
    </w:p>
    <w:p w:rsidR="0010605D" w:rsidRDefault="00A043CE">
      <w:pPr>
        <w:spacing w:line="360" w:lineRule="auto"/>
        <w:ind w:firstLine="540"/>
        <w:jc w:val="center"/>
        <w:rPr>
          <w:rFonts w:cs="Times New Roman"/>
          <w:sz w:val="28"/>
          <w:szCs w:val="28"/>
        </w:rPr>
      </w:pPr>
      <w:r>
        <w:rPr>
          <w:rFonts w:cs="Times New Roman"/>
          <w:sz w:val="28"/>
          <w:szCs w:val="28"/>
        </w:rPr>
        <w:t>Принцип законности при производстве по уголовному делу</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8"/>
          <w:szCs w:val="28"/>
        </w:rPr>
      </w:pPr>
      <w:r>
        <w:rPr>
          <w:rFonts w:cs="Times New Roman"/>
          <w:sz w:val="28"/>
          <w:szCs w:val="28"/>
        </w:rPr>
        <w:t>Принцип законности при производстве по уголовному делу представляет требование государства, обращенное к субъектам уголовного процесса, точно и неуклонно соблюдать и исполнять нормы уголовно-процессуального права при расследовании, судебном рассмотрении уголовных дел, прокурорском и судебном надзоре за деятельностью соответственно органов расследования и судов в досудебных и судебных стадиях уголовного процесса.</w:t>
      </w:r>
    </w:p>
    <w:p w:rsidR="0010605D" w:rsidRDefault="00A043CE">
      <w:pPr>
        <w:spacing w:line="360" w:lineRule="auto"/>
        <w:ind w:firstLine="540"/>
        <w:jc w:val="both"/>
        <w:rPr>
          <w:rFonts w:cs="Times New Roman"/>
          <w:sz w:val="28"/>
          <w:szCs w:val="28"/>
        </w:rPr>
      </w:pPr>
      <w:r>
        <w:rPr>
          <w:rFonts w:cs="Times New Roman"/>
          <w:sz w:val="28"/>
          <w:szCs w:val="28"/>
        </w:rPr>
        <w:t>Принцип законности обязывает суд, прокурора, следователя, дознавателя неуклонно следовать установленному федеральным законом порядку производства на всех стадиях процесса, совершать процессуальные действия на законных основаниях и в предусмотренных законом процессуальных формах, основывать свои решения на соответствующих нормах материального и процессуального права, прибегать к мерам процессуального принуждения лишь в установленных законом случаях, строго соблюдать предусмотренные законом правила собирания и закрепления доказательств.</w:t>
      </w:r>
    </w:p>
    <w:p w:rsidR="0010605D" w:rsidRDefault="00A043CE">
      <w:pPr>
        <w:spacing w:line="360" w:lineRule="auto"/>
        <w:ind w:firstLine="540"/>
        <w:jc w:val="both"/>
        <w:rPr>
          <w:rFonts w:cs="Times New Roman"/>
          <w:sz w:val="20"/>
          <w:szCs w:val="20"/>
        </w:rPr>
      </w:pPr>
      <w:r>
        <w:rPr>
          <w:rFonts w:cs="Times New Roman"/>
          <w:sz w:val="28"/>
          <w:szCs w:val="28"/>
        </w:rPr>
        <w:t xml:space="preserve">Согласно </w:t>
      </w:r>
      <w:hyperlink r:id="rId48" w:history="1">
        <w:r>
          <w:rPr>
            <w:rStyle w:val="a3"/>
            <w:rFonts w:cs="Times New Roman"/>
            <w:color w:val="auto"/>
            <w:sz w:val="28"/>
            <w:szCs w:val="28"/>
            <w:u w:val="none"/>
          </w:rPr>
          <w:t>ч. 1</w:t>
        </w:r>
      </w:hyperlink>
      <w:r>
        <w:rPr>
          <w:rFonts w:cs="Times New Roman"/>
          <w:sz w:val="28"/>
          <w:szCs w:val="28"/>
        </w:rPr>
        <w:t xml:space="preserve"> и </w:t>
      </w:r>
      <w:hyperlink r:id="rId49" w:history="1">
        <w:r>
          <w:rPr>
            <w:rStyle w:val="a3"/>
            <w:rFonts w:cs="Times New Roman"/>
            <w:color w:val="auto"/>
            <w:sz w:val="28"/>
            <w:szCs w:val="28"/>
            <w:u w:val="none"/>
          </w:rPr>
          <w:t>ч. 2</w:t>
        </w:r>
      </w:hyperlink>
      <w:r>
        <w:rPr>
          <w:rFonts w:cs="Times New Roman"/>
          <w:sz w:val="28"/>
          <w:szCs w:val="28"/>
        </w:rPr>
        <w:t xml:space="preserve"> ст. 7 УПК РФ, утверждающей принцип законности при производстве по уголовному делу, суд, прокурор, следователь, орган дознания и дознаватель не вправе применять федеральный закон, противоречащий названному </w:t>
      </w:r>
      <w:hyperlink r:id="rId50" w:history="1">
        <w:r>
          <w:rPr>
            <w:rStyle w:val="a3"/>
            <w:rFonts w:cs="Times New Roman"/>
            <w:color w:val="auto"/>
            <w:sz w:val="28"/>
            <w:szCs w:val="28"/>
            <w:u w:val="none"/>
          </w:rPr>
          <w:t>Кодексу</w:t>
        </w:r>
      </w:hyperlink>
      <w:r>
        <w:rPr>
          <w:rFonts w:cs="Times New Roman"/>
          <w:sz w:val="28"/>
          <w:szCs w:val="28"/>
        </w:rPr>
        <w:t xml:space="preserve">. С учетом требований </w:t>
      </w:r>
      <w:hyperlink r:id="rId51" w:history="1">
        <w:r>
          <w:rPr>
            <w:rStyle w:val="a3"/>
            <w:rFonts w:cs="Times New Roman"/>
            <w:color w:val="auto"/>
            <w:sz w:val="28"/>
            <w:szCs w:val="28"/>
            <w:u w:val="none"/>
          </w:rPr>
          <w:t>Конституции</w:t>
        </w:r>
      </w:hyperlink>
      <w:r>
        <w:rPr>
          <w:rFonts w:cs="Times New Roman"/>
          <w:sz w:val="28"/>
          <w:szCs w:val="28"/>
        </w:rPr>
        <w:t xml:space="preserve"> РФ положения ч. 1 и ч. 2 ст. 7 УПК РФ закрепляют приоритет Уголовно-процессуального кодекса РФ перед другими федеральными законами, поскольку другими федеральными законами не должно осуществляться регулирование уголовно-процессуальных отношений. Как отмечает Конституционный Суд РФ, закрепление приоритета Уголовно-процессуального кодекса РФ перед иными федеральными законами </w:t>
      </w:r>
    </w:p>
    <w:p w:rsidR="0010605D" w:rsidRDefault="00A043CE">
      <w:pPr>
        <w:spacing w:line="360" w:lineRule="auto"/>
        <w:ind w:firstLine="540"/>
        <w:jc w:val="center"/>
        <w:rPr>
          <w:rFonts w:cs="Times New Roman"/>
          <w:sz w:val="28"/>
          <w:szCs w:val="28"/>
        </w:rPr>
      </w:pPr>
      <w:r>
        <w:rPr>
          <w:rFonts w:cs="Times New Roman"/>
          <w:sz w:val="20"/>
          <w:szCs w:val="20"/>
        </w:rPr>
        <w:t>18</w:t>
      </w:r>
    </w:p>
    <w:p w:rsidR="0010605D" w:rsidRDefault="00A043CE">
      <w:pPr>
        <w:spacing w:line="360" w:lineRule="auto"/>
        <w:ind w:firstLine="540"/>
        <w:jc w:val="both"/>
        <w:rPr>
          <w:rFonts w:cs="Times New Roman"/>
          <w:sz w:val="28"/>
          <w:szCs w:val="28"/>
        </w:rPr>
      </w:pPr>
      <w:r>
        <w:rPr>
          <w:rFonts w:cs="Times New Roman"/>
          <w:sz w:val="28"/>
          <w:szCs w:val="28"/>
        </w:rPr>
        <w:t xml:space="preserve">обусловливается тем, что именно </w:t>
      </w:r>
      <w:hyperlink r:id="rId52" w:history="1">
        <w:r>
          <w:rPr>
            <w:rStyle w:val="a3"/>
            <w:rFonts w:cs="Times New Roman"/>
            <w:color w:val="auto"/>
            <w:sz w:val="28"/>
            <w:szCs w:val="28"/>
            <w:u w:val="none"/>
          </w:rPr>
          <w:t>УПК</w:t>
        </w:r>
      </w:hyperlink>
      <w:r>
        <w:rPr>
          <w:rFonts w:cs="Times New Roman"/>
          <w:sz w:val="28"/>
          <w:szCs w:val="28"/>
        </w:rPr>
        <w:t xml:space="preserve"> РФ как систематизированный свод правовых норм во взаимосвязи и содержательном единстве регулирует уголовное судопроизводство в целом и отдельных его частей, этапов, стадий, институтов, призван обеспечить единообразие и согласованность нормативно-правовых установлений уголовного процесса и складывающейся на их основе правоприменительной практики</w:t>
      </w:r>
      <w:r>
        <w:rPr>
          <w:rStyle w:val="1"/>
          <w:rFonts w:cs="Times New Roman"/>
          <w:sz w:val="28"/>
          <w:szCs w:val="28"/>
        </w:rPr>
        <w:footnoteReference w:id="21"/>
      </w:r>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sz w:val="28"/>
          <w:szCs w:val="28"/>
        </w:rPr>
        <w:t xml:space="preserve">Запрещая должностным лицам правоохранительных органов и суду применять нормы федеральных законов, которые противоречат установлениям </w:t>
      </w:r>
      <w:hyperlink r:id="rId53" w:history="1">
        <w:r>
          <w:rPr>
            <w:rStyle w:val="a3"/>
            <w:rFonts w:cs="Times New Roman"/>
            <w:color w:val="auto"/>
            <w:sz w:val="28"/>
            <w:szCs w:val="28"/>
            <w:u w:val="none"/>
          </w:rPr>
          <w:t>УПК</w:t>
        </w:r>
      </w:hyperlink>
      <w:r>
        <w:rPr>
          <w:rFonts w:cs="Times New Roman"/>
          <w:sz w:val="28"/>
          <w:szCs w:val="28"/>
        </w:rPr>
        <w:t xml:space="preserve"> РФ, процессуальный закон исходит из такого понимания содержания законности, согласно которому нормы УПК РФ действуют на всей территории Российской Федерации, единообразно понимаются и применяются, не должны противоречить положениям </w:t>
      </w:r>
      <w:hyperlink r:id="rId54" w:history="1">
        <w:r>
          <w:rPr>
            <w:rStyle w:val="a3"/>
            <w:rFonts w:cs="Times New Roman"/>
            <w:color w:val="auto"/>
            <w:sz w:val="28"/>
            <w:szCs w:val="28"/>
            <w:u w:val="none"/>
          </w:rPr>
          <w:t>Конституции</w:t>
        </w:r>
      </w:hyperlink>
      <w:r>
        <w:rPr>
          <w:rFonts w:cs="Times New Roman"/>
          <w:sz w:val="28"/>
          <w:szCs w:val="28"/>
        </w:rPr>
        <w:t xml:space="preserve"> РФ, общепризнанным нормам и принципам международного права.</w:t>
      </w:r>
    </w:p>
    <w:p w:rsidR="0010605D" w:rsidRDefault="00A043CE">
      <w:pPr>
        <w:spacing w:line="360" w:lineRule="auto"/>
        <w:ind w:firstLine="540"/>
        <w:jc w:val="both"/>
        <w:rPr>
          <w:rFonts w:cs="Times New Roman"/>
          <w:sz w:val="28"/>
          <w:szCs w:val="28"/>
        </w:rPr>
      </w:pPr>
      <w:r>
        <w:rPr>
          <w:rFonts w:cs="Times New Roman"/>
          <w:sz w:val="28"/>
          <w:szCs w:val="28"/>
        </w:rPr>
        <w:t xml:space="preserve">Появление в регулировании уголовного судопроизводства нормативных положений, противоречащих Уголовно-процессуальному </w:t>
      </w:r>
      <w:hyperlink r:id="rId55" w:history="1">
        <w:r>
          <w:rPr>
            <w:rStyle w:val="a3"/>
            <w:rFonts w:cs="Times New Roman"/>
            <w:color w:val="auto"/>
            <w:sz w:val="28"/>
            <w:szCs w:val="28"/>
            <w:u w:val="none"/>
          </w:rPr>
          <w:t>кодексу</w:t>
        </w:r>
      </w:hyperlink>
      <w:r>
        <w:rPr>
          <w:rFonts w:cs="Times New Roman"/>
          <w:sz w:val="28"/>
          <w:szCs w:val="28"/>
        </w:rPr>
        <w:t xml:space="preserve"> РФ, может создать неопределенность в правовом положении участников уголовного судопроизводства, привести к нарушению прав и законных интересов граждан, к дестабилизации единого правового пространства в сфере уголовного судопроизводства.</w:t>
      </w:r>
    </w:p>
    <w:p w:rsidR="0010605D" w:rsidRDefault="00A043CE">
      <w:pPr>
        <w:spacing w:line="360" w:lineRule="auto"/>
        <w:ind w:firstLine="540"/>
        <w:jc w:val="both"/>
        <w:rPr>
          <w:rFonts w:cs="Times New Roman"/>
          <w:sz w:val="28"/>
          <w:szCs w:val="28"/>
        </w:rPr>
      </w:pPr>
      <w:r>
        <w:rPr>
          <w:rFonts w:cs="Times New Roman"/>
          <w:sz w:val="28"/>
          <w:szCs w:val="28"/>
        </w:rPr>
        <w:t xml:space="preserve">Суд, установив в ходе производства по уголовному делу несоответствие федерального закона или нормативного акта положениям Уголовно-процессуального </w:t>
      </w:r>
      <w:hyperlink r:id="rId56" w:history="1">
        <w:r>
          <w:rPr>
            <w:rStyle w:val="a3"/>
            <w:rFonts w:cs="Times New Roman"/>
            <w:color w:val="auto"/>
            <w:sz w:val="28"/>
            <w:szCs w:val="28"/>
            <w:u w:val="none"/>
          </w:rPr>
          <w:t>кодекса</w:t>
        </w:r>
      </w:hyperlink>
      <w:r>
        <w:rPr>
          <w:rFonts w:cs="Times New Roman"/>
          <w:sz w:val="28"/>
          <w:szCs w:val="28"/>
        </w:rPr>
        <w:t>, должен принимать решение в соответствии с УПК РФ как имеющим верховенство над другими нормативными актами и обладающим по отношению к ним высшей юридической силой.</w:t>
      </w:r>
    </w:p>
    <w:p w:rsidR="0010605D" w:rsidRDefault="00A043CE">
      <w:pPr>
        <w:spacing w:line="360" w:lineRule="auto"/>
        <w:ind w:firstLine="540"/>
        <w:jc w:val="both"/>
        <w:rPr>
          <w:sz w:val="20"/>
          <w:szCs w:val="20"/>
        </w:rPr>
      </w:pPr>
      <w:r>
        <w:rPr>
          <w:rFonts w:cs="Times New Roman"/>
          <w:sz w:val="28"/>
          <w:szCs w:val="28"/>
        </w:rPr>
        <w:t xml:space="preserve">Соблюдение принципа законности в уголовном судопроизводстве означает не только наличие соответствующего законодательства, но и систему организации исполнения его норм, противодействия отклонениям от точного исполнения закона. Нарушение этой обязанности влечет применение различных </w:t>
      </w:r>
    </w:p>
    <w:p w:rsidR="0010605D" w:rsidRDefault="0010605D">
      <w:pPr>
        <w:spacing w:line="360" w:lineRule="auto"/>
        <w:ind w:firstLine="540"/>
        <w:jc w:val="center"/>
        <w:rPr>
          <w:sz w:val="20"/>
          <w:szCs w:val="20"/>
        </w:rPr>
      </w:pPr>
    </w:p>
    <w:p w:rsidR="0010605D" w:rsidRDefault="00A043CE">
      <w:pPr>
        <w:spacing w:line="360" w:lineRule="auto"/>
        <w:ind w:firstLine="540"/>
        <w:jc w:val="center"/>
        <w:rPr>
          <w:rFonts w:cs="Times New Roman"/>
          <w:sz w:val="28"/>
          <w:szCs w:val="28"/>
        </w:rPr>
      </w:pPr>
      <w:r>
        <w:rPr>
          <w:rFonts w:cs="Times New Roman"/>
          <w:sz w:val="20"/>
          <w:szCs w:val="20"/>
        </w:rPr>
        <w:t>19</w:t>
      </w:r>
    </w:p>
    <w:p w:rsidR="0010605D" w:rsidRDefault="00A043CE">
      <w:pPr>
        <w:spacing w:line="360" w:lineRule="auto"/>
        <w:ind w:firstLine="540"/>
        <w:jc w:val="both"/>
        <w:rPr>
          <w:rFonts w:cs="Times New Roman"/>
          <w:sz w:val="28"/>
          <w:szCs w:val="28"/>
        </w:rPr>
      </w:pPr>
      <w:r>
        <w:rPr>
          <w:rFonts w:cs="Times New Roman"/>
          <w:sz w:val="28"/>
          <w:szCs w:val="28"/>
        </w:rPr>
        <w:t xml:space="preserve">процессуальных санкций, признание недействительности вынесенных с отступлением от указанного требования процессуальных актов. Из допускаемых судом, прокурором, следователем, органом дознания или дознавателем нарушений принципа законности уголовно-процессуальный закон в соответствии с </w:t>
      </w:r>
      <w:hyperlink r:id="rId57" w:history="1">
        <w:r>
          <w:rPr>
            <w:rStyle w:val="a3"/>
            <w:rFonts w:cs="Times New Roman"/>
            <w:color w:val="auto"/>
            <w:sz w:val="28"/>
            <w:szCs w:val="28"/>
            <w:u w:val="none"/>
          </w:rPr>
          <w:t>Конституцией</w:t>
        </w:r>
      </w:hyperlink>
      <w:r>
        <w:rPr>
          <w:rFonts w:cs="Times New Roman"/>
          <w:sz w:val="28"/>
          <w:szCs w:val="28"/>
        </w:rPr>
        <w:t xml:space="preserve"> РФ выделяет в качестве наиболее существенных невыполнение требований закона о порядке проведения следственных и судебных действий в целях доказывания по уголовному делу.</w:t>
      </w:r>
    </w:p>
    <w:p w:rsidR="0010605D" w:rsidRDefault="0010605D">
      <w:pPr>
        <w:spacing w:line="360" w:lineRule="auto"/>
        <w:ind w:firstLine="540"/>
        <w:jc w:val="both"/>
        <w:rPr>
          <w:rFonts w:cs="Times New Roman"/>
          <w:sz w:val="28"/>
          <w:szCs w:val="28"/>
        </w:rPr>
      </w:pPr>
    </w:p>
    <w:p w:rsidR="0010605D" w:rsidRDefault="00A043CE">
      <w:pPr>
        <w:spacing w:line="360" w:lineRule="auto"/>
        <w:jc w:val="center"/>
        <w:rPr>
          <w:rFonts w:cs="Times New Roman"/>
          <w:sz w:val="28"/>
          <w:szCs w:val="28"/>
        </w:rPr>
      </w:pPr>
      <w:r>
        <w:rPr>
          <w:rFonts w:cs="Times New Roman"/>
          <w:sz w:val="28"/>
          <w:szCs w:val="28"/>
        </w:rPr>
        <w:t>Принцип осуществления правосудия</w:t>
      </w:r>
    </w:p>
    <w:p w:rsidR="0010605D" w:rsidRDefault="00A043CE">
      <w:pPr>
        <w:spacing w:line="360" w:lineRule="auto"/>
        <w:jc w:val="center"/>
        <w:rPr>
          <w:rFonts w:cs="Times New Roman"/>
          <w:sz w:val="28"/>
          <w:szCs w:val="28"/>
        </w:rPr>
      </w:pPr>
      <w:r>
        <w:rPr>
          <w:rFonts w:cs="Times New Roman"/>
          <w:sz w:val="28"/>
          <w:szCs w:val="28"/>
        </w:rPr>
        <w:t>только судом</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8"/>
          <w:szCs w:val="28"/>
        </w:rPr>
      </w:pPr>
      <w:r>
        <w:rPr>
          <w:rFonts w:cs="Times New Roman"/>
          <w:sz w:val="28"/>
          <w:szCs w:val="28"/>
        </w:rPr>
        <w:t xml:space="preserve">Согласно </w:t>
      </w:r>
      <w:hyperlink r:id="rId58" w:history="1">
        <w:r>
          <w:rPr>
            <w:rStyle w:val="a3"/>
            <w:rFonts w:cs="Times New Roman"/>
            <w:color w:val="auto"/>
            <w:sz w:val="28"/>
            <w:szCs w:val="28"/>
            <w:u w:val="none"/>
          </w:rPr>
          <w:t>Конституции</w:t>
        </w:r>
      </w:hyperlink>
      <w:r>
        <w:rPr>
          <w:rFonts w:cs="Times New Roman"/>
          <w:sz w:val="28"/>
          <w:szCs w:val="28"/>
        </w:rPr>
        <w:t xml:space="preserve"> РФ суд является единственным государственным органом, уполномоченным осуществлять правосудие как особую функцию государственной власти. Правосудие - ведущая форма реализации судебной власти. Оно представляет собой деятельность суда, осуществляемую в пределах его компетенции по рассмотрению и разрешению уголовных дел в точном соответствии с регламентированным уголовно-процессуальным законом порядком, призванным обеспечить законность, обоснованность и справедливость судебных решений.</w:t>
      </w:r>
    </w:p>
    <w:p w:rsidR="0010605D" w:rsidRDefault="00A043CE">
      <w:pPr>
        <w:spacing w:line="360" w:lineRule="auto"/>
        <w:ind w:firstLine="540"/>
        <w:jc w:val="both"/>
        <w:rPr>
          <w:rFonts w:cs="Times New Roman"/>
          <w:sz w:val="28"/>
          <w:szCs w:val="28"/>
        </w:rPr>
      </w:pPr>
      <w:r>
        <w:rPr>
          <w:rFonts w:cs="Times New Roman"/>
          <w:sz w:val="28"/>
          <w:szCs w:val="28"/>
        </w:rPr>
        <w:t xml:space="preserve">Правосудие по уголовным делам вправе осуществлять только указанные в </w:t>
      </w:r>
      <w:hyperlink r:id="rId59" w:history="1">
        <w:r>
          <w:rPr>
            <w:rStyle w:val="a3"/>
            <w:rFonts w:cs="Times New Roman"/>
            <w:color w:val="auto"/>
            <w:sz w:val="28"/>
            <w:szCs w:val="28"/>
            <w:u w:val="none"/>
          </w:rPr>
          <w:t>Конституции</w:t>
        </w:r>
      </w:hyperlink>
      <w:r>
        <w:rPr>
          <w:rFonts w:cs="Times New Roman"/>
          <w:sz w:val="28"/>
          <w:szCs w:val="28"/>
        </w:rPr>
        <w:t xml:space="preserve"> РФ и в федеральных конституционных законах суды общей юрисдикции. Отправлять правосудие вправе только судьи, наделенные в конституционном порядке полномочиями и исполняющие свои обязанности на профессиональной основе, а также в предусмотренных </w:t>
      </w:r>
      <w:hyperlink r:id="rId60" w:history="1">
        <w:r>
          <w:rPr>
            <w:rStyle w:val="a3"/>
            <w:rFonts w:cs="Times New Roman"/>
            <w:color w:val="auto"/>
            <w:sz w:val="28"/>
            <w:szCs w:val="28"/>
            <w:u w:val="none"/>
          </w:rPr>
          <w:t>УПК</w:t>
        </w:r>
      </w:hyperlink>
      <w:r>
        <w:rPr>
          <w:rFonts w:cs="Times New Roman"/>
          <w:sz w:val="28"/>
          <w:szCs w:val="28"/>
        </w:rPr>
        <w:t xml:space="preserve"> РФ случаях присяжные заседатели.</w:t>
      </w:r>
    </w:p>
    <w:p w:rsidR="0010605D" w:rsidRDefault="00A043CE">
      <w:pPr>
        <w:spacing w:line="360" w:lineRule="auto"/>
        <w:ind w:firstLine="540"/>
        <w:jc w:val="center"/>
        <w:rPr>
          <w:rFonts w:cs="Times New Roman"/>
          <w:sz w:val="20"/>
          <w:szCs w:val="20"/>
        </w:rPr>
      </w:pPr>
      <w:r>
        <w:rPr>
          <w:rFonts w:cs="Times New Roman"/>
          <w:sz w:val="28"/>
          <w:szCs w:val="28"/>
        </w:rPr>
        <w:t xml:space="preserve">В развитие положений </w:t>
      </w:r>
      <w:hyperlink r:id="rId61" w:history="1">
        <w:r>
          <w:rPr>
            <w:rStyle w:val="a3"/>
            <w:rFonts w:cs="Times New Roman"/>
            <w:color w:val="auto"/>
            <w:sz w:val="28"/>
            <w:szCs w:val="28"/>
            <w:u w:val="none"/>
          </w:rPr>
          <w:t>ст. 49</w:t>
        </w:r>
      </w:hyperlink>
      <w:r>
        <w:rPr>
          <w:rFonts w:cs="Times New Roman"/>
          <w:sz w:val="28"/>
          <w:szCs w:val="28"/>
        </w:rPr>
        <w:t xml:space="preserve"> Конституции РФ о допустимости признания лица виновным в совершении преступления только приговором суда, вступившим в законную силу, уголовно-процессуальный закон устанавливает (ч. 2 </w:t>
      </w:r>
      <w:hyperlink r:id="rId62" w:history="1">
        <w:r>
          <w:rPr>
            <w:rStyle w:val="a3"/>
            <w:rFonts w:cs="Times New Roman"/>
            <w:color w:val="auto"/>
            <w:sz w:val="28"/>
            <w:szCs w:val="28"/>
            <w:u w:val="none"/>
          </w:rPr>
          <w:t>ст. 8</w:t>
        </w:r>
      </w:hyperlink>
      <w:r>
        <w:rPr>
          <w:rFonts w:cs="Times New Roman"/>
          <w:sz w:val="28"/>
          <w:szCs w:val="28"/>
        </w:rPr>
        <w:t xml:space="preserve">), что никто не может быть признан виновным в совершении преступления и подвергнут уголовному наказанию иначе как по приговору суда и в установленном </w:t>
      </w:r>
      <w:hyperlink r:id="rId63" w:history="1">
        <w:r>
          <w:rPr>
            <w:rStyle w:val="a3"/>
            <w:rFonts w:cs="Times New Roman"/>
            <w:color w:val="auto"/>
            <w:sz w:val="28"/>
            <w:szCs w:val="28"/>
            <w:u w:val="none"/>
          </w:rPr>
          <w:t>УПК</w:t>
        </w:r>
      </w:hyperlink>
      <w:r>
        <w:rPr>
          <w:rFonts w:cs="Times New Roman"/>
          <w:sz w:val="28"/>
          <w:szCs w:val="28"/>
        </w:rPr>
        <w:t xml:space="preserve"> РФ          </w:t>
      </w:r>
    </w:p>
    <w:p w:rsidR="0010605D" w:rsidRDefault="00A043CE">
      <w:pPr>
        <w:spacing w:line="360" w:lineRule="auto"/>
        <w:ind w:firstLine="540"/>
        <w:jc w:val="center"/>
        <w:rPr>
          <w:rFonts w:cs="Times New Roman"/>
          <w:sz w:val="28"/>
          <w:szCs w:val="28"/>
        </w:rPr>
      </w:pPr>
      <w:r>
        <w:rPr>
          <w:rFonts w:cs="Times New Roman"/>
          <w:sz w:val="20"/>
          <w:szCs w:val="20"/>
        </w:rPr>
        <w:t>20</w:t>
      </w:r>
    </w:p>
    <w:p w:rsidR="0010605D" w:rsidRDefault="00A043CE">
      <w:pPr>
        <w:spacing w:line="360" w:lineRule="auto"/>
        <w:ind w:firstLine="540"/>
        <w:jc w:val="both"/>
        <w:rPr>
          <w:rFonts w:cs="Times New Roman"/>
          <w:sz w:val="28"/>
          <w:szCs w:val="28"/>
        </w:rPr>
      </w:pPr>
      <w:r>
        <w:rPr>
          <w:rFonts w:cs="Times New Roman"/>
          <w:sz w:val="28"/>
          <w:szCs w:val="28"/>
        </w:rPr>
        <w:t>порядке.</w:t>
      </w:r>
    </w:p>
    <w:p w:rsidR="0010605D" w:rsidRDefault="00A043CE">
      <w:pPr>
        <w:spacing w:line="360" w:lineRule="auto"/>
        <w:ind w:firstLine="540"/>
        <w:jc w:val="both"/>
      </w:pPr>
      <w:r>
        <w:rPr>
          <w:rFonts w:cs="Times New Roman"/>
          <w:sz w:val="28"/>
          <w:szCs w:val="28"/>
        </w:rPr>
        <w:t xml:space="preserve">Способом осуществления правосудия по уголовным делам является рассмотрение уголовного дела в судебном заседании, в результате которого признанному виновным в совершении преступления лицу будет назначена установленная </w:t>
      </w:r>
      <w:hyperlink r:id="rId64" w:history="1">
        <w:r>
          <w:rPr>
            <w:rStyle w:val="a3"/>
            <w:rFonts w:cs="Times New Roman"/>
            <w:color w:val="auto"/>
            <w:sz w:val="28"/>
            <w:szCs w:val="28"/>
            <w:u w:val="none"/>
          </w:rPr>
          <w:t>УК</w:t>
        </w:r>
      </w:hyperlink>
      <w:r>
        <w:rPr>
          <w:rFonts w:cs="Times New Roman"/>
          <w:sz w:val="28"/>
          <w:szCs w:val="28"/>
        </w:rPr>
        <w:t xml:space="preserve"> РФ мера уголовного наказания, либо это лицо будет оправдано или освобождено от уголовного наказания.</w:t>
      </w:r>
    </w:p>
    <w:p w:rsidR="0010605D" w:rsidRDefault="0010605D">
      <w:pPr>
        <w:spacing w:line="360" w:lineRule="auto"/>
      </w:pPr>
    </w:p>
    <w:p w:rsidR="0010605D" w:rsidRDefault="00A043CE">
      <w:pPr>
        <w:spacing w:line="360" w:lineRule="auto"/>
        <w:jc w:val="center"/>
        <w:rPr>
          <w:rFonts w:cs="Times New Roman"/>
          <w:sz w:val="28"/>
          <w:szCs w:val="28"/>
        </w:rPr>
      </w:pPr>
      <w:r>
        <w:rPr>
          <w:rFonts w:cs="Times New Roman"/>
          <w:sz w:val="28"/>
          <w:szCs w:val="28"/>
        </w:rPr>
        <w:t>Принцип уважения чести и достоинства личности</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8"/>
          <w:szCs w:val="28"/>
        </w:rPr>
      </w:pPr>
      <w:r>
        <w:rPr>
          <w:rFonts w:cs="Times New Roman"/>
          <w:sz w:val="28"/>
          <w:szCs w:val="28"/>
        </w:rPr>
        <w:t xml:space="preserve">Охрана чести и достоинства личности является одним из проявлений государственного обеспечения личной неприкосновенности. Уважение чести и достоинства обязательно для всех органов и должностных лиц, участвующих в уголовном судопроизводстве. В основе этого общеправового положения лежит конституционный принцип: "Достоинство личности охраняется государством. Ничто не может быть основанием для его умаления" (ч. 1 </w:t>
      </w:r>
      <w:hyperlink r:id="rId65" w:history="1">
        <w:r>
          <w:rPr>
            <w:rStyle w:val="a3"/>
            <w:rFonts w:cs="Times New Roman"/>
            <w:color w:val="auto"/>
            <w:sz w:val="28"/>
            <w:szCs w:val="28"/>
            <w:u w:val="none"/>
          </w:rPr>
          <w:t>ст. 21</w:t>
        </w:r>
      </w:hyperlink>
      <w:r>
        <w:rPr>
          <w:rFonts w:cs="Times New Roman"/>
          <w:sz w:val="28"/>
          <w:szCs w:val="28"/>
        </w:rPr>
        <w:t>). Под достоинством личности понимается осознание самим человеком и окружающими факта обладания им неопороченными нравственными и интеллектуальными качествами, самоценности его личности. Честь человека определяется существующим общественным мнением о его социальной значимости.</w:t>
      </w:r>
    </w:p>
    <w:p w:rsidR="0010605D" w:rsidRDefault="00A043CE">
      <w:pPr>
        <w:spacing w:line="360" w:lineRule="auto"/>
        <w:ind w:firstLine="540"/>
        <w:jc w:val="both"/>
        <w:rPr>
          <w:rFonts w:cs="Times New Roman"/>
          <w:sz w:val="28"/>
          <w:szCs w:val="28"/>
        </w:rPr>
      </w:pPr>
      <w:r>
        <w:rPr>
          <w:rFonts w:cs="Times New Roman"/>
          <w:sz w:val="28"/>
          <w:szCs w:val="28"/>
        </w:rPr>
        <w:t xml:space="preserve">Достоинство любого человека подлежит защите государством независимо от его действительной социальной ценности. Каждый человек имеет право на уважение окружающих. Никакие обстоятельства не могут служить основанием для умаления достоинства личности. Поэтому УПК РФ запрещает в ходе уголовного судопроизводства осуществлять действия и принимать решения, унижающие честь участника уголовного судопроизводства, а также признает недопустимым обращение с ним, унижающее его человеческое достоинство либо создающее опасность для его жизни и здоровья (ч. 1 </w:t>
      </w:r>
      <w:hyperlink r:id="rId66" w:history="1">
        <w:r>
          <w:rPr>
            <w:rStyle w:val="a3"/>
            <w:rFonts w:cs="Times New Roman"/>
            <w:color w:val="auto"/>
            <w:sz w:val="28"/>
            <w:szCs w:val="28"/>
            <w:u w:val="none"/>
          </w:rPr>
          <w:t>ст. 9</w:t>
        </w:r>
      </w:hyperlink>
      <w:r>
        <w:rPr>
          <w:rFonts w:cs="Times New Roman"/>
          <w:sz w:val="28"/>
          <w:szCs w:val="28"/>
        </w:rPr>
        <w:t xml:space="preserve"> УПК РФ).</w:t>
      </w:r>
    </w:p>
    <w:p w:rsidR="0010605D" w:rsidRDefault="00A043CE">
      <w:pPr>
        <w:spacing w:line="360" w:lineRule="auto"/>
        <w:ind w:firstLine="540"/>
        <w:jc w:val="both"/>
        <w:rPr>
          <w:sz w:val="20"/>
          <w:szCs w:val="20"/>
        </w:rPr>
      </w:pPr>
      <w:r>
        <w:rPr>
          <w:rFonts w:cs="Times New Roman"/>
          <w:sz w:val="28"/>
          <w:szCs w:val="28"/>
        </w:rPr>
        <w:t xml:space="preserve">Однако в уголовном процессе в интересах осуществления правосудия приходится ограничивать права и свободы не только подозреваемого и обвиняемого, но и иных участников судопроизводства, выяснять обстоятельства </w:t>
      </w:r>
    </w:p>
    <w:p w:rsidR="0010605D" w:rsidRDefault="0010605D">
      <w:pPr>
        <w:spacing w:line="360" w:lineRule="auto"/>
        <w:ind w:firstLine="540"/>
        <w:jc w:val="center"/>
        <w:rPr>
          <w:sz w:val="20"/>
          <w:szCs w:val="20"/>
        </w:rPr>
      </w:pPr>
    </w:p>
    <w:p w:rsidR="0010605D" w:rsidRDefault="00A043CE">
      <w:pPr>
        <w:spacing w:line="360" w:lineRule="auto"/>
        <w:ind w:firstLine="540"/>
        <w:jc w:val="center"/>
        <w:rPr>
          <w:rFonts w:cs="Times New Roman"/>
          <w:sz w:val="28"/>
          <w:szCs w:val="28"/>
        </w:rPr>
      </w:pPr>
      <w:r>
        <w:rPr>
          <w:rFonts w:cs="Times New Roman"/>
          <w:sz w:val="20"/>
          <w:szCs w:val="20"/>
        </w:rPr>
        <w:t>21</w:t>
      </w:r>
    </w:p>
    <w:p w:rsidR="0010605D" w:rsidRDefault="00A043CE">
      <w:pPr>
        <w:spacing w:line="360" w:lineRule="auto"/>
        <w:jc w:val="both"/>
        <w:rPr>
          <w:rFonts w:cs="Times New Roman"/>
          <w:sz w:val="28"/>
          <w:szCs w:val="28"/>
        </w:rPr>
      </w:pPr>
      <w:r>
        <w:rPr>
          <w:rFonts w:cs="Times New Roman"/>
          <w:sz w:val="28"/>
          <w:szCs w:val="28"/>
        </w:rPr>
        <w:t>личной и семейной жизни граждан. Поэтому охрана государством чести и достоинства личности требует четкого определения законом оснований и форм допустимого ограничения неприкосновенности личной жизни граждан. Законные требования правоохранительных органов, а также их должностных лиц не могут рассматриваться как посягательство на достоинство и честь личности</w:t>
      </w:r>
      <w:r>
        <w:rPr>
          <w:rStyle w:val="1"/>
          <w:rFonts w:cs="Times New Roman"/>
          <w:sz w:val="28"/>
          <w:szCs w:val="28"/>
        </w:rPr>
        <w:footnoteReference w:id="22"/>
      </w:r>
      <w:r>
        <w:rPr>
          <w:rFonts w:cs="Times New Roman"/>
          <w:sz w:val="28"/>
          <w:szCs w:val="28"/>
        </w:rPr>
        <w:t>.</w:t>
      </w:r>
    </w:p>
    <w:p w:rsidR="0010605D" w:rsidRDefault="0010605D">
      <w:pPr>
        <w:spacing w:line="360" w:lineRule="auto"/>
        <w:jc w:val="center"/>
        <w:rPr>
          <w:rFonts w:cs="Times New Roman"/>
          <w:sz w:val="28"/>
          <w:szCs w:val="28"/>
        </w:rPr>
      </w:pPr>
    </w:p>
    <w:p w:rsidR="0010605D" w:rsidRDefault="00A043CE">
      <w:pPr>
        <w:spacing w:line="360" w:lineRule="auto"/>
        <w:jc w:val="center"/>
        <w:rPr>
          <w:rFonts w:cs="Times New Roman"/>
          <w:sz w:val="28"/>
          <w:szCs w:val="28"/>
        </w:rPr>
      </w:pPr>
      <w:r>
        <w:rPr>
          <w:rFonts w:cs="Times New Roman"/>
          <w:sz w:val="28"/>
          <w:szCs w:val="28"/>
        </w:rPr>
        <w:t>Неприкосновенность личности</w:t>
      </w:r>
    </w:p>
    <w:p w:rsidR="0010605D" w:rsidRDefault="0010605D">
      <w:pPr>
        <w:spacing w:line="360" w:lineRule="auto"/>
        <w:ind w:firstLine="540"/>
        <w:jc w:val="both"/>
        <w:rPr>
          <w:rFonts w:cs="Times New Roman"/>
          <w:sz w:val="28"/>
          <w:szCs w:val="28"/>
        </w:rPr>
      </w:pPr>
    </w:p>
    <w:p w:rsidR="0010605D" w:rsidRDefault="004778D5">
      <w:pPr>
        <w:spacing w:line="360" w:lineRule="auto"/>
        <w:ind w:firstLine="540"/>
        <w:jc w:val="both"/>
        <w:rPr>
          <w:rFonts w:cs="Times New Roman"/>
          <w:sz w:val="28"/>
          <w:szCs w:val="28"/>
        </w:rPr>
      </w:pPr>
      <w:hyperlink r:id="rId67" w:history="1">
        <w:r w:rsidR="00A043CE">
          <w:rPr>
            <w:rStyle w:val="a3"/>
            <w:rFonts w:cs="Times New Roman"/>
            <w:color w:val="auto"/>
            <w:sz w:val="28"/>
            <w:szCs w:val="28"/>
            <w:u w:val="none"/>
          </w:rPr>
          <w:t>Конституция</w:t>
        </w:r>
      </w:hyperlink>
      <w:r w:rsidR="00A043CE">
        <w:rPr>
          <w:rFonts w:cs="Times New Roman"/>
          <w:sz w:val="28"/>
          <w:szCs w:val="28"/>
        </w:rPr>
        <w:t xml:space="preserve"> РФ в соответствии с Международным </w:t>
      </w:r>
      <w:hyperlink r:id="rId68" w:history="1">
        <w:r w:rsidR="00A043CE">
          <w:rPr>
            <w:rStyle w:val="a3"/>
            <w:rFonts w:cs="Times New Roman"/>
            <w:color w:val="auto"/>
            <w:sz w:val="28"/>
            <w:szCs w:val="28"/>
            <w:u w:val="none"/>
          </w:rPr>
          <w:t>пактом</w:t>
        </w:r>
      </w:hyperlink>
      <w:r w:rsidR="00A043CE">
        <w:rPr>
          <w:rFonts w:cs="Times New Roman"/>
          <w:sz w:val="28"/>
          <w:szCs w:val="28"/>
        </w:rPr>
        <w:t xml:space="preserve"> о гражданских и политических правах установила, что каждый человек имеет право на свободу и неприкосновенность. Институт свободы и неприкосновенности личности означает, что каждое лицо вправе совершать любые действия, не противоречащие закону, не подвергаясь какому-либо принуждению или ограничению в правах со стороны кого-либо. Институт неприкосновенности личности включает как физическую, так и моральную, духовную, психологическую неприкосновенность.</w:t>
      </w:r>
    </w:p>
    <w:p w:rsidR="0010605D" w:rsidRDefault="00A043CE">
      <w:pPr>
        <w:spacing w:line="360" w:lineRule="auto"/>
        <w:ind w:firstLine="540"/>
        <w:jc w:val="both"/>
        <w:rPr>
          <w:rFonts w:cs="Times New Roman"/>
          <w:sz w:val="28"/>
          <w:szCs w:val="28"/>
        </w:rPr>
      </w:pPr>
      <w:r>
        <w:rPr>
          <w:rFonts w:cs="Times New Roman"/>
          <w:sz w:val="28"/>
          <w:szCs w:val="28"/>
        </w:rPr>
        <w:t xml:space="preserve">В уголовном судопроизводстве личная неприкосновенность означает, что никто не должен задерживаться, лишаться свободы иначе как на таких основаниях и в соответствии с такой процедурой, которые предусмотрены Уголовно-процессуальным </w:t>
      </w:r>
      <w:hyperlink r:id="rId69" w:history="1">
        <w:r>
          <w:rPr>
            <w:rStyle w:val="a3"/>
            <w:rFonts w:cs="Times New Roman"/>
            <w:color w:val="auto"/>
            <w:sz w:val="28"/>
            <w:szCs w:val="28"/>
            <w:u w:val="none"/>
          </w:rPr>
          <w:t>кодексом</w:t>
        </w:r>
      </w:hyperlink>
      <w:r>
        <w:rPr>
          <w:rFonts w:cs="Times New Roman"/>
          <w:sz w:val="28"/>
          <w:szCs w:val="28"/>
        </w:rPr>
        <w:t xml:space="preserve"> РФ.</w:t>
      </w:r>
    </w:p>
    <w:p w:rsidR="0010605D" w:rsidRDefault="00A043CE">
      <w:pPr>
        <w:spacing w:line="360" w:lineRule="auto"/>
        <w:ind w:firstLine="540"/>
        <w:jc w:val="both"/>
      </w:pPr>
      <w:r>
        <w:rPr>
          <w:rFonts w:cs="Times New Roman"/>
          <w:sz w:val="28"/>
          <w:szCs w:val="28"/>
        </w:rPr>
        <w:t xml:space="preserve">Конституционное положение о праве каждого на свободу и личную неприкосновенность (ч. 2 </w:t>
      </w:r>
      <w:hyperlink r:id="rId70" w:history="1">
        <w:r>
          <w:rPr>
            <w:rStyle w:val="a3"/>
            <w:rFonts w:cs="Times New Roman"/>
            <w:color w:val="auto"/>
            <w:sz w:val="28"/>
            <w:szCs w:val="28"/>
            <w:u w:val="none"/>
          </w:rPr>
          <w:t>ст. 22</w:t>
        </w:r>
      </w:hyperlink>
      <w:r>
        <w:rPr>
          <w:rFonts w:cs="Times New Roman"/>
          <w:sz w:val="28"/>
          <w:szCs w:val="28"/>
        </w:rPr>
        <w:t xml:space="preserve"> Конституции РФ) означает, что для задержания лица по подозрению в совершении преступления или заключения под стражу необходимо наличие четко определенных оснований, указанных </w:t>
      </w:r>
      <w:hyperlink r:id="rId71" w:history="1">
        <w:r>
          <w:rPr>
            <w:rStyle w:val="a3"/>
            <w:rFonts w:cs="Times New Roman"/>
            <w:sz w:val="28"/>
            <w:szCs w:val="28"/>
          </w:rPr>
          <w:t>УПК</w:t>
        </w:r>
      </w:hyperlink>
      <w:r>
        <w:rPr>
          <w:rFonts w:cs="Times New Roman"/>
          <w:sz w:val="28"/>
          <w:szCs w:val="28"/>
        </w:rPr>
        <w:t xml:space="preserve"> РФ; это задержание ограничено установленным законом сроком в 48 часов; дальнейшее ограничение свободы задержанного лица требует судебного решения, вынесение которого предполагает проведение установленной уголовно-процессуальным законом процедуры.</w:t>
      </w:r>
    </w:p>
    <w:p w:rsidR="0010605D" w:rsidRDefault="0010605D">
      <w:pPr>
        <w:spacing w:line="360" w:lineRule="auto"/>
      </w:pPr>
    </w:p>
    <w:p w:rsidR="0010605D" w:rsidRDefault="00A043CE">
      <w:pPr>
        <w:spacing w:line="360" w:lineRule="auto"/>
        <w:jc w:val="center"/>
        <w:rPr>
          <w:rFonts w:cs="Times New Roman"/>
          <w:sz w:val="28"/>
          <w:szCs w:val="28"/>
        </w:rPr>
      </w:pPr>
      <w:r>
        <w:rPr>
          <w:rFonts w:cs="Times New Roman"/>
          <w:sz w:val="20"/>
          <w:szCs w:val="20"/>
        </w:rPr>
        <w:t>22</w:t>
      </w:r>
    </w:p>
    <w:p w:rsidR="0010605D" w:rsidRDefault="00A043CE">
      <w:pPr>
        <w:spacing w:line="360" w:lineRule="auto"/>
        <w:jc w:val="center"/>
        <w:rPr>
          <w:rFonts w:cs="Times New Roman"/>
          <w:sz w:val="28"/>
          <w:szCs w:val="28"/>
        </w:rPr>
      </w:pPr>
      <w:r>
        <w:rPr>
          <w:rFonts w:cs="Times New Roman"/>
          <w:sz w:val="28"/>
          <w:szCs w:val="28"/>
        </w:rPr>
        <w:t>Охрана прав и свобод человека и гражданина</w:t>
      </w:r>
    </w:p>
    <w:p w:rsidR="0010605D" w:rsidRDefault="00A043CE">
      <w:pPr>
        <w:spacing w:line="360" w:lineRule="auto"/>
        <w:jc w:val="center"/>
        <w:rPr>
          <w:rFonts w:cs="Times New Roman"/>
          <w:sz w:val="28"/>
          <w:szCs w:val="28"/>
        </w:rPr>
      </w:pPr>
      <w:r>
        <w:rPr>
          <w:rFonts w:cs="Times New Roman"/>
          <w:sz w:val="28"/>
          <w:szCs w:val="28"/>
        </w:rPr>
        <w:t>в уголовном судопроизводстве</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8"/>
          <w:szCs w:val="28"/>
        </w:rPr>
      </w:pPr>
      <w:r>
        <w:rPr>
          <w:rFonts w:cs="Times New Roman"/>
          <w:sz w:val="28"/>
          <w:szCs w:val="28"/>
        </w:rPr>
        <w:t>Демократический принцип охраны прав и свобод человека и гражданина в уголовном судопроизводстве впервые включен в систему принципов российского уголовного процесса (</w:t>
      </w:r>
      <w:hyperlink r:id="rId72" w:history="1">
        <w:r>
          <w:rPr>
            <w:rStyle w:val="a3"/>
            <w:rFonts w:cs="Times New Roman"/>
            <w:color w:val="auto"/>
            <w:sz w:val="28"/>
            <w:szCs w:val="28"/>
            <w:u w:val="none"/>
          </w:rPr>
          <w:t>ст. 11</w:t>
        </w:r>
      </w:hyperlink>
      <w:r>
        <w:rPr>
          <w:rFonts w:cs="Times New Roman"/>
          <w:sz w:val="28"/>
          <w:szCs w:val="28"/>
        </w:rPr>
        <w:t xml:space="preserve"> УПК РФ).</w:t>
      </w:r>
    </w:p>
    <w:p w:rsidR="0010605D" w:rsidRDefault="00A043CE">
      <w:pPr>
        <w:spacing w:line="360" w:lineRule="auto"/>
        <w:ind w:firstLine="540"/>
        <w:jc w:val="both"/>
        <w:rPr>
          <w:rFonts w:cs="Times New Roman"/>
          <w:sz w:val="28"/>
          <w:szCs w:val="28"/>
        </w:rPr>
      </w:pPr>
      <w:r>
        <w:rPr>
          <w:rFonts w:cs="Times New Roman"/>
          <w:sz w:val="28"/>
          <w:szCs w:val="28"/>
        </w:rPr>
        <w:t>Содержанием этого принципа является предусмотренный законом комплекс обязанностей государственных органов и должностных лиц, ведущих уголовное судопроизводство, по обеспечению прав и законных интересов участников процесса, восстановлению нарушенных прав и созданию условий для безопасной и беспрепятственной реализации этих прав.</w:t>
      </w:r>
    </w:p>
    <w:p w:rsidR="0010605D" w:rsidRDefault="00A043CE">
      <w:pPr>
        <w:spacing w:line="360" w:lineRule="auto"/>
        <w:ind w:firstLine="540"/>
        <w:jc w:val="both"/>
        <w:rPr>
          <w:rFonts w:cs="Times New Roman"/>
          <w:sz w:val="28"/>
          <w:szCs w:val="28"/>
        </w:rPr>
      </w:pPr>
      <w:r>
        <w:rPr>
          <w:rFonts w:cs="Times New Roman"/>
          <w:sz w:val="28"/>
          <w:szCs w:val="28"/>
        </w:rPr>
        <w:t xml:space="preserve">Непременным условием выполнения установлений </w:t>
      </w:r>
      <w:hyperlink r:id="rId73" w:history="1">
        <w:r>
          <w:rPr>
            <w:rStyle w:val="a3"/>
            <w:rFonts w:cs="Times New Roman"/>
            <w:color w:val="auto"/>
            <w:sz w:val="28"/>
            <w:szCs w:val="28"/>
            <w:u w:val="none"/>
          </w:rPr>
          <w:t>УПК</w:t>
        </w:r>
      </w:hyperlink>
      <w:r>
        <w:rPr>
          <w:rFonts w:cs="Times New Roman"/>
          <w:sz w:val="28"/>
          <w:szCs w:val="28"/>
        </w:rPr>
        <w:t xml:space="preserve"> РФ участниками уголовного процесса является знание ими своих прав и обязанностей, ответственности. Поэтому закон обязывает суд, прокурора, следователя, дознавателя разъяснять подозреваемому, обвиняемому, потерпевшему, гражданскому истцу и гражданскому ответчику, а также иным участникам уголовного судопроизводства их права, обязанности, ответственность и обеспечивать возможность осуществления этих прав в случае выражения желания ими воспользоваться.</w:t>
      </w:r>
    </w:p>
    <w:p w:rsidR="0010605D" w:rsidRDefault="00A043CE">
      <w:pPr>
        <w:spacing w:line="360" w:lineRule="auto"/>
        <w:ind w:firstLine="540"/>
        <w:jc w:val="both"/>
      </w:pPr>
      <w:r>
        <w:rPr>
          <w:rFonts w:cs="Times New Roman"/>
          <w:sz w:val="28"/>
          <w:szCs w:val="28"/>
        </w:rPr>
        <w:t>Уголовно-процессуальный закон предусматривает свидетельский иммунитет - право некоторых лиц отказаться от дачи свидетельских показаний об обстоятельствах, ставших им известными при исполнении ими своих полномочий и обязанностей. К ним относятся судья, защитник подозреваемого, обвиняемого, адвокат, священнослужитель, члены Федерального Собрания РФ.</w:t>
      </w:r>
    </w:p>
    <w:p w:rsidR="0010605D" w:rsidRDefault="0010605D">
      <w:pPr>
        <w:spacing w:line="360" w:lineRule="auto"/>
        <w:jc w:val="center"/>
      </w:pPr>
    </w:p>
    <w:p w:rsidR="0010605D" w:rsidRDefault="00A043CE">
      <w:pPr>
        <w:spacing w:line="360" w:lineRule="auto"/>
        <w:jc w:val="center"/>
        <w:rPr>
          <w:rFonts w:cs="Times New Roman"/>
          <w:sz w:val="28"/>
          <w:szCs w:val="28"/>
        </w:rPr>
      </w:pPr>
      <w:r>
        <w:rPr>
          <w:rFonts w:cs="Times New Roman"/>
          <w:sz w:val="28"/>
          <w:szCs w:val="28"/>
        </w:rPr>
        <w:t>Принцип неприкосновенности жилища</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sz w:val="20"/>
          <w:szCs w:val="20"/>
        </w:rPr>
      </w:pPr>
      <w:r>
        <w:rPr>
          <w:rFonts w:cs="Times New Roman"/>
          <w:sz w:val="28"/>
          <w:szCs w:val="28"/>
        </w:rPr>
        <w:t xml:space="preserve">Согласно Международному пакту о гражданских и политических правах </w:t>
      </w:r>
      <w:hyperlink r:id="rId74" w:history="1">
        <w:r>
          <w:rPr>
            <w:rStyle w:val="a3"/>
            <w:rFonts w:cs="Times New Roman"/>
            <w:color w:val="auto"/>
            <w:sz w:val="28"/>
            <w:szCs w:val="28"/>
            <w:u w:val="none"/>
          </w:rPr>
          <w:t>(ст. 17)</w:t>
        </w:r>
      </w:hyperlink>
      <w:r>
        <w:rPr>
          <w:rFonts w:cs="Times New Roman"/>
          <w:sz w:val="28"/>
          <w:szCs w:val="28"/>
        </w:rPr>
        <w:t xml:space="preserve"> никто не может подвергаться произвольным или незаконным посягательствам на неприкосновенность жилища. Конституция РФ </w:t>
      </w:r>
      <w:hyperlink r:id="rId75" w:history="1">
        <w:r>
          <w:rPr>
            <w:rStyle w:val="a3"/>
            <w:rFonts w:cs="Times New Roman"/>
            <w:color w:val="auto"/>
            <w:sz w:val="28"/>
            <w:szCs w:val="28"/>
            <w:u w:val="none"/>
          </w:rPr>
          <w:t>(ст. 25)</w:t>
        </w:r>
      </w:hyperlink>
      <w:r>
        <w:rPr>
          <w:rFonts w:cs="Times New Roman"/>
          <w:sz w:val="28"/>
          <w:szCs w:val="28"/>
        </w:rPr>
        <w:t xml:space="preserve"> устанавливает общий </w:t>
      </w:r>
    </w:p>
    <w:p w:rsidR="0010605D" w:rsidRDefault="0010605D">
      <w:pPr>
        <w:spacing w:line="360" w:lineRule="auto"/>
        <w:ind w:firstLine="540"/>
        <w:jc w:val="center"/>
        <w:rPr>
          <w:sz w:val="20"/>
          <w:szCs w:val="20"/>
        </w:rPr>
      </w:pPr>
    </w:p>
    <w:p w:rsidR="0010605D" w:rsidRDefault="00A043CE">
      <w:pPr>
        <w:spacing w:line="360" w:lineRule="auto"/>
        <w:ind w:firstLine="540"/>
        <w:jc w:val="center"/>
        <w:rPr>
          <w:rFonts w:cs="Times New Roman"/>
          <w:sz w:val="28"/>
          <w:szCs w:val="28"/>
        </w:rPr>
      </w:pPr>
      <w:r>
        <w:rPr>
          <w:rFonts w:cs="Times New Roman"/>
          <w:sz w:val="20"/>
          <w:szCs w:val="20"/>
        </w:rPr>
        <w:t>23</w:t>
      </w:r>
    </w:p>
    <w:p w:rsidR="0010605D" w:rsidRDefault="00A043CE">
      <w:pPr>
        <w:spacing w:line="360" w:lineRule="auto"/>
        <w:jc w:val="both"/>
        <w:rPr>
          <w:rFonts w:cs="Times New Roman"/>
          <w:sz w:val="28"/>
          <w:szCs w:val="28"/>
        </w:rPr>
      </w:pPr>
      <w:r>
        <w:rPr>
          <w:rFonts w:cs="Times New Roman"/>
          <w:sz w:val="28"/>
          <w:szCs w:val="28"/>
        </w:rPr>
        <w:t>принцип неприкосновенности жилища как одного из проявлений права на неприкосновенность частной жизни и одновременно указывает на условия возможных отступлений от его реализации: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Таким образом, тайна всего происходящего в жилище гарантируется принципом его неприкосновенности. Понятие неприкосновенности жилища связано исключительно с проникновением в него посторонних для проживающих в этом помещении лиц помимо их воли.</w:t>
      </w:r>
    </w:p>
    <w:p w:rsidR="0010605D" w:rsidRDefault="00A043CE">
      <w:pPr>
        <w:spacing w:line="360" w:lineRule="auto"/>
        <w:ind w:firstLine="540"/>
        <w:jc w:val="both"/>
        <w:rPr>
          <w:rFonts w:cs="Times New Roman"/>
          <w:sz w:val="28"/>
          <w:szCs w:val="28"/>
        </w:rPr>
      </w:pPr>
      <w:r>
        <w:rPr>
          <w:rFonts w:cs="Times New Roman"/>
          <w:sz w:val="28"/>
          <w:szCs w:val="28"/>
        </w:rPr>
        <w:t xml:space="preserve">Под жилищем </w:t>
      </w:r>
      <w:hyperlink r:id="rId76" w:history="1">
        <w:r>
          <w:rPr>
            <w:rStyle w:val="a3"/>
            <w:rFonts w:cs="Times New Roman"/>
            <w:color w:val="auto"/>
            <w:sz w:val="28"/>
            <w:szCs w:val="28"/>
            <w:u w:val="none"/>
          </w:rPr>
          <w:t>УПК</w:t>
        </w:r>
      </w:hyperlink>
      <w:r>
        <w:rPr>
          <w:rFonts w:cs="Times New Roman"/>
          <w:sz w:val="28"/>
          <w:szCs w:val="28"/>
        </w:rPr>
        <w:t xml:space="preserve"> РФ понимает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w:t>
      </w:r>
    </w:p>
    <w:p w:rsidR="0010605D" w:rsidRDefault="00A043CE">
      <w:pPr>
        <w:spacing w:line="360" w:lineRule="auto"/>
        <w:ind w:firstLine="540"/>
        <w:jc w:val="both"/>
        <w:rPr>
          <w:rFonts w:cs="Times New Roman"/>
          <w:sz w:val="28"/>
          <w:szCs w:val="28"/>
        </w:rPr>
      </w:pPr>
      <w:r>
        <w:rPr>
          <w:rFonts w:cs="Times New Roman"/>
          <w:sz w:val="28"/>
          <w:szCs w:val="28"/>
        </w:rPr>
        <w:t xml:space="preserve">Осмотр жилища должностными лицами правоохранительных органов может производиться только с согласия проживающих в нем лиц или на основании судебного решения, за исключением предусмотренных </w:t>
      </w:r>
      <w:hyperlink r:id="rId77" w:history="1">
        <w:r>
          <w:rPr>
            <w:rStyle w:val="a3"/>
            <w:rFonts w:cs="Times New Roman"/>
            <w:color w:val="auto"/>
            <w:sz w:val="28"/>
            <w:szCs w:val="28"/>
            <w:u w:val="none"/>
          </w:rPr>
          <w:t>УПК</w:t>
        </w:r>
      </w:hyperlink>
      <w:r>
        <w:rPr>
          <w:rFonts w:cs="Times New Roman"/>
          <w:sz w:val="28"/>
          <w:szCs w:val="28"/>
        </w:rPr>
        <w:t xml:space="preserve"> РФ случаев (ч. 1 </w:t>
      </w:r>
      <w:hyperlink r:id="rId78" w:history="1">
        <w:r>
          <w:rPr>
            <w:rStyle w:val="a3"/>
            <w:rFonts w:cs="Times New Roman"/>
            <w:color w:val="auto"/>
            <w:sz w:val="28"/>
            <w:szCs w:val="28"/>
            <w:u w:val="none"/>
          </w:rPr>
          <w:t>ст. 12</w:t>
        </w:r>
      </w:hyperlink>
      <w:r>
        <w:rPr>
          <w:rFonts w:cs="Times New Roman"/>
          <w:sz w:val="28"/>
          <w:szCs w:val="28"/>
        </w:rPr>
        <w:t xml:space="preserve"> УПК РФ).</w:t>
      </w:r>
    </w:p>
    <w:p w:rsidR="0010605D" w:rsidRDefault="00A043CE">
      <w:pPr>
        <w:spacing w:line="360" w:lineRule="auto"/>
        <w:ind w:firstLine="540"/>
        <w:jc w:val="both"/>
        <w:rPr>
          <w:rFonts w:cs="Times New Roman"/>
          <w:sz w:val="28"/>
          <w:szCs w:val="28"/>
        </w:rPr>
      </w:pPr>
      <w:r>
        <w:rPr>
          <w:rFonts w:cs="Times New Roman"/>
          <w:sz w:val="28"/>
          <w:szCs w:val="28"/>
        </w:rPr>
        <w:t xml:space="preserve">Допускаемые </w:t>
      </w:r>
      <w:hyperlink r:id="rId79" w:history="1">
        <w:r>
          <w:rPr>
            <w:rStyle w:val="a3"/>
            <w:rFonts w:cs="Times New Roman"/>
            <w:color w:val="auto"/>
            <w:sz w:val="28"/>
            <w:szCs w:val="28"/>
            <w:u w:val="none"/>
          </w:rPr>
          <w:t>Конституцией</w:t>
        </w:r>
      </w:hyperlink>
      <w:r>
        <w:rPr>
          <w:rFonts w:cs="Times New Roman"/>
          <w:sz w:val="28"/>
          <w:szCs w:val="28"/>
        </w:rPr>
        <w:t xml:space="preserve"> РФ изъятия из всеобщего принципа неприкосновенности жилища предусматриваются законодательством об уголовном судопроизводстве при проведении на законных основаниях осмотра жилища, обыска или выемки в жилище.</w:t>
      </w:r>
    </w:p>
    <w:p w:rsidR="0010605D" w:rsidRDefault="00A043CE">
      <w:pPr>
        <w:spacing w:line="360" w:lineRule="auto"/>
        <w:ind w:firstLine="540"/>
        <w:jc w:val="both"/>
      </w:pPr>
      <w:r>
        <w:rPr>
          <w:rFonts w:cs="Times New Roman"/>
          <w:sz w:val="28"/>
          <w:szCs w:val="28"/>
        </w:rPr>
        <w:t>Разрешение на проникновение в жилище без согласия проживающих в нем лиц принадлежит только суду. Но в случаях, не терпящих отлагательства, когда производство осмотра жилища, обыска или выемки срочно требуется для раскрытия преступления, эти следственные действия могут в порядке исключения проводиться на основании мотивированного постановления следователя без судебного решения. В течение 24 часов с момента начала производства такого следственного действия следователь должен уведомить судью и прокурора о его производстве.</w:t>
      </w:r>
    </w:p>
    <w:p w:rsidR="0010605D" w:rsidRDefault="0010605D">
      <w:pPr>
        <w:spacing w:line="360" w:lineRule="auto"/>
      </w:pPr>
    </w:p>
    <w:p w:rsidR="0010605D" w:rsidRDefault="0010605D">
      <w:pPr>
        <w:spacing w:line="360" w:lineRule="auto"/>
        <w:jc w:val="center"/>
        <w:rPr>
          <w:rFonts w:cs="Times New Roman"/>
          <w:sz w:val="20"/>
          <w:szCs w:val="20"/>
        </w:rPr>
      </w:pPr>
    </w:p>
    <w:p w:rsidR="0010605D" w:rsidRDefault="00A043CE">
      <w:pPr>
        <w:spacing w:line="360" w:lineRule="auto"/>
        <w:jc w:val="center"/>
        <w:rPr>
          <w:rFonts w:cs="Times New Roman"/>
          <w:sz w:val="28"/>
          <w:szCs w:val="28"/>
        </w:rPr>
      </w:pPr>
      <w:r>
        <w:rPr>
          <w:rFonts w:cs="Times New Roman"/>
          <w:sz w:val="20"/>
          <w:szCs w:val="20"/>
        </w:rPr>
        <w:t>24</w:t>
      </w:r>
    </w:p>
    <w:p w:rsidR="0010605D" w:rsidRDefault="00A043CE">
      <w:pPr>
        <w:spacing w:line="360" w:lineRule="auto"/>
        <w:jc w:val="center"/>
        <w:rPr>
          <w:rFonts w:cs="Times New Roman"/>
          <w:sz w:val="28"/>
          <w:szCs w:val="28"/>
        </w:rPr>
      </w:pPr>
      <w:r>
        <w:rPr>
          <w:rFonts w:cs="Times New Roman"/>
          <w:sz w:val="28"/>
          <w:szCs w:val="28"/>
        </w:rPr>
        <w:t>Принцип тайны переписки, телефонных</w:t>
      </w:r>
    </w:p>
    <w:p w:rsidR="0010605D" w:rsidRDefault="00A043CE">
      <w:pPr>
        <w:spacing w:line="360" w:lineRule="auto"/>
        <w:jc w:val="center"/>
        <w:rPr>
          <w:rFonts w:cs="Times New Roman"/>
          <w:sz w:val="28"/>
          <w:szCs w:val="28"/>
        </w:rPr>
      </w:pPr>
      <w:r>
        <w:rPr>
          <w:rFonts w:cs="Times New Roman"/>
          <w:sz w:val="28"/>
          <w:szCs w:val="28"/>
        </w:rPr>
        <w:t>и иных переговоров, почтовых, телеграфных</w:t>
      </w:r>
    </w:p>
    <w:p w:rsidR="0010605D" w:rsidRDefault="00A043CE">
      <w:pPr>
        <w:spacing w:line="360" w:lineRule="auto"/>
        <w:jc w:val="center"/>
        <w:rPr>
          <w:rFonts w:cs="Times New Roman"/>
          <w:sz w:val="28"/>
          <w:szCs w:val="28"/>
        </w:rPr>
      </w:pPr>
      <w:r>
        <w:rPr>
          <w:rFonts w:cs="Times New Roman"/>
          <w:sz w:val="28"/>
          <w:szCs w:val="28"/>
        </w:rPr>
        <w:t>и иных сообщений</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8"/>
          <w:szCs w:val="28"/>
        </w:rPr>
      </w:pPr>
      <w:r>
        <w:rPr>
          <w:rFonts w:cs="Times New Roman"/>
          <w:sz w:val="28"/>
          <w:szCs w:val="28"/>
        </w:rPr>
        <w:t>Право граждан на тайну переписки, телефонных и иных переговоров, почтовых, телеграфных сообщений обеспечивает беспрепятственное общение человека с другими людьми и является гарантией права на неприкосновенность личной (частной) жизни. Неприкосновенность частной жизни является конституционным принципом (</w:t>
      </w:r>
      <w:hyperlink r:id="rId80" w:history="1">
        <w:r>
          <w:rPr>
            <w:rStyle w:val="a3"/>
            <w:rFonts w:cs="Times New Roman"/>
            <w:color w:val="auto"/>
            <w:sz w:val="28"/>
            <w:szCs w:val="28"/>
            <w:u w:val="none"/>
          </w:rPr>
          <w:t>ст. 23</w:t>
        </w:r>
      </w:hyperlink>
      <w:r>
        <w:rPr>
          <w:rFonts w:cs="Times New Roman"/>
          <w:sz w:val="28"/>
          <w:szCs w:val="28"/>
        </w:rPr>
        <w:t xml:space="preserve"> Конституции РФ) и означает запрет государству, его органам и должностным лицам вмешиваться в личную жизнь граждан, право последних на свои личные и семейные тайны, наличие правовых механизмов защиты этих ценностей от любых посягательств. Гарантии сохранения личных и профессиональных тайн предусмотрены уголовно-процессуальным законом. Ограничение права гражданина на тайну переписки, телефонных и иных переговоров допустимо лишь на основании судебного решения (ч. 1 </w:t>
      </w:r>
      <w:hyperlink r:id="rId81" w:history="1">
        <w:r>
          <w:rPr>
            <w:rStyle w:val="a3"/>
            <w:rFonts w:cs="Times New Roman"/>
            <w:color w:val="auto"/>
            <w:sz w:val="28"/>
            <w:szCs w:val="28"/>
            <w:u w:val="none"/>
          </w:rPr>
          <w:t>ст. 13</w:t>
        </w:r>
      </w:hyperlink>
      <w:r>
        <w:rPr>
          <w:rFonts w:cs="Times New Roman"/>
          <w:sz w:val="28"/>
          <w:szCs w:val="28"/>
        </w:rPr>
        <w:t xml:space="preserve"> УПК РФ).</w:t>
      </w:r>
    </w:p>
    <w:p w:rsidR="0010605D" w:rsidRDefault="00A043CE">
      <w:pPr>
        <w:spacing w:line="360" w:lineRule="auto"/>
        <w:ind w:firstLine="540"/>
        <w:jc w:val="both"/>
        <w:rPr>
          <w:rFonts w:cs="Times New Roman"/>
          <w:sz w:val="28"/>
          <w:szCs w:val="28"/>
        </w:rPr>
      </w:pPr>
      <w:r>
        <w:rPr>
          <w:rFonts w:cs="Times New Roman"/>
          <w:sz w:val="28"/>
          <w:szCs w:val="28"/>
        </w:rPr>
        <w:t>Только суд правомочен принимать решение о наложении ареста на корреспонденцию и выемке ее в учреждениях связи. Лишь в исключительных случаях, когда производство указанного следственного действия не терпит отлагательства, оно может быть произведено следователем без судебного решения.</w:t>
      </w:r>
    </w:p>
    <w:p w:rsidR="0010605D" w:rsidRDefault="00A043CE">
      <w:pPr>
        <w:spacing w:line="360" w:lineRule="auto"/>
        <w:ind w:firstLine="540"/>
        <w:jc w:val="both"/>
      </w:pPr>
      <w:r>
        <w:rPr>
          <w:rFonts w:cs="Times New Roman"/>
          <w:sz w:val="28"/>
          <w:szCs w:val="28"/>
        </w:rPr>
        <w:t xml:space="preserve">Наложение ареста на почтово-телеграфные отправления, их осмотр и выемка допустимы при наличии достаточных оснований полагать, что предметы, документы или сведения, имеющие значение для производства по уголовному делу, могут содержаться соответственно в бандеролях, посылках или других почтово-телеграфных отправлениях либо в телеграммах или радиограммах (ч. 1 </w:t>
      </w:r>
      <w:hyperlink r:id="rId82" w:history="1">
        <w:r>
          <w:rPr>
            <w:rStyle w:val="a3"/>
            <w:rFonts w:cs="Times New Roman"/>
            <w:color w:val="auto"/>
            <w:sz w:val="28"/>
            <w:szCs w:val="28"/>
            <w:u w:val="none"/>
          </w:rPr>
          <w:t>ст. 185</w:t>
        </w:r>
      </w:hyperlink>
      <w:r>
        <w:rPr>
          <w:rFonts w:cs="Times New Roman"/>
          <w:sz w:val="28"/>
          <w:szCs w:val="28"/>
        </w:rPr>
        <w:t xml:space="preserve"> УПК РФ).</w:t>
      </w:r>
    </w:p>
    <w:p w:rsidR="0010605D" w:rsidRDefault="0010605D">
      <w:pPr>
        <w:spacing w:line="360" w:lineRule="auto"/>
        <w:ind w:firstLine="540"/>
        <w:jc w:val="both"/>
      </w:pPr>
    </w:p>
    <w:p w:rsidR="0010605D" w:rsidRDefault="00A043CE">
      <w:pPr>
        <w:spacing w:line="360" w:lineRule="auto"/>
        <w:jc w:val="center"/>
        <w:rPr>
          <w:rFonts w:cs="Times New Roman"/>
          <w:sz w:val="28"/>
          <w:szCs w:val="28"/>
        </w:rPr>
      </w:pPr>
      <w:r>
        <w:rPr>
          <w:rFonts w:cs="Times New Roman"/>
          <w:sz w:val="28"/>
          <w:szCs w:val="28"/>
        </w:rPr>
        <w:t>Принцип презумпции невиновности</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pPr>
      <w:r>
        <w:rPr>
          <w:rFonts w:cs="Times New Roman"/>
          <w:sz w:val="28"/>
          <w:szCs w:val="28"/>
        </w:rPr>
        <w:t xml:space="preserve">Принцип презумпции (предположения о) невиновности, закрепленный в </w:t>
      </w:r>
      <w:hyperlink r:id="rId83" w:history="1">
        <w:r>
          <w:rPr>
            <w:rStyle w:val="a3"/>
            <w:rFonts w:cs="Times New Roman"/>
            <w:color w:val="auto"/>
            <w:sz w:val="28"/>
            <w:szCs w:val="28"/>
            <w:u w:val="none"/>
          </w:rPr>
          <w:t xml:space="preserve">ст. </w:t>
        </w:r>
      </w:hyperlink>
    </w:p>
    <w:p w:rsidR="0010605D" w:rsidRDefault="0010605D">
      <w:pPr>
        <w:spacing w:line="360" w:lineRule="auto"/>
        <w:ind w:firstLine="540"/>
        <w:jc w:val="center"/>
      </w:pPr>
    </w:p>
    <w:p w:rsidR="0010605D" w:rsidRDefault="00A043CE">
      <w:pPr>
        <w:spacing w:line="360" w:lineRule="auto"/>
        <w:ind w:firstLine="540"/>
        <w:jc w:val="center"/>
      </w:pPr>
      <w:r>
        <w:rPr>
          <w:rStyle w:val="a3"/>
          <w:rFonts w:cs="Times New Roman"/>
          <w:color w:val="auto"/>
          <w:sz w:val="20"/>
          <w:szCs w:val="20"/>
          <w:u w:val="none"/>
        </w:rPr>
        <w:t>25</w:t>
      </w:r>
    </w:p>
    <w:p w:rsidR="0010605D" w:rsidRDefault="004778D5">
      <w:pPr>
        <w:spacing w:line="360" w:lineRule="auto"/>
        <w:jc w:val="both"/>
        <w:rPr>
          <w:rFonts w:cs="Times New Roman"/>
          <w:sz w:val="28"/>
          <w:szCs w:val="28"/>
        </w:rPr>
      </w:pPr>
      <w:hyperlink r:id="rId84" w:history="1">
        <w:r w:rsidR="00A043CE">
          <w:rPr>
            <w:rStyle w:val="a3"/>
            <w:rFonts w:cs="Times New Roman"/>
            <w:color w:val="auto"/>
            <w:sz w:val="28"/>
            <w:szCs w:val="28"/>
            <w:u w:val="none"/>
          </w:rPr>
          <w:t>49</w:t>
        </w:r>
      </w:hyperlink>
      <w:r w:rsidR="00A043CE">
        <w:rPr>
          <w:rFonts w:cs="Times New Roman"/>
          <w:sz w:val="28"/>
          <w:szCs w:val="28"/>
        </w:rPr>
        <w:t xml:space="preserve"> Конституции РФ и впервые воспроизводимый в Уголовно-процессуальном </w:t>
      </w:r>
      <w:hyperlink r:id="rId85" w:history="1">
        <w:r w:rsidR="00A043CE">
          <w:rPr>
            <w:rStyle w:val="a3"/>
            <w:rFonts w:cs="Times New Roman"/>
            <w:color w:val="auto"/>
            <w:sz w:val="28"/>
            <w:szCs w:val="28"/>
            <w:u w:val="none"/>
          </w:rPr>
          <w:t>кодексе</w:t>
        </w:r>
      </w:hyperlink>
      <w:r w:rsidR="00A043CE">
        <w:rPr>
          <w:rFonts w:cs="Times New Roman"/>
          <w:sz w:val="28"/>
          <w:szCs w:val="28"/>
        </w:rPr>
        <w:t xml:space="preserve"> РФ, является одним из основополагающих принципов правосудия. Сущность этого принципа заключается в том, что все граждане предполагаются добропорядочными и могут быть признаны государством виновными в совершении преступления только при наличии установленных законом условий и в результате применения строго определенной процедуры. Следование принципу презумпции невиновности призвано служить гарантией от необоснованного осуждения лица. Согласно этому принципу обвиняемый считается невиновным, пока его виновность в совершении конкретного преступления не будет доказана в предусмотренном действующим Уголовно-процессуальным </w:t>
      </w:r>
      <w:hyperlink r:id="rId86" w:history="1">
        <w:r w:rsidR="00A043CE">
          <w:rPr>
            <w:rStyle w:val="a3"/>
            <w:rFonts w:cs="Times New Roman"/>
            <w:color w:val="auto"/>
            <w:sz w:val="28"/>
            <w:szCs w:val="28"/>
            <w:u w:val="none"/>
          </w:rPr>
          <w:t>кодексом</w:t>
        </w:r>
      </w:hyperlink>
      <w:r w:rsidR="00A043CE">
        <w:rPr>
          <w:rFonts w:cs="Times New Roman"/>
          <w:sz w:val="28"/>
          <w:szCs w:val="28"/>
        </w:rPr>
        <w:t xml:space="preserve"> порядке и установлена вступившим в законную силу приговором суда (ч. 1 </w:t>
      </w:r>
      <w:hyperlink r:id="rId87" w:history="1">
        <w:r w:rsidR="00A043CE">
          <w:rPr>
            <w:rStyle w:val="a3"/>
            <w:rFonts w:cs="Times New Roman"/>
            <w:color w:val="auto"/>
            <w:sz w:val="28"/>
            <w:szCs w:val="28"/>
            <w:u w:val="none"/>
          </w:rPr>
          <w:t>ст. 14</w:t>
        </w:r>
      </w:hyperlink>
      <w:r w:rsidR="00A043CE">
        <w:rPr>
          <w:rFonts w:cs="Times New Roman"/>
          <w:sz w:val="28"/>
          <w:szCs w:val="28"/>
        </w:rPr>
        <w:t xml:space="preserve"> УПК РФ).</w:t>
      </w:r>
    </w:p>
    <w:p w:rsidR="0010605D" w:rsidRDefault="00A043CE">
      <w:pPr>
        <w:spacing w:line="360" w:lineRule="auto"/>
        <w:ind w:firstLine="540"/>
        <w:jc w:val="both"/>
        <w:rPr>
          <w:rFonts w:cs="Times New Roman"/>
          <w:sz w:val="28"/>
          <w:szCs w:val="28"/>
        </w:rPr>
      </w:pPr>
      <w:r>
        <w:rPr>
          <w:rFonts w:cs="Times New Roman"/>
          <w:sz w:val="28"/>
          <w:szCs w:val="28"/>
        </w:rPr>
        <w:t xml:space="preserve">Именно суду и только суду, как независимому и самостоятельному органу судебной власти, государство доверяет полномочие признать лицо виновным в совершении преступления и подвергнуть его уголовному наказанию не иначе как своим приговором, вынесенным в порядке, установленном </w:t>
      </w:r>
      <w:hyperlink r:id="rId88" w:history="1">
        <w:r>
          <w:rPr>
            <w:rStyle w:val="a3"/>
            <w:rFonts w:cs="Times New Roman"/>
            <w:color w:val="auto"/>
            <w:sz w:val="28"/>
            <w:szCs w:val="28"/>
            <w:u w:val="none"/>
          </w:rPr>
          <w:t>УПК</w:t>
        </w:r>
      </w:hyperlink>
      <w:r>
        <w:rPr>
          <w:rFonts w:cs="Times New Roman"/>
          <w:sz w:val="28"/>
          <w:szCs w:val="28"/>
        </w:rPr>
        <w:t xml:space="preserve"> РФ. Это признание осуществляется в результате совершения правосудия в условиях гласности, устности, состязательности. До вступления приговора в законную силу суждения о виновности лица не имеют окончательного юридического значения.</w:t>
      </w:r>
    </w:p>
    <w:p w:rsidR="0010605D" w:rsidRDefault="00A043CE">
      <w:pPr>
        <w:spacing w:line="360" w:lineRule="auto"/>
        <w:ind w:firstLine="540"/>
        <w:jc w:val="both"/>
      </w:pPr>
      <w:r>
        <w:rPr>
          <w:rFonts w:cs="Times New Roman"/>
          <w:sz w:val="28"/>
          <w:szCs w:val="28"/>
        </w:rPr>
        <w:t>Презумпция невиновности опровержима: предположение о невиновности действует до тех пор, пока на основе достаточных, достоверных и объективных доказательств в предусмотренном законом порядке не будет установлена виновность лица в совершении преступления.</w:t>
      </w:r>
    </w:p>
    <w:p w:rsidR="0010605D" w:rsidRDefault="0010605D">
      <w:pPr>
        <w:spacing w:line="360" w:lineRule="auto"/>
        <w:jc w:val="center"/>
      </w:pPr>
    </w:p>
    <w:p w:rsidR="0010605D" w:rsidRDefault="00A043CE">
      <w:pPr>
        <w:spacing w:line="360" w:lineRule="auto"/>
        <w:jc w:val="center"/>
        <w:rPr>
          <w:rFonts w:cs="Times New Roman"/>
          <w:sz w:val="28"/>
          <w:szCs w:val="28"/>
        </w:rPr>
      </w:pPr>
      <w:r>
        <w:rPr>
          <w:rFonts w:cs="Times New Roman"/>
          <w:sz w:val="28"/>
          <w:szCs w:val="28"/>
        </w:rPr>
        <w:t>Принцип состязательности сторон</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0"/>
          <w:szCs w:val="20"/>
        </w:rPr>
      </w:pPr>
      <w:r>
        <w:rPr>
          <w:rFonts w:cs="Times New Roman"/>
          <w:sz w:val="28"/>
          <w:szCs w:val="28"/>
        </w:rPr>
        <w:t xml:space="preserve">Продолжая курс на обеспечение процессуального равенства перед судом и последовательную демократизацию уголовного судопроизводства, утверждаемую </w:t>
      </w:r>
      <w:hyperlink r:id="rId89" w:history="1">
        <w:r>
          <w:rPr>
            <w:rStyle w:val="a3"/>
            <w:rFonts w:cs="Times New Roman"/>
            <w:color w:val="auto"/>
            <w:sz w:val="28"/>
            <w:szCs w:val="28"/>
            <w:u w:val="none"/>
          </w:rPr>
          <w:t>Конституцией</w:t>
        </w:r>
      </w:hyperlink>
      <w:r>
        <w:rPr>
          <w:rFonts w:cs="Times New Roman"/>
          <w:sz w:val="28"/>
          <w:szCs w:val="28"/>
        </w:rPr>
        <w:t xml:space="preserve"> РФ, новое уголовно-процессуальное законодательство включает состязательность сторон в систему основных принципов уголовного судопроизводства.</w:t>
      </w:r>
    </w:p>
    <w:p w:rsidR="0010605D" w:rsidRDefault="00A043CE">
      <w:pPr>
        <w:spacing w:line="360" w:lineRule="auto"/>
        <w:ind w:firstLine="540"/>
        <w:jc w:val="center"/>
        <w:rPr>
          <w:rFonts w:cs="Times New Roman"/>
          <w:sz w:val="28"/>
          <w:szCs w:val="28"/>
        </w:rPr>
      </w:pPr>
      <w:r>
        <w:rPr>
          <w:rFonts w:cs="Times New Roman"/>
          <w:sz w:val="20"/>
          <w:szCs w:val="20"/>
        </w:rPr>
        <w:t>26</w:t>
      </w:r>
    </w:p>
    <w:p w:rsidR="0010605D" w:rsidRDefault="00A043CE">
      <w:pPr>
        <w:spacing w:line="360" w:lineRule="auto"/>
        <w:ind w:firstLine="540"/>
        <w:jc w:val="both"/>
        <w:rPr>
          <w:rFonts w:cs="Times New Roman"/>
          <w:sz w:val="28"/>
          <w:szCs w:val="28"/>
        </w:rPr>
      </w:pPr>
      <w:r>
        <w:rPr>
          <w:rFonts w:cs="Times New Roman"/>
          <w:sz w:val="28"/>
          <w:szCs w:val="28"/>
        </w:rPr>
        <w:t xml:space="preserve">Конституция РФ признает состязательность и равноправие сторон одним из ведущих начал организации уголовного судопроизводства (ч. 3 </w:t>
      </w:r>
      <w:hyperlink r:id="rId90" w:history="1">
        <w:r>
          <w:rPr>
            <w:rStyle w:val="a3"/>
            <w:rFonts w:cs="Times New Roman"/>
            <w:color w:val="auto"/>
            <w:sz w:val="28"/>
            <w:szCs w:val="28"/>
            <w:u w:val="none"/>
          </w:rPr>
          <w:t>ст. 123</w:t>
        </w:r>
      </w:hyperlink>
      <w:r>
        <w:rPr>
          <w:rFonts w:cs="Times New Roman"/>
          <w:sz w:val="28"/>
          <w:szCs w:val="28"/>
        </w:rPr>
        <w:t>). Осуществление принципа состязательности означает такое построение уголовного судопроизводства, когда функции обвинения и защиты разграничены между собой, отделены от судебной деятельности и выполняются сторонами, использующими равные процессуальные права для отстаивания своих интересов. Соединение процессуальных функций обвинения, защиты и разрешения дела в одном органе или должностном лице несовместимо с законами логики и психологии. Запрет такого нарушения прежде всего относится к суду, т.к. отступление от этого основного положения принципа состязательности ставит под угрозу само осуществление правосудия.</w:t>
      </w:r>
    </w:p>
    <w:p w:rsidR="0010605D" w:rsidRDefault="00A043CE">
      <w:pPr>
        <w:spacing w:line="360" w:lineRule="auto"/>
        <w:ind w:firstLine="540"/>
        <w:jc w:val="both"/>
      </w:pPr>
      <w:r>
        <w:rPr>
          <w:rFonts w:cs="Times New Roman"/>
          <w:sz w:val="28"/>
          <w:szCs w:val="28"/>
        </w:rPr>
        <w:t>Под сторонами в уголовном процессе понимаются участники уголовного судопроизводства, имеющие противоположные процессуальные интересы и наделяемые законом необходимыми правами для их отстаивания. Закон определяет носителей основных процессуальных функций. Размежевание процессуальных функций выражается в том, что функция обвинения осуществляется одной стороной (к ней причастны прокурор, потерпевший, частный обвинитель, гражданский истец), а функция защиты - другой стороной, представленной обвиняемым, подсудимым, его защитником, представителем, гражданским ответчиком.</w:t>
      </w:r>
    </w:p>
    <w:p w:rsidR="0010605D" w:rsidRDefault="0010605D">
      <w:pPr>
        <w:spacing w:line="360" w:lineRule="auto"/>
        <w:jc w:val="center"/>
      </w:pPr>
    </w:p>
    <w:p w:rsidR="0010605D" w:rsidRDefault="00A043CE">
      <w:pPr>
        <w:spacing w:line="360" w:lineRule="auto"/>
        <w:jc w:val="center"/>
        <w:rPr>
          <w:rFonts w:cs="Times New Roman"/>
          <w:sz w:val="28"/>
          <w:szCs w:val="28"/>
        </w:rPr>
      </w:pPr>
      <w:r>
        <w:rPr>
          <w:rFonts w:cs="Times New Roman"/>
          <w:sz w:val="28"/>
          <w:szCs w:val="28"/>
        </w:rPr>
        <w:t>Принцип обеспечения подозреваемому</w:t>
      </w:r>
    </w:p>
    <w:p w:rsidR="0010605D" w:rsidRDefault="00A043CE">
      <w:pPr>
        <w:spacing w:line="360" w:lineRule="auto"/>
        <w:jc w:val="center"/>
        <w:rPr>
          <w:rFonts w:cs="Times New Roman"/>
          <w:sz w:val="28"/>
          <w:szCs w:val="28"/>
        </w:rPr>
      </w:pPr>
      <w:r>
        <w:rPr>
          <w:rFonts w:cs="Times New Roman"/>
          <w:sz w:val="28"/>
          <w:szCs w:val="28"/>
        </w:rPr>
        <w:t>и обвиняемому права на защиту</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8"/>
          <w:szCs w:val="28"/>
        </w:rPr>
      </w:pPr>
      <w:r>
        <w:rPr>
          <w:rFonts w:cs="Times New Roman"/>
          <w:sz w:val="28"/>
          <w:szCs w:val="28"/>
        </w:rPr>
        <w:t>Право на защиту занимает центральное место в системе гарантий личности в уголовном судопроизводстве. Оно выступает юридической предпосылкой реализации гарантий не только прав и законных интересов личности, но и интересов правосудия. Право на защиту представляет собой самостоятельную социально-правовую ценность.</w:t>
      </w:r>
    </w:p>
    <w:p w:rsidR="0010605D" w:rsidRDefault="00A043CE">
      <w:pPr>
        <w:spacing w:line="360" w:lineRule="auto"/>
        <w:ind w:firstLine="540"/>
        <w:jc w:val="both"/>
        <w:rPr>
          <w:sz w:val="20"/>
          <w:szCs w:val="20"/>
        </w:rPr>
      </w:pPr>
      <w:r>
        <w:rPr>
          <w:rFonts w:cs="Times New Roman"/>
          <w:sz w:val="28"/>
          <w:szCs w:val="28"/>
        </w:rPr>
        <w:t xml:space="preserve">Институт права на защиту регулируется в российском законодательстве на </w:t>
      </w:r>
    </w:p>
    <w:p w:rsidR="0010605D" w:rsidRDefault="0010605D">
      <w:pPr>
        <w:spacing w:line="360" w:lineRule="auto"/>
        <w:ind w:firstLine="540"/>
        <w:jc w:val="center"/>
        <w:rPr>
          <w:sz w:val="20"/>
          <w:szCs w:val="20"/>
        </w:rPr>
      </w:pPr>
    </w:p>
    <w:p w:rsidR="0010605D" w:rsidRDefault="00A043CE">
      <w:pPr>
        <w:spacing w:line="360" w:lineRule="auto"/>
        <w:ind w:firstLine="540"/>
        <w:jc w:val="center"/>
        <w:rPr>
          <w:rFonts w:cs="Times New Roman"/>
          <w:sz w:val="28"/>
          <w:szCs w:val="28"/>
        </w:rPr>
      </w:pPr>
      <w:r>
        <w:rPr>
          <w:rFonts w:cs="Times New Roman"/>
          <w:sz w:val="20"/>
          <w:szCs w:val="20"/>
        </w:rPr>
        <w:t>27</w:t>
      </w:r>
    </w:p>
    <w:p w:rsidR="0010605D" w:rsidRDefault="00A043CE">
      <w:pPr>
        <w:spacing w:line="360" w:lineRule="auto"/>
        <w:jc w:val="both"/>
        <w:rPr>
          <w:rFonts w:cs="Times New Roman"/>
          <w:sz w:val="28"/>
          <w:szCs w:val="28"/>
        </w:rPr>
      </w:pPr>
      <w:r>
        <w:rPr>
          <w:rFonts w:cs="Times New Roman"/>
          <w:sz w:val="28"/>
          <w:szCs w:val="28"/>
        </w:rPr>
        <w:t xml:space="preserve">конституционном уровне. Конституция РФ не только провозглашает право каждого защищать свои права и свободы всеми способами, не запрещенными законом </w:t>
      </w:r>
      <w:hyperlink r:id="rId91" w:history="1">
        <w:r>
          <w:rPr>
            <w:rStyle w:val="a3"/>
            <w:rFonts w:cs="Times New Roman"/>
            <w:color w:val="auto"/>
            <w:sz w:val="28"/>
            <w:szCs w:val="28"/>
            <w:u w:val="none"/>
          </w:rPr>
          <w:t>(ст. 45)</w:t>
        </w:r>
      </w:hyperlink>
      <w:r>
        <w:rPr>
          <w:rFonts w:cs="Times New Roman"/>
          <w:sz w:val="28"/>
          <w:szCs w:val="28"/>
        </w:rPr>
        <w:t xml:space="preserve">, но и утверждает право пользоваться квалифицированной юридической помощью, устанавливает круг лиц, которым гарантируется право на получение юридической помощи при осуществлении защиты (задержанный, заключенный под стражу), ее качество, условия предоставления, начальный этап реализации в уголовном процессе. Осуществление этих и иных положений </w:t>
      </w:r>
      <w:hyperlink r:id="rId92" w:history="1">
        <w:r>
          <w:rPr>
            <w:rStyle w:val="a3"/>
            <w:rFonts w:cs="Times New Roman"/>
            <w:color w:val="auto"/>
            <w:sz w:val="28"/>
            <w:szCs w:val="28"/>
            <w:u w:val="none"/>
          </w:rPr>
          <w:t>Конституции</w:t>
        </w:r>
      </w:hyperlink>
      <w:r>
        <w:rPr>
          <w:rFonts w:cs="Times New Roman"/>
          <w:sz w:val="28"/>
          <w:szCs w:val="28"/>
        </w:rPr>
        <w:t xml:space="preserve"> РФ, утверждающих различные проявления реализации права на защиту, гарантируется нормами уголовно-процессуального права. Институт защиты в уголовном судопроизводстве представляет собой комплекс предоставляемых подозреваемому, обвиняемому, подсудимому прав, позволяющих им выступать в роли стороны, опровергать обвинение или подозрение в совершении преступления, отстаивать свою непричастность к преступлению, добиваться смягчения ответственности.</w:t>
      </w:r>
    </w:p>
    <w:p w:rsidR="0010605D" w:rsidRDefault="00A043CE">
      <w:pPr>
        <w:spacing w:line="360" w:lineRule="auto"/>
        <w:ind w:firstLine="540"/>
        <w:jc w:val="both"/>
        <w:rPr>
          <w:rFonts w:cs="Times New Roman"/>
          <w:sz w:val="28"/>
          <w:szCs w:val="28"/>
        </w:rPr>
      </w:pPr>
      <w:r>
        <w:rPr>
          <w:rFonts w:cs="Times New Roman"/>
          <w:sz w:val="28"/>
          <w:szCs w:val="28"/>
        </w:rPr>
        <w:t xml:space="preserve">Согласно положениям </w:t>
      </w:r>
      <w:hyperlink r:id="rId93" w:history="1">
        <w:r>
          <w:rPr>
            <w:rStyle w:val="a3"/>
            <w:rFonts w:cs="Times New Roman"/>
            <w:color w:val="auto"/>
            <w:sz w:val="28"/>
            <w:szCs w:val="28"/>
            <w:u w:val="none"/>
          </w:rPr>
          <w:t>УПК</w:t>
        </w:r>
      </w:hyperlink>
      <w:r>
        <w:rPr>
          <w:rFonts w:cs="Times New Roman"/>
          <w:sz w:val="28"/>
          <w:szCs w:val="28"/>
        </w:rPr>
        <w:t xml:space="preserve"> РФ право на защиту подозреваемому и обвиняемому складывается из следующих установлений: личного осуществления предоставленных им прав и с помощью защитника, использующего целый комплекс предоставленных ему полномочий, а также обязанностей должностных лиц правоохранительных органов по созданию условий для реализации каждым обвиняемым конституционного права на защиту</w:t>
      </w:r>
      <w:r>
        <w:rPr>
          <w:rStyle w:val="1"/>
          <w:rFonts w:cs="Times New Roman"/>
          <w:sz w:val="28"/>
          <w:szCs w:val="28"/>
        </w:rPr>
        <w:footnoteReference w:id="23"/>
      </w:r>
      <w:r>
        <w:rPr>
          <w:rFonts w:cs="Times New Roman"/>
          <w:sz w:val="28"/>
          <w:szCs w:val="28"/>
        </w:rPr>
        <w:t>.</w:t>
      </w:r>
    </w:p>
    <w:p w:rsidR="0010605D" w:rsidRDefault="0010605D">
      <w:pPr>
        <w:spacing w:line="360" w:lineRule="auto"/>
        <w:jc w:val="center"/>
        <w:rPr>
          <w:rFonts w:cs="Times New Roman"/>
          <w:sz w:val="28"/>
          <w:szCs w:val="28"/>
        </w:rPr>
      </w:pPr>
    </w:p>
    <w:p w:rsidR="0010605D" w:rsidRDefault="00A043CE">
      <w:pPr>
        <w:spacing w:line="360" w:lineRule="auto"/>
        <w:jc w:val="center"/>
        <w:rPr>
          <w:rFonts w:cs="Times New Roman"/>
          <w:sz w:val="28"/>
          <w:szCs w:val="28"/>
        </w:rPr>
      </w:pPr>
      <w:r>
        <w:rPr>
          <w:rFonts w:cs="Times New Roman"/>
          <w:sz w:val="28"/>
          <w:szCs w:val="28"/>
        </w:rPr>
        <w:t>Принцип свободы оценки доказательств</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0"/>
          <w:szCs w:val="20"/>
        </w:rPr>
      </w:pPr>
      <w:r>
        <w:rPr>
          <w:rFonts w:cs="Times New Roman"/>
          <w:sz w:val="28"/>
          <w:szCs w:val="28"/>
        </w:rPr>
        <w:t xml:space="preserve">Оценка доказательств представляет мыслительную деятельность субъектов уголовного процесса по определению допустимости, относимости, достоверности и значения каждого доказательства. Закон называет участников уголовного судопроизводства, для которых оценка доказательств является не только правом, но и обязанностью, т.к. от их решений зависят движение судопроизводства и </w:t>
      </w:r>
    </w:p>
    <w:p w:rsidR="0010605D" w:rsidRDefault="00A043CE">
      <w:pPr>
        <w:spacing w:line="360" w:lineRule="auto"/>
        <w:ind w:firstLine="540"/>
        <w:jc w:val="center"/>
        <w:rPr>
          <w:rFonts w:cs="Times New Roman"/>
          <w:sz w:val="28"/>
          <w:szCs w:val="28"/>
        </w:rPr>
      </w:pPr>
      <w:r>
        <w:rPr>
          <w:rFonts w:cs="Times New Roman"/>
          <w:sz w:val="20"/>
          <w:szCs w:val="20"/>
        </w:rPr>
        <w:t>28</w:t>
      </w:r>
    </w:p>
    <w:p w:rsidR="0010605D" w:rsidRDefault="00A043CE">
      <w:pPr>
        <w:spacing w:line="360" w:lineRule="auto"/>
        <w:jc w:val="both"/>
        <w:rPr>
          <w:rFonts w:cs="Times New Roman"/>
          <w:sz w:val="28"/>
          <w:szCs w:val="28"/>
        </w:rPr>
      </w:pPr>
      <w:r>
        <w:rPr>
          <w:rFonts w:cs="Times New Roman"/>
          <w:sz w:val="28"/>
          <w:szCs w:val="28"/>
        </w:rPr>
        <w:t>формирование окончательных выводов по результатам доказывания. Оценка ими доказательств, таким образом, имеет юридическое значение.</w:t>
      </w:r>
    </w:p>
    <w:p w:rsidR="0010605D" w:rsidRDefault="00A043CE">
      <w:pPr>
        <w:spacing w:line="360" w:lineRule="auto"/>
        <w:ind w:firstLine="540"/>
        <w:jc w:val="both"/>
        <w:rPr>
          <w:rFonts w:cs="Times New Roman"/>
          <w:sz w:val="28"/>
          <w:szCs w:val="28"/>
        </w:rPr>
      </w:pPr>
      <w:r>
        <w:rPr>
          <w:rFonts w:cs="Times New Roman"/>
          <w:sz w:val="28"/>
          <w:szCs w:val="28"/>
        </w:rPr>
        <w:t>Утверждением принципа свободной оценки доказательств законодатель стремится обеспечить процессуальными средствами независимость судей и подчинение их только закону при осуществлении правосудия, а также создать условия для самостоятельности дознавателя, следователя, прокурора при принятии ими решений в пределах предоставленных им прав.</w:t>
      </w:r>
    </w:p>
    <w:p w:rsidR="0010605D" w:rsidRDefault="00A043CE">
      <w:pPr>
        <w:spacing w:line="360" w:lineRule="auto"/>
        <w:ind w:firstLine="540"/>
        <w:jc w:val="both"/>
        <w:rPr>
          <w:rFonts w:cs="Times New Roman"/>
          <w:sz w:val="28"/>
          <w:szCs w:val="28"/>
        </w:rPr>
      </w:pPr>
      <w:r>
        <w:rPr>
          <w:rFonts w:cs="Times New Roman"/>
          <w:sz w:val="28"/>
          <w:szCs w:val="28"/>
        </w:rPr>
        <w:t>Свобода оценки доказательств означает, что закон, указывая перечень источников доказательств, из которых могут быть получены сведения, необходимые для установления подлежащих доказыванию обстоятельств, воздерживается от предписания, какими именно доказательствами должны быть установлены составляющие предмет доказывания элементы. Свобода оценки доказательств исключает предопределение заранее силы тех или иных доказательств, их преимущественного значения.</w:t>
      </w:r>
    </w:p>
    <w:p w:rsidR="0010605D" w:rsidRDefault="00A043CE">
      <w:pPr>
        <w:spacing w:line="360" w:lineRule="auto"/>
        <w:ind w:firstLine="540"/>
        <w:jc w:val="both"/>
        <w:rPr>
          <w:rFonts w:cs="Times New Roman"/>
          <w:sz w:val="28"/>
          <w:szCs w:val="28"/>
        </w:rPr>
      </w:pPr>
      <w:r>
        <w:rPr>
          <w:rFonts w:cs="Times New Roman"/>
          <w:sz w:val="28"/>
          <w:szCs w:val="28"/>
        </w:rPr>
        <w:t>Отрицание заранее установленных критериев при оценке доказательств не означает, что оценка доказательств может быть произвольной. Необходимая совокупность доказательств устанавливается через определение законом предмета доказывания и относимости доказательств, правил собирания доказательств и их допустимости. Соблюдение этих правил представляет объективную гарантию законности и обоснованности процессуальных решений при рассмотрении и разрешении дел в уголовном судопроизводстве, основу формирования внутреннего убеждения субъекта оценки доказательств.</w:t>
      </w:r>
    </w:p>
    <w:p w:rsidR="0010605D" w:rsidRDefault="00A043CE">
      <w:pPr>
        <w:spacing w:line="360" w:lineRule="auto"/>
        <w:ind w:firstLine="540"/>
        <w:jc w:val="both"/>
        <w:rPr>
          <w:rFonts w:cs="Times New Roman"/>
          <w:sz w:val="28"/>
          <w:szCs w:val="28"/>
        </w:rPr>
      </w:pPr>
      <w:r>
        <w:rPr>
          <w:rFonts w:cs="Times New Roman"/>
          <w:sz w:val="28"/>
          <w:szCs w:val="28"/>
        </w:rPr>
        <w:t>Внутреннее убеждение субъекта оценки доказательств представляет собой результат познавательной деятельности в производстве по уголовному делу. Сложившееся внутреннее убеждение как результат правильно проведенной, соответствующей закону оценки доказательств определяет уверенность дознавателя, следователя, судьи в достоверности их выводов и служит стимулом к принятию решений о признании обвиняемого виновным или невиновным, в назначении ему уголовного наказания или освобождения от него.</w:t>
      </w:r>
    </w:p>
    <w:p w:rsidR="0010605D" w:rsidRDefault="0010605D">
      <w:pPr>
        <w:spacing w:line="360" w:lineRule="auto"/>
        <w:ind w:firstLine="540"/>
        <w:jc w:val="both"/>
        <w:rPr>
          <w:rFonts w:cs="Times New Roman"/>
          <w:sz w:val="28"/>
          <w:szCs w:val="28"/>
        </w:rPr>
      </w:pPr>
    </w:p>
    <w:p w:rsidR="0010605D" w:rsidRDefault="00A043CE">
      <w:pPr>
        <w:spacing w:line="360" w:lineRule="auto"/>
        <w:jc w:val="center"/>
        <w:rPr>
          <w:rFonts w:cs="Times New Roman"/>
          <w:sz w:val="28"/>
          <w:szCs w:val="28"/>
        </w:rPr>
      </w:pPr>
      <w:r>
        <w:rPr>
          <w:rFonts w:cs="Times New Roman"/>
          <w:sz w:val="20"/>
          <w:szCs w:val="20"/>
        </w:rPr>
        <w:t>29</w:t>
      </w:r>
    </w:p>
    <w:p w:rsidR="0010605D" w:rsidRDefault="00A043CE">
      <w:pPr>
        <w:spacing w:line="360" w:lineRule="auto"/>
        <w:jc w:val="center"/>
        <w:rPr>
          <w:rFonts w:cs="Times New Roman"/>
          <w:sz w:val="28"/>
          <w:szCs w:val="28"/>
        </w:rPr>
      </w:pPr>
      <w:r>
        <w:rPr>
          <w:rFonts w:cs="Times New Roman"/>
          <w:sz w:val="28"/>
          <w:szCs w:val="28"/>
        </w:rPr>
        <w:t>Принцип языка уголовного судопроизводства</w:t>
      </w:r>
    </w:p>
    <w:p w:rsidR="0010605D" w:rsidRDefault="0010605D">
      <w:pPr>
        <w:spacing w:line="360" w:lineRule="auto"/>
        <w:jc w:val="center"/>
        <w:rPr>
          <w:rFonts w:cs="Times New Roman"/>
          <w:sz w:val="28"/>
          <w:szCs w:val="28"/>
        </w:rPr>
      </w:pPr>
    </w:p>
    <w:p w:rsidR="0010605D" w:rsidRDefault="00A043CE">
      <w:pPr>
        <w:spacing w:line="360" w:lineRule="auto"/>
        <w:jc w:val="both"/>
        <w:rPr>
          <w:rFonts w:cs="Times New Roman"/>
          <w:sz w:val="28"/>
          <w:szCs w:val="28"/>
        </w:rPr>
      </w:pPr>
      <w:r>
        <w:rPr>
          <w:rFonts w:cs="Times New Roman"/>
          <w:sz w:val="28"/>
          <w:szCs w:val="28"/>
        </w:rPr>
        <w:t xml:space="preserve">        Принцип национального языка уголовного судопроизводства выражает государственно-правовое признание равноправия всех наций и народностей, населяющих Российскую Федерацию.</w:t>
      </w:r>
    </w:p>
    <w:p w:rsidR="0010605D" w:rsidRDefault="00A043CE">
      <w:pPr>
        <w:spacing w:line="360" w:lineRule="auto"/>
        <w:ind w:firstLine="540"/>
        <w:jc w:val="both"/>
        <w:rPr>
          <w:rFonts w:cs="Times New Roman"/>
          <w:sz w:val="28"/>
          <w:szCs w:val="28"/>
        </w:rPr>
      </w:pPr>
      <w:r>
        <w:rPr>
          <w:rFonts w:cs="Times New Roman"/>
          <w:sz w:val="28"/>
          <w:szCs w:val="28"/>
        </w:rPr>
        <w:t>Применительно к правосудию действующее уголовно-процессуальное законодательство использует категорию государственного языка Российской Федерации и государственного языка республик как субъектов Российской Федерации.</w:t>
      </w:r>
    </w:p>
    <w:p w:rsidR="0010605D" w:rsidRDefault="00A043CE">
      <w:pPr>
        <w:spacing w:line="360" w:lineRule="auto"/>
        <w:ind w:firstLine="540"/>
        <w:jc w:val="both"/>
        <w:rPr>
          <w:rFonts w:cs="Times New Roman"/>
          <w:sz w:val="28"/>
          <w:szCs w:val="28"/>
        </w:rPr>
      </w:pPr>
      <w:r>
        <w:rPr>
          <w:rFonts w:cs="Times New Roman"/>
          <w:sz w:val="28"/>
          <w:szCs w:val="28"/>
        </w:rPr>
        <w:t xml:space="preserve">Согласно </w:t>
      </w:r>
      <w:hyperlink r:id="rId94" w:history="1">
        <w:r>
          <w:rPr>
            <w:rStyle w:val="a3"/>
            <w:rFonts w:cs="Times New Roman"/>
            <w:color w:val="auto"/>
            <w:sz w:val="28"/>
            <w:szCs w:val="28"/>
            <w:u w:val="none"/>
          </w:rPr>
          <w:t>Конституции</w:t>
        </w:r>
      </w:hyperlink>
      <w:r>
        <w:rPr>
          <w:rFonts w:cs="Times New Roman"/>
          <w:sz w:val="28"/>
          <w:szCs w:val="28"/>
        </w:rPr>
        <w:t xml:space="preserve"> РФ русский язык признается государственным языком на всей территории Российской Федерации, а республики, входящие в состав Российской Федерации, могут устанавливать свои государственные языки, которые употребляются в государственных учреждениях наряду с русским языком. Устанавливая государственный язык судопроизводства, </w:t>
      </w:r>
      <w:hyperlink r:id="rId95" w:history="1">
        <w:r>
          <w:rPr>
            <w:rStyle w:val="a3"/>
            <w:rFonts w:cs="Times New Roman"/>
            <w:color w:val="auto"/>
            <w:sz w:val="28"/>
            <w:szCs w:val="28"/>
            <w:u w:val="none"/>
          </w:rPr>
          <w:t>Конституция</w:t>
        </w:r>
      </w:hyperlink>
      <w:r>
        <w:rPr>
          <w:rFonts w:cs="Times New Roman"/>
          <w:sz w:val="28"/>
          <w:szCs w:val="28"/>
        </w:rPr>
        <w:t xml:space="preserve"> РФ гарантирует каждому участнику уголовного судопроизводства право пользоваться в уголовном процессе родным языком или языком привычного общения. Уголовно-процессуальный закон распространяет это право на все стадии уголовного процесса и не знает каких-либо исключений.</w:t>
      </w:r>
    </w:p>
    <w:p w:rsidR="0010605D" w:rsidRDefault="00A043CE">
      <w:pPr>
        <w:spacing w:line="360" w:lineRule="auto"/>
        <w:ind w:firstLine="540"/>
        <w:jc w:val="both"/>
        <w:rPr>
          <w:rFonts w:cs="Times New Roman"/>
          <w:sz w:val="28"/>
          <w:szCs w:val="28"/>
        </w:rPr>
      </w:pPr>
      <w:r>
        <w:rPr>
          <w:rFonts w:cs="Times New Roman"/>
          <w:sz w:val="28"/>
          <w:szCs w:val="28"/>
        </w:rPr>
        <w:t>Допуская возможность альтернативы в использовании языка при производстве по уголовным делам в республиках Российской Федерации, уголовно-процессуальное законодательство исходит из того, что выбор языка судопроизводства при этом определяется законом и не должен зависеть от усмотрения дознавателя, следователя, прокурора.</w:t>
      </w:r>
    </w:p>
    <w:p w:rsidR="0010605D" w:rsidRDefault="00A043CE">
      <w:pPr>
        <w:spacing w:line="360" w:lineRule="auto"/>
        <w:ind w:firstLine="540"/>
        <w:jc w:val="both"/>
        <w:rPr>
          <w:rFonts w:cs="Times New Roman"/>
          <w:sz w:val="20"/>
          <w:szCs w:val="20"/>
        </w:rPr>
      </w:pPr>
      <w:r>
        <w:rPr>
          <w:rFonts w:cs="Times New Roman"/>
          <w:sz w:val="28"/>
          <w:szCs w:val="28"/>
        </w:rPr>
        <w:t xml:space="preserve">Закон устанавливает, что в Верховном Суде РФ, в военных судах производство по уголовным делам ведется на русском языке (ч. 1 </w:t>
      </w:r>
      <w:hyperlink r:id="rId96" w:history="1">
        <w:r>
          <w:rPr>
            <w:rStyle w:val="a3"/>
            <w:rFonts w:cs="Times New Roman"/>
            <w:color w:val="auto"/>
            <w:sz w:val="28"/>
            <w:szCs w:val="28"/>
            <w:u w:val="none"/>
          </w:rPr>
          <w:t>ст. 18</w:t>
        </w:r>
      </w:hyperlink>
      <w:r>
        <w:rPr>
          <w:rFonts w:cs="Times New Roman"/>
          <w:sz w:val="28"/>
          <w:szCs w:val="28"/>
        </w:rPr>
        <w:t xml:space="preserve"> УПК РФ). Статус русского языка как государственного языка Российской Федерации определяется Федеральным </w:t>
      </w:r>
      <w:hyperlink r:id="rId97" w:history="1">
        <w:r>
          <w:rPr>
            <w:rStyle w:val="a3"/>
            <w:rFonts w:cs="Times New Roman"/>
            <w:color w:val="auto"/>
            <w:sz w:val="28"/>
            <w:szCs w:val="28"/>
            <w:u w:val="none"/>
          </w:rPr>
          <w:t>законом</w:t>
        </w:r>
      </w:hyperlink>
      <w:r>
        <w:rPr>
          <w:rFonts w:cs="Times New Roman"/>
          <w:sz w:val="28"/>
          <w:szCs w:val="28"/>
        </w:rPr>
        <w:t xml:space="preserve"> от 1 июня 2005 г. N 53-ФЗ "О государственном языке Российской Федерации". Согласно </w:t>
      </w:r>
      <w:hyperlink r:id="rId98" w:history="1">
        <w:r>
          <w:rPr>
            <w:rStyle w:val="a3"/>
            <w:rFonts w:cs="Times New Roman"/>
            <w:color w:val="auto"/>
            <w:sz w:val="28"/>
            <w:szCs w:val="28"/>
            <w:u w:val="none"/>
          </w:rPr>
          <w:t>ст. 3</w:t>
        </w:r>
      </w:hyperlink>
      <w:r>
        <w:rPr>
          <w:rFonts w:cs="Times New Roman"/>
          <w:sz w:val="28"/>
          <w:szCs w:val="28"/>
        </w:rPr>
        <w:t xml:space="preserve"> названного Закона государственный язык Российской Федерации подлежит обязательному использованию: в конституционном, гражданском, уголовном, административном </w:t>
      </w:r>
    </w:p>
    <w:p w:rsidR="0010605D" w:rsidRDefault="00A043CE">
      <w:pPr>
        <w:spacing w:line="360" w:lineRule="auto"/>
        <w:ind w:firstLine="540"/>
        <w:jc w:val="center"/>
        <w:rPr>
          <w:rFonts w:cs="Times New Roman"/>
          <w:sz w:val="28"/>
          <w:szCs w:val="28"/>
        </w:rPr>
      </w:pPr>
      <w:r>
        <w:rPr>
          <w:rFonts w:cs="Times New Roman"/>
          <w:sz w:val="20"/>
          <w:szCs w:val="20"/>
        </w:rPr>
        <w:t>30</w:t>
      </w:r>
    </w:p>
    <w:p w:rsidR="0010605D" w:rsidRDefault="00A043CE">
      <w:pPr>
        <w:spacing w:line="360" w:lineRule="auto"/>
        <w:jc w:val="both"/>
      </w:pPr>
      <w:r>
        <w:rPr>
          <w:rFonts w:cs="Times New Roman"/>
          <w:sz w:val="28"/>
          <w:szCs w:val="28"/>
        </w:rPr>
        <w:t>судопроизводстве, судопроизводстве в арбитражных судах, делопроизводстве в федеральных судах, судопроизводстве и делопроизводстве у мировых судей и в других судах Российской Федерации.</w:t>
      </w:r>
    </w:p>
    <w:p w:rsidR="0010605D" w:rsidRDefault="0010605D">
      <w:pPr>
        <w:spacing w:line="360" w:lineRule="auto"/>
      </w:pPr>
    </w:p>
    <w:p w:rsidR="0010605D" w:rsidRDefault="00A043CE">
      <w:pPr>
        <w:spacing w:line="360" w:lineRule="auto"/>
        <w:jc w:val="center"/>
        <w:rPr>
          <w:rFonts w:cs="Times New Roman"/>
          <w:sz w:val="28"/>
          <w:szCs w:val="28"/>
        </w:rPr>
      </w:pPr>
      <w:r>
        <w:rPr>
          <w:rFonts w:cs="Times New Roman"/>
          <w:sz w:val="28"/>
          <w:szCs w:val="28"/>
        </w:rPr>
        <w:t>Принцип права на обжалование</w:t>
      </w:r>
    </w:p>
    <w:p w:rsidR="0010605D" w:rsidRDefault="00A043CE">
      <w:pPr>
        <w:spacing w:line="360" w:lineRule="auto"/>
        <w:jc w:val="center"/>
        <w:rPr>
          <w:rFonts w:cs="Times New Roman"/>
          <w:sz w:val="28"/>
          <w:szCs w:val="28"/>
        </w:rPr>
      </w:pPr>
      <w:r>
        <w:rPr>
          <w:rFonts w:cs="Times New Roman"/>
          <w:sz w:val="28"/>
          <w:szCs w:val="28"/>
        </w:rPr>
        <w:t>процессуальных действий и решений</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8"/>
          <w:szCs w:val="28"/>
        </w:rPr>
      </w:pPr>
      <w:r>
        <w:rPr>
          <w:rFonts w:cs="Times New Roman"/>
          <w:sz w:val="28"/>
          <w:szCs w:val="28"/>
        </w:rPr>
        <w:t>Составной частью содержания конституционного принципа права на судебную защиту, устанавливающего право каждого на обжалование решений и действий (бездействия) органов государственной власти и должностных лиц в суд, является гарантия свободы обжалования действий государственных органов и решений должностных лиц, ведущих производство по уголовному делу.</w:t>
      </w:r>
    </w:p>
    <w:p w:rsidR="0010605D" w:rsidRDefault="00A043CE">
      <w:pPr>
        <w:spacing w:line="360" w:lineRule="auto"/>
        <w:ind w:firstLine="540"/>
        <w:jc w:val="both"/>
        <w:rPr>
          <w:rFonts w:cs="Times New Roman"/>
          <w:sz w:val="28"/>
          <w:szCs w:val="28"/>
        </w:rPr>
      </w:pPr>
      <w:r>
        <w:rPr>
          <w:rFonts w:cs="Times New Roman"/>
          <w:sz w:val="28"/>
          <w:szCs w:val="28"/>
        </w:rPr>
        <w:t>Уголовно-процессуальный закон устанавливает, что действия и решения органа дознания, дознавателя, следователя, прокурора и суда могут быть обжалованы в любой стадии уголовного процесса участниками уголовного судопроизводства, а также иными лицами в той части, в которой производимые процессуальные действия и принимаемые решения затрагивают их интересы. Таким образом, перечень субъектов права обжалования в уголовном процессе не ограничивается участниками уголовного судопроизводства. Но особое внимание закон уделяет обеспечению права на жалобу именно тех лиц, права которых подвергаются ограничениям в ходе расследования и судебного разбирательства. Обязанностью должностных лиц правоохранительных органов является разъяснение права на жалобу участникам уголовного процесса и обеспечение возможности его реализации.</w:t>
      </w:r>
    </w:p>
    <w:p w:rsidR="0010605D" w:rsidRDefault="00A043CE">
      <w:pPr>
        <w:spacing w:line="360" w:lineRule="auto"/>
        <w:ind w:firstLine="540"/>
        <w:jc w:val="both"/>
        <w:rPr>
          <w:rFonts w:cs="Times New Roman"/>
          <w:sz w:val="20"/>
          <w:szCs w:val="20"/>
        </w:rPr>
      </w:pPr>
      <w:r>
        <w:rPr>
          <w:rFonts w:cs="Times New Roman"/>
          <w:sz w:val="28"/>
          <w:szCs w:val="28"/>
        </w:rPr>
        <w:t>Закон предусматривает две основные формы обжалования решений и действий государственных органов и должностных лиц, осуществляющих производство по уголовному делу: порядок рассмотрения жалобы прокурором и судебный порядок рассмотрения жалоб</w:t>
      </w:r>
      <w:r>
        <w:rPr>
          <w:rStyle w:val="1"/>
          <w:rFonts w:cs="Times New Roman"/>
          <w:sz w:val="28"/>
          <w:szCs w:val="28"/>
        </w:rPr>
        <w:footnoteReference w:id="24"/>
      </w:r>
      <w:r>
        <w:rPr>
          <w:rFonts w:cs="Times New Roman"/>
          <w:sz w:val="28"/>
          <w:szCs w:val="28"/>
        </w:rPr>
        <w:t>.</w:t>
      </w:r>
    </w:p>
    <w:p w:rsidR="0010605D" w:rsidRDefault="0010605D">
      <w:pPr>
        <w:spacing w:line="360" w:lineRule="auto"/>
        <w:ind w:firstLine="540"/>
        <w:jc w:val="center"/>
        <w:rPr>
          <w:rFonts w:cs="Times New Roman"/>
          <w:sz w:val="20"/>
          <w:szCs w:val="20"/>
        </w:rPr>
      </w:pPr>
    </w:p>
    <w:p w:rsidR="0010605D" w:rsidRDefault="00A043CE">
      <w:pPr>
        <w:spacing w:line="360" w:lineRule="auto"/>
        <w:ind w:firstLine="540"/>
        <w:jc w:val="center"/>
        <w:rPr>
          <w:rFonts w:cs="Times New Roman"/>
          <w:b/>
          <w:sz w:val="28"/>
          <w:szCs w:val="28"/>
        </w:rPr>
      </w:pPr>
      <w:r>
        <w:rPr>
          <w:rFonts w:cs="Times New Roman"/>
          <w:sz w:val="20"/>
          <w:szCs w:val="20"/>
        </w:rPr>
        <w:t>31</w:t>
      </w:r>
    </w:p>
    <w:p w:rsidR="0010605D" w:rsidRDefault="00A043CE">
      <w:pPr>
        <w:spacing w:line="360" w:lineRule="auto"/>
        <w:ind w:firstLine="540"/>
        <w:jc w:val="center"/>
        <w:rPr>
          <w:rFonts w:cs="Times New Roman"/>
          <w:sz w:val="28"/>
          <w:szCs w:val="28"/>
        </w:rPr>
      </w:pPr>
      <w:r>
        <w:rPr>
          <w:rFonts w:cs="Times New Roman"/>
          <w:b/>
          <w:sz w:val="28"/>
          <w:szCs w:val="28"/>
        </w:rPr>
        <w:t>2.2. Направления развития принципов уголовного судопроизводства</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8"/>
          <w:szCs w:val="28"/>
        </w:rPr>
      </w:pPr>
      <w:r>
        <w:rPr>
          <w:rFonts w:cs="Times New Roman"/>
          <w:sz w:val="28"/>
          <w:szCs w:val="28"/>
        </w:rPr>
        <w:t>Затянувшаяся дискуссия по поводу совершенствования предварительного расследования вызывает не только интерес, но и серьезную тревогу, поскольку многочисленные предложения по реформированию этой стадии процесса никак не складываются в стройную систему ввиду того, что они порой слишком разноплановы и затрагивают сразу несколько "болевых точек" предварительного расследования.</w:t>
      </w:r>
    </w:p>
    <w:p w:rsidR="0010605D" w:rsidRDefault="00A043CE">
      <w:pPr>
        <w:spacing w:line="360" w:lineRule="auto"/>
        <w:ind w:firstLine="540"/>
        <w:jc w:val="both"/>
        <w:rPr>
          <w:rFonts w:cs="Times New Roman"/>
          <w:sz w:val="28"/>
          <w:szCs w:val="28"/>
        </w:rPr>
      </w:pPr>
      <w:r>
        <w:rPr>
          <w:rFonts w:cs="Times New Roman"/>
          <w:sz w:val="28"/>
          <w:szCs w:val="28"/>
        </w:rPr>
        <w:t>Однако если со стороны процессуалистов - как практиков, так и теоретиков - активность и заинтересованность в действительной реорганизации досудебного производства налицо, то о законодателе такого сказать нельзя. Камнем преткновения в этом вопросе, на наш взгляд, является нежелание или неспособность законодателя отойти от прошлой, советской, идеологии, не дающей в полной мере внедрить в систему российской уголовной юстиции демократические институты, прижившиеся практически во всем цивилизованном мире: концепцию разделения властей, наделение следователя подлинной самостоятельностью и независимостью, четкое разделение функций уголовного преследования, процессуального руководства и объективного исследования материалов уголовного дела до направления их в суд для окончательного разрешения, т.е. в настоящее время речь надо вести о переосмыслении всей системы досудебного производства в российском уголовном процессе.</w:t>
      </w:r>
    </w:p>
    <w:p w:rsidR="0010605D" w:rsidRDefault="00A043CE">
      <w:pPr>
        <w:spacing w:line="360" w:lineRule="auto"/>
        <w:ind w:firstLine="540"/>
        <w:jc w:val="both"/>
        <w:rPr>
          <w:rFonts w:cs="Times New Roman"/>
          <w:sz w:val="20"/>
          <w:szCs w:val="20"/>
        </w:rPr>
      </w:pPr>
      <w:r>
        <w:rPr>
          <w:rFonts w:cs="Times New Roman"/>
          <w:sz w:val="28"/>
          <w:szCs w:val="28"/>
        </w:rPr>
        <w:t>Однако сразу хотелось бы оговориться, что "изобретать велосипед" в этом вопросе нет необходимости. Российская история развития уголовного судопроизводства и мировой опыт давно предложили модель досудебного производства, отвечающую и современным российским реалиям. Основана эта модель на концепции разделения властей, признанной не только в цивилизованных, правовых государствах, но уже и в России, которая усиленно стремится тоже стать правовым государством. Особенно ценно то, что этот принцип получил признание и в сфере уголовного судопроизводства, причем и на законодательном, и на теоретическом уровне.</w:t>
      </w:r>
    </w:p>
    <w:p w:rsidR="0010605D" w:rsidRDefault="00A043CE">
      <w:pPr>
        <w:spacing w:line="360" w:lineRule="auto"/>
        <w:ind w:firstLine="540"/>
        <w:jc w:val="center"/>
        <w:rPr>
          <w:rFonts w:cs="Times New Roman"/>
          <w:sz w:val="28"/>
          <w:szCs w:val="28"/>
        </w:rPr>
      </w:pPr>
      <w:r>
        <w:rPr>
          <w:rFonts w:cs="Times New Roman"/>
          <w:sz w:val="20"/>
          <w:szCs w:val="20"/>
        </w:rPr>
        <w:t>32</w:t>
      </w:r>
    </w:p>
    <w:p w:rsidR="0010605D" w:rsidRDefault="00A043CE">
      <w:pPr>
        <w:spacing w:line="360" w:lineRule="auto"/>
        <w:ind w:firstLine="540"/>
        <w:jc w:val="both"/>
        <w:rPr>
          <w:rFonts w:cs="Times New Roman"/>
          <w:sz w:val="28"/>
          <w:szCs w:val="28"/>
        </w:rPr>
      </w:pPr>
      <w:r>
        <w:rPr>
          <w:rFonts w:cs="Times New Roman"/>
          <w:sz w:val="28"/>
          <w:szCs w:val="28"/>
        </w:rPr>
        <w:t>Суть этой концепции применительно к уголовному судопроизводству сводится к тому, что уголовный процесс представляет собой сложную деятельность комплексного характера, в которой так или иначе участвуют все представители властных государственных структур: непосредственно органы судебной и исполнительной власти, косвенным образом - законодатель, принимающий законы, которыми руководствуются участники уголовно-процессуальной деятельности и которые могут влиять на их деятельность, на характер их взаимодействий и взаимоотношений. При этом каждый орган, каждое должностное лицо в этой сфере деятельности должны обрести свое вполне определенное место и действовать как звенья соответствующих роду деятельности каждого органа власти ее относительно самостоятельных ветвей, заниматься непременно своим делом, полностью отвечая за него, функционировать относительно автономно, самостоятельно от других ветвей власти</w:t>
      </w:r>
      <w:r>
        <w:rPr>
          <w:rStyle w:val="1"/>
          <w:rFonts w:cs="Times New Roman"/>
          <w:sz w:val="28"/>
          <w:szCs w:val="28"/>
        </w:rPr>
        <w:footnoteReference w:id="25"/>
      </w:r>
      <w:r>
        <w:rPr>
          <w:rFonts w:cs="Times New Roman"/>
          <w:sz w:val="28"/>
          <w:szCs w:val="28"/>
        </w:rPr>
        <w:t>.</w:t>
      </w:r>
    </w:p>
    <w:p w:rsidR="0010605D" w:rsidRDefault="00A043CE">
      <w:pPr>
        <w:spacing w:line="360" w:lineRule="auto"/>
        <w:ind w:firstLine="540"/>
        <w:jc w:val="both"/>
        <w:rPr>
          <w:rFonts w:cs="Times New Roman"/>
          <w:sz w:val="28"/>
          <w:szCs w:val="28"/>
        </w:rPr>
      </w:pPr>
      <w:r>
        <w:rPr>
          <w:rFonts w:cs="Times New Roman"/>
          <w:sz w:val="28"/>
          <w:szCs w:val="28"/>
        </w:rPr>
        <w:t>Это важное положение получило дальнейшее закрепление и развитие в уголовно-процессуальном законе. Так, в ст. 15 УПК РФ провозглашен принцип состязательности сторон, предусматривающий отделение друг от друга функций уголовного преследования, защиты и разрешения уголовного дела, основанный на концепции разделения властей. В ст. 40 УПК РФ впервые закреплено, что к органам дознания относятся органы исполнительной власти.</w:t>
      </w:r>
    </w:p>
    <w:p w:rsidR="0010605D" w:rsidRDefault="00A043CE">
      <w:pPr>
        <w:spacing w:line="360" w:lineRule="auto"/>
        <w:ind w:firstLine="540"/>
        <w:jc w:val="both"/>
        <w:rPr>
          <w:rFonts w:cs="Times New Roman"/>
          <w:sz w:val="28"/>
          <w:szCs w:val="28"/>
        </w:rPr>
      </w:pPr>
      <w:r>
        <w:rPr>
          <w:rFonts w:cs="Times New Roman"/>
          <w:sz w:val="28"/>
          <w:szCs w:val="28"/>
        </w:rPr>
        <w:t>Кроме того, в отличие от прежнего отечественного уголовно-процессуального законодательства УПК Российской Федерации не закрепил принцип публичности уголовного судопроизводства, что обоснованно подчеркивают ученые-юристы. Принцип публичности трансформировался в обязанность осуществлять уголовное преследование</w:t>
      </w:r>
      <w:r>
        <w:rPr>
          <w:rStyle w:val="1"/>
          <w:rFonts w:cs="Times New Roman"/>
          <w:sz w:val="28"/>
          <w:szCs w:val="28"/>
        </w:rPr>
        <w:footnoteReference w:id="26"/>
      </w:r>
      <w:r>
        <w:rPr>
          <w:rFonts w:cs="Times New Roman"/>
          <w:sz w:val="28"/>
          <w:szCs w:val="28"/>
        </w:rPr>
        <w:t>.</w:t>
      </w:r>
    </w:p>
    <w:p w:rsidR="0010605D" w:rsidRDefault="00A043CE">
      <w:pPr>
        <w:spacing w:line="360" w:lineRule="auto"/>
        <w:ind w:firstLine="540"/>
        <w:jc w:val="both"/>
        <w:rPr>
          <w:rFonts w:cs="Times New Roman"/>
          <w:sz w:val="20"/>
          <w:szCs w:val="20"/>
        </w:rPr>
      </w:pPr>
      <w:r>
        <w:rPr>
          <w:rFonts w:cs="Times New Roman"/>
          <w:sz w:val="28"/>
          <w:szCs w:val="28"/>
        </w:rPr>
        <w:t xml:space="preserve">В связи с этим важно уяснить, с одной стороны, что есть принцип публичности (официальности) уголовного процесса, как он соотносится с </w:t>
      </w:r>
    </w:p>
    <w:p w:rsidR="0010605D" w:rsidRDefault="00A043CE">
      <w:pPr>
        <w:spacing w:line="360" w:lineRule="auto"/>
        <w:ind w:firstLine="540"/>
        <w:jc w:val="center"/>
        <w:rPr>
          <w:rFonts w:cs="Times New Roman"/>
          <w:sz w:val="28"/>
          <w:szCs w:val="28"/>
        </w:rPr>
      </w:pPr>
      <w:r>
        <w:rPr>
          <w:rFonts w:cs="Times New Roman"/>
          <w:sz w:val="20"/>
          <w:szCs w:val="20"/>
        </w:rPr>
        <w:t>33</w:t>
      </w:r>
    </w:p>
    <w:p w:rsidR="0010605D" w:rsidRDefault="00A043CE">
      <w:pPr>
        <w:spacing w:line="360" w:lineRule="auto"/>
        <w:jc w:val="both"/>
        <w:rPr>
          <w:rFonts w:cs="Times New Roman"/>
          <w:b/>
          <w:bCs/>
          <w:sz w:val="28"/>
          <w:szCs w:val="28"/>
        </w:rPr>
      </w:pPr>
      <w:r>
        <w:rPr>
          <w:rFonts w:cs="Times New Roman"/>
          <w:sz w:val="28"/>
          <w:szCs w:val="28"/>
        </w:rPr>
        <w:t>уголовным преследованием, а с другой - имеются ли в уголовном судопроизводстве начала и какие именно, которые можно рассматривать в качестве антиподов принципа публичности, и какова их роль в судопроизводстве по уголовным делам.</w:t>
      </w:r>
    </w:p>
    <w:p w:rsidR="0010605D" w:rsidRDefault="00A043CE">
      <w:pPr>
        <w:spacing w:line="360" w:lineRule="auto"/>
        <w:ind w:firstLine="540"/>
        <w:jc w:val="both"/>
        <w:rPr>
          <w:rFonts w:cs="Times New Roman"/>
          <w:sz w:val="28"/>
          <w:szCs w:val="28"/>
        </w:rPr>
      </w:pPr>
      <w:r>
        <w:rPr>
          <w:rFonts w:cs="Times New Roman"/>
          <w:b/>
          <w:bCs/>
          <w:sz w:val="28"/>
          <w:szCs w:val="28"/>
        </w:rPr>
        <w:t>Вывод.</w:t>
      </w:r>
      <w:r>
        <w:rPr>
          <w:rFonts w:cs="Times New Roman"/>
          <w:sz w:val="28"/>
          <w:szCs w:val="28"/>
        </w:rPr>
        <w:t xml:space="preserve"> Воздавая должное публичности в уголовном процессе, все же следует признать, что публичность нельзя рассматривать в качестве принципа, что, собственно, и следует из УПК РФ. Это имеет идеологическое значение, обусловленное тем, что в случае признания ее принципом возможно возрождение старой идеологии, идеологии авторитарного государства, что является неприемлемым для современной демократической России. Ведь, как было сказано выше, для идеологии, для которой публичность провозглашалась принципом, было характерно противопоставление публичного и частного начал в уголовном судопроизводстве. В то же время основным требованием современного уголовного судопроизводства, отображающего идеологию демократического государства, является взаимодействие публичного и частного начал, т.е. акцент ставится не на их борьбе, а на их единстве. При этом под публичным началом понимается публичный интерес и порядок его реализации в уголовном судопроизводстве.</w:t>
      </w: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A043CE">
      <w:pPr>
        <w:spacing w:line="360" w:lineRule="auto"/>
        <w:jc w:val="center"/>
        <w:rPr>
          <w:rFonts w:cs="Times New Roman"/>
          <w:b/>
          <w:sz w:val="28"/>
          <w:szCs w:val="28"/>
        </w:rPr>
      </w:pPr>
      <w:r>
        <w:rPr>
          <w:rFonts w:cs="Times New Roman"/>
          <w:sz w:val="20"/>
          <w:szCs w:val="20"/>
        </w:rPr>
        <w:t>34</w:t>
      </w:r>
    </w:p>
    <w:p w:rsidR="0010605D" w:rsidRDefault="00A043CE">
      <w:pPr>
        <w:spacing w:line="360" w:lineRule="auto"/>
        <w:jc w:val="center"/>
        <w:rPr>
          <w:rFonts w:cs="Times New Roman"/>
          <w:sz w:val="28"/>
          <w:szCs w:val="28"/>
        </w:rPr>
      </w:pPr>
      <w:r>
        <w:rPr>
          <w:rFonts w:cs="Times New Roman"/>
          <w:b/>
          <w:sz w:val="28"/>
          <w:szCs w:val="28"/>
        </w:rPr>
        <w:t>Заключение</w:t>
      </w:r>
    </w:p>
    <w:p w:rsidR="0010605D" w:rsidRDefault="0010605D">
      <w:pPr>
        <w:spacing w:line="360" w:lineRule="auto"/>
        <w:ind w:firstLine="540"/>
        <w:jc w:val="both"/>
        <w:rPr>
          <w:rFonts w:cs="Times New Roman"/>
          <w:sz w:val="28"/>
          <w:szCs w:val="28"/>
        </w:rPr>
      </w:pPr>
    </w:p>
    <w:p w:rsidR="0010605D" w:rsidRDefault="00A043CE">
      <w:pPr>
        <w:spacing w:line="360" w:lineRule="auto"/>
        <w:ind w:firstLine="540"/>
        <w:jc w:val="both"/>
        <w:rPr>
          <w:rFonts w:cs="Times New Roman"/>
          <w:sz w:val="28"/>
          <w:szCs w:val="28"/>
        </w:rPr>
      </w:pPr>
      <w:r>
        <w:rPr>
          <w:rFonts w:cs="Times New Roman"/>
          <w:sz w:val="28"/>
          <w:szCs w:val="28"/>
        </w:rPr>
        <w:t>Обладая определенной стабильностью, принципы складываются в связи с новыми потребностями жизни общества. Конституция Российской Федерации 1993 г. закрепила принцип презумпции невиновности, равенства сторон и состязательности процесса; углубила и расширила сферу действия принципа обеспечения обвиняемому (подозреваемому) права на защиту; сформулировала ряд гуманных и демократических положений, требующих развития и детализации в процессуальных законах и законах о судоустройстве и судебной системе.</w:t>
      </w:r>
    </w:p>
    <w:p w:rsidR="0010605D" w:rsidRDefault="00A043CE">
      <w:pPr>
        <w:spacing w:line="360" w:lineRule="auto"/>
        <w:ind w:firstLine="540"/>
        <w:jc w:val="both"/>
        <w:rPr>
          <w:rFonts w:cs="Times New Roman"/>
          <w:sz w:val="28"/>
          <w:szCs w:val="28"/>
        </w:rPr>
      </w:pPr>
      <w:r>
        <w:rPr>
          <w:rFonts w:cs="Times New Roman"/>
          <w:sz w:val="28"/>
          <w:szCs w:val="28"/>
        </w:rPr>
        <w:t>Принципы уголовного судопроизводства органически связаны с общеполитическими и общеправовыми принципами, к которым относится верховенство закона во всех областях жизни российского общества, обеспечение режима законности, охрана прав и свобод личности, уважение чести и достоинства граждан, справедливость и гуманность.</w:t>
      </w:r>
    </w:p>
    <w:p w:rsidR="0010605D" w:rsidRDefault="00A043CE">
      <w:pPr>
        <w:spacing w:line="360" w:lineRule="auto"/>
        <w:ind w:firstLine="540"/>
        <w:jc w:val="both"/>
        <w:rPr>
          <w:rFonts w:cs="Times New Roman"/>
          <w:sz w:val="28"/>
          <w:szCs w:val="28"/>
        </w:rPr>
      </w:pPr>
      <w:r>
        <w:rPr>
          <w:rFonts w:cs="Times New Roman"/>
          <w:sz w:val="28"/>
          <w:szCs w:val="28"/>
        </w:rPr>
        <w:t>Важнейшим условием реальной жизни принципов является закрепление их в законе. Любые идеи, научные положения, какими бы полезными они ни являлись для уголовного судопроизводства, не становятся принципами и даже отдельными, частными правилами уже действующих принципов, пока они не будут закреплены законодательно.</w:t>
      </w:r>
    </w:p>
    <w:p w:rsidR="0010605D" w:rsidRDefault="00A043CE">
      <w:pPr>
        <w:spacing w:line="360" w:lineRule="auto"/>
        <w:ind w:firstLine="540"/>
        <w:jc w:val="both"/>
        <w:rPr>
          <w:rFonts w:cs="Times New Roman"/>
          <w:sz w:val="28"/>
          <w:szCs w:val="28"/>
        </w:rPr>
      </w:pPr>
      <w:r>
        <w:rPr>
          <w:rFonts w:cs="Times New Roman"/>
          <w:sz w:val="28"/>
          <w:szCs w:val="28"/>
        </w:rPr>
        <w:t>Будучи объективными по своему содержанию, принципы по форме своего юридического закрепления субъективны. Законодательная формулировка принципов - весьма сложное и ответственное дело. Принципы должны согласовываться друг с другом по способу изложения и содержанию с другими законами, исключать противоречия. Изложение статей закона должно быть четким и кратким, понятным не только для юристов, но и для отдельных граждан. Содержание принципа может быть заключено в одной или нескольких статьях закона. В одной статье может быть отражено содержание нескольких принципов, например в ст. 123 Конституции Российской Федерации закреплены принципы гласности, состязательности и равноправия сторон.</w:t>
      </w:r>
    </w:p>
    <w:p w:rsidR="0010605D" w:rsidRDefault="00A043CE">
      <w:pPr>
        <w:spacing w:line="360" w:lineRule="auto"/>
        <w:ind w:firstLine="540"/>
        <w:jc w:val="both"/>
        <w:rPr>
          <w:rFonts w:cs="Times New Roman"/>
          <w:sz w:val="20"/>
          <w:szCs w:val="20"/>
        </w:rPr>
      </w:pPr>
      <w:r>
        <w:rPr>
          <w:rFonts w:cs="Times New Roman"/>
          <w:sz w:val="28"/>
          <w:szCs w:val="28"/>
        </w:rPr>
        <w:t xml:space="preserve">В большинстве случаев принципы формулируются в самом общем виде. Так, </w:t>
      </w:r>
    </w:p>
    <w:p w:rsidR="0010605D" w:rsidRDefault="00A043CE">
      <w:pPr>
        <w:spacing w:line="360" w:lineRule="auto"/>
        <w:ind w:firstLine="540"/>
        <w:jc w:val="center"/>
        <w:rPr>
          <w:rFonts w:cs="Times New Roman"/>
          <w:sz w:val="28"/>
          <w:szCs w:val="28"/>
        </w:rPr>
      </w:pPr>
      <w:r>
        <w:rPr>
          <w:rFonts w:cs="Times New Roman"/>
          <w:sz w:val="20"/>
          <w:szCs w:val="20"/>
        </w:rPr>
        <w:t>35</w:t>
      </w:r>
    </w:p>
    <w:p w:rsidR="0010605D" w:rsidRDefault="00A043CE">
      <w:pPr>
        <w:spacing w:line="360" w:lineRule="auto"/>
        <w:jc w:val="both"/>
        <w:rPr>
          <w:rFonts w:cs="Times New Roman"/>
          <w:sz w:val="28"/>
          <w:szCs w:val="28"/>
        </w:rPr>
      </w:pPr>
      <w:r>
        <w:rPr>
          <w:rFonts w:cs="Times New Roman"/>
          <w:sz w:val="28"/>
          <w:szCs w:val="28"/>
        </w:rPr>
        <w:t>в ст. 19 Конституции указано: "Все равны перед законом и судом", в ст. 47 закреплено: "Никто не может быть лишен права на рассмотрение его дела в том суде и тем судьей, к подсудности которых оно отнесено законом". В то же время некоторые формулировки содержат конкретные требования, например: "Никто не обязан свидетельствовать против себя самого, своего супруга и близких родственников, круг которых определяется федеральным законом" (ст. 51).</w:t>
      </w:r>
    </w:p>
    <w:p w:rsidR="0010605D" w:rsidRDefault="00A043CE">
      <w:pPr>
        <w:spacing w:line="360" w:lineRule="auto"/>
        <w:ind w:firstLine="540"/>
        <w:jc w:val="both"/>
        <w:rPr>
          <w:rFonts w:cs="Times New Roman"/>
          <w:sz w:val="28"/>
          <w:szCs w:val="28"/>
        </w:rPr>
      </w:pPr>
      <w:r>
        <w:rPr>
          <w:rFonts w:cs="Times New Roman"/>
          <w:sz w:val="28"/>
          <w:szCs w:val="28"/>
        </w:rPr>
        <w:t>Принципы уголовного судопроизводства представляют собой наиболее общие положения.</w:t>
      </w:r>
    </w:p>
    <w:p w:rsidR="0010605D" w:rsidRDefault="00A043CE">
      <w:pPr>
        <w:spacing w:line="360" w:lineRule="auto"/>
        <w:ind w:firstLine="540"/>
        <w:jc w:val="both"/>
        <w:rPr>
          <w:rFonts w:cs="Times New Roman"/>
          <w:sz w:val="28"/>
          <w:szCs w:val="28"/>
        </w:rPr>
      </w:pPr>
      <w:r>
        <w:rPr>
          <w:rFonts w:cs="Times New Roman"/>
          <w:sz w:val="28"/>
          <w:szCs w:val="28"/>
        </w:rPr>
        <w:t>Общая формулировка принципов предполагает, что в содержании каждого из них заложена весьма значимая и весомая идея, важные направления судопроизводства, которые должны последовательно проводиться в организации и деятельности участников уголовного процесса. Способом проведения такой идеи и такого направления служат конкретные правила-нормы. Каждый принцип реализуется посредством множества норм. Например, принцип обеспечения обвиняемому права на защиту находит выражение в нескольких десятках конкретных прав, предоставляемых обвиняемому, которые он осуществляет лично, вне зависимости от участия в деле защитника, и соответствующих обязанностей следователя и суда по обеспечению этих прав. Помимо этого сама процедура осуществления предварительного расследования и рассмотрения дела в судебных стадиях предусматривает многие положения, которые направлены на обеспечение прав обвиняемого, хотя он лично не вступает в процессуальные отношения с органами и должностными лицами, ведущими процесс.</w:t>
      </w:r>
    </w:p>
    <w:p w:rsidR="0010605D" w:rsidRDefault="00A043CE">
      <w:pPr>
        <w:spacing w:line="360" w:lineRule="auto"/>
        <w:ind w:firstLine="540"/>
        <w:jc w:val="both"/>
        <w:rPr>
          <w:rFonts w:cs="Times New Roman"/>
          <w:sz w:val="28"/>
          <w:szCs w:val="28"/>
        </w:rPr>
      </w:pPr>
      <w:r>
        <w:rPr>
          <w:rFonts w:cs="Times New Roman"/>
          <w:sz w:val="28"/>
          <w:szCs w:val="28"/>
        </w:rPr>
        <w:t>Принципы - это руководящие положения. Их значение чрезвычайно велико как в нормотворческой, так и в правоприменительной деятельности. Это означает, прежде всего, что в соответствии с ними строится судоустройственное и процессуальное законодательство.</w:t>
      </w:r>
    </w:p>
    <w:p w:rsidR="0010605D" w:rsidRDefault="00A043CE">
      <w:pPr>
        <w:spacing w:line="360" w:lineRule="auto"/>
        <w:ind w:firstLine="540"/>
        <w:jc w:val="both"/>
        <w:rPr>
          <w:rFonts w:cs="Times New Roman"/>
          <w:sz w:val="20"/>
          <w:szCs w:val="20"/>
        </w:rPr>
      </w:pPr>
      <w:r>
        <w:rPr>
          <w:rFonts w:cs="Times New Roman"/>
          <w:sz w:val="28"/>
          <w:szCs w:val="28"/>
        </w:rPr>
        <w:t xml:space="preserve">Обладая высшей юридической силой, Конституция РФ определяет основные начала для всех отраслей российского права, ее положения о судоустройстве воспроизводятся и развиваются в законах о судоустройстве и судопроизводстве. В случае коллизии между отдельными нормами и принципами действуют </w:t>
      </w:r>
    </w:p>
    <w:p w:rsidR="0010605D" w:rsidRDefault="00A043CE">
      <w:pPr>
        <w:spacing w:line="360" w:lineRule="auto"/>
        <w:ind w:firstLine="540"/>
        <w:jc w:val="center"/>
        <w:rPr>
          <w:rFonts w:cs="Times New Roman"/>
          <w:sz w:val="28"/>
          <w:szCs w:val="28"/>
        </w:rPr>
      </w:pPr>
      <w:r>
        <w:rPr>
          <w:rFonts w:cs="Times New Roman"/>
          <w:sz w:val="20"/>
          <w:szCs w:val="20"/>
        </w:rPr>
        <w:t>36</w:t>
      </w:r>
    </w:p>
    <w:p w:rsidR="0010605D" w:rsidRDefault="00A043CE">
      <w:pPr>
        <w:spacing w:line="360" w:lineRule="auto"/>
        <w:jc w:val="both"/>
        <w:rPr>
          <w:rFonts w:cs="Times New Roman"/>
          <w:sz w:val="28"/>
          <w:szCs w:val="28"/>
        </w:rPr>
      </w:pPr>
      <w:r>
        <w:rPr>
          <w:rFonts w:cs="Times New Roman"/>
          <w:sz w:val="28"/>
          <w:szCs w:val="28"/>
        </w:rPr>
        <w:t>последние.</w:t>
      </w:r>
    </w:p>
    <w:p w:rsidR="0010605D" w:rsidRDefault="00A043CE">
      <w:pPr>
        <w:spacing w:line="360" w:lineRule="auto"/>
        <w:ind w:firstLine="540"/>
        <w:jc w:val="both"/>
        <w:rPr>
          <w:rFonts w:cs="Times New Roman"/>
          <w:sz w:val="28"/>
          <w:szCs w:val="28"/>
        </w:rPr>
      </w:pPr>
      <w:r>
        <w:rPr>
          <w:rFonts w:cs="Times New Roman"/>
          <w:sz w:val="28"/>
          <w:szCs w:val="28"/>
        </w:rPr>
        <w:t>Руководящий характер принципов уголовного судопроизводства состоит также в том, что они являются общими установочными правилами для всех участников уголовного судопроизводства при осуществлении всей уголовно-процессуальной деятельности.</w:t>
      </w: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ind w:firstLine="540"/>
        <w:jc w:val="both"/>
        <w:rPr>
          <w:rFonts w:cs="Times New Roman"/>
          <w:sz w:val="28"/>
          <w:szCs w:val="28"/>
        </w:rPr>
      </w:pPr>
    </w:p>
    <w:p w:rsidR="0010605D" w:rsidRDefault="0010605D">
      <w:pPr>
        <w:spacing w:line="360" w:lineRule="auto"/>
        <w:jc w:val="both"/>
        <w:rPr>
          <w:rFonts w:cs="Times New Roman"/>
          <w:sz w:val="28"/>
          <w:szCs w:val="28"/>
        </w:rPr>
      </w:pPr>
    </w:p>
    <w:p w:rsidR="0010605D" w:rsidRDefault="0010605D">
      <w:pPr>
        <w:spacing w:line="360" w:lineRule="auto"/>
      </w:pPr>
    </w:p>
    <w:p w:rsidR="00E1176D" w:rsidRDefault="00E1176D" w:rsidP="00E1176D">
      <w:pPr>
        <w:spacing w:line="360" w:lineRule="auto"/>
        <w:rPr>
          <w:sz w:val="20"/>
          <w:szCs w:val="20"/>
        </w:rPr>
      </w:pPr>
      <w:r>
        <w:rPr>
          <w:sz w:val="20"/>
          <w:szCs w:val="20"/>
        </w:rPr>
        <w:t xml:space="preserve">   </w:t>
      </w:r>
    </w:p>
    <w:p w:rsidR="00E1176D" w:rsidRDefault="00E1176D" w:rsidP="00E1176D">
      <w:pPr>
        <w:spacing w:line="360" w:lineRule="auto"/>
        <w:rPr>
          <w:sz w:val="20"/>
          <w:szCs w:val="20"/>
        </w:rPr>
      </w:pPr>
      <w:r>
        <w:rPr>
          <w:sz w:val="20"/>
          <w:szCs w:val="20"/>
        </w:rPr>
        <w:t xml:space="preserve">                                                                                             37                                              </w:t>
      </w:r>
    </w:p>
    <w:p w:rsidR="0010605D" w:rsidRPr="00E1176D" w:rsidRDefault="00E1176D" w:rsidP="00E1176D">
      <w:pPr>
        <w:spacing w:line="360" w:lineRule="auto"/>
        <w:rPr>
          <w:rFonts w:cs="Times New Roman"/>
          <w:b/>
          <w:sz w:val="28"/>
          <w:szCs w:val="28"/>
        </w:rPr>
      </w:pPr>
      <w:r>
        <w:rPr>
          <w:sz w:val="20"/>
          <w:szCs w:val="20"/>
        </w:rPr>
        <w:t xml:space="preserve">                                                           </w:t>
      </w:r>
      <w:r w:rsidR="00A043CE">
        <w:rPr>
          <w:rFonts w:cs="Times New Roman"/>
          <w:b/>
          <w:sz w:val="28"/>
          <w:szCs w:val="28"/>
        </w:rPr>
        <w:t>Библиографический список</w:t>
      </w:r>
    </w:p>
    <w:p w:rsidR="0010605D" w:rsidRDefault="0010605D">
      <w:pPr>
        <w:spacing w:line="360" w:lineRule="auto"/>
        <w:ind w:firstLine="540"/>
        <w:jc w:val="center"/>
      </w:pPr>
    </w:p>
    <w:p w:rsidR="0010605D" w:rsidRDefault="00A043CE">
      <w:pPr>
        <w:spacing w:line="360" w:lineRule="auto"/>
        <w:jc w:val="center"/>
      </w:pPr>
      <w:r>
        <w:rPr>
          <w:rFonts w:cs="Times New Roman"/>
          <w:sz w:val="28"/>
          <w:szCs w:val="28"/>
        </w:rPr>
        <w:t xml:space="preserve">  Нормативно – правовые акты и официальные документы:</w:t>
      </w:r>
    </w:p>
    <w:p w:rsidR="0010605D" w:rsidRDefault="0010605D">
      <w:pPr>
        <w:spacing w:line="360" w:lineRule="auto"/>
        <w:jc w:val="center"/>
      </w:pPr>
    </w:p>
    <w:p w:rsidR="0010605D" w:rsidRDefault="00A043CE">
      <w:pPr>
        <w:pStyle w:val="13"/>
        <w:shd w:val="clear" w:color="auto" w:fill="FFFFFF"/>
        <w:spacing w:before="0" w:after="0" w:line="360" w:lineRule="auto"/>
        <w:jc w:val="both"/>
        <w:rPr>
          <w:color w:val="000000"/>
          <w:sz w:val="28"/>
          <w:szCs w:val="28"/>
        </w:rPr>
      </w:pPr>
      <w:r>
        <w:rPr>
          <w:sz w:val="28"/>
          <w:szCs w:val="28"/>
        </w:rPr>
        <w:t>1.Конституция Российской Федерации: 12 декабря 1993 г.// СПС «Консультант Плюс» (дата обращения: 16.05.2015).</w:t>
      </w:r>
    </w:p>
    <w:p w:rsidR="0010605D" w:rsidRDefault="00A043CE">
      <w:pPr>
        <w:pStyle w:val="msolistparagraph0"/>
        <w:spacing w:line="360" w:lineRule="auto"/>
        <w:ind w:left="0"/>
        <w:jc w:val="both"/>
        <w:rPr>
          <w:rFonts w:cs="Times New Roman"/>
          <w:sz w:val="28"/>
          <w:szCs w:val="28"/>
        </w:rPr>
      </w:pPr>
      <w:r>
        <w:rPr>
          <w:rFonts w:cs="Times New Roman"/>
          <w:color w:val="000000"/>
          <w:sz w:val="28"/>
          <w:szCs w:val="28"/>
        </w:rPr>
        <w:t>2.Уголовный кодекс Российской Федерации // СПС «Консультант Плюс» по состоянию на 17.04.2015г. [электронный ресурс]// СПС «Гарант» (дата обращения 20.04.2015).</w:t>
      </w:r>
    </w:p>
    <w:p w:rsidR="0010605D" w:rsidRDefault="00A043CE">
      <w:pPr>
        <w:pStyle w:val="14"/>
        <w:spacing w:line="360" w:lineRule="auto"/>
        <w:ind w:left="0"/>
        <w:jc w:val="both"/>
        <w:rPr>
          <w:rFonts w:cs="Times New Roman"/>
          <w:sz w:val="28"/>
          <w:szCs w:val="28"/>
        </w:rPr>
      </w:pPr>
      <w:r>
        <w:rPr>
          <w:rFonts w:cs="Times New Roman"/>
          <w:sz w:val="28"/>
          <w:szCs w:val="28"/>
        </w:rPr>
        <w:t xml:space="preserve">3.Уголовно-процессуальный кодекс Российской Федерации </w:t>
      </w:r>
      <w:r>
        <w:rPr>
          <w:rFonts w:cs="Times New Roman"/>
          <w:color w:val="000000"/>
          <w:sz w:val="28"/>
          <w:szCs w:val="28"/>
        </w:rPr>
        <w:t>// СПС «Консультант Плюс» по состоянию на 17.05.2015г. [электронный ресурс]// СПС «Гарант» (дата обращения 12.05.2015).</w:t>
      </w:r>
    </w:p>
    <w:p w:rsidR="0010605D" w:rsidRDefault="00A043CE">
      <w:pPr>
        <w:pStyle w:val="14"/>
        <w:spacing w:line="360" w:lineRule="auto"/>
        <w:ind w:left="0"/>
        <w:jc w:val="both"/>
        <w:rPr>
          <w:rFonts w:cs="Times New Roman"/>
          <w:sz w:val="28"/>
          <w:szCs w:val="28"/>
        </w:rPr>
      </w:pPr>
      <w:r>
        <w:rPr>
          <w:rFonts w:cs="Times New Roman"/>
          <w:sz w:val="28"/>
          <w:szCs w:val="28"/>
        </w:rPr>
        <w:t>4.Уголовно-процессуальный кодекс Российской Федерации от 18.12.2001 N 174-ФЗ в ред. от 03.02.2015 г. // "Российская газета", N 249, 22.12.2001</w:t>
      </w:r>
    </w:p>
    <w:p w:rsidR="0010605D" w:rsidRDefault="00A043CE">
      <w:pPr>
        <w:pStyle w:val="14"/>
        <w:spacing w:line="360" w:lineRule="auto"/>
        <w:ind w:left="0"/>
        <w:jc w:val="both"/>
        <w:rPr>
          <w:rFonts w:cs="Times New Roman"/>
          <w:color w:val="000000"/>
          <w:sz w:val="28"/>
          <w:szCs w:val="28"/>
        </w:rPr>
      </w:pPr>
      <w:r>
        <w:rPr>
          <w:rFonts w:cs="Times New Roman"/>
          <w:sz w:val="28"/>
          <w:szCs w:val="28"/>
        </w:rPr>
        <w:t xml:space="preserve">5.Постановление Пленума Верховного Суда РФ и Высшего Арбитражного Суда РФ от 23 декабря 2010 </w:t>
      </w:r>
      <w:r>
        <w:rPr>
          <w:rFonts w:cs="Times New Roman"/>
          <w:color w:val="000000"/>
          <w:sz w:val="28"/>
          <w:szCs w:val="28"/>
        </w:rPr>
        <w:t>[электронный ресурс]// СПС «Гарант» (дата обращения 12.05.2015).</w:t>
      </w:r>
    </w:p>
    <w:p w:rsidR="0010605D" w:rsidRDefault="00A043CE">
      <w:pPr>
        <w:pStyle w:val="14"/>
        <w:spacing w:line="360" w:lineRule="auto"/>
        <w:ind w:left="0"/>
        <w:jc w:val="both"/>
      </w:pPr>
      <w:r>
        <w:rPr>
          <w:rFonts w:cs="Times New Roman"/>
          <w:color w:val="000000"/>
          <w:sz w:val="28"/>
          <w:szCs w:val="28"/>
        </w:rPr>
        <w:t>6.Постановление Конституционного Суда РФ от 25.01.2001 N 1-П [электронный ресурс]// СПС «Гарант» (дата обращения 12.05.2015).</w:t>
      </w:r>
    </w:p>
    <w:p w:rsidR="0010605D" w:rsidRDefault="0010605D">
      <w:pPr>
        <w:pStyle w:val="14"/>
        <w:spacing w:line="360" w:lineRule="auto"/>
        <w:ind w:left="0"/>
        <w:jc w:val="both"/>
      </w:pPr>
    </w:p>
    <w:p w:rsidR="0010605D" w:rsidRDefault="0010605D">
      <w:pPr>
        <w:spacing w:line="360" w:lineRule="auto"/>
        <w:ind w:firstLine="540"/>
        <w:jc w:val="center"/>
      </w:pPr>
    </w:p>
    <w:p w:rsidR="0010605D" w:rsidRDefault="00A043CE">
      <w:pPr>
        <w:spacing w:line="360" w:lineRule="auto"/>
        <w:jc w:val="center"/>
        <w:rPr>
          <w:rFonts w:cs="Times New Roman"/>
          <w:sz w:val="28"/>
          <w:szCs w:val="28"/>
        </w:rPr>
      </w:pPr>
      <w:r>
        <w:rPr>
          <w:rFonts w:cs="Times New Roman"/>
          <w:sz w:val="28"/>
          <w:szCs w:val="28"/>
        </w:rPr>
        <w:t>Научная литература</w:t>
      </w:r>
    </w:p>
    <w:p w:rsidR="0010605D" w:rsidRDefault="0010605D">
      <w:pPr>
        <w:spacing w:line="360" w:lineRule="auto"/>
        <w:ind w:firstLine="540"/>
        <w:jc w:val="both"/>
        <w:rPr>
          <w:rFonts w:cs="Times New Roman"/>
          <w:sz w:val="28"/>
          <w:szCs w:val="28"/>
        </w:rPr>
      </w:pPr>
    </w:p>
    <w:p w:rsidR="0010605D" w:rsidRDefault="00A043CE">
      <w:pPr>
        <w:pStyle w:val="14"/>
        <w:spacing w:line="360" w:lineRule="auto"/>
        <w:ind w:left="0"/>
        <w:jc w:val="both"/>
        <w:rPr>
          <w:rFonts w:cs="Times New Roman"/>
          <w:sz w:val="28"/>
          <w:szCs w:val="28"/>
        </w:rPr>
      </w:pPr>
      <w:r>
        <w:rPr>
          <w:rFonts w:cs="Times New Roman"/>
          <w:sz w:val="28"/>
          <w:szCs w:val="28"/>
        </w:rPr>
        <w:t>1.Алексеев Н.С., Даев В.Г., Кокорев Л.Д. Очерк развития науки советского уголовного процесса. Воронеж: Воронежский государственный университет, 1980.- С. 46</w:t>
      </w:r>
    </w:p>
    <w:p w:rsidR="0010605D" w:rsidRDefault="00A043CE">
      <w:pPr>
        <w:pStyle w:val="14"/>
        <w:spacing w:line="360" w:lineRule="auto"/>
        <w:ind w:left="0"/>
        <w:jc w:val="both"/>
        <w:rPr>
          <w:rFonts w:cs="Times New Roman"/>
          <w:sz w:val="28"/>
          <w:szCs w:val="28"/>
        </w:rPr>
      </w:pPr>
      <w:r>
        <w:rPr>
          <w:rFonts w:cs="Times New Roman"/>
          <w:sz w:val="28"/>
          <w:szCs w:val="28"/>
        </w:rPr>
        <w:t>2. Бойков А.Д. Российский судья. 2012. N 9. -С. 7</w:t>
      </w:r>
    </w:p>
    <w:p w:rsidR="0010605D" w:rsidRDefault="00A043CE">
      <w:pPr>
        <w:pStyle w:val="14"/>
        <w:spacing w:line="360" w:lineRule="auto"/>
        <w:ind w:left="0"/>
        <w:jc w:val="both"/>
        <w:rPr>
          <w:rFonts w:cs="Times New Roman"/>
          <w:sz w:val="28"/>
          <w:szCs w:val="28"/>
        </w:rPr>
      </w:pPr>
      <w:r>
        <w:rPr>
          <w:rFonts w:cs="Times New Roman"/>
          <w:sz w:val="28"/>
          <w:szCs w:val="28"/>
        </w:rPr>
        <w:t>3. Григорьев В.Н., Победкин А.В., Яшин В.Н. Уголовный процесс: Учебник. М.: Эксмо, 2015. -С. 66</w:t>
      </w:r>
    </w:p>
    <w:p w:rsidR="0010605D" w:rsidRDefault="00A043CE">
      <w:pPr>
        <w:pStyle w:val="14"/>
        <w:numPr>
          <w:ilvl w:val="0"/>
          <w:numId w:val="2"/>
        </w:numPr>
        <w:spacing w:line="360" w:lineRule="auto"/>
        <w:ind w:left="0" w:firstLine="0"/>
        <w:jc w:val="both"/>
        <w:rPr>
          <w:rFonts w:cs="Times New Roman"/>
          <w:sz w:val="20"/>
          <w:szCs w:val="20"/>
        </w:rPr>
      </w:pPr>
      <w:r>
        <w:rPr>
          <w:rFonts w:cs="Times New Roman"/>
          <w:sz w:val="28"/>
          <w:szCs w:val="28"/>
        </w:rPr>
        <w:t xml:space="preserve">Зинатуллин З.З. Основные вопросы современного российского уголовного </w:t>
      </w:r>
    </w:p>
    <w:p w:rsidR="00E1176D" w:rsidRDefault="00E1176D">
      <w:pPr>
        <w:pStyle w:val="14"/>
        <w:spacing w:line="360" w:lineRule="auto"/>
        <w:ind w:left="0"/>
        <w:jc w:val="center"/>
        <w:rPr>
          <w:rFonts w:cs="Times New Roman"/>
          <w:sz w:val="20"/>
          <w:szCs w:val="20"/>
        </w:rPr>
      </w:pPr>
    </w:p>
    <w:p w:rsidR="0010605D" w:rsidRDefault="00A043CE">
      <w:pPr>
        <w:pStyle w:val="14"/>
        <w:spacing w:line="360" w:lineRule="auto"/>
        <w:ind w:left="0"/>
        <w:jc w:val="center"/>
        <w:rPr>
          <w:rFonts w:cs="Times New Roman"/>
          <w:sz w:val="28"/>
          <w:szCs w:val="28"/>
        </w:rPr>
      </w:pPr>
      <w:r>
        <w:rPr>
          <w:rFonts w:cs="Times New Roman"/>
          <w:sz w:val="20"/>
          <w:szCs w:val="20"/>
        </w:rPr>
        <w:t>38</w:t>
      </w:r>
    </w:p>
    <w:p w:rsidR="0010605D" w:rsidRDefault="00A043CE">
      <w:pPr>
        <w:pStyle w:val="14"/>
        <w:spacing w:line="360" w:lineRule="auto"/>
        <w:ind w:left="0"/>
        <w:jc w:val="both"/>
        <w:rPr>
          <w:rFonts w:cs="Times New Roman"/>
          <w:sz w:val="28"/>
          <w:szCs w:val="28"/>
        </w:rPr>
      </w:pPr>
      <w:r>
        <w:rPr>
          <w:rFonts w:cs="Times New Roman"/>
          <w:sz w:val="28"/>
          <w:szCs w:val="28"/>
        </w:rPr>
        <w:t>процесса и их решение // Вестник Омского университета. Серия Право. N 1 (4). Омск, 2008. -С. 101</w:t>
      </w:r>
    </w:p>
    <w:p w:rsidR="0010605D" w:rsidRDefault="00A043CE">
      <w:pPr>
        <w:pStyle w:val="14"/>
        <w:spacing w:line="360" w:lineRule="auto"/>
        <w:ind w:left="0"/>
        <w:jc w:val="both"/>
        <w:rPr>
          <w:rFonts w:cs="Times New Roman"/>
          <w:sz w:val="28"/>
          <w:szCs w:val="28"/>
        </w:rPr>
      </w:pPr>
      <w:r>
        <w:rPr>
          <w:rFonts w:cs="Times New Roman"/>
          <w:sz w:val="28"/>
          <w:szCs w:val="28"/>
        </w:rPr>
        <w:t>5. Комментарий к Уголовно-процессуальному кодексу Российской Федерации / Науч. ред. В.Т. Томин, М.П. Поляков. 5-е изд., перераб. и доп. М.: Юрайт, 2013. -С. 41</w:t>
      </w:r>
    </w:p>
    <w:p w:rsidR="0010605D" w:rsidRDefault="00A043CE">
      <w:pPr>
        <w:pStyle w:val="14"/>
        <w:spacing w:line="360" w:lineRule="auto"/>
        <w:ind w:left="0"/>
        <w:jc w:val="both"/>
        <w:rPr>
          <w:rFonts w:cs="Times New Roman"/>
          <w:sz w:val="28"/>
          <w:szCs w:val="28"/>
        </w:rPr>
      </w:pPr>
      <w:r>
        <w:rPr>
          <w:rFonts w:cs="Times New Roman"/>
          <w:sz w:val="28"/>
          <w:szCs w:val="28"/>
        </w:rPr>
        <w:t>6. Комментарий к Уголовно-процессуальному кодексу Российской Федерации / Под ред. А.В. Смирнова. СПб., 2013. -С. 588</w:t>
      </w:r>
    </w:p>
    <w:p w:rsidR="0010605D" w:rsidRDefault="00A043CE">
      <w:pPr>
        <w:pStyle w:val="14"/>
        <w:spacing w:line="360" w:lineRule="auto"/>
        <w:ind w:left="0"/>
        <w:jc w:val="both"/>
        <w:rPr>
          <w:rFonts w:cs="Times New Roman"/>
          <w:sz w:val="28"/>
          <w:szCs w:val="28"/>
        </w:rPr>
      </w:pPr>
      <w:r>
        <w:rPr>
          <w:rFonts w:cs="Times New Roman"/>
          <w:sz w:val="28"/>
          <w:szCs w:val="28"/>
        </w:rPr>
        <w:t>7. Кончакова И.В. Уголовно-процессуальный институт защиты информации на стадии предварительного расследования: Автореф. дис. ... канд. юрид. наук. Воронеж, 2013.- С. 9</w:t>
      </w:r>
    </w:p>
    <w:p w:rsidR="0010605D" w:rsidRDefault="00A043CE">
      <w:pPr>
        <w:pStyle w:val="14"/>
        <w:spacing w:line="360" w:lineRule="auto"/>
        <w:ind w:left="0"/>
        <w:jc w:val="both"/>
        <w:rPr>
          <w:rFonts w:cs="Times New Roman"/>
          <w:sz w:val="28"/>
          <w:szCs w:val="28"/>
        </w:rPr>
      </w:pPr>
      <w:r>
        <w:rPr>
          <w:rFonts w:cs="Times New Roman"/>
          <w:sz w:val="28"/>
          <w:szCs w:val="28"/>
        </w:rPr>
        <w:t>8. Комментарий к Уголовно-процессуальному кодексу Российской Федерации", постатейный,  Смирнов А.В., Калиновский К.Б. под общ. ред. А.В. Смирнова.-С.63</w:t>
      </w:r>
    </w:p>
    <w:p w:rsidR="0010605D" w:rsidRDefault="00A043CE">
      <w:pPr>
        <w:pStyle w:val="14"/>
        <w:spacing w:line="360" w:lineRule="auto"/>
        <w:ind w:left="0"/>
        <w:jc w:val="both"/>
        <w:rPr>
          <w:rFonts w:cs="Times New Roman"/>
          <w:sz w:val="28"/>
          <w:szCs w:val="28"/>
        </w:rPr>
      </w:pPr>
      <w:r>
        <w:rPr>
          <w:rFonts w:cs="Times New Roman"/>
          <w:sz w:val="28"/>
          <w:szCs w:val="28"/>
        </w:rPr>
        <w:t>9. Королев Г. Реорганизация досудебного производства: проблемы и перспективы // Законность. 2008. N 1. -С. 7</w:t>
      </w:r>
    </w:p>
    <w:p w:rsidR="0010605D" w:rsidRDefault="00A043CE">
      <w:pPr>
        <w:pStyle w:val="14"/>
        <w:spacing w:line="360" w:lineRule="auto"/>
        <w:ind w:left="0"/>
        <w:jc w:val="both"/>
        <w:rPr>
          <w:rFonts w:cs="Times New Roman"/>
          <w:sz w:val="28"/>
          <w:szCs w:val="28"/>
        </w:rPr>
      </w:pPr>
      <w:r>
        <w:rPr>
          <w:rFonts w:cs="Times New Roman"/>
          <w:sz w:val="28"/>
          <w:szCs w:val="28"/>
        </w:rPr>
        <w:t>10. Кругликов А.П. "Разумный срок уголовного судопроизводства" и разумное уголовно-процессуальное законодательство // Материалы международной научной конференции 6 - 8 октября 2010 г. Уголовная юстиция: связь времен.-С.56</w:t>
      </w:r>
    </w:p>
    <w:p w:rsidR="0010605D" w:rsidRDefault="00A043CE">
      <w:pPr>
        <w:pStyle w:val="14"/>
        <w:spacing w:line="360" w:lineRule="auto"/>
        <w:ind w:left="0"/>
        <w:jc w:val="both"/>
        <w:rPr>
          <w:rFonts w:cs="Times New Roman"/>
          <w:sz w:val="28"/>
          <w:szCs w:val="28"/>
        </w:rPr>
      </w:pPr>
      <w:r>
        <w:rPr>
          <w:rFonts w:cs="Times New Roman"/>
          <w:sz w:val="28"/>
          <w:szCs w:val="28"/>
        </w:rPr>
        <w:t>11. Марченко М.Н. Теория государства и права. М., 2012.- С. 568</w:t>
      </w:r>
    </w:p>
    <w:p w:rsidR="0010605D" w:rsidRDefault="00A043CE">
      <w:pPr>
        <w:pStyle w:val="14"/>
        <w:spacing w:line="360" w:lineRule="auto"/>
        <w:ind w:left="0"/>
        <w:jc w:val="both"/>
        <w:rPr>
          <w:rFonts w:cs="Times New Roman"/>
          <w:sz w:val="28"/>
          <w:szCs w:val="28"/>
        </w:rPr>
      </w:pPr>
      <w:r>
        <w:rPr>
          <w:rFonts w:cs="Times New Roman"/>
          <w:sz w:val="28"/>
          <w:szCs w:val="28"/>
        </w:rPr>
        <w:t>12. Насонова И.А. К вопросу о разумности расширения системы принципов уголовного судопроизводства// Российская юстиция, 2013, N 1.-С.65</w:t>
      </w:r>
    </w:p>
    <w:p w:rsidR="0010605D" w:rsidRDefault="00A043CE">
      <w:pPr>
        <w:pStyle w:val="14"/>
        <w:spacing w:line="360" w:lineRule="auto"/>
        <w:ind w:left="0"/>
        <w:jc w:val="both"/>
        <w:rPr>
          <w:rFonts w:cs="Times New Roman"/>
          <w:sz w:val="28"/>
          <w:szCs w:val="28"/>
        </w:rPr>
      </w:pPr>
      <w:r>
        <w:rPr>
          <w:rFonts w:cs="Times New Roman"/>
          <w:sz w:val="28"/>
          <w:szCs w:val="28"/>
        </w:rPr>
        <w:t>13. Научно-практический комментарий к Уголовно-процессуальному кодексу Российской Федерации", постатейный, 3-е издание, переработанное и дополненное, под ред. В.М. Лебедева, В.П. Божьева//Юрайт-Издат, 2013.-С.56</w:t>
      </w:r>
    </w:p>
    <w:p w:rsidR="0010605D" w:rsidRDefault="00A043CE">
      <w:pPr>
        <w:pStyle w:val="14"/>
        <w:spacing w:line="360" w:lineRule="auto"/>
        <w:ind w:left="0"/>
        <w:jc w:val="both"/>
        <w:rPr>
          <w:rFonts w:cs="Times New Roman"/>
          <w:sz w:val="28"/>
          <w:szCs w:val="28"/>
        </w:rPr>
      </w:pPr>
      <w:r>
        <w:rPr>
          <w:rFonts w:cs="Times New Roman"/>
          <w:sz w:val="28"/>
          <w:szCs w:val="28"/>
        </w:rPr>
        <w:t>14.Пикалов И.А. Состязательность в системе принципов уголовного процесса и ее реализация стороной защиты на досудебных стадиях: Автореф. дис. ... канд. юрид. наук. Екатеринбург, 2014. -С. 8</w:t>
      </w:r>
    </w:p>
    <w:p w:rsidR="0010605D" w:rsidRDefault="00A043CE">
      <w:pPr>
        <w:pStyle w:val="14"/>
        <w:numPr>
          <w:ilvl w:val="0"/>
          <w:numId w:val="3"/>
        </w:numPr>
        <w:spacing w:line="360" w:lineRule="auto"/>
        <w:ind w:left="0" w:firstLine="0"/>
        <w:jc w:val="both"/>
        <w:rPr>
          <w:rFonts w:cs="Times New Roman"/>
          <w:sz w:val="20"/>
          <w:szCs w:val="20"/>
        </w:rPr>
      </w:pPr>
      <w:r>
        <w:rPr>
          <w:rFonts w:cs="Times New Roman"/>
          <w:sz w:val="28"/>
          <w:szCs w:val="28"/>
        </w:rPr>
        <w:t xml:space="preserve">Подольный Н.А. От принципа публичности к защите публичного интереса концепция современного уголовного процесса // Проблемы отправления правосудия по уголовным делам в современной России: теория и практика: Сб. </w:t>
      </w:r>
    </w:p>
    <w:p w:rsidR="0010605D" w:rsidRDefault="00A043CE">
      <w:pPr>
        <w:pStyle w:val="14"/>
        <w:spacing w:line="360" w:lineRule="auto"/>
        <w:ind w:left="0"/>
        <w:jc w:val="center"/>
        <w:rPr>
          <w:rFonts w:cs="Times New Roman"/>
          <w:sz w:val="28"/>
          <w:szCs w:val="28"/>
        </w:rPr>
      </w:pPr>
      <w:r>
        <w:rPr>
          <w:rFonts w:cs="Times New Roman"/>
          <w:sz w:val="20"/>
          <w:szCs w:val="20"/>
        </w:rPr>
        <w:t>39</w:t>
      </w:r>
    </w:p>
    <w:p w:rsidR="0010605D" w:rsidRDefault="00A043CE">
      <w:pPr>
        <w:pStyle w:val="14"/>
        <w:spacing w:line="360" w:lineRule="auto"/>
        <w:ind w:left="0"/>
        <w:jc w:val="both"/>
        <w:rPr>
          <w:rFonts w:cs="Times New Roman"/>
          <w:sz w:val="28"/>
          <w:szCs w:val="28"/>
        </w:rPr>
      </w:pPr>
      <w:r>
        <w:rPr>
          <w:rFonts w:cs="Times New Roman"/>
          <w:sz w:val="28"/>
          <w:szCs w:val="28"/>
        </w:rPr>
        <w:t>научных статей: В 2 ч. Ч. 1. Курск, 2007. -С. 155 – 159</w:t>
      </w:r>
    </w:p>
    <w:p w:rsidR="0010605D" w:rsidRDefault="00A043CE">
      <w:pPr>
        <w:pStyle w:val="14"/>
        <w:spacing w:line="360" w:lineRule="auto"/>
        <w:ind w:left="0"/>
        <w:jc w:val="both"/>
        <w:rPr>
          <w:rFonts w:cs="Times New Roman"/>
          <w:sz w:val="28"/>
          <w:szCs w:val="28"/>
        </w:rPr>
      </w:pPr>
      <w:r>
        <w:rPr>
          <w:rFonts w:cs="Times New Roman"/>
          <w:sz w:val="28"/>
          <w:szCs w:val="28"/>
        </w:rPr>
        <w:t xml:space="preserve">16.Рябцева Е.В. Реализация принципа разумности в уголовном процессе России </w:t>
      </w:r>
      <w:r>
        <w:rPr>
          <w:rFonts w:cs="Times New Roman"/>
          <w:color w:val="000000"/>
          <w:sz w:val="28"/>
          <w:szCs w:val="28"/>
        </w:rPr>
        <w:t>[электронный ресурс]// СПС «Гарант» (дата обращения 12.05.2015).</w:t>
      </w:r>
    </w:p>
    <w:p w:rsidR="0010605D" w:rsidRDefault="00A043CE">
      <w:pPr>
        <w:pStyle w:val="14"/>
        <w:spacing w:line="360" w:lineRule="auto"/>
        <w:ind w:left="0"/>
        <w:jc w:val="both"/>
        <w:rPr>
          <w:rFonts w:cs="Times New Roman"/>
          <w:sz w:val="28"/>
          <w:szCs w:val="28"/>
        </w:rPr>
      </w:pPr>
      <w:r>
        <w:rPr>
          <w:rFonts w:cs="Times New Roman"/>
          <w:sz w:val="28"/>
          <w:szCs w:val="28"/>
        </w:rPr>
        <w:t>17. Уголовно-процессуальное право Российской Федерации: Учебник. 3-е изд., перераб. и доп. / Л.Н. Башкатов и др.; отв. ред. И.Л. Петрухин, И.Б. Михайловская. М.: Проспект, 2014. -С. 64</w:t>
      </w:r>
    </w:p>
    <w:p w:rsidR="0010605D" w:rsidRDefault="00A043CE">
      <w:pPr>
        <w:pStyle w:val="14"/>
        <w:spacing w:line="360" w:lineRule="auto"/>
        <w:ind w:left="0"/>
        <w:jc w:val="both"/>
        <w:rPr>
          <w:rFonts w:cs="Times New Roman"/>
          <w:sz w:val="28"/>
          <w:szCs w:val="28"/>
        </w:rPr>
      </w:pPr>
      <w:r>
        <w:rPr>
          <w:rFonts w:cs="Times New Roman"/>
          <w:sz w:val="28"/>
          <w:szCs w:val="28"/>
        </w:rPr>
        <w:t>18. Уголовный процесс: Учебник для вузов, 2-е издание, переработанное и дополненное,  под ред. В.И. Радченко "Юстицинформ", 2014.-С.221</w:t>
      </w:r>
    </w:p>
    <w:p w:rsidR="0010605D" w:rsidRDefault="00A043CE">
      <w:pPr>
        <w:pStyle w:val="14"/>
        <w:spacing w:line="360" w:lineRule="auto"/>
        <w:ind w:left="0"/>
        <w:jc w:val="both"/>
        <w:rPr>
          <w:rFonts w:cs="Times New Roman"/>
          <w:sz w:val="28"/>
          <w:szCs w:val="28"/>
        </w:rPr>
      </w:pPr>
      <w:r>
        <w:rPr>
          <w:rFonts w:cs="Times New Roman"/>
          <w:sz w:val="28"/>
          <w:szCs w:val="28"/>
        </w:rPr>
        <w:t>19. Уголовный процесс. Общая и Особенная части: Учебник для юридических вузов и факультетов", Вандышев В.В., Контракт, Волтерс Клувер, 2015.-С.56</w:t>
      </w:r>
    </w:p>
    <w:p w:rsidR="0010605D" w:rsidRDefault="00A043CE">
      <w:pPr>
        <w:pStyle w:val="14"/>
        <w:spacing w:line="360" w:lineRule="auto"/>
        <w:ind w:left="0"/>
        <w:jc w:val="both"/>
        <w:rPr>
          <w:rFonts w:cs="Times New Roman"/>
          <w:sz w:val="28"/>
          <w:szCs w:val="28"/>
        </w:rPr>
      </w:pPr>
      <w:r>
        <w:rPr>
          <w:rFonts w:cs="Times New Roman"/>
          <w:sz w:val="28"/>
          <w:szCs w:val="28"/>
        </w:rPr>
        <w:t xml:space="preserve">20. Хатуаева В.В. Реализация частного (диспозитивного) начала в уголовном судопроизводстве </w:t>
      </w:r>
      <w:r>
        <w:rPr>
          <w:rFonts w:cs="Times New Roman"/>
          <w:color w:val="000000"/>
          <w:sz w:val="28"/>
          <w:szCs w:val="28"/>
        </w:rPr>
        <w:t>[электронный ресурс]// СПС «Гарант» (дата обращения 12.05.2015).</w:t>
      </w:r>
    </w:p>
    <w:p w:rsidR="0010605D" w:rsidRDefault="0010605D">
      <w:pPr>
        <w:pStyle w:val="14"/>
        <w:spacing w:line="360" w:lineRule="auto"/>
        <w:ind w:left="0"/>
        <w:jc w:val="both"/>
        <w:rPr>
          <w:rFonts w:cs="Times New Roman"/>
          <w:sz w:val="28"/>
          <w:szCs w:val="28"/>
        </w:rPr>
      </w:pPr>
    </w:p>
    <w:p w:rsidR="0010605D" w:rsidRDefault="0010605D">
      <w:pPr>
        <w:spacing w:line="360" w:lineRule="auto"/>
        <w:rPr>
          <w:rFonts w:cs="Times New Roman"/>
          <w:sz w:val="28"/>
          <w:szCs w:val="28"/>
        </w:rPr>
      </w:pPr>
    </w:p>
    <w:p w:rsidR="0010605D" w:rsidRDefault="0010605D">
      <w:pPr>
        <w:spacing w:line="360" w:lineRule="auto"/>
        <w:rPr>
          <w:rFonts w:cs="Times New Roman"/>
          <w:sz w:val="28"/>
          <w:szCs w:val="28"/>
        </w:rPr>
      </w:pPr>
    </w:p>
    <w:p w:rsidR="0010605D" w:rsidRDefault="0010605D">
      <w:pPr>
        <w:spacing w:line="360" w:lineRule="auto"/>
        <w:rPr>
          <w:rFonts w:cs="Times New Roman"/>
          <w:sz w:val="28"/>
          <w:szCs w:val="28"/>
        </w:rPr>
      </w:pPr>
    </w:p>
    <w:p w:rsidR="00F36DB3" w:rsidRDefault="00F36DB3">
      <w:pPr>
        <w:spacing w:line="360" w:lineRule="auto"/>
      </w:pPr>
    </w:p>
    <w:sectPr w:rsidR="00F36DB3">
      <w:pgSz w:w="11906" w:h="16838"/>
      <w:pgMar w:top="668" w:right="850" w:bottom="114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D5" w:rsidRDefault="004778D5">
      <w:r>
        <w:separator/>
      </w:r>
    </w:p>
  </w:endnote>
  <w:endnote w:type="continuationSeparator" w:id="0">
    <w:p w:rsidR="004778D5" w:rsidRDefault="0047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D5" w:rsidRDefault="004778D5">
      <w:r>
        <w:separator/>
      </w:r>
    </w:p>
  </w:footnote>
  <w:footnote w:type="continuationSeparator" w:id="0">
    <w:p w:rsidR="004778D5" w:rsidRDefault="004778D5">
      <w:r>
        <w:continuationSeparator/>
      </w:r>
    </w:p>
  </w:footnote>
  <w:footnote w:id="1">
    <w:p w:rsidR="0010605D" w:rsidRPr="00254005" w:rsidRDefault="00A043CE">
      <w:pPr>
        <w:rPr>
          <w:sz w:val="20"/>
          <w:szCs w:val="20"/>
        </w:rPr>
      </w:pPr>
      <w:r w:rsidRPr="00254005">
        <w:rPr>
          <w:rStyle w:val="a4"/>
          <w:sz w:val="20"/>
          <w:szCs w:val="20"/>
        </w:rPr>
        <w:footnoteRef/>
      </w:r>
    </w:p>
    <w:p w:rsidR="0010605D" w:rsidRDefault="00F36DB3">
      <w:pPr>
        <w:pStyle w:val="12"/>
        <w:pageBreakBefore/>
        <w:jc w:val="both"/>
      </w:pPr>
      <w:r>
        <w:rPr>
          <w:rStyle w:val="2"/>
          <w:rFonts w:cs="Times New Roman"/>
        </w:rPr>
        <w:tab/>
        <w:t xml:space="preserve"> </w:t>
      </w:r>
      <w:r>
        <w:rPr>
          <w:rFonts w:cs="Times New Roman"/>
        </w:rPr>
        <w:t xml:space="preserve">  </w:t>
      </w:r>
      <w:r w:rsidR="00A043CE">
        <w:rPr>
          <w:rFonts w:cs="Times New Roman"/>
        </w:rPr>
        <w:t>Комментарий к Уголовно-процессуальному кодексу Российской Федерации, постатейный,  Смирнов А.В., Калиновский К.Б. под общ. ред. А.В. Смирнова.-С.23</w:t>
      </w:r>
    </w:p>
  </w:footnote>
  <w:footnote w:id="2">
    <w:p w:rsidR="0010605D" w:rsidRPr="00254005" w:rsidRDefault="00A043CE">
      <w:pPr>
        <w:rPr>
          <w:sz w:val="20"/>
          <w:szCs w:val="20"/>
        </w:rPr>
      </w:pPr>
      <w:r w:rsidRPr="00254005">
        <w:rPr>
          <w:rStyle w:val="a4"/>
          <w:sz w:val="20"/>
          <w:szCs w:val="20"/>
        </w:rPr>
        <w:footnoteRef/>
      </w:r>
    </w:p>
    <w:p w:rsidR="0010605D" w:rsidRDefault="00254005">
      <w:pPr>
        <w:pStyle w:val="12"/>
        <w:pageBreakBefore/>
        <w:jc w:val="both"/>
      </w:pPr>
      <w:r>
        <w:rPr>
          <w:rStyle w:val="2"/>
          <w:rFonts w:cs="Times New Roman"/>
        </w:rPr>
        <w:tab/>
      </w:r>
      <w:r w:rsidR="00A043CE">
        <w:rPr>
          <w:rFonts w:cs="Times New Roman"/>
        </w:rPr>
        <w:t>Уголовный процесс: Учебник для вузов, 2-е издание, переработанное и дополненное,  под ред. В.И. Радченко Юстицинформ, 2014.-С.45</w:t>
      </w:r>
    </w:p>
  </w:footnote>
  <w:footnote w:id="3">
    <w:p w:rsidR="0010605D" w:rsidRPr="00254005" w:rsidRDefault="00A043CE">
      <w:pPr>
        <w:rPr>
          <w:sz w:val="20"/>
          <w:szCs w:val="20"/>
        </w:rPr>
      </w:pPr>
      <w:r w:rsidRPr="00254005">
        <w:rPr>
          <w:rStyle w:val="a4"/>
          <w:sz w:val="20"/>
          <w:szCs w:val="20"/>
        </w:rPr>
        <w:footnoteRef/>
      </w:r>
    </w:p>
    <w:p w:rsidR="0010605D" w:rsidRDefault="00254005">
      <w:pPr>
        <w:pStyle w:val="12"/>
        <w:pageBreakBefore/>
        <w:jc w:val="both"/>
      </w:pPr>
      <w:r>
        <w:rPr>
          <w:rStyle w:val="2"/>
          <w:rFonts w:cs="Times New Roman"/>
        </w:rPr>
        <w:tab/>
      </w:r>
      <w:r w:rsidR="00A043CE">
        <w:rPr>
          <w:rFonts w:cs="Times New Roman"/>
        </w:rPr>
        <w:t xml:space="preserve">  Григорьев В.Н., Победкин А.В., Яшин В.Н. Уголовный процесс: Учебник. М.: Эксмо, 2015.- С. 66</w:t>
      </w:r>
    </w:p>
  </w:footnote>
  <w:footnote w:id="4">
    <w:p w:rsidR="0010605D" w:rsidRPr="00254005" w:rsidRDefault="00A043CE">
      <w:pPr>
        <w:rPr>
          <w:sz w:val="20"/>
          <w:szCs w:val="20"/>
        </w:rPr>
      </w:pPr>
      <w:r w:rsidRPr="00254005">
        <w:rPr>
          <w:rStyle w:val="a4"/>
          <w:sz w:val="20"/>
          <w:szCs w:val="20"/>
        </w:rPr>
        <w:footnoteRef/>
      </w:r>
    </w:p>
    <w:p w:rsidR="0010605D" w:rsidRDefault="00254005">
      <w:pPr>
        <w:pStyle w:val="12"/>
        <w:pageBreakBefore/>
        <w:jc w:val="both"/>
      </w:pPr>
      <w:r>
        <w:rPr>
          <w:rStyle w:val="2"/>
          <w:rFonts w:cs="Times New Roman"/>
        </w:rPr>
        <w:t xml:space="preserve"> </w:t>
      </w:r>
      <w:r>
        <w:rPr>
          <w:rFonts w:cs="Times New Roman"/>
        </w:rPr>
        <w:t xml:space="preserve">                </w:t>
      </w:r>
      <w:r w:rsidR="00A043CE">
        <w:rPr>
          <w:rFonts w:cs="Times New Roman"/>
        </w:rPr>
        <w:t xml:space="preserve"> Уголовно-процессуальное право Российской Федерации: Учебник. 3-е изд., перераб. и доп. / Л.Н. Башкатов и др.; отв. ред. И.Л. Петрухин, И.Б. Михайловская. М.: Проспект, 2014. -С. 64</w:t>
      </w:r>
    </w:p>
  </w:footnote>
  <w:footnote w:id="5">
    <w:p w:rsidR="0010605D" w:rsidRPr="00254005" w:rsidRDefault="00A043CE">
      <w:pPr>
        <w:rPr>
          <w:sz w:val="20"/>
          <w:szCs w:val="20"/>
        </w:rPr>
      </w:pPr>
      <w:r w:rsidRPr="00254005">
        <w:rPr>
          <w:rStyle w:val="a4"/>
          <w:sz w:val="20"/>
          <w:szCs w:val="20"/>
        </w:rPr>
        <w:footnoteRef/>
      </w:r>
    </w:p>
    <w:p w:rsidR="0010605D" w:rsidRDefault="00254005">
      <w:pPr>
        <w:pStyle w:val="12"/>
        <w:pageBreakBefore/>
        <w:jc w:val="both"/>
      </w:pPr>
      <w:r>
        <w:rPr>
          <w:rStyle w:val="2"/>
          <w:rFonts w:cs="Times New Roman"/>
        </w:rPr>
        <w:tab/>
      </w:r>
      <w:r w:rsidR="00A043CE">
        <w:rPr>
          <w:rFonts w:cs="Times New Roman"/>
        </w:rPr>
        <w:t xml:space="preserve"> Алексеев Н.С., Даев В.Г., Кокорев Л.Д. Очерк развития науки советского уголовного процесса. Воронеж: Воронежский государственный университет, 1980. -С. 46</w:t>
      </w:r>
    </w:p>
  </w:footnote>
  <w:footnote w:id="6">
    <w:p w:rsidR="0010605D" w:rsidRPr="00254005" w:rsidRDefault="00A043CE">
      <w:pPr>
        <w:rPr>
          <w:sz w:val="20"/>
          <w:szCs w:val="20"/>
        </w:rPr>
      </w:pPr>
      <w:r w:rsidRPr="00254005">
        <w:rPr>
          <w:rStyle w:val="a4"/>
          <w:sz w:val="20"/>
          <w:szCs w:val="20"/>
        </w:rPr>
        <w:footnoteRef/>
      </w:r>
    </w:p>
    <w:p w:rsidR="0010605D" w:rsidRDefault="00254005">
      <w:pPr>
        <w:pStyle w:val="12"/>
        <w:pageBreakBefore/>
        <w:jc w:val="both"/>
      </w:pPr>
      <w:r>
        <w:rPr>
          <w:rStyle w:val="2"/>
          <w:rFonts w:cs="Times New Roman"/>
        </w:rPr>
        <w:tab/>
      </w:r>
      <w:r w:rsidR="00A043CE">
        <w:rPr>
          <w:rFonts w:cs="Times New Roman"/>
        </w:rPr>
        <w:t xml:space="preserve">  См. Там же. С. 47</w:t>
      </w:r>
    </w:p>
  </w:footnote>
  <w:footnote w:id="7">
    <w:p w:rsidR="0010605D" w:rsidRPr="00254005" w:rsidRDefault="00A043CE">
      <w:pPr>
        <w:rPr>
          <w:sz w:val="20"/>
          <w:szCs w:val="20"/>
        </w:rPr>
      </w:pPr>
      <w:r w:rsidRPr="00254005">
        <w:rPr>
          <w:rStyle w:val="a4"/>
          <w:sz w:val="20"/>
          <w:szCs w:val="20"/>
        </w:rPr>
        <w:footnoteRef/>
      </w:r>
    </w:p>
    <w:p w:rsidR="0010605D" w:rsidRDefault="00254005">
      <w:pPr>
        <w:pStyle w:val="12"/>
        <w:pageBreakBefore/>
        <w:jc w:val="both"/>
      </w:pPr>
      <w:r>
        <w:rPr>
          <w:rStyle w:val="2"/>
          <w:rFonts w:cs="Times New Roman"/>
        </w:rPr>
        <w:t xml:space="preserve"> </w:t>
      </w:r>
      <w:r>
        <w:rPr>
          <w:rFonts w:cs="Times New Roman"/>
        </w:rPr>
        <w:t xml:space="preserve">                </w:t>
      </w:r>
      <w:r w:rsidR="00A043CE">
        <w:rPr>
          <w:rFonts w:cs="Times New Roman"/>
        </w:rPr>
        <w:t xml:space="preserve">  Пикалов И.А. Состязательность в системе принципов уголовного процесса и ее реализация стороной защиты на досудебных стадиях: Автореф. дис. ... канд. юрид. наук. Екатеринбург, 2014. -С. 8</w:t>
      </w:r>
    </w:p>
  </w:footnote>
  <w:footnote w:id="8">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ab/>
      </w:r>
      <w:r w:rsidR="00A043CE">
        <w:rPr>
          <w:rFonts w:cs="Times New Roman"/>
        </w:rPr>
        <w:t xml:space="preserve">  Зинатуллин З.З. Основные вопросы современного российского уголовного процесса и их решение // Вестник Омского университета. Серия  Право. N 1 (4). Омск, 2008. -С. 101</w:t>
      </w:r>
    </w:p>
  </w:footnote>
  <w:footnote w:id="9">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 xml:space="preserve"> </w:t>
      </w:r>
      <w:r>
        <w:rPr>
          <w:rFonts w:cs="Times New Roman"/>
        </w:rPr>
        <w:t xml:space="preserve">           </w:t>
      </w:r>
      <w:r w:rsidR="00A043CE">
        <w:rPr>
          <w:rFonts w:cs="Times New Roman"/>
        </w:rPr>
        <w:t xml:space="preserve">  Хатуаева В.В. Реализация частного (диспозитивного) начала в уголовном судопроизводств</w:t>
      </w:r>
      <w:r>
        <w:rPr>
          <w:rFonts w:cs="Times New Roman"/>
        </w:rPr>
        <w:t xml:space="preserve">е: </w:t>
      </w:r>
      <w:r w:rsidR="00A043CE">
        <w:rPr>
          <w:rFonts w:cs="Times New Roman"/>
        </w:rPr>
        <w:t>2012.-С.65</w:t>
      </w:r>
    </w:p>
  </w:footnote>
  <w:footnote w:id="10">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 xml:space="preserve"> </w:t>
      </w:r>
      <w:r>
        <w:rPr>
          <w:rFonts w:cs="Times New Roman"/>
        </w:rPr>
        <w:t xml:space="preserve">            </w:t>
      </w:r>
      <w:r w:rsidR="00A043CE">
        <w:rPr>
          <w:rFonts w:cs="Times New Roman"/>
        </w:rPr>
        <w:t xml:space="preserve">   Марченко М.Н. Теория государства и права. М., 2012. -С. 568</w:t>
      </w:r>
    </w:p>
  </w:footnote>
  <w:footnote w:id="11">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ab/>
      </w:r>
      <w:r w:rsidR="00A043CE">
        <w:rPr>
          <w:rFonts w:cs="Times New Roman"/>
        </w:rPr>
        <w:t xml:space="preserve"> См. Хатуаева В.В. Указ. соч.-С.65</w:t>
      </w:r>
    </w:p>
  </w:footnote>
  <w:footnote w:id="12">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ab/>
      </w:r>
      <w:r w:rsidR="00A043CE">
        <w:rPr>
          <w:rFonts w:cs="Times New Roman"/>
        </w:rPr>
        <w:t xml:space="preserve"> Кончакова И.В. Уголовно-процессуальный институт защиты информации на стадии предварительного расследования: Автореф. дис. ... канд. юрид. наук. Воронеж, 2013. -С. 9</w:t>
      </w:r>
    </w:p>
  </w:footnote>
  <w:footnote w:id="13">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ab/>
      </w:r>
      <w:r w:rsidR="00A043CE">
        <w:rPr>
          <w:rFonts w:cs="Times New Roman"/>
        </w:rPr>
        <w:t xml:space="preserve"> Цит. по.: Комментарий к Уголовно-процессуальному кодексу Российской Федерации </w:t>
      </w:r>
      <w:r>
        <w:rPr>
          <w:rFonts w:cs="Times New Roman"/>
        </w:rPr>
        <w:t xml:space="preserve">/ Под ред. А.В. Смирнова. </w:t>
      </w:r>
      <w:r w:rsidR="00A043CE">
        <w:rPr>
          <w:rFonts w:cs="Times New Roman"/>
        </w:rPr>
        <w:t>2013.- С. 588</w:t>
      </w:r>
    </w:p>
  </w:footnote>
  <w:footnote w:id="14">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Pr>
        <w:tab/>
      </w:r>
      <w:r w:rsidR="00A043CE">
        <w:rPr>
          <w:rFonts w:cs="Times New Roman"/>
        </w:rPr>
        <w:t>Апостолова Н.Н. Разумный срок уголовного судопроизводства // Российская юстиция. 2010. N 9.-С.74</w:t>
      </w:r>
    </w:p>
  </w:footnote>
  <w:footnote w:id="15">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ab/>
      </w:r>
      <w:r w:rsidR="00A043CE">
        <w:rPr>
          <w:rFonts w:cs="Times New Roman"/>
        </w:rPr>
        <w:t xml:space="preserve"> Рябцева Е.В. Реализация принципа разумности в уголовном процессе России.-С.56</w:t>
      </w:r>
    </w:p>
  </w:footnote>
  <w:footnote w:id="16">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 xml:space="preserve"> </w:t>
      </w:r>
      <w:r>
        <w:rPr>
          <w:rFonts w:cs="Times New Roman"/>
        </w:rPr>
        <w:t xml:space="preserve">                Насонова </w:t>
      </w:r>
      <w:r w:rsidR="00A043CE">
        <w:rPr>
          <w:rFonts w:cs="Times New Roman"/>
        </w:rPr>
        <w:t>И.А. К вопросу о разумности расширения системы принципов уголовного судопроизводства//Российская юстиция, 2013, N 1.-С.45</w:t>
      </w:r>
    </w:p>
  </w:footnote>
  <w:footnote w:id="17">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ab/>
      </w:r>
      <w:r w:rsidR="00A043CE">
        <w:rPr>
          <w:rFonts w:cs="Times New Roman"/>
        </w:rPr>
        <w:t xml:space="preserve"> Пикалов И.А. Состязательность в системе принципов уголовного процесса и ее реализация стороной защиты на досудебных </w:t>
      </w:r>
      <w:r>
        <w:rPr>
          <w:rFonts w:cs="Times New Roman"/>
        </w:rPr>
        <w:t xml:space="preserve">стадиях: </w:t>
      </w:r>
      <w:r w:rsidR="00A043CE">
        <w:rPr>
          <w:rFonts w:cs="Times New Roman"/>
        </w:rPr>
        <w:t>Екатеринбург, 2014.- С. 8</w:t>
      </w:r>
    </w:p>
  </w:footnote>
  <w:footnote w:id="18">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ab/>
      </w:r>
      <w:r w:rsidR="00A043CE">
        <w:rPr>
          <w:rFonts w:cs="Times New Roman"/>
        </w:rPr>
        <w:t xml:space="preserve"> Кругликов А.П. Разумный срок уголовного судопроизводства и разумное уголовно-процессуальное законодательство // Материалы международной научной конференции 6 - 8 октября 2010 г. Уголовная юстиция: связь времен.-С.65</w:t>
      </w:r>
    </w:p>
  </w:footnote>
  <w:footnote w:id="19">
    <w:p w:rsidR="0010605D" w:rsidRPr="00E1176D" w:rsidRDefault="00A043CE">
      <w:pPr>
        <w:rPr>
          <w:sz w:val="20"/>
          <w:szCs w:val="20"/>
        </w:rPr>
      </w:pPr>
      <w:r w:rsidRPr="00E1176D">
        <w:rPr>
          <w:rStyle w:val="a4"/>
          <w:sz w:val="20"/>
          <w:szCs w:val="20"/>
        </w:rPr>
        <w:footnoteRef/>
      </w:r>
    </w:p>
    <w:p w:rsidR="0010605D" w:rsidRDefault="00E1176D">
      <w:pPr>
        <w:pStyle w:val="12"/>
        <w:pageBreakBefore/>
      </w:pPr>
      <w:r>
        <w:rPr>
          <w:rStyle w:val="2"/>
          <w:rFonts w:cs="Times New Roman"/>
        </w:rPr>
        <w:tab/>
      </w:r>
      <w:r w:rsidR="00A043CE">
        <w:rPr>
          <w:rFonts w:cs="Times New Roman"/>
        </w:rPr>
        <w:t>Комментарий к Уголовно-процессуальному кодексу Российской Федерации / Науч. ред. В.Т. Томин, М.П. Поляков. 5-е изд., перераб. и доп. М.: Юрайт, 2013. -С. 41</w:t>
      </w:r>
    </w:p>
  </w:footnote>
  <w:footnote w:id="20">
    <w:p w:rsidR="0010605D" w:rsidRPr="00E1176D" w:rsidRDefault="00A043CE">
      <w:pPr>
        <w:rPr>
          <w:sz w:val="20"/>
          <w:szCs w:val="20"/>
        </w:rPr>
      </w:pPr>
      <w:r w:rsidRPr="00E1176D">
        <w:rPr>
          <w:rStyle w:val="a4"/>
          <w:sz w:val="20"/>
          <w:szCs w:val="20"/>
        </w:rPr>
        <w:footnoteRef/>
      </w:r>
    </w:p>
    <w:p w:rsidR="0010605D" w:rsidRDefault="00E1176D">
      <w:pPr>
        <w:pStyle w:val="12"/>
        <w:pageBreakBefore/>
      </w:pPr>
      <w:r>
        <w:rPr>
          <w:rStyle w:val="2"/>
          <w:rFonts w:cs="Times New Roman"/>
        </w:rPr>
        <w:tab/>
      </w:r>
      <w:r w:rsidR="00A043CE">
        <w:rPr>
          <w:rFonts w:cs="Times New Roman"/>
        </w:rPr>
        <w:t xml:space="preserve"> См.: Там же. -С. 43</w:t>
      </w:r>
    </w:p>
  </w:footnote>
  <w:footnote w:id="21">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ab/>
        <w:t xml:space="preserve"> </w:t>
      </w:r>
      <w:r w:rsidR="00A043CE">
        <w:rPr>
          <w:rFonts w:cs="Times New Roman"/>
        </w:rPr>
        <w:t xml:space="preserve"> Уголовный процесс. Общая и Особенная части: Учебник для юридических вузов и факультетов, Вандышев В.В., Контракт, Волтерс Клувер, 2015.-С.62</w:t>
      </w:r>
    </w:p>
  </w:footnote>
  <w:footnote w:id="22">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Fonts w:cs="Times New Roman"/>
        </w:rPr>
        <w:tab/>
      </w:r>
      <w:r w:rsidR="00A043CE">
        <w:rPr>
          <w:rFonts w:cs="Times New Roman"/>
        </w:rPr>
        <w:t xml:space="preserve"> Научно-практический комментарий к Уголовно-процессуальному кодексу Российской Федерации, постатейный, 3-е издание, переработанное и дополненное, под ред. В.М. Лебедева, В.П. Божьева//Юрайт-Издат 2013.-С.63</w:t>
      </w:r>
    </w:p>
  </w:footnote>
  <w:footnote w:id="23">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Pr>
        <w:tab/>
      </w:r>
      <w:r w:rsidR="00A043CE">
        <w:t xml:space="preserve">  </w:t>
      </w:r>
      <w:r w:rsidR="00A043CE">
        <w:rPr>
          <w:rFonts w:cs="Times New Roman"/>
        </w:rPr>
        <w:t>Комментарий к Уголовно-процессуальному кодексу Российской Федерации, постатейный, 5-е издание, переработанное и дополненное, Смирнов А.В., Калиновский К.Б., под общ. ред. А.В. Смирнова//Проспект", 2013.-С.32</w:t>
      </w:r>
    </w:p>
  </w:footnote>
  <w:footnote w:id="24">
    <w:p w:rsidR="0010605D" w:rsidRPr="00E1176D" w:rsidRDefault="00A043CE">
      <w:pPr>
        <w:rPr>
          <w:sz w:val="20"/>
          <w:szCs w:val="20"/>
        </w:rPr>
      </w:pPr>
      <w:r w:rsidRPr="00E1176D">
        <w:rPr>
          <w:rStyle w:val="a4"/>
          <w:sz w:val="20"/>
          <w:szCs w:val="20"/>
        </w:rPr>
        <w:footnoteRef/>
      </w:r>
    </w:p>
    <w:p w:rsidR="0010605D" w:rsidRDefault="00E1176D">
      <w:pPr>
        <w:pageBreakBefore/>
        <w:spacing w:line="100" w:lineRule="atLeast"/>
        <w:jc w:val="both"/>
      </w:pPr>
      <w:r>
        <w:rPr>
          <w:rStyle w:val="2"/>
        </w:rPr>
        <w:tab/>
      </w:r>
      <w:r w:rsidR="00A043CE">
        <w:rPr>
          <w:rFonts w:cs="Times New Roman"/>
          <w:sz w:val="20"/>
          <w:szCs w:val="20"/>
        </w:rPr>
        <w:t>Уголовный процесс: Учебник для вузов", 2-е издание, переработанное и дополненное, под ред. В.И. Радченко//Юстицинформ  2012.-С.52</w:t>
      </w:r>
    </w:p>
  </w:footnote>
  <w:footnote w:id="25">
    <w:p w:rsidR="0010605D" w:rsidRPr="00E1176D" w:rsidRDefault="00A043CE">
      <w:pPr>
        <w:rPr>
          <w:sz w:val="20"/>
          <w:szCs w:val="20"/>
        </w:rPr>
      </w:pPr>
      <w:r w:rsidRPr="00E1176D">
        <w:rPr>
          <w:rStyle w:val="a4"/>
          <w:sz w:val="20"/>
          <w:szCs w:val="20"/>
        </w:rPr>
        <w:footnoteRef/>
      </w:r>
    </w:p>
    <w:p w:rsidR="0010605D" w:rsidRDefault="00E1176D">
      <w:pPr>
        <w:pageBreakBefore/>
        <w:spacing w:line="100" w:lineRule="atLeast"/>
        <w:jc w:val="both"/>
      </w:pPr>
      <w:r>
        <w:rPr>
          <w:rStyle w:val="2"/>
        </w:rPr>
        <w:tab/>
      </w:r>
      <w:r w:rsidR="00A043CE">
        <w:t xml:space="preserve"> </w:t>
      </w:r>
      <w:r w:rsidR="00A043CE">
        <w:rPr>
          <w:rFonts w:cs="Times New Roman"/>
          <w:sz w:val="20"/>
          <w:szCs w:val="20"/>
        </w:rPr>
        <w:t>Королев Г. Реорганизация досудебного производства: проблемы и перспективы // Законность. 2008. N 1. -С. 7</w:t>
      </w:r>
    </w:p>
  </w:footnote>
  <w:footnote w:id="26">
    <w:p w:rsidR="0010605D" w:rsidRPr="00E1176D" w:rsidRDefault="00A043CE">
      <w:pPr>
        <w:rPr>
          <w:sz w:val="20"/>
          <w:szCs w:val="20"/>
        </w:rPr>
      </w:pPr>
      <w:r w:rsidRPr="00E1176D">
        <w:rPr>
          <w:rStyle w:val="a4"/>
          <w:sz w:val="20"/>
          <w:szCs w:val="20"/>
        </w:rPr>
        <w:footnoteRef/>
      </w:r>
    </w:p>
    <w:p w:rsidR="0010605D" w:rsidRDefault="00E1176D">
      <w:pPr>
        <w:pStyle w:val="12"/>
        <w:pageBreakBefore/>
        <w:jc w:val="both"/>
      </w:pPr>
      <w:r>
        <w:rPr>
          <w:rStyle w:val="2"/>
        </w:rPr>
        <w:tab/>
      </w:r>
      <w:r w:rsidR="00A043CE">
        <w:rPr>
          <w:rFonts w:cs="Times New Roman"/>
        </w:rPr>
        <w:t>Бойков А.Д. Суд. Скорый, да не очень. Правый, но не совсем. Милостивый, равный для всех// Российский судья. 2012. N 9. -С.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B3"/>
    <w:rsid w:val="0010605D"/>
    <w:rsid w:val="00254005"/>
    <w:rsid w:val="004778D5"/>
    <w:rsid w:val="00647502"/>
    <w:rsid w:val="00A043CE"/>
    <w:rsid w:val="00E1176D"/>
    <w:rsid w:val="00F3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1">
    <w:name w:val="Знак сноски1"/>
    <w:rPr>
      <w:vertAlign w:val="superscript"/>
    </w:rPr>
  </w:style>
  <w:style w:type="character" w:customStyle="1" w:styleId="a4">
    <w:name w:val="Символ сноски"/>
  </w:style>
  <w:style w:type="character" w:customStyle="1" w:styleId="2">
    <w:name w:val="Знак сноски2"/>
    <w:rPr>
      <w:vertAlign w:val="superscript"/>
    </w:rPr>
  </w:style>
  <w:style w:type="character" w:styleId="a5">
    <w:name w:val="footnote reference"/>
    <w:rPr>
      <w:vertAlign w:val="superscript"/>
    </w:rPr>
  </w:style>
  <w:style w:type="character" w:styleId="a6">
    <w:name w:val="line number"/>
  </w:style>
  <w:style w:type="character" w:customStyle="1" w:styleId="a7">
    <w:name w:val="Символ нумерации"/>
  </w:style>
  <w:style w:type="character" w:styleId="a8">
    <w:name w:val="endnote reference"/>
    <w:rPr>
      <w:vertAlign w:val="superscript"/>
    </w:rPr>
  </w:style>
  <w:style w:type="character" w:customStyle="1" w:styleId="a9">
    <w:name w:val="Символы концевой сноски"/>
  </w:style>
  <w:style w:type="paragraph" w:customStyle="1" w:styleId="aa">
    <w:name w:val="Заголовок"/>
    <w:basedOn w:val="a"/>
    <w:next w:val="ab"/>
    <w:pPr>
      <w:keepNext/>
      <w:spacing w:before="240" w:after="120"/>
    </w:pPr>
    <w:rPr>
      <w:rFonts w:ascii="Arial" w:eastAsia="Microsoft YaHei" w:hAnsi="Arial"/>
      <w:sz w:val="28"/>
      <w:szCs w:val="28"/>
    </w:rPr>
  </w:style>
  <w:style w:type="paragraph" w:styleId="ab">
    <w:name w:val="Body Text"/>
    <w:basedOn w:val="a"/>
    <w:pPr>
      <w:spacing w:after="120"/>
    </w:pPr>
  </w:style>
  <w:style w:type="paragraph" w:styleId="ac">
    <w:name w:val="List"/>
    <w:basedOn w:val="ab"/>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styleId="ad">
    <w:name w:val="footnote text"/>
    <w:basedOn w:val="a"/>
    <w:pPr>
      <w:suppressLineNumbers/>
      <w:ind w:left="283" w:hanging="283"/>
    </w:pPr>
    <w:rPr>
      <w:sz w:val="20"/>
      <w:szCs w:val="20"/>
    </w:rPr>
  </w:style>
  <w:style w:type="paragraph" w:customStyle="1" w:styleId="12">
    <w:name w:val="Текст сноски1"/>
    <w:basedOn w:val="a"/>
    <w:pPr>
      <w:spacing w:line="100" w:lineRule="atLeast"/>
    </w:pPr>
    <w:rPr>
      <w:sz w:val="20"/>
      <w:szCs w:val="20"/>
    </w:rPr>
  </w:style>
  <w:style w:type="paragraph" w:customStyle="1" w:styleId="13">
    <w:name w:val="Обычный (веб)1"/>
    <w:basedOn w:val="a"/>
    <w:pPr>
      <w:spacing w:before="100" w:after="100" w:line="100" w:lineRule="atLeast"/>
    </w:pPr>
    <w:rPr>
      <w:rFonts w:eastAsia="Times New Roman" w:cs="Times New Roman"/>
    </w:rPr>
  </w:style>
  <w:style w:type="paragraph" w:customStyle="1" w:styleId="msolistparagraph0">
    <w:name w:val="msolistparagraph"/>
    <w:basedOn w:val="a"/>
    <w:pPr>
      <w:spacing w:line="100" w:lineRule="atLeast"/>
      <w:ind w:left="720"/>
      <w:jc w:val="center"/>
    </w:pPr>
  </w:style>
  <w:style w:type="paragraph" w:customStyle="1" w:styleId="14">
    <w:name w:val="Абзац списка1"/>
    <w:basedOn w:val="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1">
    <w:name w:val="Знак сноски1"/>
    <w:rPr>
      <w:vertAlign w:val="superscript"/>
    </w:rPr>
  </w:style>
  <w:style w:type="character" w:customStyle="1" w:styleId="a4">
    <w:name w:val="Символ сноски"/>
  </w:style>
  <w:style w:type="character" w:customStyle="1" w:styleId="2">
    <w:name w:val="Знак сноски2"/>
    <w:rPr>
      <w:vertAlign w:val="superscript"/>
    </w:rPr>
  </w:style>
  <w:style w:type="character" w:styleId="a5">
    <w:name w:val="footnote reference"/>
    <w:rPr>
      <w:vertAlign w:val="superscript"/>
    </w:rPr>
  </w:style>
  <w:style w:type="character" w:styleId="a6">
    <w:name w:val="line number"/>
  </w:style>
  <w:style w:type="character" w:customStyle="1" w:styleId="a7">
    <w:name w:val="Символ нумерации"/>
  </w:style>
  <w:style w:type="character" w:styleId="a8">
    <w:name w:val="endnote reference"/>
    <w:rPr>
      <w:vertAlign w:val="superscript"/>
    </w:rPr>
  </w:style>
  <w:style w:type="character" w:customStyle="1" w:styleId="a9">
    <w:name w:val="Символы концевой сноски"/>
  </w:style>
  <w:style w:type="paragraph" w:customStyle="1" w:styleId="aa">
    <w:name w:val="Заголовок"/>
    <w:basedOn w:val="a"/>
    <w:next w:val="ab"/>
    <w:pPr>
      <w:keepNext/>
      <w:spacing w:before="240" w:after="120"/>
    </w:pPr>
    <w:rPr>
      <w:rFonts w:ascii="Arial" w:eastAsia="Microsoft YaHei" w:hAnsi="Arial"/>
      <w:sz w:val="28"/>
      <w:szCs w:val="28"/>
    </w:rPr>
  </w:style>
  <w:style w:type="paragraph" w:styleId="ab">
    <w:name w:val="Body Text"/>
    <w:basedOn w:val="a"/>
    <w:pPr>
      <w:spacing w:after="120"/>
    </w:pPr>
  </w:style>
  <w:style w:type="paragraph" w:styleId="ac">
    <w:name w:val="List"/>
    <w:basedOn w:val="ab"/>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styleId="ad">
    <w:name w:val="footnote text"/>
    <w:basedOn w:val="a"/>
    <w:pPr>
      <w:suppressLineNumbers/>
      <w:ind w:left="283" w:hanging="283"/>
    </w:pPr>
    <w:rPr>
      <w:sz w:val="20"/>
      <w:szCs w:val="20"/>
    </w:rPr>
  </w:style>
  <w:style w:type="paragraph" w:customStyle="1" w:styleId="12">
    <w:name w:val="Текст сноски1"/>
    <w:basedOn w:val="a"/>
    <w:pPr>
      <w:spacing w:line="100" w:lineRule="atLeast"/>
    </w:pPr>
    <w:rPr>
      <w:sz w:val="20"/>
      <w:szCs w:val="20"/>
    </w:rPr>
  </w:style>
  <w:style w:type="paragraph" w:customStyle="1" w:styleId="13">
    <w:name w:val="Обычный (веб)1"/>
    <w:basedOn w:val="a"/>
    <w:pPr>
      <w:spacing w:before="100" w:after="100" w:line="100" w:lineRule="atLeast"/>
    </w:pPr>
    <w:rPr>
      <w:rFonts w:eastAsia="Times New Roman" w:cs="Times New Roman"/>
    </w:rPr>
  </w:style>
  <w:style w:type="paragraph" w:customStyle="1" w:styleId="msolistparagraph0">
    <w:name w:val="msolistparagraph"/>
    <w:basedOn w:val="a"/>
    <w:pPr>
      <w:spacing w:line="100" w:lineRule="atLeast"/>
      <w:ind w:left="720"/>
      <w:jc w:val="center"/>
    </w:pPr>
  </w:style>
  <w:style w:type="paragraph" w:customStyle="1" w:styleId="14">
    <w:name w:val="Абзац списка1"/>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2E22A7EE7C7C01C0F62CBB5BF8A79E8EC853DBF328A976A0D5A74791D876D866A0C2871A892B62DIFm8S" TargetMode="External"/><Relationship Id="rId21" Type="http://schemas.openxmlformats.org/officeDocument/2006/relationships/hyperlink" Target="consultantplus://offline/ref=42E22A7EE7C7C01C0F62CBB5BF8A79E8EC853DBF328A976A0D5A74791D876D866A0C2871A892B62DIFm8S" TargetMode="External"/><Relationship Id="rId34" Type="http://schemas.openxmlformats.org/officeDocument/2006/relationships/hyperlink" Target="consultantplus://offline/ref=42E22A7EE7C7C01C0F62CBB5BF8A79E8EC853DBF3285976A0D5A74791D876D866A0C2871A892B624IFm9S" TargetMode="External"/><Relationship Id="rId42" Type="http://schemas.openxmlformats.org/officeDocument/2006/relationships/hyperlink" Target="consultantplus://offline/ref=42E22A7EE7C7C01C0F62CBB5BF8A79E8EC8432BB3185976A0D5A74791DI8m7S" TargetMode="External"/><Relationship Id="rId47" Type="http://schemas.openxmlformats.org/officeDocument/2006/relationships/hyperlink" Target="consultantplus://offline/ref=42E22A7EE7C7C01C0F62CBB5BF8A79E8EE8637BD3686CA600503787BI1mAS" TargetMode="External"/><Relationship Id="rId50" Type="http://schemas.openxmlformats.org/officeDocument/2006/relationships/hyperlink" Target="consultantplus://offline/ref=61529BF1252AE0F5E21B792B7421E283AF05AF37F354CC1D80DFE0ECg7m0T" TargetMode="External"/><Relationship Id="rId55" Type="http://schemas.openxmlformats.org/officeDocument/2006/relationships/hyperlink" Target="consultantplus://offline/ref=61529BF1252AE0F5E21B792B7421E283AF05AF37F354CC1D80DFE0ECg7m0T" TargetMode="External"/><Relationship Id="rId63" Type="http://schemas.openxmlformats.org/officeDocument/2006/relationships/hyperlink" Target="consultantplus://offline/ref=61529BF1252AE0F5E21B792B7421E283AF05AF37F354CC1D80DFE0EC700DBD6EA65AAAD98217DCg8mET" TargetMode="External"/><Relationship Id="rId68" Type="http://schemas.openxmlformats.org/officeDocument/2006/relationships/hyperlink" Target="consultantplus://offline/ref=61529BF1252AE0F5E21B792B7421E283AF07AA32F909C615D9D3E2EB7F52AA69EF56ABD98317gDm0T" TargetMode="External"/><Relationship Id="rId76" Type="http://schemas.openxmlformats.org/officeDocument/2006/relationships/hyperlink" Target="consultantplus://offline/ref=61529BF1252AE0F5E21B792B7421E283AF05AF37F354CC1D80DFE0EC700DBD6EA65AAAD98310D5g8mFT" TargetMode="External"/><Relationship Id="rId84" Type="http://schemas.openxmlformats.org/officeDocument/2006/relationships/hyperlink" Target="consultantplus://offline/ref=61529BF1252AE0F5E21B792B7421E283A80AAE36F909C615D9D3E2EB7F52AA69EF56ABD98219gDmCT" TargetMode="External"/><Relationship Id="rId89" Type="http://schemas.openxmlformats.org/officeDocument/2006/relationships/hyperlink" Target="consultantplus://offline/ref=61529BF1252AE0F5E21B792B7421E283A80AAE36F909C615D9D3E2EB7F52AA69EF56ABD98613gDm7T" TargetMode="External"/><Relationship Id="rId97" Type="http://schemas.openxmlformats.org/officeDocument/2006/relationships/hyperlink" Target="consultantplus://offline/ref=61529BF1252AE0F5E21B792B7421E283AF01AE37FB54CC1D80DFE0EC700DBD6EA65AAAD98311D4g8m7T" TargetMode="External"/><Relationship Id="rId7" Type="http://schemas.openxmlformats.org/officeDocument/2006/relationships/endnotes" Target="endnotes.xml"/><Relationship Id="rId71" Type="http://schemas.openxmlformats.org/officeDocument/2006/relationships/hyperlink" Target="consultantplus://offline/ref=61529BF1252AE0F5E21B792B7421E283AF05AF37F354CC1D80DFE0EC700DBD6EA65AAAD98316D2g8mBT" TargetMode="External"/><Relationship Id="rId92" Type="http://schemas.openxmlformats.org/officeDocument/2006/relationships/hyperlink" Target="consultantplus://offline/ref=61529BF1252AE0F5E21B792B7421E283A80AAE36F909C615D9D3E2EB7F52AA69EF56ABD98316gDm0T" TargetMode="External"/><Relationship Id="rId2" Type="http://schemas.openxmlformats.org/officeDocument/2006/relationships/styles" Target="styles.xml"/><Relationship Id="rId16" Type="http://schemas.openxmlformats.org/officeDocument/2006/relationships/hyperlink" Target="consultantplus://offline/ref=61529BF1252AE0F5E21B792B7421E283A80AAE36F909C615D9D3E2gEmBT" TargetMode="External"/><Relationship Id="rId29" Type="http://schemas.openxmlformats.org/officeDocument/2006/relationships/hyperlink" Target="consultantplus://offline/ref=42E22A7EE7C7C01C0F62CEBABC8A79E8EC8632BA3D86CA600503787BI1mAS" TargetMode="External"/><Relationship Id="rId11" Type="http://schemas.openxmlformats.org/officeDocument/2006/relationships/hyperlink" Target="consultantplus://offline/ref=61529BF1252AE0F5E21B792B7421E283A80AAE36F909C615D9D3E2EB7F52AA69EF56ABD98317gDm3T" TargetMode="External"/><Relationship Id="rId24" Type="http://schemas.openxmlformats.org/officeDocument/2006/relationships/hyperlink" Target="consultantplus://offline/ref=42E22A7EE7C7C01C0F62CBB5BF8A79E8EE8233B43186CA600503787B1A8832916D452470A892BFI2m2S" TargetMode="External"/><Relationship Id="rId32" Type="http://schemas.openxmlformats.org/officeDocument/2006/relationships/hyperlink" Target="consultantplus://offline/ref=42E22A7EE7C7C01C0F62CBB5BF8A79E8EC853DBF328A976A0D5A74791D876D866A0C2871A892B62DIFm8S" TargetMode="External"/><Relationship Id="rId37" Type="http://schemas.openxmlformats.org/officeDocument/2006/relationships/hyperlink" Target="consultantplus://offline/ref=42E22A7EE7C7C01C0F62CBB5BF8A79E8EC8534BA338E976A0D5A74791D876D866A0C2871A890B426IFmAS" TargetMode="External"/><Relationship Id="rId40" Type="http://schemas.openxmlformats.org/officeDocument/2006/relationships/hyperlink" Target="consultantplus://offline/ref=42E22A7EE7C7C01C0F62CBB5BF8A79E8EC853DBF328A976A0D5A74791D876D866A0C2871A892B624IFm8S" TargetMode="External"/><Relationship Id="rId45" Type="http://schemas.openxmlformats.org/officeDocument/2006/relationships/hyperlink" Target="consultantplus://offline/ref=42E22A7EE7C7C01C0F62CBB5BF8A79E8EC8437B4348F976A0D5A74791DI8m7S" TargetMode="External"/><Relationship Id="rId53" Type="http://schemas.openxmlformats.org/officeDocument/2006/relationships/hyperlink" Target="consultantplus://offline/ref=61529BF1252AE0F5E21B792B7421E283AF05AF37F354CC1D80DFE0ECg7m0T" TargetMode="External"/><Relationship Id="rId58" Type="http://schemas.openxmlformats.org/officeDocument/2006/relationships/hyperlink" Target="consultantplus://offline/ref=61529BF1252AE0F5E21B792B7421E283A80AAE36F909C615D9D3E2EB7F52AA69EF56ABD98613gDm1T" TargetMode="External"/><Relationship Id="rId66" Type="http://schemas.openxmlformats.org/officeDocument/2006/relationships/hyperlink" Target="consultantplus://offline/ref=61529BF1252AE0F5E21B792B7421E283AF05AF37F354CC1D80DFE0EC700DBD6EA65AAAD98310D4g8mET" TargetMode="External"/><Relationship Id="rId74" Type="http://schemas.openxmlformats.org/officeDocument/2006/relationships/hyperlink" Target="consultantplus://offline/ref=61529BF1252AE0F5E21B792B7421E283AF07AA32F909C615D9D3E2EB7F52AA69EF56ABD98211gDmDT" TargetMode="External"/><Relationship Id="rId79" Type="http://schemas.openxmlformats.org/officeDocument/2006/relationships/hyperlink" Target="consultantplus://offline/ref=61529BF1252AE0F5E21B792B7421E283A80AAE36F909C615D9D3E2EB7F52AA69EF56ABD98211gDm4T" TargetMode="External"/><Relationship Id="rId87" Type="http://schemas.openxmlformats.org/officeDocument/2006/relationships/hyperlink" Target="consultantplus://offline/ref=61529BF1252AE0F5E21B792B7421E283AF05AF37F354CC1D80DFE0EC700DBD6EA65AAAD98310D5g8m6T" TargetMode="External"/><Relationship Id="rId5" Type="http://schemas.openxmlformats.org/officeDocument/2006/relationships/webSettings" Target="webSettings.xml"/><Relationship Id="rId61" Type="http://schemas.openxmlformats.org/officeDocument/2006/relationships/hyperlink" Target="consultantplus://offline/ref=61529BF1252AE0F5E21B792B7421E283A80AAE36F909C615D9D3E2EB7F52AA69EF56ABD98219gDmDT" TargetMode="External"/><Relationship Id="rId82" Type="http://schemas.openxmlformats.org/officeDocument/2006/relationships/hyperlink" Target="consultantplus://offline/ref=61529BF1252AE0F5E21B792B7421E283AF05AF37F354CC1D80DFE0EC700DBD6EA65AAAD98212DCg8mCT" TargetMode="External"/><Relationship Id="rId90" Type="http://schemas.openxmlformats.org/officeDocument/2006/relationships/hyperlink" Target="consultantplus://offline/ref=61529BF1252AE0F5E21B792B7421E283A80AAE36F909C615D9D3E2EB7F52AA69EF56ABD98615gDm6T" TargetMode="External"/><Relationship Id="rId95" Type="http://schemas.openxmlformats.org/officeDocument/2006/relationships/hyperlink" Target="consultantplus://offline/ref=61529BF1252AE0F5E21B792B7421E283A80AAE36F909C615D9D3E2EB7F52AA69EF56ABD98114gDmDT" TargetMode="External"/><Relationship Id="rId19" Type="http://schemas.openxmlformats.org/officeDocument/2006/relationships/hyperlink" Target="consultantplus://offline/ref=42E22A7EE7C7C01C0F62CBB5BF8A79E8EC853DBF328A976A0D5A74791D876D866A0C2871A892B62DIFm9S" TargetMode="External"/><Relationship Id="rId14" Type="http://schemas.openxmlformats.org/officeDocument/2006/relationships/hyperlink" Target="consultantplus://offline/ref=61529BF1252AE0F5E21B792B7421E283AF05AF37F354CC1D80DFE0EC700DBD6EA65AAAD98311DCg8mAT" TargetMode="External"/><Relationship Id="rId22" Type="http://schemas.openxmlformats.org/officeDocument/2006/relationships/hyperlink" Target="consultantplus://offline/ref=42E22A7EE7C7C01C0F62CBB5BF8A79E8EC853DBF328A976A0D5A74791DI8m7S" TargetMode="External"/><Relationship Id="rId27" Type="http://schemas.openxmlformats.org/officeDocument/2006/relationships/hyperlink" Target="consultantplus://offline/ref=42E22A7EE7C7C01C0F62CBB5BF8A79E8EC853DBF328A976A0D5A74791DI8m7S" TargetMode="External"/><Relationship Id="rId30" Type="http://schemas.openxmlformats.org/officeDocument/2006/relationships/hyperlink" Target="consultantplus://offline/ref=42E22A7EE7C7C01C0F62CBB5BF8A79E8EF8E32B93FDBC0685C0F7A7C15D7259624492570AD96IBm6S" TargetMode="External"/><Relationship Id="rId35" Type="http://schemas.openxmlformats.org/officeDocument/2006/relationships/hyperlink" Target="consultantplus://offline/ref=42E22A7EE7C7C01C0F62CBB5BF8A79E8EC8432BB3185976A0D5A74791D876D866A0C2871A892B624IFmFS" TargetMode="External"/><Relationship Id="rId43" Type="http://schemas.openxmlformats.org/officeDocument/2006/relationships/hyperlink" Target="consultantplus://offline/ref=42E22A7EE7C7C01C0F62CBB5BF8A79E8EC8432BB3185976A0D5A74791D876D866A0C2871A890B42DIFmES" TargetMode="External"/><Relationship Id="rId48" Type="http://schemas.openxmlformats.org/officeDocument/2006/relationships/hyperlink" Target="consultantplus://offline/ref=61529BF1252AE0F5E21B792B7421E283AF05AF37F354CC1D80DFE0EC700DBD6EA65AAAD98311DDg8mFT" TargetMode="External"/><Relationship Id="rId56" Type="http://schemas.openxmlformats.org/officeDocument/2006/relationships/hyperlink" Target="consultantplus://offline/ref=61529BF1252AE0F5E21B792B7421E283AF05AF37F354CC1D80DFE0ECg7m0T" TargetMode="External"/><Relationship Id="rId64" Type="http://schemas.openxmlformats.org/officeDocument/2006/relationships/hyperlink" Target="consultantplus://offline/ref=61529BF1252AE0F5E21B792B7421E283AF05A83BFB54CC1D80DFE0EC700DBD6EA65AAAD98310D3g8mAT" TargetMode="External"/><Relationship Id="rId69" Type="http://schemas.openxmlformats.org/officeDocument/2006/relationships/hyperlink" Target="consultantplus://offline/ref=61529BF1252AE0F5E21B792B7421E283AF05AF37F354CC1D80DFE0EC700DBD6EA65AAAD98316D2g8mAT" TargetMode="External"/><Relationship Id="rId77" Type="http://schemas.openxmlformats.org/officeDocument/2006/relationships/hyperlink" Target="consultantplus://offline/ref=61529BF1252AE0F5E21B792B7421E283AF05AF37F354CC1D80DFE0EC700DBD6EA65AAAD98213D1g8mFT" TargetMode="External"/><Relationship Id="rId100" Type="http://schemas.openxmlformats.org/officeDocument/2006/relationships/theme" Target="theme/theme1.xml"/><Relationship Id="rId8" Type="http://schemas.openxmlformats.org/officeDocument/2006/relationships/hyperlink" Target="consultantplus://offline/ref=61529BF1252AE0F5E21B792B7421E283AF05AF37F354CC1D80DFE0EC700DBD6EA65AAAD98311DCg8m8T" TargetMode="External"/><Relationship Id="rId51" Type="http://schemas.openxmlformats.org/officeDocument/2006/relationships/hyperlink" Target="consultantplus://offline/ref=61529BF1252AE0F5E21B792B7421E283A80AAE36F909C615D9D3E2EB7F52AA69EF56ABD98010gDm1T" TargetMode="External"/><Relationship Id="rId72" Type="http://schemas.openxmlformats.org/officeDocument/2006/relationships/hyperlink" Target="consultantplus://offline/ref=61529BF1252AE0F5E21B792B7421E283AF05AF37F354CC1D80DFE0EC700DBD6EA65AAAD98310D4g8m8T" TargetMode="External"/><Relationship Id="rId80" Type="http://schemas.openxmlformats.org/officeDocument/2006/relationships/hyperlink" Target="consultantplus://offline/ref=61529BF1252AE0F5E21B792B7421E283A80AAE36F909C615D9D3E2EB7F52AA69EF56ABD98318gDm1T" TargetMode="External"/><Relationship Id="rId85" Type="http://schemas.openxmlformats.org/officeDocument/2006/relationships/hyperlink" Target="consultantplus://offline/ref=61529BF1252AE0F5E21B792B7421E283AF05AF37F354CC1D80DFE0EC700DBD6EA65AAAD98310D5g8m9T" TargetMode="External"/><Relationship Id="rId93" Type="http://schemas.openxmlformats.org/officeDocument/2006/relationships/hyperlink" Target="consultantplus://offline/ref=61529BF1252AE0F5E21B792B7421E283AF05AF37F354CC1D80DFE0EC700DBD6EA65AAAD98310D6g8m6T" TargetMode="External"/><Relationship Id="rId98" Type="http://schemas.openxmlformats.org/officeDocument/2006/relationships/hyperlink" Target="consultantplus://offline/ref=61529BF1252AE0F5E21B792B7421E283AF01AE37FB54CC1D80DFE0EC700DBD6EA65AAAD98311D6g8mAT" TargetMode="External"/><Relationship Id="rId3" Type="http://schemas.microsoft.com/office/2007/relationships/stylesWithEffects" Target="stylesWithEffects.xml"/><Relationship Id="rId12" Type="http://schemas.openxmlformats.org/officeDocument/2006/relationships/hyperlink" Target="consultantplus://offline/ref=61529BF1252AE0F5E21B792B7421E283A80AAE36F909C615D9D3E2gEmBT" TargetMode="External"/><Relationship Id="rId17" Type="http://schemas.openxmlformats.org/officeDocument/2006/relationships/hyperlink" Target="consultantplus://offline/ref=61529BF1252AE0F5E21B792B7421E283AF05AF37F354CC1D80DFE0EC700DBD6EA65AAAD98311DCg8mAT" TargetMode="External"/><Relationship Id="rId25" Type="http://schemas.openxmlformats.org/officeDocument/2006/relationships/hyperlink" Target="consultantplus://offline/ref=42E22A7EE7C7C01C0F62CBB5BF8A79E8EC853DBF328A976A0D5A74791D876D866A0C2871A892B023IFm9S" TargetMode="External"/><Relationship Id="rId33" Type="http://schemas.openxmlformats.org/officeDocument/2006/relationships/hyperlink" Target="consultantplus://offline/ref=42E22A7EE7C7C01C0F62CBB5BF8A79E8EC853DBF328A976A0D5A74791D876D866A0C2873AAI9mAS" TargetMode="External"/><Relationship Id="rId38" Type="http://schemas.openxmlformats.org/officeDocument/2006/relationships/hyperlink" Target="consultantplus://offline/ref=42E22A7EE7C7C01C0F62CBB5BF8A79E8EC8534BA338E976A0D5A74791D876D866A0C2871A892B626IFm5S" TargetMode="External"/><Relationship Id="rId46" Type="http://schemas.openxmlformats.org/officeDocument/2006/relationships/hyperlink" Target="consultantplus://offline/ref=42E22A7EE7C7C01C0F62CBB5BF8A79E8EC8437B4348F976A0D5A74791D876D866A0C2871A892B621IFmDS" TargetMode="External"/><Relationship Id="rId59" Type="http://schemas.openxmlformats.org/officeDocument/2006/relationships/hyperlink" Target="consultantplus://offline/ref=61529BF1252AE0F5E21B792B7421E283A80AAE36F909C615D9D3E2EB7F52AA69EF56ABD98617gDm5T" TargetMode="External"/><Relationship Id="rId67" Type="http://schemas.openxmlformats.org/officeDocument/2006/relationships/hyperlink" Target="consultantplus://offline/ref=61529BF1252AE0F5E21B792B7421E283A80AAE36F909C615D9D3E2EB7F52AA69EF56ABD98318gDm6T" TargetMode="External"/><Relationship Id="rId20" Type="http://schemas.openxmlformats.org/officeDocument/2006/relationships/hyperlink" Target="consultantplus://offline/ref=42E22A7EE7C7C01C0F62CBB5BF8A79E8EC853DBF328A976A0D5A74791D876D866A0C2871A892B62DIFm8S" TargetMode="External"/><Relationship Id="rId41" Type="http://schemas.openxmlformats.org/officeDocument/2006/relationships/hyperlink" Target="consultantplus://offline/ref=42E22A7EE7C7C01C0F62CBB5BF8A79E8EC853DBF328A976A0D5A74791D876D866A0C2871A892BF2CIFmCS" TargetMode="External"/><Relationship Id="rId54" Type="http://schemas.openxmlformats.org/officeDocument/2006/relationships/hyperlink" Target="consultantplus://offline/ref=61529BF1252AE0F5E21B792B7421E283A80AAE36F909C615D9D3E2gEmBT" TargetMode="External"/><Relationship Id="rId62" Type="http://schemas.openxmlformats.org/officeDocument/2006/relationships/hyperlink" Target="consultantplus://offline/ref=61529BF1252AE0F5E21B792B7421E283AF05AF37F354CC1D80DFE0EC700DBD6EA65AAAD98311DDg8m9T" TargetMode="External"/><Relationship Id="rId70" Type="http://schemas.openxmlformats.org/officeDocument/2006/relationships/hyperlink" Target="consultantplus://offline/ref=61529BF1252AE0F5E21B792B7421E283A80AAE36F909C615D9D3E2EB7F52AA69EF56ABD98318gDm7T" TargetMode="External"/><Relationship Id="rId75" Type="http://schemas.openxmlformats.org/officeDocument/2006/relationships/hyperlink" Target="consultantplus://offline/ref=61529BF1252AE0F5E21B792B7421E283A80AAE36F909C615D9D3E2EB7F52AA69EF56ABD98211gDm4T" TargetMode="External"/><Relationship Id="rId83" Type="http://schemas.openxmlformats.org/officeDocument/2006/relationships/hyperlink" Target="consultantplus://offline/ref=61529BF1252AE0F5E21B792B7421E283A80AAE36F909C615D9D3E2EB7F52AA69EF56ABD98219gDmCT" TargetMode="External"/><Relationship Id="rId88" Type="http://schemas.openxmlformats.org/officeDocument/2006/relationships/hyperlink" Target="consultantplus://offline/ref=61529BF1252AE0F5E21B792B7421E283AF05AF37F354CC1D80DFE0EC700DBD6EA65AAAD98111D7g8mBT" TargetMode="External"/><Relationship Id="rId91" Type="http://schemas.openxmlformats.org/officeDocument/2006/relationships/hyperlink" Target="consultantplus://offline/ref=61529BF1252AE0F5E21B792B7421E283A80AAE36F909C615D9D3E2EB7F52AA69EF56ABD98216gDm3T" TargetMode="External"/><Relationship Id="rId96" Type="http://schemas.openxmlformats.org/officeDocument/2006/relationships/hyperlink" Target="consultantplus://offline/ref=61529BF1252AE0F5E21B792B7421E283AF05AF37F354CC1D80DFE0EC700DBD6EA65AAAD98310D7g8m8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61529BF1252AE0F5E21B792B7421E283AF05AF37F354CC1D80DFE0EC700DBD6EA65AAAD98216DCg8mBT" TargetMode="External"/><Relationship Id="rId23" Type="http://schemas.openxmlformats.org/officeDocument/2006/relationships/hyperlink" Target="consultantplus://offline/ref=42E22A7EE7C7C01C0F62CBB5BF8A79E8EC853DBF328A976A0D5A74791D876D866A0C2871A892B62DIFm8S" TargetMode="External"/><Relationship Id="rId28" Type="http://schemas.openxmlformats.org/officeDocument/2006/relationships/hyperlink" Target="consultantplus://offline/ref=42E22A7EE7C7C01C0F62CBB5BF8A79E8EE8637BE3686CA600503787B1A8832916D452470A892B3I2m7S" TargetMode="External"/><Relationship Id="rId36" Type="http://schemas.openxmlformats.org/officeDocument/2006/relationships/hyperlink" Target="consultantplus://offline/ref=42E22A7EE7C7C01C0F62CBB5BF8A79E8EC853DBF3388976A0D5A74791D876D866A0C2871A890B423IFm5S" TargetMode="External"/><Relationship Id="rId49" Type="http://schemas.openxmlformats.org/officeDocument/2006/relationships/hyperlink" Target="consultantplus://offline/ref=61529BF1252AE0F5E21B792B7421E283AF05AF37F354CC1D80DFE0EC700DBD6EA65AAAD98311DDg8mCT" TargetMode="External"/><Relationship Id="rId57" Type="http://schemas.openxmlformats.org/officeDocument/2006/relationships/hyperlink" Target="consultantplus://offline/ref=61529BF1252AE0F5E21B792B7421E283A80AAE36F909C615D9D3E2gEmBT" TargetMode="External"/><Relationship Id="rId10" Type="http://schemas.openxmlformats.org/officeDocument/2006/relationships/hyperlink" Target="consultantplus://offline/ref=61529BF1252AE0F5E21B792B7421E283A80AAE36F909C615D9D3E2EB7F52AA69EF56ABD98313gDm4T" TargetMode="External"/><Relationship Id="rId31" Type="http://schemas.openxmlformats.org/officeDocument/2006/relationships/hyperlink" Target="consultantplus://offline/ref=42E22A7EE7C7C01C0F62CBB5BF8A79E8EF8E32B93FDBC0685C0F7AI7mCS" TargetMode="External"/><Relationship Id="rId44" Type="http://schemas.openxmlformats.org/officeDocument/2006/relationships/hyperlink" Target="consultantplus://offline/ref=42E22A7EE7C7C01C0F62CBB5BF8A79E8EC8432BB3185976A0D5A74791D876D866A0C2871A892B325IFm4S" TargetMode="External"/><Relationship Id="rId52" Type="http://schemas.openxmlformats.org/officeDocument/2006/relationships/hyperlink" Target="consultantplus://offline/ref=61529BF1252AE0F5E21B792B7421E283AF05AF37F354CC1D80DFE0ECg7m0T" TargetMode="External"/><Relationship Id="rId60" Type="http://schemas.openxmlformats.org/officeDocument/2006/relationships/hyperlink" Target="consultantplus://offline/ref=61529BF1252AE0F5E21B792B7421E283AF05AF37F354CC1D80DFE0EC700DBD6EA65AAAD98313D5g8m6T" TargetMode="External"/><Relationship Id="rId65" Type="http://schemas.openxmlformats.org/officeDocument/2006/relationships/hyperlink" Target="consultantplus://offline/ref=61529BF1252AE0F5E21B792B7421E283A80AAE36F909C615D9D3E2EB7F52AA69EF56ABD98319gDmDT" TargetMode="External"/><Relationship Id="rId73" Type="http://schemas.openxmlformats.org/officeDocument/2006/relationships/hyperlink" Target="consultantplus://offline/ref=61529BF1252AE0F5E21B792B7421E283AF05AF37F354CC1D80DFE0ECg7m0T" TargetMode="External"/><Relationship Id="rId78" Type="http://schemas.openxmlformats.org/officeDocument/2006/relationships/hyperlink" Target="consultantplus://offline/ref=61529BF1252AE0F5E21B792B7421E283AF05AF37F354CC1D80DFE0EC700DBD6EA65AAAD98310D5g8mCT" TargetMode="External"/><Relationship Id="rId81" Type="http://schemas.openxmlformats.org/officeDocument/2006/relationships/hyperlink" Target="consultantplus://offline/ref=61529BF1252AE0F5E21B792B7421E283AF05AF37F354CC1D80DFE0EC700DBD6EA65AAAD98310D5g8mBT" TargetMode="External"/><Relationship Id="rId86" Type="http://schemas.openxmlformats.org/officeDocument/2006/relationships/hyperlink" Target="consultantplus://offline/ref=61529BF1252AE0F5E21B792B7421E283AF05AF37F354CC1D80DFE0EC700DBD6EA65AAAD98217DCg8mET" TargetMode="External"/><Relationship Id="rId94" Type="http://schemas.openxmlformats.org/officeDocument/2006/relationships/hyperlink" Target="consultantplus://offline/ref=61529BF1252AE0F5E21B792B7421E283A80AAE36F909C615D9D3E2EB7F52AA69EF56ABD98114gDm3T"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1529BF1252AE0F5E21B792B7421E283A80AAE36F909C615D9D3E2gEmBT" TargetMode="External"/><Relationship Id="rId13" Type="http://schemas.openxmlformats.org/officeDocument/2006/relationships/hyperlink" Target="consultantplus://offline/ref=61529BF1252AE0F5E21B792B7421E283AF00AE30F054CC1D80DFE0EC700DBD6EA65AAAD98311D4g8m6T" TargetMode="External"/><Relationship Id="rId18" Type="http://schemas.openxmlformats.org/officeDocument/2006/relationships/hyperlink" Target="consultantplus://offline/ref=42E22A7EE7C7C01C0F62CBB5BF8A79E8EC853DBF328A976A0D5A74791D876D866A0C2871A892B62DIFm8S" TargetMode="External"/><Relationship Id="rId39" Type="http://schemas.openxmlformats.org/officeDocument/2006/relationships/hyperlink" Target="consultantplus://offline/ref=42E22A7EE7C7C01C0F62CBB5BF8A79E8EC853DBF328A976A0D5A74791D876D866A0C2871A892B62DIFm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10953</Words>
  <Characters>62434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dc:creator>
  <cp:lastModifiedBy>Dmitrij V Stolpovskih</cp:lastModifiedBy>
  <cp:revision>2</cp:revision>
  <cp:lastPrinted>1900-12-31T20:00:00Z</cp:lastPrinted>
  <dcterms:created xsi:type="dcterms:W3CDTF">2015-05-19T01:30:00Z</dcterms:created>
  <dcterms:modified xsi:type="dcterms:W3CDTF">2015-05-19T01:30:00Z</dcterms:modified>
</cp:coreProperties>
</file>