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Министерства иностранных дел Российской Федерации»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Одинцовский филиал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b/>
          <w:color w:val="000000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color w:val="000000"/>
        </w:rPr>
      </w:pPr>
      <w:r>
        <w:rPr>
          <w:color w:val="000000"/>
        </w:rPr>
        <w:t>МЕЖДУНАРОДНО-ПРАВОВОЙ ФАКУЛЬТЕТ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left="708" w:right="850"/>
        <w:jc w:val="center"/>
        <w:rPr>
          <w:smallCaps/>
          <w:color w:val="000000"/>
        </w:rPr>
      </w:pPr>
      <w:r>
        <w:rPr>
          <w:color w:val="000000"/>
        </w:rPr>
        <w:t xml:space="preserve">КАФЕДРА ГРАЖДАНСКОГО И АРБИТРАЖНОГО ПРОЦЕССА 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Магистерская диссертация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направлению подготовки 40.04.01 юриспруденция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(квалификация «магистр»)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Профиль программы: «Правовое сопровождение бизнеса»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тему: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center"/>
        <w:rPr>
          <w:smallCaps/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>Процедура ликвидации юридического лица</w:t>
      </w:r>
      <w:bookmarkEnd w:id="0"/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</w:rPr>
      </w:pPr>
      <w:r>
        <w:rPr>
          <w:color w:val="000000"/>
          <w:sz w:val="28"/>
          <w:szCs w:val="28"/>
        </w:rPr>
        <w:t>Выполнил: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Студент Еременко Вадим Олегович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</w:rPr>
      </w:pPr>
      <w:r>
        <w:rPr>
          <w:color w:val="000000"/>
          <w:sz w:val="28"/>
          <w:szCs w:val="28"/>
        </w:rPr>
        <w:t>Международно-правовой факультет, 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</w:rPr>
      </w:pPr>
      <w:r>
        <w:rPr>
          <w:color w:val="000000"/>
          <w:sz w:val="28"/>
          <w:szCs w:val="28"/>
        </w:rPr>
        <w:t>2 курс, группа ПСБ 1911 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rPr>
          <w:color w:val="000000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Научный руководитель: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                                                      кандидат юридических наук,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доцент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Чинчевич</w:t>
      </w:r>
      <w:proofErr w:type="spellEnd"/>
      <w:r>
        <w:rPr>
          <w:color w:val="000000"/>
          <w:sz w:val="28"/>
          <w:szCs w:val="28"/>
        </w:rPr>
        <w:t xml:space="preserve"> Елена Валерьевна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rPr>
          <w:color w:val="000000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 w:firstLine="540"/>
        <w:jc w:val="right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rPr>
          <w:color w:val="000000"/>
          <w:sz w:val="26"/>
          <w:szCs w:val="26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rPr>
          <w:color w:val="000000"/>
          <w:sz w:val="26"/>
          <w:szCs w:val="26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b/>
          <w:color w:val="000000"/>
        </w:rPr>
      </w:pPr>
      <w:r>
        <w:rPr>
          <w:b/>
          <w:color w:val="000000"/>
        </w:rPr>
        <w:t>Одинцово·2021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b/>
          <w:color w:val="000000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b/>
          <w:color w:val="000000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b/>
          <w:color w:val="000000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b/>
          <w:color w:val="000000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ind w:right="850"/>
        <w:jc w:val="center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ОГЛАВЛЕНИЕ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</w:p>
    <w:tbl>
      <w:tblPr>
        <w:tblStyle w:val="afd"/>
        <w:tblW w:w="9054" w:type="dxa"/>
        <w:tblInd w:w="284" w:type="dxa"/>
        <w:tblLayout w:type="fixed"/>
        <w:tblLook w:val="0400" w:firstRow="0" w:lastRow="0" w:firstColumn="0" w:lastColumn="0" w:noHBand="0" w:noVBand="1"/>
      </w:tblPr>
      <w:tblGrid>
        <w:gridCol w:w="1417"/>
        <w:gridCol w:w="6798"/>
        <w:gridCol w:w="839"/>
      </w:tblGrid>
      <w:tr w:rsidR="00481912">
        <w:tc>
          <w:tcPr>
            <w:tcW w:w="1417" w:type="dxa"/>
          </w:tcPr>
          <w:p w:rsidR="00481912" w:rsidRDefault="0048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481912"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1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ПРАВОВЫЕ ОСНОВЫ ЛИКВИДАЦИИ ЮРИДИЧЕСКОГО ЛИЦА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481912"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§1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Понятие ликвидации юридического лица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481912"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§2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Правоспособность юридического лица, находящегося в процессе ликвидации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81912">
        <w:trPr>
          <w:trHeight w:val="1094"/>
        </w:trPr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§3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Соотношение понятия «ликвидация» со смежными категориями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481912"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2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СПОСОБЫ И ПОРЯДОК ЛИКВИДАЦИИ ЮРИДИЧЕСКОГО ЛИЦА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</w:t>
            </w:r>
          </w:p>
        </w:tc>
      </w:tr>
      <w:tr w:rsidR="00481912"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§1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Добровольная ликвидация юридического лица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481912"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§2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Принудительная ликвидация юридического лица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481912"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§3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Порядок ликвидации юридического лица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481912"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3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ПОСЛЕДСТВИЯ ЛИКВИДАЦИИ ЮРИДИЧЕСКОГО ЛИЦА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</w:t>
            </w:r>
          </w:p>
        </w:tc>
      </w:tr>
      <w:tr w:rsidR="00481912"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§1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Распределение имущества после ликвидации юридического лица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</w:tr>
      <w:tr w:rsidR="00481912">
        <w:tc>
          <w:tcPr>
            <w:tcW w:w="1417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§2</w:t>
            </w: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Ответственность контролирующих должника лиц при ликвидации юридического лица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</w:tr>
      <w:tr w:rsidR="00481912">
        <w:tc>
          <w:tcPr>
            <w:tcW w:w="1417" w:type="dxa"/>
          </w:tcPr>
          <w:p w:rsidR="00481912" w:rsidRDefault="0048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72</w:t>
            </w:r>
          </w:p>
        </w:tc>
      </w:tr>
      <w:tr w:rsidR="00481912">
        <w:tc>
          <w:tcPr>
            <w:tcW w:w="1417" w:type="dxa"/>
          </w:tcPr>
          <w:p w:rsidR="00481912" w:rsidRDefault="00481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798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839" w:type="dxa"/>
          </w:tcPr>
          <w:p w:rsidR="00481912" w:rsidRDefault="009E4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74</w:t>
            </w:r>
          </w:p>
        </w:tc>
      </w:tr>
    </w:tbl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 магистерского исследования.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Фундаментальной основой системы гражданского права можно назвать вопросы образования, деятельности и ликвидации юридических лиц.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итогам деятельности Федеральной налоговой службы (ФНС РФ) за 2019 год, по состоянию на 1 января 2020 года в Едином го</w:t>
      </w:r>
      <w:r>
        <w:rPr>
          <w:color w:val="000000"/>
          <w:sz w:val="28"/>
          <w:szCs w:val="28"/>
        </w:rPr>
        <w:t>сударственном реестре юридических лиц (ЕГРЮЛ) содержатся сведения о 7 174,4 тыс. юридических лицах, прекративших свою деятельность.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данным ФНС РФ, в 2019 году в России по сравнению с 2018 годом количество ликвидированных организаций увеличилось на</w:t>
      </w:r>
      <w:r>
        <w:rPr>
          <w:color w:val="000000"/>
          <w:sz w:val="28"/>
          <w:szCs w:val="28"/>
        </w:rPr>
        <w:t xml:space="preserve"> 0,7%, до 74 400, причем общее число компаний, закрывшихся в порядке банкротства, снизилось на 11,2%,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8700.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в 2019 году прекратили свою деятельность 635 700 компаний, что на 0,4% больше, чем в 2018 году (633100).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2019 году количество компаний, п</w:t>
      </w:r>
      <w:r>
        <w:rPr>
          <w:color w:val="000000"/>
          <w:sz w:val="28"/>
          <w:szCs w:val="28"/>
        </w:rPr>
        <w:t xml:space="preserve">рекративших деятельность в связи с реорганизацией, уменьшилось по сравнению с 2018 годом на 27,1%, до 6900 с 9400. Общее количество юридических лиц, сведения о которых содержатся в государственном реестре, снизилось за этот период на 16,6% – до 3,715 </w:t>
      </w:r>
      <w:proofErr w:type="gramStart"/>
      <w:r>
        <w:rPr>
          <w:color w:val="000000"/>
          <w:sz w:val="28"/>
          <w:szCs w:val="28"/>
        </w:rPr>
        <w:t>млн</w:t>
      </w:r>
      <w:proofErr w:type="gramEnd"/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4,085 млн</w:t>
      </w:r>
      <w:r>
        <w:rPr>
          <w:color w:val="000000"/>
          <w:sz w:val="28"/>
          <w:szCs w:val="28"/>
          <w:vertAlign w:val="superscript"/>
        </w:rPr>
        <w:footnoteReference w:id="1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актуальности работы свидетельствует и значительное количество изменений, вносимых в нормы ГК РФ и иные нормативные правовые акты, регулирующие, среди прочих, вопросы прекращения деятельности юридических лиц.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Степень научной разработаннос</w:t>
      </w:r>
      <w:r>
        <w:rPr>
          <w:b/>
          <w:color w:val="000000"/>
          <w:sz w:val="28"/>
          <w:szCs w:val="28"/>
        </w:rPr>
        <w:t>ти темы.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Теоретическую основу исследования составили труды таких теоретиков права как Н. В. Фомичева, О. А. Макарова, Н. Д. </w:t>
      </w:r>
      <w:proofErr w:type="spellStart"/>
      <w:r>
        <w:rPr>
          <w:color w:val="000000"/>
          <w:sz w:val="28"/>
          <w:szCs w:val="28"/>
        </w:rPr>
        <w:t>Эриашвили</w:t>
      </w:r>
      <w:proofErr w:type="spellEnd"/>
      <w:r>
        <w:rPr>
          <w:color w:val="000000"/>
          <w:sz w:val="28"/>
          <w:szCs w:val="28"/>
        </w:rPr>
        <w:t xml:space="preserve">, Б.М. </w:t>
      </w:r>
      <w:proofErr w:type="spellStart"/>
      <w:r>
        <w:rPr>
          <w:color w:val="000000"/>
          <w:sz w:val="28"/>
          <w:szCs w:val="28"/>
        </w:rPr>
        <w:t>Гонгалои</w:t>
      </w:r>
      <w:proofErr w:type="spellEnd"/>
      <w:r>
        <w:rPr>
          <w:color w:val="000000"/>
          <w:sz w:val="28"/>
          <w:szCs w:val="28"/>
        </w:rPr>
        <w:t xml:space="preserve"> других.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Проблемам законодательства в области ликвидации юридических лиц посвящали свои работы такие исследо</w:t>
      </w:r>
      <w:r>
        <w:rPr>
          <w:color w:val="000000"/>
          <w:sz w:val="28"/>
          <w:szCs w:val="28"/>
        </w:rPr>
        <w:t xml:space="preserve">ватели как И. Ф. </w:t>
      </w:r>
      <w:proofErr w:type="spellStart"/>
      <w:r>
        <w:rPr>
          <w:color w:val="000000"/>
          <w:sz w:val="28"/>
          <w:szCs w:val="28"/>
        </w:rPr>
        <w:t>Сюбарева</w:t>
      </w:r>
      <w:proofErr w:type="spellEnd"/>
      <w:r>
        <w:rPr>
          <w:color w:val="000000"/>
          <w:sz w:val="28"/>
          <w:szCs w:val="28"/>
        </w:rPr>
        <w:t xml:space="preserve">, А. А. </w:t>
      </w:r>
      <w:proofErr w:type="spellStart"/>
      <w:r>
        <w:rPr>
          <w:color w:val="000000"/>
          <w:sz w:val="28"/>
          <w:szCs w:val="28"/>
        </w:rPr>
        <w:t>Тюкавкин</w:t>
      </w:r>
      <w:proofErr w:type="spellEnd"/>
      <w:r>
        <w:rPr>
          <w:color w:val="000000"/>
          <w:sz w:val="28"/>
          <w:szCs w:val="28"/>
        </w:rPr>
        <w:t>-Плотников, Ж. Б. Иванова, М.В. Васильев и другие.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Объектом настоящего исследования</w:t>
      </w:r>
      <w:r>
        <w:rPr>
          <w:color w:val="000000"/>
          <w:sz w:val="28"/>
          <w:szCs w:val="28"/>
        </w:rPr>
        <w:t xml:space="preserve"> являются правоотношения, которые образуются при ликвидации юридических лиц.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Предметом исследования </w:t>
      </w:r>
      <w:r>
        <w:rPr>
          <w:color w:val="000000"/>
          <w:sz w:val="28"/>
          <w:szCs w:val="28"/>
        </w:rPr>
        <w:t>являются нормы права, которые призваны регулировать отношения, появляющиеся в процессе ликвидации юридических лиц, а также правоприменительная практика.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Целью данного исследования </w:t>
      </w:r>
      <w:r>
        <w:rPr>
          <w:color w:val="000000"/>
          <w:sz w:val="28"/>
          <w:szCs w:val="28"/>
        </w:rPr>
        <w:t>можно назвать изучение теоретических основ гражданско-правовых процедур ликв</w:t>
      </w:r>
      <w:r>
        <w:rPr>
          <w:color w:val="000000"/>
          <w:sz w:val="28"/>
          <w:szCs w:val="28"/>
        </w:rPr>
        <w:t>идации юридических лиц, оценка соответствия процесса ликвидации российскому законодательству, выявление текущих проблем и противоречий.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исследования достигается последовательным решением соответствующих </w:t>
      </w:r>
      <w:r>
        <w:rPr>
          <w:b/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:</w:t>
      </w:r>
    </w:p>
    <w:p w:rsidR="00481912" w:rsidRDefault="009E41A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значение тезиса «ликвидация юр</w:t>
      </w:r>
      <w:r>
        <w:rPr>
          <w:color w:val="000000"/>
          <w:sz w:val="28"/>
          <w:szCs w:val="28"/>
        </w:rPr>
        <w:t>идического лица»;</w:t>
      </w:r>
    </w:p>
    <w:p w:rsidR="00481912" w:rsidRDefault="009E41A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Охарактеризовать способы ликвидации юридических лиц;</w:t>
      </w:r>
    </w:p>
    <w:p w:rsidR="00481912" w:rsidRDefault="009E41A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Проанализировать регламент ликвидации юридических лиц;</w:t>
      </w:r>
    </w:p>
    <w:p w:rsidR="00481912" w:rsidRDefault="009E41A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теоретические и практические вопросы, появляющиеся вследствие ликвидации юридических лиц.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Методологическую основу данного </w:t>
      </w:r>
      <w:r>
        <w:rPr>
          <w:b/>
          <w:color w:val="000000"/>
          <w:sz w:val="28"/>
          <w:szCs w:val="28"/>
        </w:rPr>
        <w:t>исследования</w:t>
      </w:r>
      <w:r>
        <w:rPr>
          <w:color w:val="000000"/>
          <w:sz w:val="28"/>
          <w:szCs w:val="28"/>
        </w:rPr>
        <w:t xml:space="preserve"> составляют общенаучные методы, такие как синтез, классификация, системный подход, анализ, логический, толкования, исследования и т.д.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Нормативную основу исследования</w:t>
      </w:r>
      <w:r>
        <w:rPr>
          <w:color w:val="000000"/>
          <w:sz w:val="28"/>
          <w:szCs w:val="28"/>
        </w:rPr>
        <w:t xml:space="preserve"> составили ГК Российской Федерации, Арбитражный процессуальный кодекс Российск</w:t>
      </w:r>
      <w:r>
        <w:rPr>
          <w:color w:val="000000"/>
          <w:sz w:val="28"/>
          <w:szCs w:val="28"/>
        </w:rPr>
        <w:t xml:space="preserve">ой Федерации, НК Российской Федерации, постановления Правительства Российской </w:t>
      </w:r>
      <w:r>
        <w:rPr>
          <w:color w:val="000000"/>
          <w:sz w:val="28"/>
          <w:szCs w:val="28"/>
        </w:rPr>
        <w:lastRenderedPageBreak/>
        <w:t>Федерации и иные нормативные правовые акты, регулирующие вопросы, возникающие в процессе ликвидации юридических лиц.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Эмпирическая основа исследования</w:t>
      </w:r>
      <w:r>
        <w:rPr>
          <w:color w:val="000000"/>
          <w:sz w:val="28"/>
          <w:szCs w:val="28"/>
        </w:rPr>
        <w:t xml:space="preserve"> состоит из материалов судебн</w:t>
      </w:r>
      <w:r>
        <w:rPr>
          <w:color w:val="000000"/>
          <w:sz w:val="28"/>
          <w:szCs w:val="28"/>
        </w:rPr>
        <w:t>ой практики, локальных нормативных актов, писем и разъяснений органов государственной власти, разъяснений высших судебных инстанций.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Структура работы</w:t>
      </w:r>
      <w:r>
        <w:rPr>
          <w:color w:val="000000"/>
          <w:sz w:val="28"/>
          <w:szCs w:val="28"/>
        </w:rPr>
        <w:t>: введение, четыре главы, состоящие из семи параграфов, заключение, список литературы.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 w:firstLine="709"/>
        <w:jc w:val="both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 w:firstLine="709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 w:firstLine="709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 w:firstLine="709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 w:firstLine="709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 w:firstLine="709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ГЛАВА 1. ПРАВОВЫЕ ОСНОВЫ ЛИКВИДАЦИИ ЮРИДИЧЕСКОГО ЛИЦА.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§1.  Понятие ликвидации юридического лица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Термин «ликвидация» берет свое начало от латинского </w:t>
      </w:r>
      <w:proofErr w:type="spellStart"/>
      <w:r>
        <w:rPr>
          <w:color w:val="000000"/>
          <w:sz w:val="28"/>
          <w:szCs w:val="28"/>
        </w:rPr>
        <w:t>liquidatio</w:t>
      </w:r>
      <w:proofErr w:type="spellEnd"/>
      <w:r>
        <w:rPr>
          <w:color w:val="000000"/>
          <w:sz w:val="28"/>
          <w:szCs w:val="28"/>
        </w:rPr>
        <w:t xml:space="preserve"> - окончание дела.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Нормы, регулирующие вопросы ликвидации юридического лица содержатся  в статьях 61-64.1 ГК РФ, а так же в иных федеральных законах, в частности, в ФЗ от 08.08.2001 № 129-ФЗ (ред. от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31.07.2020) «О государственной регистрации юридических лиц и индивидуальных</w:t>
      </w:r>
      <w:r>
        <w:rPr>
          <w:color w:val="000000"/>
          <w:sz w:val="28"/>
          <w:szCs w:val="28"/>
        </w:rPr>
        <w:t xml:space="preserve"> предпринимателей»</w:t>
      </w:r>
      <w:r>
        <w:rPr>
          <w:color w:val="000000"/>
          <w:sz w:val="28"/>
          <w:szCs w:val="28"/>
          <w:vertAlign w:val="superscript"/>
        </w:rPr>
        <w:footnoteReference w:id="2"/>
      </w:r>
      <w:r>
        <w:rPr>
          <w:color w:val="000000"/>
          <w:sz w:val="28"/>
          <w:szCs w:val="28"/>
        </w:rPr>
        <w:t>, ФЗ от 26 декабря 1995 года №208-ФЗ (ред. от 04.11.2019) (с изм. и доп., вступ. в силу с 01.01.2020) «Об акционерных обществах»</w:t>
      </w:r>
      <w:r>
        <w:rPr>
          <w:color w:val="000000"/>
          <w:sz w:val="28"/>
          <w:szCs w:val="28"/>
          <w:vertAlign w:val="superscript"/>
        </w:rPr>
        <w:footnoteReference w:id="3"/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ФЗ от 8 февраля 1998 года №14-ФЗ (ред. от 04.11.2019) «Об обществах с ограниченной ответственностью»</w:t>
      </w:r>
      <w:r>
        <w:rPr>
          <w:color w:val="000000"/>
          <w:sz w:val="28"/>
          <w:szCs w:val="28"/>
          <w:vertAlign w:val="superscript"/>
        </w:rPr>
        <w:footnoteReference w:id="4"/>
      </w:r>
      <w:r>
        <w:rPr>
          <w:color w:val="000000"/>
          <w:sz w:val="28"/>
          <w:szCs w:val="28"/>
        </w:rPr>
        <w:t>; ФЗ от 14.11.2002 № 161-ФЗ (ред. от 23.11.2020) «О государственных и муниципальных унитарных предприятиях»</w:t>
      </w:r>
      <w:r>
        <w:rPr>
          <w:color w:val="000000"/>
          <w:sz w:val="28"/>
          <w:szCs w:val="28"/>
          <w:vertAlign w:val="superscript"/>
        </w:rPr>
        <w:footnoteReference w:id="5"/>
      </w:r>
      <w:r>
        <w:rPr>
          <w:color w:val="000000"/>
          <w:sz w:val="28"/>
          <w:szCs w:val="28"/>
        </w:rPr>
        <w:t>, ФЗ от 12 января 1996 года №7-ФЗ «О некоммерческих организациях»</w:t>
      </w:r>
      <w:r>
        <w:rPr>
          <w:color w:val="000000"/>
          <w:sz w:val="28"/>
          <w:szCs w:val="28"/>
          <w:vertAlign w:val="superscript"/>
        </w:rPr>
        <w:footnoteReference w:id="6"/>
      </w:r>
      <w:r>
        <w:rPr>
          <w:color w:val="000000"/>
          <w:sz w:val="28"/>
          <w:szCs w:val="28"/>
        </w:rPr>
        <w:t xml:space="preserve"> и </w:t>
      </w:r>
      <w:proofErr w:type="spellStart"/>
      <w:proofErr w:type="gramStart"/>
      <w:r>
        <w:rPr>
          <w:color w:val="000000"/>
          <w:sz w:val="28"/>
          <w:szCs w:val="28"/>
        </w:rPr>
        <w:t>др</w:t>
      </w:r>
      <w:proofErr w:type="spellEnd"/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61 ГК РФ определяет ликвидацию юридического лица как процесс, влекущий е</w:t>
      </w:r>
      <w:r>
        <w:rPr>
          <w:color w:val="000000"/>
          <w:sz w:val="28"/>
          <w:szCs w:val="28"/>
        </w:rPr>
        <w:t xml:space="preserve">го прекращение без перехода в порядке универсального правопреемства его прав и обязанностей к другим лицам.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Проанализировав указанное определение можно выделить признаки, присущие ликвидации, а именно - полное прекращение юридического лица и </w:t>
      </w:r>
      <w:r>
        <w:rPr>
          <w:color w:val="000000"/>
          <w:sz w:val="28"/>
          <w:szCs w:val="28"/>
        </w:rPr>
        <w:lastRenderedPageBreak/>
        <w:t>отсутствие пе</w:t>
      </w:r>
      <w:r>
        <w:rPr>
          <w:color w:val="000000"/>
          <w:sz w:val="28"/>
          <w:szCs w:val="28"/>
        </w:rPr>
        <w:t>рехода в полном объёме прав и обязанностей, т.е. отсутствие универсального правопреемства.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авторы в своих определениях повторяют подход законодателя к определению понятия «ликвидация юридического лица». </w:t>
      </w:r>
    </w:p>
    <w:p w:rsidR="00481912" w:rsidRDefault="009E41AA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по мнению Михайленко Е. М. «формой п</w:t>
      </w:r>
      <w:r>
        <w:rPr>
          <w:sz w:val="28"/>
          <w:szCs w:val="28"/>
        </w:rPr>
        <w:t xml:space="preserve">рекращения деятельности </w:t>
      </w:r>
      <w:proofErr w:type="spellStart"/>
      <w:r>
        <w:rPr>
          <w:sz w:val="28"/>
          <w:szCs w:val="28"/>
        </w:rPr>
        <w:t>юридическго</w:t>
      </w:r>
      <w:proofErr w:type="spellEnd"/>
      <w:r>
        <w:rPr>
          <w:sz w:val="28"/>
          <w:szCs w:val="28"/>
        </w:rPr>
        <w:t xml:space="preserve"> лица без </w:t>
      </w:r>
      <w:proofErr w:type="spellStart"/>
      <w:r>
        <w:rPr>
          <w:sz w:val="28"/>
          <w:szCs w:val="28"/>
        </w:rPr>
        <w:t>прехода</w:t>
      </w:r>
      <w:proofErr w:type="spellEnd"/>
      <w:r>
        <w:rPr>
          <w:sz w:val="28"/>
          <w:szCs w:val="28"/>
        </w:rPr>
        <w:t xml:space="preserve"> его прав и обязанностей в порядке универсального </w:t>
      </w:r>
      <w:proofErr w:type="spellStart"/>
      <w:r>
        <w:rPr>
          <w:sz w:val="28"/>
          <w:szCs w:val="28"/>
        </w:rPr>
        <w:t>правоприемства</w:t>
      </w:r>
      <w:proofErr w:type="spellEnd"/>
      <w:r>
        <w:rPr>
          <w:sz w:val="28"/>
          <w:szCs w:val="28"/>
        </w:rPr>
        <w:t xml:space="preserve"> к другим лицам является ликвидация юридического лица»</w:t>
      </w:r>
      <w:r>
        <w:rPr>
          <w:sz w:val="28"/>
          <w:szCs w:val="28"/>
          <w:vertAlign w:val="superscript"/>
        </w:rPr>
        <w:footnoteReference w:id="7"/>
      </w:r>
      <w:r>
        <w:rPr>
          <w:sz w:val="28"/>
          <w:szCs w:val="28"/>
        </w:rPr>
        <w:t>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Фомичева  Н.В. определяет ликвидацию юридического лица как «способ прекращения его </w:t>
      </w:r>
      <w:r>
        <w:rPr>
          <w:sz w:val="28"/>
          <w:szCs w:val="28"/>
        </w:rPr>
        <w:t>деятельности без перехода прав и обязанностей в порядке правопреемства к другим лицам, т.е. прекращение без образования других юридических лиц. В ходе ликвидации возможно лишь частичное (сингулярное) правопреемство: отдельные права прекращаемого юридическо</w:t>
      </w:r>
      <w:r>
        <w:rPr>
          <w:sz w:val="28"/>
          <w:szCs w:val="28"/>
        </w:rPr>
        <w:t>го лица, переходят к его кредиторам в ходе расчетов с ними, а после их удовлетворения – к участникам\учредителям, собственнику имущества и т.д.»</w:t>
      </w:r>
      <w:r>
        <w:rPr>
          <w:sz w:val="28"/>
          <w:szCs w:val="28"/>
          <w:vertAlign w:val="superscript"/>
        </w:rPr>
        <w:footnoteReference w:id="8"/>
      </w:r>
      <w:r>
        <w:rPr>
          <w:sz w:val="28"/>
          <w:szCs w:val="28"/>
        </w:rPr>
        <w:t xml:space="preserve">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Соответственно, ликвидацию следует рассматривать, как свершившийся юридический факт, с которым связаны опред</w:t>
      </w:r>
      <w:r>
        <w:rPr>
          <w:color w:val="000000"/>
          <w:sz w:val="28"/>
          <w:szCs w:val="28"/>
        </w:rPr>
        <w:t xml:space="preserve">еленные юридические последствия.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Такими последствиями можно считать отсутствие универсального правопреемства, а именно полного перехода обязанностей и прав ликвидированного юридического лица к третьим лицам. Другими словами - это прекращение деятельности </w:t>
      </w:r>
      <w:r>
        <w:rPr>
          <w:color w:val="000000"/>
          <w:sz w:val="28"/>
          <w:szCs w:val="28"/>
        </w:rPr>
        <w:t xml:space="preserve">без создания других юридических лиц. В результате ликвидации юридическое лицо прекращается как субъект, отвечающий признакам юридического лица, теряет </w:t>
      </w:r>
      <w:proofErr w:type="gramStart"/>
      <w:r>
        <w:rPr>
          <w:color w:val="000000"/>
          <w:sz w:val="28"/>
          <w:szCs w:val="28"/>
        </w:rPr>
        <w:t>свою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правосубъектность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Правопреемство при ликвидации юридического лица действующим законодательством пр</w:t>
      </w:r>
      <w:r>
        <w:rPr>
          <w:color w:val="000000"/>
          <w:sz w:val="28"/>
          <w:szCs w:val="28"/>
        </w:rPr>
        <w:t xml:space="preserve">ямо не запрещено. Отметим, что редакцией п.1 ст. 61 </w:t>
      </w:r>
      <w:r>
        <w:rPr>
          <w:color w:val="000000"/>
          <w:sz w:val="28"/>
          <w:szCs w:val="28"/>
        </w:rPr>
        <w:lastRenderedPageBreak/>
        <w:t>ГК РФ, действующей до 01.07.2014 г. правопреемство при ликвидации юридического лица полностью исключалось. Таким образом, действующая формулировка </w:t>
      </w:r>
      <w:hyperlink r:id="rId9">
        <w:r>
          <w:rPr>
            <w:color w:val="000000"/>
            <w:sz w:val="28"/>
            <w:szCs w:val="28"/>
          </w:rPr>
          <w:t>п. 1 ст. 61 ГК РФ</w:t>
        </w:r>
      </w:hyperlink>
      <w:r>
        <w:rPr>
          <w:color w:val="000000"/>
          <w:sz w:val="28"/>
          <w:szCs w:val="28"/>
        </w:rPr>
        <w:t> допускает возможность перехода части прав и обязанностей к другому субъекту, но при этом полной замены самого субъекта на правопреемника происходить не должно.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ликвидации возможно лишь частично</w:t>
      </w:r>
      <w:r>
        <w:rPr>
          <w:color w:val="000000"/>
          <w:sz w:val="28"/>
          <w:szCs w:val="28"/>
        </w:rPr>
        <w:t>е (сингулярное) правопреемство: отдельные права прекращаемого юридического лица, переходят к его кредиторам в ходе расчетов с ним, а после их удовлетворения – к участникам, учредителям, собственнику имущества и т.д.</w:t>
      </w:r>
      <w:r>
        <w:rPr>
          <w:color w:val="000000"/>
          <w:sz w:val="28"/>
          <w:szCs w:val="28"/>
          <w:vertAlign w:val="superscript"/>
        </w:rPr>
        <w:footnoteReference w:id="9"/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Стоит отметить, что ликвидация не являе</w:t>
      </w:r>
      <w:r>
        <w:rPr>
          <w:color w:val="000000"/>
          <w:sz w:val="28"/>
          <w:szCs w:val="28"/>
        </w:rPr>
        <w:t>тся одномоментным действием, а представляет собой определенный процесс, состоящий из последовательно сменяющих друг друга этапов, зачастую довольно растянутых во времени</w:t>
      </w:r>
      <w:r>
        <w:rPr>
          <w:color w:val="000000"/>
          <w:sz w:val="28"/>
          <w:szCs w:val="28"/>
          <w:vertAlign w:val="superscript"/>
        </w:rPr>
        <w:footnoteReference w:id="10"/>
      </w:r>
      <w:r>
        <w:rPr>
          <w:color w:val="000000"/>
          <w:sz w:val="28"/>
          <w:szCs w:val="28"/>
        </w:rPr>
        <w:t>.  Кроме того, из анализа ст. ст. 61- 64 ГК Российской Федерации можно видеть, что в к</w:t>
      </w:r>
      <w:r>
        <w:rPr>
          <w:color w:val="000000"/>
          <w:sz w:val="28"/>
          <w:szCs w:val="28"/>
        </w:rPr>
        <w:t>акой бы форме не осуществлялась ликвидация юридического лица и кем не было бы принято решение о его ликвидации, сам процесс</w:t>
      </w:r>
      <w:proofErr w:type="gramEnd"/>
      <w:r>
        <w:rPr>
          <w:color w:val="000000"/>
          <w:sz w:val="28"/>
          <w:szCs w:val="28"/>
        </w:rPr>
        <w:t xml:space="preserve"> разбивается на несколько стадий.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Тезис о ликвидации, как факте-состоянии подтверждается положениями ст. 20 ФЗ от 08.08.2001 № 129-Ф</w:t>
      </w:r>
      <w:r>
        <w:rPr>
          <w:color w:val="000000"/>
          <w:sz w:val="28"/>
          <w:szCs w:val="28"/>
        </w:rPr>
        <w:t>З «О государственной регистрации юридических лиц и индивидуальных предпринимателей», в соответствии с которой после соответствующего уведомления регистрирующего органа, в реестр вносится запись о том, что юридическое лицо находится именно в процессе ликвид</w:t>
      </w:r>
      <w:r>
        <w:rPr>
          <w:color w:val="000000"/>
          <w:sz w:val="28"/>
          <w:szCs w:val="28"/>
        </w:rPr>
        <w:t>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Правовой процесс ликвидации разбит на три основные части:</w:t>
      </w:r>
    </w:p>
    <w:p w:rsidR="00481912" w:rsidRDefault="009E41A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ликвидации юридического лица, а именно законодательно установленные факты, которые влекут за собой неизбежность процедуры ликвидации;</w:t>
      </w:r>
    </w:p>
    <w:p w:rsidR="00481912" w:rsidRDefault="009E41A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Порядок ликвидации, т.е. ряд юридически обоснованных фактов необходимых для корректного осуществления процедуры ликвидации;</w:t>
      </w:r>
    </w:p>
    <w:p w:rsidR="00481912" w:rsidRDefault="009E41A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Последствия ликвидации юридических лиц, которые могут отличаться в зависимости от конкретных видов ликвидации юридических лиц.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возможно согласиться с мнением Е.В. </w:t>
      </w:r>
      <w:proofErr w:type="spellStart"/>
      <w:r>
        <w:rPr>
          <w:color w:val="000000"/>
          <w:sz w:val="28"/>
          <w:szCs w:val="28"/>
        </w:rPr>
        <w:t>Ноды</w:t>
      </w:r>
      <w:proofErr w:type="spellEnd"/>
      <w:r>
        <w:rPr>
          <w:color w:val="000000"/>
          <w:sz w:val="28"/>
          <w:szCs w:val="28"/>
        </w:rPr>
        <w:t>, что ликвидация юридического лица должна определяться как «правоотношение, существующее в развитии, которое в то же время является правовым состоянием, т.е. юридическим фактом, влекущим пре</w:t>
      </w:r>
      <w:r>
        <w:rPr>
          <w:color w:val="000000"/>
          <w:sz w:val="28"/>
          <w:szCs w:val="28"/>
        </w:rPr>
        <w:t>кращение правоотношений, облекающихся в форму юридического лица и составляющих его содержание</w:t>
      </w:r>
      <w:r>
        <w:rPr>
          <w:i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vertAlign w:val="superscript"/>
        </w:rPr>
        <w:footnoteReference w:id="11"/>
      </w:r>
      <w:r>
        <w:rPr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свою очередь, в это определение необходимо включить основной отличительный признак ликвидации, а именно - отсутствие универсального правопреемства, и как ит</w:t>
      </w:r>
      <w:r>
        <w:rPr>
          <w:color w:val="000000"/>
          <w:sz w:val="28"/>
          <w:szCs w:val="28"/>
        </w:rPr>
        <w:t xml:space="preserve">ог – прекращение существования самого юридического лица как субъекта гражданского права.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можно подытожить, что ликвидация может иметь только </w:t>
      </w:r>
      <w:proofErr w:type="spellStart"/>
      <w:r>
        <w:rPr>
          <w:color w:val="000000"/>
          <w:sz w:val="28"/>
          <w:szCs w:val="28"/>
        </w:rPr>
        <w:t>правопрекращающий</w:t>
      </w:r>
      <w:proofErr w:type="spellEnd"/>
      <w:r>
        <w:rPr>
          <w:color w:val="000000"/>
          <w:sz w:val="28"/>
          <w:szCs w:val="28"/>
        </w:rPr>
        <w:t xml:space="preserve"> характер. Прекращение юридического лица как субъекта права и участника гражданского оборот</w:t>
      </w:r>
      <w:r>
        <w:rPr>
          <w:color w:val="000000"/>
          <w:sz w:val="28"/>
          <w:szCs w:val="28"/>
        </w:rPr>
        <w:t>а снимает часть рисков, связанных с продолжением дальнейшей хозяйственной деятельности (или бездеятельности) последнего, с участников (учредителей) (в добровольном порядке) или государственной власти (в принудительном порядке).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Процедура ликвидации имеет о</w:t>
      </w:r>
      <w:r>
        <w:rPr>
          <w:color w:val="000000"/>
          <w:sz w:val="28"/>
          <w:szCs w:val="28"/>
        </w:rPr>
        <w:t>громное практическое значение для цивилизованного развития экономики, когда ответственность за результат хозяйственной деятельности в случае неудачи ложится не только на плечи участников (что можно рассматривать как кабалу), но также распределяется среди к</w:t>
      </w:r>
      <w:r>
        <w:rPr>
          <w:color w:val="000000"/>
          <w:sz w:val="28"/>
          <w:szCs w:val="28"/>
        </w:rPr>
        <w:t>редиторов в строгом соответствии с законом, который дает им возможность максимально обеспечить исполнение обязательств юридического лица перед ними.</w:t>
      </w:r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основании вышеизложенного можно сделать вывод, что ликвидация юридического лица представляет собой длите</w:t>
      </w:r>
      <w:r>
        <w:rPr>
          <w:color w:val="000000"/>
          <w:sz w:val="28"/>
          <w:szCs w:val="28"/>
        </w:rPr>
        <w:t xml:space="preserve">льное явление, влекущее прекращение юридического лица без перехода его прав и обязанностей к другим лицам в порядке универсального правопреемства. 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2. Правоспособность юридического лица, находящегося в процессе ликвидации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 термин «правоспособность» означал не только способность к обладанию правами, но и способность к совершению актов.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Термин «правоспособность» в российском праве появился еще в дореволюционном законодательстве в Положении нотариальной части, кото</w:t>
      </w:r>
      <w:r>
        <w:rPr>
          <w:sz w:val="28"/>
          <w:szCs w:val="28"/>
        </w:rPr>
        <w:t>рое определило правоспособность как «</w:t>
      </w:r>
      <w:proofErr w:type="spellStart"/>
      <w:r>
        <w:rPr>
          <w:sz w:val="28"/>
          <w:szCs w:val="28"/>
        </w:rPr>
        <w:t>управомочие</w:t>
      </w:r>
      <w:proofErr w:type="spellEnd"/>
      <w:r>
        <w:rPr>
          <w:sz w:val="28"/>
          <w:szCs w:val="28"/>
        </w:rPr>
        <w:t xml:space="preserve"> лица на обладание гражданскими правами»</w:t>
      </w:r>
      <w:r>
        <w:rPr>
          <w:sz w:val="28"/>
          <w:szCs w:val="28"/>
          <w:vertAlign w:val="superscript"/>
        </w:rPr>
        <w:footnoteReference w:id="12"/>
      </w:r>
      <w:r>
        <w:rPr>
          <w:sz w:val="28"/>
          <w:szCs w:val="28"/>
        </w:rPr>
        <w:t>. Тогда же ученые впервые задались вопросом, является ли правоспособность юридического лица неограниченной (общей), т.е. может ли юридическое лицо совершать любые сдел</w:t>
      </w:r>
      <w:r>
        <w:rPr>
          <w:sz w:val="28"/>
          <w:szCs w:val="28"/>
        </w:rPr>
        <w:t>ки, вступать во все юридические отношения, как и физическое лицо, настолько, насколько это не противоречит</w:t>
      </w:r>
      <w:proofErr w:type="gramEnd"/>
      <w:r>
        <w:rPr>
          <w:sz w:val="28"/>
          <w:szCs w:val="28"/>
        </w:rPr>
        <w:t xml:space="preserve"> закону и характеру соответствующих отношений; или же правоспособность юридического лица должна быть признана специальной, означающей, что юридическое</w:t>
      </w:r>
      <w:r>
        <w:rPr>
          <w:sz w:val="28"/>
          <w:szCs w:val="28"/>
        </w:rPr>
        <w:t xml:space="preserve"> лицо может вступать только в те юридические отношения, которые соответствуют цели его возникновения.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правовой науке выделяют общую и специальную правоспособность юридического лица. Данная концепция, с одной стороны, не ограничивает свободу в выборе деятельности юридического лица, тем самым повышая его конкурентоспособность в условиях постоян</w:t>
      </w:r>
      <w:r>
        <w:rPr>
          <w:sz w:val="28"/>
          <w:szCs w:val="28"/>
        </w:rPr>
        <w:t xml:space="preserve">но меняющейся ситуации в экономике в современном мире. А с другой стороны, учитывая, что юридическое лицо создается волей </w:t>
      </w:r>
      <w:proofErr w:type="gramStart"/>
      <w:r>
        <w:rPr>
          <w:sz w:val="28"/>
          <w:szCs w:val="28"/>
        </w:rPr>
        <w:t>нескольких</w:t>
      </w:r>
      <w:proofErr w:type="gramEnd"/>
      <w:r>
        <w:rPr>
          <w:sz w:val="28"/>
          <w:szCs w:val="28"/>
        </w:rPr>
        <w:t xml:space="preserve"> людей, </w:t>
      </w:r>
      <w:r>
        <w:rPr>
          <w:sz w:val="28"/>
          <w:szCs w:val="28"/>
        </w:rPr>
        <w:lastRenderedPageBreak/>
        <w:t>преследующих определенные цели, позволяет юридически грамотно сформулировать эти цели, что способствует правильной п</w:t>
      </w:r>
      <w:r>
        <w:rPr>
          <w:sz w:val="28"/>
          <w:szCs w:val="28"/>
        </w:rPr>
        <w:t>остановке задач для их достижения.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общей правоспособност</w:t>
      </w:r>
      <w:r>
        <w:rPr>
          <w:color w:val="000000"/>
          <w:sz w:val="28"/>
          <w:szCs w:val="28"/>
        </w:rPr>
        <w:t xml:space="preserve">и, </w:t>
      </w:r>
      <w:r>
        <w:rPr>
          <w:sz w:val="28"/>
          <w:szCs w:val="28"/>
        </w:rPr>
        <w:t>заключается в способности юридического лица заниматься любым видом деятельности, за исключением случаев, предусмотренных законом. Это положение закреплено в п. 2 ст. 49 ГК РФ, в соответстви</w:t>
      </w:r>
      <w:r>
        <w:rPr>
          <w:sz w:val="28"/>
          <w:szCs w:val="28"/>
        </w:rPr>
        <w:t>и с которым юридическое лицо может быть ограничено в правах лишь в случаях и в порядке, предусмотренных законом.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специальной правоспособности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юридического</w:t>
      </w:r>
      <w:proofErr w:type="gramEnd"/>
      <w:r>
        <w:rPr>
          <w:sz w:val="28"/>
          <w:szCs w:val="28"/>
        </w:rPr>
        <w:t xml:space="preserve"> лиц заключается в выполнении только таких юридически значимых действий, которые отвечают </w:t>
      </w:r>
      <w:r>
        <w:rPr>
          <w:sz w:val="28"/>
          <w:szCs w:val="28"/>
        </w:rPr>
        <w:t xml:space="preserve">целям его деятельности, как это предусмотрено в уставе или другом учредительном документе, и возложении обязанностей, связанных с этой деятельностью.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 утверждает, что правоспособность юридического лица неизменна на протяжении всего его существ</w:t>
      </w:r>
      <w:r>
        <w:rPr>
          <w:sz w:val="28"/>
          <w:szCs w:val="28"/>
        </w:rPr>
        <w:t xml:space="preserve">ования до тех пор, пока не будут внесены изменения в учредительные документы, которые ограничивают цели и предмет ее деятельности. После внесения соответствующих изменений правоспособность юридического лица меняется.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наука выделяет два</w:t>
      </w:r>
      <w:r>
        <w:rPr>
          <w:sz w:val="28"/>
          <w:szCs w:val="28"/>
        </w:rPr>
        <w:t xml:space="preserve"> типа правоспособности, некоторые ученые полагают, что все юридические лица обладают специальной правоспособностью</w:t>
      </w:r>
      <w:r>
        <w:rPr>
          <w:sz w:val="28"/>
          <w:szCs w:val="28"/>
          <w:vertAlign w:val="superscript"/>
        </w:rPr>
        <w:footnoteReference w:id="13"/>
      </w:r>
      <w:r>
        <w:rPr>
          <w:sz w:val="28"/>
          <w:szCs w:val="28"/>
        </w:rPr>
        <w:t>. С этим мнением можно частично согласиться, потому что не существует юридических лиц, которые занимались бы всеми возможными видами деятельн</w:t>
      </w:r>
      <w:r>
        <w:rPr>
          <w:sz w:val="28"/>
          <w:szCs w:val="28"/>
        </w:rPr>
        <w:t xml:space="preserve">ости,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следовательно они имеют права и обязанности, связанные с целями деятельности, предусмотренными в учредительных документах. А это и есть не что иное, как специальная правоспособность. В то же время принцип общей правоспособности подтверждается возмо</w:t>
      </w:r>
      <w:r>
        <w:rPr>
          <w:sz w:val="28"/>
          <w:szCs w:val="28"/>
        </w:rPr>
        <w:t xml:space="preserve">жностью юридического лица добавлять виды деятельности, не противоречащие законодательству, в свои </w:t>
      </w:r>
      <w:r>
        <w:rPr>
          <w:sz w:val="28"/>
          <w:szCs w:val="28"/>
        </w:rPr>
        <w:lastRenderedPageBreak/>
        <w:t xml:space="preserve">учредительные документы,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расширяя свои возможности, как субъекта экономических отношений.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Правоспособность юридического лица, находящегося в про</w:t>
      </w:r>
      <w:r>
        <w:rPr>
          <w:sz w:val="28"/>
          <w:szCs w:val="28"/>
        </w:rPr>
        <w:t xml:space="preserve">цессе ликвидации, стоит обособлено в силу его специфического положения. Это обусловлено тем, что происходит изменение цели существования юридического лица, которая с момента начала процедуры ликвидации направляется на прекращение юридического лица. Приняв </w:t>
      </w:r>
      <w:r>
        <w:rPr>
          <w:sz w:val="28"/>
          <w:szCs w:val="28"/>
        </w:rPr>
        <w:t xml:space="preserve">решение о </w:t>
      </w:r>
      <w:proofErr w:type="gramStart"/>
      <w:r>
        <w:rPr>
          <w:sz w:val="28"/>
          <w:szCs w:val="28"/>
        </w:rPr>
        <w:t>ликвидации</w:t>
      </w:r>
      <w:proofErr w:type="gramEnd"/>
      <w:r>
        <w:rPr>
          <w:sz w:val="28"/>
          <w:szCs w:val="28"/>
        </w:rPr>
        <w:t xml:space="preserve"> орган управления юридического лица даёт понять, что юридическое лицо, по тем или иным причинам, прекращает осуществлять виды деятельности, ради которых оно было создано. И теперь, все действия юридического лица будут направлены на прек</w:t>
      </w:r>
      <w:r>
        <w:rPr>
          <w:sz w:val="28"/>
          <w:szCs w:val="28"/>
        </w:rPr>
        <w:t>ращение его деятельности.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ситуации правоспособность сохраняется, но ввиду уменьшения ее объема стоит говорить об ограниченной правоспособности юридического лица, которая сохраняется за ним до момента внесения записи о прекращении его деятельности (л</w:t>
      </w:r>
      <w:r>
        <w:rPr>
          <w:sz w:val="28"/>
          <w:szCs w:val="28"/>
        </w:rPr>
        <w:t>иквидации) в ЕГРЮЛ. После исключения из реестра юридическое лицо отсутствует, и не может быть и речи о каких-то остаточных элементах его правоспособности, так как юридическое лицо - это только инструмент, который создан человеком и которым человек оперируе</w:t>
      </w:r>
      <w:r>
        <w:rPr>
          <w:sz w:val="28"/>
          <w:szCs w:val="28"/>
        </w:rPr>
        <w:t xml:space="preserve">т, участвуя в гражданском обороте, но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наоборот, с момента внесения его в реестр и до исключения из реестра.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 и 4 ст. 61 Гражданского кодекса Российской Федерации</w:t>
      </w:r>
    </w:p>
    <w:p w:rsidR="00481912" w:rsidRDefault="009E4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задачей, решаемой в процессе ликвидации, является проведение расчет</w:t>
      </w:r>
      <w:r>
        <w:rPr>
          <w:sz w:val="28"/>
          <w:szCs w:val="28"/>
        </w:rPr>
        <w:t>ов с кредиторами и участниками (учредителями) юридического лица. Для расчетов с кредиторами и участниками в процессе ликвидации юридического лица, ликвидатор должен сохранить денежные средства ликвидируемой организации, вернуть имущество из владения (закон</w:t>
      </w:r>
      <w:r>
        <w:rPr>
          <w:sz w:val="28"/>
          <w:szCs w:val="28"/>
        </w:rPr>
        <w:t xml:space="preserve">ного или незаконного) других лиц для целей последующей продажи или передачи кредиторам, участникам (учредителям) и организовать сбор дебиторской задолженности для расчетов с кредиторами, участниками (учредителями).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этого следует, что ликвидируемое юрид</w:t>
      </w:r>
      <w:r>
        <w:rPr>
          <w:sz w:val="28"/>
          <w:szCs w:val="28"/>
        </w:rPr>
        <w:t xml:space="preserve">ическое лицо, как никакое другое, обязано руководствоваться принципом осуществления гражданских прав в определённых пределах, установленных ст. 10 ГК РФ. </w:t>
      </w:r>
      <w:proofErr w:type="gramStart"/>
      <w:r>
        <w:rPr>
          <w:sz w:val="28"/>
          <w:szCs w:val="28"/>
        </w:rPr>
        <w:t>И все сделки, заключенные его представителями и направленные на создание новой необоснованной задолжен</w:t>
      </w:r>
      <w:r>
        <w:rPr>
          <w:sz w:val="28"/>
          <w:szCs w:val="28"/>
        </w:rPr>
        <w:t>ности, выходящие из круга непосредственно направленных на ликвидацию, должны быть признаны недействительными и могут оспариваться в таком случае на основании ст. 173 ГК РФ, поскольку выходят за рамки его правоспособности, противоречат целям деятельности на</w:t>
      </w:r>
      <w:r>
        <w:rPr>
          <w:sz w:val="28"/>
          <w:szCs w:val="28"/>
        </w:rPr>
        <w:t xml:space="preserve"> стадии ликвидации и представляют собой опасность для третьих лиц. </w:t>
      </w:r>
      <w:proofErr w:type="gramEnd"/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>При оспаривании сделок, совершенных в процессе ликвидации, третьим лицам приходится иметь дело с ликвидатором, который является органом юридического лица и обладает полномочиями на соверше</w:t>
      </w:r>
      <w:r>
        <w:rPr>
          <w:sz w:val="28"/>
          <w:szCs w:val="28"/>
        </w:rPr>
        <w:t>ние сделок. Как следует из п. 12 Информационного письма Президиума Высшего Арбитражного Суда Российской Федерации от 13 января 2000 г. № 50 «Обзор практики разрешения споров, связанных с ликвидацией юридических ли</w:t>
      </w:r>
      <w:proofErr w:type="gramStart"/>
      <w:r>
        <w:rPr>
          <w:sz w:val="28"/>
          <w:szCs w:val="28"/>
        </w:rPr>
        <w:t>ц(</w:t>
      </w:r>
      <w:proofErr w:type="gramEnd"/>
      <w:r>
        <w:rPr>
          <w:sz w:val="28"/>
          <w:szCs w:val="28"/>
        </w:rPr>
        <w:t>коммерческих организаций)»</w:t>
      </w:r>
      <w:r>
        <w:rPr>
          <w:sz w:val="28"/>
          <w:szCs w:val="28"/>
          <w:vertAlign w:val="superscript"/>
        </w:rPr>
        <w:footnoteReference w:id="14"/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ликвидационной комиссии (ликвидатор) вправе подписывать от имени ликвидируемого юридического лица исковые заявления и совершать другие юридические действия, связанные с ликвидацией юридического лица, исходя из решений, принимаемых комиссией в пределах ее к</w:t>
      </w:r>
      <w:r>
        <w:rPr>
          <w:sz w:val="28"/>
          <w:szCs w:val="28"/>
        </w:rPr>
        <w:t xml:space="preserve">омпетенции. Это свидетельствует о наличии у ликвидационной комиссии (ликвидатора) признаков органа юридического лица.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ГК РФ в п. 3 ст. 62 предусматривает создание специального органа на случай принятия участниками (учредителями) решения о ликвидации. Эта необходимость возникла в связи с тем, что для реализации ограниченной правоспособности юридического лица в стадии ликви</w:t>
      </w:r>
      <w:r>
        <w:rPr>
          <w:sz w:val="28"/>
          <w:szCs w:val="28"/>
        </w:rPr>
        <w:t xml:space="preserve">дации требуется орган управления с ограниченными полномочиями, в соответствии с целями и задачами ликвидации. Компетенция такого органа управления должна быть </w:t>
      </w:r>
      <w:r>
        <w:rPr>
          <w:sz w:val="28"/>
          <w:szCs w:val="28"/>
        </w:rPr>
        <w:lastRenderedPageBreak/>
        <w:t>ограниченна юридически значимыми действиями, которые непосредственно связаны с ликвидацией. Таким</w:t>
      </w:r>
      <w:r>
        <w:rPr>
          <w:sz w:val="28"/>
          <w:szCs w:val="28"/>
        </w:rPr>
        <w:t xml:space="preserve"> образом, если ликвидационной комиссией (ликвидатором) совершаются действия, выходящие за рамки ее полномочий, в том числе заключаются сделки, то их следует квалифицировать как не соответствующие ст. 63 ГК РФ. На основании положений ст. 166, 174 ГК РФ таки</w:t>
      </w:r>
      <w:r>
        <w:rPr>
          <w:sz w:val="28"/>
          <w:szCs w:val="28"/>
        </w:rPr>
        <w:t>е сделки являются оспоримыми.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 сказанное имеет место при добровольной ликвидации юридического лица и выполнение (например, ликвидатором) полномочий органа управления юридического лица позволяет тому быть правоспособным до завершения ликвидации. </w:t>
      </w:r>
      <w:proofErr w:type="gramStart"/>
      <w:r>
        <w:rPr>
          <w:sz w:val="28"/>
          <w:szCs w:val="28"/>
        </w:rPr>
        <w:t>Сущ</w:t>
      </w:r>
      <w:r>
        <w:rPr>
          <w:sz w:val="28"/>
          <w:szCs w:val="28"/>
        </w:rPr>
        <w:t>ествует мнение, что при принудительной ликвидации юридического лица, если посмотреть с материально-правовых позиций «переход» к арбитражному (внешнему или конкурсному) управляющему полномочий органов управления юридического лица означает фактическое прекра</w:t>
      </w:r>
      <w:r>
        <w:rPr>
          <w:sz w:val="28"/>
          <w:szCs w:val="28"/>
        </w:rPr>
        <w:t>щение правоспособности этого последнего, причем уже на стадии внешнего управления</w:t>
      </w:r>
      <w:r>
        <w:rPr>
          <w:sz w:val="28"/>
          <w:szCs w:val="28"/>
          <w:vertAlign w:val="superscript"/>
        </w:rPr>
        <w:footnoteReference w:id="15"/>
      </w:r>
      <w:r>
        <w:rPr>
          <w:sz w:val="28"/>
          <w:szCs w:val="28"/>
        </w:rPr>
        <w:t>. Можно согласиться с этим утверждением, но только с оговоркой, что с точки зрения законодателя правоспособность юридического лица по общему правилу прекращается с момента</w:t>
      </w:r>
      <w:proofErr w:type="gramEnd"/>
      <w:r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в ЕГРЮЛ записи об исключении юридического лица. Следовательно, до этого момента организация, находящаяся в процессе ликвидации, продолжает оставаться субъектом права, но с ограниченной правоспособностью.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проанализировав действующее законодател</w:t>
      </w:r>
      <w:r>
        <w:rPr>
          <w:sz w:val="28"/>
          <w:szCs w:val="28"/>
        </w:rPr>
        <w:t>ьство нельзя не увидеть противоречие, связанное с характеристикой правоспособности юридического лица, находящегося в стадии ликвидации. С одной стороны, правоспособность юридического лица не изменяется в процессе его существования. С другой стороны, ликвид</w:t>
      </w:r>
      <w:r>
        <w:rPr>
          <w:sz w:val="28"/>
          <w:szCs w:val="28"/>
        </w:rPr>
        <w:t>ация организации, как совокупность</w:t>
      </w:r>
    </w:p>
    <w:p w:rsidR="00481912" w:rsidRDefault="009E4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 значимых действий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проведение расчётов с кредиторами и участниками (учредителями), а не на что-либо иное.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Именно по этой причине Совет по кодификации и совершенствованию гражданского законодательст</w:t>
      </w:r>
      <w:r>
        <w:rPr>
          <w:sz w:val="28"/>
          <w:szCs w:val="28"/>
        </w:rPr>
        <w:t>ва в п. 2.2. Подраздела 2 Проекта Концепции развития законодательства о юридических лицах в своё время указал, что в ГК РФ следует закрепить принцип целевой (специальной) правоспособности всякого юридического лица, находящегося в стадии ликвидации</w:t>
      </w:r>
      <w:r>
        <w:rPr>
          <w:sz w:val="28"/>
          <w:szCs w:val="28"/>
          <w:vertAlign w:val="superscript"/>
        </w:rPr>
        <w:footnoteReference w:id="16"/>
      </w:r>
      <w:r>
        <w:rPr>
          <w:sz w:val="28"/>
          <w:szCs w:val="28"/>
        </w:rPr>
        <w:t>. Данная</w:t>
      </w:r>
      <w:r>
        <w:rPr>
          <w:sz w:val="28"/>
          <w:szCs w:val="28"/>
        </w:rPr>
        <w:t xml:space="preserve"> правоспособность сохраняется за ним до момента внесения записи о прекращении его деятельности (ликвидации) в единый государственный реестр юридических лиц. В отечественной цивилистике упомянутый подход поддерживается целым рядом учёных. В частности, отдел</w:t>
      </w:r>
      <w:r>
        <w:rPr>
          <w:sz w:val="28"/>
          <w:szCs w:val="28"/>
        </w:rPr>
        <w:t xml:space="preserve">ьные авторы приходят к выводу о сужении (ограничении) правоспособности юридического лица с момента принятия решения о его ликвидации. </w:t>
      </w:r>
      <w:proofErr w:type="gramStart"/>
      <w:r>
        <w:rPr>
          <w:sz w:val="28"/>
          <w:szCs w:val="28"/>
        </w:rPr>
        <w:t>Так</w:t>
      </w:r>
      <w:proofErr w:type="gramEnd"/>
      <w:r>
        <w:rPr>
          <w:sz w:val="28"/>
          <w:szCs w:val="28"/>
        </w:rPr>
        <w:t xml:space="preserve"> по мнению Н. В. Курышева «На этапе ликвидации юридическим лицом более не осуществляются те виды деятельности, ради кот</w:t>
      </w:r>
      <w:r>
        <w:rPr>
          <w:sz w:val="28"/>
          <w:szCs w:val="28"/>
        </w:rPr>
        <w:t xml:space="preserve">орых оно было создано. Для этапа ликвидации характерна единственная цель – прекращение организации. Значит, при ликвидации правоспособность любого юридического лица трансформируется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ограниченную, специальную»</w:t>
      </w:r>
      <w:r>
        <w:rPr>
          <w:sz w:val="28"/>
          <w:szCs w:val="28"/>
          <w:vertAlign w:val="superscript"/>
        </w:rPr>
        <w:footnoteReference w:id="17"/>
      </w:r>
      <w:r>
        <w:rPr>
          <w:sz w:val="28"/>
          <w:szCs w:val="28"/>
        </w:rPr>
        <w:t>.</w:t>
      </w:r>
    </w:p>
    <w:p w:rsidR="00481912" w:rsidRDefault="009E41AA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Поскольку были приведены доводы в пользу то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го, что в процессе ликвидации правоспособность юридического лица все же ограничивается, необходимо согласиться с мнением С.К. </w:t>
      </w:r>
      <w:proofErr w:type="spell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Лисецкого</w:t>
      </w:r>
      <w:proofErr w:type="spell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целесообразно внести изменения в ст. 49 ГК РФ, согласно которым с момента принятия решения о ликвидации юридическог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о лица его правоспособность является ограниченной целями ликвидации, сформулированными выше как условия успешного проведения расчётов с кредиторами и участниками</w:t>
      </w:r>
      <w:r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</w:rPr>
        <w:footnoteReference w:id="18"/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. </w:t>
      </w:r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проведенного в настоящем параграфе исследования можно сделать вывод о некоторо</w:t>
      </w:r>
      <w:r>
        <w:rPr>
          <w:color w:val="000000"/>
          <w:sz w:val="28"/>
          <w:szCs w:val="28"/>
        </w:rPr>
        <w:t>м противоречии законодателя по вопросам правоспособности юридического лица, находящегося в стадии ликвидации.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Несмотря на то, что правоспособность юридического лица едина и не изменяется в процессе его существования, с момента принятия решения о его ликвидации происходит некое ее сужение, что требует внесение изменений в действующее законодательство. Считаем целес</w:t>
      </w:r>
      <w:r>
        <w:rPr>
          <w:color w:val="000000"/>
          <w:sz w:val="28"/>
          <w:szCs w:val="28"/>
        </w:rPr>
        <w:t>ообразным закрепить в ГК РФ принцип целевой (специальной) правоспособности всякого юридического лица, находящегося в стадии ликвидации.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ликвидатор по каким-то причинам передумает продолжать процедуру ликвидации в возможные для этого сроки и </w:t>
      </w:r>
      <w:r>
        <w:rPr>
          <w:color w:val="000000"/>
          <w:sz w:val="28"/>
          <w:szCs w:val="28"/>
        </w:rPr>
        <w:t>отзовет свое заявление из компетентных органов, правоспособность юридического лица восстанавливается на том уровне, на котором она находилась до принятия решения о проведении ликвидации.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§3. Соотношение понятия «ликвидация» со смежными категориями 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понимания сущности и природы института ликвидации необходимо рассмотреть ее общие и отличительные черты со схожими институтами.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уже было сказано выше, согласно п. 1 ст. 61 ГК РФ ликвидация влечет за собой прекращение юридического лица без п</w:t>
      </w:r>
      <w:r>
        <w:rPr>
          <w:color w:val="000000"/>
          <w:sz w:val="28"/>
          <w:szCs w:val="28"/>
        </w:rPr>
        <w:t xml:space="preserve">ерехода его прав и обязанностей в порядке универсального правопреемства к другим лицам. Под прекращением юридического лица понимается правовая процедура, в результате применения которой прекращает </w:t>
      </w:r>
      <w:proofErr w:type="spellStart"/>
      <w:r>
        <w:rPr>
          <w:color w:val="000000"/>
          <w:sz w:val="28"/>
          <w:szCs w:val="28"/>
        </w:rPr>
        <w:t>правосубъектность</w:t>
      </w:r>
      <w:proofErr w:type="spellEnd"/>
      <w:r>
        <w:rPr>
          <w:color w:val="000000"/>
          <w:sz w:val="28"/>
          <w:szCs w:val="28"/>
        </w:rPr>
        <w:t xml:space="preserve"> юридического лица. Помимо ликвидации прек</w:t>
      </w:r>
      <w:r>
        <w:rPr>
          <w:color w:val="000000"/>
          <w:sz w:val="28"/>
          <w:szCs w:val="28"/>
        </w:rPr>
        <w:t xml:space="preserve">ращение юридического лица может быть осуществлено также с применением процедуры реорганизации (за исключением выделения) или процесса банкротства. 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ликвидация является одним из вариантов прекращения юридического лица. В этом параграфе я попыта</w:t>
      </w:r>
      <w:r>
        <w:rPr>
          <w:color w:val="000000"/>
          <w:sz w:val="28"/>
          <w:szCs w:val="28"/>
        </w:rPr>
        <w:t>юсь разграничить эти варианты.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Вначале рассмотрим отличия и сходства вариантов прекращения юридического лица на основании понятия «универсальное правопреемство». </w:t>
      </w:r>
      <w:r>
        <w:rPr>
          <w:color w:val="000000"/>
          <w:sz w:val="28"/>
          <w:szCs w:val="28"/>
        </w:rPr>
        <w:lastRenderedPageBreak/>
        <w:t>Основываясь на положениях статьи 1110 ГК РФ можно сделать вывод, что универсальное правопреемс</w:t>
      </w:r>
      <w:r>
        <w:rPr>
          <w:color w:val="000000"/>
          <w:sz w:val="28"/>
          <w:szCs w:val="28"/>
        </w:rPr>
        <w:t xml:space="preserve">тво это переход прав и обязанностей, </w:t>
      </w:r>
      <w:proofErr w:type="spellStart"/>
      <w:r>
        <w:rPr>
          <w:color w:val="000000"/>
          <w:sz w:val="28"/>
          <w:szCs w:val="28"/>
        </w:rPr>
        <w:t>правопредшественника</w:t>
      </w:r>
      <w:proofErr w:type="spellEnd"/>
      <w:r>
        <w:rPr>
          <w:color w:val="000000"/>
          <w:sz w:val="28"/>
          <w:szCs w:val="28"/>
        </w:rPr>
        <w:t xml:space="preserve"> «в неизменном виде как единое целое и в один и тот же момент» к правопреемнику. Хотя существуют исключения, предусмотренные действующим законодательством, например:</w:t>
      </w:r>
    </w:p>
    <w:p w:rsidR="00481912" w:rsidRDefault="009E41A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Ликвидация государственных научны</w:t>
      </w:r>
      <w:r>
        <w:rPr>
          <w:color w:val="000000"/>
          <w:sz w:val="28"/>
          <w:szCs w:val="28"/>
        </w:rPr>
        <w:t xml:space="preserve">х организаций, при которых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функционируют банки данных и базы данных, содержащие информацию научного характера. При ликвидации таких организаций в соответствии с пунктом 3 статьи 9 Федеральный закон от 23.08.1996 № 127-ФЗ «О науке и государственной научно-технической политике» в целя</w:t>
      </w:r>
      <w:r>
        <w:rPr>
          <w:color w:val="000000"/>
          <w:sz w:val="28"/>
          <w:szCs w:val="28"/>
        </w:rPr>
        <w:t>х обеспечения сохранности баз и банков данных законодателем предусматривалась их передача организациям правопреемникам</w:t>
      </w:r>
      <w:r>
        <w:rPr>
          <w:color w:val="000000"/>
          <w:sz w:val="28"/>
          <w:szCs w:val="28"/>
          <w:vertAlign w:val="superscript"/>
        </w:rPr>
        <w:footnoteReference w:id="19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numPr>
          <w:ilvl w:val="3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ликвидация казённых учреждений устанавливается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правительством на основании п. 1 ст. 19.1 Федерального закона от 12.01.1996 № 7</w:t>
      </w:r>
      <w:r>
        <w:rPr>
          <w:color w:val="000000"/>
          <w:sz w:val="28"/>
          <w:szCs w:val="28"/>
        </w:rPr>
        <w:t>-ФЗ «О некоммерческих организациях». Постановление Правительства РФ от 26.07.2010 № 539 согласно п. 27 предусматривает передачу функций и полномочий ликвидируемых Федеральных казенных учреждений иным организациям</w:t>
      </w:r>
      <w:r>
        <w:rPr>
          <w:color w:val="000000"/>
          <w:sz w:val="28"/>
          <w:szCs w:val="28"/>
          <w:vertAlign w:val="superscript"/>
        </w:rPr>
        <w:footnoteReference w:id="20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вышеуказанных случаях происходит перехо</w:t>
      </w:r>
      <w:r>
        <w:rPr>
          <w:color w:val="000000"/>
          <w:sz w:val="28"/>
          <w:szCs w:val="28"/>
        </w:rPr>
        <w:t xml:space="preserve">д некоторых прав и обязанностей от ликвидируемого юридического лица к другому юридическому лицу, то есть частичное правопреемство. Но эти случаи являются, </w:t>
      </w:r>
      <w:proofErr w:type="gramStart"/>
      <w:r>
        <w:rPr>
          <w:color w:val="000000"/>
          <w:sz w:val="28"/>
          <w:szCs w:val="28"/>
        </w:rPr>
        <w:t>всё таки</w:t>
      </w:r>
      <w:proofErr w:type="gramEnd"/>
      <w:r>
        <w:rPr>
          <w:color w:val="000000"/>
          <w:sz w:val="28"/>
          <w:szCs w:val="28"/>
        </w:rPr>
        <w:t xml:space="preserve"> исключениями из правила, обусловленные необходимостью управления государственной собственнос</w:t>
      </w:r>
      <w:r>
        <w:rPr>
          <w:color w:val="000000"/>
          <w:sz w:val="28"/>
          <w:szCs w:val="28"/>
        </w:rPr>
        <w:t xml:space="preserve">тью.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Признание же возможности существования какого-либо варианта правопреемства при ликвидации недопустимо, потому </w:t>
      </w:r>
      <w:proofErr w:type="gramStart"/>
      <w:r>
        <w:rPr>
          <w:color w:val="000000"/>
          <w:sz w:val="28"/>
          <w:szCs w:val="28"/>
        </w:rPr>
        <w:t>что</w:t>
      </w:r>
      <w:proofErr w:type="gramEnd"/>
      <w:r>
        <w:rPr>
          <w:color w:val="000000"/>
          <w:sz w:val="28"/>
          <w:szCs w:val="28"/>
        </w:rPr>
        <w:t xml:space="preserve"> по мнению В. Г. </w:t>
      </w:r>
      <w:r>
        <w:rPr>
          <w:color w:val="000000"/>
          <w:sz w:val="28"/>
          <w:szCs w:val="28"/>
        </w:rPr>
        <w:lastRenderedPageBreak/>
        <w:t>Филиппова «может привести к неправильному пониманию сущности данной процедуры прекращения и смешиванию её с реорганизаци</w:t>
      </w:r>
      <w:r>
        <w:rPr>
          <w:color w:val="000000"/>
          <w:sz w:val="28"/>
          <w:szCs w:val="28"/>
        </w:rPr>
        <w:t>ей»</w:t>
      </w:r>
      <w:r>
        <w:rPr>
          <w:color w:val="000000"/>
          <w:sz w:val="28"/>
          <w:szCs w:val="28"/>
          <w:vertAlign w:val="superscript"/>
        </w:rPr>
        <w:footnoteReference w:id="21"/>
      </w:r>
      <w:r>
        <w:rPr>
          <w:color w:val="000000"/>
          <w:sz w:val="28"/>
          <w:szCs w:val="28"/>
        </w:rPr>
        <w:t xml:space="preserve">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отличие от ликвидации, где к учредителям переходит только имущество, оставшееся после исполнения обязательств перед кредиторами, а правоотношения с иными субъектами и деятельность юридического лица прекращаются, при реорганизации в любой её форме </w:t>
      </w:r>
      <w:r>
        <w:rPr>
          <w:color w:val="000000"/>
          <w:sz w:val="28"/>
          <w:szCs w:val="28"/>
        </w:rPr>
        <w:t>(слияние, присоединение, разделение, выделение, преобразование) происходит универсальное правопреемство вновь возникших (в случае присоединения - измененных) юридических лиц, включающее, помимо перехода к преемнику актива, также передачу имущественных обяз</w:t>
      </w:r>
      <w:r>
        <w:rPr>
          <w:color w:val="000000"/>
          <w:sz w:val="28"/>
          <w:szCs w:val="28"/>
        </w:rPr>
        <w:t>анностей (пассива), а</w:t>
      </w:r>
      <w:proofErr w:type="gramEnd"/>
      <w:r>
        <w:rPr>
          <w:color w:val="000000"/>
          <w:sz w:val="28"/>
          <w:szCs w:val="28"/>
        </w:rPr>
        <w:t xml:space="preserve"> так же изменение размера уставного капитала и субъектного состава участников (в случае преобразования - только организационно-правовой формы) реорганизуемого юридического лица. При этом отсутствует связь (обязательственно-правовая или</w:t>
      </w:r>
      <w:r>
        <w:rPr>
          <w:color w:val="000000"/>
          <w:sz w:val="28"/>
          <w:szCs w:val="28"/>
        </w:rPr>
        <w:t xml:space="preserve"> вещная) между реорганизованным юридическим лицом и его правопреемником и полная автономия последнего.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отметить, что при реорганизации кроме универсального правопреемства может возникнуть ситуация, при которой переходит лишь часть, совокупность прав </w:t>
      </w:r>
      <w:r>
        <w:rPr>
          <w:color w:val="000000"/>
          <w:sz w:val="28"/>
          <w:szCs w:val="28"/>
        </w:rPr>
        <w:t>и обязанностей юридического лица. Во многом объем правопреемства зависит от формы реорганизации.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при слиянии юридических лиц их активы и пассивы переходят к вновь возникшему юридическому лицу. При разделении происходит обратная ситуация, когда активы и пассивы распределяются между вновь возникшими юридическими лицами в соответствии с разделительн</w:t>
      </w:r>
      <w:r>
        <w:rPr>
          <w:color w:val="000000"/>
          <w:sz w:val="28"/>
          <w:szCs w:val="28"/>
        </w:rPr>
        <w:t xml:space="preserve">ым балансом. При присоединении активы и пассивы переходят от присоединяемого (деятельность прекращается) юридического лица к уже </w:t>
      </w:r>
      <w:proofErr w:type="gramStart"/>
      <w:r>
        <w:rPr>
          <w:color w:val="000000"/>
          <w:sz w:val="28"/>
          <w:szCs w:val="28"/>
        </w:rPr>
        <w:t>существующему</w:t>
      </w:r>
      <w:proofErr w:type="gramEnd"/>
      <w:r>
        <w:rPr>
          <w:color w:val="000000"/>
          <w:sz w:val="28"/>
          <w:szCs w:val="28"/>
        </w:rPr>
        <w:t>. При выделении, наоборот, активы и пассивы в соответствии с разделительным балансом от уже существующего юридичес</w:t>
      </w:r>
      <w:r>
        <w:rPr>
          <w:color w:val="000000"/>
          <w:sz w:val="28"/>
          <w:szCs w:val="28"/>
        </w:rPr>
        <w:t xml:space="preserve">кого лица (реорганизуемого) переходят к вновь создаваемому </w:t>
      </w:r>
      <w:r>
        <w:rPr>
          <w:color w:val="000000"/>
          <w:sz w:val="28"/>
          <w:szCs w:val="28"/>
        </w:rPr>
        <w:lastRenderedPageBreak/>
        <w:t>юридическому лицу или нескольким юридическим лицам. Классическое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универсальное правопреемство имеет место быть при реорганизации юридического лица в форме преобразования, при котором изменяется организационно правовая форма, а обязанности юридического лица перед кредиторами сохраняются. К слову, реорганизация является с</w:t>
      </w:r>
      <w:r>
        <w:rPr>
          <w:color w:val="000000"/>
          <w:sz w:val="28"/>
          <w:szCs w:val="28"/>
        </w:rPr>
        <w:t>равнительно молодым способом трансформации юридического лица, который вносит элемент комфорта в процесс изменения последнего. Того же эффекта можно добиться путем ликвидации одного или нескольких юридических лиц и образования на базе их имущества нового юр</w:t>
      </w:r>
      <w:r>
        <w:rPr>
          <w:color w:val="000000"/>
          <w:sz w:val="28"/>
          <w:szCs w:val="28"/>
        </w:rPr>
        <w:t>идического лица.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же общего в ликвидации и реорганизации? </w:t>
      </w:r>
      <w:proofErr w:type="gramStart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несомненно прекращение юридического лица с момента внесения соответствующей записи в Единый государственный реестр юридических лиц, в соответствии с п. 9 ст. 63 ГК РФ. Исключение составляет р</w:t>
      </w:r>
      <w:r>
        <w:rPr>
          <w:color w:val="000000"/>
          <w:sz w:val="28"/>
          <w:szCs w:val="28"/>
        </w:rPr>
        <w:t xml:space="preserve">еорганизация в форме выделения, когда образуется новое юридическое лицо, которое действует наравне с ранее </w:t>
      </w:r>
      <w:proofErr w:type="gramStart"/>
      <w:r>
        <w:rPr>
          <w:color w:val="000000"/>
          <w:sz w:val="28"/>
          <w:szCs w:val="28"/>
        </w:rPr>
        <w:t>существующим</w:t>
      </w:r>
      <w:proofErr w:type="gramEnd"/>
      <w:r>
        <w:rPr>
          <w:color w:val="000000"/>
          <w:sz w:val="28"/>
          <w:szCs w:val="28"/>
        </w:rPr>
        <w:t>. В соответствии со ст. 16 ФЗ от 08.08.2001 № 129-ФЗ «О государственной регистрации юридических лиц и индивидуальных предпринимателей»:</w:t>
      </w:r>
    </w:p>
    <w:p w:rsidR="00481912" w:rsidRDefault="009E41AA">
      <w:pPr>
        <w:numPr>
          <w:ilvl w:val="6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 реорганизации в форме преобразования, </w:t>
      </w:r>
      <w:proofErr w:type="gramStart"/>
      <w:r>
        <w:rPr>
          <w:color w:val="000000"/>
          <w:sz w:val="28"/>
          <w:szCs w:val="28"/>
        </w:rPr>
        <w:t>преобразованное</w:t>
      </w:r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юридическое лицо прекращает свою деятельность; </w:t>
      </w:r>
    </w:p>
    <w:p w:rsidR="00481912" w:rsidRDefault="009E41AA">
      <w:pPr>
        <w:numPr>
          <w:ilvl w:val="6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слиянии свою деятельность прекращают уже два и более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субъекта;</w:t>
      </w:r>
    </w:p>
    <w:p w:rsidR="00481912" w:rsidRDefault="009E41AA">
      <w:pPr>
        <w:numPr>
          <w:ilvl w:val="6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разделении реорганизация считается завершенной с момента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государственной регистр</w:t>
      </w:r>
      <w:r>
        <w:rPr>
          <w:color w:val="000000"/>
          <w:sz w:val="28"/>
          <w:szCs w:val="28"/>
        </w:rPr>
        <w:t xml:space="preserve">ации последнего из вновь возникших юридических лиц, а ранее существовавшее юридическое лицо прекращает свою деятельность; </w:t>
      </w:r>
    </w:p>
    <w:p w:rsidR="00481912" w:rsidRDefault="009E41AA">
      <w:pPr>
        <w:numPr>
          <w:ilvl w:val="6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реорганизации в форме присоединения, когда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присоединяемые юридические лица прекращают свою деятельность, а реорганизация считает</w:t>
      </w:r>
      <w:r>
        <w:rPr>
          <w:color w:val="000000"/>
          <w:sz w:val="28"/>
          <w:szCs w:val="28"/>
        </w:rPr>
        <w:t xml:space="preserve">ся завершенной после внесения последней записи о прекращении присоединяемого юридического лица.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можно сделать вывод, что процедуры реорганизации (за исключением реорганизации в форме выделения), как и ликвидация являются способами прекращения юридического лица.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/>
        <w:jc w:val="both"/>
        <w:rPr>
          <w:color w:val="000000"/>
          <w:sz w:val="28"/>
          <w:szCs w:val="28"/>
        </w:rPr>
      </w:pPr>
    </w:p>
    <w:p w:rsidR="00481912" w:rsidRDefault="009E4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Рассмотрим соотношение понятий «ликвидация» и «банкротство».</w:t>
      </w:r>
    </w:p>
    <w:p w:rsidR="00481912" w:rsidRDefault="009E41AA">
      <w:pPr>
        <w:spacing w:line="360" w:lineRule="auto"/>
        <w:ind w:firstLine="709"/>
        <w:jc w:val="both"/>
        <w:rPr>
          <w:rFonts w:ascii="Verdana" w:eastAsia="Verdana" w:hAnsi="Verdana" w:cs="Verdana"/>
          <w:sz w:val="28"/>
          <w:szCs w:val="28"/>
        </w:rPr>
      </w:pPr>
      <w:r>
        <w:rPr>
          <w:sz w:val="28"/>
          <w:szCs w:val="28"/>
        </w:rPr>
        <w:t>Согласно п. 6</w:t>
      </w:r>
      <w:r>
        <w:rPr>
          <w:sz w:val="28"/>
          <w:szCs w:val="28"/>
        </w:rPr>
        <w:t xml:space="preserve"> ст. 61 ГК РФ юридические лица, за исключением предусмотренных статьей 65 настоящего Кодекса, по решению суда могут быть признаны несостоятельными (банкротами) и ликвидированы в случаях и в порядке, которые предусмотрены законодательством о несостоятельнос</w:t>
      </w:r>
      <w:r>
        <w:rPr>
          <w:sz w:val="28"/>
          <w:szCs w:val="28"/>
        </w:rPr>
        <w:t>ти (банкротстве).</w:t>
      </w:r>
    </w:p>
    <w:p w:rsidR="00481912" w:rsidRDefault="009E4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соответствии с указанной нормой, ликвидация является обязательным последствием несостоятельности (банкротства), что также подтверждается абзацем вторым п. 1 ст. 65 ГК РФ, в соответствии с которым признание юридического ли</w:t>
      </w:r>
      <w:r>
        <w:rPr>
          <w:color w:val="000000"/>
          <w:sz w:val="28"/>
          <w:szCs w:val="28"/>
        </w:rPr>
        <w:t>ца банкротом судом влечёт его ликвидацию.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Таким образом, действующим законодательством банкротство рассматривается как один из способов ликвидации юридических лиц. </w:t>
      </w:r>
    </w:p>
    <w:p w:rsidR="00481912" w:rsidRDefault="009E4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наоборот процедура ликвидации может перерасти в банкротство. Например, когда в процессе осуществления, отличных от банкротства процедур прекращения юридического лица, может быть возбуждено дело о банкротстве. Рассмотрим ситуацию, когда уполномоченным орг</w:t>
      </w:r>
      <w:r>
        <w:rPr>
          <w:color w:val="000000"/>
          <w:sz w:val="28"/>
          <w:szCs w:val="28"/>
        </w:rPr>
        <w:t>аном юридического лица принимается решение о его ликвидации и назначается ликвидационная комиссия. Если специальные признаки банкротства ликвидируемого должника отсутствуют (п.1 ст. 224 ФЗ от 26.10.2002 № 127-ФЗ «О несостоятельности (банкротстве)), то ликв</w:t>
      </w:r>
      <w:r>
        <w:rPr>
          <w:color w:val="000000"/>
          <w:sz w:val="28"/>
          <w:szCs w:val="28"/>
        </w:rPr>
        <w:t>идационная комиссия продолжает проведение ликвидации. В этом случае, конкурсный кредитор при наличии основных признаков, вправе обратиться в арбитражный суд с заявлением о признании юридического лица банкротом (п. 2 ст. 3, п. 2 ст. 6 ФЗ от 26.10.2002 № 127</w:t>
      </w:r>
      <w:r>
        <w:rPr>
          <w:color w:val="000000"/>
          <w:sz w:val="28"/>
          <w:szCs w:val="28"/>
        </w:rPr>
        <w:t xml:space="preserve">-ФЗ «О несостоятельности (банкротстве)). Например, мнение </w:t>
      </w:r>
      <w:proofErr w:type="spellStart"/>
      <w:r>
        <w:rPr>
          <w:color w:val="000000"/>
          <w:sz w:val="28"/>
          <w:szCs w:val="28"/>
        </w:rPr>
        <w:t>Пахарукова</w:t>
      </w:r>
      <w:proofErr w:type="spellEnd"/>
      <w:r>
        <w:rPr>
          <w:color w:val="000000"/>
          <w:sz w:val="28"/>
          <w:szCs w:val="28"/>
        </w:rPr>
        <w:t xml:space="preserve"> А.А. по этому вопросу заключается в том, что «Применение принципа соразмерности позволяет прийти к выводу о том, что </w:t>
      </w:r>
      <w:r>
        <w:rPr>
          <w:color w:val="000000"/>
          <w:sz w:val="28"/>
          <w:szCs w:val="28"/>
        </w:rPr>
        <w:lastRenderedPageBreak/>
        <w:t>запрет на обращение в суд с заявлением о банкротстве будет несоразмерн</w:t>
      </w:r>
      <w:r>
        <w:rPr>
          <w:color w:val="000000"/>
          <w:sz w:val="28"/>
          <w:szCs w:val="28"/>
        </w:rPr>
        <w:t>ым ограничением права конкурсного кредитора, работника (бывшего работника) должника или уполномоченного органа. Напротив, запрет самой ликвидационной комиссии обратиться в суд с заявлением о банкротстве ликвидируемого должника является соразмерным: ликвида</w:t>
      </w:r>
      <w:r>
        <w:rPr>
          <w:color w:val="000000"/>
          <w:sz w:val="28"/>
          <w:szCs w:val="28"/>
        </w:rPr>
        <w:t>ционная комиссия назначается для проведения ликвидации, а возбуждение производства по делу о банкротстве по общим признакам банкротства будет означать уклонение ликвидационной комиссии от выполнения своих обязанностей.»</w:t>
      </w:r>
      <w:r>
        <w:rPr>
          <w:color w:val="000000"/>
          <w:sz w:val="28"/>
          <w:szCs w:val="28"/>
          <w:vertAlign w:val="superscript"/>
        </w:rPr>
        <w:footnoteReference w:id="22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Показательным в этом вопросе является определение Верховного Суда РФ от 27 июля 2017 г. N 305-ЭС17-4728 по делу N А40-55621/2016. </w:t>
      </w:r>
      <w:proofErr w:type="gramStart"/>
      <w:r>
        <w:rPr>
          <w:color w:val="000000"/>
          <w:sz w:val="28"/>
          <w:szCs w:val="28"/>
        </w:rPr>
        <w:t>В этом деле истец (ООО «Логистик») выступает против ответчика (ООО «</w:t>
      </w:r>
      <w:proofErr w:type="spellStart"/>
      <w:r>
        <w:rPr>
          <w:color w:val="000000"/>
          <w:sz w:val="28"/>
          <w:szCs w:val="28"/>
        </w:rPr>
        <w:t>Ресторгрупп</w:t>
      </w:r>
      <w:proofErr w:type="spellEnd"/>
      <w:r>
        <w:rPr>
          <w:color w:val="000000"/>
          <w:sz w:val="28"/>
          <w:szCs w:val="28"/>
        </w:rPr>
        <w:t>», который являясь должником по отношению к ист</w:t>
      </w:r>
      <w:r>
        <w:rPr>
          <w:color w:val="000000"/>
          <w:sz w:val="28"/>
          <w:szCs w:val="28"/>
        </w:rPr>
        <w:t>цу, инициировал процедуру ликвидации.</w:t>
      </w:r>
      <w:proofErr w:type="gramEnd"/>
      <w:r>
        <w:rPr>
          <w:color w:val="000000"/>
          <w:sz w:val="28"/>
          <w:szCs w:val="28"/>
        </w:rPr>
        <w:t xml:space="preserve"> В свою очередь, истец подал иск в суд о признании ответчика банкротом. </w:t>
      </w:r>
      <w:proofErr w:type="gramStart"/>
      <w:r>
        <w:rPr>
          <w:color w:val="000000"/>
          <w:sz w:val="28"/>
          <w:szCs w:val="28"/>
        </w:rPr>
        <w:t>В данном деле суд встает на сторону истца (ООО «Логистик»), аргументируя это тем, что «Само по себе нахождение организации - должника в стадии ликв</w:t>
      </w:r>
      <w:r>
        <w:rPr>
          <w:color w:val="000000"/>
          <w:sz w:val="28"/>
          <w:szCs w:val="28"/>
        </w:rPr>
        <w:t>идации и работа ликвидационной комиссии не лишают кредитора права на обращение в арбитражный суд с заявлением о признании такого должника несостоятельным (банкротом)»</w:t>
      </w:r>
      <w:r>
        <w:rPr>
          <w:color w:val="000000"/>
          <w:sz w:val="28"/>
          <w:szCs w:val="28"/>
          <w:vertAlign w:val="superscript"/>
        </w:rPr>
        <w:footnoteReference w:id="23"/>
      </w:r>
      <w:r>
        <w:rPr>
          <w:color w:val="000000"/>
          <w:sz w:val="28"/>
          <w:szCs w:val="28"/>
        </w:rPr>
        <w:t xml:space="preserve">. А также суд учел, что «существенное значение для рассмотрения дела имело сопоставление </w:t>
      </w:r>
      <w:r>
        <w:rPr>
          <w:color w:val="000000"/>
          <w:sz w:val="28"/>
          <w:szCs w:val="28"/>
        </w:rPr>
        <w:t>стоимости активов должника с</w:t>
      </w:r>
      <w:proofErr w:type="gramEnd"/>
      <w:r>
        <w:rPr>
          <w:color w:val="000000"/>
          <w:sz w:val="28"/>
          <w:szCs w:val="28"/>
        </w:rPr>
        <w:t xml:space="preserve"> общим размером задолженности перед кредиторами»</w:t>
      </w:r>
      <w:r>
        <w:rPr>
          <w:color w:val="000000"/>
          <w:sz w:val="28"/>
          <w:szCs w:val="28"/>
          <w:vertAlign w:val="superscript"/>
        </w:rPr>
        <w:footnoteReference w:id="24"/>
      </w:r>
      <w:r>
        <w:rPr>
          <w:color w:val="000000"/>
          <w:sz w:val="28"/>
          <w:szCs w:val="28"/>
        </w:rPr>
        <w:t>. В этом деле процедура банкротства необходима для соблюдения законных прав кредиторов, так ликвидация компании привело бы к невозможности применения процедур наблюдения и оздоров</w:t>
      </w:r>
      <w:r>
        <w:rPr>
          <w:color w:val="000000"/>
          <w:sz w:val="28"/>
          <w:szCs w:val="28"/>
        </w:rPr>
        <w:t xml:space="preserve">ления юридического лица. </w:t>
      </w:r>
    </w:p>
    <w:p w:rsidR="00481912" w:rsidRDefault="009E4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 не менее, процесс банкротства по сравнению с процедурой ликвидации представляется более сложным и долгим. Банкротство не может рассматриваться как тождественное понятие процедуре ликвидации и не </w:t>
      </w:r>
      <w:r>
        <w:rPr>
          <w:color w:val="000000"/>
          <w:sz w:val="28"/>
          <w:szCs w:val="28"/>
        </w:rPr>
        <w:lastRenderedPageBreak/>
        <w:t>только по причине различия в ос</w:t>
      </w:r>
      <w:r>
        <w:rPr>
          <w:color w:val="000000"/>
          <w:sz w:val="28"/>
          <w:szCs w:val="28"/>
        </w:rPr>
        <w:t>нованиях применения. Существование отдельных норм, в том числе ФЗ «О несостоятельности (банкротстве)» позволяет нам говорить о самостоятельности этих институтов</w:t>
      </w:r>
      <w:r>
        <w:rPr>
          <w:color w:val="000000"/>
        </w:rPr>
        <w:t>.</w:t>
      </w:r>
      <w:r>
        <w:rPr>
          <w:color w:val="000000"/>
          <w:sz w:val="28"/>
          <w:szCs w:val="28"/>
        </w:rPr>
        <w:t xml:space="preserve"> Например, ликвидация однозначно подразумевает прекращение деятельности, а банкротство – только</w:t>
      </w:r>
      <w:r>
        <w:rPr>
          <w:color w:val="000000"/>
          <w:sz w:val="28"/>
          <w:szCs w:val="28"/>
        </w:rPr>
        <w:t xml:space="preserve"> в случае, если такие предупредительные меры, как внешнее управление, наблюдение, конкурсное производство, финансовое оздоровление, и мировое соглашение не привели к созданию благоприятных условий для расчета с кредиторами.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рассмотреть такую хара</w:t>
      </w:r>
      <w:r>
        <w:rPr>
          <w:color w:val="000000"/>
          <w:sz w:val="28"/>
          <w:szCs w:val="28"/>
        </w:rPr>
        <w:t>ктеристику ликвидируемого юридического лица, как платежеспособность. Законодатель не дает определение данного термина, поэтому я самостоятельно попытаюсь определить его смысловое содержание.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специализированных словарях платежеспособность определяется как «Финансовое состояние частного лица или компании, которое характеризуется возможностью расплачиваться со всеми долгами по мере наступления сроков платежей»</w:t>
      </w:r>
      <w:r>
        <w:rPr>
          <w:color w:val="000000"/>
          <w:sz w:val="28"/>
          <w:szCs w:val="28"/>
          <w:vertAlign w:val="superscript"/>
        </w:rPr>
        <w:footnoteReference w:id="25"/>
      </w:r>
      <w:r>
        <w:rPr>
          <w:color w:val="000000"/>
          <w:sz w:val="28"/>
          <w:szCs w:val="28"/>
        </w:rPr>
        <w:t>. В ФЗ от 26.10.2002 № 127-ФЗ «О н</w:t>
      </w:r>
      <w:r>
        <w:rPr>
          <w:color w:val="000000"/>
          <w:sz w:val="28"/>
          <w:szCs w:val="28"/>
        </w:rPr>
        <w:t>есостоятельности (банкротстве)» «несостоятельность-банкротство» определяется как - «признанная арбитражным судом неспособность должника в полном объеме удовлетворить требования кредиторов по денежным обязательствам, о выплате выходных пособий и (или) об оп</w:t>
      </w:r>
      <w:r>
        <w:rPr>
          <w:color w:val="000000"/>
          <w:sz w:val="28"/>
          <w:szCs w:val="28"/>
        </w:rPr>
        <w:t>лате труда лиц, работающих</w:t>
      </w:r>
      <w:proofErr w:type="gramEnd"/>
      <w:r>
        <w:rPr>
          <w:color w:val="000000"/>
          <w:sz w:val="28"/>
          <w:szCs w:val="28"/>
        </w:rPr>
        <w:t xml:space="preserve"> или работавших по трудовому договору, и (или) исполнить обязанность по уплате обязательных платежей». 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платежеспособность, это финансовое положение юридического лица, позволяющее исполнять обязательства денежного хар</w:t>
      </w:r>
      <w:r>
        <w:rPr>
          <w:color w:val="000000"/>
          <w:sz w:val="28"/>
          <w:szCs w:val="28"/>
        </w:rPr>
        <w:t>актера перед кредиторами. Противоположным состоянием юридического лица является термин несостоятельность, который является юридическим фактом и позволяет законодателю защищать права третьих лиц в случае, когда юридическое лицо не в состоянии своевременно п</w:t>
      </w:r>
      <w:r>
        <w:rPr>
          <w:color w:val="000000"/>
          <w:sz w:val="28"/>
          <w:szCs w:val="28"/>
        </w:rPr>
        <w:t xml:space="preserve">огасить свои обязательства </w:t>
      </w:r>
      <w:r>
        <w:rPr>
          <w:color w:val="000000"/>
          <w:sz w:val="28"/>
          <w:szCs w:val="28"/>
        </w:rPr>
        <w:lastRenderedPageBreak/>
        <w:t xml:space="preserve">перед кредиторами. Платежеспособность же, это обычное состояние финансов юридического лица, которое законодателя вообще не интересует и не требует признания в судебном порядке.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юридическое лицо, принявшее решение </w:t>
      </w:r>
      <w:r>
        <w:rPr>
          <w:color w:val="000000"/>
          <w:sz w:val="28"/>
          <w:szCs w:val="28"/>
        </w:rPr>
        <w:t xml:space="preserve">о добровольной ликвидации должно быть платежеспособным. В противном случае законодатель на основании п. 4 ст. 63 ГК РФ обязывает ликвидационную комиссию обратиться в арбитражный суд с заявлением о признании такого юридического лица несостоятельным. В этом </w:t>
      </w:r>
      <w:r>
        <w:rPr>
          <w:color w:val="000000"/>
          <w:sz w:val="28"/>
          <w:szCs w:val="28"/>
        </w:rPr>
        <w:t>случае, в соответствии с п. 6 ст. 61 ГК РФ, юридическое лицо признается несостоятельным (банкротом) в судебном порядке и ликвидируется уже в порядке, предусмотренном законодательством о несостоятельности.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вышесказанному, можно сделать вывод, что о</w:t>
      </w:r>
      <w:r>
        <w:rPr>
          <w:color w:val="000000"/>
          <w:sz w:val="28"/>
          <w:szCs w:val="28"/>
        </w:rPr>
        <w:t>сновным отличительным признаком для институтов ликвидации и банкротства является «платежеспособность». Прекращение несостоятельного или неплатежеспособного юридического лица законодатель предусматривает исключительно в порядке применения процесса банкротст</w:t>
      </w:r>
      <w:r>
        <w:rPr>
          <w:color w:val="000000"/>
          <w:sz w:val="28"/>
          <w:szCs w:val="28"/>
        </w:rPr>
        <w:t>ва. Субъектный состав можно назвать в качестве дополнительного отличительного признака. Процесс банкротства может быть применен не только в отношении юридических лиц, но и в отношении индивидуальных предпринимателей и физических лиц, в отличие от процедуры</w:t>
      </w:r>
      <w:r>
        <w:rPr>
          <w:color w:val="000000"/>
          <w:sz w:val="28"/>
          <w:szCs w:val="28"/>
        </w:rPr>
        <w:t xml:space="preserve"> ликвидации.</w:t>
      </w:r>
    </w:p>
    <w:p w:rsidR="00481912" w:rsidRDefault="009E4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Отметим, что ряд исследователей говорят о том, что ликвидация, это процедура, предусмотренная исключительно Гражданским кодексом РФ и специальными законами об отдельных видах юридических лиц, а также, что конкурсное производство есть особый ви</w:t>
      </w:r>
      <w:r>
        <w:rPr>
          <w:color w:val="000000"/>
          <w:sz w:val="28"/>
          <w:szCs w:val="28"/>
        </w:rPr>
        <w:t>д исполнительного производства и никак не связано с ликвидацией. Мы считаем, что нельзя абсолютно разделять обычную ликвидацию и ликвидацию в порядке конкурсного производства, поскольку одно может переходить в другое в уже начатом процессе ликвидации. Пред</w:t>
      </w:r>
      <w:r>
        <w:rPr>
          <w:color w:val="000000"/>
          <w:sz w:val="28"/>
          <w:szCs w:val="28"/>
        </w:rPr>
        <w:t xml:space="preserve">полагается, что ликвидация, предусмотренная ФЗ «О несостоятельности (банкротстве)», направлена, прежде всего, на то, чтобы в большей степени обеспечить соблюдение прав кредиторов, </w:t>
      </w:r>
      <w:r>
        <w:rPr>
          <w:color w:val="000000"/>
          <w:sz w:val="28"/>
          <w:szCs w:val="28"/>
        </w:rPr>
        <w:lastRenderedPageBreak/>
        <w:t>поскольку в такой ситуации риски увеличиваются.</w:t>
      </w:r>
    </w:p>
    <w:p w:rsidR="00481912" w:rsidRDefault="009E4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отметим, что дл</w:t>
      </w:r>
      <w:r>
        <w:rPr>
          <w:color w:val="000000"/>
          <w:sz w:val="28"/>
          <w:szCs w:val="28"/>
        </w:rPr>
        <w:t xml:space="preserve">я целей настоящего исследования банкротство </w:t>
      </w:r>
      <w:proofErr w:type="gramStart"/>
      <w:r>
        <w:rPr>
          <w:color w:val="000000"/>
          <w:sz w:val="28"/>
          <w:szCs w:val="28"/>
        </w:rPr>
        <w:t>понимается</w:t>
      </w:r>
      <w:proofErr w:type="gramEnd"/>
      <w:r>
        <w:rPr>
          <w:color w:val="000000"/>
          <w:sz w:val="28"/>
          <w:szCs w:val="28"/>
        </w:rPr>
        <w:t xml:space="preserve"> как уже признанная судом неспособность организации в полном объёме удовлетворить требования кредиторов, что влечёт за собой открытие конкурсного производства и ликвидацию должника.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Остальные указанные </w:t>
      </w:r>
      <w:r>
        <w:rPr>
          <w:color w:val="000000"/>
          <w:sz w:val="28"/>
          <w:szCs w:val="28"/>
        </w:rPr>
        <w:t>в Федеральном законе «О несостоятельности (банкротстве)» процедуры, которые не обязательно могут заканчиваться только ликвидацией, являются при этом условно процедурами банкротства, так как применяются к должнику, который ещё не признан судом банкротом или</w:t>
      </w:r>
      <w:r>
        <w:rPr>
          <w:color w:val="000000"/>
          <w:sz w:val="28"/>
          <w:szCs w:val="28"/>
        </w:rPr>
        <w:t xml:space="preserve"> вообще, как в случае мирового соглашения, реализуются за пределами производства по делу о банкротстве</w:t>
      </w:r>
      <w:r>
        <w:rPr>
          <w:color w:val="000000"/>
          <w:sz w:val="28"/>
          <w:szCs w:val="28"/>
          <w:vertAlign w:val="superscript"/>
        </w:rPr>
        <w:footnoteReference w:id="26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банкротство (в том смысле, в котором оно рассматривается в рамках настоящего исследования) представляет собой самостоятельную форму ликв</w:t>
      </w:r>
      <w:r>
        <w:rPr>
          <w:color w:val="000000"/>
          <w:sz w:val="28"/>
          <w:szCs w:val="28"/>
        </w:rPr>
        <w:t>идации юридического лица.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Рассмотрим соотношение категорий «ликвидация» и «прекращение недействующего юридического лица» (ст. 64.2.</w:t>
      </w:r>
      <w:r>
        <w:rPr>
          <w:color w:val="000000"/>
          <w:sz w:val="28"/>
          <w:szCs w:val="28"/>
        </w:rPr>
        <w:t>)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Изучая вопрос о ликвидации, нельзя не упомянуть об исключение из ЕГРЮЛ недействующего юридического лица.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российского общества данный вопрос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актуален, так как по сведениям ФНС РФ, опубликованным на сайте, только за 2019 год из ЕГРЮЛ было исключено 568675 юридических лиц</w:t>
      </w:r>
      <w:r>
        <w:rPr>
          <w:sz w:val="28"/>
          <w:szCs w:val="28"/>
          <w:vertAlign w:val="superscript"/>
        </w:rPr>
        <w:footnoteReference w:id="27"/>
      </w:r>
      <w:r>
        <w:rPr>
          <w:sz w:val="28"/>
          <w:szCs w:val="28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 недействующего юридического лица из ЕГРЮЛ называется специальны</w:t>
      </w:r>
      <w:r>
        <w:rPr>
          <w:color w:val="000000"/>
          <w:sz w:val="28"/>
          <w:szCs w:val="28"/>
        </w:rPr>
        <w:t>м основанием прекращения юридического лица, не связанным с его ликвидацией</w:t>
      </w:r>
      <w:r>
        <w:rPr>
          <w:color w:val="000000"/>
          <w:sz w:val="28"/>
          <w:szCs w:val="28"/>
          <w:vertAlign w:val="superscript"/>
        </w:rPr>
        <w:footnoteReference w:id="28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Определенно, исключение из реестра нельзя считать ликвидацией в полном смысле этого слова, поскольку эта процедура применяется в отношении недействующих юридических лиц. Действующ</w:t>
      </w:r>
      <w:r>
        <w:rPr>
          <w:sz w:val="28"/>
          <w:szCs w:val="28"/>
        </w:rPr>
        <w:t xml:space="preserve">ие же юридические лица могут быть ликвидированы только в добровольном либо принудительном порядке. Между тем существует противоположное указание Высшего Арбитражного Суда Российской Федерации, допускающее административный порядок ликвидации недействующего </w:t>
      </w:r>
      <w:r>
        <w:rPr>
          <w:sz w:val="28"/>
          <w:szCs w:val="28"/>
        </w:rPr>
        <w:t>юридического лица</w:t>
      </w:r>
      <w:r>
        <w:rPr>
          <w:sz w:val="28"/>
          <w:szCs w:val="28"/>
          <w:vertAlign w:val="superscript"/>
        </w:rPr>
        <w:footnoteReference w:id="29"/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Пленум ВАС РФ обозначил процедуру исключения недействующего юридического лица из Единого государственного реестра юридических лиц как самостоятельный порядок прекращения юридического лица, не связанный с ликвидацией юридического лица</w:t>
      </w:r>
      <w:r>
        <w:rPr>
          <w:sz w:val="28"/>
          <w:szCs w:val="28"/>
          <w:vertAlign w:val="superscript"/>
        </w:rPr>
        <w:footnoteReference w:id="30"/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мой </w:t>
      </w:r>
      <w:proofErr w:type="gramStart"/>
      <w:r>
        <w:rPr>
          <w:sz w:val="28"/>
          <w:szCs w:val="28"/>
        </w:rPr>
        <w:t>взгляд</w:t>
      </w:r>
      <w:proofErr w:type="gramEnd"/>
      <w:r>
        <w:rPr>
          <w:sz w:val="28"/>
          <w:szCs w:val="28"/>
        </w:rPr>
        <w:t xml:space="preserve"> исключение из ЕГРЮЛ недействующего юридического лица, является последним этапом ликвидации юридического лица, при </w:t>
      </w:r>
      <w:proofErr w:type="gramStart"/>
      <w:r>
        <w:rPr>
          <w:sz w:val="28"/>
          <w:szCs w:val="28"/>
        </w:rPr>
        <w:t>котором остается много вопросов, например вопрос о признании оставшегося после исключения из ЕГРЮЛ имущества юридического лица б</w:t>
      </w:r>
      <w:r>
        <w:rPr>
          <w:sz w:val="28"/>
          <w:szCs w:val="28"/>
        </w:rPr>
        <w:t>есхозным.</w:t>
      </w:r>
      <w:proofErr w:type="gramEnd"/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Основания для признания организации фактически прекратившей свою деятельность описаны в статье 64.2 «Прекращение недействующего юридического лица» ГК Российской Федерации. Из текста ст. 64.2 ГК РФ следует, что прекращение недействующего юридическ</w:t>
      </w:r>
      <w:r>
        <w:rPr>
          <w:color w:val="231F20"/>
          <w:sz w:val="28"/>
          <w:szCs w:val="28"/>
        </w:rPr>
        <w:t xml:space="preserve">ого лица является упрощенным способом ликвидации юридического лица. При этом остается вопрос о платежеспособности данного субъекта и отсутствие непогашенных перед кредиторами обязательств. Если эти требования соблюдены, то </w:t>
      </w:r>
      <w:r>
        <w:rPr>
          <w:sz w:val="28"/>
          <w:szCs w:val="28"/>
        </w:rPr>
        <w:t>предусмотренный ст. 64.2. порядок</w:t>
      </w:r>
      <w:r>
        <w:rPr>
          <w:sz w:val="28"/>
          <w:szCs w:val="28"/>
        </w:rPr>
        <w:t xml:space="preserve"> прекращения юридического лица можно считать частным случаем применения института ликвидации, поскольку признаки института ликвидации сохранены, изменен лишь порядок осуществления ликвидации юридического лица.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прекращение </w:t>
      </w:r>
      <w:r>
        <w:rPr>
          <w:sz w:val="28"/>
          <w:szCs w:val="28"/>
        </w:rPr>
        <w:lastRenderedPageBreak/>
        <w:t>недействующего юриди</w:t>
      </w:r>
      <w:r>
        <w:rPr>
          <w:sz w:val="28"/>
          <w:szCs w:val="28"/>
        </w:rPr>
        <w:t>ческого лица условно можно назвать административным.</w:t>
      </w:r>
    </w:p>
    <w:p w:rsidR="00481912" w:rsidRDefault="009E41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Исходя из вышеизложенного в данном параграфе можно сделать</w:t>
      </w:r>
      <w:proofErr w:type="gramEnd"/>
      <w:r>
        <w:rPr>
          <w:color w:val="000000"/>
          <w:sz w:val="28"/>
          <w:szCs w:val="28"/>
        </w:rPr>
        <w:t xml:space="preserve"> вывод, что процедуры ликвидации, реорганизации (кроме выделения) и банкротства являются способами прекращения юридического лица. Но, учитывая их</w:t>
      </w:r>
      <w:r>
        <w:rPr>
          <w:color w:val="000000"/>
          <w:sz w:val="28"/>
          <w:szCs w:val="28"/>
        </w:rPr>
        <w:t xml:space="preserve"> отличия, порядок проведения процедур и как законодатель регулирует каждый из этих способов прекращения юридического лица, необходимо признать самодостаточность этих институтов и разграничить процедуры их проведения на законодательном уровне.   </w:t>
      </w: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jc w:val="both"/>
        <w:rPr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2. СПОСОБЫ И ПОРЯДОК ЛИКВИДАЦИИ ЮРИДИЧЕСКОГО ЛИЦА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§1. Добровольная ликвидация юридического лица. 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Следует отметить, что ст. 61 – 65 ГК РФ не содержит понятия «добровольная» и «принудительная» ликвидация. </w:t>
      </w:r>
      <w:proofErr w:type="gramStart"/>
      <w:r>
        <w:rPr>
          <w:sz w:val="28"/>
          <w:szCs w:val="28"/>
        </w:rPr>
        <w:t xml:space="preserve">Эти категории мы можем встретить в других нормах ГК РФ, например в ст. 92, 104 ГК РФ, а так же в иных  нормативных правовых актах, в частности, в ст. </w:t>
      </w:r>
      <w:r>
        <w:rPr>
          <w:sz w:val="28"/>
          <w:szCs w:val="28"/>
        </w:rPr>
        <w:t>57  ФЗ от 8 февраля 1998 года №14-ФЗ «Об обществах с ограниченной ответственностью», ст. 21 ФЗ от 26 декабря 1995 года №208-ФЗ «Об акционерных обществах» и т.д., которые, упоминая термин</w:t>
      </w:r>
      <w:proofErr w:type="gramEnd"/>
      <w:r>
        <w:rPr>
          <w:sz w:val="28"/>
          <w:szCs w:val="28"/>
        </w:rPr>
        <w:t xml:space="preserve"> «добровольность», отсылают к ст. 61 ГК РФ</w:t>
      </w:r>
      <w:r>
        <w:rPr>
          <w:i/>
          <w:sz w:val="28"/>
          <w:szCs w:val="28"/>
        </w:rPr>
        <w:t xml:space="preserve">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значение терми</w:t>
      </w:r>
      <w:r>
        <w:rPr>
          <w:sz w:val="28"/>
          <w:szCs w:val="28"/>
        </w:rPr>
        <w:t>на «добровольность», который является ключевым в данном юридическом процессе</w:t>
      </w:r>
      <w:r>
        <w:rPr>
          <w:i/>
        </w:rPr>
        <w:t xml:space="preserve">. </w:t>
      </w:r>
      <w:r>
        <w:rPr>
          <w:sz w:val="28"/>
          <w:szCs w:val="28"/>
        </w:rPr>
        <w:t>Это важно, потому что основаниями добровольной ликвидации всегда является правомерное поведение,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принудительной ликвидации, основанием для которой всегда служит прав</w:t>
      </w:r>
      <w:r>
        <w:rPr>
          <w:sz w:val="28"/>
          <w:szCs w:val="28"/>
        </w:rPr>
        <w:t>онарушение.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лицо, которое было создано и действовало в рамках закона, не ущемляя интересы третьих лиц, добровольным решением её владельцев должно прекратить своё существование. С учетом широкой трактовки термина, «добровольность» можно охарактеризовать сле</w:t>
      </w:r>
      <w:r>
        <w:rPr>
          <w:sz w:val="28"/>
          <w:szCs w:val="28"/>
        </w:rPr>
        <w:t>дующими основными признаками: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Действие (бездействие) по собственному желанию, воле, в своем интересе. Этот критерий применим в отношении как физических, так и юридических лиц. Его хорошо раскрывает ст. 1 ГК РФ, которая указывает, что граждане (физически</w:t>
      </w:r>
      <w:r>
        <w:rPr>
          <w:sz w:val="28"/>
          <w:szCs w:val="28"/>
        </w:rPr>
        <w:t>е лица) и юридические лица приобретают и осуществляют свои гражданские права своей волей и в своем интересе.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(бездействие) не должно быть совершено под внешним принуждением (воздействием) любого характера, а именно: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 Действие (бездейст</w:t>
      </w:r>
      <w:r>
        <w:rPr>
          <w:sz w:val="28"/>
          <w:szCs w:val="28"/>
        </w:rPr>
        <w:t>вие) не должно быть совершено под влиянием угроз, насилия, вынуждающих жизненных обстоятельств (это критерии для физических лиц, в том числе и для тех, кто принимает решения от имени (и для) юридического лица).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2.2. Действие (бездействие) не должно быт</w:t>
      </w:r>
      <w:r>
        <w:rPr>
          <w:sz w:val="28"/>
          <w:szCs w:val="28"/>
        </w:rPr>
        <w:t xml:space="preserve">ь совершено в силу юридического характера обязанностей и обязательств (т.е. как публичного, так и частного характера).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Не должно иметь место воспрепятствование свободному выбору варианта поведения.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Добровольность не должна быть формальной, ф</w:t>
      </w:r>
      <w:r>
        <w:rPr>
          <w:sz w:val="28"/>
          <w:szCs w:val="28"/>
        </w:rPr>
        <w:t>иктивной. Говоря иначе, лицо не должно стоять перед фактическим выбором между плохим и еще более худшим в части последствий своего поведения (действия или бездействия).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i/>
        </w:rPr>
      </w:pPr>
      <w:r>
        <w:rPr>
          <w:sz w:val="28"/>
          <w:szCs w:val="28"/>
        </w:rPr>
        <w:t>В соответствии с ГК РФ граждане и юридические лица осуществляют принадлежащие им гражда</w:t>
      </w:r>
      <w:r>
        <w:rPr>
          <w:sz w:val="28"/>
          <w:szCs w:val="28"/>
        </w:rPr>
        <w:t>нские права по своему усмотрению, а одними из главных принципов гражданского законодательства являются недопустимость произвольного вмешательства кого-либо в частные дела и беспрепятственное осуществление гражданских прав. Гражданские права могут быть огра</w:t>
      </w:r>
      <w:r>
        <w:rPr>
          <w:sz w:val="28"/>
          <w:szCs w:val="28"/>
        </w:rPr>
        <w:t>ничены на основании федерального закона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  <w:r>
        <w:rPr>
          <w:i/>
        </w:rPr>
        <w:t xml:space="preserve">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с</w:t>
      </w:r>
      <w:r>
        <w:rPr>
          <w:sz w:val="28"/>
          <w:szCs w:val="28"/>
        </w:rPr>
        <w:t xml:space="preserve"> уверенностью говорить о том, что принятие добровольного решения о ликвидации юридического лица основано на вышеизложенных принципах. Таким образом, можно утверждать, что участники юридического лица свободны:  </w:t>
      </w:r>
    </w:p>
    <w:p w:rsidR="00481912" w:rsidRDefault="009E41AA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left="0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вести бизнес в рамках существующего юридического лица или провести реорганизацию каким-либо из способов, предусмотренных действующим законодательством (слияние, присоединение, выделение, разделение)</w:t>
      </w:r>
    </w:p>
    <w:p w:rsidR="00481912" w:rsidRDefault="009E41AA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left="0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Прекратить бизнес с последующей ликвидацией юр</w:t>
      </w:r>
      <w:r>
        <w:rPr>
          <w:color w:val="000000"/>
          <w:sz w:val="28"/>
          <w:szCs w:val="28"/>
        </w:rPr>
        <w:t xml:space="preserve">идического лица.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всего вышеизложенного можно сделать вывод, что действующее законодательство устанавливает приоритет добровольной ликвидации юридического лица.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 2 ст. 61 ГК РФ юридическое лицо ликвидируется по решению учредителей или органа</w:t>
      </w:r>
      <w:r>
        <w:rPr>
          <w:color w:val="000000"/>
          <w:sz w:val="28"/>
          <w:szCs w:val="28"/>
        </w:rPr>
        <w:t xml:space="preserve">, права которого зафиксированы в учредительных документах. Эта норма закрепляет общие положения о добровольной ликвидации.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самом общем виде добровольную ликвидацию можно определить, как процесс, который происходит без какого-либо юридичес</w:t>
      </w:r>
      <w:r>
        <w:rPr>
          <w:color w:val="000000"/>
          <w:sz w:val="28"/>
          <w:szCs w:val="28"/>
        </w:rPr>
        <w:t xml:space="preserve">кого вмешательства со стороны третьих лиц или государственных структур.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добровольной ликвидации может служить:</w:t>
      </w:r>
    </w:p>
    <w:p w:rsidR="00481912" w:rsidRDefault="009E41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организацией цели, ради которой она была создана;</w:t>
      </w:r>
    </w:p>
    <w:p w:rsidR="00481912" w:rsidRDefault="009E41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срока, на который создана организация;</w:t>
      </w:r>
    </w:p>
    <w:p w:rsidR="00481912" w:rsidRDefault="009E41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Финансово-экономическая нецелесообразность дальнейшего существования организации;</w:t>
      </w:r>
    </w:p>
    <w:p w:rsidR="00481912" w:rsidRDefault="009E41A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Невозможность достижения конкретных целей и задач, предусмотренных учредительными документами при создании организации.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полагаю, что главное основание для добро</w:t>
      </w:r>
      <w:r>
        <w:rPr>
          <w:sz w:val="28"/>
          <w:szCs w:val="28"/>
        </w:rPr>
        <w:t>вольной ликвидации – это добровольное решение об этом учредителей (участников), поскольку формально истечение срока существования и достижение цели в соответствии с действующим законодательством «поглощаются» наличием такого решения.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именно по</w:t>
      </w:r>
      <w:r>
        <w:rPr>
          <w:sz w:val="28"/>
          <w:szCs w:val="28"/>
        </w:rPr>
        <w:t xml:space="preserve"> основаниям, прежде всего, отличают добровольную ликвидацию от </w:t>
      </w:r>
      <w:proofErr w:type="gramStart"/>
      <w:r>
        <w:rPr>
          <w:sz w:val="28"/>
          <w:szCs w:val="28"/>
        </w:rPr>
        <w:t>принудительной</w:t>
      </w:r>
      <w:proofErr w:type="gramEnd"/>
      <w:r>
        <w:rPr>
          <w:sz w:val="28"/>
          <w:szCs w:val="28"/>
        </w:rPr>
        <w:t>.  В то же время, безусловно, отличия проявляются и в последовательности наступления определенных юридических фактов, являющихся основаниями ликвидации. Так, началом для доброволь</w:t>
      </w:r>
      <w:r>
        <w:rPr>
          <w:sz w:val="28"/>
          <w:szCs w:val="28"/>
        </w:rPr>
        <w:t xml:space="preserve">ной ликвидации является принятие соответствующего решения учредителями (участниками) или компетентными органами. Эти же лица, а также назначенная ими ликвидационная комиссия (ликвидатор) принимают </w:t>
      </w:r>
      <w:r>
        <w:rPr>
          <w:sz w:val="28"/>
          <w:szCs w:val="28"/>
        </w:rPr>
        <w:lastRenderedPageBreak/>
        <w:t xml:space="preserve">все иные решения в процессе ликвидации. Иными словами, эти </w:t>
      </w:r>
      <w:r>
        <w:rPr>
          <w:sz w:val="28"/>
          <w:szCs w:val="28"/>
        </w:rPr>
        <w:t>лица сами решают судьбу организации. Какого-либо судебного вмешательства, при этом, не требуется.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Стоит отметить, что при добровольной ликвидации коммерческих лиц, законом регламентируется процент голосов, необходимый для принятия решения, а именно:</w:t>
      </w:r>
    </w:p>
    <w:p w:rsidR="00481912" w:rsidRDefault="009E41A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Для а</w:t>
      </w:r>
      <w:r>
        <w:rPr>
          <w:color w:val="000000"/>
          <w:sz w:val="28"/>
          <w:szCs w:val="28"/>
        </w:rPr>
        <w:t>кционерного общества решение принимается общим собранием акционеров большинством в три четверти голосов - владельцев голосующих акций, принимающих участие в общем собрании акционеров (ч. 4 ст. 49 ФЗ от 26.12.1995 № 208-ФЗ «Об акционерных обществах»)</w:t>
      </w:r>
      <w:r>
        <w:rPr>
          <w:color w:val="000000"/>
          <w:sz w:val="28"/>
          <w:szCs w:val="28"/>
          <w:vertAlign w:val="superscript"/>
        </w:rPr>
        <w:footnoteReference w:id="31"/>
      </w:r>
      <w:r>
        <w:rPr>
          <w:color w:val="000000"/>
          <w:sz w:val="28"/>
          <w:szCs w:val="28"/>
        </w:rPr>
        <w:t>. Стои</w:t>
      </w:r>
      <w:r>
        <w:rPr>
          <w:color w:val="000000"/>
          <w:sz w:val="28"/>
          <w:szCs w:val="28"/>
        </w:rPr>
        <w:t>т отметить, что если среди акционеров нет единства по данному вопросу, то для решения в принудительном порядке, один из учредителей может обратиться в суд;</w:t>
      </w:r>
      <w:proofErr w:type="gramEnd"/>
    </w:p>
    <w:p w:rsidR="00481912" w:rsidRDefault="009E41A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общества с ограниченной ответственностью решение принимается всеми участниками общества единогласно (ч. 8 ст. 37 ФЗ от 08.02.1998 № 14-ФЗ «Об обществах с ограниченной ответственностью»)</w:t>
      </w:r>
      <w:r>
        <w:rPr>
          <w:color w:val="000000"/>
          <w:sz w:val="28"/>
          <w:szCs w:val="28"/>
          <w:vertAlign w:val="superscript"/>
        </w:rPr>
        <w:footnoteReference w:id="32"/>
      </w:r>
      <w:r>
        <w:rPr>
          <w:color w:val="000000"/>
          <w:sz w:val="28"/>
          <w:szCs w:val="28"/>
        </w:rPr>
        <w:t>;</w:t>
      </w:r>
    </w:p>
    <w:p w:rsidR="00481912" w:rsidRDefault="009E41A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производственного кооператива собрание может принимать решен</w:t>
      </w:r>
      <w:r>
        <w:rPr>
          <w:color w:val="000000"/>
          <w:sz w:val="28"/>
          <w:szCs w:val="28"/>
        </w:rPr>
        <w:t>ие простым большинством голосов, если на нет присутствует более пятидесяти процентов от общего числа членов кооператива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т. 15 ФЗ от 08.05.1996 № 41-ФЗ «О производственных кооперативах»)</w:t>
      </w:r>
      <w:r>
        <w:rPr>
          <w:color w:val="000000"/>
          <w:sz w:val="28"/>
          <w:szCs w:val="28"/>
          <w:vertAlign w:val="superscript"/>
        </w:rPr>
        <w:footnoteReference w:id="33"/>
      </w:r>
      <w:r>
        <w:rPr>
          <w:color w:val="000000"/>
          <w:sz w:val="28"/>
          <w:szCs w:val="28"/>
        </w:rPr>
        <w:t>;</w:t>
      </w:r>
    </w:p>
    <w:p w:rsidR="00481912" w:rsidRDefault="009E41A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Унитарное предприятие может быть ликвидировано по единственному р</w:t>
      </w:r>
      <w:r>
        <w:rPr>
          <w:color w:val="000000"/>
          <w:sz w:val="28"/>
          <w:szCs w:val="28"/>
        </w:rPr>
        <w:t>ешению собственника его имущества (ст. 35 ФЗ от 14.11.2002 № 161-ФЗ «О государственных и муниципальных унитарных предприятиях»)</w:t>
      </w:r>
      <w:r>
        <w:rPr>
          <w:color w:val="000000"/>
          <w:sz w:val="28"/>
          <w:szCs w:val="28"/>
          <w:vertAlign w:val="superscript"/>
        </w:rPr>
        <w:footnoteReference w:id="34"/>
      </w:r>
      <w:r>
        <w:rPr>
          <w:color w:val="000000"/>
          <w:sz w:val="28"/>
          <w:szCs w:val="28"/>
        </w:rPr>
        <w:t>;</w:t>
      </w:r>
    </w:p>
    <w:p w:rsidR="00481912" w:rsidRDefault="009E41A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Добровольная ликвидация партнерства и назначение </w:t>
      </w:r>
      <w:r>
        <w:rPr>
          <w:color w:val="000000"/>
          <w:sz w:val="28"/>
          <w:szCs w:val="28"/>
        </w:rPr>
        <w:lastRenderedPageBreak/>
        <w:t>ликвидационной комиссии осуществляются в случаях, предусмотренных соглашением об управлении партнерством, по решению участников партнерства уполномоченных на это соглашением об управлении партнерством и в по</w:t>
      </w:r>
      <w:r>
        <w:rPr>
          <w:color w:val="000000"/>
          <w:sz w:val="28"/>
          <w:szCs w:val="28"/>
        </w:rPr>
        <w:t>рядке, установленном соглашением об управлении партнерством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т. 25 ФЗ от 03.12.2011 № 380-ФЗ «О хозяйственных партнерствах»)</w:t>
      </w:r>
      <w:r>
        <w:rPr>
          <w:color w:val="000000"/>
          <w:sz w:val="28"/>
          <w:szCs w:val="28"/>
          <w:vertAlign w:val="superscript"/>
        </w:rPr>
        <w:footnoteReference w:id="35"/>
      </w:r>
      <w:r>
        <w:rPr>
          <w:color w:val="000000"/>
          <w:sz w:val="28"/>
          <w:szCs w:val="28"/>
        </w:rPr>
        <w:t>;</w:t>
      </w:r>
    </w:p>
    <w:p w:rsidR="00481912" w:rsidRDefault="009E41A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Фермерское хозяйство прекращается в случае единогласного решения его членов или в случае, если не осталось ни одного из членов </w:t>
      </w:r>
      <w:r>
        <w:rPr>
          <w:color w:val="000000"/>
          <w:sz w:val="28"/>
          <w:szCs w:val="28"/>
        </w:rPr>
        <w:t>фермерского хозяйства или их наследников, желающих продолжить деятельность фермерского хозяйства (ФЗ от 11.06.2003 № 74-ФЗ «О крестьянском (фермерском) хозяйстве»)</w:t>
      </w:r>
      <w:r>
        <w:rPr>
          <w:color w:val="000000"/>
          <w:sz w:val="28"/>
          <w:szCs w:val="28"/>
          <w:vertAlign w:val="superscript"/>
        </w:rPr>
        <w:footnoteReference w:id="36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было сказано в предыдущих параграфах, юридическое лицо, принявшее решение о добровольн</w:t>
      </w:r>
      <w:r>
        <w:rPr>
          <w:sz w:val="28"/>
          <w:szCs w:val="28"/>
        </w:rPr>
        <w:t xml:space="preserve">ой ликвидации, должно быть платежеспособным, то есть основным условием для проведения добровольной ликвидации является достаточность имущества организации для расчетов с кредиторами и покрытия долгов по налогам и сборам. 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этого можно сделать </w:t>
      </w:r>
      <w:r>
        <w:rPr>
          <w:color w:val="000000"/>
          <w:sz w:val="28"/>
          <w:szCs w:val="28"/>
        </w:rPr>
        <w:t xml:space="preserve">вывод, что </w:t>
      </w:r>
      <w:r>
        <w:rPr>
          <w:sz w:val="28"/>
          <w:szCs w:val="28"/>
        </w:rPr>
        <w:t>главным отличительным признаком добровольной ликвидации организации является наличие обособленного имущества, которое позволит удовлетворить требования кредиторов.</w:t>
      </w:r>
      <w:r>
        <w:t xml:space="preserve"> </w:t>
      </w:r>
      <w:r>
        <w:rPr>
          <w:sz w:val="28"/>
          <w:szCs w:val="28"/>
        </w:rPr>
        <w:t>В противном случае, если у юридического лица недостаточно имущества для погашения</w:t>
      </w:r>
      <w:r>
        <w:rPr>
          <w:sz w:val="28"/>
          <w:szCs w:val="28"/>
        </w:rPr>
        <w:t xml:space="preserve"> долга, оно должно ликвидироваться по п. 6 ст. 61 ГК РФ, то есть вследствие признания его несостоятельным (банкротом) по решению суда. Сложившаяся судебная практика подтверждает этот довод.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Арбитражный суд Московского округа признал недействительным </w:t>
      </w:r>
      <w:r>
        <w:rPr>
          <w:sz w:val="28"/>
          <w:szCs w:val="28"/>
        </w:rPr>
        <w:t xml:space="preserve">решение единственного учредителя ООО «Лотос-Столица» Александра </w:t>
      </w:r>
      <w:proofErr w:type="spellStart"/>
      <w:r>
        <w:rPr>
          <w:sz w:val="28"/>
          <w:szCs w:val="28"/>
        </w:rPr>
        <w:lastRenderedPageBreak/>
        <w:t>Голякова</w:t>
      </w:r>
      <w:proofErr w:type="spellEnd"/>
      <w:r>
        <w:rPr>
          <w:sz w:val="28"/>
          <w:szCs w:val="28"/>
        </w:rPr>
        <w:t xml:space="preserve"> о ликвидации компании и обязал МИФНС № 6 по Москве внести соответствующую запись в ЕГРЮЛ</w:t>
      </w:r>
      <w:r>
        <w:rPr>
          <w:sz w:val="28"/>
          <w:szCs w:val="28"/>
          <w:vertAlign w:val="superscript"/>
        </w:rPr>
        <w:footnoteReference w:id="37"/>
      </w:r>
      <w:r>
        <w:rPr>
          <w:sz w:val="28"/>
          <w:szCs w:val="28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указано в материалах дела, 7 февраля 2019 года ООО «Миранда», </w:t>
      </w:r>
      <w:proofErr w:type="gramStart"/>
      <w:r>
        <w:rPr>
          <w:sz w:val="28"/>
          <w:szCs w:val="28"/>
        </w:rPr>
        <w:t>являвшаяся</w:t>
      </w:r>
      <w:proofErr w:type="gramEnd"/>
      <w:r>
        <w:rPr>
          <w:sz w:val="28"/>
          <w:szCs w:val="28"/>
        </w:rPr>
        <w:t xml:space="preserve"> кредитором, под</w:t>
      </w:r>
      <w:r>
        <w:rPr>
          <w:sz w:val="28"/>
          <w:szCs w:val="28"/>
        </w:rPr>
        <w:t>ало в суд заявление о банкротстве ООО «Лотос-Столица» по упрощенной процедуре. Учредитель должника, чтобы избежать конкурсного производства и последующих расчетов с кредиторами, 25 февраля того же года принял решение о ликвидац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«Лотос-Столица». Через</w:t>
      </w:r>
      <w:r>
        <w:rPr>
          <w:sz w:val="28"/>
          <w:szCs w:val="28"/>
        </w:rPr>
        <w:t xml:space="preserve"> неделю, после подачи документов в ИФНС соответствующая запись была внесена в ЕГРЮЛ.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16 мая 2019 года суд признал «Лотос-Столица» банкротом по упрощенной процедуре ликвидированного должника.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Другой кредитор, ОАО «Жировой комбинат», не согласился с таким развитием событий, считая действия учредителя ООО «Лотос-Столица» незаконными, нарушающими его права и законные интересы. Согласно, выдержки из дела, позиция кредитора состояла в том, что «Реше</w:t>
      </w:r>
      <w:r>
        <w:rPr>
          <w:sz w:val="28"/>
          <w:szCs w:val="28"/>
        </w:rPr>
        <w:t>ние учредителя ООО «Лотос-Столица» не преследовало цель добровольной ликвидации общества, а было принято для возбуждения упрощенной процедуры банкротства, что свидетельствует о его противоправной цели».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Арбитражный суд Москвы и Девятый арбитражный апелляци</w:t>
      </w:r>
      <w:r>
        <w:rPr>
          <w:sz w:val="28"/>
          <w:szCs w:val="28"/>
        </w:rPr>
        <w:t xml:space="preserve">онный суд иск ООО «Жировой комбинат» отклонили. Их позиция состояла в том, что у кредитора нет права оспаривать решение единственного участника (или собрания участников) должника.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Арбитражный суд Московского округа признал позицию нижестоящих судов несост</w:t>
      </w:r>
      <w:r>
        <w:rPr>
          <w:sz w:val="28"/>
          <w:szCs w:val="28"/>
        </w:rPr>
        <w:t>оятельной. Суд признал, что единственный учредитель ООО «Лотос-Столица» нарушил ст. 61-63 ГК, регулирующие процедуру добровольной ликвидации тем, что инициировал процедуру добровольной ликвидации после возбуждения дела о несостоятельности компании.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что </w:t>
      </w:r>
      <w:r>
        <w:rPr>
          <w:color w:val="000000"/>
          <w:sz w:val="28"/>
          <w:szCs w:val="28"/>
        </w:rPr>
        <w:t>обратил внимание суд.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мнению суда, в рамках существующего законодательства, можно предъявлять иски о признании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 xml:space="preserve"> решения органа управления юридического лица. Подать такой иск может любое заинтересованное лицо, «имеющее охраняемый законом </w:t>
      </w:r>
      <w:r>
        <w:rPr>
          <w:sz w:val="28"/>
          <w:szCs w:val="28"/>
        </w:rPr>
        <w:t>интерес в таком признании».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Решение органа управления юридического лица ничтожно, если оно противоречит основам правопорядка или нравственности (ст. 181.5 ГК). В приведенном постановлении кассационного суда сказано, что «В данном случае решение о ликвидаци</w:t>
      </w:r>
      <w:r>
        <w:rPr>
          <w:sz w:val="28"/>
          <w:szCs w:val="28"/>
        </w:rPr>
        <w:t>и общества принято вопреки порядку ликвидации юридических лиц, установленному законом, соответственно оно противоречит основам правопорядка».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Арбитражный суд Московского округа встал на сторон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«Жировой комбинат». Суд признал иск обоснованным, аргумент</w:t>
      </w:r>
      <w:r>
        <w:rPr>
          <w:sz w:val="28"/>
          <w:szCs w:val="28"/>
        </w:rPr>
        <w:t xml:space="preserve">ировав свое решение тем, что произошло ущемление интересов истца при ликвидации должника в рамках упрощенной процедуры банкротства. </w:t>
      </w:r>
      <w:proofErr w:type="gramStart"/>
      <w:r>
        <w:rPr>
          <w:sz w:val="28"/>
          <w:szCs w:val="28"/>
        </w:rPr>
        <w:t>Следовательно</w:t>
      </w:r>
      <w:proofErr w:type="gramEnd"/>
      <w:r>
        <w:rPr>
          <w:sz w:val="28"/>
          <w:szCs w:val="28"/>
        </w:rPr>
        <w:t xml:space="preserve"> решение участника ООО «Лотос-Столица» прямо противоречит требованиям ст. 10 ГК, которая закрепляет «Пределы ос</w:t>
      </w:r>
      <w:r>
        <w:rPr>
          <w:sz w:val="28"/>
          <w:szCs w:val="28"/>
        </w:rPr>
        <w:t>уществления гражданских прав». Суд постановил, чт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«Жировой комбинат» хотя и не является участником ООО «Лотос-Столица», имеет право на предъявление иска о признании недействительным спорного решения по заявленным основаниям.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суд сделал</w:t>
      </w:r>
      <w:r>
        <w:rPr>
          <w:sz w:val="28"/>
          <w:szCs w:val="28"/>
        </w:rPr>
        <w:t xml:space="preserve"> справедливый вывод, что практика исполнительных органов организации, имеющей задолженность, по принятию решений о добровольной ликвидации юридического лица после возбуждения дела о банкротстве, является недобросовестным поведением и противоречит законодат</w:t>
      </w:r>
      <w:r>
        <w:rPr>
          <w:sz w:val="28"/>
          <w:szCs w:val="28"/>
        </w:rPr>
        <w:t xml:space="preserve">ельству Российской Федерации. В этом случае кредиторы и другие заинтересованные лица имеют право потребовать признания недействительности решения о добровольной ликвидации организации-должника, что позволяет защищать законные интересы кредиторов в делах о </w:t>
      </w:r>
      <w:r>
        <w:rPr>
          <w:sz w:val="28"/>
          <w:szCs w:val="28"/>
        </w:rPr>
        <w:t>банкротстве.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Данный случай, по недобросовестному использованию упрощенной процедуры банкротства, является достаточно распространенной практикой на территории Российской Федерации, позволяющей уклоняться от проведения конкурсного производства (контролируемо</w:t>
      </w:r>
      <w:r>
        <w:rPr>
          <w:sz w:val="28"/>
          <w:szCs w:val="28"/>
        </w:rPr>
        <w:t xml:space="preserve">го банкротства) при ликвидации юридического лица. Попытки кредиторов оспаривать аналогичные решения, основанные на несоблюдении должником процедурных требований статей 61 - 63 ГК РФ, 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терпели неудачу. В частности, в Постановлении Арбитражного су</w:t>
      </w:r>
      <w:r>
        <w:rPr>
          <w:sz w:val="28"/>
          <w:szCs w:val="28"/>
        </w:rPr>
        <w:t>да Уральского округа от 20.02.2019 по делу № А76-929/2018</w:t>
      </w:r>
      <w:r>
        <w:rPr>
          <w:sz w:val="28"/>
          <w:szCs w:val="28"/>
          <w:vertAlign w:val="superscript"/>
        </w:rPr>
        <w:footnoteReference w:id="38"/>
      </w:r>
      <w:r>
        <w:rPr>
          <w:sz w:val="28"/>
          <w:szCs w:val="28"/>
        </w:rPr>
        <w:t>, при рассмотрении похожего дела, суд пришел к выводу, что Закон о банкротстве не содержит запрета на принятие участниками хозяйственного общества решения о его ликвидации после возбуждения арбитраж</w:t>
      </w:r>
      <w:r>
        <w:rPr>
          <w:sz w:val="28"/>
          <w:szCs w:val="28"/>
        </w:rPr>
        <w:t>ным судом производства по делу о банкротстве такого общества. Аналогичной позиции придерживался и Арбитражный суд Московского округа в постановлении от 30.09.2019 по делу № А40-237977/2018</w:t>
      </w:r>
      <w:r>
        <w:rPr>
          <w:sz w:val="28"/>
          <w:szCs w:val="28"/>
          <w:vertAlign w:val="superscript"/>
        </w:rPr>
        <w:footnoteReference w:id="39"/>
      </w:r>
      <w:r>
        <w:rPr>
          <w:sz w:val="28"/>
          <w:szCs w:val="28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моему мнению, судебное решение Арбитражного суда Московского о</w:t>
      </w:r>
      <w:r>
        <w:rPr>
          <w:sz w:val="28"/>
          <w:szCs w:val="28"/>
        </w:rPr>
        <w:t xml:space="preserve">круга по рассматриваемому делу может явиться прецедентом, способным изменить сложившуюся практику и переломить ситуацию в борьбе с недобросовестными должниками.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Теперь в делах о банкротстве, кредиторы, интересы которых были ущемлены, смогут ссылаться на д</w:t>
      </w:r>
      <w:r>
        <w:rPr>
          <w:sz w:val="28"/>
          <w:szCs w:val="28"/>
        </w:rPr>
        <w:t>анное решение Суда при оспаривании решения о ликвидации, принятого после возбуждения дела о банкротстве, целью которого является установление упрощенной процедуры банкротства в форме ликвидируемого должника. Это обстоятельство должно повысить шансы кредито</w:t>
      </w:r>
      <w:r>
        <w:rPr>
          <w:sz w:val="28"/>
          <w:szCs w:val="28"/>
        </w:rPr>
        <w:t xml:space="preserve">ров на защиту своих прав и законных интересов в делах о банкротстве. Это еще раз подтверждает тезис, что принцип добросовестности </w:t>
      </w:r>
      <w:r>
        <w:rPr>
          <w:sz w:val="28"/>
          <w:szCs w:val="28"/>
        </w:rPr>
        <w:lastRenderedPageBreak/>
        <w:t>(ст. 10 ГК РФ) способствует более свободному осуществлению прав и их более эффективной защите.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то же время стоит согласиться</w:t>
      </w:r>
      <w:r>
        <w:rPr>
          <w:color w:val="000000"/>
          <w:sz w:val="28"/>
          <w:szCs w:val="28"/>
        </w:rPr>
        <w:t xml:space="preserve"> с мнением Н.В. Фомичевой, что решение о добровольной ликвидации в связи с банкротством все же может быть принято юридическим лицом, однако только совместно со своими кредиторами</w:t>
      </w:r>
      <w:r>
        <w:rPr>
          <w:color w:val="000000"/>
          <w:sz w:val="28"/>
          <w:szCs w:val="28"/>
          <w:vertAlign w:val="superscript"/>
        </w:rPr>
        <w:footnoteReference w:id="40"/>
      </w:r>
      <w:r>
        <w:rPr>
          <w:color w:val="000000"/>
          <w:sz w:val="28"/>
          <w:szCs w:val="28"/>
        </w:rPr>
        <w:t xml:space="preserve">. Действительно, ликвидация юридического лица прекращает его </w:t>
      </w:r>
      <w:proofErr w:type="spellStart"/>
      <w:r>
        <w:rPr>
          <w:color w:val="000000"/>
          <w:sz w:val="28"/>
          <w:szCs w:val="28"/>
        </w:rPr>
        <w:t>правосубъектност</w:t>
      </w:r>
      <w:r>
        <w:rPr>
          <w:color w:val="000000"/>
          <w:sz w:val="28"/>
          <w:szCs w:val="28"/>
        </w:rPr>
        <w:t>ь</w:t>
      </w:r>
      <w:proofErr w:type="spellEnd"/>
      <w:r>
        <w:rPr>
          <w:color w:val="000000"/>
          <w:sz w:val="28"/>
          <w:szCs w:val="28"/>
        </w:rPr>
        <w:t>, что означает потерю всех прав и обязанностей, а как следствие и право собственности.</w:t>
      </w:r>
      <w:proofErr w:type="gramEnd"/>
      <w:r>
        <w:rPr>
          <w:color w:val="000000"/>
          <w:sz w:val="28"/>
          <w:szCs w:val="28"/>
        </w:rPr>
        <w:t xml:space="preserve"> Но мы знаем, что главной задачей института банкротства является удовлетворение интересов кредиторов и в случае ликвидации последние могут быть удовлетворены не в полном</w:t>
      </w:r>
      <w:r>
        <w:rPr>
          <w:color w:val="000000"/>
          <w:sz w:val="28"/>
          <w:szCs w:val="28"/>
        </w:rPr>
        <w:t xml:space="preserve"> размере по причине недостаточности средств. Поэтому в некоторых ситуациях для кредиторов выгоднее финансовое оздоровление компании, что позволяет получить нового эффективного хозяйствующего субъекта и соответствующие для них текущие и будущие экономически</w:t>
      </w:r>
      <w:r>
        <w:rPr>
          <w:color w:val="000000"/>
          <w:sz w:val="28"/>
          <w:szCs w:val="28"/>
        </w:rPr>
        <w:t>е выгоды.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Подводя итог параграфу, можно сделать вывод, что решение, принятое учредителями или </w:t>
      </w:r>
      <w:r>
        <w:rPr>
          <w:sz w:val="28"/>
          <w:szCs w:val="28"/>
        </w:rPr>
        <w:t>органом юридического лица, уполномоченным на это учредительным документом</w:t>
      </w:r>
      <w:r>
        <w:rPr>
          <w:color w:val="000000"/>
          <w:sz w:val="28"/>
          <w:szCs w:val="28"/>
        </w:rPr>
        <w:t>, является началом для добровольной ликвидации. Данные органы и назначенная ими ликвидаци</w:t>
      </w:r>
      <w:r>
        <w:rPr>
          <w:color w:val="000000"/>
          <w:sz w:val="28"/>
          <w:szCs w:val="28"/>
        </w:rPr>
        <w:t>онная комиссия принимают все последующие решения, необходимые в процессе ликвидации. Вмешательство третьих лиц и судебных инстанций в процессе добровольной ликвидации не предусматривается.</w:t>
      </w:r>
      <w:r>
        <w:rPr>
          <w:sz w:val="28"/>
          <w:szCs w:val="28"/>
        </w:rPr>
        <w:t xml:space="preserve"> Принятие решения о добровольной ликвидации юридическим лицом после </w:t>
      </w:r>
      <w:r>
        <w:rPr>
          <w:sz w:val="28"/>
          <w:szCs w:val="28"/>
        </w:rPr>
        <w:t>возбуждения дела о банкротстве, является недобросовестным поведением и противоречит законодательству Российской Федерации.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trike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trike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strike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§2. Принудительная ликвидация юридического лица.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Действующее законодательство признает приоритетность добровольной ликвидации, однако оно же предусматривает целый ряд случаев, когда решение о ликвидации может быть принято не участниками или учредителями, а судом. Такую ликвидацию юридического лица можно </w:t>
      </w:r>
      <w:r>
        <w:rPr>
          <w:color w:val="000000"/>
          <w:sz w:val="28"/>
          <w:szCs w:val="28"/>
        </w:rPr>
        <w:t>назвать принудительной.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предыдущем параграфе мы рассмотрели процедуру добровольной ликвидации юридического лица. В чём же отличие термина «принудительная» от «добровольная» ликвидация. По моему мнению, положения закона, регулирующие условия, когда орган </w:t>
      </w:r>
      <w:r>
        <w:rPr>
          <w:color w:val="000000"/>
          <w:sz w:val="28"/>
          <w:szCs w:val="28"/>
        </w:rPr>
        <w:t>управления юридического лица может применить процедуру добровольной ликвидации, носят свободный характер. То есть, процедура ликвидации происходит в соответствии с интересами юридического лица по волеизъявлению его органа управления.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Принудительная ликвида</w:t>
      </w:r>
      <w:r>
        <w:rPr>
          <w:color w:val="000000"/>
          <w:sz w:val="28"/>
          <w:szCs w:val="28"/>
        </w:rPr>
        <w:t>ция осуществляется по инициативе государственного органа путем обращения в суд. В данном случае, волеизъявление исходит со стороны лиц, которым закон предоставляет право на возбуждение процедуры ликвидации.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отметить, что особого регламента для прин</w:t>
      </w:r>
      <w:r>
        <w:rPr>
          <w:color w:val="000000"/>
          <w:sz w:val="28"/>
          <w:szCs w:val="28"/>
        </w:rPr>
        <w:t>удительной ликвидации юридического лица не существует. Основным отличием добровольной ликвидации от принудительной является способ принятия решения о применении этой процедуры. В отличие от добровольной ликвидации, при ликвидации принудительной основная ро</w:t>
      </w:r>
      <w:r>
        <w:rPr>
          <w:color w:val="000000"/>
          <w:sz w:val="28"/>
          <w:szCs w:val="28"/>
        </w:rPr>
        <w:t xml:space="preserve">ль в принятии решения отводится суду, а не учредителям (участникам) юридического лица. </w:t>
      </w:r>
      <w:proofErr w:type="gramStart"/>
      <w:r>
        <w:rPr>
          <w:color w:val="000000"/>
          <w:sz w:val="28"/>
          <w:szCs w:val="28"/>
        </w:rPr>
        <w:t>Поэтому, будет разумнее разделять ликвидацию на добровольную или принудительную в зависимости от способа принятия решения.</w:t>
      </w:r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Принудительная ликвидация – это, всегда санкци</w:t>
      </w:r>
      <w:r>
        <w:rPr>
          <w:color w:val="000000"/>
          <w:sz w:val="28"/>
          <w:szCs w:val="28"/>
        </w:rPr>
        <w:t xml:space="preserve">я в отношении юридического лица за несоблюдение требований законодательства (за совершение правонарушения). Если правонарушение совершено - у </w:t>
      </w:r>
      <w:r>
        <w:rPr>
          <w:color w:val="000000"/>
          <w:sz w:val="28"/>
          <w:szCs w:val="28"/>
        </w:rPr>
        <w:lastRenderedPageBreak/>
        <w:t>компетентных лиц появляется основание для предъявления требования в суд (арбитражный суд) о принудительной ликвида</w:t>
      </w:r>
      <w:r>
        <w:rPr>
          <w:color w:val="000000"/>
          <w:sz w:val="28"/>
          <w:szCs w:val="28"/>
        </w:rPr>
        <w:t>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словам М.В. Васильева «принудительная ликвидация юридического лица, предусмотренная п. 3 ст. 61 ГК РФ, представляет собой одну из самых строгих мер государственного принуждения, применяемого по решению суда к юридическим </w:t>
      </w:r>
      <w:proofErr w:type="gramStart"/>
      <w:r>
        <w:rPr>
          <w:color w:val="000000"/>
          <w:sz w:val="28"/>
          <w:szCs w:val="28"/>
        </w:rPr>
        <w:t>лицам</w:t>
      </w:r>
      <w:proofErr w:type="gramEnd"/>
      <w:r>
        <w:rPr>
          <w:color w:val="000000"/>
          <w:sz w:val="28"/>
          <w:szCs w:val="28"/>
        </w:rPr>
        <w:t xml:space="preserve"> в том числе в связи с</w:t>
      </w:r>
      <w:r>
        <w:rPr>
          <w:color w:val="000000"/>
          <w:sz w:val="28"/>
          <w:szCs w:val="28"/>
        </w:rPr>
        <w:t xml:space="preserve"> нарушением ими законодательства»</w:t>
      </w:r>
      <w:r>
        <w:rPr>
          <w:color w:val="000000"/>
          <w:sz w:val="28"/>
          <w:szCs w:val="28"/>
          <w:vertAlign w:val="superscript"/>
        </w:rPr>
        <w:footnoteReference w:id="41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Арбитражными судами при вынесении решений о применении процедуры ликвидации принудительном порядке, отмечается, что принудительная ликвидация возможно только как крайняя мера.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деле № А50-30958/2015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истец (</w:t>
      </w:r>
      <w:proofErr w:type="spellStart"/>
      <w:r>
        <w:rPr>
          <w:color w:val="000000"/>
          <w:sz w:val="28"/>
          <w:szCs w:val="28"/>
        </w:rPr>
        <w:t>Корекова</w:t>
      </w:r>
      <w:proofErr w:type="spellEnd"/>
      <w:r>
        <w:rPr>
          <w:color w:val="000000"/>
          <w:sz w:val="28"/>
          <w:szCs w:val="28"/>
        </w:rPr>
        <w:t xml:space="preserve"> Л.Н., участник ООО «Гамма-Сервис») выступая против ответчика (ООО «Гамма-Сервис) </w:t>
      </w:r>
      <w:r>
        <w:rPr>
          <w:strike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ссылалась на то, что между участниками общества существует неразрешимый </w:t>
      </w:r>
      <w:proofErr w:type="gramStart"/>
      <w:r>
        <w:rPr>
          <w:color w:val="000000"/>
          <w:sz w:val="28"/>
          <w:szCs w:val="28"/>
          <w:highlight w:val="white"/>
        </w:rPr>
        <w:t>конфликт</w:t>
      </w:r>
      <w:proofErr w:type="gramEnd"/>
      <w:r>
        <w:rPr>
          <w:color w:val="000000"/>
          <w:sz w:val="28"/>
          <w:szCs w:val="28"/>
          <w:highlight w:val="white"/>
        </w:rPr>
        <w:t xml:space="preserve"> и осуществление деятельности общества существенно затрудняется, обратилась в арбитражный суд с исковым заявлением о ликвидации ООО «Гамма-Сервис»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  <w:vertAlign w:val="superscript"/>
        </w:rPr>
        <w:footnoteReference w:id="42"/>
      </w:r>
      <w:r>
        <w:rPr>
          <w:color w:val="000000"/>
          <w:sz w:val="28"/>
          <w:szCs w:val="28"/>
          <w:highlight w:val="white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Действительно, в силу п. 5</w:t>
      </w:r>
      <w:r>
        <w:rPr>
          <w:color w:val="000000"/>
          <w:sz w:val="28"/>
          <w:szCs w:val="28"/>
        </w:rPr>
        <w:t xml:space="preserve"> ч. 3 ст. 61 ГК РФ юридическое лицо может быть ликвидировано по решению суда по иску учредителя (участника) юридического лица в случае невозможности достижения целей, ради которых оно создано, в том числе в случае, если осуществление деятельности юридическ</w:t>
      </w:r>
      <w:r>
        <w:rPr>
          <w:color w:val="000000"/>
          <w:sz w:val="28"/>
          <w:szCs w:val="28"/>
        </w:rPr>
        <w:t>ого лица становится невозможным или существенно затрудняется.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деле Арбитражный суд Пермского края решил, в удовлетворении иска отказать на том основании, что в условиях корпоративного конфликта общество продолжает осуществление предпринимательской д</w:t>
      </w:r>
      <w:r>
        <w:rPr>
          <w:color w:val="000000"/>
          <w:sz w:val="28"/>
          <w:szCs w:val="28"/>
        </w:rPr>
        <w:t xml:space="preserve">еятельности, то есть носит обычный характер. Суд не увидел каких-либо препятствий для осуществления компанией тех видов деятельности, для которых оно было создано и достижения целей своего </w:t>
      </w:r>
      <w:r>
        <w:rPr>
          <w:color w:val="000000"/>
          <w:sz w:val="28"/>
          <w:szCs w:val="28"/>
        </w:rPr>
        <w:lastRenderedPageBreak/>
        <w:t>создания. Кроме того, доказательства, предоставленные истцом, не по</w:t>
      </w:r>
      <w:r>
        <w:rPr>
          <w:color w:val="000000"/>
          <w:sz w:val="28"/>
          <w:szCs w:val="28"/>
        </w:rPr>
        <w:t>зволяют квалифицировать имеющийся корпоративный конфликт как длительный и настолько существенный, что это может послужить основанием для ликвидации общества.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  <w:highlight w:val="white"/>
        </w:rPr>
      </w:pPr>
      <w:proofErr w:type="gramStart"/>
      <w:r>
        <w:rPr>
          <w:color w:val="000000"/>
          <w:sz w:val="28"/>
          <w:szCs w:val="28"/>
        </w:rPr>
        <w:t xml:space="preserve">Таким образом, решение суда позволяет сделать вывод, что </w:t>
      </w:r>
      <w:r>
        <w:rPr>
          <w:color w:val="000000"/>
          <w:sz w:val="28"/>
          <w:szCs w:val="28"/>
          <w:highlight w:val="white"/>
        </w:rPr>
        <w:t>ликвидация юридического лица возможна лиш</w:t>
      </w:r>
      <w:r>
        <w:rPr>
          <w:color w:val="000000"/>
          <w:sz w:val="28"/>
          <w:szCs w:val="28"/>
          <w:highlight w:val="white"/>
        </w:rPr>
        <w:t>ь как крайняя мера в том случае, когда исчерпаны иные методы разрешения корпоративного конфликта и когда невозможность продолжения юридическим лицом своей деятельности является следствием ненадлежащего осуществления управления им всеми участниками, то есть</w:t>
      </w:r>
      <w:r>
        <w:rPr>
          <w:color w:val="000000"/>
          <w:sz w:val="28"/>
          <w:szCs w:val="28"/>
          <w:highlight w:val="white"/>
        </w:rPr>
        <w:t>, либо имеет место уклонение от участия в управлении, либо злоупотребление со стороны всех участников корпоративного конфликта.</w:t>
      </w:r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суда о принудительной ликвидации в соответствие с п. 3 ст. 61 ГК РФ может быть вынесено в случаях:</w:t>
      </w:r>
    </w:p>
    <w:p w:rsidR="00481912" w:rsidRDefault="009E41AA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Признания государственной регистрации юридического лица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недействительной, в том числе в связи с допущенными при его создании грубыми нарушениями закона, если эти нарушения носят неустранимый характер.</w:t>
      </w:r>
      <w:bookmarkStart w:id="2" w:name="bookmark=id.30j0zll" w:colFirst="0" w:colLast="0"/>
      <w:bookmarkEnd w:id="2"/>
      <w:proofErr w:type="gramEnd"/>
    </w:p>
    <w:p w:rsidR="00481912" w:rsidRDefault="009E41AA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Осуществления юридическим лицом деятельности </w:t>
      </w:r>
      <w:proofErr w:type="gramStart"/>
      <w:r>
        <w:rPr>
          <w:color w:val="000000"/>
          <w:sz w:val="28"/>
          <w:szCs w:val="28"/>
        </w:rPr>
        <w:t>без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надл</w:t>
      </w:r>
      <w:r>
        <w:rPr>
          <w:color w:val="000000"/>
          <w:sz w:val="28"/>
          <w:szCs w:val="28"/>
        </w:rPr>
        <w:t>ежащего разрешения (лицензии)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работ, выданного саморегулируемой организацией.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3" w:name="bookmark=id.1fob9te" w:colFirst="0" w:colLast="0"/>
      <w:bookmarkEnd w:id="3"/>
      <w:r>
        <w:rPr>
          <w:color w:val="000000"/>
          <w:sz w:val="28"/>
          <w:szCs w:val="28"/>
        </w:rPr>
        <w:t>3. Осуществления юридическим</w:t>
      </w:r>
      <w:r>
        <w:rPr>
          <w:color w:val="000000"/>
          <w:sz w:val="28"/>
          <w:szCs w:val="28"/>
        </w:rPr>
        <w:t xml:space="preserve"> лицом деятельности, запрещенной законом, либо с нарушением Конституции Российской Федерации, либо с другими </w:t>
      </w:r>
      <w:hyperlink r:id="rId10" w:anchor="dst100082">
        <w:r>
          <w:rPr>
            <w:color w:val="000000"/>
            <w:sz w:val="28"/>
            <w:szCs w:val="28"/>
          </w:rPr>
          <w:t>неоднократными</w:t>
        </w:r>
      </w:hyperlink>
      <w:r>
        <w:rPr>
          <w:color w:val="000000"/>
          <w:sz w:val="28"/>
          <w:szCs w:val="28"/>
        </w:rPr>
        <w:t xml:space="preserve"> ил</w:t>
      </w:r>
      <w:r>
        <w:rPr>
          <w:color w:val="000000"/>
          <w:sz w:val="28"/>
          <w:szCs w:val="28"/>
        </w:rPr>
        <w:t>и грубыми нарушениями закона или иных правовых актов.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4" w:name="bookmark=id.2et92p0" w:colFirst="0" w:colLast="0"/>
      <w:bookmarkStart w:id="5" w:name="bookmark=id.3znysh7" w:colFirst="0" w:colLast="0"/>
      <w:bookmarkEnd w:id="4"/>
      <w:bookmarkEnd w:id="5"/>
      <w:r>
        <w:rPr>
          <w:color w:val="000000"/>
          <w:sz w:val="28"/>
          <w:szCs w:val="28"/>
        </w:rPr>
        <w:t xml:space="preserve">4. Систематического осуществления общественной организацией, общественным движением, благотворительным и иным фондом, религиозной </w:t>
      </w:r>
      <w:r>
        <w:rPr>
          <w:color w:val="000000"/>
          <w:sz w:val="28"/>
          <w:szCs w:val="28"/>
        </w:rPr>
        <w:lastRenderedPageBreak/>
        <w:t>организацией деятельности, противоречащей уставным целям таких организац</w:t>
      </w:r>
      <w:r>
        <w:rPr>
          <w:color w:val="000000"/>
          <w:sz w:val="28"/>
          <w:szCs w:val="28"/>
        </w:rPr>
        <w:t>ий.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6" w:name="bookmark=id.tyjcwt" w:colFirst="0" w:colLast="0"/>
      <w:bookmarkEnd w:id="6"/>
      <w:r>
        <w:rPr>
          <w:color w:val="000000"/>
          <w:sz w:val="28"/>
          <w:szCs w:val="28"/>
        </w:rPr>
        <w:t>5. По иску учредителя (участника) юридического лица в случае невозможности достижения целей, ради которых оно создано, в том числе в случае, если осуществление деятельности юридического лица становится невозможным или существенно затрудняется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bookmarkStart w:id="7" w:name="bookmark=id.3dy6vkm" w:colFirst="0" w:colLast="0"/>
      <w:bookmarkEnd w:id="7"/>
      <w:r>
        <w:rPr>
          <w:color w:val="000000"/>
          <w:sz w:val="28"/>
          <w:szCs w:val="28"/>
        </w:rPr>
        <w:t>6. В иных</w:t>
      </w:r>
      <w:r>
        <w:rPr>
          <w:color w:val="000000"/>
          <w:sz w:val="28"/>
          <w:szCs w:val="28"/>
        </w:rPr>
        <w:t xml:space="preserve"> случаях, предусмотренных законом. </w:t>
      </w:r>
      <w:proofErr w:type="gramStart"/>
      <w:r>
        <w:rPr>
          <w:color w:val="000000"/>
          <w:sz w:val="28"/>
          <w:szCs w:val="28"/>
        </w:rPr>
        <w:t>Например, в соответствии со ст. 1253 ГК РФ «если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индивидуализации, суд в соответствии с пункт</w:t>
      </w:r>
      <w:r>
        <w:rPr>
          <w:color w:val="000000"/>
          <w:sz w:val="28"/>
          <w:szCs w:val="28"/>
        </w:rPr>
        <w:t xml:space="preserve">ом 3 статьи 61 настоящего Кодекса при наличии вины такого юридического лица в нарушении исключительных прав может принять решение о его ликвидации по требованию прокурора». </w:t>
      </w:r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ликвидации юридического лица может быть направлено в суд государственн</w:t>
      </w:r>
      <w:r>
        <w:rPr>
          <w:color w:val="000000"/>
          <w:sz w:val="28"/>
          <w:szCs w:val="28"/>
        </w:rPr>
        <w:t>ыми органами и органами местного самоуправления, на которые возложен контроль по соблюдению необходимых законодательных требований. Эти органы можно условно разделить на органы, обладающие общей компетенцией по обращению в суд с требованием о принудительно</w:t>
      </w:r>
      <w:r>
        <w:rPr>
          <w:color w:val="000000"/>
          <w:sz w:val="28"/>
          <w:szCs w:val="28"/>
        </w:rPr>
        <w:t xml:space="preserve">й ликвидации и органы, </w:t>
      </w:r>
      <w:proofErr w:type="gramStart"/>
      <w:r>
        <w:rPr>
          <w:color w:val="000000"/>
          <w:sz w:val="28"/>
          <w:szCs w:val="28"/>
        </w:rPr>
        <w:t>обладающих</w:t>
      </w:r>
      <w:proofErr w:type="gramEnd"/>
      <w:r>
        <w:rPr>
          <w:color w:val="000000"/>
          <w:sz w:val="28"/>
          <w:szCs w:val="28"/>
        </w:rPr>
        <w:t xml:space="preserve"> специальной компетенцией. К органам обладающих общей компетенцией относятся налоговые органы, для которых не имеет значение организационно-правовая форма юридического лица, а также род деятельности, а также учредителей юри</w:t>
      </w:r>
      <w:r>
        <w:rPr>
          <w:color w:val="000000"/>
          <w:sz w:val="28"/>
          <w:szCs w:val="28"/>
        </w:rPr>
        <w:t xml:space="preserve">дического лица. К органам </w:t>
      </w:r>
      <w:proofErr w:type="gramStart"/>
      <w:r>
        <w:rPr>
          <w:color w:val="000000"/>
          <w:sz w:val="28"/>
          <w:szCs w:val="28"/>
        </w:rPr>
        <w:t>обладающих</w:t>
      </w:r>
      <w:proofErr w:type="gramEnd"/>
      <w:r>
        <w:rPr>
          <w:color w:val="000000"/>
          <w:sz w:val="28"/>
          <w:szCs w:val="28"/>
        </w:rPr>
        <w:t xml:space="preserve"> специальной компетенцией относятся:</w:t>
      </w:r>
    </w:p>
    <w:p w:rsidR="00481912" w:rsidRDefault="009E41AA">
      <w:pPr>
        <w:numPr>
          <w:ilvl w:val="6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Антимонопольная служба, которая вправе обратиться в суд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нарушений в области конкуренции и антимонопольного законодательства.</w:t>
      </w:r>
    </w:p>
    <w:p w:rsidR="00481912" w:rsidRDefault="009E41AA">
      <w:pPr>
        <w:numPr>
          <w:ilvl w:val="6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комиссия по рынку ценных бумаг может обратиться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заявлением о ликвидации в случае нарушений на рынке ценных бумаг.</w:t>
      </w:r>
    </w:p>
    <w:p w:rsidR="00481912" w:rsidRDefault="009E41AA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Прокуратура Российской Федерации, за которой закреплено право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на обращение в суд с требованием о принудительной ликвидации в о</w:t>
      </w:r>
      <w:r>
        <w:rPr>
          <w:color w:val="000000"/>
          <w:sz w:val="28"/>
          <w:szCs w:val="28"/>
        </w:rPr>
        <w:t>тношении некоммерческих организации (пункт 1.1. статьи 18 Федерального закона от 12.01.1996 №7-ФЗ «О некоммерческих организациях»).</w:t>
      </w:r>
      <w:proofErr w:type="gramEnd"/>
    </w:p>
    <w:p w:rsidR="00481912" w:rsidRDefault="009E41AA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 служба по надзору в сфере транспорта, которая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соответствии с положениями статьи 88 КТМ РФ вправе также обрати</w:t>
      </w:r>
      <w:r>
        <w:rPr>
          <w:color w:val="000000"/>
          <w:sz w:val="28"/>
          <w:szCs w:val="28"/>
        </w:rPr>
        <w:t>ться в арбитражный суд с заявлением о ликвидации организаций осуществляющих лоцманскую проводку судов, неоднократно или грубо нарушающих требования к их оснащенности, численности и квалификации их работников, которые закреплены в действующем законодательст</w:t>
      </w:r>
      <w:r>
        <w:rPr>
          <w:color w:val="000000"/>
          <w:sz w:val="28"/>
          <w:szCs w:val="28"/>
        </w:rPr>
        <w:t>ве</w:t>
      </w:r>
      <w:r>
        <w:rPr>
          <w:color w:val="000000"/>
          <w:sz w:val="28"/>
          <w:szCs w:val="28"/>
          <w:vertAlign w:val="superscript"/>
        </w:rPr>
        <w:footnoteReference w:id="43"/>
      </w:r>
      <w:r>
        <w:rPr>
          <w:color w:val="000000"/>
          <w:sz w:val="28"/>
          <w:szCs w:val="28"/>
        </w:rPr>
        <w:t>.</w:t>
      </w:r>
      <w:proofErr w:type="gramEnd"/>
    </w:p>
    <w:p w:rsidR="00481912" w:rsidRDefault="009E41AA">
      <w:pPr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Банк России, за которым закреплено право на обращение в суд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требованием о принудительной ликвидации в отношении кредитных организаций (статья 23.1.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Федерального закона от 02.12.1990 № 395-1 «О банках и банковской деятельности»)</w:t>
      </w:r>
      <w:r>
        <w:rPr>
          <w:color w:val="000000"/>
          <w:sz w:val="28"/>
          <w:szCs w:val="28"/>
          <w:vertAlign w:val="superscript"/>
        </w:rPr>
        <w:footnoteReference w:id="44"/>
      </w:r>
      <w:r>
        <w:rPr>
          <w:color w:val="000000"/>
          <w:sz w:val="28"/>
          <w:szCs w:val="28"/>
        </w:rPr>
        <w:t xml:space="preserve"> и в отношении негос</w:t>
      </w:r>
      <w:r>
        <w:rPr>
          <w:color w:val="000000"/>
          <w:sz w:val="28"/>
          <w:szCs w:val="28"/>
        </w:rPr>
        <w:t>ударственных пенсионных фондов, в случаях предусмотренных пунктом 3 статьи 34 Федерального закона от 07.05.1998 №75-ФЗ «О негосударственных пенсионных фондах»</w:t>
      </w:r>
      <w:r>
        <w:rPr>
          <w:color w:val="000000"/>
          <w:sz w:val="28"/>
          <w:szCs w:val="28"/>
          <w:vertAlign w:val="superscript"/>
        </w:rPr>
        <w:footnoteReference w:id="45"/>
      </w:r>
      <w:r>
        <w:rPr>
          <w:color w:val="000000"/>
          <w:sz w:val="28"/>
          <w:szCs w:val="28"/>
        </w:rPr>
        <w:t xml:space="preserve">.     </w:t>
      </w:r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Стоит отметить, что больше всего судебных исков о принудительной ликвидации организации подается налоговыми органами. Часто встречающимся видом нарушений является непредставление в налоговый орган сведений, необходимых для исчисления и уплаты налогов.</w:t>
      </w:r>
      <w:r>
        <w:rPr>
          <w:color w:val="000000"/>
          <w:sz w:val="28"/>
          <w:szCs w:val="28"/>
        </w:rPr>
        <w:t xml:space="preserve"> Кроме того, популярным нарушением является нарушение, когда указанный в учредительных документах адрес не соответствует адресу фактического местонахождения. На основании Закона РФ от 21.03.1991 № 943-1 «О налоговых органах Российской Федерации» «налоговым</w:t>
      </w:r>
      <w:r>
        <w:rPr>
          <w:color w:val="000000"/>
          <w:sz w:val="28"/>
          <w:szCs w:val="28"/>
        </w:rPr>
        <w:t xml:space="preserve"> органам предоставляется право предъявлять в суде и арбитражном суде иски о ликвидации организации любой организационно-правовой формы по </w:t>
      </w:r>
      <w:r>
        <w:rPr>
          <w:color w:val="000000"/>
          <w:sz w:val="28"/>
          <w:szCs w:val="28"/>
        </w:rPr>
        <w:lastRenderedPageBreak/>
        <w:t xml:space="preserve">основаниям, установленным законодательством РФ, о признании недействительной государственной регистрации юридического </w:t>
      </w:r>
      <w:r>
        <w:rPr>
          <w:color w:val="000000"/>
          <w:sz w:val="28"/>
          <w:szCs w:val="28"/>
        </w:rPr>
        <w:t>лица»</w:t>
      </w:r>
      <w:r>
        <w:rPr>
          <w:color w:val="000000"/>
          <w:sz w:val="28"/>
          <w:szCs w:val="28"/>
          <w:vertAlign w:val="superscript"/>
        </w:rPr>
        <w:footnoteReference w:id="46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же, налоговые органы могут ликвидировать юридическое лицо во внесудебном (административном) порядке на основании ст. 21.1 Федерального закона РФ от 08.08.2001 №129-ФЗ «О государственной регистрации юридических лиц и индивидуальных предпринимате</w:t>
      </w:r>
      <w:r>
        <w:rPr>
          <w:sz w:val="28"/>
          <w:szCs w:val="28"/>
        </w:rPr>
        <w:t xml:space="preserve">лей».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Основной проблемой «административной ликвидации», на мой взгляд, является то, что упомянутой статьей Закона предусмотрено соблюдение только формальных оснований для исключения юридического лица из ЕГРЮЛ, а именно – отсутствие движения по счету (счет</w:t>
      </w:r>
      <w:r>
        <w:rPr>
          <w:sz w:val="28"/>
          <w:szCs w:val="28"/>
        </w:rPr>
        <w:t xml:space="preserve">ам) в течение года и 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за последний год налоговой отчетности, а так же недостоверность сведений об адресе юридического лица, представленных при государственной регистрации.</w:t>
      </w:r>
      <w:proofErr w:type="gramEnd"/>
      <w:r>
        <w:rPr>
          <w:sz w:val="28"/>
          <w:szCs w:val="28"/>
        </w:rPr>
        <w:t xml:space="preserve"> При этом проверки фактического ведения или неведения организацией де</w:t>
      </w:r>
      <w:r>
        <w:rPr>
          <w:sz w:val="28"/>
          <w:szCs w:val="28"/>
        </w:rPr>
        <w:t xml:space="preserve">ятельности в соответствии с Уставом, налоговыми органами, как правило, не проводятся. Хотя в силу ст. ст. 31, 32 НК РФ законная возможность проверить фактические обстоятельства деятельности общества у налоговых органов имеется. </w:t>
      </w:r>
      <w:proofErr w:type="gramStart"/>
      <w:r>
        <w:rPr>
          <w:sz w:val="28"/>
          <w:szCs w:val="28"/>
        </w:rPr>
        <w:t>Важно, что Законом не предус</w:t>
      </w:r>
      <w:r>
        <w:rPr>
          <w:sz w:val="28"/>
          <w:szCs w:val="28"/>
        </w:rPr>
        <w:t>мотрена обязанность уведомления учредителей (участников) юридических лиц, а также их руководящих органов и иных заинтересованных лиц о предстоящем исключении юридического лица из ЕГРЮЛ, равно как и о непосредственном внесении записи об исключении, хотя так</w:t>
      </w:r>
      <w:r>
        <w:rPr>
          <w:sz w:val="28"/>
          <w:szCs w:val="28"/>
        </w:rPr>
        <w:t>ая возможность у налоговых органов также имеется, так как налоговые органы располагают всей необходимой информацией об учредителях и руководителях юридического лица.</w:t>
      </w:r>
      <w:proofErr w:type="gramEnd"/>
      <w:r>
        <w:rPr>
          <w:sz w:val="28"/>
          <w:szCs w:val="28"/>
        </w:rPr>
        <w:t xml:space="preserve"> Кроме того, налоговые органы вправе привлечь налогоплательщика к ответственности по ст. 11</w:t>
      </w:r>
      <w:r>
        <w:rPr>
          <w:sz w:val="28"/>
          <w:szCs w:val="28"/>
        </w:rPr>
        <w:t xml:space="preserve">9 Налогового кодекса РФ за 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налоговой декларации. Вполне разумным и обоснованным являлось бы использование первоначально именно этой меры воздействия. Однако этого не происходит, видимо по </w:t>
      </w:r>
      <w:r>
        <w:rPr>
          <w:sz w:val="28"/>
          <w:szCs w:val="28"/>
        </w:rPr>
        <w:lastRenderedPageBreak/>
        <w:t>причине того, что ликвидировать организацию сразу г</w:t>
      </w:r>
      <w:r>
        <w:rPr>
          <w:sz w:val="28"/>
          <w:szCs w:val="28"/>
        </w:rPr>
        <w:t xml:space="preserve">ораздо проще, чем первоначально привлекать ее к ответственности за нарушение налогового законодательства.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создается ситуация, при которой налоговым органов принимается решение, затрагивающее права и законные интересы граждан (учредителей, р</w:t>
      </w:r>
      <w:r>
        <w:rPr>
          <w:sz w:val="28"/>
          <w:szCs w:val="28"/>
        </w:rPr>
        <w:t xml:space="preserve">уководителей, кредиторов и пр.) и, порой, весьма существенно, однако, указанные лица об этом не информируются. Согласно п. 3 ст. 21.1. ФЗ РФ «О государственной регистрации юридических лиц и индивидуальных предпринимателей» решение о предстоящем исключении </w:t>
      </w:r>
      <w:r>
        <w:rPr>
          <w:sz w:val="28"/>
          <w:szCs w:val="28"/>
        </w:rPr>
        <w:t xml:space="preserve">должно быть только опубликовано в органах печати, в которых публикуются данные о государственной регистрации юридического лица, в течение трех дней с момента принятия такого решения. </w:t>
      </w:r>
      <w:proofErr w:type="gramStart"/>
      <w:r>
        <w:rPr>
          <w:sz w:val="28"/>
          <w:szCs w:val="28"/>
        </w:rPr>
        <w:t>Одновременно с решением о предстоящем исключении должны быть опубликованы</w:t>
      </w:r>
      <w:r>
        <w:rPr>
          <w:sz w:val="28"/>
          <w:szCs w:val="28"/>
        </w:rPr>
        <w:t xml:space="preserve"> сведения о порядке и сроках направления заявлений недействующим юридическим лицом, кредиторами или иными лицами, чьи права и законные интересы затрагиваются в связи с исключением недействующего юридического лица из единого государственного реестра юридиче</w:t>
      </w:r>
      <w:r>
        <w:rPr>
          <w:sz w:val="28"/>
          <w:szCs w:val="28"/>
        </w:rPr>
        <w:t>ских лиц (далее — заявления), с указанием адреса, по которому могут быть направлены заявления.</w:t>
      </w:r>
      <w:proofErr w:type="gramEnd"/>
      <w:r>
        <w:rPr>
          <w:sz w:val="28"/>
          <w:szCs w:val="28"/>
        </w:rPr>
        <w:t xml:space="preserve"> Соответствующим печатным изданием является «Вестник государственной регистрации» и чтобы узнать его содержание, нужно его приобрести (к слову, ни в одном известн</w:t>
      </w:r>
      <w:r>
        <w:rPr>
          <w:sz w:val="28"/>
          <w:szCs w:val="28"/>
        </w:rPr>
        <w:t>ом мне месте реализации печатной продукции я этого журнала не нашел), так как даже на интернет-сайте журнала подобные сведения не публикуются. Из-за этого возникают ситуации, когда юридическое лицо, уже, будучи ликвидированным, и не зная об этом, заключает</w:t>
      </w:r>
      <w:r>
        <w:rPr>
          <w:sz w:val="28"/>
          <w:szCs w:val="28"/>
        </w:rPr>
        <w:t xml:space="preserve"> новые договоры, оплачивает коммунальные услуги и пр.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хотелось бы отметить, что как такового решения в письменном виде с обязательным указанием даты, оснований, подписями ответственных лиц и т.д. налоговым органом не выносится. Налоговый орган в письме</w:t>
      </w:r>
      <w:r>
        <w:rPr>
          <w:sz w:val="28"/>
          <w:szCs w:val="28"/>
        </w:rPr>
        <w:t xml:space="preserve">нном виде выносит только «Решение о предстоящем исключении юридического </w:t>
      </w:r>
      <w:r>
        <w:rPr>
          <w:sz w:val="28"/>
          <w:szCs w:val="28"/>
        </w:rPr>
        <w:lastRenderedPageBreak/>
        <w:t xml:space="preserve">лица из ЕГОРЮЛ». Поэтому здесь тоже возникает казус – как обжаловать решение, которое не имеет своей физической формы.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обжалования указанных решений налоговых органов необходимо п</w:t>
      </w:r>
      <w:r>
        <w:rPr>
          <w:sz w:val="28"/>
          <w:szCs w:val="28"/>
        </w:rPr>
        <w:t>редставить в суд доказательства того, что обжалуемое решение нарушает права и законные интересы заявителя. К числу нарушенных прав могут относиться право на занятие коммерческой деятельностью, право на распоряжение имуществом и пр. По общему правилу, подоб</w:t>
      </w:r>
      <w:r>
        <w:rPr>
          <w:sz w:val="28"/>
          <w:szCs w:val="28"/>
        </w:rPr>
        <w:t>ные споры рассматриваются арбитражными судами. В соответствии с п. 8 ст. 22 ФЗ РФ «О государственной регистрации юридических лиц и индивидуальных предпринимателей» установлен специальный (удлиненный) срок обжалования рассматриваемого решения налогового орг</w:t>
      </w:r>
      <w:r>
        <w:rPr>
          <w:sz w:val="28"/>
          <w:szCs w:val="28"/>
        </w:rPr>
        <w:t>ана — один год со дня, когда заинтересованные лица узнали или должны были узнать о нарушении своих прав. При этом началом течения годичного срока суд признавал дату получения заинтересованным лицом выписки из ЕГРЮЛ со сведениями о ликвидации или в другом с</w:t>
      </w:r>
      <w:r>
        <w:rPr>
          <w:sz w:val="28"/>
          <w:szCs w:val="28"/>
        </w:rPr>
        <w:t>лучае — официального ответа налогового органа на запрос директора (то есть бывшего директора) ликвидированного юридического лица.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недостатки действующего законодательства зачастую приводит к необоснованному исключению юридического лица из ЕГРЮЛ и, </w:t>
      </w:r>
      <w:r>
        <w:rPr>
          <w:sz w:val="28"/>
          <w:szCs w:val="28"/>
        </w:rPr>
        <w:t>как следствие, нарушению прав его учредителей и контрагентов, долгим судебным процессам без каких-либо гарантий.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мой взгляд, система исключения юридического лица из ЕГРЮЛ по решению налогового органа далека от совершенства. </w:t>
      </w:r>
      <w:proofErr w:type="gramStart"/>
      <w:r>
        <w:rPr>
          <w:sz w:val="28"/>
          <w:szCs w:val="28"/>
        </w:rPr>
        <w:t xml:space="preserve">Недостатки ее </w:t>
      </w:r>
      <w:r>
        <w:rPr>
          <w:sz w:val="28"/>
          <w:szCs w:val="28"/>
        </w:rPr>
        <w:t>сводятся, в первую очередь к отсутствию в законе обязанности налогового органа лично информировать учредителей и органы юридического лица о предстоящем исключении, неприменение в обязательном порядке в отношении «подозрительного» юридического лица процедур</w:t>
      </w:r>
      <w:r>
        <w:rPr>
          <w:sz w:val="28"/>
          <w:szCs w:val="28"/>
        </w:rPr>
        <w:t>ы привлечения к ответственности по ст. 119 НК РФ, а также необязательности проведения налоговыми органами проверки фактического осуществления или неосуществления деятельности юридическим лицом.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Кроме того, необходимо закрепить законодательно не только доку</w:t>
      </w:r>
      <w:r>
        <w:rPr>
          <w:sz w:val="28"/>
          <w:szCs w:val="28"/>
        </w:rPr>
        <w:t>мент, именуемый «Решение о предстоящем исключении…», но и само «Решение об исключении».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все сказанное выше, можно прийти к выводу, что принудительный порядок ликвидации, не способствует защите прав и законных интересов участников и третьих лиц и я</w:t>
      </w:r>
      <w:r>
        <w:rPr>
          <w:color w:val="000000"/>
          <w:sz w:val="28"/>
          <w:szCs w:val="28"/>
        </w:rPr>
        <w:t xml:space="preserve">вляется наказанием за несоблюдение нормативных актов, </w:t>
      </w:r>
      <w:proofErr w:type="gramStart"/>
      <w:r>
        <w:rPr>
          <w:color w:val="000000"/>
          <w:sz w:val="28"/>
          <w:szCs w:val="28"/>
        </w:rPr>
        <w:t>обязательных к исполнению</w:t>
      </w:r>
      <w:proofErr w:type="gramEnd"/>
      <w:r>
        <w:rPr>
          <w:color w:val="000000"/>
          <w:sz w:val="28"/>
          <w:szCs w:val="28"/>
        </w:rPr>
        <w:t xml:space="preserve"> для юридических лиц. </w:t>
      </w:r>
      <w:proofErr w:type="gramStart"/>
      <w:r>
        <w:rPr>
          <w:color w:val="000000"/>
          <w:sz w:val="28"/>
          <w:szCs w:val="28"/>
        </w:rPr>
        <w:t>Стоит подчеркнуть позицию Конституционного Суда РФ по этому вопросу, которая гласит, что данная санкция по своему конституционно-правовому принципу не може</w:t>
      </w:r>
      <w:r>
        <w:rPr>
          <w:color w:val="000000"/>
          <w:sz w:val="28"/>
          <w:szCs w:val="28"/>
        </w:rPr>
        <w:t>т быть назначена по одному лишь формальному основанию неоднократности нарушений законодательства, а должна применяться в соответствии с общеправовыми принципами юридической ответственности и быть соразмерной допущенным юридическим лицом нарушениям и вызван</w:t>
      </w:r>
      <w:r>
        <w:rPr>
          <w:color w:val="000000"/>
          <w:sz w:val="28"/>
          <w:szCs w:val="28"/>
        </w:rPr>
        <w:t>ным ими последствиям</w:t>
      </w:r>
      <w:r>
        <w:rPr>
          <w:color w:val="000000"/>
          <w:sz w:val="28"/>
          <w:szCs w:val="28"/>
          <w:vertAlign w:val="superscript"/>
        </w:rPr>
        <w:footnoteReference w:id="47"/>
      </w:r>
      <w:r>
        <w:rPr>
          <w:color w:val="000000"/>
          <w:sz w:val="28"/>
          <w:szCs w:val="28"/>
        </w:rPr>
        <w:t>.</w:t>
      </w:r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необходимо отметить, что в процессе принятия решения, суды должны объективно оценивать характер, виды и степень тяжести совершенных нарушений. Если же допущенные нарушения возможно своевременно устранить - в ликвидации юриди</w:t>
      </w:r>
      <w:r>
        <w:rPr>
          <w:color w:val="000000"/>
          <w:sz w:val="28"/>
          <w:szCs w:val="28"/>
        </w:rPr>
        <w:t>ческого лица будет отказано. Это следует из информационного письма, Президиума Высшего Арбитражного Суда от 13.08.2004, где сказано, что при рассмотрении заявлений о ликвидации юридических лиц по мотиву осуществления ими деятельности с неоднократными наруш</w:t>
      </w:r>
      <w:r>
        <w:rPr>
          <w:color w:val="000000"/>
          <w:sz w:val="28"/>
          <w:szCs w:val="28"/>
        </w:rPr>
        <w:t xml:space="preserve">ениями закона, иных правовых актов необходимо исследовать характер нарушений, их продолжительность и последующую после совершения нарушений деятельность юридического лица. Юридическое лицо не может быть ликвидировано, если допущенные </w:t>
      </w:r>
      <w:r>
        <w:rPr>
          <w:color w:val="000000"/>
          <w:sz w:val="28"/>
          <w:szCs w:val="28"/>
        </w:rPr>
        <w:lastRenderedPageBreak/>
        <w:t>им нарушения носят мал</w:t>
      </w:r>
      <w:r>
        <w:rPr>
          <w:color w:val="000000"/>
          <w:sz w:val="28"/>
          <w:szCs w:val="28"/>
        </w:rPr>
        <w:t>означительный характер или вредные последствия таких нарушений устранены</w:t>
      </w:r>
      <w:r>
        <w:rPr>
          <w:color w:val="000000"/>
          <w:sz w:val="28"/>
          <w:szCs w:val="28"/>
          <w:vertAlign w:val="superscript"/>
        </w:rPr>
        <w:footnoteReference w:id="48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заключении, я хочу выделить основные условия, которыми руководствуются суды при вынесении положительных решений в делах о принудительной ликвидации юридических лиц.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Первым услови</w:t>
      </w:r>
      <w:r>
        <w:rPr>
          <w:color w:val="000000"/>
          <w:sz w:val="28"/>
          <w:szCs w:val="28"/>
        </w:rPr>
        <w:t>ем можно назвать соразмерность действий юридического лица, повлекшие грубые нарушения закона и строгости наказания, которым является ликвидация последнего.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Второе условие, это отсутствие других мер воздействия на юридическое лицо, которые могли бы позволит</w:t>
      </w:r>
      <w:r>
        <w:rPr>
          <w:color w:val="000000"/>
          <w:sz w:val="28"/>
          <w:szCs w:val="28"/>
        </w:rPr>
        <w:t>ь устранить эти нарушения.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Третьим условием является </w:t>
      </w:r>
      <w:proofErr w:type="gramStart"/>
      <w:r>
        <w:rPr>
          <w:color w:val="000000"/>
          <w:sz w:val="28"/>
          <w:szCs w:val="28"/>
        </w:rPr>
        <w:t>отсутствие</w:t>
      </w:r>
      <w:proofErr w:type="gramEnd"/>
      <w:r>
        <w:rPr>
          <w:color w:val="000000"/>
          <w:sz w:val="28"/>
          <w:szCs w:val="28"/>
        </w:rPr>
        <w:t xml:space="preserve"> как возможности, так и воли юридического лица по устранению нарушений, повлекшие ликвидацию последнего.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Четвертое условие состоит в наличии, либо однозначном наступлении негативных последствий</w:t>
      </w:r>
      <w:r>
        <w:rPr>
          <w:color w:val="000000"/>
          <w:sz w:val="28"/>
          <w:szCs w:val="28"/>
        </w:rPr>
        <w:t xml:space="preserve"> для третьих лиц, произошедших по вине юридического лица и послуживших основанием для принудительной ликвидации.</w:t>
      </w:r>
    </w:p>
    <w:p w:rsidR="00481912" w:rsidRDefault="004819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§3 Порядок ликвидации юридического лица.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trike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ликвидации является достаточно продолжительным по времени процессом, основной смысл которого сводится к выявлению кредиторов и удовлетворению их требований. Она регламентируется ст. 61-64 ГК РФ, а также ст. ст. 20-22 ФЗ от 08.08.2001 №129-ФЗ и со</w:t>
      </w:r>
      <w:r>
        <w:rPr>
          <w:color w:val="000000"/>
          <w:sz w:val="28"/>
          <w:szCs w:val="28"/>
        </w:rPr>
        <w:t>держит в себе ряд этапов, на каждом из которых ставятся и решаются определенные цели и задачи.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 стадия. Принятие решения о ликвидации.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 добровольной ликвидации, решение принимается учредителями компании.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коммерческих организациях с количеством учредителей два или более, инициатива проведения собрания о ликвидации, может исходить от любого из участников или органов управления. Соответственно, инициатор должен сообщить всем учредителям о повестке дня, врем</w:t>
      </w:r>
      <w:r>
        <w:rPr>
          <w:color w:val="000000"/>
          <w:sz w:val="28"/>
          <w:szCs w:val="28"/>
        </w:rPr>
        <w:t>ени и месте собрания. Как правило, форма данного уведомления есть в Уставе. Несоблюдение данного регламента несет за собой административную ответственность (ст. 15.23.1 КоАП). Все участники должны присутствовать на собрании. В случае выявления факта несобл</w:t>
      </w:r>
      <w:r>
        <w:rPr>
          <w:color w:val="000000"/>
          <w:sz w:val="28"/>
          <w:szCs w:val="28"/>
        </w:rPr>
        <w:t>юдения протокола, решение может быть признано недействительным.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 стадия. Уведомление регистрирующего органа о начале процедуры ликвидации и создание ликвидационной комиссии.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процедуры ликвидации должно сопровождаться оповещением регистрирующего орг</w:t>
      </w:r>
      <w:r>
        <w:rPr>
          <w:color w:val="000000"/>
          <w:sz w:val="28"/>
          <w:szCs w:val="28"/>
        </w:rPr>
        <w:t xml:space="preserve">ана о </w:t>
      </w:r>
      <w:proofErr w:type="gramStart"/>
      <w:r>
        <w:rPr>
          <w:color w:val="000000"/>
          <w:sz w:val="28"/>
          <w:szCs w:val="28"/>
        </w:rPr>
        <w:t>принятом</w:t>
      </w:r>
      <w:proofErr w:type="gramEnd"/>
      <w:r>
        <w:rPr>
          <w:color w:val="000000"/>
          <w:sz w:val="28"/>
          <w:szCs w:val="28"/>
        </w:rPr>
        <w:t xml:space="preserve"> организацией </w:t>
      </w:r>
      <w:proofErr w:type="spellStart"/>
      <w:r>
        <w:rPr>
          <w:color w:val="000000"/>
          <w:sz w:val="28"/>
          <w:szCs w:val="28"/>
        </w:rPr>
        <w:t>решениия</w:t>
      </w:r>
      <w:proofErr w:type="spellEnd"/>
      <w:r>
        <w:rPr>
          <w:color w:val="000000"/>
          <w:sz w:val="28"/>
          <w:szCs w:val="28"/>
        </w:rPr>
        <w:t xml:space="preserve"> течение 3-х рабочих дней после даты его принятия.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уведомления, сведения о том, что юридическое лицо пребывает в стадии ликвидации, вносятся в ЕГРЮЛ. С этого момента запрещены любые изменения в учредительных</w:t>
      </w:r>
      <w:r>
        <w:rPr>
          <w:color w:val="000000"/>
          <w:sz w:val="28"/>
          <w:szCs w:val="28"/>
        </w:rPr>
        <w:t xml:space="preserve"> документах ликвидируемой организации.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процедуры ликвидации создается специальная ликвидационная комиссия или ликвидатор, к которым в дальнейшем переходят все полномочия по управлению делами ликвидируемого лица, в том числе и </w:t>
      </w:r>
      <w:proofErr w:type="gramStart"/>
      <w:r>
        <w:rPr>
          <w:color w:val="000000"/>
          <w:sz w:val="28"/>
          <w:szCs w:val="28"/>
        </w:rPr>
        <w:t>обязанность</w:t>
      </w:r>
      <w:proofErr w:type="gramEnd"/>
      <w:r>
        <w:rPr>
          <w:color w:val="000000"/>
          <w:sz w:val="28"/>
          <w:szCs w:val="28"/>
        </w:rPr>
        <w:t xml:space="preserve"> вы</w:t>
      </w:r>
      <w:r>
        <w:rPr>
          <w:color w:val="000000"/>
          <w:sz w:val="28"/>
          <w:szCs w:val="28"/>
        </w:rPr>
        <w:t xml:space="preserve">ступать от его имени в суде.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Созданная ликвидационная комиссия должна принять меры для выявления кредиторов организации и письменно уведомить всех контрагентов и начале процесса. Таким образом, в соответствии со п. 1 ст. 63 ГК РФ, ликвидационная комиссия </w:t>
      </w:r>
      <w:r>
        <w:rPr>
          <w:color w:val="000000"/>
          <w:sz w:val="28"/>
          <w:szCs w:val="28"/>
        </w:rPr>
        <w:t xml:space="preserve">предоставляет данные о ликвидации, порядке и сроке заявления требований кредиторами. Этот срок должен составлять более двух месяцев после размещения в печати сведений о </w:t>
      </w:r>
      <w:r>
        <w:rPr>
          <w:color w:val="000000"/>
          <w:sz w:val="28"/>
          <w:szCs w:val="28"/>
        </w:rPr>
        <w:lastRenderedPageBreak/>
        <w:t>ликвидации. Согласно приказу ФНС РФ от 16.06.2006 г. № САЭ-3-09/355</w:t>
      </w:r>
      <w:r>
        <w:rPr>
          <w:color w:val="000000"/>
          <w:sz w:val="28"/>
          <w:szCs w:val="28"/>
          <w:vertAlign w:val="superscript"/>
        </w:rPr>
        <w:footnoteReference w:id="49"/>
      </w:r>
      <w:r>
        <w:rPr>
          <w:color w:val="000000"/>
          <w:sz w:val="28"/>
          <w:szCs w:val="28"/>
        </w:rPr>
        <w:t>, официальным печат</w:t>
      </w:r>
      <w:r>
        <w:rPr>
          <w:color w:val="000000"/>
          <w:sz w:val="28"/>
          <w:szCs w:val="28"/>
        </w:rPr>
        <w:t xml:space="preserve">ным изданием, в котором должно быть опубликовано сообщение о ликвидации является «Вестник государственной регистрации». Публикация в прессе имеет </w:t>
      </w:r>
      <w:proofErr w:type="gramStart"/>
      <w:r>
        <w:rPr>
          <w:color w:val="000000"/>
          <w:sz w:val="28"/>
          <w:szCs w:val="28"/>
        </w:rPr>
        <w:t>важное значение</w:t>
      </w:r>
      <w:proofErr w:type="gramEnd"/>
      <w:r>
        <w:rPr>
          <w:color w:val="000000"/>
          <w:sz w:val="28"/>
          <w:szCs w:val="28"/>
        </w:rPr>
        <w:t>, так как напрямую связана с выявлением кредиторов ликвидируемой организации и распределением е</w:t>
      </w:r>
      <w:r>
        <w:rPr>
          <w:color w:val="000000"/>
          <w:sz w:val="28"/>
          <w:szCs w:val="28"/>
        </w:rPr>
        <w:t>е имущества.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3 стадия. Составление промежуточного ликвидационного баланса.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Одновременно с выявлением кредиторской задолженности ликвидатор занимается сбором сведений о составе имущества ликвидированного лица, а именно инвентаризацией его активов. Помимо э</w:t>
      </w:r>
      <w:r>
        <w:rPr>
          <w:color w:val="000000"/>
          <w:sz w:val="28"/>
          <w:szCs w:val="28"/>
        </w:rPr>
        <w:t>того, он направляет определенные усилия на выявление дебиторской задолженности.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Дебиторская задолженность – это сумма долгов, причитающихся организации.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заметить, что не существует закона о необходимости истребования дебиторской задолженности, о</w:t>
      </w:r>
      <w:r>
        <w:rPr>
          <w:color w:val="000000"/>
          <w:sz w:val="28"/>
          <w:szCs w:val="28"/>
        </w:rPr>
        <w:t xml:space="preserve">днако в процессе ликвидации организации дебиторскую задолженность необходимо будет взыскать, списать в убытки либо уступить по договору цессии. Важно знать, что на основании гл. 12 ГК РФ, обратиться в суд можно в течение трех лет </w:t>
      </w:r>
      <w:proofErr w:type="gramStart"/>
      <w:r>
        <w:rPr>
          <w:color w:val="000000"/>
          <w:sz w:val="28"/>
          <w:szCs w:val="28"/>
        </w:rPr>
        <w:t>с даты возникновения</w:t>
      </w:r>
      <w:proofErr w:type="gramEnd"/>
      <w:r>
        <w:rPr>
          <w:color w:val="000000"/>
          <w:sz w:val="28"/>
          <w:szCs w:val="28"/>
        </w:rPr>
        <w:t xml:space="preserve"> долга</w:t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того, как ликвидационная комиссия приняла все необходимые меры к получению дебиторской задолженности и выявлению кредиторов, она начинает составлять промежуточный ликвидационный баланс.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п. 2 ст. 63 ГК Российской Федерации, промежуточный л</w:t>
      </w:r>
      <w:r>
        <w:rPr>
          <w:color w:val="000000"/>
          <w:sz w:val="28"/>
          <w:szCs w:val="28"/>
        </w:rPr>
        <w:t>иквидационный баланс включает в себя следующую информацию:</w:t>
      </w:r>
    </w:p>
    <w:p w:rsidR="00481912" w:rsidRDefault="009E41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Информацию об имуществе;</w:t>
      </w:r>
    </w:p>
    <w:p w:rsidR="00481912" w:rsidRDefault="009E41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Требования, предъявляемые кредиторами;</w:t>
      </w:r>
    </w:p>
    <w:p w:rsidR="00481912" w:rsidRDefault="009E41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анализа предъявленных требований;</w:t>
      </w:r>
    </w:p>
    <w:p w:rsidR="00481912" w:rsidRDefault="009E41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Перечень требований, удовлетворенных вступившим законную силу судебным решением.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своей природе промежуточный баланс – это отчет о финансовом состоянии предприятия или организации, который оформляется не ранее, чем через два месяца </w:t>
      </w:r>
      <w:proofErr w:type="gramStart"/>
      <w:r>
        <w:rPr>
          <w:color w:val="000000"/>
          <w:sz w:val="28"/>
          <w:szCs w:val="28"/>
        </w:rPr>
        <w:t>с даты публикации</w:t>
      </w:r>
      <w:proofErr w:type="gramEnd"/>
      <w:r>
        <w:rPr>
          <w:color w:val="000000"/>
          <w:sz w:val="28"/>
          <w:szCs w:val="28"/>
        </w:rPr>
        <w:t xml:space="preserve"> в «Вестнике государственной регистрации» решения о ликвидации. Если же ликвидационной</w:t>
      </w:r>
      <w:r>
        <w:rPr>
          <w:color w:val="000000"/>
          <w:sz w:val="28"/>
          <w:szCs w:val="28"/>
        </w:rPr>
        <w:t xml:space="preserve"> комиссией срок был увеличен, то по истечении установленного ею срока.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после того, как промежуточный баланс будет передан в налоговые органы, контрагенты уже не могут предъявить претензии к организации на взыскание долговых обязательств. Иск</w:t>
      </w:r>
      <w:r>
        <w:rPr>
          <w:color w:val="000000"/>
          <w:sz w:val="28"/>
          <w:szCs w:val="28"/>
        </w:rPr>
        <w:t>лючением может являться ситуация, когда это происходит в судебном порядке.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Промежуточный ликвидационный баланс составляется на основе бухгалтерского баланса, сформированного до даты принятия решения о ликвидации. Информацию об имуществе необходимо подтверд</w:t>
      </w:r>
      <w:r>
        <w:rPr>
          <w:color w:val="000000"/>
          <w:sz w:val="28"/>
          <w:szCs w:val="28"/>
        </w:rPr>
        <w:t>ить материалами инвентаризации (п. 27 ПБУ о бухучете и бухгалтерской отчетности, утвержденное приказом Минфина Российской Федерации от 29.07.1998 № 34н)</w:t>
      </w:r>
      <w:r>
        <w:rPr>
          <w:color w:val="000000"/>
          <w:sz w:val="28"/>
          <w:szCs w:val="28"/>
          <w:vertAlign w:val="superscript"/>
        </w:rPr>
        <w:footnoteReference w:id="50"/>
      </w:r>
      <w:r>
        <w:rPr>
          <w:color w:val="000000"/>
          <w:sz w:val="28"/>
          <w:szCs w:val="28"/>
        </w:rPr>
        <w:t>. Стоит отметить, что промежуточный ликвидационный баланс не может быть нулевым.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Промежуточный ликвидац</w:t>
      </w:r>
      <w:r>
        <w:rPr>
          <w:color w:val="000000"/>
          <w:sz w:val="28"/>
          <w:szCs w:val="28"/>
        </w:rPr>
        <w:t>ионный баланс является фактическим основанием для погашения требований кредиторов. Он предоставляется в регистрирующий налоговый орган не позднее трех рабочих дней с момента его утверждения. Однако, согласно п. 4 ст. 20 ФЗ от 08.08.2001 № 129-ФЗ «О государ</w:t>
      </w:r>
      <w:r>
        <w:rPr>
          <w:color w:val="000000"/>
          <w:sz w:val="28"/>
          <w:szCs w:val="28"/>
        </w:rPr>
        <w:t>ственной регистрации юридических лиц и индивидуальных предпринимателей», утвердить промежуточный баланс нельзя в том случае, если:</w:t>
      </w:r>
    </w:p>
    <w:p w:rsidR="00481912" w:rsidRDefault="009E41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по принятому в суде иску кредитора к ликвидируемой организации не вступило в законную силу;</w:t>
      </w:r>
    </w:p>
    <w:p w:rsidR="00481912" w:rsidRDefault="009E41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 налоговой проверки в отношении ликвидируемой организации.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Промежуточный ликвидационный баланс может составляться несколько раз, это может быть вызвано существенными изменениями предъявленных требований кредиторов или необходимостью в актуализаци</w:t>
      </w:r>
      <w:r>
        <w:rPr>
          <w:color w:val="000000"/>
          <w:sz w:val="28"/>
          <w:szCs w:val="28"/>
        </w:rPr>
        <w:t>и информации для участников процесса ликвидации.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получения промежуточного ликвидационного баланса, в целях осуществления контроля, налоговая инспекция может назначить налоговую проверку деятельности организации за три полных календарных года </w:t>
      </w:r>
      <w:proofErr w:type="spellStart"/>
      <w:r>
        <w:rPr>
          <w:color w:val="000000"/>
          <w:sz w:val="28"/>
          <w:szCs w:val="28"/>
        </w:rPr>
        <w:t>догода</w:t>
      </w:r>
      <w:proofErr w:type="spellEnd"/>
      <w:r>
        <w:rPr>
          <w:color w:val="000000"/>
          <w:sz w:val="28"/>
          <w:szCs w:val="28"/>
        </w:rPr>
        <w:t xml:space="preserve"> принятия решения о ликвидации.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4 стадия. Фактическ</w:t>
      </w:r>
      <w:r>
        <w:rPr>
          <w:color w:val="000000"/>
          <w:sz w:val="28"/>
          <w:szCs w:val="28"/>
          <w:u w:val="single"/>
        </w:rPr>
        <w:t>ое удовлетворение требования кредиторов.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Фактическое удовлетворение требований кредиторов должно осуществляться за счет денежных средств ликвидируемого юридического лица.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же случае, когда денежных средств недостаточно, на основании ст. 94 ФЗ от 02.1</w:t>
      </w:r>
      <w:r>
        <w:rPr>
          <w:color w:val="000000"/>
          <w:sz w:val="28"/>
          <w:szCs w:val="28"/>
        </w:rPr>
        <w:t>0.2007 г. № 229-ФЗ «Об исполнительном производстве», ликвидационная комиссия должна продать с публичных торгов имущество предприятия или организации</w:t>
      </w:r>
      <w:r>
        <w:rPr>
          <w:color w:val="000000"/>
          <w:sz w:val="28"/>
          <w:szCs w:val="28"/>
          <w:vertAlign w:val="superscript"/>
        </w:rPr>
        <w:footnoteReference w:id="51"/>
      </w:r>
      <w:r>
        <w:rPr>
          <w:color w:val="000000"/>
          <w:sz w:val="28"/>
          <w:szCs w:val="28"/>
        </w:rPr>
        <w:t xml:space="preserve">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публичных торгов не требуется при продаже объектов, стоимостью в соответствии с ликвидационны</w:t>
      </w:r>
      <w:r>
        <w:rPr>
          <w:color w:val="000000"/>
          <w:sz w:val="28"/>
          <w:szCs w:val="28"/>
        </w:rPr>
        <w:t>м балансом не более ста тысяч рублей.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для удовлетворения всех требований кредиторов имущества недостаточно, то ликвидационная комиссия должна принять решение о банкротстве юридического лица. Заявление подается в арбитражный суд.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кредиторов </w:t>
      </w:r>
      <w:r>
        <w:rPr>
          <w:color w:val="000000"/>
          <w:sz w:val="28"/>
          <w:szCs w:val="28"/>
        </w:rPr>
        <w:t>условно делятся на группы:</w:t>
      </w:r>
    </w:p>
    <w:p w:rsidR="00481912" w:rsidRDefault="009E41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Предъявленные</w:t>
      </w:r>
      <w:proofErr w:type="gramEnd"/>
      <w:r>
        <w:rPr>
          <w:color w:val="000000"/>
          <w:sz w:val="28"/>
          <w:szCs w:val="28"/>
        </w:rPr>
        <w:t xml:space="preserve"> в положенный срок и внесенные в промежуточный ликвидационный баланс;</w:t>
      </w:r>
    </w:p>
    <w:p w:rsidR="00481912" w:rsidRDefault="009E41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Предъявленные</w:t>
      </w:r>
      <w:proofErr w:type="gramEnd"/>
      <w:r>
        <w:rPr>
          <w:color w:val="000000"/>
          <w:sz w:val="28"/>
          <w:szCs w:val="28"/>
        </w:rPr>
        <w:t xml:space="preserve"> в положенный срок, но не включенные в промежуточный ликвидационный баланс;</w:t>
      </w:r>
    </w:p>
    <w:p w:rsidR="00481912" w:rsidRDefault="009E41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Предъявленные после окончания положенного срока;</w:t>
      </w:r>
    </w:p>
    <w:p w:rsidR="00481912" w:rsidRDefault="009E41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Предъявл</w:t>
      </w:r>
      <w:r>
        <w:rPr>
          <w:color w:val="000000"/>
          <w:sz w:val="28"/>
          <w:szCs w:val="28"/>
        </w:rPr>
        <w:t>енные после завершения ликвидации.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Удовлетворение требований кредиторов осуществляется в порядке очередности и в соответствии с требованиями, определенными в ст. 111 ФЗ от 02.10.2007 № 229-ФЗ «Об исполнительном производстве».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Важно, что требования кредитор</w:t>
      </w:r>
      <w:r>
        <w:rPr>
          <w:color w:val="000000"/>
          <w:sz w:val="28"/>
          <w:szCs w:val="28"/>
        </w:rPr>
        <w:t xml:space="preserve">ов, выставивших свои требования после окончания положенного срока, погашаются за счет имущества, оставшегося после удовлетворения требований кредиторов, предъявленных в положенный срок. И наконец, кредитор утрачивает право на предъявление требований </w:t>
      </w:r>
      <w:proofErr w:type="gramStart"/>
      <w:r>
        <w:rPr>
          <w:color w:val="000000"/>
          <w:sz w:val="28"/>
          <w:szCs w:val="28"/>
        </w:rPr>
        <w:t>с даты</w:t>
      </w:r>
      <w:r>
        <w:rPr>
          <w:color w:val="000000"/>
          <w:sz w:val="28"/>
          <w:szCs w:val="28"/>
        </w:rPr>
        <w:t xml:space="preserve"> исключения</w:t>
      </w:r>
      <w:proofErr w:type="gramEnd"/>
      <w:r>
        <w:rPr>
          <w:color w:val="000000"/>
          <w:sz w:val="28"/>
          <w:szCs w:val="28"/>
        </w:rPr>
        <w:t xml:space="preserve"> организации из ЕГРЮЛ. Таким образом, </w:t>
      </w:r>
      <w:proofErr w:type="gramStart"/>
      <w:r>
        <w:rPr>
          <w:color w:val="000000"/>
          <w:sz w:val="28"/>
          <w:szCs w:val="28"/>
        </w:rPr>
        <w:t>требования, не предъявленные до окончания ликвидации не влияют</w:t>
      </w:r>
      <w:proofErr w:type="gramEnd"/>
      <w:r>
        <w:rPr>
          <w:color w:val="000000"/>
          <w:sz w:val="28"/>
          <w:szCs w:val="28"/>
        </w:rPr>
        <w:t xml:space="preserve"> на процедуру ликвидации и не могут препятствовать ликвидации организации.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5 стадия. Составление окончательного ликвидационного баланса.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Окончате</w:t>
      </w:r>
      <w:r>
        <w:rPr>
          <w:color w:val="000000"/>
          <w:sz w:val="28"/>
          <w:szCs w:val="28"/>
        </w:rPr>
        <w:t>льный ликвидационный баланс – это баланс, предоставленный ликвидатором в регистрирующий орган, после всех ликвидационных процедур, в том числе после полного удовлетворения требований кредиторов.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Ликвидационный баланс требует утверждения органом, </w:t>
      </w:r>
      <w:proofErr w:type="gramStart"/>
      <w:r>
        <w:rPr>
          <w:color w:val="000000"/>
          <w:sz w:val="28"/>
          <w:szCs w:val="28"/>
        </w:rPr>
        <w:t>принявшем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 о ликвидации и является обязательным документом для предоставления в налоговую инспекцию для завершения процедуры ликвидации.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Имущество, оставшееся после погашения требований кредиторов, должно быть распределено среди участников ликвидированного юридического лица, имеющим на него вещные права. При наличии спора по поводу того, кому конкретно необходимо передать определенную вещь,</w:t>
      </w:r>
      <w:r>
        <w:rPr>
          <w:color w:val="000000"/>
          <w:sz w:val="28"/>
          <w:szCs w:val="28"/>
        </w:rPr>
        <w:t xml:space="preserve"> она продается ликвидатором с торгов, а распределению подлежат вырученные средства.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>6 стадия. Государственная регистрация ликвидации юридического лица.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осуществления всех необходимых расчетов, для завершения процедуры ликвидации, в регистрирующий орг</w:t>
      </w:r>
      <w:r>
        <w:rPr>
          <w:color w:val="000000"/>
          <w:sz w:val="28"/>
          <w:szCs w:val="28"/>
        </w:rPr>
        <w:t>ан должен быть подан окончательного ликвидационный баланс с пакетом документов, утвержденных приказом ФНС России от 25.01.2012 № ММВ-7-6/25</w:t>
      </w:r>
      <w:r>
        <w:rPr>
          <w:color w:val="000000"/>
          <w:sz w:val="28"/>
          <w:szCs w:val="28"/>
          <w:vertAlign w:val="superscript"/>
        </w:rPr>
        <w:footnoteReference w:id="52"/>
      </w:r>
      <w:r>
        <w:rPr>
          <w:color w:val="000000"/>
          <w:sz w:val="28"/>
          <w:szCs w:val="28"/>
        </w:rPr>
        <w:t>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положительного решения о государственной регистрации ликвидации организация, на шестой день после подачи </w:t>
      </w:r>
      <w:r>
        <w:rPr>
          <w:color w:val="000000"/>
          <w:sz w:val="28"/>
          <w:szCs w:val="28"/>
        </w:rPr>
        <w:t>соответствующих документов, получает лист записи ЕГРЮЛ.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внесения в ЕГРЮЛ информации о ликвидации, юридическое лицо считается прекратившим свою деятельность.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же отказа в государственной регистрации ликвидации организация получает документ, с </w:t>
      </w:r>
      <w:r>
        <w:rPr>
          <w:color w:val="000000"/>
          <w:sz w:val="28"/>
          <w:szCs w:val="28"/>
        </w:rPr>
        <w:t xml:space="preserve">описанием его причины.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Основания для отказа изложены в п.1 ст. 23 ФЗ от 08.08.2001 № 129-ФЗ «О государственной регистрации юридических лиц и индивидуальных предпринимателей»: </w:t>
      </w:r>
    </w:p>
    <w:p w:rsidR="00481912" w:rsidRDefault="009E41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Неполный пакет документов, предоставленный заявителем;</w:t>
      </w:r>
    </w:p>
    <w:p w:rsidR="00481912" w:rsidRDefault="009E41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Несоответствие предусмот</w:t>
      </w:r>
      <w:r>
        <w:rPr>
          <w:color w:val="000000"/>
          <w:sz w:val="28"/>
          <w:szCs w:val="28"/>
        </w:rPr>
        <w:t>ренной формы предоставленных документов;</w:t>
      </w:r>
    </w:p>
    <w:p w:rsidR="00481912" w:rsidRDefault="009E41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Документы подписаны неуполномоченным лицом;</w:t>
      </w:r>
    </w:p>
    <w:p w:rsidR="00481912" w:rsidRDefault="009E41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Недостоверные сведения о паспортных данных гражданина, указанных в заявлении о государственной регистрации;</w:t>
      </w:r>
    </w:p>
    <w:p w:rsidR="00481912" w:rsidRDefault="009E41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Запрет на совершение регистрационных действий в отношении орган</w:t>
      </w:r>
      <w:r>
        <w:rPr>
          <w:color w:val="000000"/>
          <w:sz w:val="28"/>
          <w:szCs w:val="28"/>
        </w:rPr>
        <w:t>изации на основании судебного акта;</w:t>
      </w:r>
    </w:p>
    <w:p w:rsidR="00481912" w:rsidRDefault="009E41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Недостоверность сведений, содержащихся в предоставленных документах;</w:t>
      </w:r>
    </w:p>
    <w:p w:rsidR="00481912" w:rsidRDefault="009E41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удовлетворены требования кредиторов;</w:t>
      </w:r>
    </w:p>
    <w:p w:rsidR="00481912" w:rsidRDefault="009E41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Недостаточность имущества ликвидируемой организации для погашения требований кредиторов и т.д.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об отказе в государственной регистрации можно найти на официальном сайте регистрирующего органа.</w:t>
      </w:r>
      <w:r>
        <w:rPr>
          <w:b/>
          <w:color w:val="000000"/>
          <w:sz w:val="28"/>
          <w:szCs w:val="28"/>
        </w:rPr>
        <w:t xml:space="preserve"> </w:t>
      </w: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3. ПОСЛЕДСТВИЯ ЛИКВИДАЦИИ ЮРИДИЧЕСКОГО ЛИЦА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8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§1.  Распределение имущества после ликвидации юридического лица.</w:t>
      </w: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юридическое лицо </w:t>
      </w:r>
      <w:proofErr w:type="gramStart"/>
      <w:r>
        <w:rPr>
          <w:sz w:val="28"/>
          <w:szCs w:val="28"/>
        </w:rPr>
        <w:t>выполнит свои обязательства перед кредиторами в полном объеме наступает</w:t>
      </w:r>
      <w:proofErr w:type="gramEnd"/>
      <w:r>
        <w:rPr>
          <w:sz w:val="28"/>
          <w:szCs w:val="28"/>
        </w:rPr>
        <w:t xml:space="preserve"> момент, когда можно распределить оставшееся имущество между его участниками. Правила распределения этого имущества описаны в п. 8 ст. 63 ГК РФ. Согласн</w:t>
      </w:r>
      <w:r>
        <w:rPr>
          <w:sz w:val="28"/>
          <w:szCs w:val="28"/>
        </w:rPr>
        <w:t xml:space="preserve">о закона, </w:t>
      </w:r>
      <w:proofErr w:type="gramStart"/>
      <w:r>
        <w:rPr>
          <w:sz w:val="28"/>
          <w:szCs w:val="28"/>
        </w:rPr>
        <w:t>имущество</w:t>
      </w:r>
      <w:proofErr w:type="gramEnd"/>
      <w:r>
        <w:rPr>
          <w:sz w:val="28"/>
          <w:szCs w:val="28"/>
        </w:rPr>
        <w:t xml:space="preserve"> не востребованное кредиторами, передается учредителям, имеющим вещные права на это имущество или корпоративные права в отношении юридического лица. Непосредственно распределение оставшегося после исполнения обязательств перед кредиторам</w:t>
      </w:r>
      <w:r>
        <w:rPr>
          <w:sz w:val="28"/>
          <w:szCs w:val="28"/>
        </w:rPr>
        <w:t>и имущества осуществляет ликвидационная комиссия ликвидируемого общества.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Существуют исключения из этого правила. Например, при ликвидации некоммерческих юридических лиц, оставшееся после расчетов с кредиторами имущество, используется далее согласно цели, </w:t>
      </w:r>
      <w:r>
        <w:rPr>
          <w:sz w:val="28"/>
          <w:szCs w:val="28"/>
        </w:rPr>
        <w:t xml:space="preserve">предусмотренной Уставом.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другом случае, если юридическое лицо признаётся террористической организацией в соответствии с пунктом 2 статьи 24 Федерального закона от 06.03.2006 № 35-ФЗ «О противодействии терроризму»</w:t>
      </w:r>
      <w:r>
        <w:rPr>
          <w:sz w:val="28"/>
          <w:szCs w:val="28"/>
          <w:vertAlign w:val="superscript"/>
        </w:rPr>
        <w:footnoteReference w:id="53"/>
      </w:r>
      <w:r>
        <w:rPr>
          <w:sz w:val="28"/>
          <w:szCs w:val="28"/>
        </w:rPr>
        <w:t xml:space="preserve"> и подлежит ликвидации по решению суда, </w:t>
      </w:r>
      <w:r>
        <w:rPr>
          <w:sz w:val="28"/>
          <w:szCs w:val="28"/>
        </w:rPr>
        <w:t>то оставшееся после удовлетворения требований кредиторов имущество организации подлежит конфискации и обращению в доход государства в соответствии с п. 3 ст. 24 Федерального закона от 06.03.2006 № 35-ФЗ «О противодействии терроризму</w:t>
      </w:r>
      <w:proofErr w:type="gramEnd"/>
      <w:r>
        <w:rPr>
          <w:sz w:val="28"/>
          <w:szCs w:val="28"/>
        </w:rPr>
        <w:t>».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поводом для ко</w:t>
      </w:r>
      <w:r>
        <w:rPr>
          <w:sz w:val="28"/>
          <w:szCs w:val="28"/>
        </w:rPr>
        <w:t xml:space="preserve">нфискации и обращению в собственность Российской Федерации имущества, оставшегося после ликвидации общества, может являться осуществление обществом экстремистских действий признаваемых таковыми в соответствии с п. 1 ст. 1 Федерального закона от 25.07.2002 </w:t>
      </w:r>
      <w:r>
        <w:rPr>
          <w:sz w:val="28"/>
          <w:szCs w:val="28"/>
        </w:rPr>
        <w:t>№ 114-ФЗ «О противодействии экстремистской деятельности»</w:t>
      </w:r>
      <w:r>
        <w:rPr>
          <w:sz w:val="28"/>
          <w:szCs w:val="28"/>
          <w:vertAlign w:val="superscript"/>
        </w:rPr>
        <w:footnoteReference w:id="54"/>
      </w:r>
      <w:r>
        <w:rPr>
          <w:sz w:val="28"/>
          <w:szCs w:val="28"/>
        </w:rPr>
        <w:t>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Оставшееся после исполнения обязательств перед кредиторами ликвидируемого общества имущество, в соответствии с положениями п. 1 ст. 58 </w:t>
      </w:r>
      <w:r>
        <w:rPr>
          <w:color w:val="000000"/>
          <w:sz w:val="28"/>
          <w:szCs w:val="28"/>
        </w:rPr>
        <w:t>Федерального закона от 08.02.1998 № 14-ФЗ «Об обществах с огра</w:t>
      </w:r>
      <w:r>
        <w:rPr>
          <w:color w:val="000000"/>
          <w:sz w:val="28"/>
          <w:szCs w:val="28"/>
        </w:rPr>
        <w:t xml:space="preserve">ниченной ответственностью», </w:t>
      </w:r>
      <w:r>
        <w:rPr>
          <w:sz w:val="28"/>
          <w:szCs w:val="28"/>
        </w:rPr>
        <w:t>распределяется ликвидационной комиссией между участниками общества следующим образом:</w:t>
      </w:r>
    </w:p>
    <w:p w:rsidR="00481912" w:rsidRDefault="009E41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первую очередь участникам общества выплачивают распределенные, но невыплаченные дивиденды.</w:t>
      </w:r>
    </w:p>
    <w:p w:rsidR="00481912" w:rsidRDefault="009E41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вторую очередь распределяется имущество общест</w:t>
      </w:r>
      <w:r>
        <w:rPr>
          <w:color w:val="000000"/>
          <w:sz w:val="28"/>
          <w:szCs w:val="28"/>
        </w:rPr>
        <w:t>ва между его участниками, пропорционально их долям в уставном капитале.</w:t>
      </w:r>
    </w:p>
    <w:p w:rsidR="00481912" w:rsidRDefault="009E4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п. 2 ст. 58 </w:t>
      </w:r>
      <w:r>
        <w:rPr>
          <w:color w:val="000000"/>
          <w:sz w:val="28"/>
          <w:szCs w:val="28"/>
        </w:rPr>
        <w:t xml:space="preserve">Федерального закона от 08.02.1998 № 14-ФЗ «Об обществах с ограниченной ответственностью» </w:t>
      </w:r>
      <w:r>
        <w:rPr>
          <w:sz w:val="28"/>
          <w:szCs w:val="28"/>
        </w:rPr>
        <w:t xml:space="preserve">требования каждой </w:t>
      </w:r>
      <w:r>
        <w:rPr>
          <w:sz w:val="28"/>
          <w:szCs w:val="28"/>
        </w:rPr>
        <w:lastRenderedPageBreak/>
        <w:t>очереди удовлетворяются только после полного удо</w:t>
      </w:r>
      <w:r>
        <w:rPr>
          <w:sz w:val="28"/>
          <w:szCs w:val="28"/>
        </w:rPr>
        <w:t>влетворения требований предыдущей очереди.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ликвидации акционерного общества, при распределении оставшегося имущества приходится учитывать, что акционеры могут обладать неравными правовыми статусами, в зависимости от пакета акций, который им принадлежит</w:t>
      </w:r>
      <w:r>
        <w:rPr>
          <w:sz w:val="28"/>
          <w:szCs w:val="28"/>
        </w:rPr>
        <w:t xml:space="preserve">. В соответствии с п. 1 ст. 23 </w:t>
      </w:r>
      <w:r>
        <w:rPr>
          <w:color w:val="000000"/>
          <w:sz w:val="28"/>
          <w:szCs w:val="28"/>
        </w:rPr>
        <w:t>Федерального закона от 26.12.1995 № 208-ФЗ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акционерных обществах» </w:t>
      </w:r>
      <w:r>
        <w:rPr>
          <w:sz w:val="28"/>
          <w:szCs w:val="28"/>
        </w:rPr>
        <w:t>предусмотрена следующая очередность распределения оставшегося имущества ликвидируемого общества:</w:t>
      </w:r>
    </w:p>
    <w:p w:rsidR="00481912" w:rsidRDefault="009E41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первую очередь осуществляются выплаты, в соответствии со ст. 75 Федерального закона от 26.12.1995 № 208-ФЗ «Об акционерных обществах», акционерам, владеющими голосующими акциями. </w:t>
      </w:r>
    </w:p>
    <w:p w:rsidR="00481912" w:rsidRDefault="009E41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вторую очередь осуществляются выплаты начисленных, но не выплаченных ди</w:t>
      </w:r>
      <w:r>
        <w:rPr>
          <w:color w:val="000000"/>
          <w:sz w:val="28"/>
          <w:szCs w:val="28"/>
        </w:rPr>
        <w:t xml:space="preserve">видендов по привилегированным акциям и определенной уставом общества ликвидационной стоимости по привилегированным акциям. </w:t>
      </w:r>
    </w:p>
    <w:p w:rsidR="00481912" w:rsidRDefault="009E41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третью очередь распределяется имущество ликвидируемого общества между акционерами, владеющими обыкновенными и привилегированными акциями, пропорционально количеству принадлежащих им акций.</w:t>
      </w:r>
    </w:p>
    <w:p w:rsidR="00481912" w:rsidRDefault="009E4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п. 2 ст. 23 </w:t>
      </w:r>
      <w:r>
        <w:rPr>
          <w:color w:val="000000"/>
          <w:sz w:val="28"/>
          <w:szCs w:val="28"/>
        </w:rPr>
        <w:t xml:space="preserve">Федерального закона от 26.12.1995 № </w:t>
      </w:r>
      <w:r>
        <w:rPr>
          <w:color w:val="000000"/>
          <w:sz w:val="28"/>
          <w:szCs w:val="28"/>
        </w:rPr>
        <w:t>208-ФЗ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акционерных обществах» </w:t>
      </w:r>
      <w:r>
        <w:rPr>
          <w:sz w:val="28"/>
          <w:szCs w:val="28"/>
        </w:rPr>
        <w:t>требования каждой очереди удовлетворяются только после полного удовлетворения требований предыдущей очереди.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2 </w:t>
      </w:r>
      <w:r>
        <w:rPr>
          <w:sz w:val="28"/>
          <w:szCs w:val="28"/>
        </w:rPr>
        <w:t xml:space="preserve">ст. 32 </w:t>
      </w:r>
      <w:r>
        <w:rPr>
          <w:color w:val="000000"/>
          <w:sz w:val="28"/>
          <w:szCs w:val="28"/>
        </w:rPr>
        <w:t>Федерального закона от 26.12.1995 № 208-ФЗ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акционерных обществах» говориться о необходимости про</w:t>
      </w:r>
      <w:r>
        <w:rPr>
          <w:color w:val="000000"/>
          <w:sz w:val="28"/>
          <w:szCs w:val="28"/>
        </w:rPr>
        <w:t>писать в Уставе размеры дивидендов и (или) ликвидационную стоимость</w:t>
      </w:r>
      <w:r>
        <w:rPr>
          <w:sz w:val="28"/>
          <w:szCs w:val="28"/>
        </w:rPr>
        <w:t xml:space="preserve"> по привилегированным акциям каждого типа. Если в Уставе акционерного общества прописано более одного типа привилегированных акций, то по закону необходимо установить очередность выплат по </w:t>
      </w:r>
      <w:r>
        <w:rPr>
          <w:sz w:val="28"/>
          <w:szCs w:val="28"/>
        </w:rPr>
        <w:t xml:space="preserve">дивидендам и </w:t>
      </w:r>
      <w:r>
        <w:rPr>
          <w:sz w:val="28"/>
          <w:szCs w:val="28"/>
        </w:rPr>
        <w:lastRenderedPageBreak/>
        <w:t xml:space="preserve">ликвидационной стоимости по каждому типу привилегированных акций. Соответственно выплаты ликвидационной стоимости по определенному типу привилегированных акций </w:t>
      </w:r>
      <w:proofErr w:type="spellStart"/>
      <w:r>
        <w:rPr>
          <w:sz w:val="28"/>
          <w:szCs w:val="28"/>
        </w:rPr>
        <w:t>осуществляютяся</w:t>
      </w:r>
      <w:proofErr w:type="spellEnd"/>
      <w:r>
        <w:rPr>
          <w:sz w:val="28"/>
          <w:szCs w:val="28"/>
        </w:rPr>
        <w:t xml:space="preserve"> только после полной выплаты по привилегированным акциям предыдущей </w:t>
      </w:r>
      <w:r>
        <w:rPr>
          <w:sz w:val="28"/>
          <w:szCs w:val="28"/>
        </w:rPr>
        <w:t xml:space="preserve">очереди. Если же оставшегося после ликвидации имущества недостаточно для выплаты дивидендов и ликвидационной стоимости по всем привилегированным акциям одного типа, то имущество распределяется между владельцами акций этого типа, пропорционально количеству </w:t>
      </w:r>
      <w:r>
        <w:rPr>
          <w:sz w:val="28"/>
          <w:szCs w:val="28"/>
        </w:rPr>
        <w:t>принадлежащих им акций.</w:t>
      </w:r>
    </w:p>
    <w:p w:rsidR="00481912" w:rsidRDefault="009E4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возникнуть ситуация, когда между участниками общества может возникнуть спор, по поводу того, кому какую следует передать вещь. В этом случае, согласно п. 8 ст. 63 ГК РФ, ликвидационная комиссия обязана продать спорное имуществ</w:t>
      </w:r>
      <w:r>
        <w:rPr>
          <w:color w:val="000000"/>
          <w:sz w:val="28"/>
          <w:szCs w:val="28"/>
        </w:rPr>
        <w:t xml:space="preserve">о на торгах и распределить полученную прибыль между участниками, в соответствии с принципом очередности. </w:t>
      </w:r>
    </w:p>
    <w:p w:rsidR="00481912" w:rsidRDefault="009E4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порядок действий, предшествующий распределению имущества между участниками ликвидируемого юридического лица.  </w:t>
      </w:r>
      <w:r>
        <w:rPr>
          <w:sz w:val="28"/>
          <w:szCs w:val="28"/>
        </w:rPr>
        <w:t xml:space="preserve">После осуществления расчетов </w:t>
      </w:r>
      <w:r>
        <w:rPr>
          <w:sz w:val="28"/>
          <w:szCs w:val="28"/>
        </w:rPr>
        <w:t xml:space="preserve">с кредиторами ликвидационной комиссией согласно п. 6 ст. 63 ГК РФ составляется окончательный ликвидационный баланс общества, а согласно п. 8 ст. 63 ГК РФ происходит распределение оставшегося имущества между участниками. При этом закон не дает нам ответ на </w:t>
      </w:r>
      <w:r>
        <w:rPr>
          <w:sz w:val="28"/>
          <w:szCs w:val="28"/>
        </w:rPr>
        <w:t>вопрос, когда происходит распределение имущества, до или после составления ликвидационного баланса. Судебная практика говорит нам, что окончательный ликвидационный баланс должен иметь нулевые значения по всем показателям</w:t>
      </w:r>
      <w:r>
        <w:rPr>
          <w:sz w:val="28"/>
          <w:szCs w:val="28"/>
          <w:vertAlign w:val="superscript"/>
        </w:rPr>
        <w:footnoteReference w:id="55"/>
      </w:r>
      <w:r>
        <w:rPr>
          <w:sz w:val="28"/>
          <w:szCs w:val="28"/>
        </w:rPr>
        <w:t>. Но это возможно только после расп</w:t>
      </w:r>
      <w:r>
        <w:rPr>
          <w:sz w:val="28"/>
          <w:szCs w:val="28"/>
        </w:rPr>
        <w:t>ределения всего имеющегося у юридического лица имущества, что возможно только после распределения имущества между его участниками (акционерами). По этой причине, я предлагаю дополнить п. 6 ст. 63 ГК РФ, формулировкой о том,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что окончательный ликвидационный</w:t>
      </w:r>
      <w:r>
        <w:rPr>
          <w:sz w:val="28"/>
          <w:szCs w:val="28"/>
        </w:rPr>
        <w:t xml:space="preserve"> баланс может быть составлен только после завершения расчетов с кредиторами 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полного распределения </w:t>
      </w:r>
      <w:r>
        <w:rPr>
          <w:sz w:val="28"/>
          <w:szCs w:val="28"/>
        </w:rPr>
        <w:lastRenderedPageBreak/>
        <w:t xml:space="preserve">имущества ликвидируемого юридического лица и должен содержать нулевые значения по всем показателям.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функцией окончательного ликвидационного ба</w:t>
      </w:r>
      <w:r>
        <w:rPr>
          <w:sz w:val="28"/>
          <w:szCs w:val="28"/>
        </w:rPr>
        <w:t>ланса будет подтверждение отсутствия неисполненных обязательств перед третьими лицами и отсутствия нераспределенных средств юридического лица.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исполнения обязательств перед кредиторами и распределения оставшегося имущества между участниками наступает</w:t>
      </w:r>
      <w:r>
        <w:rPr>
          <w:sz w:val="28"/>
          <w:szCs w:val="28"/>
        </w:rPr>
        <w:t xml:space="preserve"> заключительная стадия прекращения юридического лица и после внесения соответствующей записи в ЕГРЮЛ данное образование перестает отвечать признакам юридического лица. Но, не смотря, на это проблема </w:t>
      </w:r>
      <w:proofErr w:type="spellStart"/>
      <w:r>
        <w:rPr>
          <w:sz w:val="28"/>
          <w:szCs w:val="28"/>
        </w:rPr>
        <w:t>правосубъектности</w:t>
      </w:r>
      <w:proofErr w:type="spellEnd"/>
      <w:r>
        <w:rPr>
          <w:sz w:val="28"/>
          <w:szCs w:val="28"/>
        </w:rPr>
        <w:t xml:space="preserve"> юридического лица может возникнуть и по</w:t>
      </w:r>
      <w:r>
        <w:rPr>
          <w:sz w:val="28"/>
          <w:szCs w:val="28"/>
        </w:rPr>
        <w:t>сле его ликвидации.</w:t>
      </w:r>
    </w:p>
    <w:p w:rsidR="00481912" w:rsidRDefault="009E4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Особая актуальность этой темы возникла в связи с изменениями, внесенными в некоторые нормы </w:t>
      </w:r>
      <w:hyperlink r:id="rId11">
        <w:r>
          <w:rPr>
            <w:color w:val="000000"/>
            <w:sz w:val="28"/>
            <w:szCs w:val="28"/>
          </w:rPr>
          <w:t>ГК</w:t>
        </w:r>
      </w:hyperlink>
      <w:r>
        <w:rPr>
          <w:color w:val="000000"/>
          <w:sz w:val="28"/>
          <w:szCs w:val="28"/>
        </w:rPr>
        <w:t xml:space="preserve"> РФ. Так, согласно </w:t>
      </w:r>
      <w:hyperlink r:id="rId12">
        <w:r>
          <w:rPr>
            <w:color w:val="000000"/>
            <w:sz w:val="28"/>
            <w:szCs w:val="28"/>
          </w:rPr>
          <w:t>п. 5.2 ст. 64</w:t>
        </w:r>
      </w:hyperlink>
      <w:r>
        <w:rPr>
          <w:color w:val="000000"/>
          <w:sz w:val="28"/>
          <w:szCs w:val="28"/>
        </w:rPr>
        <w:t xml:space="preserve"> ГК РФ в случае обнаружения имущества ликвидирова</w:t>
      </w:r>
      <w:r>
        <w:rPr>
          <w:color w:val="000000"/>
          <w:sz w:val="28"/>
          <w:szCs w:val="28"/>
        </w:rPr>
        <w:t>нного юридического лица, исключенного из Единого государственного реестра юридических лиц (далее - реестр), в том числе в результате признания такого юридического лица несостоятельным (банкротом), заинтересованное лицо или уполномоченный государственный ор</w:t>
      </w:r>
      <w:r>
        <w:rPr>
          <w:color w:val="000000"/>
          <w:sz w:val="28"/>
          <w:szCs w:val="28"/>
        </w:rPr>
        <w:t xml:space="preserve">ган вправе обратиться в суд с </w:t>
      </w:r>
      <w:proofErr w:type="gramStart"/>
      <w:r>
        <w:rPr>
          <w:color w:val="000000"/>
          <w:sz w:val="28"/>
          <w:szCs w:val="28"/>
        </w:rPr>
        <w:t>заявлением</w:t>
      </w:r>
      <w:proofErr w:type="gramEnd"/>
      <w:r>
        <w:rPr>
          <w:color w:val="000000"/>
          <w:sz w:val="28"/>
          <w:szCs w:val="28"/>
        </w:rPr>
        <w:t xml:space="preserve"> о назначении процедуры распределения обнаруженного имущества среди лиц, имеющих на это право. К указанному имуществу относятся также требования ликвидированного юридического лица к третьим лицам, в том числе возникш</w:t>
      </w:r>
      <w:r>
        <w:rPr>
          <w:color w:val="000000"/>
          <w:sz w:val="28"/>
          <w:szCs w:val="28"/>
        </w:rPr>
        <w:t xml:space="preserve">ие из-за нарушения очередности удовлетворения требований кредиторов, вследствие которого заинтересованное лицо не получило исполнение в полном объеме. В этом случае суд назначает арбитражного управляющего, на которого возлагается обязанность распределения </w:t>
      </w:r>
      <w:r>
        <w:rPr>
          <w:color w:val="000000"/>
          <w:sz w:val="28"/>
          <w:szCs w:val="28"/>
        </w:rPr>
        <w:t>обнаруженного имущества ликвидированного юридического лица. 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</w:t>
      </w:r>
      <w:r>
        <w:rPr>
          <w:color w:val="000000"/>
          <w:sz w:val="28"/>
          <w:szCs w:val="28"/>
        </w:rPr>
        <w:t>идических лиц сведений о прекращении юридического лица.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Кроме пятилетнего срока подачи заявления закон устанавливает также следующие </w:t>
      </w:r>
      <w:r>
        <w:rPr>
          <w:sz w:val="28"/>
          <w:szCs w:val="28"/>
        </w:rPr>
        <w:t>условия распределения обнаруженного имущества ликвидированного юридического лица:</w:t>
      </w:r>
    </w:p>
    <w:p w:rsidR="00481912" w:rsidRDefault="009E41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средств ликвидированного юридичес</w:t>
      </w:r>
      <w:r>
        <w:rPr>
          <w:color w:val="000000"/>
          <w:sz w:val="28"/>
          <w:szCs w:val="28"/>
        </w:rPr>
        <w:t>кого лица, достаточных для осуществления процедуры распределения обнаруженного имущества.</w:t>
      </w:r>
    </w:p>
    <w:p w:rsidR="00481912" w:rsidRDefault="009E41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возможности распределения обнаруженного имущества среди заинтересованных лиц (п. 5.2 ст. 64 ГК РФ).</w:t>
      </w:r>
    </w:p>
    <w:p w:rsidR="00481912" w:rsidRDefault="009E4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появлением новой нормы закона, возникает вопрос </w:t>
      </w:r>
      <w:r>
        <w:rPr>
          <w:color w:val="000000"/>
          <w:sz w:val="28"/>
          <w:szCs w:val="28"/>
        </w:rPr>
        <w:t xml:space="preserve">о собственнике обнаруженного имущества. Если это прекращенное юридическое лицо, </w:t>
      </w:r>
      <w:proofErr w:type="gramStart"/>
      <w:r>
        <w:rPr>
          <w:color w:val="000000"/>
          <w:sz w:val="28"/>
          <w:szCs w:val="28"/>
        </w:rPr>
        <w:t>то</w:t>
      </w:r>
      <w:proofErr w:type="gramEnd"/>
      <w:r>
        <w:rPr>
          <w:color w:val="000000"/>
          <w:sz w:val="28"/>
          <w:szCs w:val="28"/>
        </w:rPr>
        <w:t xml:space="preserve"> как оно может одновременно больше не обладать правоспособностью, в связи с ликвидацией и в то же время обладать правами на некое имущество, пусть ранее и принадлежавшее ему.</w:t>
      </w:r>
    </w:p>
    <w:p w:rsidR="00481912" w:rsidRDefault="009E4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Надо заметить, что к обнаруженному имуществу относятся также права требования к третьим лицам. Маловероятно, что третьи лица готовы </w:t>
      </w:r>
      <w:proofErr w:type="gramStart"/>
      <w:r>
        <w:rPr>
          <w:color w:val="000000"/>
          <w:sz w:val="28"/>
          <w:szCs w:val="28"/>
        </w:rPr>
        <w:t>будут удовлетворять эти требования в добровольном порядке и в связи с этим заинтересованным лицам необходимо</w:t>
      </w:r>
      <w:proofErr w:type="gramEnd"/>
      <w:r>
        <w:rPr>
          <w:color w:val="000000"/>
          <w:sz w:val="28"/>
          <w:szCs w:val="28"/>
        </w:rPr>
        <w:t xml:space="preserve"> будет подавать </w:t>
      </w:r>
      <w:r>
        <w:rPr>
          <w:color w:val="000000"/>
          <w:sz w:val="28"/>
          <w:szCs w:val="28"/>
        </w:rPr>
        <w:t>иск в суд. Возникает вопрос, от чьего имени будет подаваться этот иск. Здесь возможно два варианта. Первый это, когда истцом может выступать арбитражный управляющий, назначенный судом для распределения обнаруженного имущества. В этом случае он будет являть</w:t>
      </w:r>
      <w:r>
        <w:rPr>
          <w:color w:val="000000"/>
          <w:sz w:val="28"/>
          <w:szCs w:val="28"/>
        </w:rPr>
        <w:t xml:space="preserve">ся представителем несуществующего юридического лица. Второй вариант, когда в суд можно обратиться от имени ликвидированного юридического лица, подразумевая, что у него сохранились элементы </w:t>
      </w:r>
      <w:proofErr w:type="spellStart"/>
      <w:r>
        <w:rPr>
          <w:color w:val="000000"/>
          <w:sz w:val="28"/>
          <w:szCs w:val="28"/>
        </w:rPr>
        <w:t>правосубъектности</w:t>
      </w:r>
      <w:proofErr w:type="spellEnd"/>
      <w:r>
        <w:rPr>
          <w:color w:val="000000"/>
          <w:sz w:val="28"/>
          <w:szCs w:val="28"/>
        </w:rPr>
        <w:t>.</w:t>
      </w:r>
    </w:p>
    <w:p w:rsidR="00481912" w:rsidRDefault="009E41A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слову, по правилам гл. 24 ГК РФ арбитражный уп</w:t>
      </w:r>
      <w:r>
        <w:rPr>
          <w:color w:val="000000"/>
          <w:sz w:val="28"/>
          <w:szCs w:val="28"/>
        </w:rPr>
        <w:t xml:space="preserve">равляющий не обязан решать вопросы перехода прав кредитора к другим </w:t>
      </w:r>
      <w:proofErr w:type="gramStart"/>
      <w:r>
        <w:rPr>
          <w:color w:val="000000"/>
          <w:sz w:val="28"/>
          <w:szCs w:val="28"/>
        </w:rPr>
        <w:t>лицам</w:t>
      </w:r>
      <w:proofErr w:type="gramEnd"/>
      <w:r>
        <w:rPr>
          <w:color w:val="000000"/>
          <w:sz w:val="28"/>
          <w:szCs w:val="28"/>
        </w:rPr>
        <w:t xml:space="preserve"> и может просто распределить вновь обнаруженные требования между лицами, имеющими права на обнаруженное имущество. В данном случае права кредитора по обязательствам перейдут на основа</w:t>
      </w:r>
      <w:r>
        <w:rPr>
          <w:color w:val="000000"/>
          <w:sz w:val="28"/>
          <w:szCs w:val="28"/>
        </w:rPr>
        <w:t xml:space="preserve">нии ст. 387 ГК РФ к другим лицам в силу универсального правопреемства, хотя надо отметить, что в </w:t>
      </w:r>
      <w:r>
        <w:rPr>
          <w:color w:val="000000"/>
          <w:sz w:val="28"/>
          <w:szCs w:val="28"/>
        </w:rPr>
        <w:lastRenderedPageBreak/>
        <w:t>данной ситуации правильней бы было говорить о сингулярном правопреемстве. Однако при таком подходе может быть нарушено право должников на защиту, в связи с тем</w:t>
      </w:r>
      <w:r>
        <w:rPr>
          <w:color w:val="000000"/>
          <w:sz w:val="28"/>
          <w:szCs w:val="28"/>
        </w:rPr>
        <w:t>, что они могут возражать против этих требований, в силу несогласия с действиями ликвидированного юридического лица.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может встать вопрос </w:t>
      </w:r>
      <w:r>
        <w:rPr>
          <w:sz w:val="28"/>
          <w:szCs w:val="28"/>
        </w:rPr>
        <w:t>о судьбе имущества, обнаруженного после истечения пятилетнего срока после ликвидации юридического лица, отв</w:t>
      </w:r>
      <w:r>
        <w:rPr>
          <w:sz w:val="28"/>
          <w:szCs w:val="28"/>
        </w:rPr>
        <w:t>еденного заинтересованным лицам на подачу заявления в суд.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Следует отметить, что изложенные выше проблемы могут иметь место также в случае прекращения недействующих юридических лиц, поскольку согласно п. 2 ст. 64.2 ГК РФ исключение недействующего юридическ</w:t>
      </w:r>
      <w:r>
        <w:rPr>
          <w:color w:val="000000"/>
          <w:sz w:val="28"/>
          <w:szCs w:val="28"/>
        </w:rPr>
        <w:t xml:space="preserve">ого лица из реестра влечет для его те же правовые </w:t>
      </w:r>
      <w:r>
        <w:rPr>
          <w:sz w:val="28"/>
          <w:szCs w:val="28"/>
        </w:rPr>
        <w:t>последствия, что и при ликвидации, следовательно, в данном случае также может возникнуть вопрос как о правовом режиме имущества, обнаруженного после прекращения юридического лица, так</w:t>
      </w:r>
      <w:proofErr w:type="gramEnd"/>
      <w:r>
        <w:rPr>
          <w:sz w:val="28"/>
          <w:szCs w:val="28"/>
        </w:rPr>
        <w:t xml:space="preserve"> и о </w:t>
      </w:r>
      <w:proofErr w:type="spellStart"/>
      <w:r>
        <w:rPr>
          <w:sz w:val="28"/>
          <w:szCs w:val="28"/>
        </w:rPr>
        <w:t>правосубъектности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прекращенного юридического лица.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можно констатировать тот факт, что законодатель считает возможным частично сохранить </w:t>
      </w:r>
      <w:proofErr w:type="spellStart"/>
      <w:r>
        <w:rPr>
          <w:sz w:val="28"/>
          <w:szCs w:val="28"/>
        </w:rPr>
        <w:t>правосубъектность</w:t>
      </w:r>
      <w:proofErr w:type="spellEnd"/>
      <w:r>
        <w:rPr>
          <w:sz w:val="28"/>
          <w:szCs w:val="28"/>
        </w:rPr>
        <w:t>, а следовательно субъективные права и обязанности прекращенных юридических лиц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лет после ис</w:t>
      </w:r>
      <w:r>
        <w:rPr>
          <w:sz w:val="28"/>
          <w:szCs w:val="28"/>
        </w:rPr>
        <w:t xml:space="preserve">ключения их из ЕГРЮЛ. В пользу этого тезиса говорит и то, что в соответствии со ст. ст. 44, 49 Налогового кодекса РФ исключение недействующего юридического лица из ЕГРЮЛ не является основанием для прекращения обязанности по уплате налога, а в соответствии </w:t>
      </w:r>
      <w:r>
        <w:rPr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 xml:space="preserve">ст. 59 </w:t>
      </w:r>
      <w:r>
        <w:rPr>
          <w:sz w:val="28"/>
          <w:szCs w:val="28"/>
        </w:rPr>
        <w:t xml:space="preserve">Налогового кодекса РФ не является основанием для признания задолженности безденежной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взысканию.</w:t>
      </w:r>
      <w:r>
        <w:t xml:space="preserve"> </w:t>
      </w:r>
      <w:proofErr w:type="gramStart"/>
      <w:r>
        <w:rPr>
          <w:sz w:val="28"/>
          <w:szCs w:val="28"/>
        </w:rPr>
        <w:t xml:space="preserve">Кроме того, </w:t>
      </w:r>
      <w:r>
        <w:rPr>
          <w:color w:val="000000"/>
          <w:sz w:val="28"/>
          <w:szCs w:val="28"/>
        </w:rPr>
        <w:t>согласно п. 8 ст. 22 Ф</w:t>
      </w:r>
      <w:r>
        <w:rPr>
          <w:sz w:val="28"/>
          <w:szCs w:val="28"/>
        </w:rPr>
        <w:t xml:space="preserve">едерального закона от 8 августа 2001 г. N 129-ФЗ «О государственной регистрации юридических лиц и индивидуальных </w:t>
      </w:r>
      <w:r>
        <w:rPr>
          <w:sz w:val="28"/>
          <w:szCs w:val="28"/>
        </w:rPr>
        <w:t xml:space="preserve">предпринимателей» в течение года со дня, когда заинтересованные лица, чьи права и законные интересы были нарушены исключением недействующего юридического лица из реестра, узнали или должны были узнать об исключении из реестра, они </w:t>
      </w:r>
      <w:r>
        <w:rPr>
          <w:sz w:val="28"/>
          <w:szCs w:val="28"/>
        </w:rPr>
        <w:lastRenderedPageBreak/>
        <w:t>вправе обжаловать соответ</w:t>
      </w:r>
      <w:r>
        <w:rPr>
          <w:sz w:val="28"/>
          <w:szCs w:val="28"/>
        </w:rPr>
        <w:t>ствующее решение, и</w:t>
      </w:r>
      <w:proofErr w:type="gramEnd"/>
      <w:r>
        <w:rPr>
          <w:sz w:val="28"/>
          <w:szCs w:val="28"/>
        </w:rPr>
        <w:t xml:space="preserve"> юридическое лицо будет восстановлено в реестре.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есть, согласно логике законодателя, прекращение юридического лица не влечет его полное и окончательное прекращение, что невозможно без обладания юридическим лицом правоспособностью и без допущения продолжения существования самого субъекта - юридического</w:t>
      </w:r>
      <w:r>
        <w:rPr>
          <w:sz w:val="28"/>
          <w:szCs w:val="28"/>
        </w:rPr>
        <w:t xml:space="preserve"> лица. </w:t>
      </w:r>
      <w:proofErr w:type="gramStart"/>
      <w:r>
        <w:rPr>
          <w:sz w:val="28"/>
          <w:szCs w:val="28"/>
        </w:rPr>
        <w:t>Но как такое может быть, ведь юридическое лицо это инструмент, который создан человеком для достижения конкретных целей и принимает участие в гражданском обороте с момента включения его в ЕГРЮЛ и до момента исключения, после которого не может быть и</w:t>
      </w:r>
      <w:r>
        <w:rPr>
          <w:sz w:val="28"/>
          <w:szCs w:val="28"/>
        </w:rPr>
        <w:t xml:space="preserve"> речи об остаточных элементах его </w:t>
      </w:r>
      <w:proofErr w:type="spellStart"/>
      <w:r>
        <w:rPr>
          <w:sz w:val="28"/>
          <w:szCs w:val="28"/>
        </w:rPr>
        <w:t>правосубъектности</w:t>
      </w:r>
      <w:proofErr w:type="spellEnd"/>
      <w:r>
        <w:rPr>
          <w:sz w:val="28"/>
          <w:szCs w:val="28"/>
        </w:rPr>
        <w:t>, правах и обязанностях и тем более о его имуществе.</w:t>
      </w:r>
      <w:proofErr w:type="gramEnd"/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Следуя этой логике, имущество, обнаруженное после исключения юридического лица из ЕГРЮЛ, должно является бесхозяйным, и его судьба должна определяться п</w:t>
      </w:r>
      <w:r>
        <w:rPr>
          <w:sz w:val="28"/>
          <w:szCs w:val="28"/>
        </w:rPr>
        <w:t xml:space="preserve">о правилам </w:t>
      </w:r>
      <w:r>
        <w:rPr>
          <w:color w:val="000000"/>
          <w:sz w:val="28"/>
          <w:szCs w:val="28"/>
        </w:rPr>
        <w:t xml:space="preserve">ст. 225 </w:t>
      </w:r>
      <w:r>
        <w:rPr>
          <w:sz w:val="28"/>
          <w:szCs w:val="28"/>
        </w:rPr>
        <w:t>ГК РФ. Если же существует необходимость защиты интересов кредиторов при нахождении этого имущества, логично было бы внести некоторые изменения в законодательство, а именно предусмотреть возможность в судебном порядке восстановления юриди</w:t>
      </w:r>
      <w:r>
        <w:rPr>
          <w:sz w:val="28"/>
          <w:szCs w:val="28"/>
        </w:rPr>
        <w:t>ческого лица в ЕГРЮЛ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пяти лет после исключения с последующем назначением процедуры распределения обнаруженного имущества.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рассмотрении в суде заявления о восстановлении в реестре юридического лица и назначении процедуры распред</w:t>
      </w:r>
      <w:r>
        <w:rPr>
          <w:sz w:val="28"/>
          <w:szCs w:val="28"/>
        </w:rPr>
        <w:t>еления имущества будет установлено отсутствие средств ликвидированного юридического лица, достаточных для осуществления процедуры распределения обнаруженного имущества и (или) будет установлена невозможность распределения обнаруженного имущества среди заин</w:t>
      </w:r>
      <w:r>
        <w:rPr>
          <w:sz w:val="28"/>
          <w:szCs w:val="28"/>
        </w:rPr>
        <w:t xml:space="preserve">тересованных лиц, в удовлетворении соответствующих требований следует отказать, а вопрос об имуществе разрешить по правилам бесхозяйного имущества. По истечении пятилетнего срока, в течение которого заинтересованные лица вправе обращаться в суд по вопросу </w:t>
      </w:r>
      <w:r>
        <w:rPr>
          <w:sz w:val="28"/>
          <w:szCs w:val="28"/>
        </w:rPr>
        <w:t xml:space="preserve">восстановления в реестре соответствующего юридического лица и </w:t>
      </w:r>
      <w:r>
        <w:rPr>
          <w:sz w:val="28"/>
          <w:szCs w:val="28"/>
        </w:rPr>
        <w:lastRenderedPageBreak/>
        <w:t xml:space="preserve">назначения процедуры распределения, вопрос об имуществе следует также разрешать на основании ст. 225 ГК РФ как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бесхозяйном.</w:t>
      </w: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481912">
      <w:pPr>
        <w:jc w:val="both"/>
        <w:rPr>
          <w:sz w:val="28"/>
          <w:szCs w:val="28"/>
          <w:highlight w:val="yellow"/>
        </w:rPr>
      </w:pPr>
    </w:p>
    <w:p w:rsidR="00481912" w:rsidRDefault="009E41A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§2. Ответственность контролирующих должника лиц при ликвидации юри</w:t>
      </w:r>
      <w:r>
        <w:rPr>
          <w:b/>
          <w:color w:val="000000"/>
          <w:sz w:val="28"/>
          <w:szCs w:val="28"/>
        </w:rPr>
        <w:t>дического лица.</w:t>
      </w:r>
    </w:p>
    <w:p w:rsidR="00481912" w:rsidRDefault="00481912">
      <w:pPr>
        <w:spacing w:line="360" w:lineRule="auto"/>
        <w:rPr>
          <w:sz w:val="28"/>
          <w:szCs w:val="28"/>
        </w:rPr>
      </w:pP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устанавливает, что лица, определяющие действия юридического лица, отвечают перед ней за убытки, причиненные их недобросовестными или неразумными действиями (ст. 53.1 ГК РФ).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процедуры ликвидации таким лицом является ликвида</w:t>
      </w:r>
      <w:r>
        <w:rPr>
          <w:sz w:val="28"/>
          <w:szCs w:val="28"/>
        </w:rPr>
        <w:t xml:space="preserve">тор. Но и ответственность директора после ликвидации юридического лица никуда не исчезает, даже если он ранее и передал свои полномочия. Если будет доказано, что ущерб организации нанес именно директор во время исполнения своих обязанностей, то он и будет </w:t>
      </w:r>
      <w:r>
        <w:rPr>
          <w:sz w:val="28"/>
          <w:szCs w:val="28"/>
        </w:rPr>
        <w:t xml:space="preserve">возмещать убытки. 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то, что юридическое лицо может уже прекратить существование, роли не играет. В данном случае применяется общий срок исковой давности — три года (ст. 196 ГК РФ).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 шла речь о возмещении управляющими лицами убытков самой компании. Но</w:t>
      </w:r>
      <w:r>
        <w:rPr>
          <w:color w:val="000000"/>
          <w:sz w:val="28"/>
          <w:szCs w:val="28"/>
        </w:rPr>
        <w:t xml:space="preserve"> эти лица могут </w:t>
      </w:r>
      <w:proofErr w:type="gramStart"/>
      <w:r>
        <w:rPr>
          <w:color w:val="000000"/>
          <w:sz w:val="28"/>
          <w:szCs w:val="28"/>
        </w:rPr>
        <w:t>также</w:t>
      </w:r>
      <w:proofErr w:type="gramEnd"/>
      <w:r>
        <w:rPr>
          <w:color w:val="000000"/>
          <w:sz w:val="28"/>
          <w:szCs w:val="28"/>
        </w:rPr>
        <w:t xml:space="preserve"> и нести ответственность по долгам юридического лица перед сторонними кредиторами.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рамках процедуры банкротства отвечать по долгам закрываемой организации будут те, кто признан судом контролирующими должника лицами (КДЛ). Их пе</w:t>
      </w:r>
      <w:r>
        <w:rPr>
          <w:color w:val="000000"/>
          <w:sz w:val="28"/>
          <w:szCs w:val="28"/>
        </w:rPr>
        <w:t xml:space="preserve">речень определен ст. 61.10 ФЗ «О несостоятельности (банкротстве)» № 127-ФЗ.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Согласно ст. 61.10 Закона о банкротстве под контролирующим должника лицом понимается физическое или юридическое лицо, имеющее либо имевшее не более чем за три года, предшествующих</w:t>
      </w:r>
      <w:r>
        <w:rPr>
          <w:color w:val="000000"/>
          <w:sz w:val="28"/>
          <w:szCs w:val="28"/>
        </w:rPr>
        <w:t xml:space="preserve"> возникновению признаков банкротства, а также после их возникновения до принятия арбитражным судом заявления о признании должника банкротом право давать обязательные для исполнения должником указания или возможность </w:t>
      </w:r>
      <w:r>
        <w:rPr>
          <w:color w:val="000000"/>
          <w:sz w:val="28"/>
          <w:szCs w:val="28"/>
        </w:rPr>
        <w:lastRenderedPageBreak/>
        <w:t>иным образом определять действия должник</w:t>
      </w:r>
      <w:r>
        <w:rPr>
          <w:color w:val="000000"/>
          <w:sz w:val="28"/>
          <w:szCs w:val="28"/>
        </w:rPr>
        <w:t>а, в том числе по</w:t>
      </w:r>
      <w:proofErr w:type="gramEnd"/>
      <w:r>
        <w:rPr>
          <w:color w:val="000000"/>
          <w:sz w:val="28"/>
          <w:szCs w:val="28"/>
        </w:rPr>
        <w:t xml:space="preserve"> совершению сделок и определению их условий. При этом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арбитражный суд может признать лицо КДЛ по любым иным доказанным основаниям, которые прямо в законе не указаны.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Такими лицами могут быть как собственники (участники, акционеры) и руков</w:t>
      </w:r>
      <w:r>
        <w:rPr>
          <w:color w:val="000000"/>
          <w:sz w:val="28"/>
          <w:szCs w:val="28"/>
        </w:rPr>
        <w:t xml:space="preserve">одитель, так и ликвидатор. А если это один и тот же человек, то он и будет обязан возместить долги фирмы, если суд признает его действия недобросовестными.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Переломным моментом в истории развития института привлечения к субсидиарной ответственности стал 20</w:t>
      </w:r>
      <w:r>
        <w:rPr>
          <w:color w:val="000000"/>
          <w:sz w:val="28"/>
          <w:szCs w:val="28"/>
        </w:rPr>
        <w:t>17 год по причине внесения существенных изменений в нормы законодательства. На сегодняшний день количество случаев привлечения к субсидиарной ответственности собственников и руководителей компании доказывает абсолютную дееспособность этого механизма, поско</w:t>
      </w:r>
      <w:r>
        <w:rPr>
          <w:color w:val="000000"/>
          <w:sz w:val="28"/>
          <w:szCs w:val="28"/>
        </w:rPr>
        <w:t>льку в отдельных ее составляющих начала действовать презумпция виновности контролирующих должника лиц, пока они не докажут иное.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 Федерального закона от 8.02.1998г. № 14-ФЗ «Об обществах с ограниченной ответственностью» в редакции от 31.12.2017г. п</w:t>
      </w:r>
      <w:r>
        <w:rPr>
          <w:color w:val="000000"/>
          <w:sz w:val="28"/>
          <w:szCs w:val="28"/>
        </w:rPr>
        <w:t>редусматривает, что учредителям вменяются субсидиарные (совместные) обязательства перед законом, если они своими действиями причиняют умышленный вред деятельности организации, который приводит к неизбежному банкротству. Если компания не может погасить слож</w:t>
      </w:r>
      <w:r>
        <w:rPr>
          <w:color w:val="000000"/>
          <w:sz w:val="28"/>
          <w:szCs w:val="28"/>
        </w:rPr>
        <w:t>ившуюся задолженность, то на личное имущество учредителей накладывается арест, согласно ст. 49 Налогового кодекса Российской Федерации.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учредителя по долгам юридического лица перед государством тоже прописана в законе. Статья 49 НК РФ: «Если денежных средств ликвидируемой организации недостаточно для исполнения в полном объеме обязанности по уплате налогов и сборов, пеней и</w:t>
      </w:r>
      <w:r>
        <w:rPr>
          <w:color w:val="000000"/>
          <w:sz w:val="28"/>
          <w:szCs w:val="28"/>
        </w:rPr>
        <w:t xml:space="preserve"> штрафов, остающаяся задолженность должна быть погашена участниками указанной организации».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Понятие контролирующего лица было и раннее, но сейчас появились дополнительные признаки, при наличии которых субсидиарная ответственность может быть возложена на КД</w:t>
      </w:r>
      <w:r>
        <w:rPr>
          <w:color w:val="000000"/>
          <w:sz w:val="28"/>
          <w:szCs w:val="28"/>
        </w:rPr>
        <w:t>Л. Это может быть любой топ-менеджер, включая гендиректора, главного бухгалтера, стороннее третье лицо другой компании тоже может стать контролирующим лицом, и на него могут возложить субсидиарную ответственность. Получается – неограниченный список, которы</w:t>
      </w:r>
      <w:r>
        <w:rPr>
          <w:color w:val="000000"/>
          <w:sz w:val="28"/>
          <w:szCs w:val="28"/>
        </w:rPr>
        <w:t xml:space="preserve">й можно составить из собственников и ответственных сотрудников компаний их родственников или знакомых, обладающих в силу должностных или материальных достижений большими полномочиями.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Доказывать отсутствие статуса КДЛ и свою невиновность будет сам субсиди</w:t>
      </w:r>
      <w:r>
        <w:rPr>
          <w:color w:val="000000"/>
          <w:sz w:val="28"/>
          <w:szCs w:val="28"/>
        </w:rPr>
        <w:t>арный ответчик. Другими словами, кредиторы и налоговики не должны доказывать, что контролирующие лица – директор и собственник – нарушили требования законодательства и нанесли ущерб компании. Должностные лица сами должны собрать доказательства и отстаивать</w:t>
      </w:r>
      <w:r>
        <w:rPr>
          <w:color w:val="000000"/>
          <w:sz w:val="28"/>
          <w:szCs w:val="28"/>
        </w:rPr>
        <w:t xml:space="preserve"> правомерность своих действий в суде.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привлечь учредителя ООО по долгам его компании сложнее и дольше, чем индивидуального предпринимателя, ведь процедура банкротства достаточно длительна. Однако с 2015 года у налоговых инспекторов появился ещё од</w:t>
      </w:r>
      <w:r>
        <w:rPr>
          <w:color w:val="000000"/>
          <w:sz w:val="28"/>
          <w:szCs w:val="28"/>
        </w:rPr>
        <w:t>ин инструмент взыскания – в рамках возбуждения уголовного дела по статье 199 УК РФ.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Общество, имея задолженность по налогам в сумме 675 тысяч рублей, перевело все свои активы в другую организацию, созданную этими же лицами. Участники полагали, чт</w:t>
      </w:r>
      <w:r>
        <w:rPr>
          <w:color w:val="000000"/>
          <w:sz w:val="28"/>
          <w:szCs w:val="28"/>
        </w:rPr>
        <w:t xml:space="preserve">о при отсутствии средств на уплату налога и признании общества банкротом обязательства юридического лица прекращаются. Однако налоговая инспекция, подав иск, доказала вину собственников компании в образовании недоимки и взыскала долг из их личных средств. </w:t>
      </w:r>
      <w:r>
        <w:rPr>
          <w:color w:val="000000"/>
          <w:sz w:val="28"/>
          <w:szCs w:val="28"/>
        </w:rPr>
        <w:t>В определении ВС РФ от 27.01.2015 № 81-КГ14-19 суд признал ответственным руководителя и единственного владельца за неуплату Н</w:t>
      </w:r>
      <w:proofErr w:type="gramStart"/>
      <w:r>
        <w:rPr>
          <w:color w:val="000000"/>
          <w:sz w:val="28"/>
          <w:szCs w:val="28"/>
        </w:rPr>
        <w:t>ДС в кр</w:t>
      </w:r>
      <w:proofErr w:type="gramEnd"/>
      <w:r>
        <w:rPr>
          <w:color w:val="000000"/>
          <w:sz w:val="28"/>
          <w:szCs w:val="28"/>
        </w:rPr>
        <w:t xml:space="preserve">упном размере и подтвердил законность взыскания с физического </w:t>
      </w:r>
      <w:r>
        <w:rPr>
          <w:color w:val="000000"/>
          <w:sz w:val="28"/>
          <w:szCs w:val="28"/>
        </w:rPr>
        <w:lastRenderedPageBreak/>
        <w:t>лица ущерба государству в размере неуплаченной суммы налога. Э</w:t>
      </w:r>
      <w:r>
        <w:rPr>
          <w:color w:val="000000"/>
          <w:sz w:val="28"/>
          <w:szCs w:val="28"/>
        </w:rPr>
        <w:t>то решение, по сути, стало судебным прецедентом, после которого все подобные дела рассматриваются проще и быстрее. Учредитель же, кроме обязанности выплаты самого долга, получает ещё и судимость.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Налоговики могут подать в арбитражный суд заявление о привле</w:t>
      </w:r>
      <w:r>
        <w:rPr>
          <w:color w:val="000000"/>
          <w:sz w:val="28"/>
          <w:szCs w:val="28"/>
        </w:rPr>
        <w:t>чении к субсидиарной ответственности бухгалтера, директора, учредителя ООО, или иных третьих лиц, в распоряжение которых были выведены активы. В том числе, по тем делам о банкротстве, которые сейчас находятся в производстве. Об этом написано в письме ФНС Р</w:t>
      </w:r>
      <w:r>
        <w:rPr>
          <w:color w:val="000000"/>
          <w:sz w:val="28"/>
          <w:szCs w:val="28"/>
        </w:rPr>
        <w:t xml:space="preserve">оссии от 16.08.2017 № СА-4-18/16148@. Документ связан с принятием нового Федерального закона № 266-ФЗ от 29.07.2017 с поправками в закон «О несостоятельности (банкротстве)».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учредителей за неуплату налогов и долгов перед кредиторами опреде</w:t>
      </w:r>
      <w:r>
        <w:rPr>
          <w:color w:val="000000"/>
          <w:sz w:val="28"/>
          <w:szCs w:val="28"/>
        </w:rPr>
        <w:t xml:space="preserve">лена Федеральным законом от 26.10.2002 г. № 127-ФЗ «О несостоятельности (банкротстве)».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</w:t>
      </w:r>
      <w:proofErr w:type="gramStart"/>
      <w:r>
        <w:rPr>
          <w:color w:val="000000"/>
          <w:sz w:val="28"/>
          <w:szCs w:val="28"/>
        </w:rPr>
        <w:t>образом</w:t>
      </w:r>
      <w:proofErr w:type="gramEnd"/>
      <w:r>
        <w:rPr>
          <w:color w:val="000000"/>
          <w:sz w:val="28"/>
          <w:szCs w:val="28"/>
        </w:rPr>
        <w:t xml:space="preserve"> законодательством предусмотрено, что отвечать за свои действия придется не только организаторам, участникам и акционерам, но и физическим лицам, оказывав</w:t>
      </w:r>
      <w:r>
        <w:rPr>
          <w:color w:val="000000"/>
          <w:sz w:val="28"/>
          <w:szCs w:val="28"/>
        </w:rPr>
        <w:t xml:space="preserve">шим существенное влияние на работу фирмы последние три года. Граждане, отдававшие распоряжения, негативно отразившиеся на финансовых результатах предприятия, считаются, наравне с владельцами бизнеса, лицами, контролирующими компанию.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Законодательными норм</w:t>
      </w:r>
      <w:r>
        <w:rPr>
          <w:color w:val="000000"/>
          <w:sz w:val="28"/>
          <w:szCs w:val="28"/>
        </w:rPr>
        <w:t>ативными актами предусмотрены обстоятельства, при наступлении которых вина собственника бизнеса в банкротстве организации признается по умолчанию. К ним относятся такие события, как:</w:t>
      </w:r>
    </w:p>
    <w:p w:rsidR="00481912" w:rsidRDefault="009E41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Совершение сделки по указанию (одобрению, настоянию) владельца фирмы, пов</w:t>
      </w:r>
      <w:r>
        <w:rPr>
          <w:color w:val="000000"/>
          <w:sz w:val="28"/>
          <w:szCs w:val="28"/>
        </w:rPr>
        <w:t>лекшее причинение вреда имущественным правам заимодавцев.</w:t>
      </w:r>
    </w:p>
    <w:p w:rsidR="00481912" w:rsidRDefault="009E41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Утеря, порча, повреждение бухгалтерской отчетности, за которую отвечал собственник.</w:t>
      </w:r>
    </w:p>
    <w:p w:rsidR="00481912" w:rsidRDefault="009E41A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Привлечение компании или участника к административной или уголовной ответственности за период нахождения физлица в</w:t>
      </w:r>
      <w:r>
        <w:rPr>
          <w:color w:val="000000"/>
          <w:sz w:val="28"/>
          <w:szCs w:val="28"/>
        </w:rPr>
        <w:t xml:space="preserve"> данном статусе, при условии образования долгов от заимодавцев третьей очереди, превышающих половину всех требований кредиторов.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также может быть применена и после закрытия юридического лица. Кредиторы имеют право предъявить претензии к КДЛ</w:t>
      </w:r>
      <w:r>
        <w:rPr>
          <w:color w:val="000000"/>
          <w:sz w:val="28"/>
          <w:szCs w:val="28"/>
        </w:rPr>
        <w:t xml:space="preserve"> в течение трех лет со дня признания организации банкротом или завершения конкурсного производства. А с момента принятия самого спорного решения и до предъявления претензий может пройти до 10 лет (ст. 61.14 закона № 127-ФЗ).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привлечения к субсидиарной</w:t>
      </w:r>
      <w:r>
        <w:rPr>
          <w:color w:val="000000"/>
          <w:sz w:val="28"/>
          <w:szCs w:val="28"/>
        </w:rPr>
        <w:t xml:space="preserve"> ответственности директора или учредителя ООО кредиторы поступают следующим образом: </w:t>
      </w:r>
    </w:p>
    <w:p w:rsidR="00481912" w:rsidRDefault="009E41A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Получают судебное решение о признании должника банкротом (выписку об исключении компании из ЕГРЮЛ)</w:t>
      </w:r>
    </w:p>
    <w:p w:rsidR="00481912" w:rsidRDefault="009E41A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Определяют сумму причитающихся им денег. </w:t>
      </w:r>
    </w:p>
    <w:p w:rsidR="00481912" w:rsidRDefault="009E41A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Убеждаются в невозможности взыскать долг за счет имущества.</w:t>
      </w:r>
    </w:p>
    <w:p w:rsidR="00481912" w:rsidRDefault="009E41A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Получают подтверждение тому, что нет возможности получить долг за счет имущества компании-должника (как правило, у компании, которую довели до банкротства, уже нет ничего, что могло бы представлят</w:t>
      </w:r>
      <w:r>
        <w:rPr>
          <w:color w:val="000000"/>
          <w:sz w:val="28"/>
          <w:szCs w:val="28"/>
        </w:rPr>
        <w:t>ь ценность для кредиторов).</w:t>
      </w:r>
    </w:p>
    <w:p w:rsidR="00481912" w:rsidRDefault="009E41A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Обращаются в арбитражный суд с заявлением о привлечении к «субсидиарной ответственности» лиц, которые контролировали и распоряжались имуществом компании.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есть ответчиками по иску о привлечении к субсидиарной ответственности </w:t>
      </w:r>
      <w:r>
        <w:rPr>
          <w:color w:val="000000"/>
          <w:sz w:val="28"/>
          <w:szCs w:val="28"/>
        </w:rPr>
        <w:t>может быть довольно обширный круг лиц, законодательство предоставляет возможность привлечь к субсидиарной ответственности даже реальных бенефициаров юридического лица. Однако выявление таких лиц на практике представляется крайне затруднительным.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суд</w:t>
      </w:r>
      <w:r>
        <w:rPr>
          <w:color w:val="000000"/>
          <w:sz w:val="28"/>
          <w:szCs w:val="28"/>
        </w:rPr>
        <w:t xml:space="preserve">ебной практики показывает, что зачастую ответчиками по искам о возложении субсидиарной ответственности становятся указанные в </w:t>
      </w:r>
      <w:r>
        <w:rPr>
          <w:color w:val="000000"/>
          <w:sz w:val="28"/>
          <w:szCs w:val="28"/>
        </w:rPr>
        <w:lastRenderedPageBreak/>
        <w:t xml:space="preserve">выписке из ЕГРЮЛ генеральный директор (директор) и (или) участники общества. В подавляющем большинстве случаев в качестве и тех и </w:t>
      </w:r>
      <w:r>
        <w:rPr>
          <w:color w:val="000000"/>
          <w:sz w:val="28"/>
          <w:szCs w:val="28"/>
        </w:rPr>
        <w:t>других выступают тождественные лица.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Самым простым вариантом является указание в качестве ответчиков контролирующих компанию лиц, сведения о которых содержатся в ЕГРЮЛ. Даже в случае, если директор организации является номинальным, есть вероятность, что по</w:t>
      </w:r>
      <w:r>
        <w:rPr>
          <w:color w:val="000000"/>
          <w:sz w:val="28"/>
          <w:szCs w:val="28"/>
        </w:rPr>
        <w:t>д угрозой обращения взыскания на собственное имущество такое лицо раскроет личность конечного бенефициара.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 исключен вариант предъявления иска и к директору (участнику) общества, который осуществлял соответствующие функции в прошлом, например, в момент с</w:t>
      </w:r>
      <w:r>
        <w:rPr>
          <w:color w:val="000000"/>
          <w:sz w:val="28"/>
          <w:szCs w:val="28"/>
        </w:rPr>
        <w:t>овершения сделки между кредитором и должником, а не в момент прекращения деятельности последнего. Однако в этом случае усложняется процесс доказывания: истцу необходимо доказать, что в действиях указанных лиц присутствовали признаки недобросовестности и не</w:t>
      </w:r>
      <w:r>
        <w:rPr>
          <w:color w:val="000000"/>
          <w:sz w:val="28"/>
          <w:szCs w:val="28"/>
        </w:rPr>
        <w:t>разумности именно на момент совершения, исполнения сделок, предъявить суду соответствующие весомые доказательства, что зачастую довольно затруднительно осуществить.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банкротства долги ликвидированной компании перед бюджетом могут быть взысканы с ответст</w:t>
      </w:r>
      <w:r>
        <w:rPr>
          <w:color w:val="000000"/>
          <w:sz w:val="28"/>
          <w:szCs w:val="28"/>
        </w:rPr>
        <w:t>венных лиц, если доказана их вина в уклонении от уплаты налогов. Право налоговиков на это подтвердил Конституционный Суд РФ в своем Постановлении от 08.12.2017 № 39-П</w:t>
      </w:r>
      <w:r>
        <w:rPr>
          <w:color w:val="000000"/>
          <w:sz w:val="28"/>
          <w:szCs w:val="28"/>
          <w:vertAlign w:val="superscript"/>
        </w:rPr>
        <w:footnoteReference w:id="56"/>
      </w:r>
      <w:r>
        <w:rPr>
          <w:color w:val="000000"/>
          <w:sz w:val="28"/>
          <w:szCs w:val="28"/>
        </w:rPr>
        <w:t xml:space="preserve">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Принудительная ликвидация недействующего юридического лица регистрирующим органом такж</w:t>
      </w:r>
      <w:r>
        <w:rPr>
          <w:color w:val="000000"/>
          <w:sz w:val="28"/>
          <w:szCs w:val="28"/>
        </w:rPr>
        <w:t xml:space="preserve">е не освобождает контролирующих лиц от ответственности. Если за организацией остались долги, и будет доказана вина контролирующих лиц, то они будут возмещать задолженность </w:t>
      </w:r>
      <w:r>
        <w:rPr>
          <w:color w:val="000000"/>
          <w:sz w:val="28"/>
          <w:szCs w:val="28"/>
        </w:rPr>
        <w:lastRenderedPageBreak/>
        <w:t>компании в субсидиарном порядке так же, как и при банкротстве (п. 3.1 ст. 3 закона №</w:t>
      </w:r>
      <w:r>
        <w:rPr>
          <w:color w:val="000000"/>
          <w:sz w:val="28"/>
          <w:szCs w:val="28"/>
        </w:rPr>
        <w:t xml:space="preserve"> 14-ФЗ).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требования и претензии кредиторов, заявленные после ликвидации юридического лица, включенные в реестр, определяют пределы субсидиарных обязательств контролирующих лиц. Взыскание недоимки производится за счет индивидуального имущества контроли</w:t>
      </w:r>
      <w:r>
        <w:rPr>
          <w:color w:val="000000"/>
          <w:sz w:val="28"/>
          <w:szCs w:val="28"/>
        </w:rPr>
        <w:t>рующих лиц, если средств юридического лица недостаточно для ликвидации задолженности. Размер задолженности может снижаться, если ответчик докажет, что ущерб, причиненный его действиями (или бездействием) кредитору, меньше указанного в исковом заявлении. Ес</w:t>
      </w:r>
      <w:r>
        <w:rPr>
          <w:color w:val="000000"/>
          <w:sz w:val="28"/>
          <w:szCs w:val="28"/>
        </w:rPr>
        <w:t>ли размер ущерба велик, и ответчик не может погасить его своими средствами, то можно запустить процедуру банкротства физических лиц. Если гражданин будет признан несостоятельным, неспособным рассчитываться по платежам, то долги будут списаны.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Возникает воп</w:t>
      </w:r>
      <w:r>
        <w:rPr>
          <w:color w:val="000000"/>
          <w:sz w:val="28"/>
          <w:szCs w:val="28"/>
        </w:rPr>
        <w:t>рос, куда обращаться кредитору в Арбитражный суд (АС) или в Суд общей юрисдикции (СОЮ)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Казалось бы, ответ очевиден: спор сугубо корпоративный, поскольку юридическое лицо исключено из ЕГРЮЛ вследствие бездействия его контролирующих лиц, обязательство перед</w:t>
      </w:r>
      <w:r>
        <w:rPr>
          <w:color w:val="000000"/>
          <w:sz w:val="28"/>
          <w:szCs w:val="28"/>
        </w:rPr>
        <w:t xml:space="preserve"> кредитором не исполнено ввиду их неразумных и недобросовестных действий в период осуществления своих функций.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27, ч. 1 ст. 225.1 АПК РФ корпоративные споры относятся к исключительной подведомственности арбитражных судов.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в данном вопросе судебная практика не столь однозначна. Большинство споров о возложении субсидиарной ответственности на бывших участников или директор</w:t>
      </w:r>
      <w:proofErr w:type="gramStart"/>
      <w:r>
        <w:rPr>
          <w:color w:val="000000"/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рассматривается в судах общей юрисдикции по причине отказов арбитражными судами в принятии ис</w:t>
      </w:r>
      <w:r>
        <w:rPr>
          <w:color w:val="000000"/>
          <w:sz w:val="28"/>
          <w:szCs w:val="28"/>
        </w:rPr>
        <w:t>ков на основании, что ответчиками являются физические лица и эти споры не подведомственны арбитражному суду.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Арбитражный суд Ростовской области, рассматривая дело №А60-47830/2017, указал, что ответчик не является индивидуальным </w:t>
      </w:r>
      <w:r>
        <w:rPr>
          <w:color w:val="000000"/>
          <w:sz w:val="28"/>
          <w:szCs w:val="28"/>
        </w:rPr>
        <w:lastRenderedPageBreak/>
        <w:t xml:space="preserve">предпринимателем, </w:t>
      </w:r>
      <w:r>
        <w:rPr>
          <w:color w:val="000000"/>
          <w:sz w:val="28"/>
          <w:szCs w:val="28"/>
        </w:rPr>
        <w:t>сведения о нем отсутствуют в ЕГРИП и поэтому спор не подлежит рассмотрению в арбитражном суде.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другой стороны, суды апелляционных </w:t>
      </w:r>
      <w:proofErr w:type="gramStart"/>
      <w:r>
        <w:rPr>
          <w:color w:val="000000"/>
          <w:sz w:val="28"/>
          <w:szCs w:val="28"/>
        </w:rPr>
        <w:t>инстанций</w:t>
      </w:r>
      <w:proofErr w:type="gramEnd"/>
      <w:r>
        <w:rPr>
          <w:color w:val="000000"/>
          <w:sz w:val="28"/>
          <w:szCs w:val="28"/>
        </w:rPr>
        <w:t xml:space="preserve"> как правило отменяют решения об отказе арбитражных судов в принятии исков, ссылаясь на то, что материальные требов</w:t>
      </w:r>
      <w:r>
        <w:rPr>
          <w:color w:val="000000"/>
          <w:sz w:val="28"/>
          <w:szCs w:val="28"/>
        </w:rPr>
        <w:t>ания, предъявляются истцами на основании совершенных ответчиками действий, которые определяли экономическую деятельность юридического лица. Поэтому можно с уверенностью говорить о том, что практика принятия этих споров арбитражными судами сформирована.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мой взгляд, подобные дела, с учетом их специфики, должны рассматриваться арбитражными судами. Обосновать подачу искового заявления именно в арбитражный суд помогут сформированные судебной практикой выводы (Определение Верховного суда РФ от 18.05.2016 №307-</w:t>
      </w:r>
      <w:r>
        <w:rPr>
          <w:color w:val="000000"/>
          <w:sz w:val="28"/>
          <w:szCs w:val="28"/>
        </w:rPr>
        <w:t>ЭС16-4058, Постановление Арбитражного суда Западно-Сибирского округа от 16.03.2018 по делу №А27-14424/2017, Постановление Восьмого арбитражного апелляционного суда от 11.09.2018 №08АП-11116/2018 по делу №А46-13543/2018).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 из практики суда общей юрисд</w:t>
      </w:r>
      <w:r>
        <w:rPr>
          <w:b/>
          <w:color w:val="000000"/>
          <w:sz w:val="28"/>
          <w:szCs w:val="28"/>
        </w:rPr>
        <w:t>икции.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Кировским районным судом города Самары 26 августа 2019 по делу № 2-2490/2019 вынесено решение о привлечении бывшего директора исключенной из ЕГРЮЛ организации к субсидиарной ответственности, взыскании в пользу истца 342 850 руб. задолженности, 6 629</w:t>
      </w:r>
      <w:r>
        <w:rPr>
          <w:color w:val="000000"/>
          <w:sz w:val="28"/>
          <w:szCs w:val="28"/>
        </w:rPr>
        <w:t xml:space="preserve"> руб. — расходы по оплате государственной пошлины.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Обстоятельства дела.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</w:t>
      </w:r>
      <w:proofErr w:type="spellStart"/>
      <w:r>
        <w:rPr>
          <w:color w:val="000000"/>
          <w:sz w:val="28"/>
          <w:szCs w:val="28"/>
        </w:rPr>
        <w:t>Присма</w:t>
      </w:r>
      <w:proofErr w:type="spellEnd"/>
      <w:r>
        <w:rPr>
          <w:color w:val="000000"/>
          <w:sz w:val="28"/>
          <w:szCs w:val="28"/>
        </w:rPr>
        <w:t>» обратилось в суд с исковым заявлением о привлечении к субсидиарной ответственности и взыскании денежных средств, указав, что межд</w:t>
      </w:r>
      <w:proofErr w:type="gramStart"/>
      <w:r>
        <w:rPr>
          <w:color w:val="000000"/>
          <w:sz w:val="28"/>
          <w:szCs w:val="28"/>
        </w:rPr>
        <w:t>у ООО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Стройсервис</w:t>
      </w:r>
      <w:proofErr w:type="spellEnd"/>
      <w:r>
        <w:rPr>
          <w:color w:val="000000"/>
          <w:sz w:val="28"/>
          <w:szCs w:val="28"/>
        </w:rPr>
        <w:t>» в лице директора и ООО «</w:t>
      </w:r>
      <w:proofErr w:type="spellStart"/>
      <w:r>
        <w:rPr>
          <w:color w:val="000000"/>
          <w:sz w:val="28"/>
          <w:szCs w:val="28"/>
        </w:rPr>
        <w:t>Присма</w:t>
      </w:r>
      <w:proofErr w:type="spellEnd"/>
      <w:r>
        <w:rPr>
          <w:color w:val="000000"/>
          <w:sz w:val="28"/>
          <w:szCs w:val="28"/>
        </w:rPr>
        <w:t>» был заключен договор возмездного оказания услуг на предоставле</w:t>
      </w:r>
      <w:r>
        <w:rPr>
          <w:color w:val="000000"/>
          <w:sz w:val="28"/>
          <w:szCs w:val="28"/>
        </w:rPr>
        <w:t>ние транспортных средств. Все обязательства по договору были исполнен</w:t>
      </w:r>
      <w:proofErr w:type="gramStart"/>
      <w:r>
        <w:rPr>
          <w:color w:val="000000"/>
          <w:sz w:val="28"/>
          <w:szCs w:val="28"/>
        </w:rPr>
        <w:t>ы ООО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«</w:t>
      </w:r>
      <w:proofErr w:type="spellStart"/>
      <w:r>
        <w:rPr>
          <w:color w:val="000000"/>
          <w:sz w:val="28"/>
          <w:szCs w:val="28"/>
        </w:rPr>
        <w:t>Присма</w:t>
      </w:r>
      <w:proofErr w:type="spellEnd"/>
      <w:r>
        <w:rPr>
          <w:color w:val="000000"/>
          <w:sz w:val="28"/>
          <w:szCs w:val="28"/>
        </w:rPr>
        <w:t>» в полном объеме. В свою очередь ООО «</w:t>
      </w:r>
      <w:proofErr w:type="spellStart"/>
      <w:r>
        <w:rPr>
          <w:color w:val="000000"/>
          <w:sz w:val="28"/>
          <w:szCs w:val="28"/>
        </w:rPr>
        <w:t>Стройсервис</w:t>
      </w:r>
      <w:proofErr w:type="spellEnd"/>
      <w:r>
        <w:rPr>
          <w:color w:val="000000"/>
          <w:sz w:val="28"/>
          <w:szCs w:val="28"/>
        </w:rPr>
        <w:t>» не исполнило свои обязательства в части оплаты.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обстоятельство послужило основанием для обращения ООО «</w:t>
      </w:r>
      <w:proofErr w:type="spellStart"/>
      <w:r>
        <w:rPr>
          <w:color w:val="000000"/>
          <w:sz w:val="28"/>
          <w:szCs w:val="28"/>
        </w:rPr>
        <w:t>Присма</w:t>
      </w:r>
      <w:proofErr w:type="spellEnd"/>
      <w:r>
        <w:rPr>
          <w:color w:val="000000"/>
          <w:sz w:val="28"/>
          <w:szCs w:val="28"/>
        </w:rPr>
        <w:t>» в ар</w:t>
      </w:r>
      <w:r>
        <w:rPr>
          <w:color w:val="000000"/>
          <w:sz w:val="28"/>
          <w:szCs w:val="28"/>
        </w:rPr>
        <w:t>битражный суд с целью взыскания задолженности. Решением арбитражного суда в пользу последнего были взысканы денежные средства в размере 342 850 руб., выдан исполнительный лист. В ходе исполнительного производства судебным приставом-исполнителем было устано</w:t>
      </w:r>
      <w:r>
        <w:rPr>
          <w:color w:val="000000"/>
          <w:sz w:val="28"/>
          <w:szCs w:val="28"/>
        </w:rPr>
        <w:t>влено, что, согласно полученным данным, движимое и недвижимое имущество, зарегистрированное на имя общества, счета в банках, отсутствуют. Исполнительное производство было прекращено в связи с внесением записи об исключен</w:t>
      </w:r>
      <w:proofErr w:type="gramStart"/>
      <w:r>
        <w:rPr>
          <w:color w:val="000000"/>
          <w:sz w:val="28"/>
          <w:szCs w:val="28"/>
        </w:rPr>
        <w:t>ии ООО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Стройсервис</w:t>
      </w:r>
      <w:proofErr w:type="spellEnd"/>
      <w:r>
        <w:rPr>
          <w:color w:val="000000"/>
          <w:sz w:val="28"/>
          <w:szCs w:val="28"/>
        </w:rPr>
        <w:t>» из ЕГРЮЛ. ООО «</w:t>
      </w:r>
      <w:proofErr w:type="spellStart"/>
      <w:r>
        <w:rPr>
          <w:color w:val="000000"/>
          <w:sz w:val="28"/>
          <w:szCs w:val="28"/>
        </w:rPr>
        <w:t>Стройсервис</w:t>
      </w:r>
      <w:proofErr w:type="spellEnd"/>
      <w:r>
        <w:rPr>
          <w:color w:val="000000"/>
          <w:sz w:val="28"/>
          <w:szCs w:val="28"/>
        </w:rPr>
        <w:t>» прекратило свою деятельность по решению налогового органа как недействующая организация.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что обратил внимание суд.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Удовлетворяя требования истца, суд пришел к выводам о том, что:</w:t>
      </w:r>
    </w:p>
    <w:p w:rsidR="00481912" w:rsidRDefault="009E41A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 как руководитель должник</w:t>
      </w:r>
      <w:proofErr w:type="gramStart"/>
      <w:r>
        <w:rPr>
          <w:color w:val="000000"/>
          <w:sz w:val="28"/>
          <w:szCs w:val="28"/>
        </w:rPr>
        <w:t>а ООО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Стройсервис</w:t>
      </w:r>
      <w:proofErr w:type="spellEnd"/>
      <w:r>
        <w:rPr>
          <w:color w:val="000000"/>
          <w:sz w:val="28"/>
          <w:szCs w:val="28"/>
        </w:rPr>
        <w:t>» при нали</w:t>
      </w:r>
      <w:r>
        <w:rPr>
          <w:color w:val="000000"/>
          <w:sz w:val="28"/>
          <w:szCs w:val="28"/>
        </w:rPr>
        <w:t>чии признаков неплатежеспособности был обязан в установленный законом срок обратиться в арбитражный суд с заявлением о признании должника банкротом.</w:t>
      </w:r>
    </w:p>
    <w:p w:rsidR="00481912" w:rsidRDefault="009E41A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Ответчик, являясь руководителем ООО «</w:t>
      </w:r>
      <w:proofErr w:type="spellStart"/>
      <w:r>
        <w:rPr>
          <w:color w:val="000000"/>
          <w:sz w:val="28"/>
          <w:szCs w:val="28"/>
        </w:rPr>
        <w:t>Стройсервис</w:t>
      </w:r>
      <w:proofErr w:type="spellEnd"/>
      <w:r>
        <w:rPr>
          <w:color w:val="000000"/>
          <w:sz w:val="28"/>
          <w:szCs w:val="28"/>
        </w:rPr>
        <w:t>», знал о долге перед ООО «</w:t>
      </w:r>
      <w:proofErr w:type="spellStart"/>
      <w:r>
        <w:rPr>
          <w:color w:val="000000"/>
          <w:sz w:val="28"/>
          <w:szCs w:val="28"/>
        </w:rPr>
        <w:t>Присма</w:t>
      </w:r>
      <w:proofErr w:type="spellEnd"/>
      <w:r>
        <w:rPr>
          <w:color w:val="000000"/>
          <w:sz w:val="28"/>
          <w:szCs w:val="28"/>
        </w:rPr>
        <w:t>» и был обязан возразить п</w:t>
      </w:r>
      <w:r>
        <w:rPr>
          <w:color w:val="000000"/>
          <w:sz w:val="28"/>
          <w:szCs w:val="28"/>
        </w:rPr>
        <w:t>ротив исключения компании из ЕГРЮЛ, когда инспекция опубликовала сообщение о предстоящем исключении (п. 3, 4 ст. 21.1 Федерального закона от 08.08.2001 № 129-ФЗ «О государственной регистрации юридических лиц и индивидуальных предпринимателей», далее — 129-</w:t>
      </w:r>
      <w:r>
        <w:rPr>
          <w:color w:val="000000"/>
          <w:sz w:val="28"/>
          <w:szCs w:val="28"/>
        </w:rPr>
        <w:t>ФЗ).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Невыполнение указанных действий расценено судом как противоправное бездействие, </w:t>
      </w:r>
      <w:proofErr w:type="spellStart"/>
      <w:r>
        <w:rPr>
          <w:color w:val="000000"/>
          <w:sz w:val="28"/>
          <w:szCs w:val="28"/>
        </w:rPr>
        <w:t>непроявление</w:t>
      </w:r>
      <w:proofErr w:type="spellEnd"/>
      <w:r>
        <w:rPr>
          <w:color w:val="000000"/>
          <w:sz w:val="28"/>
          <w:szCs w:val="28"/>
        </w:rPr>
        <w:t xml:space="preserve"> должной меры заботливости и осмотрительности. При этом судом были применены презумпции, сформулированные в Постановлении Пленума Высшего арбитражного суда </w:t>
      </w:r>
      <w:r>
        <w:rPr>
          <w:color w:val="000000"/>
          <w:sz w:val="28"/>
          <w:szCs w:val="28"/>
        </w:rPr>
        <w:lastRenderedPageBreak/>
        <w:t xml:space="preserve">РФ </w:t>
      </w:r>
      <w:r>
        <w:rPr>
          <w:color w:val="000000"/>
          <w:sz w:val="28"/>
          <w:szCs w:val="28"/>
        </w:rPr>
        <w:t>от 30.07.2013 № 62 «О некоторых вопросах возмещения убытков лицами, входящими в состав органов юридического лица» касательно неразумности и недобросовестности действий директора.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 из практики арбитражных судов.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Арбитражного суда города Москв</w:t>
      </w:r>
      <w:r>
        <w:rPr>
          <w:color w:val="000000"/>
          <w:sz w:val="28"/>
          <w:szCs w:val="28"/>
        </w:rPr>
        <w:t>ы от 25.03.2020 по делу № А40-243608/2019 директор исключенной из ЕГРЮЛ организации привлечен к субсидиарной ответственности, с него в пользу истца взыскано 5 600 000 руб.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Обстоятельства дела.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Между ООО «</w:t>
      </w:r>
      <w:proofErr w:type="spellStart"/>
      <w:r>
        <w:rPr>
          <w:color w:val="000000"/>
          <w:sz w:val="28"/>
          <w:szCs w:val="28"/>
        </w:rPr>
        <w:t>СвязьТоргСнаб</w:t>
      </w:r>
      <w:proofErr w:type="spellEnd"/>
      <w:r>
        <w:rPr>
          <w:color w:val="000000"/>
          <w:sz w:val="28"/>
          <w:szCs w:val="28"/>
        </w:rPr>
        <w:t>» (истец) и ООО «Триумф» (ответчик) был заключен договор аренды нежилого помещения (далее — договор), в соответствии с которым истец передал ООО «Триумф» нежилое помещение (часть помещения).</w:t>
      </w:r>
      <w:proofErr w:type="gramEnd"/>
      <w:r>
        <w:rPr>
          <w:color w:val="000000"/>
          <w:sz w:val="28"/>
          <w:szCs w:val="28"/>
        </w:rPr>
        <w:t xml:space="preserve"> В ходе дальнейшего осуществления хозяйств</w:t>
      </w:r>
      <w:r>
        <w:rPr>
          <w:color w:val="000000"/>
          <w:sz w:val="28"/>
          <w:szCs w:val="28"/>
        </w:rPr>
        <w:t>енной деятельности у ответчика перед истцом образовалась задолженность по арендным платежам в размере 5 600 000 руб. В дальнейшем арендатор покинул арендуемое помещение без какого-либо уведомления и оплаты.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Позднее истцу стало известно об исключении из ЕГР</w:t>
      </w:r>
      <w:r>
        <w:rPr>
          <w:color w:val="000000"/>
          <w:sz w:val="28"/>
          <w:szCs w:val="28"/>
        </w:rPr>
        <w:t xml:space="preserve">ЮЛ ООО «Триумф» в связи с наличием в ЕГРЮЛ сведений о нем, в отношении которых внесена запись о недостоверности. Указанные события послужили основанием </w:t>
      </w:r>
      <w:proofErr w:type="gramStart"/>
      <w:r>
        <w:rPr>
          <w:color w:val="000000"/>
          <w:sz w:val="28"/>
          <w:szCs w:val="28"/>
        </w:rPr>
        <w:t>для обращения истца в АС Москвы с исковым заявлением о привлечении к субсидиарной ответственности</w:t>
      </w:r>
      <w:proofErr w:type="gramEnd"/>
      <w:r>
        <w:rPr>
          <w:color w:val="000000"/>
          <w:sz w:val="28"/>
          <w:szCs w:val="28"/>
        </w:rPr>
        <w:t xml:space="preserve"> директ</w:t>
      </w:r>
      <w:r>
        <w:rPr>
          <w:color w:val="000000"/>
          <w:sz w:val="28"/>
          <w:szCs w:val="28"/>
        </w:rPr>
        <w:t>ора ООО «Триумф».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что обратил внимание суд.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Исключение юридического лица из ЕГРЮЛ в порядке ст. 21.1 129-ФЗ происходит вследствие фактического прекращения юридическим лицом деятельности, в том числе в связи с наличием в ЮГРЮЛ сведений об обществе, в отн</w:t>
      </w:r>
      <w:r>
        <w:rPr>
          <w:color w:val="000000"/>
          <w:sz w:val="28"/>
          <w:szCs w:val="28"/>
        </w:rPr>
        <w:t xml:space="preserve">ошении которого внесена запись о недостоверности, отсутствия движения по счетам и </w:t>
      </w:r>
      <w:proofErr w:type="spellStart"/>
      <w:r>
        <w:rPr>
          <w:color w:val="000000"/>
          <w:sz w:val="28"/>
          <w:szCs w:val="28"/>
        </w:rPr>
        <w:t>несдаче</w:t>
      </w:r>
      <w:proofErr w:type="spellEnd"/>
      <w:r>
        <w:rPr>
          <w:color w:val="000000"/>
          <w:sz w:val="28"/>
          <w:szCs w:val="28"/>
        </w:rPr>
        <w:t xml:space="preserve"> бухгалтерской отчетности. </w:t>
      </w:r>
      <w:proofErr w:type="gramStart"/>
      <w:r>
        <w:rPr>
          <w:color w:val="000000"/>
          <w:sz w:val="28"/>
          <w:szCs w:val="28"/>
        </w:rPr>
        <w:t>Указанное</w:t>
      </w:r>
      <w:proofErr w:type="gramEnd"/>
      <w:r>
        <w:rPr>
          <w:color w:val="000000"/>
          <w:sz w:val="28"/>
          <w:szCs w:val="28"/>
        </w:rPr>
        <w:t xml:space="preserve"> не является нормальным в коммерческой практике. </w:t>
      </w:r>
      <w:proofErr w:type="spellStart"/>
      <w:proofErr w:type="gramStart"/>
      <w:r>
        <w:rPr>
          <w:color w:val="000000"/>
          <w:sz w:val="28"/>
          <w:szCs w:val="28"/>
        </w:rPr>
        <w:t>Непредоставление</w:t>
      </w:r>
      <w:proofErr w:type="spellEnd"/>
      <w:r>
        <w:rPr>
          <w:color w:val="000000"/>
          <w:sz w:val="28"/>
          <w:szCs w:val="28"/>
        </w:rPr>
        <w:t xml:space="preserve"> налоговой и бухгалтерской отчетности относится либо к неразумным,</w:t>
      </w:r>
      <w:r>
        <w:rPr>
          <w:color w:val="000000"/>
          <w:sz w:val="28"/>
          <w:szCs w:val="28"/>
        </w:rPr>
        <w:t xml:space="preserve"> либо к недобросовестным действиям; в ином случае, если </w:t>
      </w:r>
      <w:r>
        <w:rPr>
          <w:color w:val="000000"/>
          <w:sz w:val="28"/>
          <w:szCs w:val="28"/>
        </w:rPr>
        <w:lastRenderedPageBreak/>
        <w:t>общество намерено прекратить деятельность, такое прекращение происходило бы через процедуру ликвидации, с погашением имеющейся задолженности, а при недостаточности средств через процедуру банкротства.</w:t>
      </w:r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Истец предоставил в суд деловую переписку, из которой следовало, что ответчик от имени созданного и управляемого им общества долги признавал, однако оплату не вносил, впоследствии покинул арендуемое помещение без уведомления и оплаты.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 признал, что у о</w:t>
      </w:r>
      <w:r>
        <w:rPr>
          <w:color w:val="000000"/>
          <w:sz w:val="28"/>
          <w:szCs w:val="28"/>
        </w:rPr>
        <w:t xml:space="preserve">тветчика отсутствовала цель создания предприятия для ведения добросовестной коммерческой деятельности. </w:t>
      </w:r>
      <w:proofErr w:type="gramStart"/>
      <w:r>
        <w:rPr>
          <w:color w:val="000000"/>
          <w:sz w:val="28"/>
          <w:szCs w:val="28"/>
        </w:rPr>
        <w:t xml:space="preserve">Не соответствующее принципу добросовестности бездействие руководителя, уклоняющегося от исполнения возложенной на него Федеральным законом от 08.02.1998 </w:t>
      </w:r>
      <w:r>
        <w:rPr>
          <w:color w:val="000000"/>
          <w:sz w:val="28"/>
          <w:szCs w:val="28"/>
        </w:rPr>
        <w:t>№ 14-ФЗ «Об обществах с ограниченной ответственностью» обязанности по надлежащему исполнению принятых на себя обязательств, а также надлежащему управлению обществом, является противоправным, влечет за собой имущественные потери на стороне кредиторов, наруш</w:t>
      </w:r>
      <w:r>
        <w:rPr>
          <w:color w:val="000000"/>
          <w:sz w:val="28"/>
          <w:szCs w:val="28"/>
        </w:rPr>
        <w:t>ает частные интересы субъектов гражданских правоотношений.</w:t>
      </w:r>
      <w:proofErr w:type="gramEnd"/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выводами суда ответчик был обязан при имеющихся предписаниях от ИФНС и наличии в ЕГРЮЛ сведений об ООО «Триумф», в отношении которых внесена запись о недостоверности, обратиться в </w:t>
      </w:r>
      <w:r>
        <w:rPr>
          <w:color w:val="000000"/>
          <w:sz w:val="28"/>
          <w:szCs w:val="28"/>
        </w:rPr>
        <w:t>установленный законом срок в ИФНС с разъяснениями, а также в установленный законом срок (6 месяцев) предпринять попытки по актуализации сведений, в отношении которых была внесена запись о недостоверности, или исправить</w:t>
      </w:r>
      <w:proofErr w:type="gramEnd"/>
      <w:r>
        <w:rPr>
          <w:color w:val="000000"/>
          <w:sz w:val="28"/>
          <w:szCs w:val="28"/>
        </w:rPr>
        <w:t xml:space="preserve"> недостоверные сведения. Ввиду невыпол</w:t>
      </w:r>
      <w:r>
        <w:rPr>
          <w:color w:val="000000"/>
          <w:sz w:val="28"/>
          <w:szCs w:val="28"/>
        </w:rPr>
        <w:t xml:space="preserve">нения указанного, бездействие директора является противоправным, а </w:t>
      </w:r>
      <w:proofErr w:type="spellStart"/>
      <w:r>
        <w:rPr>
          <w:color w:val="000000"/>
          <w:sz w:val="28"/>
          <w:szCs w:val="28"/>
        </w:rPr>
        <w:t>непроявление</w:t>
      </w:r>
      <w:proofErr w:type="spellEnd"/>
      <w:r>
        <w:rPr>
          <w:color w:val="000000"/>
          <w:sz w:val="28"/>
          <w:szCs w:val="28"/>
        </w:rPr>
        <w:t xml:space="preserve"> им должной меры заботливости и осмотрительности доказывает наличие его вины в причинении убытков кредиторам юридического лица — должника.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Предусмотрена уголовная и администрати</w:t>
      </w:r>
      <w:r>
        <w:rPr>
          <w:color w:val="000000"/>
          <w:sz w:val="28"/>
          <w:szCs w:val="28"/>
        </w:rPr>
        <w:t xml:space="preserve">вная ответственность участников и акционеров перед законом за неправомерные действия при ликвидации предприятия. Законами РФ предусмотрена привлечение к ответу </w:t>
      </w:r>
      <w:r>
        <w:rPr>
          <w:color w:val="000000"/>
          <w:sz w:val="28"/>
          <w:szCs w:val="28"/>
        </w:rPr>
        <w:lastRenderedPageBreak/>
        <w:t>организаторов юридического лица, если они совершали неправовые действия при ликвидации компании.</w:t>
      </w:r>
      <w:r>
        <w:rPr>
          <w:color w:val="000000"/>
          <w:sz w:val="28"/>
          <w:szCs w:val="28"/>
        </w:rPr>
        <w:t xml:space="preserve"> К таковым правонарушениям относятся следующие обстоятельства:</w:t>
      </w:r>
    </w:p>
    <w:p w:rsidR="00481912" w:rsidRDefault="009E41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Утаивание ценного имущества, сведений о нем, искажение информации, касающейся выражения денежной стоимости основных или оборотных средств организации, сокрытие или предоставление заведомо ложны</w:t>
      </w:r>
      <w:r>
        <w:rPr>
          <w:color w:val="000000"/>
          <w:sz w:val="28"/>
          <w:szCs w:val="28"/>
        </w:rPr>
        <w:t>х данных о месторасположении недвижимости предприятия.</w:t>
      </w:r>
    </w:p>
    <w:p w:rsidR="00481912" w:rsidRDefault="009E41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Злонамеренная передача собственности компании юридическому или физическому лицу.</w:t>
      </w:r>
    </w:p>
    <w:p w:rsidR="00481912" w:rsidRDefault="009E41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Порча, целенаправленное уничтожение основных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едприятия;</w:t>
      </w:r>
    </w:p>
    <w:p w:rsidR="00481912" w:rsidRDefault="009E41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Злостного нарушение организационно-правового механизма</w:t>
      </w:r>
      <w:r>
        <w:rPr>
          <w:color w:val="000000"/>
          <w:sz w:val="28"/>
          <w:szCs w:val="28"/>
        </w:rPr>
        <w:t xml:space="preserve"> банкротства организации.</w:t>
      </w:r>
    </w:p>
    <w:p w:rsidR="00481912" w:rsidRDefault="009E41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Искажение, уничтожение бухгалтерской, налоговой и иной документации, где имеются сведения о причастности учредителей бизнеса к правонарушению.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действия организаторов фирмы могут грозить им следующими последствиями:</w:t>
      </w:r>
    </w:p>
    <w:p w:rsidR="00481912" w:rsidRDefault="009E41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Ограничением свободы передвижения на 4-6 месяца.</w:t>
      </w:r>
    </w:p>
    <w:p w:rsidR="00481912" w:rsidRDefault="009E41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Арестом на срок до 3 лет.</w:t>
      </w:r>
    </w:p>
    <w:p w:rsidR="00481912" w:rsidRDefault="009E41A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Лишением свободы на 2 года со штрафом 200-500 минимальных </w:t>
      </w:r>
      <w:proofErr w:type="gramStart"/>
      <w:r>
        <w:rPr>
          <w:color w:val="000000"/>
          <w:sz w:val="28"/>
          <w:szCs w:val="28"/>
        </w:rPr>
        <w:t>размеров оплаты труда</w:t>
      </w:r>
      <w:proofErr w:type="gramEnd"/>
      <w:r>
        <w:rPr>
          <w:color w:val="000000"/>
          <w:sz w:val="28"/>
          <w:szCs w:val="28"/>
        </w:rPr>
        <w:t xml:space="preserve"> (далее — МРОТ).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собственник бизнеса удовлетворяет персональные требования одного кредитора в уще</w:t>
      </w:r>
      <w:r>
        <w:rPr>
          <w:color w:val="000000"/>
          <w:sz w:val="28"/>
          <w:szCs w:val="28"/>
        </w:rPr>
        <w:t>рб интересам остальных, то такие действия также считаются неправомерными и могут наказываться следующими способами:</w:t>
      </w:r>
    </w:p>
    <w:p w:rsidR="00481912" w:rsidRDefault="009E41A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Ограничением свободы длительностью до двух лет.</w:t>
      </w:r>
    </w:p>
    <w:p w:rsidR="00481912" w:rsidRDefault="009E41A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Арестом на 4-6 месяцев.</w:t>
      </w:r>
    </w:p>
    <w:p w:rsidR="00481912" w:rsidRDefault="009E41A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Лишением свободы на 1 год и штрафом 100-200 МРОТ.</w:t>
      </w:r>
    </w:p>
    <w:p w:rsidR="00481912" w:rsidRDefault="009E41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Таким образом, действующее законодательство позволяет в настоящий момент возложить на контролирующих лиц исключенного из ЕГРЮЛ хозяйственного общества обязанность выплатить долги последнего. Однако, как показывает судебная практика, на пути к удовлетворени</w:t>
      </w:r>
      <w:r>
        <w:rPr>
          <w:color w:val="000000"/>
          <w:sz w:val="28"/>
          <w:szCs w:val="28"/>
        </w:rPr>
        <w:t xml:space="preserve">ю своих имущественных интересов кредиторам придется столкнуться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множеством нюансов.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jc w:val="both"/>
        <w:rPr>
          <w:b/>
          <w:i/>
          <w:sz w:val="28"/>
          <w:szCs w:val="28"/>
          <w:highlight w:val="yellow"/>
        </w:rPr>
      </w:pPr>
    </w:p>
    <w:p w:rsidR="00481912" w:rsidRDefault="009E41AA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481912" w:rsidRDefault="00481912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81912" w:rsidRDefault="009E41AA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Процедура ликвидации юридического </w:t>
      </w:r>
      <w:proofErr w:type="gramStart"/>
      <w:r>
        <w:rPr>
          <w:color w:val="000000"/>
          <w:sz w:val="28"/>
          <w:szCs w:val="28"/>
        </w:rPr>
        <w:t>лица</w:t>
      </w:r>
      <w:proofErr w:type="gramEnd"/>
      <w:r>
        <w:rPr>
          <w:color w:val="000000"/>
          <w:sz w:val="28"/>
          <w:szCs w:val="28"/>
        </w:rPr>
        <w:t xml:space="preserve"> как правило является вынужденной и негативной с точки зрения развития бизнеса. С другой стороны, в условиях </w:t>
      </w:r>
      <w:r>
        <w:rPr>
          <w:color w:val="000000"/>
          <w:sz w:val="28"/>
          <w:szCs w:val="28"/>
        </w:rPr>
        <w:t>быстроменяющейся ситуации в современной мировой экономике, когда выигрывает тот, кто готов на эксперимент и не боится рисковать, наше законодательство о ликвидации является чересчур неповоротливой процедурой, отнимающей силы и средства у самой активной гру</w:t>
      </w:r>
      <w:r>
        <w:rPr>
          <w:color w:val="000000"/>
          <w:sz w:val="28"/>
          <w:szCs w:val="28"/>
        </w:rPr>
        <w:t>ппы населения – предпринимателей.</w:t>
      </w:r>
    </w:p>
    <w:p w:rsidR="00481912" w:rsidRDefault="009E41AA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думаю, что эта проблема, вытекает из состояния правовой культуры в России: презумпция недобросовестности неплатежеспособного должника. </w:t>
      </w:r>
    </w:p>
    <w:p w:rsidR="00481912" w:rsidRDefault="009E41AA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этим хочу отметить положительный опыт других стран, в частности США, где компании, имеющие финансовые затруднения, чаще </w:t>
      </w:r>
      <w:r>
        <w:rPr>
          <w:color w:val="000000"/>
          <w:sz w:val="28"/>
          <w:szCs w:val="28"/>
        </w:rPr>
        <w:lastRenderedPageBreak/>
        <w:t>всего обращаются к процедуре банкротства в интересах должника и направленной на финансовое оздоровление компании. Такой подход</w:t>
      </w:r>
      <w:r>
        <w:rPr>
          <w:color w:val="000000"/>
          <w:sz w:val="28"/>
          <w:szCs w:val="28"/>
        </w:rPr>
        <w:t xml:space="preserve"> позволяет получить нового эффективного хозяйствующего субъекта и сохранить запас синергетической ценности, заложенной в существовавшей организации.</w:t>
      </w:r>
    </w:p>
    <w:p w:rsidR="00481912" w:rsidRDefault="009E41AA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внести следующие изменения в законодательство о банкротстве:</w:t>
      </w:r>
    </w:p>
    <w:p w:rsidR="00481912" w:rsidRDefault="009E41A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институт специализированны</w:t>
      </w:r>
      <w:r>
        <w:rPr>
          <w:color w:val="000000"/>
          <w:sz w:val="28"/>
          <w:szCs w:val="28"/>
        </w:rPr>
        <w:t>х судов по вопросам банкротства;</w:t>
      </w:r>
    </w:p>
    <w:p w:rsidR="00481912" w:rsidRDefault="009E41A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возможность у юридических лиц обратиться в суд за защитой от кредиторов. При этом кредиторы должны автоматически лишаться права предпринимать какие-либо действия против юридического лица или его имущества, и все </w:t>
      </w:r>
      <w:r>
        <w:rPr>
          <w:color w:val="000000"/>
          <w:sz w:val="28"/>
          <w:szCs w:val="28"/>
        </w:rPr>
        <w:t>уже начавшиеся действия также должны быть автоматически приостановлены. При этом имущество организации не может быть подвергнуто аресту;</w:t>
      </w:r>
    </w:p>
    <w:p w:rsidR="00481912" w:rsidRDefault="009E41A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Арбитражный управляющий должен быть назначен не сразу. Процедура банкротства должна предоставить юридическому лицу возм</w:t>
      </w:r>
      <w:r>
        <w:rPr>
          <w:color w:val="000000"/>
          <w:sz w:val="28"/>
          <w:szCs w:val="28"/>
        </w:rPr>
        <w:t>ожность исправить положение самому под контролем суда и кредиторов с применением такого института как «должник во владении»;</w:t>
      </w:r>
    </w:p>
    <w:p w:rsidR="00481912" w:rsidRDefault="009E41A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Первоначальный план оздоровления юридического </w:t>
      </w:r>
      <w:proofErr w:type="gramStart"/>
      <w:r>
        <w:rPr>
          <w:color w:val="000000"/>
          <w:sz w:val="28"/>
          <w:szCs w:val="28"/>
        </w:rPr>
        <w:t>лица</w:t>
      </w:r>
      <w:proofErr w:type="gramEnd"/>
      <w:r>
        <w:rPr>
          <w:color w:val="000000"/>
          <w:sz w:val="28"/>
          <w:szCs w:val="28"/>
        </w:rPr>
        <w:t xml:space="preserve"> может быть выдвинут только самим должником и только в случае, если этого не прои</w:t>
      </w:r>
      <w:r>
        <w:rPr>
          <w:color w:val="000000"/>
          <w:sz w:val="28"/>
          <w:szCs w:val="28"/>
        </w:rPr>
        <w:t>сходит кредиторы получают право выдвигать свои собственные планы.</w:t>
      </w:r>
    </w:p>
    <w:p w:rsidR="00481912" w:rsidRDefault="009E41AA">
      <w:pPr>
        <w:shd w:val="clear" w:color="auto" w:fill="FFFFFF"/>
        <w:spacing w:line="360" w:lineRule="auto"/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моему </w:t>
      </w:r>
      <w:proofErr w:type="gramStart"/>
      <w:r>
        <w:rPr>
          <w:color w:val="000000"/>
          <w:sz w:val="28"/>
          <w:szCs w:val="28"/>
        </w:rPr>
        <w:t>мнению</w:t>
      </w:r>
      <w:proofErr w:type="gramEnd"/>
      <w:r>
        <w:rPr>
          <w:color w:val="000000"/>
          <w:sz w:val="28"/>
          <w:szCs w:val="28"/>
        </w:rPr>
        <w:t xml:space="preserve"> это должно привести к:</w:t>
      </w:r>
    </w:p>
    <w:p w:rsidR="00481912" w:rsidRDefault="009E41A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Повышению степени доверия к процедуре банкротства (банкротство не пугает ни должников, ни кредиторов);</w:t>
      </w:r>
    </w:p>
    <w:p w:rsidR="00481912" w:rsidRDefault="009E41A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Ситуации, когда должники будут более добросовест</w:t>
      </w:r>
      <w:r>
        <w:rPr>
          <w:color w:val="000000"/>
          <w:sz w:val="28"/>
          <w:szCs w:val="28"/>
        </w:rPr>
        <w:t>но раскрывать информацию об активах и долгах;</w:t>
      </w:r>
    </w:p>
    <w:p w:rsidR="00481912" w:rsidRDefault="009E41A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Сотрудничеству между должником и кредитором для достижения общей цели – восстановления платежеспособности бизнеса </w:t>
      </w:r>
      <w:r>
        <w:rPr>
          <w:color w:val="000000"/>
          <w:sz w:val="28"/>
          <w:szCs w:val="28"/>
        </w:rPr>
        <w:lastRenderedPageBreak/>
        <w:t>должника.</w:t>
      </w:r>
    </w:p>
    <w:p w:rsidR="00481912" w:rsidRDefault="009E41A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видим, при изменении законодательства, решение проблем будет в большей степени </w:t>
      </w:r>
      <w:proofErr w:type="spellStart"/>
      <w:r>
        <w:rPr>
          <w:color w:val="000000"/>
          <w:sz w:val="28"/>
          <w:szCs w:val="28"/>
        </w:rPr>
        <w:t>зависить</w:t>
      </w:r>
      <w:proofErr w:type="spellEnd"/>
      <w:r>
        <w:rPr>
          <w:color w:val="000000"/>
          <w:sz w:val="28"/>
          <w:szCs w:val="28"/>
        </w:rPr>
        <w:t xml:space="preserve"> от поведения сторон и предоставят больше возможностей для того, чтобы доказать: быть честным и добросовестным выгоднее.</w:t>
      </w: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spacing w:line="360" w:lineRule="auto"/>
        <w:ind w:firstLine="709"/>
        <w:jc w:val="both"/>
        <w:rPr>
          <w:b/>
          <w:i/>
          <w:sz w:val="28"/>
          <w:szCs w:val="28"/>
          <w:highlight w:val="yellow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Нормативные правовые акты: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Гражданский кодекс Российской Федерации (часть первая) от 30.11.1994 № 51-ФЗ (ред. от</w:t>
      </w:r>
      <w:r>
        <w:rPr>
          <w:sz w:val="28"/>
          <w:szCs w:val="28"/>
        </w:rPr>
        <w:t xml:space="preserve"> 09</w:t>
      </w:r>
      <w:r>
        <w:rPr>
          <w:color w:val="000000"/>
          <w:sz w:val="28"/>
          <w:szCs w:val="28"/>
        </w:rPr>
        <w:t>.12</w:t>
      </w:r>
      <w:r>
        <w:rPr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color w:val="000000"/>
          <w:sz w:val="28"/>
          <w:szCs w:val="28"/>
        </w:rPr>
        <w:t>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13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.04.202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Арбитражный процессуальный кодекс Российской Федерации от 24.07.2002 № 95-ФЗ (ред. о</w:t>
      </w:r>
      <w:r>
        <w:rPr>
          <w:sz w:val="28"/>
          <w:szCs w:val="28"/>
        </w:rPr>
        <w:t>т 08</w:t>
      </w:r>
      <w:r>
        <w:rPr>
          <w:color w:val="000000"/>
          <w:sz w:val="28"/>
          <w:szCs w:val="28"/>
        </w:rPr>
        <w:t>.12.2019).—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14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</w:t>
      </w:r>
      <w:r>
        <w:rPr>
          <w:color w:val="000000"/>
          <w:sz w:val="28"/>
          <w:szCs w:val="28"/>
        </w:rPr>
        <w:t>а обращения: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.04.202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Кодекс Российской Федерации об административных правонарушениях от 30.12.2001 № 195-ФЗ (ред. от 0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>.04.202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15">
        <w:r>
          <w:rPr>
            <w:color w:val="000000"/>
            <w:sz w:val="28"/>
            <w:szCs w:val="28"/>
            <w:u w:val="single"/>
          </w:rPr>
          <w:t>http</w:t>
        </w:r>
        <w:r>
          <w:rPr>
            <w:color w:val="000000"/>
            <w:sz w:val="28"/>
            <w:szCs w:val="28"/>
            <w:u w:val="single"/>
          </w:rPr>
          <w:t>s://consultant.ru/</w:t>
        </w:r>
      </w:hyperlink>
      <w:r>
        <w:rPr>
          <w:color w:val="000000"/>
          <w:sz w:val="28"/>
          <w:szCs w:val="28"/>
        </w:rPr>
        <w:t>(дата обращения: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.04.202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Налоговый кодекс Российской Федерации (часть первая) от 31.07.1998 № 146-ФЗ (ред. от </w:t>
      </w:r>
      <w:r>
        <w:rPr>
          <w:sz w:val="28"/>
          <w:szCs w:val="28"/>
        </w:rPr>
        <w:t>17.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16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.04.202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Налоговый кодекс Российской Федерации (часть вторая) от 05.08.2000 № 117-ФЗ (ред. от</w:t>
      </w:r>
      <w:r>
        <w:rPr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.04.2020).—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17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.04.202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 внесении изменений в Федеральный закон «О несостоятельности (банкротстве)» и Кодекс Российской Федерации об административных правонарушениях» от 29.07.2017 N 266-ФЗ (последняя редакция).—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18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 17.03.2021).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«О хозяйственных </w:t>
      </w:r>
      <w:proofErr w:type="spellStart"/>
      <w:r>
        <w:rPr>
          <w:color w:val="000000"/>
          <w:sz w:val="28"/>
          <w:szCs w:val="28"/>
        </w:rPr>
        <w:t>партнерствах</w:t>
      </w:r>
      <w:proofErr w:type="gramStart"/>
      <w:r>
        <w:rPr>
          <w:color w:val="000000"/>
          <w:sz w:val="28"/>
          <w:szCs w:val="28"/>
        </w:rPr>
        <w:t>»о</w:t>
      </w:r>
      <w:proofErr w:type="gramEnd"/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03.12.2011 № 380-ФЗ (ред. от 23.07.2013).—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— URL: </w:t>
      </w:r>
      <w:hyperlink r:id="rId19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.04.202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«Об исполнительном </w:t>
      </w:r>
      <w:proofErr w:type="spellStart"/>
      <w:r>
        <w:rPr>
          <w:color w:val="000000"/>
          <w:sz w:val="28"/>
          <w:szCs w:val="28"/>
        </w:rPr>
        <w:t>производстве</w:t>
      </w:r>
      <w:proofErr w:type="gramStart"/>
      <w:r>
        <w:rPr>
          <w:color w:val="000000"/>
          <w:sz w:val="28"/>
          <w:szCs w:val="28"/>
        </w:rPr>
        <w:t>»о</w:t>
      </w:r>
      <w:proofErr w:type="gramEnd"/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02.10.2007 № 229-ФЗ (ред. от</w:t>
      </w:r>
      <w:r>
        <w:rPr>
          <w:sz w:val="28"/>
          <w:szCs w:val="28"/>
        </w:rPr>
        <w:t xml:space="preserve"> 22</w:t>
      </w:r>
      <w:r>
        <w:rPr>
          <w:color w:val="000000"/>
          <w:sz w:val="28"/>
          <w:szCs w:val="28"/>
        </w:rPr>
        <w:t>.12.20</w:t>
      </w:r>
      <w:r>
        <w:rPr>
          <w:sz w:val="28"/>
          <w:szCs w:val="28"/>
        </w:rPr>
        <w:t>20)</w:t>
      </w:r>
      <w:r>
        <w:rPr>
          <w:color w:val="000000"/>
          <w:sz w:val="28"/>
          <w:szCs w:val="28"/>
        </w:rPr>
        <w:t xml:space="preserve"> (с изм. и доп., вступ. в силу с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20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.04.202</w:t>
      </w: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>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 крестьянском (фермерском) хозяйстве» от 11.06.2003 № 74-ФЗ (ред. от 2</w:t>
      </w:r>
      <w:r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12</w:t>
      </w:r>
      <w:r>
        <w:rPr>
          <w:color w:val="000000"/>
          <w:sz w:val="28"/>
          <w:szCs w:val="28"/>
        </w:rPr>
        <w:t>.20</w:t>
      </w:r>
      <w:r>
        <w:rPr>
          <w:sz w:val="28"/>
          <w:szCs w:val="28"/>
        </w:rPr>
        <w:t xml:space="preserve">20). </w:t>
      </w:r>
      <w:r>
        <w:rPr>
          <w:color w:val="000000"/>
          <w:sz w:val="28"/>
          <w:szCs w:val="28"/>
        </w:rPr>
        <w:t>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lastRenderedPageBreak/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21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.04.202</w:t>
      </w:r>
      <w:r>
        <w:rPr>
          <w:sz w:val="28"/>
          <w:szCs w:val="28"/>
        </w:rPr>
        <w:t>1)</w:t>
      </w:r>
      <w:r>
        <w:rPr>
          <w:color w:val="000000"/>
          <w:sz w:val="28"/>
          <w:szCs w:val="28"/>
        </w:rPr>
        <w:t>. — Режим дост</w:t>
      </w:r>
      <w:r>
        <w:rPr>
          <w:color w:val="000000"/>
          <w:sz w:val="28"/>
          <w:szCs w:val="28"/>
        </w:rPr>
        <w:t>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 науке и государственной научно-технической политике» от 23.08.1996 № 127-ФЗ (ред. от</w:t>
      </w:r>
      <w:r>
        <w:rPr>
          <w:sz w:val="28"/>
          <w:szCs w:val="28"/>
        </w:rPr>
        <w:t xml:space="preserve"> 08</w:t>
      </w:r>
      <w:r>
        <w:rPr>
          <w:color w:val="000000"/>
          <w:sz w:val="28"/>
          <w:szCs w:val="28"/>
        </w:rPr>
        <w:t>.05.2016). - 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22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</w:t>
      </w:r>
      <w:r>
        <w:rPr>
          <w:sz w:val="28"/>
          <w:szCs w:val="28"/>
        </w:rPr>
        <w:t>22</w:t>
      </w:r>
      <w:r>
        <w:rPr>
          <w:color w:val="000000"/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.2021).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 государственных и муниципальных унитарных предприятиях» от 14.11.2002 № 161-ФЗ (ред. от 27.12.2019) (с изм. и доп., вступ. в силу с 08.01.2020).—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</w:t>
      </w:r>
      <w:r>
        <w:rPr>
          <w:color w:val="000000"/>
          <w:sz w:val="28"/>
          <w:szCs w:val="28"/>
        </w:rPr>
        <w:t>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23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 19.04.2020).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 несостоятельности (банкротстве)» от 26.10.2002 № 127-ФЗ (ред. от 01.04.2020).—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</w:t>
      </w:r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24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 19.04.2020).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 государственной регистрации юридических лиц и индивидуальных предпринимателей» от 08.</w:t>
      </w:r>
      <w:r>
        <w:rPr>
          <w:color w:val="000000"/>
          <w:sz w:val="28"/>
          <w:szCs w:val="28"/>
        </w:rPr>
        <w:t>08.2001 № 129-ФЗ (ред. от 26.11.2019) (с изм. и доп., вступ. в силу с 01.04.2020).—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25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 19.04.2020).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</w:t>
      </w:r>
      <w:r>
        <w:rPr>
          <w:color w:val="000000"/>
          <w:sz w:val="28"/>
          <w:szCs w:val="28"/>
        </w:rPr>
        <w:t>еральный закон «Об обществах с ограниченной ответственностью» от 08.02.1998 № 14-ФЗ (ред. от 04.11.2019).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26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 19.04.2020). — Режим</w:t>
      </w:r>
      <w:r>
        <w:rPr>
          <w:color w:val="000000"/>
          <w:sz w:val="28"/>
          <w:szCs w:val="28"/>
        </w:rPr>
        <w:t xml:space="preserve">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«О производственных </w:t>
      </w:r>
      <w:proofErr w:type="spellStart"/>
      <w:r>
        <w:rPr>
          <w:color w:val="000000"/>
          <w:sz w:val="28"/>
          <w:szCs w:val="28"/>
        </w:rPr>
        <w:t>кооперативах</w:t>
      </w:r>
      <w:proofErr w:type="gramStart"/>
      <w:r>
        <w:rPr>
          <w:color w:val="000000"/>
          <w:sz w:val="28"/>
          <w:szCs w:val="28"/>
        </w:rPr>
        <w:t>»о</w:t>
      </w:r>
      <w:proofErr w:type="gramEnd"/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08.05.1996 № 41-ФЗ (ред. от 02.08.2019).—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27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 19.04.2020)</w:t>
      </w:r>
      <w:r>
        <w:rPr>
          <w:color w:val="000000"/>
          <w:sz w:val="28"/>
          <w:szCs w:val="28"/>
        </w:rPr>
        <w:t>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«О некоммерческих </w:t>
      </w:r>
      <w:proofErr w:type="spellStart"/>
      <w:r>
        <w:rPr>
          <w:color w:val="000000"/>
          <w:sz w:val="28"/>
          <w:szCs w:val="28"/>
        </w:rPr>
        <w:t>организациях</w:t>
      </w:r>
      <w:proofErr w:type="gramStart"/>
      <w:r>
        <w:rPr>
          <w:color w:val="000000"/>
          <w:sz w:val="28"/>
          <w:szCs w:val="28"/>
        </w:rPr>
        <w:t>»о</w:t>
      </w:r>
      <w:proofErr w:type="gramEnd"/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12.01.1996 № 7-ФЗ (ред. от 02.12.2019).—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lastRenderedPageBreak/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28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 12.02</w:t>
      </w:r>
      <w:r>
        <w:rPr>
          <w:color w:val="000000"/>
          <w:sz w:val="28"/>
          <w:szCs w:val="28"/>
        </w:rPr>
        <w:t>.2021).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«Об акционерных обществах» от 26.12.1995 № 208-ФЗ (ред. от 04.11.2019) (с изм. и доп., вступ. в силу с 01.01.2020).—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29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 19.04.2020).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 налоговых органах Российской Федерации» от 21.03.1991 № 943-1 (ред. от 26.03.2020).—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30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 19.04.2020).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«О внесении изменений в отдельные законодательные акты Российской </w:t>
      </w:r>
      <w:proofErr w:type="spellStart"/>
      <w:r>
        <w:rPr>
          <w:color w:val="000000"/>
          <w:sz w:val="28"/>
          <w:szCs w:val="28"/>
        </w:rPr>
        <w:t>Федерации</w:t>
      </w:r>
      <w:proofErr w:type="gramStart"/>
      <w:r>
        <w:rPr>
          <w:color w:val="000000"/>
          <w:sz w:val="28"/>
          <w:szCs w:val="28"/>
        </w:rPr>
        <w:t>»о</w:t>
      </w:r>
      <w:proofErr w:type="gramEnd"/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28.12.2016 № 488-ФЗ (ред. от 29.07.2017).—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31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</w:t>
      </w:r>
      <w:r>
        <w:rPr>
          <w:color w:val="000000"/>
          <w:sz w:val="28"/>
          <w:szCs w:val="28"/>
        </w:rPr>
        <w:t xml:space="preserve"> обращения: 19.04.2020).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«О внесении изменений в главу 4 части первой Гражданского кодекса Российской Федерации и о признании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силу отдельных положений законодательных актов Российской Федерации» от </w:t>
      </w:r>
      <w:r>
        <w:rPr>
          <w:color w:val="000000"/>
          <w:sz w:val="28"/>
          <w:szCs w:val="28"/>
        </w:rPr>
        <w:t>05.05.2014 № 99-ФЗ (ред. от 03.07.2016).—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32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>(дата обращения: 19.04.2020).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"О банках и банковской деят</w:t>
      </w:r>
      <w:r>
        <w:rPr>
          <w:color w:val="000000"/>
          <w:sz w:val="28"/>
          <w:szCs w:val="28"/>
        </w:rPr>
        <w:t>ельности" от 02.12.1990 N 395-1 (ред. от 13.12.2020).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>. — URL: https://consultant.ru/ (дата обращения: 24.03.2021).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закон "О негосударственных пенсионных фондах" от 07.05.1998 </w:t>
      </w:r>
      <w:r>
        <w:rPr>
          <w:color w:val="000000"/>
          <w:sz w:val="28"/>
          <w:szCs w:val="28"/>
        </w:rPr>
        <w:t>N 75-ФЗ (ред. от 13.12.2020).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>. — URL: https://consultant.ru/ (дата обращения: 24.03.2021).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Федеральный закон "О противодействии терроризму" от 06.03.2006 N 35-ФЗ (ред. от 30.12.2020). — Т</w:t>
      </w:r>
      <w:r>
        <w:rPr>
          <w:color w:val="000000"/>
          <w:sz w:val="28"/>
          <w:szCs w:val="28"/>
        </w:rPr>
        <w:t>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>. — URL: https://consultant.ru/ (дата обращения: 25.03.2021).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«О противодействии экстремистской деятельности» от 25.07.2002 № 114-ФЗ (ред. от 08.12.2020).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</w:t>
      </w:r>
      <w:r>
        <w:rPr>
          <w:color w:val="000000"/>
          <w:sz w:val="28"/>
          <w:szCs w:val="28"/>
        </w:rPr>
        <w:t xml:space="preserve">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>. — URL: https://consultant.ru/ (дата обращения: 25.03.2021). — Режим доступа: свободный.</w:t>
      </w:r>
    </w:p>
    <w:p w:rsidR="00481912" w:rsidRDefault="0048191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Кодекс торгового мореплавания Российской Федерации от 30.04.1999 № 81-ФЗ // «Российская газета», № 85-86, 01-05.05.1999.  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ФНС России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 от 25.01.2012 № ММВ-7</w:t>
      </w:r>
      <w:r>
        <w:rPr>
          <w:color w:val="000000"/>
          <w:sz w:val="28"/>
          <w:szCs w:val="28"/>
        </w:rPr>
        <w:t>-6/25@ (ред. от 25.05.2016) (Зарегистрировано в Минюсте России 14.05.2012 № 24139) 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33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25.04.2020).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Минфина России «О формах бухгалтерской отчетности организаций» от 02.07.2010 № 66н (ред. от 19.04.2019) (Зарегистрировано в Минюсте России 02.08.2010 № 18023) (с изм. и доп., вступ. в силу с отчетности за 2020 год).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</w:t>
      </w:r>
      <w:r>
        <w:rPr>
          <w:color w:val="000000"/>
          <w:sz w:val="28"/>
          <w:szCs w:val="28"/>
        </w:rPr>
        <w:t>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34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25.04.2020).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Минфина России «Об утверждении Положения по ведению бухгалтерского учета и бухгалтерской отчетности в Российс</w:t>
      </w:r>
      <w:r>
        <w:rPr>
          <w:color w:val="000000"/>
          <w:sz w:val="28"/>
          <w:szCs w:val="28"/>
        </w:rPr>
        <w:t>кой Федерации» от 29.07.1998 № 34н (ред. от 11.04.2018) (Зарегистрировано в Минюсте России 27.08.1998 № 1598).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lastRenderedPageBreak/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35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25.04.2020). —</w:t>
      </w:r>
      <w:r>
        <w:rPr>
          <w:color w:val="000000"/>
          <w:sz w:val="28"/>
          <w:szCs w:val="28"/>
        </w:rPr>
        <w:t>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ФНС России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 от 16.06.2006 № САЭ-3-09/355@ (р</w:t>
      </w:r>
      <w:r>
        <w:rPr>
          <w:color w:val="000000"/>
          <w:sz w:val="28"/>
          <w:szCs w:val="28"/>
        </w:rPr>
        <w:t>ед. от 28.08.2013) (Зарегистрировано в Минюсте России 04.07.2006 № 8001).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36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25.04.2020). — Режим доступа: свободный.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</w:t>
      </w:r>
      <w:r>
        <w:rPr>
          <w:color w:val="000000"/>
          <w:sz w:val="28"/>
          <w:szCs w:val="28"/>
        </w:rPr>
        <w:t xml:space="preserve">ние Правительства РФ «Об утверждении Порядка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 от 26.07.2010 № 539 — </w:t>
      </w:r>
      <w:r>
        <w:rPr>
          <w:color w:val="000000"/>
          <w:sz w:val="28"/>
          <w:szCs w:val="28"/>
        </w:rPr>
        <w:t>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37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12.02.2021). — Режим доступа: свободный.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и научная литература: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Гражданское право: Учебник. Часть первая</w:t>
      </w:r>
      <w:proofErr w:type="gramStart"/>
      <w:r>
        <w:rPr>
          <w:color w:val="000000"/>
          <w:sz w:val="28"/>
          <w:szCs w:val="28"/>
        </w:rPr>
        <w:t xml:space="preserve"> / О</w:t>
      </w:r>
      <w:proofErr w:type="gramEnd"/>
      <w:r>
        <w:rPr>
          <w:color w:val="000000"/>
          <w:sz w:val="28"/>
          <w:szCs w:val="28"/>
        </w:rPr>
        <w:t xml:space="preserve">тв. ред. В.П.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Мозолин, А.И. </w:t>
      </w:r>
      <w:proofErr w:type="spellStart"/>
      <w:r>
        <w:rPr>
          <w:color w:val="000000"/>
          <w:sz w:val="28"/>
          <w:szCs w:val="28"/>
        </w:rPr>
        <w:t>Масляев</w:t>
      </w:r>
      <w:proofErr w:type="spellEnd"/>
      <w:r>
        <w:rPr>
          <w:color w:val="000000"/>
          <w:sz w:val="28"/>
          <w:szCs w:val="28"/>
        </w:rPr>
        <w:t>. - М.: Юрист, 2003. – 719 с.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Гражданское право. Общая часть</w:t>
      </w:r>
      <w:proofErr w:type="gramStart"/>
      <w:r>
        <w:rPr>
          <w:color w:val="000000"/>
          <w:sz w:val="28"/>
          <w:szCs w:val="28"/>
        </w:rPr>
        <w:t> :</w:t>
      </w:r>
      <w:proofErr w:type="gramEnd"/>
      <w:r>
        <w:rPr>
          <w:color w:val="000000"/>
          <w:sz w:val="28"/>
          <w:szCs w:val="28"/>
        </w:rPr>
        <w:t xml:space="preserve"> учебник и практикум для вузов / Н. В. Фомичева, О. Г. Строкова. — 2-е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и доп. — Москва : Издательст</w:t>
      </w:r>
      <w:r>
        <w:rPr>
          <w:color w:val="000000"/>
          <w:sz w:val="28"/>
          <w:szCs w:val="28"/>
        </w:rPr>
        <w:t xml:space="preserve">во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, 2020. — 407 с.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Гражданское право. Общая часть : учебник и практикум для вузов / Е.М. Михайленко.- 2-е издание</w:t>
      </w:r>
      <w:proofErr w:type="gramStart"/>
      <w:r>
        <w:rPr>
          <w:color w:val="000000"/>
          <w:sz w:val="28"/>
          <w:szCs w:val="28"/>
        </w:rPr>
        <w:t xml:space="preserve">., </w:t>
      </w:r>
      <w:proofErr w:type="spellStart"/>
      <w:proofErr w:type="gramEnd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– Москва: издательство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, 2020. – 413 c.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Гражданское право: Учебник. В 2 т. / Под ред. Б.М. </w:t>
      </w:r>
      <w:proofErr w:type="spellStart"/>
      <w:r>
        <w:rPr>
          <w:color w:val="000000"/>
          <w:sz w:val="28"/>
          <w:szCs w:val="28"/>
        </w:rPr>
        <w:t>Гонгало</w:t>
      </w:r>
      <w:proofErr w:type="spellEnd"/>
      <w:r>
        <w:rPr>
          <w:color w:val="000000"/>
          <w:sz w:val="28"/>
          <w:szCs w:val="28"/>
        </w:rPr>
        <w:t>. Т. 1. 2-е изд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>. и доп. – М.: Статут, 2017. – 511 с.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Гражданское право. В 4 т. Т. 1: Общая часть 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ля студентов вузов / [Ем В.С. и др.] ; отв. ред. — Е.А. Суханов. — 3-е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 и доп. — Москва : </w:t>
      </w:r>
      <w:proofErr w:type="spellStart"/>
      <w:r>
        <w:rPr>
          <w:color w:val="000000"/>
          <w:sz w:val="28"/>
          <w:szCs w:val="28"/>
        </w:rPr>
        <w:t>Волтерс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Клувер</w:t>
      </w:r>
      <w:proofErr w:type="spellEnd"/>
      <w:r>
        <w:rPr>
          <w:color w:val="000000"/>
          <w:sz w:val="28"/>
          <w:szCs w:val="28"/>
        </w:rPr>
        <w:t>, 2006. — 720 с.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Корпоративное право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учебник и практикум для вузов / О. А. Макарова, В. Ф. </w:t>
      </w:r>
      <w:proofErr w:type="spellStart"/>
      <w:r>
        <w:rPr>
          <w:color w:val="000000"/>
          <w:sz w:val="28"/>
          <w:szCs w:val="28"/>
        </w:rPr>
        <w:t>Попондопуло</w:t>
      </w:r>
      <w:proofErr w:type="spellEnd"/>
      <w:r>
        <w:rPr>
          <w:color w:val="000000"/>
          <w:sz w:val="28"/>
          <w:szCs w:val="28"/>
        </w:rPr>
        <w:t xml:space="preserve">. — 4-е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— Москва : Издательство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, 2020. — 484 с.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Влияние процесса ликвидации юридического лица на его правоспособность / С. К. </w:t>
      </w:r>
      <w:proofErr w:type="spellStart"/>
      <w:r>
        <w:rPr>
          <w:color w:val="000000"/>
          <w:sz w:val="28"/>
          <w:szCs w:val="28"/>
        </w:rPr>
        <w:t>Лисецкий</w:t>
      </w:r>
      <w:proofErr w:type="spellEnd"/>
      <w:r>
        <w:rPr>
          <w:color w:val="000000"/>
          <w:sz w:val="28"/>
          <w:szCs w:val="28"/>
        </w:rPr>
        <w:t xml:space="preserve"> // Вестник Омского университ</w:t>
      </w:r>
      <w:r>
        <w:rPr>
          <w:color w:val="000000"/>
          <w:sz w:val="28"/>
          <w:szCs w:val="28"/>
        </w:rPr>
        <w:t>ета. Серия «Право». - 2017. - № 3 (52). - С. 95–98.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Воздействие процесса ликвидации юридического лица на его правоспособность / Н. В. Курышев // Владимирский государственный университет имени А. Г. и Н. Г. Столетовых - Владимир, Россия.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Задолженность ликвидированной организации: взыскание с ее контролирующих лиц / О. Ю. Цой // газета «Первая полоса» - июнь 2020. - № 5 (121).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некоторых перспективных направлениях развития российского законодательства о банкротстве / А. А. </w:t>
      </w:r>
      <w:proofErr w:type="spellStart"/>
      <w:r>
        <w:rPr>
          <w:color w:val="000000"/>
          <w:sz w:val="28"/>
          <w:szCs w:val="28"/>
        </w:rPr>
        <w:t>Тюкавкин</w:t>
      </w:r>
      <w:proofErr w:type="spellEnd"/>
      <w:r>
        <w:rPr>
          <w:color w:val="000000"/>
          <w:sz w:val="28"/>
          <w:szCs w:val="28"/>
        </w:rPr>
        <w:t>-Плотник</w:t>
      </w:r>
      <w:r>
        <w:rPr>
          <w:color w:val="000000"/>
          <w:sz w:val="28"/>
          <w:szCs w:val="28"/>
        </w:rPr>
        <w:t>ов // Право и бизнес (Прил. к журналу «Предпринимательское право»). – 2018. - №3. – С. 7-11.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прекращения деятельности юридического лица как самостоятельного правового явления и выявление его отличий от сходных правовых феноменов / Ж. Б. Иванова</w:t>
      </w:r>
      <w:r>
        <w:rPr>
          <w:color w:val="000000"/>
          <w:sz w:val="28"/>
          <w:szCs w:val="28"/>
        </w:rPr>
        <w:t>, Д. В. Толмачев // Российская юстиция. - 2015. - № 7. - С. 14-17.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Предпринимательское право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учебник / под ред. Н. Д. </w:t>
      </w:r>
      <w:proofErr w:type="spellStart"/>
      <w:r>
        <w:rPr>
          <w:color w:val="000000"/>
          <w:sz w:val="28"/>
          <w:szCs w:val="28"/>
        </w:rPr>
        <w:t>Эриашвили</w:t>
      </w:r>
      <w:proofErr w:type="spellEnd"/>
      <w:r>
        <w:rPr>
          <w:color w:val="000000"/>
          <w:sz w:val="28"/>
          <w:szCs w:val="28"/>
        </w:rPr>
        <w:t xml:space="preserve">, Ф. Г. </w:t>
      </w:r>
      <w:proofErr w:type="spellStart"/>
      <w:r>
        <w:rPr>
          <w:color w:val="000000"/>
          <w:sz w:val="28"/>
          <w:szCs w:val="28"/>
        </w:rPr>
        <w:t>Мышко</w:t>
      </w:r>
      <w:proofErr w:type="spellEnd"/>
      <w:r>
        <w:rPr>
          <w:color w:val="000000"/>
          <w:sz w:val="28"/>
          <w:szCs w:val="28"/>
        </w:rPr>
        <w:t xml:space="preserve"> – М. : ЮНИТИ-ДАНА, 2014. – 415 с.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Прекращение недействующего юридического лица в свете последних изменений гражда</w:t>
      </w:r>
      <w:r>
        <w:rPr>
          <w:color w:val="000000"/>
          <w:sz w:val="28"/>
          <w:szCs w:val="28"/>
        </w:rPr>
        <w:t xml:space="preserve">нского законодательства / Е.В. </w:t>
      </w:r>
      <w:proofErr w:type="spellStart"/>
      <w:r>
        <w:rPr>
          <w:color w:val="000000"/>
          <w:sz w:val="28"/>
          <w:szCs w:val="28"/>
        </w:rPr>
        <w:t>Чинчевич</w:t>
      </w:r>
      <w:proofErr w:type="spellEnd"/>
      <w:r>
        <w:rPr>
          <w:color w:val="000000"/>
          <w:sz w:val="28"/>
          <w:szCs w:val="28"/>
        </w:rPr>
        <w:t xml:space="preserve"> // Вестник СГЮА. — Саратов, 2015. — № 4. — С. 80-83.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Принудительная ликвидация юридического лица / М.В. Васильев, Е.Б. Абакумова.—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38">
        <w:r>
          <w:rPr>
            <w:color w:val="000000"/>
            <w:sz w:val="28"/>
            <w:szCs w:val="28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20.04.2020). — Режим доступа: по подписке.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Правоспособность несостоятельного юридического лица /         </w:t>
      </w:r>
    </w:p>
    <w:p w:rsidR="00481912" w:rsidRDefault="009E41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С. </w:t>
      </w:r>
      <w:proofErr w:type="spellStart"/>
      <w:r>
        <w:rPr>
          <w:sz w:val="28"/>
          <w:szCs w:val="28"/>
        </w:rPr>
        <w:t>Рухтин</w:t>
      </w:r>
      <w:proofErr w:type="spellEnd"/>
      <w:r>
        <w:rPr>
          <w:sz w:val="28"/>
          <w:szCs w:val="28"/>
        </w:rPr>
        <w:t xml:space="preserve"> // Российская юстиция. - 2001. - № 7. - С. 26 - 27.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принципа соразмерности в правовом</w:t>
      </w:r>
      <w:r>
        <w:rPr>
          <w:color w:val="000000"/>
          <w:sz w:val="28"/>
          <w:szCs w:val="28"/>
        </w:rPr>
        <w:t xml:space="preserve"> регулировании отношений несостоятельности / А. А. </w:t>
      </w:r>
      <w:proofErr w:type="spellStart"/>
      <w:r>
        <w:rPr>
          <w:color w:val="000000"/>
          <w:sz w:val="28"/>
          <w:szCs w:val="28"/>
        </w:rPr>
        <w:t>Пахаруков</w:t>
      </w:r>
      <w:proofErr w:type="spellEnd"/>
      <w:r>
        <w:rPr>
          <w:color w:val="000000"/>
          <w:sz w:val="28"/>
          <w:szCs w:val="28"/>
        </w:rPr>
        <w:t xml:space="preserve"> // Право и бизнес (Прил. к журналу «Предпринимательское право»). – 2018. - №3. – С. 28-32.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Субсидиарная ответственность директоров обанкротившихся фирм за долги / Е. Новикова // Административное </w:t>
      </w:r>
      <w:r>
        <w:rPr>
          <w:color w:val="000000"/>
          <w:sz w:val="28"/>
          <w:szCs w:val="28"/>
        </w:rPr>
        <w:t>право. – 2018. - №1. – С. 68-78.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Тенденция сокращения кредитных организаций: защита прав вкладчиков, правовые проблемы банковского надзора и юридическая ответственность Банка России / И. Ф. </w:t>
      </w:r>
      <w:proofErr w:type="spellStart"/>
      <w:r>
        <w:rPr>
          <w:color w:val="000000"/>
          <w:sz w:val="28"/>
          <w:szCs w:val="28"/>
        </w:rPr>
        <w:t>Сюбарева</w:t>
      </w:r>
      <w:proofErr w:type="spellEnd"/>
      <w:r>
        <w:rPr>
          <w:color w:val="000000"/>
          <w:sz w:val="28"/>
          <w:szCs w:val="28"/>
        </w:rPr>
        <w:t xml:space="preserve"> // Банковское право. – 2017. - №5. – С. 46-52.</w:t>
      </w:r>
    </w:p>
    <w:p w:rsidR="00481912" w:rsidRDefault="009E41A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Финансы: Т</w:t>
      </w:r>
      <w:r>
        <w:rPr>
          <w:color w:val="000000"/>
          <w:sz w:val="28"/>
          <w:szCs w:val="28"/>
        </w:rPr>
        <w:t xml:space="preserve">олковый словарь / </w:t>
      </w:r>
      <w:proofErr w:type="spellStart"/>
      <w:r>
        <w:rPr>
          <w:color w:val="000000"/>
          <w:sz w:val="28"/>
          <w:szCs w:val="28"/>
        </w:rPr>
        <w:t>Брайен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Батлер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Брайен</w:t>
      </w:r>
      <w:proofErr w:type="spellEnd"/>
      <w:r>
        <w:rPr>
          <w:color w:val="000000"/>
          <w:sz w:val="28"/>
          <w:szCs w:val="28"/>
        </w:rPr>
        <w:t xml:space="preserve"> Джонсон, </w:t>
      </w:r>
      <w:proofErr w:type="spellStart"/>
      <w:r>
        <w:rPr>
          <w:color w:val="000000"/>
          <w:sz w:val="28"/>
          <w:szCs w:val="28"/>
        </w:rPr>
        <w:t>Грэм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Сидуэл</w:t>
      </w:r>
      <w:proofErr w:type="spellEnd"/>
      <w:r>
        <w:rPr>
          <w:color w:val="000000"/>
          <w:sz w:val="28"/>
          <w:szCs w:val="28"/>
        </w:rPr>
        <w:t xml:space="preserve"> и др. Общая редакция: д.э.н. Осадчая И.М. — 2-е изд. - М.: «ИНФРА-М», 2000.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481912" w:rsidRDefault="009E41AA">
      <w:pPr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Диссертации и авторефераты диссертаций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481912" w:rsidRDefault="009E41AA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Нода</w:t>
      </w:r>
      <w:proofErr w:type="spellEnd"/>
      <w:r>
        <w:rPr>
          <w:color w:val="000000"/>
          <w:sz w:val="28"/>
          <w:szCs w:val="28"/>
        </w:rPr>
        <w:t xml:space="preserve"> Е. В. Ликвидация юридических лиц по законодательству РФ: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Автореферат диссертации на соискание ученой степени кандидата юридических наук – Москва, 2005 – 26 с.</w:t>
      </w:r>
    </w:p>
    <w:p w:rsidR="00481912" w:rsidRDefault="009E41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Саргсян</w:t>
      </w:r>
      <w:proofErr w:type="spellEnd"/>
      <w:r>
        <w:rPr>
          <w:color w:val="000000"/>
          <w:sz w:val="28"/>
          <w:szCs w:val="28"/>
        </w:rPr>
        <w:t xml:space="preserve"> А. А. Гражданско-правовое регулирование процедуры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ликвидации хозяйственных обществ в Российской Федерации: Диссертация на соискание ученой степени кандидата юридических наук – Москва, 2017 –     216 с.</w:t>
      </w:r>
    </w:p>
    <w:p w:rsidR="00481912" w:rsidRDefault="009E41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Филиппов В.Г. Прекращение коммерческих организаций: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Диссертация на соискание ученой степени кандидата юр</w:t>
      </w:r>
      <w:r>
        <w:rPr>
          <w:color w:val="000000"/>
          <w:sz w:val="28"/>
          <w:szCs w:val="28"/>
        </w:rPr>
        <w:t>идических наук – Саратов, 2014 – 102 с.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 правоприменительной практики: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Постановление Конституционного Суда РФ от 18 июля 2003 г.      № 14-П // </w:t>
      </w:r>
      <w:proofErr w:type="spellStart"/>
      <w:r>
        <w:rPr>
          <w:color w:val="000000"/>
          <w:sz w:val="28"/>
          <w:szCs w:val="28"/>
        </w:rPr>
        <w:t>Вестн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Конституц</w:t>
      </w:r>
      <w:proofErr w:type="spellEnd"/>
      <w:r>
        <w:rPr>
          <w:color w:val="000000"/>
          <w:sz w:val="28"/>
          <w:szCs w:val="28"/>
        </w:rPr>
        <w:t>. Суда РФ. 2003. № 5.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Постановление Пленума ВАС РФ от 20.12.2006 № 67 (ред. от </w:t>
      </w:r>
      <w:proofErr w:type="gramEnd"/>
    </w:p>
    <w:p w:rsidR="00481912" w:rsidRDefault="009E4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15.02.2013) «О некоторых вопросах практики применения положений законодательства о банкротстве отсутствующих должников и прекращении недействующих юридических лиц» // «Вестник ВАС РФ», № 2, февраль, 2007.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письмо Президиума Высшего Арбитражно</w:t>
      </w:r>
      <w:r>
        <w:rPr>
          <w:color w:val="000000"/>
          <w:sz w:val="28"/>
          <w:szCs w:val="28"/>
        </w:rPr>
        <w:t xml:space="preserve">го </w:t>
      </w:r>
    </w:p>
    <w:p w:rsidR="00481912" w:rsidRDefault="009E41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Суда Российской Федерации от 13 января 2000 г. № 50 «Обзор практики разрешения споров, связанных с ликвидацией юридических лиц (коммерческих организаций)» // Экономика и жизнь. – 2000. – № 5.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письмо Президиума ВАС РФ «О некоторых вопроса</w:t>
      </w:r>
      <w:r>
        <w:rPr>
          <w:color w:val="000000"/>
          <w:sz w:val="28"/>
          <w:szCs w:val="28"/>
        </w:rPr>
        <w:t>х применения арбитражными судами статьи 61 Гражданского кодекса Российской Федерации» от 13.08.2004 № 84.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39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25.04.2020). — Режи</w:t>
      </w:r>
      <w:r>
        <w:rPr>
          <w:color w:val="000000"/>
          <w:sz w:val="28"/>
          <w:szCs w:val="28"/>
        </w:rPr>
        <w:t>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Информационное письмо Президиума ВАС РФ от 17.01.2006 г. № 100 «О некоторых особенностях, связанных с применением статьи 21.1 Федерального закона «О государственной регистрации юридических лиц и индивидуальных предпринимателей» // </w:t>
      </w:r>
      <w:proofErr w:type="spellStart"/>
      <w:r>
        <w:rPr>
          <w:color w:val="000000"/>
          <w:sz w:val="28"/>
          <w:szCs w:val="28"/>
        </w:rPr>
        <w:t>Вес</w:t>
      </w:r>
      <w:r>
        <w:rPr>
          <w:color w:val="000000"/>
          <w:sz w:val="28"/>
          <w:szCs w:val="28"/>
        </w:rPr>
        <w:t>тн</w:t>
      </w:r>
      <w:proofErr w:type="spellEnd"/>
      <w:r>
        <w:rPr>
          <w:color w:val="000000"/>
          <w:sz w:val="28"/>
          <w:szCs w:val="28"/>
        </w:rPr>
        <w:t>. ВАС РФ. 2006. № 4.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ФНС РФ «О направлении обзора постановлений Президиума ВАС РФ по налоговым спорам» от 12.08.2011 № СА-4-7/13193@.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40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25.04.2020). — Режим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Письмо ФНС России «О правомерности отказа в государственной регистрации ликвидации товарищества собственников жилья (далее - ТСЖ) в случае представления в регистрирующий орган в ноябре 2011 г. заяв</w:t>
      </w:r>
      <w:r>
        <w:rPr>
          <w:color w:val="000000"/>
          <w:sz w:val="28"/>
          <w:szCs w:val="28"/>
        </w:rPr>
        <w:t xml:space="preserve">ления о прекращении деятельности ТСЖ и ликвидационного баланса, составленного и утвержденного в июле 2009 г.; об </w:t>
      </w:r>
      <w:r>
        <w:rPr>
          <w:color w:val="000000"/>
          <w:sz w:val="28"/>
          <w:szCs w:val="28"/>
        </w:rPr>
        <w:lastRenderedPageBreak/>
        <w:t>обязанности ТСЖ, находящегося в процессе ликвидации, составлять и представлять бухгалтерскую отчетность, а также о порядке составления и предст</w:t>
      </w:r>
      <w:r>
        <w:rPr>
          <w:color w:val="000000"/>
          <w:sz w:val="28"/>
          <w:szCs w:val="28"/>
        </w:rPr>
        <w:t>авления промежуточного</w:t>
      </w:r>
      <w:proofErr w:type="gramEnd"/>
      <w:r>
        <w:rPr>
          <w:color w:val="000000"/>
          <w:sz w:val="28"/>
          <w:szCs w:val="28"/>
        </w:rPr>
        <w:t xml:space="preserve"> ликвидационного баланса и ликвидационного баланса» от 07.08.2012 № СА-4-7/13101.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41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25.04.2020). — Режим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ФНС России от 27.11.2013 № СА-4-14/21159 «Об исключении компании из ЕГРЮЛ» // «Официальные документы», № 47, 10-16.12.2013 (еженедельное приложение к газете «Учет, налоги, право»).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ФН</w:t>
      </w:r>
      <w:r>
        <w:rPr>
          <w:color w:val="000000"/>
          <w:sz w:val="28"/>
          <w:szCs w:val="28"/>
        </w:rPr>
        <w:t xml:space="preserve">С России «Об учете для целей налога на прибыль дебиторской задолженности, списанной в результате заключения с должником мирового </w:t>
      </w:r>
      <w:proofErr w:type="spellStart"/>
      <w:r>
        <w:rPr>
          <w:color w:val="000000"/>
          <w:sz w:val="28"/>
          <w:szCs w:val="28"/>
        </w:rPr>
        <w:t>соглашения</w:t>
      </w:r>
      <w:proofErr w:type="gramStart"/>
      <w:r>
        <w:rPr>
          <w:color w:val="000000"/>
          <w:sz w:val="28"/>
          <w:szCs w:val="28"/>
        </w:rPr>
        <w:t>»о</w:t>
      </w:r>
      <w:proofErr w:type="gramEnd"/>
      <w:r>
        <w:rPr>
          <w:color w:val="000000"/>
          <w:sz w:val="28"/>
          <w:szCs w:val="28"/>
        </w:rPr>
        <w:t>т</w:t>
      </w:r>
      <w:proofErr w:type="spellEnd"/>
      <w:r>
        <w:rPr>
          <w:color w:val="000000"/>
          <w:sz w:val="28"/>
          <w:szCs w:val="28"/>
        </w:rPr>
        <w:t xml:space="preserve"> 21.01.2014 № ГД-4-3/617.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42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25.04.2020). — Режим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Письмо Федеральной налоговой службы от 16 августа 2017 г. № СА-4-18/16148@ “О применении налоговыми органами положений главы III.2 Федерального закона от 26.10.2002 № 127-Ф</w:t>
      </w:r>
      <w:r>
        <w:rPr>
          <w:color w:val="000000"/>
          <w:sz w:val="28"/>
          <w:szCs w:val="28"/>
        </w:rPr>
        <w:t xml:space="preserve">З”. — Текст : электронный // Информационно-правовой портал </w:t>
      </w:r>
      <w:proofErr w:type="spellStart"/>
      <w:r>
        <w:rPr>
          <w:color w:val="000000"/>
          <w:sz w:val="28"/>
          <w:szCs w:val="28"/>
        </w:rPr>
        <w:t>Гарант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— URL: http://www.garant.ru/ (дата обращения: 17.03.2021). — Режим доступа: свободный.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http://www.garant.ru/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Верховного Суда РФ от 14.09.2016 № 303-ЭС16-10794 по делу № А59-546</w:t>
      </w:r>
      <w:r>
        <w:rPr>
          <w:color w:val="000000"/>
          <w:sz w:val="28"/>
          <w:szCs w:val="28"/>
        </w:rPr>
        <w:t xml:space="preserve">5/2014 Требование: </w:t>
      </w:r>
      <w:proofErr w:type="gramStart"/>
      <w:r>
        <w:rPr>
          <w:color w:val="000000"/>
          <w:sz w:val="28"/>
          <w:szCs w:val="28"/>
        </w:rPr>
        <w:t>О пересмотре в кассационном порядке судебных актов по заявлению о привлечении к субсидиарной ответственности</w:t>
      </w:r>
      <w:proofErr w:type="gramEnd"/>
      <w:r>
        <w:rPr>
          <w:color w:val="000000"/>
          <w:sz w:val="28"/>
          <w:szCs w:val="28"/>
        </w:rPr>
        <w:t xml:space="preserve"> в рамках дела о несостоятельности (банкротстве). Решение: В передаче дела в Судебную коллегию по экономическим спорам ВС РФ отка</w:t>
      </w:r>
      <w:r>
        <w:rPr>
          <w:color w:val="000000"/>
          <w:sz w:val="28"/>
          <w:szCs w:val="28"/>
        </w:rPr>
        <w:t>зано, так как суды пришли к правильному выводу о доказанности причинно-следственной связи между действиями учредителей при реорганизации должника по передаче всей дебиторской задолженности и наступившими последствиями в виде банкротства должника.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43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25.04.2020). — Режим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Верховного Суда РФ от 27 июля 2017 г. № 305-ЭС17-4728 по делу № А40-55621/2016 — </w:t>
      </w:r>
      <w:r>
        <w:rPr>
          <w:color w:val="000000"/>
          <w:sz w:val="28"/>
          <w:szCs w:val="28"/>
        </w:rPr>
        <w:t>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44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25.04.2020). — Режим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Арбитражного суда Пермского края от 11 мая 2016 г. по делу № А50-30958/2015 — </w:t>
      </w:r>
      <w:r>
        <w:rPr>
          <w:color w:val="000000"/>
          <w:sz w:val="28"/>
          <w:szCs w:val="28"/>
        </w:rPr>
        <w:t>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Судебные и нормативные акты РФ — URL: </w:t>
      </w:r>
      <w:r>
        <w:rPr>
          <w:color w:val="000000"/>
          <w:sz w:val="28"/>
          <w:szCs w:val="28"/>
          <w:u w:val="single"/>
        </w:rPr>
        <w:t>https://sudact.ru/arbitral/doc/n12tIVlsQU5F/</w:t>
      </w:r>
      <w:r>
        <w:rPr>
          <w:color w:val="000000"/>
          <w:sz w:val="28"/>
          <w:szCs w:val="28"/>
        </w:rPr>
        <w:t xml:space="preserve"> (дата обращения: 03.03.2021). — Режим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Постановление Конституционного Суда РФ от 08.12.2017 N 39-П «По делу о проверке конституционности положений статей 15, 1064 и 1068 Гражданского кодекса Российской Федерации, подпункта 14 пункта 1 статьи 31 Налогового кодекса Российской Федерации, статьи 19</w:t>
      </w:r>
      <w:r>
        <w:rPr>
          <w:color w:val="000000"/>
          <w:sz w:val="28"/>
          <w:szCs w:val="28"/>
        </w:rPr>
        <w:t xml:space="preserve">9.2 Уголовного кодекса Российской Федерации и части первой статьи 54 Уголовно-процессуального кодекса Российской Федерации в связи с жалобами граждан Г.Г. </w:t>
      </w:r>
      <w:proofErr w:type="spellStart"/>
      <w:r>
        <w:rPr>
          <w:color w:val="000000"/>
          <w:sz w:val="28"/>
          <w:szCs w:val="28"/>
        </w:rPr>
        <w:t>Ахмадеевой</w:t>
      </w:r>
      <w:proofErr w:type="spellEnd"/>
      <w:r>
        <w:rPr>
          <w:color w:val="000000"/>
          <w:sz w:val="28"/>
          <w:szCs w:val="28"/>
        </w:rPr>
        <w:t>, С.И. Лысяка и</w:t>
      </w:r>
      <w:proofErr w:type="gramEnd"/>
      <w:r>
        <w:rPr>
          <w:color w:val="000000"/>
          <w:sz w:val="28"/>
          <w:szCs w:val="28"/>
        </w:rPr>
        <w:t xml:space="preserve"> А.Н. Сергеева»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</w:t>
      </w:r>
      <w:proofErr w:type="spellStart"/>
      <w:r>
        <w:rPr>
          <w:color w:val="000000"/>
          <w:sz w:val="28"/>
          <w:szCs w:val="28"/>
        </w:rPr>
        <w:t>КонсультантПлюс</w:t>
      </w:r>
      <w:proofErr w:type="spellEnd"/>
      <w:r>
        <w:rPr>
          <w:color w:val="000000"/>
          <w:sz w:val="28"/>
          <w:szCs w:val="28"/>
        </w:rPr>
        <w:t xml:space="preserve">. — URL: </w:t>
      </w:r>
      <w:hyperlink r:id="rId45">
        <w:r>
          <w:rPr>
            <w:color w:val="000000"/>
            <w:sz w:val="28"/>
            <w:szCs w:val="28"/>
            <w:u w:val="single"/>
          </w:rPr>
          <w:t>https://consultant.ru/</w:t>
        </w:r>
      </w:hyperlink>
      <w:r>
        <w:rPr>
          <w:color w:val="000000"/>
          <w:sz w:val="28"/>
          <w:szCs w:val="28"/>
        </w:rPr>
        <w:t xml:space="preserve"> (дата обращения: 16.03.2021). — Режим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Арбитражного суда Московского округа от 7 июля 2020 г. по делу № А40-195429/2019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Судебные и нормативные а</w:t>
      </w:r>
      <w:r>
        <w:rPr>
          <w:color w:val="000000"/>
          <w:sz w:val="28"/>
          <w:szCs w:val="28"/>
        </w:rPr>
        <w:t>кты РФ — URL: https://sudact.ru/arbitral/doc/PYlL2EDOpFN8/ (дата обращения: 24.03.2021). — Режим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Арбитражного суда Московского округа от 30.09.2019 по делу № А40-237977/2018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ГАС «Правосудие» - URL:</w:t>
      </w:r>
      <w:r>
        <w:rPr>
          <w:color w:val="000000"/>
          <w:sz w:val="28"/>
          <w:szCs w:val="28"/>
        </w:rPr>
        <w:t xml:space="preserve"> https://kad.arbitr.ru/Document/Pdf/d7535485-60a2-442e-a981-0f347178d234/8f580338-3b2c-4f63-b4cf-d646e2652f9b/%D0%9040-237977-2018_20190930.pdf (дата обращения: 24.03.2021). — Режим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Решение Арбитражного суда Пермского края от 11 мая 201</w:t>
      </w:r>
      <w:r>
        <w:rPr>
          <w:color w:val="000000"/>
          <w:sz w:val="28"/>
          <w:szCs w:val="28"/>
        </w:rPr>
        <w:t>6 г. по делу № А50-30958/2015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Судебные и нормативные акты РФ — URL: </w:t>
      </w:r>
      <w:r>
        <w:rPr>
          <w:color w:val="000000"/>
          <w:sz w:val="28"/>
          <w:szCs w:val="28"/>
          <w:u w:val="single"/>
        </w:rPr>
        <w:t>https://sudact.ru/arbitral/doc/n12tIVlsQU5F/</w:t>
      </w:r>
      <w:r>
        <w:rPr>
          <w:color w:val="000000"/>
          <w:sz w:val="28"/>
          <w:szCs w:val="28"/>
        </w:rPr>
        <w:t xml:space="preserve"> (дата обращения: 03.03.2021). — Режим доступа: свободный.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Президиума ВАС РФ от 05.03.2013 № 14449/12 по </w:t>
      </w:r>
      <w:r>
        <w:rPr>
          <w:color w:val="000000"/>
          <w:sz w:val="28"/>
          <w:szCs w:val="28"/>
        </w:rPr>
        <w:t>делу № А60-539/2011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 // Судебные и нормативные акты РФ — URL: https://sudact.ru/arbitral/doc/In9VOp5DEdWZ/ (дата обращения: 03.03.2021). — Режим доступа: свободный.</w:t>
      </w:r>
    </w:p>
    <w:p w:rsidR="00481912" w:rsidRDefault="009E41AA">
      <w:pPr>
        <w:pStyle w:val="1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Постановление Первого арбитражного апелляционного суда </w:t>
      </w:r>
    </w:p>
    <w:p w:rsidR="00481912" w:rsidRDefault="009E41AA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Волго-Вятского судебного округа от 22 июня 2018 г. по делу № А38-3576/2016 — Текст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электронный // Судебные и нормативные акты РФ — URL: https://sudact.ru/arbitral/doc/iBPDkZXk0C65/ (дата обращения: 03.03.2021). — Режим доступа: свободный.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Интернет-ресурсы: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Налоговая Служба Российской Федерации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официальный сайт. – Москва, 2005. – URL: </w:t>
      </w:r>
      <w:hyperlink r:id="rId46">
        <w:r>
          <w:rPr>
            <w:color w:val="000000"/>
            <w:sz w:val="28"/>
            <w:szCs w:val="28"/>
            <w:u w:val="single"/>
          </w:rPr>
          <w:t>https://www.nalog.ru</w:t>
        </w:r>
      </w:hyperlink>
      <w:r>
        <w:rPr>
          <w:color w:val="000000"/>
          <w:sz w:val="28"/>
          <w:szCs w:val="28"/>
        </w:rPr>
        <w:t xml:space="preserve"> (дата обращения: 21.04.2020).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Портал российского частного пра</w:t>
      </w:r>
      <w:r>
        <w:rPr>
          <w:color w:val="000000"/>
          <w:sz w:val="28"/>
          <w:szCs w:val="28"/>
        </w:rPr>
        <w:t>ва: официальный сайт. - URL: http://www.privlaw.ru/vs_info2.html. (дата обращения: 26.01.2021).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Хабибуллина А.Ш., аспирантка Казанского государственного университета им. В.И. Ульянова-Ленина. К вопросу о правоспособности юридического</w:t>
      </w:r>
      <w:r>
        <w:rPr>
          <w:color w:val="000000"/>
          <w:sz w:val="28"/>
          <w:szCs w:val="28"/>
        </w:rPr>
        <w:t xml:space="preserve"> лица, находящегося в процессе ликвидации. - URL: https://yandex.ru/turbo/wiselawyer.ru/s/poleznoe/35208-voprosu-pravosposobnosti-yuridicheskogo-lica-nakhodyashhegosya-processe-likvidacii (дата обращения: 20.02.2021).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Пешкова Е. </w:t>
      </w:r>
      <w:proofErr w:type="gramStart"/>
      <w:r>
        <w:rPr>
          <w:color w:val="000000"/>
          <w:sz w:val="28"/>
          <w:szCs w:val="28"/>
        </w:rPr>
        <w:t>А.</w:t>
      </w:r>
      <w:proofErr w:type="gramEnd"/>
      <w:r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огда за долги ликвидированного общества заплатит его руководитель? - URL: ttps://zakon.ru/blog/2019/12/12/ </w:t>
      </w:r>
      <w:r>
        <w:rPr>
          <w:color w:val="000000"/>
          <w:sz w:val="28"/>
          <w:szCs w:val="28"/>
        </w:rPr>
        <w:lastRenderedPageBreak/>
        <w:t>kogda_za_dolgi_likvidirovannogo_obschestva_zaplatit_ee_rukovoditel (дата обращения: 16.03.2021).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Жихарев Е. Ответственность ко</w:t>
      </w:r>
      <w:r>
        <w:rPr>
          <w:color w:val="000000"/>
          <w:sz w:val="28"/>
          <w:szCs w:val="28"/>
        </w:rPr>
        <w:t>нтролирующих лиц при административной ликвидации фирмы. - URL: https://centraldep.ru/news/ otvetstvennost-kontroliruyushchikh-lits-pri-administrativnoy-likvidatsii-firmy/ (дата обращения: 16.03.2021).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электронный.</w:t>
      </w:r>
    </w:p>
    <w:p w:rsidR="00481912" w:rsidRDefault="009E41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Концепции развития законо</w:t>
      </w:r>
      <w:r>
        <w:rPr>
          <w:color w:val="000000"/>
          <w:sz w:val="28"/>
          <w:szCs w:val="28"/>
        </w:rPr>
        <w:t xml:space="preserve">дательства о </w:t>
      </w:r>
      <w:proofErr w:type="gramStart"/>
      <w:r>
        <w:rPr>
          <w:color w:val="000000"/>
          <w:sz w:val="28"/>
          <w:szCs w:val="28"/>
        </w:rPr>
        <w:t>юридических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лицах</w:t>
      </w:r>
      <w:proofErr w:type="gramEnd"/>
      <w:r>
        <w:rPr>
          <w:color w:val="000000"/>
          <w:sz w:val="28"/>
          <w:szCs w:val="28"/>
        </w:rPr>
        <w:t>. - URL: http://www.civilista.ru/files/gk/concepcii/jurlica.pdf. (дата обращения: 20.02.2021). — Текст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электронный.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481912" w:rsidRDefault="00481912">
      <w:pPr>
        <w:ind w:firstLine="709"/>
        <w:jc w:val="both"/>
      </w:pPr>
    </w:p>
    <w:sectPr w:rsidR="00481912">
      <w:headerReference w:type="default" r:id="rId47"/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AA" w:rsidRDefault="009E41AA">
      <w:r>
        <w:separator/>
      </w:r>
    </w:p>
  </w:endnote>
  <w:endnote w:type="continuationSeparator" w:id="0">
    <w:p w:rsidR="009E41AA" w:rsidRDefault="009E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AA" w:rsidRDefault="009E41AA">
      <w:r>
        <w:separator/>
      </w:r>
    </w:p>
  </w:footnote>
  <w:footnote w:type="continuationSeparator" w:id="0">
    <w:p w:rsidR="009E41AA" w:rsidRDefault="009E41AA">
      <w:r>
        <w:continuationSeparator/>
      </w:r>
    </w:p>
  </w:footnote>
  <w:footnote w:id="1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Федеральная Налоговая Служба Российской Федерации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официальный сайт. – Москва, 2005. – URL: https://www.nalog.ru (дата обращения: 21.04.2020). — Текст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электронный.</w:t>
      </w:r>
    </w:p>
  </w:footnote>
  <w:footnote w:id="2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от 08.08.2001 № 129-ФЗ (ред. от 31.07.2020) «О государственной регист</w:t>
      </w:r>
      <w:r>
        <w:rPr>
          <w:color w:val="000000"/>
          <w:sz w:val="20"/>
          <w:szCs w:val="20"/>
        </w:rPr>
        <w:t xml:space="preserve">рации юридических лиц и индивидуальных предпринимателей» (с изм. и доп., вступ. в силу с 01.04.2020).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// </w:t>
      </w:r>
      <w:r>
        <w:rPr>
          <w:color w:val="000000"/>
          <w:sz w:val="20"/>
          <w:szCs w:val="20"/>
        </w:rPr>
        <w:t>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3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«Об акционерных обществах» от 26.12.1995 № 208-ФЗ (ред. от 04.11.2019) (с изм.</w:t>
      </w:r>
      <w:r>
        <w:rPr>
          <w:color w:val="000000"/>
          <w:sz w:val="20"/>
          <w:szCs w:val="20"/>
        </w:rPr>
        <w:t xml:space="preserve"> и доп., вступ. в силу с 01.01.2020).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// </w:t>
      </w:r>
      <w:r>
        <w:rPr>
          <w:color w:val="000000"/>
          <w:sz w:val="20"/>
          <w:szCs w:val="20"/>
        </w:rPr>
        <w:t>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4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«Об обществах с ограниченной </w:t>
      </w:r>
      <w:proofErr w:type="spellStart"/>
      <w:r>
        <w:rPr>
          <w:color w:val="000000"/>
          <w:sz w:val="20"/>
          <w:szCs w:val="20"/>
        </w:rPr>
        <w:t>ответственностью</w:t>
      </w:r>
      <w:proofErr w:type="gramStart"/>
      <w:r>
        <w:rPr>
          <w:color w:val="000000"/>
          <w:sz w:val="20"/>
          <w:szCs w:val="20"/>
        </w:rPr>
        <w:t>»о</w:t>
      </w:r>
      <w:proofErr w:type="gramEnd"/>
      <w:r>
        <w:rPr>
          <w:color w:val="000000"/>
          <w:sz w:val="20"/>
          <w:szCs w:val="20"/>
        </w:rPr>
        <w:t>т</w:t>
      </w:r>
      <w:proofErr w:type="spellEnd"/>
      <w:r>
        <w:rPr>
          <w:color w:val="000000"/>
          <w:sz w:val="20"/>
          <w:szCs w:val="20"/>
        </w:rPr>
        <w:t xml:space="preserve"> 08.02.1998 № 14-ФЗ (ред. от 04.11.2019).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</w:t>
      </w:r>
      <w:r>
        <w:rPr>
          <w:color w:val="000000"/>
          <w:sz w:val="20"/>
          <w:szCs w:val="20"/>
        </w:rPr>
        <w:t>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5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«О государственных и муниципальных унитарных предприятиях» от 14.11.2002 № 161-ФЗ (ред. от 27.12.2019) (с изм. и доп., вступ. в силу с 08.01.2020).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6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«О неком</w:t>
      </w:r>
      <w:r>
        <w:rPr>
          <w:color w:val="000000"/>
          <w:sz w:val="20"/>
          <w:szCs w:val="20"/>
        </w:rPr>
        <w:t xml:space="preserve">мерческих </w:t>
      </w:r>
      <w:proofErr w:type="spellStart"/>
      <w:r>
        <w:rPr>
          <w:color w:val="000000"/>
          <w:sz w:val="20"/>
          <w:szCs w:val="20"/>
        </w:rPr>
        <w:t>организациях</w:t>
      </w:r>
      <w:proofErr w:type="gramStart"/>
      <w:r>
        <w:rPr>
          <w:color w:val="000000"/>
          <w:sz w:val="20"/>
          <w:szCs w:val="20"/>
        </w:rPr>
        <w:t>»о</w:t>
      </w:r>
      <w:proofErr w:type="gramEnd"/>
      <w:r>
        <w:rPr>
          <w:color w:val="000000"/>
          <w:sz w:val="20"/>
          <w:szCs w:val="20"/>
        </w:rPr>
        <w:t>т</w:t>
      </w:r>
      <w:proofErr w:type="spellEnd"/>
      <w:r>
        <w:rPr>
          <w:color w:val="000000"/>
          <w:sz w:val="20"/>
          <w:szCs w:val="20"/>
        </w:rPr>
        <w:t xml:space="preserve"> 12.01.1996 № 7-ФЗ (ред. от 02.12.2019).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7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Михайленко Е.М. Гражданское право. Общая часть : учебник и практикум для вузов\ Е.М. Михайленко.- 2-е издание</w:t>
      </w:r>
      <w:proofErr w:type="gramStart"/>
      <w:r>
        <w:rPr>
          <w:color w:val="000000"/>
          <w:sz w:val="20"/>
          <w:szCs w:val="20"/>
        </w:rPr>
        <w:t xml:space="preserve">., </w:t>
      </w:r>
      <w:proofErr w:type="spellStart"/>
      <w:proofErr w:type="gramEnd"/>
      <w:r>
        <w:rPr>
          <w:color w:val="000000"/>
          <w:sz w:val="20"/>
          <w:szCs w:val="20"/>
        </w:rPr>
        <w:t>перераб</w:t>
      </w:r>
      <w:proofErr w:type="spellEnd"/>
      <w:r>
        <w:rPr>
          <w:color w:val="000000"/>
          <w:sz w:val="20"/>
          <w:szCs w:val="20"/>
        </w:rPr>
        <w:t xml:space="preserve">. И доп. – Москва: издательство </w:t>
      </w:r>
      <w:proofErr w:type="spellStart"/>
      <w:r>
        <w:rPr>
          <w:color w:val="000000"/>
          <w:sz w:val="20"/>
          <w:szCs w:val="20"/>
        </w:rPr>
        <w:t>Юрайт</w:t>
      </w:r>
      <w:proofErr w:type="spellEnd"/>
      <w:r>
        <w:rPr>
          <w:color w:val="000000"/>
          <w:sz w:val="20"/>
          <w:szCs w:val="20"/>
        </w:rPr>
        <w:t>, 2020. –413 с. - С. 106.</w:t>
      </w:r>
    </w:p>
  </w:footnote>
  <w:footnote w:id="8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Гражданское право. Общая часть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учебник и практикум для вузов / Н. В. Ф</w:t>
      </w:r>
      <w:r>
        <w:rPr>
          <w:color w:val="000000"/>
          <w:sz w:val="20"/>
          <w:szCs w:val="20"/>
        </w:rPr>
        <w:t xml:space="preserve">омичева, О. Г. Строкова. — 2-е изд., </w:t>
      </w:r>
      <w:proofErr w:type="spellStart"/>
      <w:r>
        <w:rPr>
          <w:color w:val="000000"/>
          <w:sz w:val="20"/>
          <w:szCs w:val="20"/>
        </w:rPr>
        <w:t>перераб</w:t>
      </w:r>
      <w:proofErr w:type="spellEnd"/>
      <w:r>
        <w:rPr>
          <w:color w:val="000000"/>
          <w:sz w:val="20"/>
          <w:szCs w:val="20"/>
        </w:rPr>
        <w:t xml:space="preserve">. и доп. — Москва : Издательство </w:t>
      </w:r>
      <w:proofErr w:type="spellStart"/>
      <w:r>
        <w:rPr>
          <w:color w:val="000000"/>
          <w:sz w:val="20"/>
          <w:szCs w:val="20"/>
        </w:rPr>
        <w:t>Юрайт</w:t>
      </w:r>
      <w:proofErr w:type="spellEnd"/>
      <w:r>
        <w:rPr>
          <w:color w:val="000000"/>
          <w:sz w:val="20"/>
          <w:szCs w:val="20"/>
        </w:rPr>
        <w:t>, 2019. — 407 с. - С. 96.</w:t>
      </w:r>
    </w:p>
  </w:footnote>
  <w:footnote w:id="9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Там же. </w:t>
      </w:r>
      <w:proofErr w:type="gramStart"/>
      <w:r>
        <w:rPr>
          <w:color w:val="000000"/>
          <w:sz w:val="20"/>
          <w:szCs w:val="20"/>
        </w:rPr>
        <w:t>-С</w:t>
      </w:r>
      <w:proofErr w:type="gramEnd"/>
      <w:r>
        <w:rPr>
          <w:color w:val="000000"/>
          <w:sz w:val="20"/>
          <w:szCs w:val="20"/>
        </w:rPr>
        <w:t>. 97.</w:t>
      </w:r>
    </w:p>
  </w:footnote>
  <w:footnote w:id="10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Васильев М.В., Абакумова Е.Б. Принудительная ликвидация юридического лица // Право и экономика. 2018. № 11. С. 53.</w:t>
      </w:r>
    </w:p>
  </w:footnote>
  <w:footnote w:id="11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proofErr w:type="spellStart"/>
      <w:r>
        <w:rPr>
          <w:color w:val="000000"/>
          <w:sz w:val="20"/>
          <w:szCs w:val="20"/>
        </w:rPr>
        <w:t>Нода</w:t>
      </w:r>
      <w:proofErr w:type="spellEnd"/>
      <w:r>
        <w:rPr>
          <w:color w:val="000000"/>
          <w:sz w:val="20"/>
          <w:szCs w:val="20"/>
        </w:rPr>
        <w:t xml:space="preserve"> Е. В. </w:t>
      </w:r>
      <w:r>
        <w:rPr>
          <w:color w:val="000000"/>
          <w:sz w:val="20"/>
          <w:szCs w:val="20"/>
        </w:rPr>
        <w:t>Ликвидация юридических лиц по законодательству РФ: Автореферат диссертации на соискание ученой степени кандидата юридических наук – Москва, 2005 – С. 9.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</w:footnote>
  <w:footnote w:id="12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Хабибуллина А.Ш., аспирантка Казанского государственного университета им. В.И. Ульянова-Ленина. К вопросу о правоспособности юридического лица, находящегося в процессе ликвидации. - URL: https://yandex.ru/turbo/wiselawyer.ru/s/poleznoe/35208-voprosu-pravo</w:t>
      </w:r>
      <w:r>
        <w:rPr>
          <w:color w:val="000000"/>
          <w:sz w:val="20"/>
          <w:szCs w:val="20"/>
        </w:rPr>
        <w:t>sposobnosti-yuridicheskogo-lica-nakhodyashhegosya-processe-likvidacii — Текст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электронный.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highlight w:val="yellow"/>
        </w:rPr>
      </w:pPr>
    </w:p>
  </w:footnote>
  <w:footnote w:id="13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Гражданское право: Учебник. Часть первая</w:t>
      </w:r>
      <w:proofErr w:type="gramStart"/>
      <w:r>
        <w:rPr>
          <w:color w:val="000000"/>
          <w:sz w:val="20"/>
          <w:szCs w:val="20"/>
        </w:rPr>
        <w:t xml:space="preserve"> / О</w:t>
      </w:r>
      <w:proofErr w:type="gramEnd"/>
      <w:r>
        <w:rPr>
          <w:color w:val="000000"/>
          <w:sz w:val="20"/>
          <w:szCs w:val="20"/>
        </w:rPr>
        <w:t xml:space="preserve">тв. ред. В.П. Мозолин, А.И. </w:t>
      </w:r>
      <w:proofErr w:type="spellStart"/>
      <w:r>
        <w:rPr>
          <w:color w:val="000000"/>
          <w:sz w:val="20"/>
          <w:szCs w:val="20"/>
        </w:rPr>
        <w:t>Масляев</w:t>
      </w:r>
      <w:proofErr w:type="spellEnd"/>
      <w:r>
        <w:rPr>
          <w:color w:val="000000"/>
          <w:sz w:val="20"/>
          <w:szCs w:val="20"/>
        </w:rPr>
        <w:t>. - М.: Юрист, 2003. – С. 128.</w:t>
      </w:r>
    </w:p>
  </w:footnote>
  <w:footnote w:id="14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Информационное письмо Президиума Высшего Арбитра</w:t>
      </w:r>
      <w:r>
        <w:rPr>
          <w:color w:val="000000"/>
          <w:sz w:val="20"/>
          <w:szCs w:val="20"/>
        </w:rPr>
        <w:t>жного Суда Российской Федерации от 13 января 2000 г. № 50 «Обзор практики разрешения споров, связанных с ликвидацией юридических лиц (коммерческих организаций)» // Экономика и жизнь. – 2000. – № 5.</w:t>
      </w:r>
    </w:p>
  </w:footnote>
  <w:footnote w:id="15">
    <w:p w:rsidR="00481912" w:rsidRDefault="009E41AA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Правоспособность несостоятельного юридического лица / С.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Рухтин</w:t>
      </w:r>
      <w:proofErr w:type="spellEnd"/>
      <w:r>
        <w:rPr>
          <w:sz w:val="20"/>
          <w:szCs w:val="20"/>
        </w:rPr>
        <w:t xml:space="preserve"> // Российская юстиция. - 2001. - № 7. - С. 26 - 27.</w:t>
      </w:r>
    </w:p>
  </w:footnote>
  <w:footnote w:id="16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Проект Концепции развития законодательства о юридических лицах. - URL:http://www.civilista.ru/files/gk/concepcii/jurlica.pdf. — Текст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электронный.</w:t>
      </w:r>
    </w:p>
  </w:footnote>
  <w:footnote w:id="17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Воздействие процесса ликвидации юридическог</w:t>
      </w:r>
      <w:r>
        <w:rPr>
          <w:color w:val="000000"/>
          <w:sz w:val="20"/>
          <w:szCs w:val="20"/>
        </w:rPr>
        <w:t>о лица на его правоспособность / Н. В. Курышев // Владимирский государственный университет имени А. Г. и Н. Г. Столетовых - Владимир, Россия.</w:t>
      </w:r>
    </w:p>
  </w:footnote>
  <w:footnote w:id="18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Влияние процесса ликвидации юридического лица на его правоспособность / С. К. </w:t>
      </w:r>
      <w:proofErr w:type="spellStart"/>
      <w:r>
        <w:rPr>
          <w:color w:val="000000"/>
          <w:sz w:val="20"/>
          <w:szCs w:val="20"/>
        </w:rPr>
        <w:t>Лисецкий</w:t>
      </w:r>
      <w:proofErr w:type="spellEnd"/>
      <w:r>
        <w:rPr>
          <w:color w:val="000000"/>
          <w:sz w:val="20"/>
          <w:szCs w:val="20"/>
        </w:rPr>
        <w:t xml:space="preserve"> // Вестник Омского универ</w:t>
      </w:r>
      <w:r>
        <w:rPr>
          <w:color w:val="000000"/>
          <w:sz w:val="20"/>
          <w:szCs w:val="20"/>
        </w:rPr>
        <w:t>ситета. Серия «Право». - 2017. - № 3 (52). - С. 95–98.</w:t>
      </w:r>
    </w:p>
  </w:footnote>
  <w:footnote w:id="19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«О науке и государственной научно-технической политике» от 23.08.1996 № 127-ФЗ (ред. от 23.05.2016). - Текст : электронный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20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Постановление Правительства РФ «Об утверждении Порядка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изменений» от 26.07.2010</w:t>
      </w:r>
      <w:r>
        <w:rPr>
          <w:color w:val="000000"/>
          <w:sz w:val="20"/>
          <w:szCs w:val="20"/>
        </w:rPr>
        <w:t xml:space="preserve"> № 539. - Текст : электронный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21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Филиппов В.Г. Прекращение коммерческих организаций: Диссертация на соискание ученой степени кандидата юридических наук – Саратов, 2014 – С. 107.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22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Реализация принципа </w:t>
      </w:r>
      <w:r>
        <w:rPr>
          <w:color w:val="000000"/>
          <w:sz w:val="20"/>
          <w:szCs w:val="20"/>
        </w:rPr>
        <w:t xml:space="preserve">соразмерности в правовом регулировании отношений несостоятельности / А. А. </w:t>
      </w:r>
      <w:proofErr w:type="spellStart"/>
      <w:r>
        <w:rPr>
          <w:color w:val="000000"/>
          <w:sz w:val="20"/>
          <w:szCs w:val="20"/>
        </w:rPr>
        <w:t>Пахаруков</w:t>
      </w:r>
      <w:proofErr w:type="spellEnd"/>
      <w:r>
        <w:rPr>
          <w:color w:val="000000"/>
          <w:sz w:val="20"/>
          <w:szCs w:val="20"/>
        </w:rPr>
        <w:t xml:space="preserve"> // Право и бизнес (Прил. к журналу «Предпринимательское право»). – 2018. - №3. – С. 28-32.</w:t>
      </w:r>
    </w:p>
  </w:footnote>
  <w:footnote w:id="23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Определение Верховного Суда РФ от 27 июля 2017 г. N 305-ЭС17-4728 по делу N А40-55621/2016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24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Там же.</w:t>
      </w:r>
    </w:p>
  </w:footnote>
  <w:footnote w:id="25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Финансы: Толковый словарь / </w:t>
      </w:r>
      <w:proofErr w:type="spellStart"/>
      <w:r>
        <w:rPr>
          <w:color w:val="000000"/>
          <w:sz w:val="20"/>
          <w:szCs w:val="20"/>
        </w:rPr>
        <w:t>Брайен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Батлер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Брайен</w:t>
      </w:r>
      <w:proofErr w:type="spellEnd"/>
      <w:r>
        <w:rPr>
          <w:color w:val="000000"/>
          <w:sz w:val="20"/>
          <w:szCs w:val="20"/>
        </w:rPr>
        <w:t xml:space="preserve"> Джонсон, </w:t>
      </w:r>
      <w:proofErr w:type="spellStart"/>
      <w:r>
        <w:rPr>
          <w:color w:val="000000"/>
          <w:sz w:val="20"/>
          <w:szCs w:val="20"/>
        </w:rPr>
        <w:t>Грэм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Сидуэл</w:t>
      </w:r>
      <w:proofErr w:type="spellEnd"/>
      <w:r>
        <w:rPr>
          <w:color w:val="000000"/>
          <w:sz w:val="20"/>
          <w:szCs w:val="20"/>
        </w:rPr>
        <w:t xml:space="preserve"> и др. Общая редакция: д.э</w:t>
      </w:r>
      <w:r>
        <w:rPr>
          <w:color w:val="000000"/>
          <w:sz w:val="20"/>
          <w:szCs w:val="20"/>
        </w:rPr>
        <w:t>.н. Осадчая И.М. — 2-е изд. - М.: «ИНФРА-М», 2000.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  <w:footnote w:id="26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Попондопуло</w:t>
      </w:r>
      <w:proofErr w:type="spellEnd"/>
      <w:r>
        <w:rPr>
          <w:color w:val="000000"/>
          <w:sz w:val="20"/>
          <w:szCs w:val="20"/>
        </w:rPr>
        <w:t xml:space="preserve"> В.Ф., Слепченко Е.В. Проблемы совершенствования законодательства о банкротстве в условиях финансового кризиса. // Арбитражные споры. – 2010. – № 1. – С. 95.</w:t>
      </w:r>
    </w:p>
  </w:footnote>
  <w:footnote w:id="27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Федеральная Налоговая Служба Российской Федерации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официальный сайт. – Москва, 2005. – URL: https://www.nalog.ru (дата обращения: 21.04.2020). — Текст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электронный.</w:t>
      </w:r>
    </w:p>
  </w:footnote>
  <w:footnote w:id="28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Определение прекращения деятельности юридического лица как самостоятельного правового </w:t>
      </w:r>
      <w:r>
        <w:rPr>
          <w:color w:val="000000"/>
          <w:sz w:val="20"/>
          <w:szCs w:val="20"/>
        </w:rPr>
        <w:t>явления и выявление его отличий от сходных правовых феноменов / Иванова Ж.Б. // Российская юстиция. 2015. № 7. С. 14-17.</w:t>
      </w:r>
    </w:p>
  </w:footnote>
  <w:footnote w:id="29">
    <w:p w:rsidR="00481912" w:rsidRDefault="009E41AA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Информационное письмо Президиума ВАС РФ от 17.01.2006 г. № 100 «О некоторых особенностях, связанных с применением статьи 21.1 Федерал</w:t>
      </w:r>
      <w:r>
        <w:rPr>
          <w:sz w:val="20"/>
          <w:szCs w:val="20"/>
        </w:rPr>
        <w:t xml:space="preserve">ьного закона «О государственной регистрации юридических лиц и индивидуальных предпринимателей» // </w:t>
      </w:r>
      <w:proofErr w:type="spellStart"/>
      <w:r>
        <w:rPr>
          <w:sz w:val="20"/>
          <w:szCs w:val="20"/>
        </w:rPr>
        <w:t>Вестн</w:t>
      </w:r>
      <w:proofErr w:type="spellEnd"/>
      <w:r>
        <w:rPr>
          <w:sz w:val="20"/>
          <w:szCs w:val="20"/>
        </w:rPr>
        <w:t>. ВАС РФ. 2006. № 4.</w:t>
      </w:r>
    </w:p>
  </w:footnote>
  <w:footnote w:id="30">
    <w:p w:rsidR="00481912" w:rsidRDefault="009E41AA">
      <w:pP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  <w:sz w:val="20"/>
          <w:szCs w:val="20"/>
        </w:rPr>
        <w:t>Постановление Пленума ВАС РФ от 20.12.2006 № 67 (ред. от 15.02.2013) «О некоторых вопросах практики применения положений законодат</w:t>
      </w:r>
      <w:r>
        <w:rPr>
          <w:color w:val="000000"/>
          <w:sz w:val="20"/>
          <w:szCs w:val="20"/>
        </w:rPr>
        <w:t>ельства о банкротстве отсутствующих должников и прекращении недействующих юридических лиц» // «Вестник ВАС РФ», № 2, февраль, 2007.</w:t>
      </w:r>
    </w:p>
  </w:footnote>
  <w:footnote w:id="31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от 26.12.1995 № 208-ФЗ (ред. от 04.11.2019) (с изм. и доп., вступ. в силу с 01.01.2020) «Об акционерных </w:t>
      </w:r>
      <w:r>
        <w:rPr>
          <w:color w:val="000000"/>
          <w:sz w:val="20"/>
          <w:szCs w:val="20"/>
        </w:rPr>
        <w:t>обществах».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32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от 08.02.1998 № 14-ФЗ (ред. от 04.11.2019) «Об обществах с ограниченной ответственностью».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33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о</w:t>
      </w:r>
      <w:r>
        <w:rPr>
          <w:color w:val="000000"/>
          <w:sz w:val="20"/>
          <w:szCs w:val="20"/>
        </w:rPr>
        <w:t>т 08.05.1996 № 41-ФЗ (ред. от 02.08.2019) «О производственных кооперативах».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34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от 14.11.2002 № 161-ФЗ (ред. от 23.11.2020) «О государственных и муниципальных унитарных предприятиях».</w:t>
      </w:r>
      <w:r>
        <w:rPr>
          <w:color w:val="000000"/>
          <w:sz w:val="20"/>
          <w:szCs w:val="20"/>
        </w:rPr>
        <w:t xml:space="preserve">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35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от 03.12.2011 № 380-ФЗ (ред. от 23.07.2013) «О хозяйственных партнерствах».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36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от 11.06.2003 № 74-ФЗ (ред.</w:t>
      </w:r>
      <w:r>
        <w:rPr>
          <w:color w:val="000000"/>
          <w:sz w:val="20"/>
          <w:szCs w:val="20"/>
        </w:rPr>
        <w:t xml:space="preserve"> от 23.06.2014) «О крестьянском (фермерском) хозяйстве».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 xml:space="preserve">». </w:t>
      </w:r>
    </w:p>
  </w:footnote>
  <w:footnote w:id="37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Постановление Арбитражного суда Московского округа от 7 июля 2020 г. по делу № А40-195429/2019 // Судебные и нормативные акты РФ — URL: http</w:t>
      </w:r>
      <w:r>
        <w:rPr>
          <w:color w:val="000000"/>
          <w:sz w:val="20"/>
          <w:szCs w:val="20"/>
        </w:rPr>
        <w:t>s://sudact.ru/arbitral/doc/PYlL2EDOpFN8/</w:t>
      </w:r>
    </w:p>
  </w:footnote>
  <w:footnote w:id="38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Постановление Арбитражного суда Уральского округа от 20 февраля 2019 г. по делу № А76-929/2018 // Доступ из </w:t>
      </w:r>
      <w:proofErr w:type="spellStart"/>
      <w:r>
        <w:rPr>
          <w:color w:val="000000"/>
          <w:sz w:val="20"/>
          <w:szCs w:val="20"/>
        </w:rPr>
        <w:t>интернет-ресурса</w:t>
      </w:r>
      <w:proofErr w:type="spellEnd"/>
      <w:r>
        <w:rPr>
          <w:color w:val="000000"/>
          <w:sz w:val="20"/>
          <w:szCs w:val="20"/>
        </w:rPr>
        <w:t xml:space="preserve"> Судебные и нормативные акты РФ — URL: https://sudact.ru/arbitral/doc/P1XRSM7APCUx/</w:t>
      </w:r>
    </w:p>
  </w:footnote>
  <w:footnote w:id="39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Пос</w:t>
      </w:r>
      <w:r>
        <w:rPr>
          <w:color w:val="000000"/>
          <w:sz w:val="20"/>
          <w:szCs w:val="20"/>
        </w:rPr>
        <w:t xml:space="preserve">тановление Арбитражного суда Московского округа от 30.09.2019 по делу № А40-237977/2018 // Доступ из </w:t>
      </w:r>
      <w:proofErr w:type="spellStart"/>
      <w:r>
        <w:rPr>
          <w:color w:val="000000"/>
          <w:sz w:val="20"/>
          <w:szCs w:val="20"/>
        </w:rPr>
        <w:t>интернет-ресурса</w:t>
      </w:r>
      <w:proofErr w:type="spellEnd"/>
      <w:r>
        <w:rPr>
          <w:color w:val="000000"/>
          <w:sz w:val="20"/>
          <w:szCs w:val="20"/>
        </w:rPr>
        <w:t xml:space="preserve"> ГАС «Правосудие» - URL: https://kad.arbitr.ru/Document/Pdf/d7535485-60a2-442e-a981-0f347178d234/8f580338-3b2c-4f63-b4cf-d646e2652f9b/%D0%9</w:t>
      </w:r>
      <w:r>
        <w:rPr>
          <w:color w:val="000000"/>
          <w:sz w:val="20"/>
          <w:szCs w:val="20"/>
        </w:rPr>
        <w:t>040-237977-2018_20190930.pdf</w:t>
      </w:r>
    </w:p>
  </w:footnote>
  <w:footnote w:id="40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Гражданское право. Общая часть</w:t>
      </w:r>
      <w:proofErr w:type="gramStart"/>
      <w:r>
        <w:rPr>
          <w:color w:val="000000"/>
          <w:sz w:val="20"/>
          <w:szCs w:val="20"/>
        </w:rPr>
        <w:t xml:space="preserve"> :</w:t>
      </w:r>
      <w:proofErr w:type="gramEnd"/>
      <w:r>
        <w:rPr>
          <w:color w:val="000000"/>
          <w:sz w:val="20"/>
          <w:szCs w:val="20"/>
        </w:rPr>
        <w:t xml:space="preserve"> учебник и практикум для вузов / Н. В. Фомичева, О. Г. Строкова. — 2-е изд., </w:t>
      </w:r>
      <w:proofErr w:type="spellStart"/>
      <w:r>
        <w:rPr>
          <w:color w:val="000000"/>
          <w:sz w:val="20"/>
          <w:szCs w:val="20"/>
        </w:rPr>
        <w:t>перераб</w:t>
      </w:r>
      <w:proofErr w:type="spellEnd"/>
      <w:r>
        <w:rPr>
          <w:color w:val="000000"/>
          <w:sz w:val="20"/>
          <w:szCs w:val="20"/>
        </w:rPr>
        <w:t xml:space="preserve">. и доп. — Москва : Издательство </w:t>
      </w:r>
      <w:proofErr w:type="spellStart"/>
      <w:r>
        <w:rPr>
          <w:color w:val="000000"/>
          <w:sz w:val="20"/>
          <w:szCs w:val="20"/>
        </w:rPr>
        <w:t>Юрайт</w:t>
      </w:r>
      <w:proofErr w:type="spellEnd"/>
      <w:r>
        <w:rPr>
          <w:color w:val="000000"/>
          <w:sz w:val="20"/>
          <w:szCs w:val="20"/>
        </w:rPr>
        <w:t>, 2019. — 407 с. - С. 97.</w:t>
      </w:r>
    </w:p>
  </w:footnote>
  <w:footnote w:id="41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Принудительная ликвидация юридического лица </w:t>
      </w:r>
      <w:r>
        <w:rPr>
          <w:color w:val="000000"/>
          <w:sz w:val="20"/>
          <w:szCs w:val="20"/>
        </w:rPr>
        <w:t>/ М.В. Васильев, Е.Б. Абакумова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42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Решение Арбитражного суда Пермского края от 11 мая 2016 г. по делу № А50-30958/2015 // Доступ из </w:t>
      </w:r>
      <w:proofErr w:type="spellStart"/>
      <w:r>
        <w:rPr>
          <w:color w:val="000000"/>
          <w:sz w:val="20"/>
          <w:szCs w:val="20"/>
        </w:rPr>
        <w:t>интернет-ресурса</w:t>
      </w:r>
      <w:proofErr w:type="spellEnd"/>
      <w:r>
        <w:rPr>
          <w:color w:val="000000"/>
          <w:sz w:val="20"/>
          <w:szCs w:val="20"/>
        </w:rPr>
        <w:t xml:space="preserve"> «Судебные и нормативные акты РФ»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 xml:space="preserve">— URL: </w:t>
      </w:r>
      <w:r>
        <w:rPr>
          <w:color w:val="000000"/>
          <w:sz w:val="20"/>
          <w:szCs w:val="20"/>
          <w:u w:val="single"/>
        </w:rPr>
        <w:t>https://sudact.ru/arbitral/doc/n12tIVlsQU5F/</w:t>
      </w:r>
    </w:p>
  </w:footnote>
  <w:footnote w:id="43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Кодекс торгового мореплавания Российской Федерации от 30.04.1999 № 81-ФЗ // «Российская газета», № 85-86, 01-05.05.1999.  </w:t>
      </w:r>
    </w:p>
  </w:footnote>
  <w:footnote w:id="44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"О банках и банковской деятельности" от 02.12.1990 N 395-1. // Дос</w:t>
      </w:r>
      <w:r>
        <w:rPr>
          <w:color w:val="000000"/>
          <w:sz w:val="20"/>
          <w:szCs w:val="20"/>
        </w:rPr>
        <w:t>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45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"О негосударственных пенсионных фондах" от 07.05.1998 N 75-ФЗ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46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от 21.03.1991 № 943-1 (ред. от 26.03.2020) «О налоговых органах Российской Федерации».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47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Постановление Конституционного Суда РФ от 18 июля 2003 г. № 14-П // </w:t>
      </w:r>
      <w:proofErr w:type="spellStart"/>
      <w:r>
        <w:rPr>
          <w:color w:val="000000"/>
          <w:sz w:val="20"/>
          <w:szCs w:val="20"/>
        </w:rPr>
        <w:t>Вестн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Конституц</w:t>
      </w:r>
      <w:proofErr w:type="spellEnd"/>
      <w:r>
        <w:rPr>
          <w:color w:val="000000"/>
          <w:sz w:val="20"/>
          <w:szCs w:val="20"/>
        </w:rPr>
        <w:t>. Суда Р</w:t>
      </w:r>
      <w:r>
        <w:rPr>
          <w:color w:val="000000"/>
          <w:sz w:val="20"/>
          <w:szCs w:val="20"/>
        </w:rPr>
        <w:t>Ф. 2003. № 5.</w:t>
      </w:r>
    </w:p>
  </w:footnote>
  <w:footnote w:id="48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Информационное письмо Президиума ВАС РФ от 13.08.2004 № 84 «О некоторых вопросах применения арбитражными судами статьи 61 Гражданского кодекса Российской Федерации».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49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Приказ ФНС Росси</w:t>
      </w:r>
      <w:r>
        <w:rPr>
          <w:color w:val="000000"/>
          <w:sz w:val="20"/>
          <w:szCs w:val="20"/>
        </w:rPr>
        <w:t>и от 16.06.2006 № САЭ-3-09/355@ (ред. от 28.08.2013) (Зарегистрировано в Минюсте России 04.07.2006 № 8001)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</w:t>
      </w:r>
      <w:r>
        <w:rPr>
          <w:color w:val="000000"/>
          <w:sz w:val="20"/>
          <w:szCs w:val="20"/>
        </w:rPr>
        <w:t xml:space="preserve"> государственной регистрации».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50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Приказ Минфина России от 29.07.1998 № 34н (ред. от 11.04.2018) (Зарегистрировано в Минюсте России 27.08.1998 № 1598) «Об утверждении Положения по ведению бухгалтерского</w:t>
      </w:r>
      <w:r>
        <w:rPr>
          <w:color w:val="000000"/>
          <w:sz w:val="20"/>
          <w:szCs w:val="20"/>
        </w:rPr>
        <w:t xml:space="preserve"> учета и бухгалтерской отчетности в Российской Федерации».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51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от 02.10.2007 № 229-ФЗ (ред. от 01.12.2019) (с изм. и доп., вступ. в силу с 30.03.2020) «Об исполнительном производстве».</w:t>
      </w:r>
      <w:r>
        <w:rPr>
          <w:color w:val="000000"/>
          <w:sz w:val="20"/>
          <w:szCs w:val="20"/>
        </w:rPr>
        <w:t xml:space="preserve">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52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Приказ ФНС России от 25.01.2012 № ММВ-7-6/25@ (ред. от 25.05.2016) (Зарегистрировано в Минюсте России 14.05.2012 № 24139) «Об утверждении форм и требований к оформлению документов, представляемых в</w:t>
      </w:r>
      <w:r>
        <w:rPr>
          <w:color w:val="000000"/>
          <w:sz w:val="20"/>
          <w:szCs w:val="20"/>
        </w:rPr>
        <w:t xml:space="preserve"> регистрирующий орган при государственной регистрации юридических лиц, индивидуальных предпринимателей и крестьянских (фермерских) хозяйств».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53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"О противодействии терроризму" от 06.0</w:t>
      </w:r>
      <w:r>
        <w:rPr>
          <w:color w:val="000000"/>
          <w:sz w:val="20"/>
          <w:szCs w:val="20"/>
        </w:rPr>
        <w:t>3.2006 N 35-ФЗ (ред. от 30.12.2020)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54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Федеральный закон «О противодействии экстремистской деятельности» от 25.07.2002 № 114-ФЗ (ред. от 08.12.2020)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</w:t>
      </w:r>
      <w:r>
        <w:rPr>
          <w:color w:val="000000"/>
          <w:sz w:val="20"/>
          <w:szCs w:val="20"/>
        </w:rPr>
        <w:t>с</w:t>
      </w:r>
      <w:proofErr w:type="spellEnd"/>
      <w:r>
        <w:rPr>
          <w:color w:val="000000"/>
          <w:sz w:val="20"/>
          <w:szCs w:val="20"/>
        </w:rPr>
        <w:t>».</w:t>
      </w:r>
    </w:p>
  </w:footnote>
  <w:footnote w:id="55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Постановление Президиума ВАС РФ от 05.03.2013 № 14449/12 по делу № А60-539/2011 // Судебные и нормативные акты РФ — URL: https://sudact.ru/arbitral/doc/In9VOp5DEdWZ/</w:t>
      </w:r>
    </w:p>
  </w:footnote>
  <w:footnote w:id="56">
    <w:p w:rsidR="00481912" w:rsidRDefault="009E41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proofErr w:type="gramStart"/>
      <w:r>
        <w:rPr>
          <w:color w:val="000000"/>
          <w:sz w:val="20"/>
          <w:szCs w:val="20"/>
        </w:rPr>
        <w:t>Постановление Конституционного Суда РФ от 08.12.2017 N 39-П «По делу о проверке конституционности положений статей 15, 1064 и 1068 Гражданского кодекса Российской Федерации, подпункта 14 пункта 1 статьи 31 Налогового кодекса Российской Федерации, статьи 19</w:t>
      </w:r>
      <w:r>
        <w:rPr>
          <w:color w:val="000000"/>
          <w:sz w:val="20"/>
          <w:szCs w:val="20"/>
        </w:rPr>
        <w:t xml:space="preserve">9.2 Уголовного кодекса Российской Федерации и части первой статьи 54 Уголовно-процессуального кодекса Российской Федерации в связи с жалобами граждан Г.Г. </w:t>
      </w:r>
      <w:proofErr w:type="spellStart"/>
      <w:r>
        <w:rPr>
          <w:color w:val="000000"/>
          <w:sz w:val="20"/>
          <w:szCs w:val="20"/>
        </w:rPr>
        <w:t>Ахмадеевой</w:t>
      </w:r>
      <w:proofErr w:type="spellEnd"/>
      <w:r>
        <w:rPr>
          <w:color w:val="000000"/>
          <w:sz w:val="20"/>
          <w:szCs w:val="20"/>
        </w:rPr>
        <w:t>, С.И. Лысяка и</w:t>
      </w:r>
      <w:proofErr w:type="gramEnd"/>
      <w:r>
        <w:rPr>
          <w:color w:val="000000"/>
          <w:sz w:val="20"/>
          <w:szCs w:val="20"/>
        </w:rPr>
        <w:t xml:space="preserve"> А.Н. Сергеева» // Доступ из справ</w:t>
      </w:r>
      <w:proofErr w:type="gramStart"/>
      <w:r>
        <w:rPr>
          <w:color w:val="000000"/>
          <w:sz w:val="20"/>
          <w:szCs w:val="20"/>
        </w:rPr>
        <w:t>.-</w:t>
      </w:r>
      <w:proofErr w:type="gramEnd"/>
      <w:r>
        <w:rPr>
          <w:color w:val="000000"/>
          <w:sz w:val="20"/>
          <w:szCs w:val="20"/>
        </w:rPr>
        <w:t>правовой системы «</w:t>
      </w:r>
      <w:proofErr w:type="spellStart"/>
      <w:r>
        <w:rPr>
          <w:color w:val="000000"/>
          <w:sz w:val="20"/>
          <w:szCs w:val="20"/>
        </w:rPr>
        <w:t>КонсультантПлюс</w:t>
      </w:r>
      <w:proofErr w:type="spellEnd"/>
      <w:r>
        <w:rPr>
          <w:color w:val="000000"/>
          <w:sz w:val="20"/>
          <w:szCs w:val="20"/>
        </w:rPr>
        <w:t>».</w:t>
      </w:r>
    </w:p>
    <w:p w:rsidR="00481912" w:rsidRDefault="004819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12" w:rsidRDefault="009E41A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45D3">
      <w:rPr>
        <w:color w:val="000000"/>
      </w:rPr>
      <w:fldChar w:fldCharType="separate"/>
    </w:r>
    <w:r w:rsidR="000045D3">
      <w:rPr>
        <w:noProof/>
        <w:color w:val="000000"/>
      </w:rPr>
      <w:t>1</w:t>
    </w:r>
    <w:r>
      <w:rPr>
        <w:color w:val="000000"/>
      </w:rPr>
      <w:fldChar w:fldCharType="end"/>
    </w:r>
  </w:p>
  <w:p w:rsidR="00481912" w:rsidRDefault="0048191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346"/>
    <w:multiLevelType w:val="multilevel"/>
    <w:tmpl w:val="7F24227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AD54AC5"/>
    <w:multiLevelType w:val="multilevel"/>
    <w:tmpl w:val="693A6384"/>
    <w:lvl w:ilvl="0">
      <w:start w:val="1"/>
      <w:numFmt w:val="decimal"/>
      <w:lvlText w:val="%1."/>
      <w:lvlJc w:val="left"/>
      <w:pPr>
        <w:ind w:left="1418" w:hanging="709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0D89743D"/>
    <w:multiLevelType w:val="multilevel"/>
    <w:tmpl w:val="2F94BDDE"/>
    <w:lvl w:ilvl="0">
      <w:start w:val="1"/>
      <w:numFmt w:val="decimal"/>
      <w:lvlText w:val="%1."/>
      <w:lvlJc w:val="left"/>
      <w:pPr>
        <w:ind w:left="1418" w:hanging="424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285365A"/>
    <w:multiLevelType w:val="multilevel"/>
    <w:tmpl w:val="906C2034"/>
    <w:lvl w:ilvl="0">
      <w:start w:val="1"/>
      <w:numFmt w:val="decimal"/>
      <w:lvlText w:val="%1."/>
      <w:lvlJc w:val="left"/>
      <w:pPr>
        <w:ind w:left="1418" w:hanging="424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1418" w:hanging="709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1418" w:hanging="709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DC718E5"/>
    <w:multiLevelType w:val="multilevel"/>
    <w:tmpl w:val="769E09B8"/>
    <w:lvl w:ilvl="0">
      <w:start w:val="1"/>
      <w:numFmt w:val="decimal"/>
      <w:lvlText w:val="%1."/>
      <w:lvlJc w:val="left"/>
      <w:pPr>
        <w:ind w:left="1418" w:hanging="424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3D27EC"/>
    <w:multiLevelType w:val="multilevel"/>
    <w:tmpl w:val="7A06A57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0CD1688"/>
    <w:multiLevelType w:val="multilevel"/>
    <w:tmpl w:val="4BBCDDFA"/>
    <w:lvl w:ilvl="0">
      <w:start w:val="1"/>
      <w:numFmt w:val="decimal"/>
      <w:lvlText w:val="%1."/>
      <w:lvlJc w:val="left"/>
      <w:pPr>
        <w:ind w:left="1418" w:hanging="424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2CF0727"/>
    <w:multiLevelType w:val="multilevel"/>
    <w:tmpl w:val="103C26CC"/>
    <w:lvl w:ilvl="0">
      <w:start w:val="1"/>
      <w:numFmt w:val="decimal"/>
      <w:lvlText w:val="%1."/>
      <w:lvlJc w:val="left"/>
      <w:pPr>
        <w:ind w:left="1418" w:hanging="425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8E0648F"/>
    <w:multiLevelType w:val="multilevel"/>
    <w:tmpl w:val="3328DC16"/>
    <w:lvl w:ilvl="0">
      <w:start w:val="1"/>
      <w:numFmt w:val="decimal"/>
      <w:lvlText w:val="%1."/>
      <w:lvlJc w:val="left"/>
      <w:pPr>
        <w:ind w:left="1418" w:hanging="42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418" w:hanging="566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418" w:hanging="566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1448E"/>
    <w:multiLevelType w:val="multilevel"/>
    <w:tmpl w:val="8E26F3B0"/>
    <w:lvl w:ilvl="0">
      <w:start w:val="1"/>
      <w:numFmt w:val="decimal"/>
      <w:lvlText w:val="%1."/>
      <w:lvlJc w:val="left"/>
      <w:pPr>
        <w:ind w:left="1418" w:hanging="709"/>
      </w:p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1418" w:hanging="709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303E7FB0"/>
    <w:multiLevelType w:val="multilevel"/>
    <w:tmpl w:val="89FE5098"/>
    <w:lvl w:ilvl="0">
      <w:start w:val="1"/>
      <w:numFmt w:val="decimal"/>
      <w:lvlText w:val="%1."/>
      <w:lvlJc w:val="left"/>
      <w:pPr>
        <w:ind w:left="1069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07D0E"/>
    <w:multiLevelType w:val="multilevel"/>
    <w:tmpl w:val="A662A7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31815971"/>
    <w:multiLevelType w:val="multilevel"/>
    <w:tmpl w:val="FE6289B2"/>
    <w:lvl w:ilvl="0">
      <w:start w:val="1"/>
      <w:numFmt w:val="decimal"/>
      <w:lvlText w:val="%1."/>
      <w:lvlJc w:val="left"/>
      <w:pPr>
        <w:ind w:left="1418" w:hanging="424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22B653D"/>
    <w:multiLevelType w:val="multilevel"/>
    <w:tmpl w:val="5314A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3528099A"/>
    <w:multiLevelType w:val="multilevel"/>
    <w:tmpl w:val="225C890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3CCB060F"/>
    <w:multiLevelType w:val="multilevel"/>
    <w:tmpl w:val="57A60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5C1DBD"/>
    <w:multiLevelType w:val="multilevel"/>
    <w:tmpl w:val="47BEAF62"/>
    <w:lvl w:ilvl="0">
      <w:start w:val="1"/>
      <w:numFmt w:val="decimal"/>
      <w:lvlText w:val="%1."/>
      <w:lvlJc w:val="left"/>
      <w:pPr>
        <w:ind w:left="1418" w:hanging="424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CBC6BE9"/>
    <w:multiLevelType w:val="multilevel"/>
    <w:tmpl w:val="13C244E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94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6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0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2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5D722BBB"/>
    <w:multiLevelType w:val="multilevel"/>
    <w:tmpl w:val="C9DA43BE"/>
    <w:lvl w:ilvl="0">
      <w:start w:val="1"/>
      <w:numFmt w:val="decimal"/>
      <w:lvlText w:val="%1."/>
      <w:lvlJc w:val="left"/>
      <w:pPr>
        <w:ind w:left="1418" w:hanging="42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37433"/>
    <w:multiLevelType w:val="multilevel"/>
    <w:tmpl w:val="1E423446"/>
    <w:lvl w:ilvl="0">
      <w:start w:val="1"/>
      <w:numFmt w:val="decimal"/>
      <w:lvlText w:val="%1."/>
      <w:lvlJc w:val="left"/>
      <w:pPr>
        <w:ind w:left="1418" w:hanging="424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72A21175"/>
    <w:multiLevelType w:val="multilevel"/>
    <w:tmpl w:val="DB8E578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735001D4"/>
    <w:multiLevelType w:val="multilevel"/>
    <w:tmpl w:val="90E88830"/>
    <w:lvl w:ilvl="0">
      <w:start w:val="1"/>
      <w:numFmt w:val="decimal"/>
      <w:lvlText w:val="%1."/>
      <w:lvlJc w:val="left"/>
      <w:pPr>
        <w:ind w:left="1560" w:hanging="851"/>
      </w:pPr>
    </w:lvl>
    <w:lvl w:ilvl="1">
      <w:start w:val="1"/>
      <w:numFmt w:val="lowerLetter"/>
      <w:lvlText w:val="%2."/>
      <w:lvlJc w:val="left"/>
      <w:pPr>
        <w:ind w:left="1362" w:hanging="360"/>
      </w:pPr>
    </w:lvl>
    <w:lvl w:ilvl="2">
      <w:start w:val="1"/>
      <w:numFmt w:val="lowerRoman"/>
      <w:lvlText w:val="%3."/>
      <w:lvlJc w:val="right"/>
      <w:pPr>
        <w:ind w:left="2082" w:hanging="180"/>
      </w:pPr>
    </w:lvl>
    <w:lvl w:ilvl="3">
      <w:start w:val="1"/>
      <w:numFmt w:val="decimal"/>
      <w:lvlText w:val="%4."/>
      <w:lvlJc w:val="left"/>
      <w:pPr>
        <w:ind w:left="1277" w:hanging="709"/>
      </w:pPr>
    </w:lvl>
    <w:lvl w:ilvl="4">
      <w:start w:val="1"/>
      <w:numFmt w:val="lowerLetter"/>
      <w:lvlText w:val="%5."/>
      <w:lvlJc w:val="left"/>
      <w:pPr>
        <w:ind w:left="3522" w:hanging="360"/>
      </w:pPr>
    </w:lvl>
    <w:lvl w:ilvl="5">
      <w:start w:val="1"/>
      <w:numFmt w:val="lowerRoman"/>
      <w:lvlText w:val="%6."/>
      <w:lvlJc w:val="right"/>
      <w:pPr>
        <w:ind w:left="4242" w:hanging="180"/>
      </w:pPr>
    </w:lvl>
    <w:lvl w:ilvl="6">
      <w:start w:val="1"/>
      <w:numFmt w:val="decimal"/>
      <w:lvlText w:val="%7."/>
      <w:lvlJc w:val="left"/>
      <w:pPr>
        <w:ind w:left="4962" w:hanging="360"/>
      </w:pPr>
    </w:lvl>
    <w:lvl w:ilvl="7">
      <w:start w:val="1"/>
      <w:numFmt w:val="lowerLetter"/>
      <w:lvlText w:val="%8."/>
      <w:lvlJc w:val="left"/>
      <w:pPr>
        <w:ind w:left="5682" w:hanging="360"/>
      </w:pPr>
    </w:lvl>
    <w:lvl w:ilvl="8">
      <w:start w:val="1"/>
      <w:numFmt w:val="lowerRoman"/>
      <w:lvlText w:val="%9."/>
      <w:lvlJc w:val="right"/>
      <w:pPr>
        <w:ind w:left="6402" w:hanging="180"/>
      </w:pPr>
    </w:lvl>
  </w:abstractNum>
  <w:abstractNum w:abstractNumId="22">
    <w:nsid w:val="7CFF067D"/>
    <w:multiLevelType w:val="multilevel"/>
    <w:tmpl w:val="4FFE3BF6"/>
    <w:lvl w:ilvl="0">
      <w:start w:val="1"/>
      <w:numFmt w:val="decimal"/>
      <w:lvlText w:val="%1."/>
      <w:lvlJc w:val="left"/>
      <w:pPr>
        <w:ind w:left="1418" w:hanging="5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22"/>
  </w:num>
  <w:num w:numId="5">
    <w:abstractNumId w:val="18"/>
  </w:num>
  <w:num w:numId="6">
    <w:abstractNumId w:val="2"/>
  </w:num>
  <w:num w:numId="7">
    <w:abstractNumId w:val="15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19"/>
  </w:num>
  <w:num w:numId="13">
    <w:abstractNumId w:val="17"/>
  </w:num>
  <w:num w:numId="14">
    <w:abstractNumId w:val="0"/>
  </w:num>
  <w:num w:numId="15">
    <w:abstractNumId w:val="14"/>
  </w:num>
  <w:num w:numId="16">
    <w:abstractNumId w:val="3"/>
  </w:num>
  <w:num w:numId="17">
    <w:abstractNumId w:val="16"/>
  </w:num>
  <w:num w:numId="18">
    <w:abstractNumId w:val="21"/>
  </w:num>
  <w:num w:numId="19">
    <w:abstractNumId w:val="5"/>
  </w:num>
  <w:num w:numId="20">
    <w:abstractNumId w:val="13"/>
  </w:num>
  <w:num w:numId="21">
    <w:abstractNumId w:val="11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1912"/>
    <w:rsid w:val="000045D3"/>
    <w:rsid w:val="00481912"/>
    <w:rsid w:val="009E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F5"/>
  </w:style>
  <w:style w:type="paragraph" w:styleId="1">
    <w:name w:val="heading 1"/>
    <w:basedOn w:val="10"/>
    <w:next w:val="10"/>
    <w:link w:val="11"/>
    <w:rsid w:val="00EC5404"/>
    <w:pPr>
      <w:pBdr>
        <w:top w:val="nil"/>
        <w:left w:val="nil"/>
        <w:bottom w:val="nil"/>
        <w:right w:val="nil"/>
        <w:between w:val="nil"/>
      </w:pBdr>
      <w:outlineLvl w:val="0"/>
    </w:pPr>
    <w:rPr>
      <w:rFonts w:ascii="Times" w:eastAsia="Times" w:hAnsi="Times" w:cs="Times"/>
      <w:b/>
      <w:color w:val="000000"/>
      <w:sz w:val="48"/>
      <w:szCs w:val="48"/>
    </w:rPr>
  </w:style>
  <w:style w:type="paragraph" w:styleId="2">
    <w:name w:val="heading 2"/>
    <w:basedOn w:val="10"/>
    <w:next w:val="10"/>
    <w:link w:val="20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link w:val="30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link w:val="40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10"/>
    <w:next w:val="10"/>
    <w:link w:val="50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link w:val="60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10">
    <w:name w:val="Обычный1"/>
    <w:rsid w:val="00EC5404"/>
  </w:style>
  <w:style w:type="character" w:customStyle="1" w:styleId="11">
    <w:name w:val="Заголовок 1 Знак"/>
    <w:basedOn w:val="a0"/>
    <w:link w:val="1"/>
    <w:rsid w:val="00EC5404"/>
    <w:rPr>
      <w:rFonts w:ascii="Times" w:eastAsia="Times" w:hAnsi="Times" w:cs="Times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5404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C540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C540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C5404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EC540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customStyle="1" w:styleId="TableNormal0">
    <w:name w:val="Table Normal"/>
    <w:rsid w:val="00EC540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rsid w:val="00EC5404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C540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EC5404"/>
    <w:pPr>
      <w:spacing w:before="100" w:beforeAutospacing="1" w:after="100" w:afterAutospacing="1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EC54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5404"/>
    <w:pPr>
      <w:ind w:left="720"/>
      <w:contextualSpacing/>
    </w:pPr>
  </w:style>
  <w:style w:type="paragraph" w:customStyle="1" w:styleId="Default">
    <w:name w:val="Default"/>
    <w:rsid w:val="00EC540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styleId="aa">
    <w:name w:val="header"/>
    <w:basedOn w:val="a"/>
    <w:link w:val="ab"/>
    <w:uiPriority w:val="99"/>
    <w:unhideWhenUsed/>
    <w:rsid w:val="00EC54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5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C54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EC5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C5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EC5404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C540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4EDE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A624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624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endnote text"/>
    <w:basedOn w:val="a"/>
    <w:link w:val="af5"/>
    <w:uiPriority w:val="99"/>
    <w:unhideWhenUsed/>
    <w:rsid w:val="006E4506"/>
  </w:style>
  <w:style w:type="character" w:customStyle="1" w:styleId="af5">
    <w:name w:val="Текст концевой сноски Знак"/>
    <w:basedOn w:val="a0"/>
    <w:link w:val="af4"/>
    <w:uiPriority w:val="99"/>
    <w:rsid w:val="006E45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ndnote reference"/>
    <w:basedOn w:val="a0"/>
    <w:uiPriority w:val="99"/>
    <w:unhideWhenUsed/>
    <w:rsid w:val="006E450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CC2106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D9236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9236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9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9236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92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3C7C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blk">
    <w:name w:val="blk"/>
    <w:basedOn w:val="a0"/>
    <w:rsid w:val="00E57CA2"/>
  </w:style>
  <w:style w:type="character" w:styleId="afc">
    <w:name w:val="Strong"/>
    <w:basedOn w:val="a0"/>
    <w:uiPriority w:val="22"/>
    <w:qFormat/>
    <w:rsid w:val="009B79B3"/>
    <w:rPr>
      <w:b/>
      <w:bCs/>
    </w:r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F5"/>
  </w:style>
  <w:style w:type="paragraph" w:styleId="1">
    <w:name w:val="heading 1"/>
    <w:basedOn w:val="10"/>
    <w:next w:val="10"/>
    <w:link w:val="11"/>
    <w:rsid w:val="00EC5404"/>
    <w:pPr>
      <w:pBdr>
        <w:top w:val="nil"/>
        <w:left w:val="nil"/>
        <w:bottom w:val="nil"/>
        <w:right w:val="nil"/>
        <w:between w:val="nil"/>
      </w:pBdr>
      <w:outlineLvl w:val="0"/>
    </w:pPr>
    <w:rPr>
      <w:rFonts w:ascii="Times" w:eastAsia="Times" w:hAnsi="Times" w:cs="Times"/>
      <w:b/>
      <w:color w:val="000000"/>
      <w:sz w:val="48"/>
      <w:szCs w:val="48"/>
    </w:rPr>
  </w:style>
  <w:style w:type="paragraph" w:styleId="2">
    <w:name w:val="heading 2"/>
    <w:basedOn w:val="10"/>
    <w:next w:val="10"/>
    <w:link w:val="20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link w:val="30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link w:val="40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10"/>
    <w:next w:val="10"/>
    <w:link w:val="50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link w:val="60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EC540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10">
    <w:name w:val="Обычный1"/>
    <w:rsid w:val="00EC5404"/>
  </w:style>
  <w:style w:type="character" w:customStyle="1" w:styleId="11">
    <w:name w:val="Заголовок 1 Знак"/>
    <w:basedOn w:val="a0"/>
    <w:link w:val="1"/>
    <w:rsid w:val="00EC5404"/>
    <w:rPr>
      <w:rFonts w:ascii="Times" w:eastAsia="Times" w:hAnsi="Times" w:cs="Times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5404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C540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C5404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C5404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EC5404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customStyle="1" w:styleId="TableNormal0">
    <w:name w:val="Table Normal"/>
    <w:rsid w:val="00EC540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rsid w:val="00EC5404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EC540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EC5404"/>
    <w:pPr>
      <w:spacing w:before="100" w:beforeAutospacing="1" w:after="100" w:afterAutospacing="1"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EC54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5404"/>
    <w:pPr>
      <w:ind w:left="720"/>
      <w:contextualSpacing/>
    </w:pPr>
  </w:style>
  <w:style w:type="paragraph" w:customStyle="1" w:styleId="Default">
    <w:name w:val="Default"/>
    <w:rsid w:val="00EC5404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styleId="aa">
    <w:name w:val="header"/>
    <w:basedOn w:val="a"/>
    <w:link w:val="ab"/>
    <w:uiPriority w:val="99"/>
    <w:unhideWhenUsed/>
    <w:rsid w:val="00EC54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5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C54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EC5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C5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EC5404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C540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4EDE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A624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A624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endnote text"/>
    <w:basedOn w:val="a"/>
    <w:link w:val="af5"/>
    <w:uiPriority w:val="99"/>
    <w:unhideWhenUsed/>
    <w:rsid w:val="006E4506"/>
  </w:style>
  <w:style w:type="character" w:customStyle="1" w:styleId="af5">
    <w:name w:val="Текст концевой сноски Знак"/>
    <w:basedOn w:val="a0"/>
    <w:link w:val="af4"/>
    <w:uiPriority w:val="99"/>
    <w:rsid w:val="006E45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ndnote reference"/>
    <w:basedOn w:val="a0"/>
    <w:uiPriority w:val="99"/>
    <w:unhideWhenUsed/>
    <w:rsid w:val="006E4506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CC2106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D9236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9236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9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9236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92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3C7C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blk">
    <w:name w:val="blk"/>
    <w:basedOn w:val="a0"/>
    <w:rsid w:val="00E57CA2"/>
  </w:style>
  <w:style w:type="character" w:styleId="afc">
    <w:name w:val="Strong"/>
    <w:basedOn w:val="a0"/>
    <w:uiPriority w:val="22"/>
    <w:qFormat/>
    <w:rsid w:val="009B79B3"/>
    <w:rPr>
      <w:b/>
      <w:bCs/>
    </w:r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sultant.ru/" TargetMode="External"/><Relationship Id="rId18" Type="http://schemas.openxmlformats.org/officeDocument/2006/relationships/hyperlink" Target="https://consultant.ru/" TargetMode="External"/><Relationship Id="rId26" Type="http://schemas.openxmlformats.org/officeDocument/2006/relationships/hyperlink" Target="https://consultant.ru/" TargetMode="External"/><Relationship Id="rId39" Type="http://schemas.openxmlformats.org/officeDocument/2006/relationships/hyperlink" Target="https://consultant.ru/" TargetMode="External"/><Relationship Id="rId21" Type="http://schemas.openxmlformats.org/officeDocument/2006/relationships/hyperlink" Target="https://consultant.ru/" TargetMode="External"/><Relationship Id="rId34" Type="http://schemas.openxmlformats.org/officeDocument/2006/relationships/hyperlink" Target="https://consultant.ru/" TargetMode="External"/><Relationship Id="rId42" Type="http://schemas.openxmlformats.org/officeDocument/2006/relationships/hyperlink" Target="https://consultant.ru/" TargetMode="External"/><Relationship Id="rId47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consultant.ru/" TargetMode="External"/><Relationship Id="rId29" Type="http://schemas.openxmlformats.org/officeDocument/2006/relationships/hyperlink" Target="https://consultant.ru/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consultant.ru/" TargetMode="External"/><Relationship Id="rId32" Type="http://schemas.openxmlformats.org/officeDocument/2006/relationships/hyperlink" Target="https://consultant.ru/" TargetMode="External"/><Relationship Id="rId37" Type="http://schemas.openxmlformats.org/officeDocument/2006/relationships/hyperlink" Target="https://consultant.ru/" TargetMode="External"/><Relationship Id="rId40" Type="http://schemas.openxmlformats.org/officeDocument/2006/relationships/hyperlink" Target="https://consultant.ru/" TargetMode="External"/><Relationship Id="rId45" Type="http://schemas.openxmlformats.org/officeDocument/2006/relationships/hyperlink" Target="https://c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nsultant.ru/" TargetMode="External"/><Relationship Id="rId23" Type="http://schemas.openxmlformats.org/officeDocument/2006/relationships/hyperlink" Target="https://consultant.ru/" TargetMode="External"/><Relationship Id="rId28" Type="http://schemas.openxmlformats.org/officeDocument/2006/relationships/hyperlink" Target="https://consultant.ru/" TargetMode="External"/><Relationship Id="rId36" Type="http://schemas.openxmlformats.org/officeDocument/2006/relationships/hyperlink" Target="https://consult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onsultant.ru/document/cons_doc_LAW_181602/ef8b3fc29212d069e19db14fe2edc70b3d6bc37c/" TargetMode="External"/><Relationship Id="rId19" Type="http://schemas.openxmlformats.org/officeDocument/2006/relationships/hyperlink" Target="https://consultant.ru/" TargetMode="External"/><Relationship Id="rId31" Type="http://schemas.openxmlformats.org/officeDocument/2006/relationships/hyperlink" Target="https://consultant.ru/" TargetMode="External"/><Relationship Id="rId44" Type="http://schemas.openxmlformats.org/officeDocument/2006/relationships/hyperlink" Target="https://consult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20995&amp;dst=1284&amp;demo=1" TargetMode="External"/><Relationship Id="rId14" Type="http://schemas.openxmlformats.org/officeDocument/2006/relationships/hyperlink" Target="https://consultant.ru/" TargetMode="External"/><Relationship Id="rId22" Type="http://schemas.openxmlformats.org/officeDocument/2006/relationships/hyperlink" Target="https://consultant.ru/" TargetMode="External"/><Relationship Id="rId27" Type="http://schemas.openxmlformats.org/officeDocument/2006/relationships/hyperlink" Target="https://consultant.ru/" TargetMode="External"/><Relationship Id="rId30" Type="http://schemas.openxmlformats.org/officeDocument/2006/relationships/hyperlink" Target="https://consultant.ru/" TargetMode="External"/><Relationship Id="rId35" Type="http://schemas.openxmlformats.org/officeDocument/2006/relationships/hyperlink" Target="https://consultant.ru/" TargetMode="External"/><Relationship Id="rId43" Type="http://schemas.openxmlformats.org/officeDocument/2006/relationships/hyperlink" Target="https://consultant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consultant.ru/" TargetMode="External"/><Relationship Id="rId25" Type="http://schemas.openxmlformats.org/officeDocument/2006/relationships/hyperlink" Target="https://consultant.ru/" TargetMode="External"/><Relationship Id="rId33" Type="http://schemas.openxmlformats.org/officeDocument/2006/relationships/hyperlink" Target="https://consultant.ru/" TargetMode="External"/><Relationship Id="rId38" Type="http://schemas.openxmlformats.org/officeDocument/2006/relationships/hyperlink" Target="https://consultant.ru/" TargetMode="External"/><Relationship Id="rId46" Type="http://schemas.openxmlformats.org/officeDocument/2006/relationships/hyperlink" Target="https://www.nalog.ru" TargetMode="External"/><Relationship Id="rId20" Type="http://schemas.openxmlformats.org/officeDocument/2006/relationships/hyperlink" Target="https://consultant.ru/" TargetMode="External"/><Relationship Id="rId41" Type="http://schemas.openxmlformats.org/officeDocument/2006/relationships/hyperlink" Target="https://consult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3Bjd3EYkkgr7bFLwPjX+jff0Hg==">AMUW2mVD1cDoA5bZKHZ+3XLK/6jjEjXJPem5xuI4FPTCC5sj/BLb7O9Z1sdc3hTD0UVMfy7dr5GbpegCScdIj6VDvAeHZQ7tZYYKIsoecS4lLRwTYEHkFJZl3d3trlnrWr6HR/VwzzUbhUr1u+fwA0hRPlqApXGZj0fKGTWpRC+MWMIF5aOcE4JXzhArnAieNL0ov6Q1IQpSsSC0IsOq2fJbME11wIPdWw==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20760</Words>
  <Characters>118333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Dmitry V Stolpovskih</cp:lastModifiedBy>
  <cp:revision>2</cp:revision>
  <dcterms:created xsi:type="dcterms:W3CDTF">2021-04-29T01:59:00Z</dcterms:created>
  <dcterms:modified xsi:type="dcterms:W3CDTF">2021-04-29T01:59:00Z</dcterms:modified>
</cp:coreProperties>
</file>