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5D" w:rsidRPr="00554A3F" w:rsidRDefault="00CB635D" w:rsidP="00554A3F">
      <w:pPr>
        <w:ind w:left="-851"/>
        <w:jc w:val="center"/>
        <w:rPr>
          <w:rFonts w:ascii="Times New Roman" w:hAnsi="Times New Roman" w:cs="Times New Roman"/>
          <w:b/>
          <w:sz w:val="28"/>
          <w:szCs w:val="28"/>
        </w:rPr>
      </w:pPr>
      <w:r w:rsidRPr="00554A3F">
        <w:rPr>
          <w:rFonts w:ascii="Times New Roman" w:hAnsi="Times New Roman" w:cs="Times New Roman"/>
          <w:b/>
          <w:sz w:val="28"/>
          <w:szCs w:val="28"/>
        </w:rPr>
        <w:t>МИНОБРНАУКИ РОССИИ</w:t>
      </w:r>
    </w:p>
    <w:p w:rsidR="00CB635D" w:rsidRPr="00554A3F" w:rsidRDefault="00CB635D" w:rsidP="00554A3F">
      <w:pPr>
        <w:ind w:left="-851"/>
        <w:jc w:val="center"/>
        <w:rPr>
          <w:rFonts w:ascii="Times New Roman" w:hAnsi="Times New Roman" w:cs="Times New Roman"/>
          <w:b/>
          <w:sz w:val="28"/>
          <w:szCs w:val="28"/>
        </w:rPr>
      </w:pPr>
      <w:r w:rsidRPr="00554A3F">
        <w:rPr>
          <w:rFonts w:ascii="Times New Roman" w:hAnsi="Times New Roman" w:cs="Times New Roman"/>
          <w:b/>
          <w:sz w:val="28"/>
          <w:szCs w:val="28"/>
        </w:rPr>
        <w:t>ФЕДЕРАЛЬНОЕ ГОСУДАРСТВЕННОЕ БЮДЖЕТНОЕ</w:t>
      </w:r>
    </w:p>
    <w:p w:rsidR="00CB635D" w:rsidRPr="00554A3F" w:rsidRDefault="00CB635D" w:rsidP="00554A3F">
      <w:pPr>
        <w:ind w:left="-851"/>
        <w:jc w:val="center"/>
        <w:rPr>
          <w:rFonts w:ascii="Times New Roman" w:hAnsi="Times New Roman" w:cs="Times New Roman"/>
          <w:b/>
          <w:sz w:val="28"/>
          <w:szCs w:val="28"/>
        </w:rPr>
      </w:pPr>
      <w:r w:rsidRPr="00554A3F">
        <w:rPr>
          <w:rFonts w:ascii="Times New Roman" w:hAnsi="Times New Roman" w:cs="Times New Roman"/>
          <w:b/>
          <w:sz w:val="28"/>
          <w:szCs w:val="28"/>
        </w:rPr>
        <w:t>ОБРАЗОВАТЕЛЬНОЕ УЧРЕЖДЕНИЕ ВЫСШЕГО ОБРАЗОВАНИЯ</w:t>
      </w:r>
    </w:p>
    <w:p w:rsidR="00CB635D" w:rsidRPr="00554A3F" w:rsidRDefault="00CB635D" w:rsidP="00554A3F">
      <w:pPr>
        <w:ind w:left="-851"/>
        <w:jc w:val="center"/>
        <w:rPr>
          <w:rFonts w:ascii="Times New Roman" w:hAnsi="Times New Roman" w:cs="Times New Roman"/>
          <w:b/>
          <w:sz w:val="28"/>
          <w:szCs w:val="28"/>
        </w:rPr>
      </w:pPr>
      <w:r w:rsidRPr="00554A3F">
        <w:rPr>
          <w:rFonts w:ascii="Times New Roman" w:hAnsi="Times New Roman" w:cs="Times New Roman"/>
          <w:b/>
          <w:sz w:val="28"/>
          <w:szCs w:val="28"/>
        </w:rPr>
        <w:t>«ВОРОНЕЖСКИЙ ГОСУДАРСТВЕННЫЙ УНИВЕРСИТЕТ»</w:t>
      </w:r>
    </w:p>
    <w:p w:rsidR="00CB635D" w:rsidRPr="00554A3F" w:rsidRDefault="00CB635D" w:rsidP="00554A3F">
      <w:pPr>
        <w:ind w:left="-851"/>
        <w:jc w:val="center"/>
        <w:rPr>
          <w:rFonts w:ascii="Times New Roman" w:hAnsi="Times New Roman" w:cs="Times New Roman"/>
          <w:b/>
          <w:sz w:val="28"/>
          <w:szCs w:val="28"/>
        </w:rPr>
      </w:pPr>
      <w:r w:rsidRPr="00554A3F">
        <w:rPr>
          <w:rFonts w:ascii="Times New Roman" w:hAnsi="Times New Roman" w:cs="Times New Roman"/>
          <w:b/>
          <w:sz w:val="28"/>
          <w:szCs w:val="28"/>
        </w:rPr>
        <w:t>(ФГБОУ ВО «ВГУ»)</w:t>
      </w:r>
    </w:p>
    <w:p w:rsidR="00CB635D" w:rsidRPr="00554A3F" w:rsidRDefault="00CB635D" w:rsidP="00554A3F">
      <w:pPr>
        <w:ind w:left="-851"/>
        <w:jc w:val="center"/>
        <w:rPr>
          <w:rFonts w:ascii="Times New Roman" w:hAnsi="Times New Roman" w:cs="Times New Roman"/>
          <w:b/>
          <w:sz w:val="28"/>
          <w:szCs w:val="28"/>
        </w:rPr>
      </w:pPr>
      <w:r w:rsidRPr="00554A3F">
        <w:rPr>
          <w:rFonts w:ascii="Times New Roman" w:hAnsi="Times New Roman" w:cs="Times New Roman"/>
          <w:b/>
          <w:sz w:val="28"/>
          <w:szCs w:val="28"/>
        </w:rPr>
        <w:t>ЮРИДИЧЕСКИЙ ФАКУЛЬТЕТ</w:t>
      </w:r>
    </w:p>
    <w:p w:rsidR="00CB635D" w:rsidRPr="00554A3F" w:rsidRDefault="00CB635D" w:rsidP="00554A3F">
      <w:pPr>
        <w:ind w:left="-851"/>
        <w:jc w:val="center"/>
        <w:rPr>
          <w:rFonts w:ascii="Times New Roman" w:hAnsi="Times New Roman" w:cs="Times New Roman"/>
          <w:b/>
          <w:sz w:val="28"/>
          <w:szCs w:val="28"/>
        </w:rPr>
      </w:pPr>
      <w:r w:rsidRPr="00554A3F">
        <w:rPr>
          <w:rFonts w:ascii="Times New Roman" w:hAnsi="Times New Roman" w:cs="Times New Roman"/>
          <w:b/>
          <w:sz w:val="28"/>
          <w:szCs w:val="28"/>
        </w:rPr>
        <w:t>КАФЕДРА ОРГАНИЗАЦИИ СУДЕБНОЙ ВЛАСТИ И ПРАВООХРАНИТЕЛЬНОЙ ДЕЯТЕЛЬНОСТИ</w:t>
      </w:r>
    </w:p>
    <w:p w:rsidR="00CB635D" w:rsidRPr="00554A3F" w:rsidRDefault="00CB635D" w:rsidP="00554A3F">
      <w:pPr>
        <w:ind w:left="-851"/>
        <w:jc w:val="center"/>
        <w:rPr>
          <w:rFonts w:ascii="Times New Roman" w:hAnsi="Times New Roman" w:cs="Times New Roman"/>
          <w:b/>
          <w:sz w:val="28"/>
          <w:szCs w:val="28"/>
        </w:rPr>
      </w:pPr>
    </w:p>
    <w:p w:rsidR="00CB635D" w:rsidRPr="00554A3F" w:rsidRDefault="00CB635D" w:rsidP="00554A3F">
      <w:pPr>
        <w:jc w:val="center"/>
        <w:rPr>
          <w:rFonts w:ascii="Times New Roman" w:hAnsi="Times New Roman" w:cs="Times New Roman"/>
          <w:b/>
          <w:sz w:val="28"/>
          <w:szCs w:val="28"/>
        </w:rPr>
      </w:pPr>
      <w:r w:rsidRPr="00554A3F">
        <w:rPr>
          <w:rFonts w:ascii="Times New Roman" w:hAnsi="Times New Roman" w:cs="Times New Roman"/>
          <w:b/>
          <w:sz w:val="28"/>
          <w:szCs w:val="28"/>
        </w:rPr>
        <w:t>КУРСОВАЯ РАБОТА</w:t>
      </w:r>
    </w:p>
    <w:p w:rsidR="00CB635D" w:rsidRPr="00554A3F" w:rsidRDefault="00554A3F" w:rsidP="00554A3F">
      <w:pPr>
        <w:ind w:left="-851"/>
        <w:jc w:val="center"/>
        <w:rPr>
          <w:rFonts w:ascii="Times New Roman" w:hAnsi="Times New Roman" w:cs="Times New Roman"/>
          <w:b/>
          <w:sz w:val="28"/>
          <w:szCs w:val="28"/>
        </w:rPr>
      </w:pPr>
      <w:r>
        <w:rPr>
          <w:rFonts w:ascii="Times New Roman" w:hAnsi="Times New Roman" w:cs="Times New Roman"/>
          <w:b/>
          <w:sz w:val="28"/>
          <w:szCs w:val="28"/>
        </w:rPr>
        <w:t xml:space="preserve">        </w:t>
      </w:r>
      <w:r w:rsidR="00CB635D" w:rsidRPr="00554A3F">
        <w:rPr>
          <w:rFonts w:ascii="Times New Roman" w:hAnsi="Times New Roman" w:cs="Times New Roman"/>
          <w:b/>
          <w:sz w:val="28"/>
          <w:szCs w:val="28"/>
        </w:rPr>
        <w:t>по дисциплине «</w:t>
      </w:r>
      <w:r w:rsidR="007A7B76">
        <w:rPr>
          <w:rFonts w:ascii="Times New Roman" w:hAnsi="Times New Roman" w:cs="Times New Roman"/>
          <w:b/>
          <w:sz w:val="28"/>
          <w:szCs w:val="28"/>
        </w:rPr>
        <w:t>Профессиональная этика</w:t>
      </w:r>
      <w:r w:rsidR="00CB635D" w:rsidRPr="00554A3F">
        <w:rPr>
          <w:rFonts w:ascii="Times New Roman" w:hAnsi="Times New Roman" w:cs="Times New Roman"/>
          <w:b/>
          <w:sz w:val="28"/>
          <w:szCs w:val="28"/>
        </w:rPr>
        <w:t>»</w:t>
      </w:r>
    </w:p>
    <w:p w:rsidR="00CB635D" w:rsidRPr="00554A3F" w:rsidRDefault="00CB635D" w:rsidP="00554A3F">
      <w:pPr>
        <w:ind w:left="-851"/>
        <w:jc w:val="center"/>
        <w:rPr>
          <w:rFonts w:ascii="Times New Roman" w:hAnsi="Times New Roman" w:cs="Times New Roman"/>
          <w:sz w:val="28"/>
          <w:szCs w:val="28"/>
        </w:rPr>
      </w:pPr>
    </w:p>
    <w:p w:rsidR="00CB635D" w:rsidRPr="00554A3F" w:rsidRDefault="00CB635D" w:rsidP="00554A3F">
      <w:pPr>
        <w:ind w:left="-851"/>
        <w:jc w:val="center"/>
        <w:rPr>
          <w:rFonts w:ascii="Times New Roman" w:hAnsi="Times New Roman" w:cs="Times New Roman"/>
          <w:sz w:val="28"/>
          <w:szCs w:val="28"/>
        </w:rPr>
      </w:pPr>
    </w:p>
    <w:p w:rsidR="00CB635D" w:rsidRPr="00554A3F" w:rsidRDefault="00CB635D" w:rsidP="00554A3F">
      <w:pPr>
        <w:ind w:left="-851"/>
        <w:jc w:val="center"/>
        <w:rPr>
          <w:rFonts w:ascii="Times New Roman" w:hAnsi="Times New Roman" w:cs="Times New Roman"/>
          <w:sz w:val="28"/>
          <w:szCs w:val="28"/>
        </w:rPr>
      </w:pPr>
    </w:p>
    <w:p w:rsidR="00CB635D" w:rsidRPr="00554A3F" w:rsidRDefault="00CB635D" w:rsidP="00554A3F">
      <w:pPr>
        <w:ind w:left="-851"/>
        <w:jc w:val="center"/>
        <w:rPr>
          <w:rFonts w:ascii="Times New Roman" w:hAnsi="Times New Roman" w:cs="Times New Roman"/>
          <w:sz w:val="28"/>
          <w:szCs w:val="28"/>
        </w:rPr>
      </w:pPr>
    </w:p>
    <w:p w:rsidR="00CB635D" w:rsidRPr="00554A3F" w:rsidRDefault="00CB635D" w:rsidP="00554A3F">
      <w:pPr>
        <w:ind w:left="-851"/>
        <w:jc w:val="center"/>
        <w:rPr>
          <w:rFonts w:ascii="Times New Roman" w:hAnsi="Times New Roman" w:cs="Times New Roman"/>
          <w:sz w:val="28"/>
          <w:szCs w:val="28"/>
        </w:rPr>
      </w:pPr>
    </w:p>
    <w:p w:rsidR="00CB635D" w:rsidRPr="00554A3F" w:rsidRDefault="00CB635D" w:rsidP="00554A3F">
      <w:pPr>
        <w:spacing w:line="240" w:lineRule="auto"/>
        <w:ind w:left="-851"/>
        <w:jc w:val="center"/>
        <w:rPr>
          <w:rFonts w:ascii="Times New Roman" w:hAnsi="Times New Roman" w:cs="Times New Roman"/>
          <w:sz w:val="28"/>
          <w:szCs w:val="28"/>
        </w:rPr>
      </w:pPr>
    </w:p>
    <w:p w:rsidR="00CB635D" w:rsidRPr="00554A3F" w:rsidRDefault="00CB635D" w:rsidP="00554A3F">
      <w:pPr>
        <w:spacing w:line="240" w:lineRule="auto"/>
        <w:ind w:left="-851"/>
        <w:jc w:val="right"/>
        <w:rPr>
          <w:rFonts w:ascii="Times New Roman" w:hAnsi="Times New Roman" w:cs="Times New Roman"/>
          <w:sz w:val="28"/>
          <w:szCs w:val="28"/>
        </w:rPr>
      </w:pPr>
      <w:r w:rsidRPr="00554A3F">
        <w:rPr>
          <w:rFonts w:ascii="Times New Roman" w:hAnsi="Times New Roman" w:cs="Times New Roman"/>
          <w:sz w:val="28"/>
          <w:szCs w:val="28"/>
        </w:rPr>
        <w:t>Студента 2 курса 18 группа</w:t>
      </w:r>
    </w:p>
    <w:p w:rsidR="00CB635D" w:rsidRPr="00554A3F" w:rsidRDefault="00CB635D" w:rsidP="00554A3F">
      <w:pPr>
        <w:spacing w:line="240" w:lineRule="auto"/>
        <w:ind w:left="-851"/>
        <w:jc w:val="right"/>
        <w:rPr>
          <w:rFonts w:ascii="Times New Roman" w:hAnsi="Times New Roman" w:cs="Times New Roman"/>
          <w:sz w:val="28"/>
          <w:szCs w:val="28"/>
        </w:rPr>
      </w:pPr>
      <w:r w:rsidRPr="00554A3F">
        <w:rPr>
          <w:rFonts w:ascii="Times New Roman" w:hAnsi="Times New Roman" w:cs="Times New Roman"/>
          <w:sz w:val="28"/>
          <w:szCs w:val="28"/>
        </w:rPr>
        <w:t>очной формы обучения</w:t>
      </w:r>
    </w:p>
    <w:p w:rsidR="00CB635D" w:rsidRPr="00554A3F" w:rsidRDefault="00CB635D" w:rsidP="00554A3F">
      <w:pPr>
        <w:spacing w:line="240" w:lineRule="auto"/>
        <w:ind w:left="-851"/>
        <w:jc w:val="right"/>
        <w:rPr>
          <w:rFonts w:ascii="Times New Roman" w:hAnsi="Times New Roman" w:cs="Times New Roman"/>
          <w:sz w:val="28"/>
          <w:szCs w:val="28"/>
        </w:rPr>
      </w:pPr>
      <w:r w:rsidRPr="00554A3F">
        <w:rPr>
          <w:rFonts w:ascii="Times New Roman" w:hAnsi="Times New Roman" w:cs="Times New Roman"/>
          <w:sz w:val="28"/>
          <w:szCs w:val="28"/>
        </w:rPr>
        <w:t>Захарова Ивана Андреевича</w:t>
      </w:r>
    </w:p>
    <w:p w:rsidR="00CB635D" w:rsidRPr="00554A3F" w:rsidRDefault="00CB635D" w:rsidP="00554A3F">
      <w:pPr>
        <w:spacing w:line="240" w:lineRule="auto"/>
        <w:ind w:left="-851"/>
        <w:jc w:val="right"/>
        <w:rPr>
          <w:rFonts w:ascii="Times New Roman" w:hAnsi="Times New Roman" w:cs="Times New Roman"/>
          <w:sz w:val="28"/>
          <w:szCs w:val="28"/>
        </w:rPr>
      </w:pPr>
      <w:r w:rsidRPr="00554A3F">
        <w:rPr>
          <w:rFonts w:ascii="Times New Roman" w:hAnsi="Times New Roman" w:cs="Times New Roman"/>
          <w:sz w:val="28"/>
          <w:szCs w:val="28"/>
        </w:rPr>
        <w:t>Руководитель:</w:t>
      </w:r>
    </w:p>
    <w:p w:rsidR="00CB635D" w:rsidRPr="00554A3F" w:rsidRDefault="00CB635D" w:rsidP="00554A3F">
      <w:pPr>
        <w:spacing w:line="240" w:lineRule="auto"/>
        <w:ind w:left="-851"/>
        <w:jc w:val="right"/>
        <w:rPr>
          <w:rFonts w:ascii="Times New Roman" w:hAnsi="Times New Roman" w:cs="Times New Roman"/>
          <w:sz w:val="28"/>
          <w:szCs w:val="28"/>
        </w:rPr>
      </w:pPr>
      <w:r w:rsidRPr="00554A3F">
        <w:rPr>
          <w:rFonts w:ascii="Times New Roman" w:hAnsi="Times New Roman" w:cs="Times New Roman"/>
          <w:sz w:val="28"/>
          <w:szCs w:val="28"/>
        </w:rPr>
        <w:t xml:space="preserve">Кандидат юридических наук </w:t>
      </w:r>
    </w:p>
    <w:p w:rsidR="00CB635D" w:rsidRPr="00554A3F" w:rsidRDefault="00CB635D" w:rsidP="00554A3F">
      <w:pPr>
        <w:spacing w:line="240" w:lineRule="auto"/>
        <w:ind w:left="-851"/>
        <w:jc w:val="right"/>
        <w:rPr>
          <w:rFonts w:ascii="Times New Roman" w:hAnsi="Times New Roman" w:cs="Times New Roman"/>
          <w:sz w:val="28"/>
          <w:szCs w:val="28"/>
        </w:rPr>
      </w:pPr>
      <w:r w:rsidRPr="00554A3F">
        <w:rPr>
          <w:rFonts w:ascii="Times New Roman" w:hAnsi="Times New Roman" w:cs="Times New Roman"/>
          <w:sz w:val="28"/>
          <w:szCs w:val="28"/>
        </w:rPr>
        <w:t>Шабанов П.Н.</w:t>
      </w:r>
    </w:p>
    <w:p w:rsidR="00CB635D" w:rsidRPr="00554A3F" w:rsidRDefault="00CB635D" w:rsidP="00554A3F">
      <w:pPr>
        <w:spacing w:line="240" w:lineRule="auto"/>
        <w:ind w:left="-851"/>
        <w:rPr>
          <w:rFonts w:ascii="Times New Roman" w:hAnsi="Times New Roman" w:cs="Times New Roman"/>
          <w:sz w:val="28"/>
          <w:szCs w:val="28"/>
          <w:u w:val="single"/>
        </w:rPr>
      </w:pPr>
    </w:p>
    <w:p w:rsidR="00CB635D" w:rsidRPr="00554A3F" w:rsidRDefault="00CB635D" w:rsidP="00554A3F">
      <w:pPr>
        <w:jc w:val="center"/>
        <w:rPr>
          <w:rFonts w:ascii="Times New Roman" w:hAnsi="Times New Roman" w:cs="Times New Roman"/>
          <w:sz w:val="28"/>
          <w:szCs w:val="28"/>
        </w:rPr>
      </w:pPr>
      <w:r w:rsidRPr="00554A3F">
        <w:rPr>
          <w:rFonts w:ascii="Times New Roman" w:hAnsi="Times New Roman" w:cs="Times New Roman"/>
          <w:sz w:val="28"/>
          <w:szCs w:val="28"/>
        </w:rPr>
        <w:t>ВОРОНЕЖ</w:t>
      </w:r>
    </w:p>
    <w:p w:rsidR="00CB635D" w:rsidRPr="00554A3F" w:rsidRDefault="00554A3F" w:rsidP="00554A3F">
      <w:pPr>
        <w:ind w:left="-851"/>
        <w:jc w:val="center"/>
        <w:rPr>
          <w:rFonts w:ascii="Times New Roman" w:hAnsi="Times New Roman" w:cs="Times New Roman"/>
          <w:sz w:val="28"/>
          <w:szCs w:val="28"/>
        </w:rPr>
      </w:pPr>
      <w:r>
        <w:rPr>
          <w:rFonts w:ascii="Times New Roman" w:hAnsi="Times New Roman" w:cs="Times New Roman"/>
          <w:sz w:val="28"/>
          <w:szCs w:val="28"/>
        </w:rPr>
        <w:t xml:space="preserve">       </w:t>
      </w:r>
      <w:r w:rsidR="00CB635D" w:rsidRPr="00554A3F">
        <w:rPr>
          <w:rFonts w:ascii="Times New Roman" w:hAnsi="Times New Roman" w:cs="Times New Roman"/>
          <w:sz w:val="28"/>
          <w:szCs w:val="28"/>
        </w:rPr>
        <w:t>2016</w:t>
      </w:r>
    </w:p>
    <w:p w:rsidR="00CB635D" w:rsidRPr="00554A3F" w:rsidRDefault="00CB635D" w:rsidP="00554A3F">
      <w:pPr>
        <w:spacing w:after="0" w:line="360" w:lineRule="auto"/>
        <w:ind w:left="-851"/>
        <w:jc w:val="center"/>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lastRenderedPageBreak/>
        <w:t>«Профессиональная этика судьи»</w:t>
      </w:r>
    </w:p>
    <w:p w:rsidR="00CB635D" w:rsidRPr="00554A3F" w:rsidRDefault="00CB635D" w:rsidP="00554A3F">
      <w:pPr>
        <w:spacing w:after="0" w:line="360" w:lineRule="auto"/>
        <w:ind w:left="-851"/>
        <w:jc w:val="center"/>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ОГЛАВЛЕНИЕ</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bookmarkStart w:id="0" w:name="_GoBack"/>
      <w:r w:rsidRPr="00554A3F">
        <w:rPr>
          <w:rFonts w:ascii="Times New Roman" w:hAnsi="Times New Roman" w:cs="Times New Roman"/>
          <w:color w:val="000000" w:themeColor="text1"/>
          <w:sz w:val="28"/>
          <w:szCs w:val="28"/>
        </w:rPr>
        <w:t>Введение…………………………………………………………………………</w:t>
      </w:r>
      <w:r w:rsidR="00554A3F">
        <w:rPr>
          <w:rFonts w:ascii="Times New Roman" w:hAnsi="Times New Roman" w:cs="Times New Roman"/>
          <w:color w:val="000000" w:themeColor="text1"/>
          <w:sz w:val="28"/>
          <w:szCs w:val="28"/>
        </w:rPr>
        <w:t>………</w:t>
      </w:r>
      <w:r w:rsidRPr="00554A3F">
        <w:rPr>
          <w:rFonts w:ascii="Times New Roman" w:hAnsi="Times New Roman" w:cs="Times New Roman"/>
          <w:color w:val="000000" w:themeColor="text1"/>
          <w:sz w:val="28"/>
          <w:szCs w:val="28"/>
        </w:rPr>
        <w:t>...3</w:t>
      </w:r>
    </w:p>
    <w:p w:rsidR="00CB635D" w:rsidRPr="00554A3F" w:rsidRDefault="00CB635D" w:rsidP="00554A3F">
      <w:pPr>
        <w:pStyle w:val="a7"/>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Глава 1. Исторический опты России ………………………….………...</w:t>
      </w:r>
      <w:r w:rsidR="00554A3F">
        <w:rPr>
          <w:rFonts w:ascii="Times New Roman" w:hAnsi="Times New Roman" w:cs="Times New Roman"/>
          <w:color w:val="000000" w:themeColor="text1"/>
          <w:sz w:val="28"/>
          <w:szCs w:val="28"/>
        </w:rPr>
        <w:t>.......................</w:t>
      </w:r>
      <w:r w:rsidRPr="00554A3F">
        <w:rPr>
          <w:rFonts w:ascii="Times New Roman" w:hAnsi="Times New Roman" w:cs="Times New Roman"/>
          <w:color w:val="000000" w:themeColor="text1"/>
          <w:sz w:val="28"/>
          <w:szCs w:val="28"/>
        </w:rPr>
        <w:t>..</w:t>
      </w:r>
      <w:r w:rsidR="00B94829" w:rsidRPr="00554A3F">
        <w:rPr>
          <w:rFonts w:ascii="Times New Roman" w:hAnsi="Times New Roman" w:cs="Times New Roman"/>
          <w:color w:val="000000" w:themeColor="text1"/>
          <w:sz w:val="28"/>
          <w:szCs w:val="28"/>
        </w:rPr>
        <w:t>5</w:t>
      </w:r>
    </w:p>
    <w:p w:rsidR="00CB635D" w:rsidRPr="00554A3F" w:rsidRDefault="00CB635D" w:rsidP="00554A3F">
      <w:pPr>
        <w:pStyle w:val="a7"/>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1.1 Этапы развития отечественной суде</w:t>
      </w:r>
      <w:r w:rsidR="00F130F6">
        <w:rPr>
          <w:rFonts w:ascii="Times New Roman" w:hAnsi="Times New Roman" w:cs="Times New Roman"/>
          <w:color w:val="000000" w:themeColor="text1"/>
          <w:sz w:val="28"/>
          <w:szCs w:val="28"/>
        </w:rPr>
        <w:t>йской</w:t>
      </w:r>
      <w:r w:rsidRPr="00554A3F">
        <w:rPr>
          <w:rFonts w:ascii="Times New Roman" w:hAnsi="Times New Roman" w:cs="Times New Roman"/>
          <w:color w:val="000000" w:themeColor="text1"/>
          <w:sz w:val="28"/>
          <w:szCs w:val="28"/>
        </w:rPr>
        <w:t xml:space="preserve"> этики…………...…</w:t>
      </w:r>
      <w:r w:rsidR="00F130F6">
        <w:rPr>
          <w:rFonts w:ascii="Times New Roman" w:hAnsi="Times New Roman" w:cs="Times New Roman"/>
          <w:color w:val="000000" w:themeColor="text1"/>
          <w:sz w:val="28"/>
          <w:szCs w:val="28"/>
        </w:rPr>
        <w:t>………..</w:t>
      </w:r>
      <w:r w:rsidR="00554A3F">
        <w:rPr>
          <w:rFonts w:ascii="Times New Roman" w:hAnsi="Times New Roman" w:cs="Times New Roman"/>
          <w:color w:val="000000" w:themeColor="text1"/>
          <w:sz w:val="28"/>
          <w:szCs w:val="28"/>
        </w:rPr>
        <w:t>……</w:t>
      </w:r>
      <w:r w:rsidRPr="00554A3F">
        <w:rPr>
          <w:rFonts w:ascii="Times New Roman" w:hAnsi="Times New Roman" w:cs="Times New Roman"/>
          <w:color w:val="000000" w:themeColor="text1"/>
          <w:sz w:val="28"/>
          <w:szCs w:val="28"/>
        </w:rPr>
        <w:t>…….1</w:t>
      </w:r>
      <w:r w:rsidR="00F4540C">
        <w:rPr>
          <w:rFonts w:ascii="Times New Roman" w:hAnsi="Times New Roman" w:cs="Times New Roman"/>
          <w:color w:val="000000" w:themeColor="text1"/>
          <w:sz w:val="28"/>
          <w:szCs w:val="28"/>
        </w:rPr>
        <w:t>0</w:t>
      </w:r>
    </w:p>
    <w:p w:rsidR="00CB635D" w:rsidRPr="00554A3F" w:rsidRDefault="00CB635D" w:rsidP="00554A3F">
      <w:pPr>
        <w:pStyle w:val="a7"/>
        <w:shd w:val="clear" w:color="auto" w:fill="FFFFFF"/>
        <w:spacing w:after="0" w:line="360" w:lineRule="auto"/>
        <w:ind w:left="-851"/>
        <w:jc w:val="both"/>
        <w:rPr>
          <w:rFonts w:ascii="Times New Roman" w:eastAsia="Times New Roman" w:hAnsi="Times New Roman" w:cs="Times New Roman"/>
          <w:color w:val="000000" w:themeColor="text1"/>
          <w:sz w:val="28"/>
          <w:szCs w:val="28"/>
          <w:lang w:eastAsia="ru-RU"/>
        </w:rPr>
      </w:pPr>
      <w:r w:rsidRPr="00554A3F">
        <w:rPr>
          <w:rFonts w:ascii="Times New Roman" w:eastAsia="Times New Roman" w:hAnsi="Times New Roman" w:cs="Times New Roman"/>
          <w:color w:val="000000" w:themeColor="text1"/>
          <w:sz w:val="28"/>
          <w:szCs w:val="28"/>
          <w:lang w:eastAsia="ru-RU"/>
        </w:rPr>
        <w:t>Глава 2. Особенности профессиональной этики судьи в наше время</w:t>
      </w:r>
      <w:r w:rsidR="00B94829" w:rsidRPr="00554A3F">
        <w:rPr>
          <w:rFonts w:ascii="Times New Roman" w:eastAsia="Times New Roman" w:hAnsi="Times New Roman" w:cs="Times New Roman"/>
          <w:color w:val="000000" w:themeColor="text1"/>
          <w:sz w:val="28"/>
          <w:szCs w:val="28"/>
          <w:lang w:eastAsia="ru-RU"/>
        </w:rPr>
        <w:t>…</w:t>
      </w:r>
      <w:r w:rsidR="00554A3F">
        <w:rPr>
          <w:rFonts w:ascii="Times New Roman" w:eastAsia="Times New Roman" w:hAnsi="Times New Roman" w:cs="Times New Roman"/>
          <w:color w:val="000000" w:themeColor="text1"/>
          <w:sz w:val="28"/>
          <w:szCs w:val="28"/>
          <w:lang w:eastAsia="ru-RU"/>
        </w:rPr>
        <w:t>…………….</w:t>
      </w:r>
      <w:r w:rsidRPr="00554A3F">
        <w:rPr>
          <w:rFonts w:ascii="Times New Roman" w:eastAsia="Times New Roman" w:hAnsi="Times New Roman" w:cs="Times New Roman"/>
          <w:color w:val="000000" w:themeColor="text1"/>
          <w:sz w:val="28"/>
          <w:szCs w:val="28"/>
          <w:lang w:eastAsia="ru-RU"/>
        </w:rPr>
        <w:t>.1</w:t>
      </w:r>
      <w:r w:rsidR="00F4540C">
        <w:rPr>
          <w:rFonts w:ascii="Times New Roman" w:eastAsia="Times New Roman" w:hAnsi="Times New Roman" w:cs="Times New Roman"/>
          <w:color w:val="000000" w:themeColor="text1"/>
          <w:sz w:val="28"/>
          <w:szCs w:val="28"/>
          <w:lang w:eastAsia="ru-RU"/>
        </w:rPr>
        <w:t>2</w:t>
      </w:r>
    </w:p>
    <w:p w:rsidR="00554A3F" w:rsidRDefault="00E5632F" w:rsidP="00554A3F">
      <w:pPr>
        <w:spacing w:after="0" w:line="360" w:lineRule="auto"/>
        <w:ind w:left="-851"/>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Глава 3.</w:t>
      </w:r>
      <w:r w:rsidR="00CB635D" w:rsidRPr="00554A3F">
        <w:rPr>
          <w:rFonts w:ascii="Times New Roman" w:hAnsi="Times New Roman" w:cs="Times New Roman"/>
          <w:color w:val="000000" w:themeColor="text1"/>
          <w:sz w:val="28"/>
          <w:szCs w:val="28"/>
        </w:rPr>
        <w:t xml:space="preserve"> Нормы </w:t>
      </w:r>
      <w:r w:rsidRPr="00554A3F">
        <w:rPr>
          <w:rFonts w:ascii="Times New Roman" w:hAnsi="Times New Roman" w:cs="Times New Roman"/>
          <w:color w:val="000000" w:themeColor="text1"/>
          <w:sz w:val="28"/>
          <w:szCs w:val="28"/>
        </w:rPr>
        <w:t xml:space="preserve">поведения судьи во внеслужебной </w:t>
      </w:r>
      <w:r w:rsidR="00CB635D" w:rsidRPr="00554A3F">
        <w:rPr>
          <w:rFonts w:ascii="Times New Roman" w:hAnsi="Times New Roman" w:cs="Times New Roman"/>
          <w:color w:val="000000" w:themeColor="text1"/>
          <w:sz w:val="28"/>
          <w:szCs w:val="28"/>
        </w:rPr>
        <w:t>обстановке…</w:t>
      </w:r>
      <w:r w:rsidR="00554A3F">
        <w:rPr>
          <w:rFonts w:ascii="Times New Roman" w:hAnsi="Times New Roman" w:cs="Times New Roman"/>
          <w:color w:val="000000" w:themeColor="text1"/>
          <w:sz w:val="28"/>
          <w:szCs w:val="28"/>
        </w:rPr>
        <w:t>……………….</w:t>
      </w:r>
      <w:r w:rsidR="00CB635D" w:rsidRPr="00554A3F">
        <w:rPr>
          <w:rFonts w:ascii="Times New Roman" w:hAnsi="Times New Roman" w:cs="Times New Roman"/>
          <w:color w:val="000000" w:themeColor="text1"/>
          <w:sz w:val="28"/>
          <w:szCs w:val="28"/>
        </w:rPr>
        <w:t>…..1</w:t>
      </w:r>
      <w:r w:rsidR="00F4540C">
        <w:rPr>
          <w:rFonts w:ascii="Times New Roman" w:hAnsi="Times New Roman" w:cs="Times New Roman"/>
          <w:color w:val="000000" w:themeColor="text1"/>
          <w:sz w:val="28"/>
          <w:szCs w:val="28"/>
        </w:rPr>
        <w:t>8</w:t>
      </w:r>
      <w:r w:rsidRPr="00554A3F">
        <w:rPr>
          <w:rFonts w:ascii="Times New Roman" w:hAnsi="Times New Roman" w:cs="Times New Roman"/>
          <w:color w:val="000000" w:themeColor="text1"/>
          <w:sz w:val="28"/>
          <w:szCs w:val="28"/>
        </w:rPr>
        <w:t xml:space="preserve"> </w:t>
      </w:r>
      <w:r w:rsidR="00CB635D" w:rsidRPr="00554A3F">
        <w:rPr>
          <w:rFonts w:ascii="Times New Roman" w:hAnsi="Times New Roman" w:cs="Times New Roman"/>
          <w:color w:val="000000" w:themeColor="text1"/>
          <w:sz w:val="28"/>
          <w:szCs w:val="28"/>
        </w:rPr>
        <w:t xml:space="preserve">Заключение </w:t>
      </w:r>
      <w:r w:rsidRPr="00554A3F">
        <w:rPr>
          <w:rFonts w:ascii="Times New Roman" w:hAnsi="Times New Roman" w:cs="Times New Roman"/>
          <w:color w:val="000000" w:themeColor="text1"/>
          <w:sz w:val="28"/>
          <w:szCs w:val="28"/>
        </w:rPr>
        <w:t>……………………………………………………………</w:t>
      </w:r>
      <w:r w:rsidR="00554A3F">
        <w:rPr>
          <w:rFonts w:ascii="Times New Roman" w:hAnsi="Times New Roman" w:cs="Times New Roman"/>
          <w:color w:val="000000" w:themeColor="text1"/>
          <w:sz w:val="28"/>
          <w:szCs w:val="28"/>
        </w:rPr>
        <w:t>...……………...</w:t>
      </w:r>
      <w:r w:rsidRPr="00554A3F">
        <w:rPr>
          <w:rFonts w:ascii="Times New Roman" w:hAnsi="Times New Roman" w:cs="Times New Roman"/>
          <w:color w:val="000000" w:themeColor="text1"/>
          <w:sz w:val="28"/>
          <w:szCs w:val="28"/>
        </w:rPr>
        <w:t>..2</w:t>
      </w:r>
      <w:r w:rsidR="00B61D84">
        <w:rPr>
          <w:rFonts w:ascii="Times New Roman" w:hAnsi="Times New Roman" w:cs="Times New Roman"/>
          <w:color w:val="000000" w:themeColor="text1"/>
          <w:sz w:val="28"/>
          <w:szCs w:val="28"/>
        </w:rPr>
        <w:t>1</w:t>
      </w:r>
      <w:r w:rsidRPr="00554A3F">
        <w:rPr>
          <w:rFonts w:ascii="Times New Roman" w:hAnsi="Times New Roman" w:cs="Times New Roman"/>
          <w:color w:val="000000" w:themeColor="text1"/>
          <w:sz w:val="28"/>
          <w:szCs w:val="28"/>
        </w:rPr>
        <w:t xml:space="preserve"> </w:t>
      </w:r>
    </w:p>
    <w:p w:rsidR="00CB635D" w:rsidRPr="00554A3F" w:rsidRDefault="00CB635D" w:rsidP="00554A3F">
      <w:pPr>
        <w:spacing w:after="0" w:line="360" w:lineRule="auto"/>
        <w:ind w:left="-851"/>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Список используемой литературы …………………</w:t>
      </w:r>
      <w:r w:rsidR="00E5632F" w:rsidRPr="00554A3F">
        <w:rPr>
          <w:rFonts w:ascii="Times New Roman" w:hAnsi="Times New Roman" w:cs="Times New Roman"/>
          <w:color w:val="000000" w:themeColor="text1"/>
          <w:sz w:val="28"/>
          <w:szCs w:val="28"/>
        </w:rPr>
        <w:t>…………</w:t>
      </w:r>
      <w:r w:rsidR="00554A3F">
        <w:rPr>
          <w:rFonts w:ascii="Times New Roman" w:hAnsi="Times New Roman" w:cs="Times New Roman"/>
          <w:color w:val="000000" w:themeColor="text1"/>
          <w:sz w:val="28"/>
          <w:szCs w:val="28"/>
        </w:rPr>
        <w:t>……………..</w:t>
      </w:r>
      <w:r w:rsidR="00E5632F" w:rsidRPr="00554A3F">
        <w:rPr>
          <w:rFonts w:ascii="Times New Roman" w:hAnsi="Times New Roman" w:cs="Times New Roman"/>
          <w:color w:val="000000" w:themeColor="text1"/>
          <w:sz w:val="28"/>
          <w:szCs w:val="28"/>
        </w:rPr>
        <w:t>…………2</w:t>
      </w:r>
      <w:r w:rsidR="00B61D84">
        <w:rPr>
          <w:rFonts w:ascii="Times New Roman" w:hAnsi="Times New Roman" w:cs="Times New Roman"/>
          <w:color w:val="000000" w:themeColor="text1"/>
          <w:sz w:val="28"/>
          <w:szCs w:val="28"/>
        </w:rPr>
        <w:t>2</w:t>
      </w:r>
      <w:bookmarkEnd w:id="0"/>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p>
    <w:p w:rsidR="00554A3F" w:rsidRDefault="00554A3F" w:rsidP="00554A3F">
      <w:pPr>
        <w:spacing w:after="0" w:line="360" w:lineRule="auto"/>
        <w:rPr>
          <w:rFonts w:ascii="Times New Roman" w:hAnsi="Times New Roman" w:cs="Times New Roman"/>
          <w:b/>
          <w:color w:val="000000" w:themeColor="text1"/>
          <w:sz w:val="28"/>
          <w:szCs w:val="28"/>
        </w:rPr>
      </w:pPr>
    </w:p>
    <w:p w:rsidR="00554A3F" w:rsidRDefault="00554A3F" w:rsidP="00554A3F">
      <w:pPr>
        <w:pStyle w:val="a3"/>
        <w:shd w:val="clear" w:color="auto" w:fill="FFFFFF"/>
        <w:spacing w:before="0" w:beforeAutospacing="0" w:after="0" w:afterAutospacing="0" w:line="360" w:lineRule="auto"/>
        <w:ind w:left="-851"/>
        <w:jc w:val="center"/>
        <w:rPr>
          <w:b/>
          <w:color w:val="000000" w:themeColor="text1"/>
          <w:sz w:val="32"/>
          <w:szCs w:val="32"/>
        </w:rPr>
      </w:pPr>
    </w:p>
    <w:p w:rsidR="00554A3F" w:rsidRDefault="00554A3F" w:rsidP="00554A3F">
      <w:pPr>
        <w:pStyle w:val="a3"/>
        <w:shd w:val="clear" w:color="auto" w:fill="FFFFFF"/>
        <w:spacing w:before="0" w:beforeAutospacing="0" w:after="0" w:afterAutospacing="0" w:line="360" w:lineRule="auto"/>
        <w:ind w:left="-851"/>
        <w:jc w:val="center"/>
        <w:rPr>
          <w:b/>
          <w:color w:val="000000" w:themeColor="text1"/>
          <w:sz w:val="32"/>
          <w:szCs w:val="32"/>
        </w:rPr>
      </w:pPr>
    </w:p>
    <w:p w:rsidR="00554A3F" w:rsidRDefault="00554A3F" w:rsidP="00554A3F">
      <w:pPr>
        <w:pStyle w:val="a3"/>
        <w:shd w:val="clear" w:color="auto" w:fill="FFFFFF"/>
        <w:spacing w:before="0" w:beforeAutospacing="0" w:after="0" w:afterAutospacing="0" w:line="360" w:lineRule="auto"/>
        <w:ind w:left="-851"/>
        <w:jc w:val="center"/>
        <w:rPr>
          <w:b/>
          <w:color w:val="000000" w:themeColor="text1"/>
          <w:sz w:val="32"/>
          <w:szCs w:val="32"/>
        </w:rPr>
      </w:pPr>
    </w:p>
    <w:p w:rsidR="00554A3F" w:rsidRDefault="00554A3F" w:rsidP="00554A3F">
      <w:pPr>
        <w:pStyle w:val="a3"/>
        <w:shd w:val="clear" w:color="auto" w:fill="FFFFFF"/>
        <w:spacing w:before="0" w:beforeAutospacing="0" w:after="0" w:afterAutospacing="0" w:line="360" w:lineRule="auto"/>
        <w:ind w:left="-851"/>
        <w:jc w:val="center"/>
        <w:rPr>
          <w:b/>
          <w:color w:val="000000" w:themeColor="text1"/>
          <w:sz w:val="32"/>
          <w:szCs w:val="32"/>
        </w:rPr>
      </w:pPr>
    </w:p>
    <w:p w:rsidR="00554A3F" w:rsidRDefault="00554A3F" w:rsidP="00554A3F">
      <w:pPr>
        <w:pStyle w:val="a3"/>
        <w:shd w:val="clear" w:color="auto" w:fill="FFFFFF"/>
        <w:spacing w:before="0" w:beforeAutospacing="0" w:after="0" w:afterAutospacing="0" w:line="360" w:lineRule="auto"/>
        <w:ind w:left="-851"/>
        <w:jc w:val="center"/>
        <w:rPr>
          <w:b/>
          <w:color w:val="000000" w:themeColor="text1"/>
          <w:sz w:val="32"/>
          <w:szCs w:val="32"/>
        </w:rPr>
      </w:pPr>
    </w:p>
    <w:p w:rsidR="00554A3F" w:rsidRDefault="00554A3F" w:rsidP="00554A3F">
      <w:pPr>
        <w:pStyle w:val="a3"/>
        <w:shd w:val="clear" w:color="auto" w:fill="FFFFFF"/>
        <w:spacing w:before="0" w:beforeAutospacing="0" w:after="0" w:afterAutospacing="0" w:line="360" w:lineRule="auto"/>
        <w:ind w:left="-851"/>
        <w:jc w:val="center"/>
        <w:rPr>
          <w:b/>
          <w:color w:val="000000" w:themeColor="text1"/>
          <w:sz w:val="32"/>
          <w:szCs w:val="32"/>
        </w:rPr>
      </w:pPr>
    </w:p>
    <w:p w:rsidR="00554A3F" w:rsidRDefault="00554A3F" w:rsidP="00554A3F">
      <w:pPr>
        <w:pStyle w:val="a3"/>
        <w:shd w:val="clear" w:color="auto" w:fill="FFFFFF"/>
        <w:spacing w:before="0" w:beforeAutospacing="0" w:after="0" w:afterAutospacing="0" w:line="360" w:lineRule="auto"/>
        <w:ind w:left="-851"/>
        <w:jc w:val="center"/>
        <w:rPr>
          <w:b/>
          <w:color w:val="000000" w:themeColor="text1"/>
          <w:sz w:val="32"/>
          <w:szCs w:val="32"/>
        </w:rPr>
      </w:pPr>
    </w:p>
    <w:p w:rsidR="00554A3F" w:rsidRDefault="00554A3F" w:rsidP="00554A3F">
      <w:pPr>
        <w:pStyle w:val="a3"/>
        <w:shd w:val="clear" w:color="auto" w:fill="FFFFFF"/>
        <w:spacing w:before="0" w:beforeAutospacing="0" w:after="0" w:afterAutospacing="0" w:line="360" w:lineRule="auto"/>
        <w:ind w:left="-851"/>
        <w:jc w:val="center"/>
        <w:rPr>
          <w:b/>
          <w:color w:val="000000" w:themeColor="text1"/>
          <w:sz w:val="32"/>
          <w:szCs w:val="32"/>
        </w:rPr>
      </w:pPr>
    </w:p>
    <w:p w:rsidR="00554A3F" w:rsidRDefault="00554A3F" w:rsidP="00554A3F">
      <w:pPr>
        <w:pStyle w:val="a3"/>
        <w:shd w:val="clear" w:color="auto" w:fill="FFFFFF"/>
        <w:spacing w:before="0" w:beforeAutospacing="0" w:after="0" w:afterAutospacing="0" w:line="360" w:lineRule="auto"/>
        <w:ind w:left="-851"/>
        <w:jc w:val="center"/>
        <w:rPr>
          <w:b/>
          <w:color w:val="000000" w:themeColor="text1"/>
          <w:sz w:val="32"/>
          <w:szCs w:val="32"/>
        </w:rPr>
      </w:pPr>
    </w:p>
    <w:p w:rsidR="00554A3F" w:rsidRPr="00554A3F" w:rsidRDefault="00554A3F" w:rsidP="00554A3F">
      <w:pPr>
        <w:pStyle w:val="a3"/>
        <w:shd w:val="clear" w:color="auto" w:fill="FFFFFF"/>
        <w:spacing w:before="0" w:beforeAutospacing="0" w:after="0" w:afterAutospacing="0" w:line="360" w:lineRule="auto"/>
        <w:ind w:left="-851"/>
        <w:jc w:val="center"/>
        <w:rPr>
          <w:b/>
          <w:color w:val="000000" w:themeColor="text1"/>
          <w:sz w:val="32"/>
          <w:szCs w:val="32"/>
        </w:rPr>
      </w:pPr>
      <w:r w:rsidRPr="00554A3F">
        <w:rPr>
          <w:b/>
          <w:color w:val="000000" w:themeColor="text1"/>
          <w:sz w:val="32"/>
          <w:szCs w:val="32"/>
        </w:rPr>
        <w:t>ВВЕДЕНИЕ</w:t>
      </w:r>
    </w:p>
    <w:p w:rsidR="00CB635D" w:rsidRPr="00554A3F" w:rsidRDefault="00CB635D" w:rsidP="00554A3F">
      <w:pPr>
        <w:pStyle w:val="a3"/>
        <w:shd w:val="clear" w:color="auto" w:fill="FFFFFF"/>
        <w:spacing w:before="0" w:beforeAutospacing="0" w:after="0" w:afterAutospacing="0" w:line="360" w:lineRule="auto"/>
        <w:ind w:left="-851"/>
        <w:jc w:val="both"/>
        <w:rPr>
          <w:color w:val="000000" w:themeColor="text1"/>
          <w:sz w:val="28"/>
          <w:szCs w:val="28"/>
        </w:rPr>
      </w:pPr>
      <w:r w:rsidRPr="00554A3F">
        <w:rPr>
          <w:color w:val="000000" w:themeColor="text1"/>
          <w:sz w:val="28"/>
          <w:szCs w:val="28"/>
        </w:rPr>
        <w:t xml:space="preserve">  Этика - одна из форм идеологии, учение о морали, ее развитии, принципах, нормах и роли в общества. </w:t>
      </w:r>
    </w:p>
    <w:p w:rsidR="00CB635D" w:rsidRPr="00554A3F" w:rsidRDefault="00CB635D" w:rsidP="00554A3F">
      <w:pPr>
        <w:pStyle w:val="a3"/>
        <w:shd w:val="clear" w:color="auto" w:fill="FFFFFF"/>
        <w:spacing w:before="0" w:beforeAutospacing="0" w:after="0" w:afterAutospacing="0" w:line="360" w:lineRule="auto"/>
        <w:ind w:left="-851"/>
        <w:jc w:val="both"/>
        <w:rPr>
          <w:color w:val="000000" w:themeColor="text1"/>
          <w:sz w:val="28"/>
          <w:szCs w:val="28"/>
        </w:rPr>
      </w:pPr>
      <w:r w:rsidRPr="00554A3F">
        <w:rPr>
          <w:color w:val="000000" w:themeColor="text1"/>
          <w:sz w:val="28"/>
          <w:szCs w:val="28"/>
        </w:rPr>
        <w:t xml:space="preserve">Этика судьи представляет собой совокупность определённых норм, правил поведения </w:t>
      </w:r>
      <w:r w:rsidRPr="007712C8">
        <w:rPr>
          <w:color w:val="000000" w:themeColor="text1"/>
          <w:sz w:val="28"/>
          <w:szCs w:val="28"/>
        </w:rPr>
        <w:t xml:space="preserve">судей как носителей судебной </w:t>
      </w:r>
      <w:r w:rsidRPr="00554A3F">
        <w:rPr>
          <w:color w:val="000000" w:themeColor="text1"/>
          <w:sz w:val="28"/>
          <w:szCs w:val="28"/>
        </w:rPr>
        <w:t>власти и членов судейского сообщества. Здесь имеются ввиду как работающие судьи, так и судьи, которые пребывают в отставке. Профессиональная этика судьи анализирует механизм судейской морали и ее сторон, природу нравственности в деятельности судей, природу моральных отношений и морального сознания судей.</w:t>
      </w:r>
    </w:p>
    <w:p w:rsidR="00CB635D" w:rsidRPr="00554A3F" w:rsidRDefault="00CB635D" w:rsidP="00554A3F">
      <w:pPr>
        <w:pStyle w:val="a3"/>
        <w:shd w:val="clear" w:color="auto" w:fill="FFFFFF"/>
        <w:spacing w:before="0" w:beforeAutospacing="0" w:after="0" w:afterAutospacing="0" w:line="360" w:lineRule="auto"/>
        <w:ind w:left="-851"/>
        <w:jc w:val="both"/>
        <w:rPr>
          <w:color w:val="000000" w:themeColor="text1"/>
          <w:sz w:val="28"/>
          <w:szCs w:val="28"/>
        </w:rPr>
      </w:pPr>
      <w:r w:rsidRPr="00554A3F">
        <w:rPr>
          <w:color w:val="000000" w:themeColor="text1"/>
          <w:sz w:val="28"/>
          <w:szCs w:val="28"/>
        </w:rPr>
        <w:t xml:space="preserve">    Профессия судьи является одной из наиболее сложных в юридической области. В деятельности судьи реализуется значительное количество специальных качеств и навыков личности, которые, будучи приведены в систему, органически входят в структуру личности судьи и определяют его творческий потенциал и индивидуальный стиль деятельности. Поэтому главным в судейской этике является личность судьи. Как бы совершенны не были нормативные требования, предъявляемые к судье, и морально-этические, нравственные рамки поведения, предписываемые судье Кодексом чести судьи РФ, они могут не приобрести значения и не наполнится необходимой силой воздействия в руках неподготовленного, грубого, недобросовестного судьи. Относится это к этической стороне деятельности судьи или это процессуальная необходимость, которая продиктованная лишь законом? З</w:t>
      </w:r>
      <w:r w:rsidR="0070017E">
        <w:rPr>
          <w:color w:val="000000" w:themeColor="text1"/>
          <w:sz w:val="28"/>
          <w:szCs w:val="28"/>
        </w:rPr>
        <w:t xml:space="preserve">десь сливаются воедино и аспект судейской </w:t>
      </w:r>
      <w:r w:rsidRPr="00554A3F">
        <w:rPr>
          <w:color w:val="000000" w:themeColor="text1"/>
          <w:sz w:val="28"/>
          <w:szCs w:val="28"/>
        </w:rPr>
        <w:t>этики</w:t>
      </w:r>
      <w:r w:rsidR="0070017E">
        <w:rPr>
          <w:color w:val="000000" w:themeColor="text1"/>
          <w:sz w:val="28"/>
          <w:szCs w:val="28"/>
        </w:rPr>
        <w:t>,</w:t>
      </w:r>
      <w:r w:rsidRPr="00554A3F">
        <w:rPr>
          <w:color w:val="000000" w:themeColor="text1"/>
          <w:sz w:val="28"/>
          <w:szCs w:val="28"/>
        </w:rPr>
        <w:t xml:space="preserve"> и процессуальная нормативность в исполнении акта судебной власти. Вот насколько тонко переливаются друг в друга профессиональность судьи и судейская этика. </w:t>
      </w:r>
    </w:p>
    <w:p w:rsidR="00CB635D" w:rsidRPr="00554A3F" w:rsidRDefault="00CB635D" w:rsidP="00554A3F">
      <w:pPr>
        <w:pStyle w:val="a3"/>
        <w:shd w:val="clear" w:color="auto" w:fill="FFFFFF"/>
        <w:spacing w:before="0" w:beforeAutospacing="0" w:after="0" w:afterAutospacing="0" w:line="360" w:lineRule="auto"/>
        <w:ind w:left="-851"/>
        <w:jc w:val="both"/>
        <w:rPr>
          <w:color w:val="000000" w:themeColor="text1"/>
          <w:sz w:val="28"/>
          <w:szCs w:val="28"/>
        </w:rPr>
      </w:pPr>
      <w:r w:rsidRPr="00554A3F">
        <w:rPr>
          <w:color w:val="000000" w:themeColor="text1"/>
          <w:sz w:val="28"/>
          <w:szCs w:val="28"/>
        </w:rPr>
        <w:t xml:space="preserve">  Это краткое представление этики судьи говорит о том, что, раскрывая ее содержание, надлежит раскрыть общие принципы поведения судьи в судебном заседании, проблемы служебной и внеслужебной деятельности судьи, правила поведения судьи, культуру речи судьи, судейскую дисциплину, ответственность </w:t>
      </w:r>
      <w:r w:rsidRPr="00554A3F">
        <w:rPr>
          <w:color w:val="000000" w:themeColor="text1"/>
          <w:sz w:val="28"/>
          <w:szCs w:val="28"/>
        </w:rPr>
        <w:lastRenderedPageBreak/>
        <w:t>судьи за нарушение судейской этики. Только тогда можно будет получить полное понятие судейской этики.</w:t>
      </w:r>
    </w:p>
    <w:p w:rsidR="00C9346F" w:rsidRPr="00554A3F" w:rsidRDefault="00C9346F"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r w:rsidRPr="00554A3F">
        <w:rPr>
          <w:b/>
          <w:color w:val="000000"/>
          <w:sz w:val="28"/>
          <w:szCs w:val="28"/>
          <w:shd w:val="clear" w:color="auto" w:fill="FFFFFF"/>
        </w:rPr>
        <w:t>Актуальность</w:t>
      </w:r>
      <w:r w:rsidRPr="00554A3F">
        <w:rPr>
          <w:color w:val="000000"/>
          <w:sz w:val="28"/>
          <w:szCs w:val="28"/>
          <w:shd w:val="clear" w:color="auto" w:fill="FFFFFF"/>
        </w:rPr>
        <w:t xml:space="preserve"> выбранной темы обосновывается повышением роли судебной власти в современном обществе, а также требований к поведению и образу жизни лиц</w:t>
      </w:r>
      <w:r w:rsidR="00F246C8">
        <w:rPr>
          <w:color w:val="000000"/>
          <w:sz w:val="28"/>
          <w:szCs w:val="28"/>
          <w:shd w:val="clear" w:color="auto" w:fill="FFFFFF"/>
        </w:rPr>
        <w:t>,</w:t>
      </w:r>
      <w:r w:rsidRPr="00554A3F">
        <w:rPr>
          <w:color w:val="000000"/>
          <w:sz w:val="28"/>
          <w:szCs w:val="28"/>
          <w:shd w:val="clear" w:color="auto" w:fill="FFFFFF"/>
        </w:rPr>
        <w:t xml:space="preserve"> являющихся её носителями (судьи) и представителями судебной власти (работники судов не наделенные статусом судей).</w:t>
      </w:r>
    </w:p>
    <w:p w:rsidR="00C9346F" w:rsidRPr="00554A3F" w:rsidRDefault="00C9346F" w:rsidP="00554A3F">
      <w:pPr>
        <w:pStyle w:val="a3"/>
        <w:shd w:val="clear" w:color="auto" w:fill="FFFFFF"/>
        <w:spacing w:before="0" w:beforeAutospacing="0" w:after="0" w:afterAutospacing="0" w:line="360" w:lineRule="auto"/>
        <w:ind w:left="-851"/>
        <w:jc w:val="both"/>
        <w:textAlignment w:val="baseline"/>
        <w:rPr>
          <w:color w:val="000000" w:themeColor="text1"/>
          <w:sz w:val="28"/>
          <w:szCs w:val="28"/>
        </w:rPr>
      </w:pPr>
      <w:r w:rsidRPr="00554A3F">
        <w:rPr>
          <w:b/>
          <w:color w:val="000000" w:themeColor="text1"/>
          <w:sz w:val="28"/>
          <w:szCs w:val="28"/>
        </w:rPr>
        <w:t xml:space="preserve">Предметом </w:t>
      </w:r>
      <w:r w:rsidRPr="00554A3F">
        <w:rPr>
          <w:color w:val="000000" w:themeColor="text1"/>
          <w:sz w:val="28"/>
          <w:szCs w:val="28"/>
        </w:rPr>
        <w:t>исследования является система судов Российской Федерации</w:t>
      </w:r>
    </w:p>
    <w:p w:rsidR="00C9346F" w:rsidRPr="00554A3F" w:rsidRDefault="00C9346F" w:rsidP="00554A3F">
      <w:pPr>
        <w:pStyle w:val="a3"/>
        <w:shd w:val="clear" w:color="auto" w:fill="FFFFFF"/>
        <w:spacing w:before="0" w:beforeAutospacing="0" w:after="0" w:afterAutospacing="0" w:line="360" w:lineRule="auto"/>
        <w:ind w:left="-851"/>
        <w:jc w:val="both"/>
        <w:textAlignment w:val="baseline"/>
        <w:rPr>
          <w:color w:val="000000" w:themeColor="text1"/>
          <w:sz w:val="28"/>
          <w:szCs w:val="28"/>
        </w:rPr>
      </w:pPr>
      <w:r w:rsidRPr="00554A3F">
        <w:rPr>
          <w:b/>
          <w:color w:val="000000" w:themeColor="text1"/>
          <w:sz w:val="28"/>
          <w:szCs w:val="28"/>
        </w:rPr>
        <w:t xml:space="preserve">Объектом </w:t>
      </w:r>
      <w:r w:rsidRPr="00554A3F">
        <w:rPr>
          <w:color w:val="000000" w:themeColor="text1"/>
          <w:sz w:val="28"/>
          <w:szCs w:val="28"/>
        </w:rPr>
        <w:t>профессиональная является этика судей</w:t>
      </w:r>
    </w:p>
    <w:p w:rsidR="00C9346F" w:rsidRPr="00554A3F" w:rsidRDefault="00C9346F"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r w:rsidRPr="00554A3F">
        <w:rPr>
          <w:b/>
          <w:color w:val="000000"/>
          <w:sz w:val="28"/>
          <w:szCs w:val="28"/>
          <w:shd w:val="clear" w:color="auto" w:fill="FFFFFF"/>
        </w:rPr>
        <w:t>Целью</w:t>
      </w:r>
      <w:r w:rsidRPr="00554A3F">
        <w:rPr>
          <w:color w:val="000000"/>
          <w:sz w:val="28"/>
          <w:szCs w:val="28"/>
          <w:shd w:val="clear" w:color="auto" w:fill="FFFFFF"/>
        </w:rPr>
        <w:t xml:space="preserve"> настоящей работы является изучение суде</w:t>
      </w:r>
      <w:r w:rsidR="00ED274C">
        <w:rPr>
          <w:color w:val="000000"/>
          <w:sz w:val="28"/>
          <w:szCs w:val="28"/>
          <w:shd w:val="clear" w:color="auto" w:fill="FFFFFF"/>
        </w:rPr>
        <w:t>йской</w:t>
      </w:r>
      <w:r w:rsidRPr="00554A3F">
        <w:rPr>
          <w:color w:val="000000"/>
          <w:sz w:val="28"/>
          <w:szCs w:val="28"/>
          <w:shd w:val="clear" w:color="auto" w:fill="FFFFFF"/>
        </w:rPr>
        <w:t xml:space="preserve"> этики и этикет</w:t>
      </w:r>
      <w:r w:rsidR="00937678">
        <w:rPr>
          <w:color w:val="000000"/>
          <w:sz w:val="28"/>
          <w:szCs w:val="28"/>
          <w:shd w:val="clear" w:color="auto" w:fill="FFFFFF"/>
        </w:rPr>
        <w:t>а</w:t>
      </w:r>
      <w:r w:rsidRPr="00554A3F">
        <w:rPr>
          <w:color w:val="000000"/>
          <w:sz w:val="28"/>
          <w:szCs w:val="28"/>
          <w:shd w:val="clear" w:color="auto" w:fill="FFFFFF"/>
        </w:rPr>
        <w:t xml:space="preserve"> как социального и правового института.</w:t>
      </w:r>
    </w:p>
    <w:p w:rsidR="00C9346F" w:rsidRPr="00554A3F" w:rsidRDefault="00C9346F"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r w:rsidRPr="00554A3F">
        <w:rPr>
          <w:color w:val="000000" w:themeColor="text1"/>
          <w:sz w:val="28"/>
          <w:szCs w:val="28"/>
        </w:rPr>
        <w:t xml:space="preserve">Для достижения поставленной цели в курсовой работе следует </w:t>
      </w:r>
      <w:r w:rsidR="00B94829" w:rsidRPr="00554A3F">
        <w:rPr>
          <w:color w:val="000000" w:themeColor="text1"/>
          <w:sz w:val="28"/>
          <w:szCs w:val="28"/>
        </w:rPr>
        <w:t xml:space="preserve">решить следующие </w:t>
      </w:r>
      <w:r w:rsidR="00B94829" w:rsidRPr="00554A3F">
        <w:rPr>
          <w:b/>
          <w:color w:val="000000" w:themeColor="text1"/>
          <w:sz w:val="28"/>
          <w:szCs w:val="28"/>
        </w:rPr>
        <w:t>задачи:</w:t>
      </w: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color w:val="000000" w:themeColor="text1"/>
          <w:sz w:val="28"/>
          <w:szCs w:val="28"/>
        </w:rPr>
      </w:pPr>
      <w:r w:rsidRPr="00554A3F">
        <w:rPr>
          <w:color w:val="000000" w:themeColor="text1"/>
          <w:sz w:val="28"/>
          <w:szCs w:val="28"/>
        </w:rPr>
        <w:t>- изучить исторический опыт России в развитии этики судей;</w:t>
      </w: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color w:val="000000" w:themeColor="text1"/>
          <w:sz w:val="28"/>
          <w:szCs w:val="28"/>
        </w:rPr>
      </w:pPr>
      <w:r w:rsidRPr="00554A3F">
        <w:rPr>
          <w:color w:val="000000" w:themeColor="text1"/>
          <w:sz w:val="28"/>
          <w:szCs w:val="28"/>
        </w:rPr>
        <w:t>- раскрыть особенности профессиональной этики судьи в наше время;</w:t>
      </w: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color w:val="000000" w:themeColor="text1"/>
          <w:sz w:val="28"/>
          <w:szCs w:val="28"/>
        </w:rPr>
      </w:pPr>
      <w:r w:rsidRPr="00554A3F">
        <w:rPr>
          <w:color w:val="000000" w:themeColor="text1"/>
          <w:sz w:val="28"/>
          <w:szCs w:val="28"/>
        </w:rPr>
        <w:t>- рассмотреть нормы поведения судьи во внеслужебной обстановке;</w:t>
      </w: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color w:val="000000" w:themeColor="text1"/>
          <w:sz w:val="28"/>
          <w:szCs w:val="28"/>
        </w:rPr>
      </w:pPr>
      <w:r w:rsidRPr="00554A3F">
        <w:rPr>
          <w:color w:val="000000" w:themeColor="text1"/>
          <w:sz w:val="28"/>
          <w:szCs w:val="28"/>
        </w:rPr>
        <w:t xml:space="preserve">Основными </w:t>
      </w:r>
      <w:r w:rsidRPr="00554A3F">
        <w:rPr>
          <w:b/>
          <w:color w:val="000000" w:themeColor="text1"/>
          <w:sz w:val="28"/>
          <w:szCs w:val="28"/>
        </w:rPr>
        <w:t xml:space="preserve">методами, </w:t>
      </w:r>
      <w:r w:rsidRPr="00554A3F">
        <w:rPr>
          <w:color w:val="000000" w:themeColor="text1"/>
          <w:sz w:val="28"/>
          <w:szCs w:val="28"/>
        </w:rPr>
        <w:t>используемыми в данной работе, являлись исследование научного материала по заданной теме, его позитивный и критически анализ.</w:t>
      </w: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color w:val="000000" w:themeColor="text1"/>
          <w:sz w:val="28"/>
          <w:szCs w:val="28"/>
        </w:rPr>
      </w:pPr>
      <w:r w:rsidRPr="00554A3F">
        <w:rPr>
          <w:color w:val="000000" w:themeColor="text1"/>
          <w:sz w:val="28"/>
          <w:szCs w:val="28"/>
        </w:rPr>
        <w:t xml:space="preserve">Практическая </w:t>
      </w:r>
      <w:r w:rsidRPr="00554A3F">
        <w:rPr>
          <w:b/>
          <w:color w:val="000000" w:themeColor="text1"/>
          <w:sz w:val="28"/>
          <w:szCs w:val="28"/>
        </w:rPr>
        <w:t xml:space="preserve">значимость </w:t>
      </w:r>
      <w:r w:rsidRPr="00554A3F">
        <w:rPr>
          <w:color w:val="000000" w:themeColor="text1"/>
          <w:sz w:val="28"/>
          <w:szCs w:val="28"/>
        </w:rPr>
        <w:t>заключается в подробном изучении действующего законодательства, для полной реализации полученных знаний в последующей практической деятельности.</w:t>
      </w: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B94829" w:rsidRPr="00554A3F" w:rsidRDefault="00B94829"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554A3F" w:rsidRDefault="00554A3F"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554A3F" w:rsidRDefault="00554A3F"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554A3F" w:rsidRDefault="00554A3F"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p>
    <w:p w:rsidR="00CB635D" w:rsidRPr="00554A3F" w:rsidRDefault="00CB635D" w:rsidP="00554A3F">
      <w:pPr>
        <w:pStyle w:val="a3"/>
        <w:shd w:val="clear" w:color="auto" w:fill="FFFFFF"/>
        <w:spacing w:before="0" w:beforeAutospacing="0" w:after="0" w:afterAutospacing="0" w:line="360" w:lineRule="auto"/>
        <w:ind w:left="-851"/>
        <w:jc w:val="both"/>
        <w:textAlignment w:val="baseline"/>
        <w:rPr>
          <w:b/>
          <w:color w:val="000000" w:themeColor="text1"/>
          <w:sz w:val="28"/>
          <w:szCs w:val="28"/>
        </w:rPr>
      </w:pPr>
      <w:r w:rsidRPr="00554A3F">
        <w:rPr>
          <w:b/>
          <w:color w:val="000000" w:themeColor="text1"/>
          <w:sz w:val="28"/>
          <w:szCs w:val="28"/>
        </w:rPr>
        <w:t>Исторический опыт России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Судебная этика – это сфера конкретизации общеморальных представлений применительно к осуществлению правосудия, а также формирующиеся в этом </w:t>
      </w:r>
      <w:r w:rsidR="0070017E">
        <w:rPr>
          <w:rFonts w:ascii="Times New Roman" w:hAnsi="Times New Roman" w:cs="Times New Roman"/>
          <w:color w:val="000000" w:themeColor="text1"/>
          <w:sz w:val="28"/>
          <w:szCs w:val="28"/>
        </w:rPr>
        <w:t xml:space="preserve">поле специфические нравственные </w:t>
      </w:r>
      <w:r w:rsidRPr="00554A3F">
        <w:rPr>
          <w:rFonts w:ascii="Times New Roman" w:hAnsi="Times New Roman" w:cs="Times New Roman"/>
          <w:color w:val="000000" w:themeColor="text1"/>
          <w:sz w:val="28"/>
          <w:szCs w:val="28"/>
        </w:rPr>
        <w:t>регулятивы, которыми руководствуются профессионал</w:t>
      </w:r>
      <w:r w:rsidR="00531923">
        <w:rPr>
          <w:rFonts w:ascii="Times New Roman" w:hAnsi="Times New Roman" w:cs="Times New Roman"/>
          <w:color w:val="000000" w:themeColor="text1"/>
          <w:sz w:val="28"/>
          <w:szCs w:val="28"/>
        </w:rPr>
        <w:t>ьные участники судопроизводства.</w:t>
      </w:r>
    </w:p>
    <w:p w:rsidR="00CB635D" w:rsidRPr="00554A3F" w:rsidRDefault="00531923" w:rsidP="00554A3F">
      <w:pPr>
        <w:spacing w:after="0" w:line="360" w:lineRule="auto"/>
        <w:ind w:left="-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Авторство термина принадлежит Анатолию</w:t>
      </w:r>
      <w:r w:rsidR="00CB635D" w:rsidRPr="00554A3F">
        <w:rPr>
          <w:rFonts w:ascii="Times New Roman" w:hAnsi="Times New Roman" w:cs="Times New Roman"/>
          <w:color w:val="000000" w:themeColor="text1"/>
          <w:sz w:val="28"/>
          <w:szCs w:val="28"/>
        </w:rPr>
        <w:t xml:space="preserve"> Ф</w:t>
      </w:r>
      <w:r>
        <w:rPr>
          <w:rFonts w:ascii="Times New Roman" w:hAnsi="Times New Roman" w:cs="Times New Roman"/>
          <w:color w:val="000000" w:themeColor="text1"/>
          <w:sz w:val="28"/>
          <w:szCs w:val="28"/>
        </w:rPr>
        <w:t>ёдоровичу</w:t>
      </w:r>
      <w:r w:rsidR="00CB635D" w:rsidRPr="00554A3F">
        <w:rPr>
          <w:rFonts w:ascii="Times New Roman" w:hAnsi="Times New Roman" w:cs="Times New Roman"/>
          <w:color w:val="000000" w:themeColor="text1"/>
          <w:sz w:val="28"/>
          <w:szCs w:val="28"/>
        </w:rPr>
        <w:t xml:space="preserve"> Кони. В 1901 г. он написал вступительную лекцию к читавшемуся им в Александровском лицее учебному курсу, которая впоследствии получила название "Нравственные начала в уголовном процессе (общие черты судебной этики)", а в 1902 г. была опубликована в "Журнале министерства юстиции". Некоторые авторские добавления и развитие мысли применительно к постановке проблемы также обнаруживаются в другом докладе А. Ф. Кони – "Общие черты судебной этики", с которым он выступил на заседании Московского психологического общества 22 декабря 1901 г. </w:t>
      </w:r>
      <w:r w:rsidR="00CB635D" w:rsidRPr="00554A3F">
        <w:rPr>
          <w:rStyle w:val="a6"/>
          <w:rFonts w:ascii="Times New Roman" w:hAnsi="Times New Roman" w:cs="Times New Roman"/>
          <w:color w:val="000000" w:themeColor="text1"/>
          <w:sz w:val="28"/>
          <w:szCs w:val="28"/>
        </w:rPr>
        <w:footnoteReference w:id="1"/>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А. Ф. Кони обосновывал точку зрения, согласно которой значение суде</w:t>
      </w:r>
      <w:r w:rsidR="005767D3">
        <w:rPr>
          <w:rFonts w:ascii="Times New Roman" w:hAnsi="Times New Roman" w:cs="Times New Roman"/>
          <w:color w:val="000000" w:themeColor="text1"/>
          <w:sz w:val="28"/>
          <w:szCs w:val="28"/>
        </w:rPr>
        <w:t>йской</w:t>
      </w:r>
      <w:r w:rsidRPr="00554A3F">
        <w:rPr>
          <w:rFonts w:ascii="Times New Roman" w:hAnsi="Times New Roman" w:cs="Times New Roman"/>
          <w:color w:val="000000" w:themeColor="text1"/>
          <w:sz w:val="28"/>
          <w:szCs w:val="28"/>
        </w:rPr>
        <w:t xml:space="preserve"> этики может выявляться в таких аспектах как: а) свод определенных норм,  принципов, правил, регулирующих профессиональную деятел</w:t>
      </w:r>
      <w:r w:rsidR="0097509E">
        <w:rPr>
          <w:rFonts w:ascii="Times New Roman" w:hAnsi="Times New Roman" w:cs="Times New Roman"/>
          <w:color w:val="000000" w:themeColor="text1"/>
          <w:sz w:val="28"/>
          <w:szCs w:val="28"/>
        </w:rPr>
        <w:t xml:space="preserve">ьность в сфере </w:t>
      </w:r>
      <w:r w:rsidRPr="00554A3F">
        <w:rPr>
          <w:rFonts w:ascii="Times New Roman" w:hAnsi="Times New Roman" w:cs="Times New Roman"/>
          <w:color w:val="000000" w:themeColor="text1"/>
          <w:sz w:val="28"/>
          <w:szCs w:val="28"/>
        </w:rPr>
        <w:t>права; б) живая практика и отношения, объективно складывающиеся между участниками судопроизводства; в) научная дисциплина, делающая этический аспект профессиональных требований и их применение предметом своего изучения; г) специальный учебный предмет, выступающий в качестве неотъемлемого элемента общей подготовки будущих юристов.</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Несмотря на достаточно солидный стаж использования этого понятия в юридической теории и практике, отношение к нему продолжает оставаться неоднозначным.</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lastRenderedPageBreak/>
        <w:t>В 20–50-х гг. XX столетия в отечественной литературе упорно насаждалось мнение, согласно которому никаких особых нравственных норм, отражающих специфику определенных видов профессиональной деятельности, быть не должно. Официальная точка зрения состояла в том, что социалистическое общество в условиях роста его социальной однородности порождает общие интересы, цели, нормы социального поведения людей. Наличие норм групповой морали, отражающих специфику социальных условий жизни и деятельнос</w:t>
      </w:r>
      <w:r w:rsidR="00563B54">
        <w:rPr>
          <w:rFonts w:ascii="Times New Roman" w:hAnsi="Times New Roman" w:cs="Times New Roman"/>
          <w:color w:val="000000" w:themeColor="text1"/>
          <w:sz w:val="28"/>
          <w:szCs w:val="28"/>
        </w:rPr>
        <w:t>ти</w:t>
      </w:r>
      <w:r w:rsidR="0070017E">
        <w:rPr>
          <w:rFonts w:ascii="Times New Roman" w:hAnsi="Times New Roman" w:cs="Times New Roman"/>
          <w:color w:val="000000" w:themeColor="text1"/>
          <w:sz w:val="28"/>
          <w:szCs w:val="28"/>
        </w:rPr>
        <w:t xml:space="preserve"> отдельных категорий граждан, а </w:t>
      </w:r>
      <w:r w:rsidRPr="00554A3F">
        <w:rPr>
          <w:rFonts w:ascii="Times New Roman" w:hAnsi="Times New Roman" w:cs="Times New Roman"/>
          <w:color w:val="000000" w:themeColor="text1"/>
          <w:sz w:val="28"/>
          <w:szCs w:val="28"/>
        </w:rPr>
        <w:t>следовательно, и наличие у них особых целей, категорически отрицалось. Из подобного рода установок логически вытекал вывод, что представители различных профессий, в какой бы сфере общественной жизни они ни были заняты, должны руководствоваться исключительно нормами социалистической нравственности. Тако</w:t>
      </w:r>
      <w:r w:rsidR="007172D5">
        <w:rPr>
          <w:rFonts w:ascii="Times New Roman" w:hAnsi="Times New Roman" w:cs="Times New Roman"/>
          <w:color w:val="000000" w:themeColor="text1"/>
          <w:sz w:val="28"/>
          <w:szCs w:val="28"/>
        </w:rPr>
        <w:t>ва, в частности, была позиция Андрея Януарьевича</w:t>
      </w:r>
      <w:r w:rsidRPr="00554A3F">
        <w:rPr>
          <w:rFonts w:ascii="Times New Roman" w:hAnsi="Times New Roman" w:cs="Times New Roman"/>
          <w:color w:val="000000" w:themeColor="text1"/>
          <w:sz w:val="28"/>
          <w:szCs w:val="28"/>
        </w:rPr>
        <w:t xml:space="preserve"> Вышинского, занимавшего в 1930-е гг. пост Генерального прокурора СССР.</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Ситуация изменилась на рубеже 1960–1970-х гг. Видным учен</w:t>
      </w:r>
      <w:r w:rsidR="00F861C6">
        <w:rPr>
          <w:rFonts w:ascii="Times New Roman" w:hAnsi="Times New Roman" w:cs="Times New Roman"/>
          <w:color w:val="000000" w:themeColor="text1"/>
          <w:sz w:val="28"/>
          <w:szCs w:val="28"/>
        </w:rPr>
        <w:t>ым-правоведом советской эпохи Михаилом Соломоновичем</w:t>
      </w:r>
      <w:r w:rsidRPr="00554A3F">
        <w:rPr>
          <w:rFonts w:ascii="Times New Roman" w:hAnsi="Times New Roman" w:cs="Times New Roman"/>
          <w:color w:val="000000" w:themeColor="text1"/>
          <w:sz w:val="28"/>
          <w:szCs w:val="28"/>
        </w:rPr>
        <w:t xml:space="preserve"> Строговичем была вновь поднята проблема необходимости выделения судебной этики в особую научную и учебную дисциплину. Благодаря его усилиям и при личном участии была подготовлена одна из первых монографий, посвященных этому вопросу. В ней дано развернутое определение предмета указанной дисциплины. Для того чтобы получить об этом более полное представление, приведем его в полном объеме: "Судебная этика – это наука о применении норм морали, нравственности в специфических условиях деятельности судей, прокуроров, следователей, адвокатов, об осуществлении нравственных принципов и требований в расследовании и разрешении подведомственных суду уголовных дел".</w:t>
      </w:r>
      <w:r w:rsidRPr="00554A3F">
        <w:rPr>
          <w:rStyle w:val="a6"/>
          <w:rFonts w:ascii="Times New Roman" w:hAnsi="Times New Roman" w:cs="Times New Roman"/>
          <w:color w:val="000000" w:themeColor="text1"/>
          <w:sz w:val="28"/>
          <w:szCs w:val="28"/>
        </w:rPr>
        <w:footnoteReference w:id="2"/>
      </w:r>
      <w:r w:rsidRPr="00554A3F">
        <w:rPr>
          <w:rFonts w:ascii="Times New Roman" w:hAnsi="Times New Roman" w:cs="Times New Roman"/>
          <w:color w:val="000000" w:themeColor="text1"/>
          <w:sz w:val="28"/>
          <w:szCs w:val="28"/>
        </w:rPr>
        <w:t xml:space="preserve"> В то же время, говоря о разработке проблематики судебной этики, следует иметь в виду, что позиция самого М. С. Строговича была противоречива.</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lastRenderedPageBreak/>
        <w:t>Во-первых, он полагал, что судебная этика – это лишь наука о применении общих норм морали в специфических условиях деятельности юридических работников. Поэтому ни о каком видоизменении моральных требований применительно к профессиональной группе не может идти и речи.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Во-вторых, по его мнению, признание особых нравственных требований применительно к отдельным профессиям равнозначно ограничению или даже устранению применительно к этим видам юридической деятельности действия ряда общих норм нравственности.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В-третьих, он считал, что признание права на существование этих особых нравственных требований отразится падением уровня нравственных требований в жизни общества.</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Имея в виду именно такого ро</w:t>
      </w:r>
      <w:r w:rsidR="00226C1B">
        <w:rPr>
          <w:rFonts w:ascii="Times New Roman" w:hAnsi="Times New Roman" w:cs="Times New Roman"/>
          <w:color w:val="000000" w:themeColor="text1"/>
          <w:sz w:val="28"/>
          <w:szCs w:val="28"/>
        </w:rPr>
        <w:t>да сомнения и предубеждения, Лев Дмитриевич Кокорев и Дмитрий Петрович</w:t>
      </w:r>
      <w:r w:rsidRPr="00554A3F">
        <w:rPr>
          <w:rFonts w:ascii="Times New Roman" w:hAnsi="Times New Roman" w:cs="Times New Roman"/>
          <w:color w:val="000000" w:themeColor="text1"/>
          <w:sz w:val="28"/>
          <w:szCs w:val="28"/>
        </w:rPr>
        <w:t xml:space="preserve"> Котов двумя десятилетиями позднее писали: "Внимательный анализ профессиональных норм показывает, что они прежде всего возлагают на представителей той или иной профессии дополнительные нравственные обязанности, но ни в коем случае не дают им права нарушать какие-либо общие нравственные принципы и основные нормы". </w:t>
      </w:r>
      <w:r w:rsidRPr="00554A3F">
        <w:rPr>
          <w:rStyle w:val="a6"/>
          <w:rFonts w:ascii="Times New Roman" w:hAnsi="Times New Roman" w:cs="Times New Roman"/>
          <w:color w:val="000000" w:themeColor="text1"/>
          <w:sz w:val="28"/>
          <w:szCs w:val="28"/>
        </w:rPr>
        <w:footnoteReference w:id="3"/>
      </w:r>
    </w:p>
    <w:p w:rsidR="00CB635D" w:rsidRPr="00554A3F" w:rsidRDefault="00226C1B" w:rsidP="00554A3F">
      <w:pPr>
        <w:spacing w:after="0" w:line="360" w:lineRule="auto"/>
        <w:ind w:left="-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Надежда Андреевна Комарова и Нина Александровна</w:t>
      </w:r>
      <w:r w:rsidR="00CB635D" w:rsidRPr="00554A3F">
        <w:rPr>
          <w:rFonts w:ascii="Times New Roman" w:hAnsi="Times New Roman" w:cs="Times New Roman"/>
          <w:color w:val="000000" w:themeColor="text1"/>
          <w:sz w:val="28"/>
          <w:szCs w:val="28"/>
        </w:rPr>
        <w:t xml:space="preserve"> Сидорова выделяют три специфические сферы, где проявляется регулятивное действие морали в сфере юриспруденции.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Во-первых, сферой прямого действия являются межличностные отношения, выходящие за рамки уголовно-процессуального и гражданско-процессуального регулирования. Таковы, например, отношение профессиональных участников (судьи, адвоката, прокурора) к людям, оказавшимся в силу разных причин вовлеченными в сферу судопроизводства.</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Во-вторых, речь может идти об опосредованном регулировании – области проникновения морали в нормы действующего законодательства, включая его процессуальные ответвления (административное, гражданское, уголовное).</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lastRenderedPageBreak/>
        <w:t>В-третьих, это сфера совместно-вспомогательного действия, когда мораль и право в его законодательной форме имеют один и тот же предмет регулирования, воздействуют на одни и те же отношения. Именно с этим мы сталкиваемся в деятельности юриста, чья профессиональная деятельность подвержена как правовому, так и этическому регулированию.</w:t>
      </w:r>
      <w:r w:rsidRPr="00554A3F">
        <w:rPr>
          <w:rStyle w:val="a6"/>
          <w:rFonts w:ascii="Times New Roman" w:hAnsi="Times New Roman" w:cs="Times New Roman"/>
          <w:color w:val="000000" w:themeColor="text1"/>
          <w:sz w:val="28"/>
          <w:szCs w:val="28"/>
        </w:rPr>
        <w:footnoteReference w:id="4"/>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Прошедшие два десятилетия сопровождались заметной активизацией усилий в анализе проблем, возникающих в деятельности представителей разных юридических профессий (адвокат, следователь, судья), а также оживлением интереса к тому, как и каким образом частные нормы и правила подчиняются общим представлениям о назначении правосудия, роли справедливости и целях, служению которым посвящают себя юристы-профессионалы. Благодаря наличию судебной этики как особого юридического института становится возможным выявить единую нравственную природу требований, которыми руководствуются участники судебного процесса при всей кажущейся разнонаправленности их усилий.</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 отечественной литературе наряду с категорией судебной этики можно встретить, например, термин профессиональная этика юриста. Анализ того, как и в каком контексте он употребляется исследователями, позволяет сделать ряд выводов.</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Так, распространена точка зрения, согласно которой судебная этика отождествляется исключительно с нравственными требованиями, предъявляемыми к деятельности судьи, председательствующего в процессе. Такой подход оказывается прежде всего неприемлемым по причине неоправданного ограничения предметного поля, подверженного регулятивному воздействию судебной этики. Термин "профессиональная этика юриста" преимущественно акцентирует внимание на особенностях этической регуляции, присущей разным юридическим профессиям. Отсюда становятся возможными такие понятия, как адвокатская этика и этика судьи, а равно судейская этика, в центре внимания которых оказывается свод этических норм и правил, принадлежащих именно указанным профессиям. В своей </w:t>
      </w:r>
      <w:r w:rsidRPr="00554A3F">
        <w:rPr>
          <w:rFonts w:ascii="Times New Roman" w:hAnsi="Times New Roman" w:cs="Times New Roman"/>
          <w:color w:val="000000" w:themeColor="text1"/>
          <w:sz w:val="28"/>
          <w:szCs w:val="28"/>
        </w:rPr>
        <w:lastRenderedPageBreak/>
        <w:t>совокупности они образуют перечень видов специализированной деятельности, которые могут быть отнесены к ведению профессиональной юридической этики.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Судебная этика выступает в рассматриваемом случае как родовое понятие. Именно судебная система есть та сфера, которая, объединяя усилия представителей различных юридических профессий, в концентрированной форме выражает идеи законности и порядка. Поэтому судебная этика выполняет интегрирующую функцию по отношению к усилиям всех специалистов, профессионально занятых в юриспруденции.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Профессиональные требования, которыми руководствуются юристы, нередко подаются как набор инструментальных правил, призванных способствовать быстрейшему достижению максимального результата при наименьшем вложении сил и средств. Однако такого рода подход, реализуемый в ряде сфер социальной деятельности (политика, управление, экономика), перестает действовать, как только мы вторгаемся в сферу действия права.</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Еще А. Ф. Кони, стоявший у истоков нового направления, указывал, что будущим правоведам "следует изучать не только судебную технику и судебную практику, но и судебную этику,</w:t>
      </w:r>
      <w:r w:rsidR="002565ED">
        <w:rPr>
          <w:rFonts w:ascii="Times New Roman" w:hAnsi="Times New Roman" w:cs="Times New Roman"/>
          <w:color w:val="000000" w:themeColor="text1"/>
          <w:sz w:val="28"/>
          <w:szCs w:val="28"/>
        </w:rPr>
        <w:t xml:space="preserve"> </w:t>
      </w:r>
      <w:r w:rsidRPr="00554A3F">
        <w:rPr>
          <w:rFonts w:ascii="Times New Roman" w:hAnsi="Times New Roman" w:cs="Times New Roman"/>
          <w:color w:val="000000" w:themeColor="text1"/>
          <w:sz w:val="28"/>
          <w:szCs w:val="28"/>
        </w:rPr>
        <w:t xml:space="preserve">как учение о приложении общих понятий о нравственности к той или другой отрасли специальной судебной деятельности" </w:t>
      </w:r>
      <w:r w:rsidRPr="00554A3F">
        <w:rPr>
          <w:rStyle w:val="a6"/>
          <w:rFonts w:ascii="Times New Roman" w:hAnsi="Times New Roman" w:cs="Times New Roman"/>
          <w:color w:val="000000" w:themeColor="text1"/>
          <w:sz w:val="28"/>
          <w:szCs w:val="28"/>
        </w:rPr>
        <w:footnoteReference w:id="5"/>
      </w:r>
      <w:r w:rsidRPr="00554A3F">
        <w:rPr>
          <w:rFonts w:ascii="Times New Roman" w:hAnsi="Times New Roman" w:cs="Times New Roman"/>
          <w:color w:val="000000" w:themeColor="text1"/>
          <w:sz w:val="28"/>
          <w:szCs w:val="28"/>
        </w:rPr>
        <w:t>. Прошедшие десятилетия подтвердили его правоту. Здесь нет и не может быть простых и экономных решений. В сферу ответственности юриста, какова бы ни была его специализация, входят вопросы жизни и здоровья, определения будущей судьбы, защиты чести и достоинства, отстаивания интересов конкретных людей. Нравственным содержанием проникнуты основополагающие принципы правосудия – справедливость, независимость, беспристрастность. Вне этих принципов не может быть понят высокий смысл того, чему служит юрист, посвящая этому призванию нередко всю свою жизнь.</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Сказанное позволяет нам сделать несколько предварительных выводов.</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lastRenderedPageBreak/>
        <w:t>Во-первых, судебная система, объединяя усилия представителей различных юридических профессий, в концентрированной форме выражает идеи справедливости, законности, порядка. Поэтому судебная этика выполняет интегрирующую роль по отношению к усилиям всех, кто профессионально занят юриспруденцией.</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Во-вторых, судебная этика, адаптируя моральные представления к сфере действия права, способствует формированию специфических нравственных требований. Это, например, обеспечение справедливости и всесторонности при рассмотрении дела судьей, соблюдение конфиденциальности в повседневной практике адвоката и нотариуса и т.д.</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В-третьих, нормы судебной этики должны распространяться не только на уголовное, но и на гражданское судопроизводство. Это отвечает тенденциям роста гражданского оборота в условиях становления политической демократии и формирования рыночного хозяйства. Сказанное подтверждается деятельностью адвокатов, специализирующихся в сфере гражданских правоотношений, и ролью нотариата, социальная значимость которого объективно будет повышаться.</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Нравственные требования, обращенные к участникам судопроизводства, считает В. В. Леоненко, могут быть классифицированы по степени вовлеченности их (участников) в процесс. </w:t>
      </w:r>
      <w:r w:rsidRPr="00554A3F">
        <w:rPr>
          <w:rStyle w:val="a6"/>
          <w:rFonts w:ascii="Times New Roman" w:hAnsi="Times New Roman" w:cs="Times New Roman"/>
          <w:color w:val="000000" w:themeColor="text1"/>
          <w:sz w:val="28"/>
          <w:szCs w:val="28"/>
        </w:rPr>
        <w:footnoteReference w:id="6"/>
      </w:r>
      <w:r w:rsidRPr="00554A3F">
        <w:rPr>
          <w:rFonts w:ascii="Times New Roman" w:hAnsi="Times New Roman" w:cs="Times New Roman"/>
          <w:color w:val="000000" w:themeColor="text1"/>
          <w:sz w:val="28"/>
          <w:szCs w:val="28"/>
        </w:rPr>
        <w:t>Среди них он выделяет: а) тех, для кого судебная деятельность является постоянной профессиональной обязанностью (адвокат, прокурор, судья); б) экспертов, которые, имея специальные профессиональные познания, могут периодически привлекаться к участию в судебных заседаниях; в) лиц, для которых участие в судебных процессах носит временный характер (присяжные); г) граждан, участвующих в судебном разбирательстве эпизодически (свидетели, правозащитники, представители общественных организаций и др.).</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Наивысшей значимостью нормы и принципы судебной этики обладают для представителей первой группы, так как именно они профессионально заняты в </w:t>
      </w:r>
      <w:r w:rsidRPr="00554A3F">
        <w:rPr>
          <w:rFonts w:ascii="Times New Roman" w:hAnsi="Times New Roman" w:cs="Times New Roman"/>
          <w:color w:val="000000" w:themeColor="text1"/>
          <w:sz w:val="28"/>
          <w:szCs w:val="28"/>
        </w:rPr>
        <w:lastRenderedPageBreak/>
        <w:t>данной сфере деятельности. К ним, их моральному облику, профессиональному и внеслужебному поведению предъявляются близкие по характеру нравственные требования.</w:t>
      </w:r>
    </w:p>
    <w:p w:rsidR="00554A3F" w:rsidRDefault="00CB635D" w:rsidP="00554A3F">
      <w:pPr>
        <w:pStyle w:val="a3"/>
        <w:shd w:val="clear" w:color="auto" w:fill="FFFFFF"/>
        <w:spacing w:before="0" w:beforeAutospacing="0" w:after="0" w:afterAutospacing="0" w:line="360" w:lineRule="auto"/>
        <w:ind w:left="-851"/>
        <w:jc w:val="both"/>
        <w:rPr>
          <w:b/>
          <w:color w:val="000000" w:themeColor="text1"/>
          <w:sz w:val="28"/>
          <w:szCs w:val="28"/>
        </w:rPr>
      </w:pPr>
      <w:r w:rsidRPr="00554A3F">
        <w:rPr>
          <w:b/>
          <w:color w:val="000000" w:themeColor="text1"/>
          <w:sz w:val="28"/>
          <w:szCs w:val="28"/>
        </w:rPr>
        <w:t xml:space="preserve">   </w:t>
      </w:r>
    </w:p>
    <w:p w:rsidR="00CB635D" w:rsidRPr="00554A3F" w:rsidRDefault="00CB635D" w:rsidP="00554A3F">
      <w:pPr>
        <w:pStyle w:val="a3"/>
        <w:shd w:val="clear" w:color="auto" w:fill="FFFFFF"/>
        <w:spacing w:before="0" w:beforeAutospacing="0" w:after="0" w:afterAutospacing="0" w:line="360" w:lineRule="auto"/>
        <w:ind w:left="-851"/>
        <w:jc w:val="both"/>
        <w:rPr>
          <w:b/>
          <w:color w:val="000000" w:themeColor="text1"/>
          <w:sz w:val="28"/>
          <w:szCs w:val="28"/>
        </w:rPr>
      </w:pPr>
      <w:r w:rsidRPr="00554A3F">
        <w:rPr>
          <w:b/>
          <w:color w:val="000000" w:themeColor="text1"/>
          <w:sz w:val="28"/>
          <w:szCs w:val="28"/>
        </w:rPr>
        <w:t>Этапы развития отечественной суде</w:t>
      </w:r>
      <w:r w:rsidR="00AA2A17">
        <w:rPr>
          <w:b/>
          <w:color w:val="000000" w:themeColor="text1"/>
          <w:sz w:val="28"/>
          <w:szCs w:val="28"/>
        </w:rPr>
        <w:t>йской</w:t>
      </w:r>
      <w:r w:rsidRPr="00554A3F">
        <w:rPr>
          <w:b/>
          <w:color w:val="000000" w:themeColor="text1"/>
          <w:sz w:val="28"/>
          <w:szCs w:val="28"/>
        </w:rPr>
        <w:t xml:space="preserve"> этики:</w:t>
      </w:r>
    </w:p>
    <w:p w:rsidR="00CB635D" w:rsidRPr="00554A3F" w:rsidRDefault="00CB635D" w:rsidP="00554A3F">
      <w:pPr>
        <w:pStyle w:val="a3"/>
        <w:shd w:val="clear" w:color="auto" w:fill="FFFFFF"/>
        <w:spacing w:before="0" w:beforeAutospacing="0" w:after="0" w:afterAutospacing="0" w:line="360" w:lineRule="auto"/>
        <w:ind w:left="-851"/>
        <w:jc w:val="both"/>
        <w:rPr>
          <w:color w:val="000000" w:themeColor="text1"/>
          <w:sz w:val="28"/>
          <w:szCs w:val="28"/>
        </w:rPr>
      </w:pPr>
      <w:r w:rsidRPr="00554A3F">
        <w:rPr>
          <w:color w:val="000000" w:themeColor="text1"/>
          <w:sz w:val="28"/>
          <w:szCs w:val="28"/>
        </w:rPr>
        <w:t>Первый – дореволюционный (конец XVIII в.–1917 г.), где впервые нашли свое отражение нормы и правила суде</w:t>
      </w:r>
      <w:r w:rsidR="00AA2A17">
        <w:rPr>
          <w:color w:val="000000" w:themeColor="text1"/>
          <w:sz w:val="28"/>
          <w:szCs w:val="28"/>
        </w:rPr>
        <w:t xml:space="preserve">йской </w:t>
      </w:r>
      <w:r w:rsidRPr="00554A3F">
        <w:rPr>
          <w:color w:val="000000" w:themeColor="text1"/>
          <w:sz w:val="28"/>
          <w:szCs w:val="28"/>
        </w:rPr>
        <w:t>этики. Представлен в Именном указе «Об удержании судей и чиновников от лихоимства» (1762 г.), двух частях «Учреждений для управления Губерний Всероссийской Империи» (1775 г. и 1780 г.) и Судебных Уставах (1864 г.): «Устав гражданского судопроизводства (дополненный законоположением 1866 года «Об охранительном судопроизводстве»)», «Устав уголовного судопроизводства», «Учреждение судебных установлений», «Устав о наказаниях, налагаемых мировыми судьями», «Мнение Государственного Совета, высочайше утвержденное 2 октября 1865 года».</w:t>
      </w:r>
    </w:p>
    <w:p w:rsidR="00CB635D" w:rsidRPr="00554A3F" w:rsidRDefault="00CB635D" w:rsidP="00554A3F">
      <w:pPr>
        <w:pStyle w:val="a3"/>
        <w:shd w:val="clear" w:color="auto" w:fill="FFFFFF"/>
        <w:spacing w:before="0" w:beforeAutospacing="0" w:after="0" w:afterAutospacing="0" w:line="360" w:lineRule="auto"/>
        <w:ind w:left="-851"/>
        <w:jc w:val="both"/>
        <w:rPr>
          <w:color w:val="000000" w:themeColor="text1"/>
          <w:sz w:val="28"/>
          <w:szCs w:val="28"/>
        </w:rPr>
      </w:pPr>
      <w:r w:rsidRPr="00554A3F">
        <w:rPr>
          <w:color w:val="000000" w:themeColor="text1"/>
          <w:sz w:val="28"/>
          <w:szCs w:val="28"/>
        </w:rPr>
        <w:t>Второй этап – советский (1917–1991 гг.) характеризуется полным подчинением норм и принципов суде</w:t>
      </w:r>
      <w:r w:rsidR="00AA2A17">
        <w:rPr>
          <w:color w:val="000000" w:themeColor="text1"/>
          <w:sz w:val="28"/>
          <w:szCs w:val="28"/>
        </w:rPr>
        <w:t>йской</w:t>
      </w:r>
      <w:r w:rsidRPr="00554A3F">
        <w:rPr>
          <w:color w:val="000000" w:themeColor="text1"/>
          <w:sz w:val="28"/>
          <w:szCs w:val="28"/>
        </w:rPr>
        <w:t xml:space="preserve"> этики нуждам советского государства; суде</w:t>
      </w:r>
      <w:r w:rsidR="00AA2A17">
        <w:rPr>
          <w:color w:val="000000" w:themeColor="text1"/>
          <w:sz w:val="28"/>
          <w:szCs w:val="28"/>
        </w:rPr>
        <w:t>йская</w:t>
      </w:r>
      <w:r w:rsidRPr="00554A3F">
        <w:rPr>
          <w:color w:val="000000" w:themeColor="text1"/>
          <w:sz w:val="28"/>
          <w:szCs w:val="28"/>
        </w:rPr>
        <w:t xml:space="preserve"> этика играет важную роль в политической пропаганде советской агитационной машины.</w:t>
      </w:r>
    </w:p>
    <w:p w:rsidR="00CB635D" w:rsidRPr="00554A3F" w:rsidRDefault="00CB635D" w:rsidP="00554A3F">
      <w:pPr>
        <w:pStyle w:val="a3"/>
        <w:shd w:val="clear" w:color="auto" w:fill="FFFFFF"/>
        <w:spacing w:before="0" w:beforeAutospacing="0" w:after="0" w:afterAutospacing="0" w:line="360" w:lineRule="auto"/>
        <w:ind w:left="-851"/>
        <w:jc w:val="both"/>
        <w:rPr>
          <w:color w:val="000000" w:themeColor="text1"/>
          <w:sz w:val="28"/>
          <w:szCs w:val="28"/>
        </w:rPr>
      </w:pPr>
      <w:r w:rsidRPr="00554A3F">
        <w:rPr>
          <w:color w:val="000000" w:themeColor="text1"/>
          <w:sz w:val="28"/>
          <w:szCs w:val="28"/>
        </w:rPr>
        <w:t>Третий – постсоветский, или современный этап развития отечественной суде</w:t>
      </w:r>
      <w:r w:rsidR="00AA2A17">
        <w:rPr>
          <w:color w:val="000000" w:themeColor="text1"/>
          <w:sz w:val="28"/>
          <w:szCs w:val="28"/>
        </w:rPr>
        <w:t>йской</w:t>
      </w:r>
      <w:r w:rsidRPr="00554A3F">
        <w:rPr>
          <w:color w:val="000000" w:themeColor="text1"/>
          <w:sz w:val="28"/>
          <w:szCs w:val="28"/>
        </w:rPr>
        <w:t xml:space="preserve"> этики (конец XX–начало XXI вв.) укрепил значение суде</w:t>
      </w:r>
      <w:r w:rsidR="00AA2A17">
        <w:rPr>
          <w:color w:val="000000" w:themeColor="text1"/>
          <w:sz w:val="28"/>
          <w:szCs w:val="28"/>
        </w:rPr>
        <w:t>йской</w:t>
      </w:r>
      <w:r w:rsidRPr="00554A3F">
        <w:rPr>
          <w:color w:val="000000" w:themeColor="text1"/>
          <w:sz w:val="28"/>
          <w:szCs w:val="28"/>
        </w:rPr>
        <w:t xml:space="preserve"> этики, выведя ее на новый этап развития и оградив от влияния государства, закрепил новые нормы и принципы поведения судей. Представлен «Кодексом чести судьи Российской Федерации» (1993 г.), «Кодексом судейской этики» (2004 г.) и новым «Кодексом судейской этики» (2012 г.).</w:t>
      </w:r>
    </w:p>
    <w:p w:rsidR="00CB635D" w:rsidRPr="00554A3F" w:rsidRDefault="00CB635D" w:rsidP="00554A3F">
      <w:pPr>
        <w:pStyle w:val="a3"/>
        <w:shd w:val="clear" w:color="auto" w:fill="FFFFFF"/>
        <w:spacing w:before="0" w:beforeAutospacing="0" w:after="0" w:afterAutospacing="0" w:line="360" w:lineRule="auto"/>
        <w:ind w:left="-851"/>
        <w:jc w:val="both"/>
        <w:rPr>
          <w:color w:val="000000" w:themeColor="text1"/>
          <w:sz w:val="28"/>
          <w:szCs w:val="28"/>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70017E" w:rsidRDefault="0070017E"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color w:val="000000" w:themeColor="text1"/>
          <w:sz w:val="28"/>
          <w:szCs w:val="28"/>
          <w:lang w:eastAsia="ru-RU"/>
        </w:rPr>
      </w:pPr>
      <w:r w:rsidRPr="00554A3F">
        <w:rPr>
          <w:rFonts w:ascii="Times New Roman" w:eastAsia="Times New Roman" w:hAnsi="Times New Roman" w:cs="Times New Roman"/>
          <w:b/>
          <w:color w:val="000000" w:themeColor="text1"/>
          <w:sz w:val="28"/>
          <w:szCs w:val="28"/>
          <w:lang w:eastAsia="ru-RU"/>
        </w:rPr>
        <w:t>Особенности профессиональной этики судьи в наше время</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Судей должны отличать глубокое уважение к закону, верность его букве и духу, стойкость, и неподверженность постороннему влиянию, самостоятельность в суждениях и бдительность. Они обязаны быть требовательными к себе и к людям, честны и неподкупны, скромны и вежливы, мужественны и решительны, трудолюбивы.</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Трудно найти другую профессию, обладая которой ежедневно приходилось бы сталкиваться с таким обилие</w:t>
      </w:r>
      <w:r w:rsidR="00AA2A17">
        <w:rPr>
          <w:rFonts w:ascii="Times New Roman" w:hAnsi="Times New Roman" w:cs="Times New Roman"/>
          <w:color w:val="000000" w:themeColor="text1"/>
          <w:sz w:val="28"/>
          <w:szCs w:val="28"/>
        </w:rPr>
        <w:t xml:space="preserve">м самых разнообразных жизненных </w:t>
      </w:r>
      <w:r w:rsidRPr="00554A3F">
        <w:rPr>
          <w:rFonts w:ascii="Times New Roman" w:hAnsi="Times New Roman" w:cs="Times New Roman"/>
          <w:color w:val="000000" w:themeColor="text1"/>
          <w:sz w:val="28"/>
          <w:szCs w:val="28"/>
        </w:rPr>
        <w:t>ситуаци</w:t>
      </w:r>
      <w:r w:rsidR="008740A6">
        <w:rPr>
          <w:rFonts w:ascii="Times New Roman" w:hAnsi="Times New Roman" w:cs="Times New Roman"/>
          <w:color w:val="000000" w:themeColor="text1"/>
          <w:sz w:val="28"/>
          <w:szCs w:val="28"/>
        </w:rPr>
        <w:t xml:space="preserve">й, поступков, мотивов, людских </w:t>
      </w:r>
      <w:r w:rsidRPr="00554A3F">
        <w:rPr>
          <w:rFonts w:ascii="Times New Roman" w:hAnsi="Times New Roman" w:cs="Times New Roman"/>
          <w:color w:val="000000" w:themeColor="text1"/>
          <w:sz w:val="28"/>
          <w:szCs w:val="28"/>
        </w:rPr>
        <w:t>характеров. И во всем этом многообразии необходимо разобраться оперативно, всесторонне, полно и глубоко. Судья должен быть максимально выдержанными, тактичными, корректными, собранными, хладнокровными и спокойными в отношении каждого чело</w:t>
      </w:r>
      <w:r w:rsidR="00AA2A17">
        <w:rPr>
          <w:rFonts w:ascii="Times New Roman" w:hAnsi="Times New Roman" w:cs="Times New Roman"/>
          <w:color w:val="000000" w:themeColor="text1"/>
          <w:sz w:val="28"/>
          <w:szCs w:val="28"/>
        </w:rPr>
        <w:t xml:space="preserve">века - преступника-рецидивиста </w:t>
      </w:r>
      <w:r w:rsidRPr="00554A3F">
        <w:rPr>
          <w:rFonts w:ascii="Times New Roman" w:hAnsi="Times New Roman" w:cs="Times New Roman"/>
          <w:color w:val="000000" w:themeColor="text1"/>
          <w:sz w:val="28"/>
          <w:szCs w:val="28"/>
        </w:rPr>
        <w:t>и бытового склочника, матерого убийцы и обычного скандалиста, потерпевшего и свидетеля, женщины и мужчины, старика и подростка, попавших в сферу правосудия. И как бы при этом ни было велико эмоциональное и умственное напряжение, как бы ни тяжело было сдерживать гнев к бандиту и убийце, насильнику и грабителю, срыв здесь недопустим, как недопустимы и угрозы, грубость, обман, ложь, какими бы благими намерениями и причинами они ни объяснялись.</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Соблюдение этих нравственных требований является ярким проявлением необхо</w:t>
      </w:r>
      <w:r w:rsidR="00AA2A17">
        <w:rPr>
          <w:rFonts w:ascii="Times New Roman" w:hAnsi="Times New Roman" w:cs="Times New Roman"/>
          <w:color w:val="000000" w:themeColor="text1"/>
          <w:sz w:val="28"/>
          <w:szCs w:val="28"/>
        </w:rPr>
        <w:t xml:space="preserve">димых морально-психологических </w:t>
      </w:r>
      <w:r w:rsidRPr="00554A3F">
        <w:rPr>
          <w:rFonts w:ascii="Times New Roman" w:hAnsi="Times New Roman" w:cs="Times New Roman"/>
          <w:color w:val="000000" w:themeColor="text1"/>
          <w:sz w:val="28"/>
          <w:szCs w:val="28"/>
        </w:rPr>
        <w:t xml:space="preserve">качеств лиц, осуществляющих производство по уголовному делу. Указанные нравственные качества, будучи </w:t>
      </w:r>
      <w:r w:rsidRPr="00554A3F">
        <w:rPr>
          <w:rFonts w:ascii="Times New Roman" w:hAnsi="Times New Roman" w:cs="Times New Roman"/>
          <w:color w:val="000000" w:themeColor="text1"/>
          <w:sz w:val="28"/>
          <w:szCs w:val="28"/>
        </w:rPr>
        <w:lastRenderedPageBreak/>
        <w:t>профессионально необходимыми для следователей, прокуроров, судей и адвокатов, самым непосредственным образом оказывают влияние на укрепление и повышение престижа органов предварительного расследования, прокуратуры, адвокатуры и суда, на эффективность осуществления задач уголовного судопроизводства.</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В глазах общества судебная власть должна олицетворять справедливость. Каждый, чьи интересы затрагивает производство по уголовному делу, рассчитывает на защиту в суде его прав, удовлетворение его притязаний. А именно в суде сталкиваются противоположные интересы того, кто нарушил закон, и общества, интересы обвиняемого и потерпевшего, других лиц. Судья действует в сфере конфликтов и межличностных, и социальных. В этих условиях к деятелям правосудия и к тем, кто ведет следствие, осуществляет уголовное преследование, предъявляются повышенные нравственные требования.  </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Судьи должны обладать способностью противостоять возможным попыткам воздействия на них со стороны различных сил, руководствоваться только законом, быть справедливыми. Те, кто вершил правосудие или содействует суду в силу профессионального долга, должны обладать высокими деловыми и нравственными качествами.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Всеобщая декларация прав чело</w:t>
      </w:r>
      <w:r w:rsidR="00D37A53">
        <w:rPr>
          <w:rFonts w:ascii="Times New Roman" w:hAnsi="Times New Roman" w:cs="Times New Roman"/>
          <w:color w:val="000000" w:themeColor="text1"/>
          <w:sz w:val="28"/>
          <w:szCs w:val="28"/>
        </w:rPr>
        <w:t>века исходит из того, что суд д</w:t>
      </w:r>
      <w:r w:rsidRPr="00554A3F">
        <w:rPr>
          <w:rFonts w:ascii="Times New Roman" w:hAnsi="Times New Roman" w:cs="Times New Roman"/>
          <w:color w:val="000000" w:themeColor="text1"/>
          <w:sz w:val="28"/>
          <w:szCs w:val="28"/>
        </w:rPr>
        <w:t>олжен быть равным для всех, справедливым и беспристрастным. Международный пакт о гражданских и политических правах говорит, кроме того, о суде компетентном. Статья 6. Конвенции о защите прав человека и основных свобод гласит о том</w:t>
      </w:r>
      <w:r w:rsidR="00C17EA4">
        <w:rPr>
          <w:rFonts w:ascii="Times New Roman" w:hAnsi="Times New Roman" w:cs="Times New Roman"/>
          <w:color w:val="000000" w:themeColor="text1"/>
          <w:sz w:val="28"/>
          <w:szCs w:val="28"/>
        </w:rPr>
        <w:t>,</w:t>
      </w:r>
      <w:r w:rsidRPr="00554A3F">
        <w:rPr>
          <w:rFonts w:ascii="Times New Roman" w:hAnsi="Times New Roman" w:cs="Times New Roman"/>
          <w:color w:val="000000" w:themeColor="text1"/>
          <w:sz w:val="28"/>
          <w:szCs w:val="28"/>
        </w:rPr>
        <w:t xml:space="preserve"> что каждый имеет право на разбирательство дела независимым и беспристрастным судом. Но суд справедливый, беспристрастный и компетентный способны вершить те люди, которые обладают развитым чувством справедливости, беспристрастны, высококомпетентны.</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Для правильного, справедливого применения закона необходимо в совершенстве его знать, уметь правильно применять в конкретных ситуациях. Поэтому судьи должны иметь высшее юридическое образование.</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Человек «учится» справедливости, опираясь в какой-то мере на свое специальное образование и приобретая разнообразный жизненный опыт. </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lastRenderedPageBreak/>
        <w:t>С учетом специфики и содержания деятельности различных профессиональных участников судопроизводства, их нравственные качества в принципе должны быть едины. И прокурор, и следователь, и адвокат должны быть справедливы, гуманны, честны, обладать развитым чувством долга, добросовестно исполнять свои обязанности, действовать под постоянным самоконтролем собственной совести. Требование объективности в какой-то мере распространяется и на адвоката, хотя позиция его в деле неизбежно бывает односторонней.</w:t>
      </w:r>
    </w:p>
    <w:p w:rsidR="00CB635D" w:rsidRPr="00554A3F" w:rsidRDefault="00CB635D" w:rsidP="000451C9">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Чтобы стать судьей, необходимо обладать определенным объемом знаний, навыков юридической деятельности и положительными нравственными и интеллектуально-волевыми качествами. Квалификационный экзамен и проверка сведений об отсутствии порочащих поступков создают определенные гарантии подбора на судебные должности достойных людей. Однако вся дальнейшая деятельность носителя судебной власти осуществляется в сложных нравств</w:t>
      </w:r>
      <w:r w:rsidR="000451C9">
        <w:rPr>
          <w:rFonts w:ascii="Times New Roman" w:hAnsi="Times New Roman" w:cs="Times New Roman"/>
          <w:color w:val="000000" w:themeColor="text1"/>
          <w:sz w:val="28"/>
          <w:szCs w:val="28"/>
        </w:rPr>
        <w:t xml:space="preserve">енно-психологических условиях, </w:t>
      </w:r>
      <w:r w:rsidRPr="00554A3F">
        <w:rPr>
          <w:rFonts w:ascii="Times New Roman" w:hAnsi="Times New Roman" w:cs="Times New Roman"/>
          <w:color w:val="000000" w:themeColor="text1"/>
          <w:sz w:val="28"/>
          <w:szCs w:val="28"/>
        </w:rPr>
        <w:t>в сфере конфликтов разного уровня и характера. Здесь возникает опасность так называемой профессиональной деформации, вследствие которой судья перестает видеть в тех, с кем он имеет дело при выполнении своих обязанностей, людей с их конкретными судьбами, горем и заботами, черствеет духовно и утрачивает чувство гуманности.</w:t>
      </w:r>
    </w:p>
    <w:p w:rsidR="000451C9" w:rsidRDefault="00CB635D" w:rsidP="000451C9">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Писатель Виктор Курочкин так описывает это состояние: «Не прошло и года, а какая-то частица моей души, причем лучшая частица, пропала.  </w:t>
      </w:r>
    </w:p>
    <w:p w:rsidR="00CB635D" w:rsidRPr="00554A3F" w:rsidRDefault="00CB635D" w:rsidP="000451C9">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Не прошло и года, я стал автоматом. Осудив человека на пятнадцать лет,  </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я моментально о нем забываю, с аппетитом ем, с удовольствием пью  </w:t>
      </w:r>
    </w:p>
    <w:p w:rsidR="00CB635D" w:rsidRPr="00554A3F" w:rsidRDefault="00CB635D" w:rsidP="000451C9">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и засыпаю крепким сном, с сознанием, что сегодня я много и плодотворно потрудился на пользу Отечества. Теперь я автомат. Человек вместо высшего, таинственного и хрупкого существа стал для меня субъектом преступления». Не менее опас</w:t>
      </w:r>
      <w:r w:rsidR="000451C9">
        <w:rPr>
          <w:rFonts w:ascii="Times New Roman" w:hAnsi="Times New Roman" w:cs="Times New Roman"/>
          <w:color w:val="000000" w:themeColor="text1"/>
          <w:sz w:val="28"/>
          <w:szCs w:val="28"/>
        </w:rPr>
        <w:t xml:space="preserve">на профессиональная деформация </w:t>
      </w:r>
      <w:r w:rsidRPr="00554A3F">
        <w:rPr>
          <w:rFonts w:ascii="Times New Roman" w:hAnsi="Times New Roman" w:cs="Times New Roman"/>
          <w:color w:val="000000" w:themeColor="text1"/>
          <w:sz w:val="28"/>
          <w:szCs w:val="28"/>
        </w:rPr>
        <w:t>и для следователя, прокурора. Профессиональной деформации может противостоять только человек с развитым чувством долга, справедливости, подлинно гуманный.</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Нравственное самовоспитание как осознанная, целеустремленная деятельность, направленная на формирование высоких нравственных качеств и преодоление </w:t>
      </w:r>
      <w:r w:rsidRPr="00554A3F">
        <w:rPr>
          <w:rFonts w:ascii="Times New Roman" w:hAnsi="Times New Roman" w:cs="Times New Roman"/>
          <w:color w:val="000000" w:themeColor="text1"/>
          <w:sz w:val="28"/>
          <w:szCs w:val="28"/>
        </w:rPr>
        <w:lastRenderedPageBreak/>
        <w:t>недостатков в собственной нравственной сфере, крайне необходимо судье, следователю, прокурору.</w:t>
      </w: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r w:rsidRPr="00554A3F">
        <w:rPr>
          <w:rFonts w:ascii="Times New Roman" w:hAnsi="Times New Roman" w:cs="Times New Roman"/>
          <w:color w:val="000000" w:themeColor="text1"/>
          <w:sz w:val="28"/>
          <w:szCs w:val="28"/>
        </w:rPr>
        <w:t>Существуют определённые этические требования в профессиональной деятельности судьи и внеслужебной обстановке</w:t>
      </w:r>
      <w:r w:rsidRPr="00554A3F">
        <w:rPr>
          <w:rFonts w:ascii="Times New Roman" w:hAnsi="Times New Roman" w:cs="Times New Roman"/>
          <w:b/>
          <w:color w:val="000000" w:themeColor="text1"/>
          <w:sz w:val="28"/>
          <w:szCs w:val="28"/>
        </w:rPr>
        <w:t xml:space="preserve">. </w:t>
      </w:r>
      <w:r w:rsidRPr="00554A3F">
        <w:rPr>
          <w:rFonts w:ascii="Times New Roman" w:hAnsi="Times New Roman" w:cs="Times New Roman"/>
          <w:color w:val="000000" w:themeColor="text1"/>
          <w:sz w:val="28"/>
          <w:szCs w:val="28"/>
        </w:rPr>
        <w:t>Специальное образование, активная деятельность в правовой сфере (стаж не менее пяти лет) и жизненный опыт по достижении определенного возраста у судьи (не менее 25 лет) должны развить в нем качества, определенные этическими требованиями этой профессии.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Принимая присягу, российский судья торжественно клянется честно  </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и добросовестно исполнять свои обязанности, осуществляя правосудие, быть беспристрастным и справедливым, как велят ему долг судьи и его совесть.</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Судья должен быть честен. Честность – важнейшее требование нравственности. Она включает правдивость, принципиальность, субъективную убежденность в правоте своего дела, искренность перед другими и перед самим собой в отношении мотивов своего поведения. Нельзя быть честным «на службе» и бесчестным в остальном, в повседневной жизни, будучи не одетым в судейскую мантию.</w:t>
      </w:r>
    </w:p>
    <w:p w:rsidR="00CB635D" w:rsidRPr="00554A3F" w:rsidRDefault="00CB635D" w:rsidP="005517AC">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Добросовестность в исполнении обязанностей судьи связана с его чувством долга. Непременное нравственное качество судьи – повышенное чувство долга в его нравственном аспекте. Социальный нравственный долг судьи – справедливое правосудие. Он трансформируется и в долг перед сторонами и другими участниками дела, которые вправе требовать от судьи защиты их прав, свобод и охраняемых законом интересов, чести  и достоинства.</w:t>
      </w:r>
    </w:p>
    <w:p w:rsidR="00CB635D" w:rsidRPr="00554A3F" w:rsidRDefault="00CB635D" w:rsidP="000451C9">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Справедливое правосудие возможно только тогда, когда судьи беспристрастны. Способность исследовать обстоятельства дела и принимать решение, равно относясь к сторонам, д</w:t>
      </w:r>
      <w:r w:rsidR="000451C9">
        <w:rPr>
          <w:rFonts w:ascii="Times New Roman" w:hAnsi="Times New Roman" w:cs="Times New Roman"/>
          <w:color w:val="000000" w:themeColor="text1"/>
          <w:sz w:val="28"/>
          <w:szCs w:val="28"/>
        </w:rPr>
        <w:t>ругим участвующим в деле лицам,</w:t>
      </w:r>
      <w:r w:rsidRPr="00554A3F">
        <w:rPr>
          <w:rFonts w:ascii="Times New Roman" w:hAnsi="Times New Roman" w:cs="Times New Roman"/>
          <w:color w:val="000000" w:themeColor="text1"/>
          <w:sz w:val="28"/>
          <w:szCs w:val="28"/>
        </w:rPr>
        <w:t xml:space="preserve"> не привнося каких-либо личных мотивов, –</w:t>
      </w:r>
      <w:r w:rsidR="00DF71CF">
        <w:rPr>
          <w:rFonts w:ascii="Times New Roman" w:hAnsi="Times New Roman" w:cs="Times New Roman"/>
          <w:color w:val="000000" w:themeColor="text1"/>
          <w:sz w:val="28"/>
          <w:szCs w:val="28"/>
        </w:rPr>
        <w:t xml:space="preserve"> не только предписание закона, </w:t>
      </w:r>
      <w:r w:rsidRPr="00554A3F">
        <w:rPr>
          <w:rFonts w:ascii="Times New Roman" w:hAnsi="Times New Roman" w:cs="Times New Roman"/>
          <w:color w:val="000000" w:themeColor="text1"/>
          <w:sz w:val="28"/>
          <w:szCs w:val="28"/>
        </w:rPr>
        <w:t>но и личностное качество судьи как человека.</w:t>
      </w:r>
    </w:p>
    <w:p w:rsidR="000451C9"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Судья должен обладать развитым чувством совести.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Это означает способность осуществлять внутренний нравственный самоконтроль в ходе производства по делу и, главное, при принятии решений. Его совесть должна </w:t>
      </w:r>
      <w:r w:rsidRPr="00554A3F">
        <w:rPr>
          <w:rFonts w:ascii="Times New Roman" w:hAnsi="Times New Roman" w:cs="Times New Roman"/>
          <w:color w:val="000000" w:themeColor="text1"/>
          <w:sz w:val="28"/>
          <w:szCs w:val="28"/>
        </w:rPr>
        <w:lastRenderedPageBreak/>
        <w:t>быть спокойна как при осуждении, так и при оправдании; мотивы, которыми он руководствуется, должны быть чисты и нравственно безупречны.</w:t>
      </w:r>
    </w:p>
    <w:p w:rsidR="000451C9"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Судья должен быть гуманен. </w:t>
      </w:r>
    </w:p>
    <w:p w:rsidR="00CB635D" w:rsidRPr="00554A3F" w:rsidRDefault="000451C9" w:rsidP="000451C9">
      <w:pPr>
        <w:spacing w:after="0" w:line="360" w:lineRule="auto"/>
        <w:ind w:left="-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Жестокий человек, видящий </w:t>
      </w:r>
      <w:r w:rsidR="00CB635D" w:rsidRPr="00554A3F">
        <w:rPr>
          <w:rFonts w:ascii="Times New Roman" w:hAnsi="Times New Roman" w:cs="Times New Roman"/>
          <w:color w:val="000000" w:themeColor="text1"/>
          <w:sz w:val="28"/>
          <w:szCs w:val="28"/>
        </w:rPr>
        <w:t xml:space="preserve">в подсудимом, потерпевшем, других участвующих в деле лицах лишь «средство», а не «цель», не подходит для судебной работы. В Законе  </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о статусе судей в Российской Федерации не упоминается о таком качестве судьи, как гуманность. Между тем в присяге, которая принималась  </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 соответствии с Законом о статусе судей в СССР 1989 года, такое требование к судье содержалось. Судья торжественно клялся «быть всегда справедливым и гуманным».</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«Н.В. Радутная проводила опрос судей о желательных для судьи качествах. Судьи назвали: человечность, беспристрастность, принципиальность, выдержку, эрудицию. В числе нежелательных упоминались предвзятость, подозрительность, властность, бестактность. Из перечня личностных качеств в первую очередь были выбраны собранность, уравновешенность, человечность, дисциплинированность, вежливость, сдержанность».</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Также очень важен внешний вид, который должен соответствовать атмосфере официальности, строгости. Каждый судья обязан следить за своими позами, жестами, тоном, быть внимательным, вести себя достойно, спокойно, просто, скрывая свои какие-то личные проблемы.</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Огромное значение в современный период придается неподкупности судей. Также очень важно, чтоб каждый начинающий судья знал пределы дозволенного и недозволенного в осуществлении своих должностных полномочий.</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При отборе подходящих кандидатур на должность судьи наличие стремления профессионального роста, желания взвалить на себя более ответственную работу учитываются в первую очередь. Материальная же сторона должна быть на дальнем месте. Ведь эта должность должна быть целью, а не средством. </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Чтобы осуществлять правосудие в соответствии с действующим законодательством  и этическими требованиями судья  должен знать процессуальные особенности  </w:t>
      </w:r>
      <w:r w:rsidRPr="00554A3F">
        <w:rPr>
          <w:rFonts w:ascii="Times New Roman" w:hAnsi="Times New Roman" w:cs="Times New Roman"/>
          <w:color w:val="000000" w:themeColor="text1"/>
          <w:sz w:val="28"/>
          <w:szCs w:val="28"/>
        </w:rPr>
        <w:lastRenderedPageBreak/>
        <w:t>проведения судебного заседания: судебное заседание начинается всегда в назначенное  время, недопустимы опоздания даже на несколько минут; «посетители  не должны часами ожидать в коридорах  или многократно приходить в  суд по одному и тому же вопросу; необходимо приучать секретаря, чтобы  к началу процесса все участники  находились в зале и судебное заседание всегда начиналось с торжественных слов: «Встать, суд идет!»; неприемлемы шутки в чей-либо адрес, разговоры и реплики, не относящиеся к делу». Судья должен быть внимательным и наблюдательным на протяжении всего процесса. Также очень важно наличие такого качества, как умение слушать и слышать людей.</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Закон требует, чтобы все присутствующие в зале с судом разговаривали стоя. Во время судебного заседания можно делать записи, но при этом всем должно быть понятно, что судья внимательно слушает каждого. Судебное заседание не должно быть проведено в спешке или в упрощенном варианте. Также не нужно затягивать процесс, загружать его выяснением несущественных деталей. Нельзя забывать о необходимости делать перерывы.</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«Особую сложность представляет правильное построение взаимоотношений с прокурорами и адвокатами. Необходимо исходить из того, что представители этих профессий имеют прямо противоположный интерес и это определяет их позицию, поведение, оценку происходящего в суде». Нужно обязательно избегать неформального общения в перерывах судебного процесса.</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Заседание завершается вынесением судом решения. Судебное решение – это акт правосудия, что качественно выделяет его среди других процессуальных актов. Он должен отвечать высоким правовым и нравственным требованиям. В вынесении решения должны аккумулироваться его лучшие нравственно-психологические качества, а само решение должно основываться лишь на тех доказательствах, которые рассмотрены в судебном заседании.</w:t>
      </w:r>
    </w:p>
    <w:p w:rsidR="00CB635D" w:rsidRPr="00554A3F" w:rsidRDefault="00CB635D"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70017E" w:rsidRDefault="0070017E" w:rsidP="00554A3F">
      <w:pPr>
        <w:spacing w:after="0" w:line="360" w:lineRule="auto"/>
        <w:ind w:left="-851"/>
        <w:jc w:val="both"/>
        <w:rPr>
          <w:rFonts w:ascii="Times New Roman" w:hAnsi="Times New Roman" w:cs="Times New Roman"/>
          <w:b/>
          <w:color w:val="000000" w:themeColor="text1"/>
          <w:sz w:val="28"/>
          <w:szCs w:val="28"/>
        </w:rPr>
      </w:pPr>
    </w:p>
    <w:p w:rsidR="00DF71CF" w:rsidRDefault="00DF71CF" w:rsidP="00554A3F">
      <w:pPr>
        <w:spacing w:after="0" w:line="360" w:lineRule="auto"/>
        <w:ind w:left="-851"/>
        <w:jc w:val="both"/>
        <w:rPr>
          <w:rFonts w:ascii="Times New Roman" w:hAnsi="Times New Roman" w:cs="Times New Roman"/>
          <w:b/>
          <w:color w:val="000000" w:themeColor="text1"/>
          <w:sz w:val="28"/>
          <w:szCs w:val="28"/>
        </w:rPr>
      </w:pPr>
    </w:p>
    <w:p w:rsidR="00DF71CF" w:rsidRDefault="00DF71CF" w:rsidP="00554A3F">
      <w:pPr>
        <w:spacing w:after="0" w:line="360" w:lineRule="auto"/>
        <w:ind w:left="-851"/>
        <w:jc w:val="both"/>
        <w:rPr>
          <w:rFonts w:ascii="Times New Roman" w:hAnsi="Times New Roman" w:cs="Times New Roman"/>
          <w:b/>
          <w:color w:val="000000" w:themeColor="text1"/>
          <w:sz w:val="28"/>
          <w:szCs w:val="28"/>
        </w:rPr>
      </w:pPr>
    </w:p>
    <w:p w:rsidR="00DF71CF" w:rsidRDefault="00DF71CF" w:rsidP="00554A3F">
      <w:pPr>
        <w:spacing w:after="0" w:line="360" w:lineRule="auto"/>
        <w:ind w:left="-851"/>
        <w:jc w:val="both"/>
        <w:rPr>
          <w:rFonts w:ascii="Times New Roman" w:hAnsi="Times New Roman" w:cs="Times New Roman"/>
          <w:b/>
          <w:color w:val="000000" w:themeColor="text1"/>
          <w:sz w:val="28"/>
          <w:szCs w:val="28"/>
        </w:rPr>
      </w:pPr>
    </w:p>
    <w:p w:rsidR="005517AC" w:rsidRDefault="005517AC" w:rsidP="00554A3F">
      <w:pPr>
        <w:spacing w:after="0" w:line="360" w:lineRule="auto"/>
        <w:ind w:left="-851"/>
        <w:jc w:val="both"/>
        <w:rPr>
          <w:rFonts w:ascii="Times New Roman" w:hAnsi="Times New Roman" w:cs="Times New Roman"/>
          <w:b/>
          <w:color w:val="000000" w:themeColor="text1"/>
          <w:sz w:val="28"/>
          <w:szCs w:val="28"/>
        </w:rPr>
      </w:pPr>
    </w:p>
    <w:p w:rsidR="005517AC" w:rsidRDefault="005517AC" w:rsidP="00554A3F">
      <w:pPr>
        <w:spacing w:after="0" w:line="360" w:lineRule="auto"/>
        <w:ind w:left="-851"/>
        <w:jc w:val="both"/>
        <w:rPr>
          <w:rFonts w:ascii="Times New Roman" w:hAnsi="Times New Roman" w:cs="Times New Roman"/>
          <w:b/>
          <w:color w:val="000000" w:themeColor="text1"/>
          <w:sz w:val="28"/>
          <w:szCs w:val="28"/>
        </w:rPr>
      </w:pP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b/>
          <w:color w:val="000000" w:themeColor="text1"/>
          <w:sz w:val="28"/>
          <w:szCs w:val="28"/>
        </w:rPr>
        <w:t>Нормы поведения судьи во внеслужебной обстановке</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Требования морали в юридической профессии определяют поведение людей, как в сфере служебной деятельности, так и во вне выполнения должностных функций. Высокие нравственные качества судья должен поддерживать в процессе повседневной жизни, что способствует нравственному становлению личности, самовоспитанию. В любом случае, внеслужебная деятельность не должна вызывать сомнений в его объективности, справедливости, неподкупности. Участие судьи в общественной деятельности возможно при условии, что она не наносит ущерба авторитету суда. Также, судья не может участвовать в политических партиях, демонстрациях и движениях, каким-то образом их поддерживать, публично выражать свои политические взгляды. «Запрещены личные, финансовые, деловые связи, которые могут отрицательно сказаться на его репутации и профессиональной деятельности».</w:t>
      </w:r>
      <w:r w:rsidRPr="00554A3F">
        <w:rPr>
          <w:rStyle w:val="a6"/>
          <w:rFonts w:ascii="Times New Roman" w:hAnsi="Times New Roman" w:cs="Times New Roman"/>
          <w:color w:val="000000" w:themeColor="text1"/>
          <w:sz w:val="28"/>
          <w:szCs w:val="28"/>
        </w:rPr>
        <w:footnoteReference w:id="7"/>
      </w:r>
      <w:r w:rsidRPr="00554A3F">
        <w:rPr>
          <w:rFonts w:ascii="Times New Roman" w:hAnsi="Times New Roman" w:cs="Times New Roman"/>
          <w:color w:val="000000" w:themeColor="text1"/>
          <w:sz w:val="28"/>
          <w:szCs w:val="28"/>
        </w:rPr>
        <w:t xml:space="preserve"> То есть разборчивость и ост</w:t>
      </w:r>
      <w:r w:rsidR="008C0DB1">
        <w:rPr>
          <w:rFonts w:ascii="Times New Roman" w:hAnsi="Times New Roman" w:cs="Times New Roman"/>
          <w:color w:val="000000" w:themeColor="text1"/>
          <w:sz w:val="28"/>
          <w:szCs w:val="28"/>
        </w:rPr>
        <w:t>орожность, безупречность во вне</w:t>
      </w:r>
      <w:r w:rsidRPr="00554A3F">
        <w:rPr>
          <w:rFonts w:ascii="Times New Roman" w:hAnsi="Times New Roman" w:cs="Times New Roman"/>
          <w:color w:val="000000" w:themeColor="text1"/>
          <w:sz w:val="28"/>
          <w:szCs w:val="28"/>
        </w:rPr>
        <w:t>служебном поведении является неотъемлемым качеством каждого судьи.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Также не приветствуются связи судьи с участниками процесса, их родственниками и другими заинтересованными лицами вне служебной обстановки. Он не имеет права </w:t>
      </w:r>
      <w:r w:rsidRPr="00554A3F">
        <w:rPr>
          <w:rFonts w:ascii="Times New Roman" w:hAnsi="Times New Roman" w:cs="Times New Roman"/>
          <w:color w:val="000000" w:themeColor="text1"/>
          <w:sz w:val="28"/>
          <w:szCs w:val="28"/>
        </w:rPr>
        <w:lastRenderedPageBreak/>
        <w:t>давать им какого-либо рода обещания, выслушивать просьбы и давать рекомендации, высказывать свое личное мнение по данному делу.</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 личной жизни от данного должностного лица требуется скромность, умеренность, порядочность, забота о членах семьи и соблюдение ими нравственных норм.</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В главе 3 Кодекса судейской этики разъясняются основные правила поведения судьи во внеслужебной деятельности: статья 9 провозглашает свободу слова и мысли, вероисповедания судьи. Также каждый человек, занимающий данную должность, может по собственному желанию подать заявление о приостановлении своих полномочий в случае выдвижения </w:t>
      </w:r>
      <w:r w:rsidR="008E7FA5">
        <w:rPr>
          <w:rFonts w:ascii="Times New Roman" w:hAnsi="Times New Roman" w:cs="Times New Roman"/>
          <w:color w:val="000000" w:themeColor="text1"/>
          <w:sz w:val="28"/>
          <w:szCs w:val="28"/>
        </w:rPr>
        <w:t>е</w:t>
      </w:r>
      <w:r w:rsidRPr="00554A3F">
        <w:rPr>
          <w:rFonts w:ascii="Times New Roman" w:hAnsi="Times New Roman" w:cs="Times New Roman"/>
          <w:color w:val="000000" w:themeColor="text1"/>
          <w:sz w:val="28"/>
          <w:szCs w:val="28"/>
        </w:rPr>
        <w:t>го кандидатом в органы власти.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Судья вправе заниматься научной, преподавательской и другой деятельностью в соответствии со ст. 10, если это не будет приносить ущерб интересам правосудия.</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«В силу конституционно-правового статуса судей, связанного с осуществлением ими публично-правовых функций судебной власти, законодатель предъявляет к ним повышенные требования, в том числе с точки зрения соблюдения морально-этических норм».</w:t>
      </w:r>
      <w:r w:rsidRPr="00554A3F">
        <w:rPr>
          <w:rStyle w:val="a6"/>
          <w:rFonts w:ascii="Times New Roman" w:hAnsi="Times New Roman" w:cs="Times New Roman"/>
          <w:color w:val="000000" w:themeColor="text1"/>
          <w:sz w:val="28"/>
          <w:szCs w:val="28"/>
        </w:rPr>
        <w:footnoteReference w:id="8"/>
      </w:r>
      <w:r w:rsidRPr="00554A3F">
        <w:rPr>
          <w:rFonts w:ascii="Times New Roman" w:hAnsi="Times New Roman" w:cs="Times New Roman"/>
          <w:color w:val="000000" w:themeColor="text1"/>
          <w:sz w:val="28"/>
          <w:szCs w:val="28"/>
        </w:rPr>
        <w:t xml:space="preserve"> Эти повышенные требования, а также ограничения конституционных прав гражданина-судьи взаимосвязаны с его высоким статусом, чем и компенсируются. Ограничения, в том числе требования к поведению в служебной и внеслужебной деятельности Кодекса судейской этики, принимаются судьей добровольно: как только он вступил в должность и приобрел соответствующий статус. Так, нормы Кодекса - это «добровольные ограничения поведения члена судейского сообщества, возложенные судьей на себя единожды и прекращаемые с утратой принадлежности к судейскому сообществу».</w:t>
      </w:r>
      <w:r w:rsidRPr="00554A3F">
        <w:rPr>
          <w:rStyle w:val="a6"/>
          <w:rFonts w:ascii="Times New Roman" w:hAnsi="Times New Roman" w:cs="Times New Roman"/>
          <w:color w:val="000000" w:themeColor="text1"/>
          <w:sz w:val="28"/>
          <w:szCs w:val="28"/>
        </w:rPr>
        <w:footnoteReference w:id="9"/>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lastRenderedPageBreak/>
        <w:t>По сути, «судьей должен быть безупречный человек»</w:t>
      </w:r>
      <w:r w:rsidRPr="00554A3F">
        <w:rPr>
          <w:rStyle w:val="a6"/>
          <w:rFonts w:ascii="Times New Roman" w:hAnsi="Times New Roman" w:cs="Times New Roman"/>
          <w:color w:val="000000" w:themeColor="text1"/>
          <w:sz w:val="28"/>
          <w:szCs w:val="28"/>
        </w:rPr>
        <w:footnoteReference w:id="10"/>
      </w:r>
      <w:r w:rsidRPr="00554A3F">
        <w:rPr>
          <w:rFonts w:ascii="Times New Roman" w:hAnsi="Times New Roman" w:cs="Times New Roman"/>
          <w:color w:val="000000" w:themeColor="text1"/>
          <w:sz w:val="28"/>
          <w:szCs w:val="28"/>
        </w:rPr>
        <w:t>. На работе он не может сказать лишнего слова, поболтать о семье с коллегами, выдать свои истинные эмоции по отношению к тому или иному делу, личности; находясь на людях, судья также не может себе позволить повести себя не так, как принято, все члены его семьи обязаны также поддерживать статус безупречной личности судьи. Если эта должность важна судье, то он будет исполнять все предписания закона и своей профессиональной этики.</w:t>
      </w:r>
    </w:p>
    <w:p w:rsidR="00CB635D" w:rsidRPr="00554A3F" w:rsidRDefault="00CB635D" w:rsidP="00554A3F">
      <w:pPr>
        <w:spacing w:after="0"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Из-за такой сильной психологической нагрузки судьи испытывают стресс. Поэтому начали появляться различные идеи по поводу психологической подготовки судей.</w:t>
      </w:r>
    </w:p>
    <w:p w:rsidR="00CB635D" w:rsidRPr="00554A3F" w:rsidRDefault="00CB635D" w:rsidP="00554A3F">
      <w:pPr>
        <w:pStyle w:val="a3"/>
        <w:spacing w:before="0" w:beforeAutospacing="0" w:after="0" w:afterAutospacing="0" w:line="360" w:lineRule="auto"/>
        <w:ind w:left="-851"/>
        <w:jc w:val="both"/>
        <w:rPr>
          <w:color w:val="000000" w:themeColor="text1"/>
          <w:sz w:val="28"/>
          <w:szCs w:val="28"/>
        </w:rPr>
      </w:pPr>
      <w:r w:rsidRPr="00554A3F">
        <w:rPr>
          <w:color w:val="000000" w:themeColor="text1"/>
          <w:sz w:val="28"/>
          <w:szCs w:val="28"/>
        </w:rPr>
        <w:t>«Судья на должность назначается сразу, без всяких испытательных сроков, то есть он не проходит “испытания трудом”, не выдержав которого, мог бы быть освобожден от должности. Метод тестирования</w:t>
      </w:r>
      <w:r w:rsidR="008E7FA5">
        <w:rPr>
          <w:color w:val="000000" w:themeColor="text1"/>
          <w:sz w:val="28"/>
          <w:szCs w:val="28"/>
        </w:rPr>
        <w:t xml:space="preserve"> </w:t>
      </w:r>
      <w:r w:rsidRPr="00554A3F">
        <w:rPr>
          <w:color w:val="000000" w:themeColor="text1"/>
          <w:sz w:val="28"/>
          <w:szCs w:val="28"/>
        </w:rPr>
        <w:t>— единственное, что может заменить испытательный срок судьи. Так, всю преддолжностную подготовку кандидата в судьи нужно организовывать с учетом тестовых испытаний.</w:t>
      </w:r>
    </w:p>
    <w:p w:rsidR="00CB635D" w:rsidRPr="00554A3F" w:rsidRDefault="00CB635D" w:rsidP="00554A3F">
      <w:pPr>
        <w:pStyle w:val="a3"/>
        <w:spacing w:before="0" w:beforeAutospacing="0" w:after="0" w:afterAutospacing="0" w:line="360" w:lineRule="auto"/>
        <w:ind w:left="-851"/>
        <w:jc w:val="both"/>
        <w:rPr>
          <w:color w:val="000000" w:themeColor="text1"/>
          <w:sz w:val="28"/>
          <w:szCs w:val="28"/>
        </w:rPr>
      </w:pPr>
      <w:r w:rsidRPr="00554A3F">
        <w:rPr>
          <w:color w:val="000000" w:themeColor="text1"/>
          <w:sz w:val="28"/>
          <w:szCs w:val="28"/>
        </w:rPr>
        <w:t>В идеале вообще все кандидаты в федеральные судьи должны были бы проходить предварительное двух- или трехлетнее обучение на базе региональных центров по специальным программам со сдачей различных квалификационных экзаменов, обширной и разнообразной практикой». Например, нужно поработать в юридической сфере в качестве прокурора или адвоката и в какой-то мере в качестве следователя или секретаря судебного заседания.</w:t>
      </w:r>
    </w:p>
    <w:p w:rsidR="00CB635D" w:rsidRPr="00554A3F" w:rsidRDefault="00CB635D" w:rsidP="00554A3F">
      <w:pPr>
        <w:shd w:val="clear" w:color="auto" w:fill="FFFFFF"/>
        <w:spacing w:after="0" w:line="360" w:lineRule="auto"/>
        <w:ind w:left="-851"/>
        <w:jc w:val="both"/>
        <w:rPr>
          <w:rFonts w:ascii="Times New Roman" w:hAnsi="Times New Roman" w:cs="Times New Roman"/>
          <w:b/>
          <w:color w:val="000000" w:themeColor="text1"/>
          <w:sz w:val="28"/>
          <w:szCs w:val="28"/>
        </w:rPr>
      </w:pPr>
      <w:r w:rsidRPr="00554A3F">
        <w:rPr>
          <w:rFonts w:ascii="Times New Roman" w:hAnsi="Times New Roman" w:cs="Times New Roman"/>
          <w:color w:val="000000" w:themeColor="text1"/>
          <w:sz w:val="28"/>
          <w:szCs w:val="28"/>
        </w:rPr>
        <w:t>Таким образом, для того чтобы конкурсные комиссии судов, а потом и квалификационные коллегии судей могли опираться на многочисленные факторы, выявленные различными испытаниями, при отборе достойных кандидатов, российские наука и практика должны разработать и принять федеральный закон о проверке кандидата в судьи на наличие компрометирующих его обстоятельств и фактов, по поводу его физической и</w:t>
      </w:r>
      <w:r w:rsidR="008E7FA5">
        <w:rPr>
          <w:rFonts w:ascii="Times New Roman" w:hAnsi="Times New Roman" w:cs="Times New Roman"/>
          <w:color w:val="000000" w:themeColor="text1"/>
          <w:sz w:val="28"/>
          <w:szCs w:val="28"/>
        </w:rPr>
        <w:t xml:space="preserve"> </w:t>
      </w:r>
      <w:r w:rsidRPr="00554A3F">
        <w:rPr>
          <w:rFonts w:ascii="Times New Roman" w:hAnsi="Times New Roman" w:cs="Times New Roman"/>
          <w:color w:val="000000" w:themeColor="text1"/>
          <w:sz w:val="28"/>
          <w:szCs w:val="28"/>
        </w:rPr>
        <w:t xml:space="preserve">психической пригодности к занятию этой </w:t>
      </w:r>
      <w:r w:rsidRPr="00554A3F">
        <w:rPr>
          <w:rFonts w:ascii="Times New Roman" w:hAnsi="Times New Roman" w:cs="Times New Roman"/>
          <w:color w:val="000000" w:themeColor="text1"/>
          <w:sz w:val="28"/>
          <w:szCs w:val="28"/>
        </w:rPr>
        <w:lastRenderedPageBreak/>
        <w:t>должности. Также о проверке отсутствия у него черт характера, с наличием которых данному человеку крайне нежелательно занятие этой ответственной должности.</w:t>
      </w: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114164" w:rsidRDefault="00114164" w:rsidP="00114164">
      <w:pPr>
        <w:shd w:val="clear" w:color="auto" w:fill="FFFFFF"/>
        <w:spacing w:after="0" w:line="360" w:lineRule="auto"/>
        <w:rPr>
          <w:rFonts w:ascii="Times New Roman" w:eastAsia="Times New Roman" w:hAnsi="Times New Roman" w:cs="Times New Roman"/>
          <w:b/>
          <w:bCs/>
          <w:color w:val="000000" w:themeColor="text1"/>
          <w:sz w:val="28"/>
          <w:szCs w:val="28"/>
          <w:lang w:eastAsia="ru-RU"/>
        </w:rPr>
      </w:pPr>
    </w:p>
    <w:p w:rsidR="008E7FA5" w:rsidRDefault="008E7FA5" w:rsidP="00114164">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70017E" w:rsidRDefault="0070017E" w:rsidP="00114164">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70017E" w:rsidRDefault="0070017E" w:rsidP="00114164">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70017E" w:rsidRDefault="0070017E" w:rsidP="00114164">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70017E" w:rsidRDefault="0070017E" w:rsidP="00114164">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70017E" w:rsidRDefault="0070017E" w:rsidP="00114164">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CB635D" w:rsidRPr="00554A3F" w:rsidRDefault="00CB635D" w:rsidP="00114164">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554A3F">
        <w:rPr>
          <w:rFonts w:ascii="Times New Roman" w:eastAsia="Times New Roman" w:hAnsi="Times New Roman" w:cs="Times New Roman"/>
          <w:b/>
          <w:bCs/>
          <w:color w:val="000000" w:themeColor="text1"/>
          <w:sz w:val="28"/>
          <w:szCs w:val="28"/>
          <w:lang w:eastAsia="ru-RU"/>
        </w:rPr>
        <w:t>З</w:t>
      </w:r>
      <w:r w:rsidR="00B61D84">
        <w:rPr>
          <w:rFonts w:ascii="Times New Roman" w:eastAsia="Times New Roman" w:hAnsi="Times New Roman" w:cs="Times New Roman"/>
          <w:b/>
          <w:bCs/>
          <w:color w:val="000000" w:themeColor="text1"/>
          <w:sz w:val="28"/>
          <w:szCs w:val="28"/>
          <w:lang w:eastAsia="ru-RU"/>
        </w:rPr>
        <w:t>АКЛЮЧЕНИЕ</w:t>
      </w:r>
    </w:p>
    <w:p w:rsidR="00B61D84" w:rsidRDefault="00B61D84" w:rsidP="00554A3F">
      <w:pPr>
        <w:shd w:val="clear" w:color="auto" w:fill="FFFFFF"/>
        <w:spacing w:after="0" w:line="360" w:lineRule="auto"/>
        <w:ind w:left="-851"/>
        <w:jc w:val="both"/>
        <w:rPr>
          <w:rFonts w:ascii="Times New Roman" w:eastAsia="Times New Roman" w:hAnsi="Times New Roman" w:cs="Times New Roman"/>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color w:val="000000" w:themeColor="text1"/>
          <w:sz w:val="28"/>
          <w:szCs w:val="28"/>
          <w:lang w:eastAsia="ru-RU"/>
        </w:rPr>
      </w:pPr>
      <w:r w:rsidRPr="00554A3F">
        <w:rPr>
          <w:rFonts w:ascii="Times New Roman" w:eastAsia="Times New Roman" w:hAnsi="Times New Roman" w:cs="Times New Roman"/>
          <w:color w:val="000000" w:themeColor="text1"/>
          <w:sz w:val="28"/>
          <w:szCs w:val="28"/>
          <w:lang w:eastAsia="ru-RU"/>
        </w:rPr>
        <w:t xml:space="preserve">Безусловно, легализация института дисциплинарной ответственности и усиление наказания не может рассматриваться основным, а тем более единственным способом укрепления в судейском корпусе правового и нравственного порядка. Необходим комплекс средств, включающий аспекты не только правового, но и организационного характера. И прежде всего, по моему мнению, надо в полной мере реализовать одну из важных функций судебной власти - функцию внутреннего контроля. </w:t>
      </w:r>
    </w:p>
    <w:p w:rsidR="00CB635D" w:rsidRPr="00554A3F" w:rsidRDefault="00CB635D" w:rsidP="00554A3F">
      <w:pPr>
        <w:spacing w:line="360" w:lineRule="auto"/>
        <w:ind w:left="-851"/>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Данная профессия относится к одной из самых тяжелых для человека как для личности, так как судья обычно стоит между конфликтующими сторонами и в большинстве случаев принимает решение в пользу одной из них, если это гражданский процесс, а часто недовольны бывают обе стороны, особенно в </w:t>
      </w:r>
      <w:r w:rsidRPr="00554A3F">
        <w:rPr>
          <w:rFonts w:ascii="Times New Roman" w:hAnsi="Times New Roman" w:cs="Times New Roman"/>
          <w:color w:val="000000" w:themeColor="text1"/>
          <w:sz w:val="28"/>
          <w:szCs w:val="28"/>
        </w:rPr>
        <w:lastRenderedPageBreak/>
        <w:t>уголовном процессе. Поэтому суд, в частности тех, кто его вершит, необходимо уважать.</w:t>
      </w: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b/>
          <w:bCs/>
          <w:color w:val="000000" w:themeColor="text1"/>
          <w:sz w:val="28"/>
          <w:szCs w:val="28"/>
          <w:lang w:eastAsia="ru-RU"/>
        </w:rPr>
      </w:pPr>
    </w:p>
    <w:p w:rsidR="00B61D84" w:rsidRDefault="00B61D84" w:rsidP="00554A3F">
      <w:pPr>
        <w:shd w:val="clear" w:color="auto" w:fill="FFFFFF"/>
        <w:spacing w:after="0" w:line="360" w:lineRule="auto"/>
        <w:ind w:left="-851"/>
        <w:jc w:val="center"/>
        <w:rPr>
          <w:rFonts w:ascii="Times New Roman" w:eastAsia="Times New Roman" w:hAnsi="Times New Roman" w:cs="Times New Roman"/>
          <w:b/>
          <w:bCs/>
          <w:color w:val="000000" w:themeColor="text1"/>
          <w:sz w:val="28"/>
          <w:szCs w:val="28"/>
          <w:lang w:eastAsia="ru-RU"/>
        </w:rPr>
      </w:pPr>
    </w:p>
    <w:p w:rsidR="00CB635D" w:rsidRPr="00554A3F" w:rsidRDefault="00CB635D" w:rsidP="00554A3F">
      <w:pPr>
        <w:shd w:val="clear" w:color="auto" w:fill="FFFFFF"/>
        <w:spacing w:after="0" w:line="360" w:lineRule="auto"/>
        <w:ind w:left="-851"/>
        <w:jc w:val="center"/>
        <w:rPr>
          <w:rFonts w:ascii="Times New Roman" w:eastAsia="Times New Roman" w:hAnsi="Times New Roman" w:cs="Times New Roman"/>
          <w:b/>
          <w:bCs/>
          <w:color w:val="000000" w:themeColor="text1"/>
          <w:sz w:val="28"/>
          <w:szCs w:val="28"/>
          <w:lang w:eastAsia="ru-RU"/>
        </w:rPr>
      </w:pPr>
      <w:r w:rsidRPr="00554A3F">
        <w:rPr>
          <w:rFonts w:ascii="Times New Roman" w:eastAsia="Times New Roman" w:hAnsi="Times New Roman" w:cs="Times New Roman"/>
          <w:b/>
          <w:bCs/>
          <w:color w:val="000000" w:themeColor="text1"/>
          <w:sz w:val="28"/>
          <w:szCs w:val="28"/>
          <w:lang w:eastAsia="ru-RU"/>
        </w:rPr>
        <w:t>СПИСОК ИСПОЛЬЗОВАННОЙ ЛИТЕРАТУРЫ</w:t>
      </w:r>
    </w:p>
    <w:p w:rsidR="00CB635D" w:rsidRPr="00554A3F" w:rsidRDefault="00E5632F" w:rsidP="00554A3F">
      <w:pPr>
        <w:shd w:val="clear" w:color="auto" w:fill="FFFFFF"/>
        <w:spacing w:after="0" w:line="360" w:lineRule="auto"/>
        <w:ind w:left="-851"/>
        <w:jc w:val="center"/>
        <w:rPr>
          <w:rFonts w:ascii="Times New Roman" w:eastAsia="Times New Roman" w:hAnsi="Times New Roman" w:cs="Times New Roman"/>
          <w:color w:val="000000" w:themeColor="text1"/>
          <w:sz w:val="28"/>
          <w:szCs w:val="28"/>
          <w:lang w:eastAsia="ru-RU"/>
        </w:rPr>
      </w:pPr>
      <w:r w:rsidRPr="00554A3F">
        <w:rPr>
          <w:rFonts w:ascii="Times New Roman" w:eastAsia="Times New Roman" w:hAnsi="Times New Roman" w:cs="Times New Roman"/>
          <w:bCs/>
          <w:color w:val="000000" w:themeColor="text1"/>
          <w:sz w:val="28"/>
          <w:szCs w:val="28"/>
          <w:lang w:eastAsia="ru-RU"/>
        </w:rPr>
        <w:t>Нормативные и правовые акты</w:t>
      </w: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color w:val="000000" w:themeColor="text1"/>
          <w:sz w:val="28"/>
          <w:szCs w:val="28"/>
          <w:lang w:eastAsia="ru-RU"/>
        </w:rPr>
      </w:pPr>
      <w:r w:rsidRPr="00554A3F">
        <w:rPr>
          <w:rFonts w:ascii="Times New Roman" w:eastAsia="Times New Roman" w:hAnsi="Times New Roman" w:cs="Times New Roman"/>
          <w:color w:val="000000" w:themeColor="text1"/>
          <w:sz w:val="28"/>
          <w:szCs w:val="28"/>
          <w:lang w:eastAsia="ru-RU"/>
        </w:rPr>
        <w:t>Конституция Российской Федерации от 12.12.1993.</w:t>
      </w: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color w:val="000000" w:themeColor="text1"/>
          <w:sz w:val="28"/>
          <w:szCs w:val="28"/>
          <w:lang w:eastAsia="ru-RU"/>
        </w:rPr>
      </w:pPr>
      <w:r w:rsidRPr="00554A3F">
        <w:rPr>
          <w:rFonts w:ascii="Times New Roman" w:eastAsia="Times New Roman" w:hAnsi="Times New Roman" w:cs="Times New Roman"/>
          <w:color w:val="000000" w:themeColor="text1"/>
          <w:sz w:val="28"/>
          <w:szCs w:val="28"/>
          <w:lang w:eastAsia="ru-RU"/>
        </w:rPr>
        <w:t>Комментарий к Конституции Российской Федерации. Под ред. Окунькова П.А. М. 2003.</w:t>
      </w: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color w:val="000000" w:themeColor="text1"/>
          <w:sz w:val="28"/>
          <w:szCs w:val="28"/>
          <w:lang w:eastAsia="ru-RU"/>
        </w:rPr>
      </w:pPr>
      <w:r w:rsidRPr="00554A3F">
        <w:rPr>
          <w:rFonts w:ascii="Times New Roman" w:eastAsia="Times New Roman" w:hAnsi="Times New Roman" w:cs="Times New Roman"/>
          <w:color w:val="000000" w:themeColor="text1"/>
          <w:sz w:val="28"/>
          <w:szCs w:val="28"/>
          <w:lang w:eastAsia="ru-RU"/>
        </w:rPr>
        <w:t>Акопов Л.В., Антоненко Т.А. и др. Конституция Российской Федерации. Научно-практический комментарий. Ростов-на-Дону. 2007. (Глава 7).</w:t>
      </w: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color w:val="000000" w:themeColor="text1"/>
          <w:sz w:val="28"/>
          <w:szCs w:val="28"/>
          <w:lang w:eastAsia="ru-RU"/>
        </w:rPr>
      </w:pPr>
      <w:r w:rsidRPr="00554A3F">
        <w:rPr>
          <w:rFonts w:ascii="Times New Roman" w:eastAsia="Times New Roman" w:hAnsi="Times New Roman" w:cs="Times New Roman"/>
          <w:color w:val="000000" w:themeColor="text1"/>
          <w:sz w:val="28"/>
          <w:szCs w:val="28"/>
          <w:lang w:eastAsia="ru-RU"/>
        </w:rPr>
        <w:t>Савельева Т.А. Судебная власть в гражданском процессе. Саратов. 2006.</w:t>
      </w:r>
    </w:p>
    <w:p w:rsidR="00CB635D" w:rsidRPr="00554A3F" w:rsidRDefault="00CB635D" w:rsidP="00554A3F">
      <w:pPr>
        <w:shd w:val="clear" w:color="auto" w:fill="FFFFFF"/>
        <w:spacing w:after="0" w:line="360" w:lineRule="auto"/>
        <w:ind w:left="-851"/>
        <w:jc w:val="both"/>
        <w:rPr>
          <w:rFonts w:ascii="Times New Roman" w:eastAsia="Times New Roman" w:hAnsi="Times New Roman" w:cs="Times New Roman"/>
          <w:color w:val="000000" w:themeColor="text1"/>
          <w:sz w:val="28"/>
          <w:szCs w:val="28"/>
          <w:lang w:eastAsia="ru-RU"/>
        </w:rPr>
      </w:pPr>
      <w:r w:rsidRPr="00554A3F">
        <w:rPr>
          <w:rFonts w:ascii="Times New Roman" w:eastAsia="Times New Roman" w:hAnsi="Times New Roman" w:cs="Times New Roman"/>
          <w:color w:val="000000" w:themeColor="text1"/>
          <w:sz w:val="28"/>
          <w:szCs w:val="28"/>
          <w:lang w:eastAsia="ru-RU"/>
        </w:rPr>
        <w:t>Эбзеев Б.С. Конституция, правовое государство. Конституционный суд. М. «Закон и право» 2004.</w:t>
      </w:r>
    </w:p>
    <w:p w:rsidR="0070017E" w:rsidRDefault="0070017E" w:rsidP="00554A3F">
      <w:pPr>
        <w:spacing w:line="360" w:lineRule="auto"/>
        <w:ind w:left="-851" w:firstLine="709"/>
        <w:jc w:val="center"/>
        <w:rPr>
          <w:rFonts w:ascii="Times New Roman" w:hAnsi="Times New Roman" w:cs="Times New Roman"/>
          <w:color w:val="000000" w:themeColor="text1"/>
          <w:sz w:val="28"/>
          <w:szCs w:val="28"/>
        </w:rPr>
      </w:pPr>
    </w:p>
    <w:p w:rsidR="00CB635D" w:rsidRPr="00554A3F" w:rsidRDefault="00CB635D" w:rsidP="00554A3F">
      <w:pPr>
        <w:spacing w:line="360" w:lineRule="auto"/>
        <w:ind w:left="-851" w:firstLine="709"/>
        <w:jc w:val="center"/>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Научная литература</w:t>
      </w:r>
    </w:p>
    <w:p w:rsidR="00CB635D" w:rsidRPr="00554A3F" w:rsidRDefault="00CB635D" w:rsidP="00554A3F">
      <w:pPr>
        <w:numPr>
          <w:ilvl w:val="0"/>
          <w:numId w:val="1"/>
        </w:numPr>
        <w:tabs>
          <w:tab w:val="clear" w:pos="720"/>
        </w:tabs>
        <w:spacing w:after="0" w:line="360" w:lineRule="auto"/>
        <w:ind w:left="-851" w:firstLine="0"/>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lastRenderedPageBreak/>
        <w:t>Закон РФ «О статусе судей в Российской Федерации» от 26.06.1992, в ред. от 25.12.2008 №3132-1;</w:t>
      </w:r>
    </w:p>
    <w:p w:rsidR="00CB635D" w:rsidRPr="00554A3F" w:rsidRDefault="00CB635D" w:rsidP="00554A3F">
      <w:pPr>
        <w:numPr>
          <w:ilvl w:val="0"/>
          <w:numId w:val="1"/>
        </w:numPr>
        <w:tabs>
          <w:tab w:val="clear" w:pos="720"/>
        </w:tabs>
        <w:spacing w:after="0" w:line="360" w:lineRule="auto"/>
        <w:ind w:left="-851" w:firstLine="0"/>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Казина Т.В. Высокий статус судьи. «Мировой судья», №1, 2008;</w:t>
      </w:r>
    </w:p>
    <w:p w:rsidR="00CB635D" w:rsidRPr="00554A3F" w:rsidRDefault="00CB635D" w:rsidP="00554A3F">
      <w:pPr>
        <w:numPr>
          <w:ilvl w:val="0"/>
          <w:numId w:val="1"/>
        </w:numPr>
        <w:tabs>
          <w:tab w:val="clear" w:pos="720"/>
        </w:tabs>
        <w:spacing w:after="0" w:line="360" w:lineRule="auto"/>
        <w:ind w:left="-851" w:firstLine="0"/>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 xml:space="preserve">Кодекс судейской этики, утвержден VI Всероссийским съездом судей 2 декабря </w:t>
      </w:r>
      <w:smartTag w:uri="urn:schemas-microsoft-com:office:smarttags" w:element="metricconverter">
        <w:smartTagPr>
          <w:attr w:name="ProductID" w:val="2004 г"/>
        </w:smartTagPr>
        <w:r w:rsidRPr="00554A3F">
          <w:rPr>
            <w:rFonts w:ascii="Times New Roman" w:hAnsi="Times New Roman" w:cs="Times New Roman"/>
            <w:color w:val="000000" w:themeColor="text1"/>
            <w:sz w:val="28"/>
            <w:szCs w:val="28"/>
          </w:rPr>
          <w:t>2004 г</w:t>
        </w:r>
      </w:smartTag>
      <w:r w:rsidRPr="00554A3F">
        <w:rPr>
          <w:rFonts w:ascii="Times New Roman" w:hAnsi="Times New Roman" w:cs="Times New Roman"/>
          <w:color w:val="000000" w:themeColor="text1"/>
          <w:sz w:val="28"/>
          <w:szCs w:val="28"/>
        </w:rPr>
        <w:t>.;</w:t>
      </w:r>
    </w:p>
    <w:p w:rsidR="00CB635D" w:rsidRPr="00E61340" w:rsidRDefault="00CB635D" w:rsidP="00E61340">
      <w:pPr>
        <w:numPr>
          <w:ilvl w:val="0"/>
          <w:numId w:val="1"/>
        </w:numPr>
        <w:tabs>
          <w:tab w:val="clear" w:pos="720"/>
        </w:tabs>
        <w:spacing w:after="0" w:line="360" w:lineRule="auto"/>
        <w:ind w:left="-851" w:firstLine="0"/>
        <w:jc w:val="both"/>
        <w:rPr>
          <w:rFonts w:ascii="Times New Roman" w:hAnsi="Times New Roman" w:cs="Times New Roman"/>
          <w:color w:val="000000" w:themeColor="text1"/>
          <w:sz w:val="28"/>
          <w:szCs w:val="28"/>
        </w:rPr>
      </w:pPr>
      <w:r w:rsidRPr="00E61340">
        <w:rPr>
          <w:rFonts w:ascii="Times New Roman" w:hAnsi="Times New Roman" w:cs="Times New Roman"/>
          <w:color w:val="000000" w:themeColor="text1"/>
          <w:sz w:val="28"/>
          <w:szCs w:val="28"/>
        </w:rPr>
        <w:t>Макарова О.В. Некоторые проблемы укрепления гарантий независимости судей. Журнал российского права, №5, 2008. КонсультантПлюс;</w:t>
      </w:r>
    </w:p>
    <w:p w:rsidR="00E61340" w:rsidRDefault="00CB635D" w:rsidP="00E61340">
      <w:pPr>
        <w:numPr>
          <w:ilvl w:val="0"/>
          <w:numId w:val="1"/>
        </w:numPr>
        <w:tabs>
          <w:tab w:val="clear" w:pos="720"/>
        </w:tabs>
        <w:spacing w:after="0" w:line="360" w:lineRule="auto"/>
        <w:ind w:left="-851" w:firstLine="0"/>
        <w:jc w:val="both"/>
        <w:rPr>
          <w:rFonts w:ascii="Times New Roman" w:hAnsi="Times New Roman" w:cs="Times New Roman"/>
          <w:sz w:val="28"/>
          <w:szCs w:val="28"/>
        </w:rPr>
      </w:pPr>
      <w:r w:rsidRPr="00554A3F">
        <w:rPr>
          <w:rFonts w:ascii="Times New Roman" w:hAnsi="Times New Roman" w:cs="Times New Roman"/>
          <w:color w:val="000000" w:themeColor="text1"/>
          <w:sz w:val="28"/>
          <w:szCs w:val="28"/>
        </w:rPr>
        <w:t>Нехаев В.В., Нехаева Т.Г. Комментарий к Кодексу судейской этики. М., 200</w:t>
      </w:r>
      <w:r w:rsidRPr="00554A3F">
        <w:rPr>
          <w:rFonts w:ascii="Times New Roman" w:hAnsi="Times New Roman" w:cs="Times New Roman"/>
          <w:sz w:val="28"/>
          <w:szCs w:val="28"/>
        </w:rPr>
        <w:t>5;</w:t>
      </w:r>
    </w:p>
    <w:p w:rsidR="00E61340" w:rsidRPr="00E61340" w:rsidRDefault="00E61340" w:rsidP="00E61340">
      <w:pPr>
        <w:numPr>
          <w:ilvl w:val="0"/>
          <w:numId w:val="1"/>
        </w:numPr>
        <w:tabs>
          <w:tab w:val="clear" w:pos="720"/>
        </w:tabs>
        <w:spacing w:after="0" w:line="360" w:lineRule="auto"/>
        <w:ind w:left="-851" w:firstLine="0"/>
        <w:jc w:val="both"/>
        <w:rPr>
          <w:rFonts w:ascii="Times New Roman" w:hAnsi="Times New Roman" w:cs="Times New Roman"/>
          <w:sz w:val="28"/>
          <w:szCs w:val="28"/>
        </w:rPr>
      </w:pPr>
      <w:r w:rsidRPr="00E61340">
        <w:rPr>
          <w:rFonts w:ascii="Times New Roman" w:hAnsi="Times New Roman" w:cs="Times New Roman"/>
          <w:color w:val="000000" w:themeColor="text1"/>
          <w:sz w:val="28"/>
          <w:szCs w:val="28"/>
        </w:rPr>
        <w:t>Бражникова А.Н., Бражников В.С. Нравственно-психологические проблемы осуществления правосудия. «Юридическая психология», №2, 2008. КонсультантПлюс;</w:t>
      </w:r>
    </w:p>
    <w:p w:rsidR="00E61340" w:rsidRDefault="00E61340" w:rsidP="00E61340">
      <w:pPr>
        <w:numPr>
          <w:ilvl w:val="0"/>
          <w:numId w:val="1"/>
        </w:numPr>
        <w:tabs>
          <w:tab w:val="clear" w:pos="720"/>
        </w:tabs>
        <w:spacing w:after="0" w:line="360" w:lineRule="auto"/>
        <w:ind w:left="-851" w:firstLine="0"/>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Лукоянов Д.Н. Прогрессирует ли идеал морального облика российского судьи (в преддверии очередного всероссийского съезда судей)? «Администратор суда», №3, 2008. КонсультантПлюс;</w:t>
      </w:r>
    </w:p>
    <w:p w:rsidR="00E61340" w:rsidRPr="00554A3F" w:rsidRDefault="00E61340" w:rsidP="00E61340">
      <w:pPr>
        <w:numPr>
          <w:ilvl w:val="0"/>
          <w:numId w:val="1"/>
        </w:numPr>
        <w:tabs>
          <w:tab w:val="clear" w:pos="720"/>
        </w:tabs>
        <w:spacing w:after="0" w:line="360" w:lineRule="auto"/>
        <w:ind w:left="-851" w:firstLine="0"/>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Афанасьева О.В., Пищелко А.В. Этика и психология профессиональной деятельности юриста. М., 2004;</w:t>
      </w:r>
    </w:p>
    <w:p w:rsidR="00E61340" w:rsidRPr="00554A3F" w:rsidRDefault="00E61340" w:rsidP="00E61340">
      <w:pPr>
        <w:numPr>
          <w:ilvl w:val="0"/>
          <w:numId w:val="1"/>
        </w:numPr>
        <w:tabs>
          <w:tab w:val="clear" w:pos="720"/>
        </w:tabs>
        <w:spacing w:after="0" w:line="360" w:lineRule="auto"/>
        <w:ind w:left="-851" w:firstLine="0"/>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Марков О. Нравственные начала судейской профессии (опыт и размышления). «Российская юстиция», №11, 12, 2001. КонсультантПлюс;</w:t>
      </w:r>
    </w:p>
    <w:p w:rsidR="00E61340" w:rsidRPr="00554A3F" w:rsidRDefault="00E61340" w:rsidP="00E61340">
      <w:pPr>
        <w:numPr>
          <w:ilvl w:val="0"/>
          <w:numId w:val="1"/>
        </w:numPr>
        <w:tabs>
          <w:tab w:val="clear" w:pos="720"/>
        </w:tabs>
        <w:spacing w:after="0" w:line="360" w:lineRule="auto"/>
        <w:ind w:left="-851" w:firstLine="0"/>
        <w:jc w:val="both"/>
        <w:rPr>
          <w:rFonts w:ascii="Times New Roman" w:hAnsi="Times New Roman" w:cs="Times New Roman"/>
          <w:color w:val="000000" w:themeColor="text1"/>
          <w:sz w:val="28"/>
          <w:szCs w:val="28"/>
        </w:rPr>
      </w:pPr>
      <w:r w:rsidRPr="00554A3F">
        <w:rPr>
          <w:rFonts w:ascii="Times New Roman" w:hAnsi="Times New Roman" w:cs="Times New Roman"/>
          <w:color w:val="000000" w:themeColor="text1"/>
          <w:sz w:val="28"/>
          <w:szCs w:val="28"/>
        </w:rPr>
        <w:t>Кобликов А.С. Юридическая этика, учебник для вузов. М., 2004;</w:t>
      </w:r>
    </w:p>
    <w:p w:rsidR="00DB065B" w:rsidRPr="00554A3F" w:rsidRDefault="00DB065B" w:rsidP="00E61340">
      <w:pPr>
        <w:spacing w:line="360" w:lineRule="auto"/>
        <w:ind w:left="-851"/>
        <w:rPr>
          <w:rFonts w:ascii="Times New Roman" w:hAnsi="Times New Roman" w:cs="Times New Roman"/>
          <w:sz w:val="28"/>
          <w:szCs w:val="28"/>
        </w:rPr>
      </w:pPr>
    </w:p>
    <w:sectPr w:rsidR="00DB065B" w:rsidRPr="00554A3F" w:rsidSect="00114164">
      <w:footerReference w:type="default" r:id="rId9"/>
      <w:pgSz w:w="11906" w:h="16838"/>
      <w:pgMar w:top="1135"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11" w:rsidRDefault="00102F11" w:rsidP="00CB635D">
      <w:pPr>
        <w:spacing w:after="0" w:line="240" w:lineRule="auto"/>
      </w:pPr>
      <w:r>
        <w:separator/>
      </w:r>
    </w:p>
  </w:endnote>
  <w:endnote w:type="continuationSeparator" w:id="0">
    <w:p w:rsidR="00102F11" w:rsidRDefault="00102F11" w:rsidP="00CB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869757"/>
      <w:docPartObj>
        <w:docPartGallery w:val="Page Numbers (Bottom of Page)"/>
        <w:docPartUnique/>
      </w:docPartObj>
    </w:sdtPr>
    <w:sdtEndPr/>
    <w:sdtContent>
      <w:p w:rsidR="00CB635D" w:rsidRDefault="00CB635D">
        <w:pPr>
          <w:pStyle w:val="aa"/>
          <w:jc w:val="right"/>
        </w:pPr>
        <w:r>
          <w:fldChar w:fldCharType="begin"/>
        </w:r>
        <w:r>
          <w:instrText>PAGE   \* MERGEFORMAT</w:instrText>
        </w:r>
        <w:r>
          <w:fldChar w:fldCharType="separate"/>
        </w:r>
        <w:r w:rsidR="00303227">
          <w:rPr>
            <w:noProof/>
          </w:rPr>
          <w:t>2</w:t>
        </w:r>
        <w:r>
          <w:fldChar w:fldCharType="end"/>
        </w:r>
      </w:p>
    </w:sdtContent>
  </w:sdt>
  <w:p w:rsidR="00CB635D" w:rsidRDefault="00CB635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11" w:rsidRDefault="00102F11" w:rsidP="00CB635D">
      <w:pPr>
        <w:spacing w:after="0" w:line="240" w:lineRule="auto"/>
      </w:pPr>
      <w:r>
        <w:separator/>
      </w:r>
    </w:p>
  </w:footnote>
  <w:footnote w:type="continuationSeparator" w:id="0">
    <w:p w:rsidR="00102F11" w:rsidRDefault="00102F11" w:rsidP="00CB635D">
      <w:pPr>
        <w:spacing w:after="0" w:line="240" w:lineRule="auto"/>
      </w:pPr>
      <w:r>
        <w:continuationSeparator/>
      </w:r>
    </w:p>
  </w:footnote>
  <w:footnote w:id="1">
    <w:p w:rsidR="00CB635D" w:rsidRPr="0016220D" w:rsidRDefault="00CB635D" w:rsidP="00CB635D">
      <w:pPr>
        <w:pStyle w:val="a4"/>
        <w:spacing w:line="276" w:lineRule="auto"/>
        <w:jc w:val="both"/>
        <w:rPr>
          <w:rFonts w:ascii="Times New Roman" w:hAnsi="Times New Roman" w:cs="Times New Roman"/>
          <w:sz w:val="28"/>
          <w:szCs w:val="28"/>
        </w:rPr>
      </w:pPr>
      <w:r w:rsidRPr="0016220D">
        <w:rPr>
          <w:rStyle w:val="a6"/>
          <w:rFonts w:ascii="Times New Roman" w:hAnsi="Times New Roman" w:cs="Times New Roman"/>
          <w:sz w:val="28"/>
          <w:szCs w:val="28"/>
        </w:rPr>
        <w:footnoteRef/>
      </w:r>
      <w:r w:rsidRPr="0016220D">
        <w:rPr>
          <w:rFonts w:ascii="Times New Roman" w:hAnsi="Times New Roman" w:cs="Times New Roman"/>
          <w:sz w:val="28"/>
          <w:szCs w:val="28"/>
        </w:rPr>
        <w:t xml:space="preserve"> Кони А. Ф. Собрание сочинений: в 8 т. М., 1967. Т. 4. С. 33–69; Традиции адвокатской этики: Избранные труды российских и французских адвокатов (XIX – начало XX в.). СПб., 2004. С. 131-168.</w:t>
      </w:r>
    </w:p>
  </w:footnote>
  <w:footnote w:id="2">
    <w:p w:rsidR="00CB635D" w:rsidRPr="00EE10CC" w:rsidRDefault="00CB635D" w:rsidP="00CB635D">
      <w:pPr>
        <w:pStyle w:val="a4"/>
        <w:spacing w:line="276" w:lineRule="auto"/>
        <w:jc w:val="both"/>
        <w:rPr>
          <w:rFonts w:ascii="Times New Roman" w:hAnsi="Times New Roman" w:cs="Times New Roman"/>
          <w:sz w:val="28"/>
          <w:szCs w:val="28"/>
        </w:rPr>
      </w:pPr>
      <w:r w:rsidRPr="00EE10CC">
        <w:rPr>
          <w:rStyle w:val="a6"/>
          <w:rFonts w:ascii="Times New Roman" w:hAnsi="Times New Roman" w:cs="Times New Roman"/>
          <w:sz w:val="28"/>
          <w:szCs w:val="28"/>
        </w:rPr>
        <w:footnoteRef/>
      </w:r>
      <w:r w:rsidRPr="00EE10CC">
        <w:rPr>
          <w:sz w:val="28"/>
          <w:szCs w:val="28"/>
        </w:rPr>
        <w:t xml:space="preserve"> </w:t>
      </w:r>
      <w:r w:rsidRPr="00EE10CC">
        <w:rPr>
          <w:rFonts w:ascii="Times New Roman" w:hAnsi="Times New Roman" w:cs="Times New Roman"/>
          <w:sz w:val="28"/>
          <w:szCs w:val="28"/>
        </w:rPr>
        <w:t>Проблемы судебной этики / под ред. М. С. Строговича. М„ 1974. С. 13.</w:t>
      </w:r>
    </w:p>
  </w:footnote>
  <w:footnote w:id="3">
    <w:p w:rsidR="00CB635D" w:rsidRPr="00EE10CC" w:rsidRDefault="00CB635D" w:rsidP="00CB635D">
      <w:pPr>
        <w:pStyle w:val="a4"/>
        <w:spacing w:line="276" w:lineRule="auto"/>
        <w:jc w:val="both"/>
        <w:rPr>
          <w:rFonts w:ascii="Times New Roman" w:hAnsi="Times New Roman" w:cs="Times New Roman"/>
          <w:sz w:val="28"/>
          <w:szCs w:val="28"/>
        </w:rPr>
      </w:pPr>
      <w:r w:rsidRPr="00EE10CC">
        <w:rPr>
          <w:rStyle w:val="a6"/>
          <w:rFonts w:ascii="Times New Roman" w:hAnsi="Times New Roman" w:cs="Times New Roman"/>
          <w:sz w:val="28"/>
          <w:szCs w:val="28"/>
        </w:rPr>
        <w:footnoteRef/>
      </w:r>
      <w:r w:rsidRPr="00EE10CC">
        <w:rPr>
          <w:rFonts w:ascii="Times New Roman" w:hAnsi="Times New Roman" w:cs="Times New Roman"/>
          <w:sz w:val="28"/>
          <w:szCs w:val="28"/>
        </w:rPr>
        <w:t xml:space="preserve"> Кокорев Л. Д., Котов Д. П. Этика уголовного процесса. Воронеж, 1993. С. 12.</w:t>
      </w:r>
    </w:p>
  </w:footnote>
  <w:footnote w:id="4">
    <w:p w:rsidR="00CB635D" w:rsidRPr="00C501CC" w:rsidRDefault="00CB635D" w:rsidP="00CB635D">
      <w:pPr>
        <w:pStyle w:val="a4"/>
        <w:spacing w:line="360" w:lineRule="auto"/>
        <w:jc w:val="both"/>
        <w:rPr>
          <w:rFonts w:ascii="Times New Roman" w:hAnsi="Times New Roman" w:cs="Times New Roman"/>
          <w:sz w:val="28"/>
          <w:szCs w:val="28"/>
        </w:rPr>
      </w:pPr>
      <w:r w:rsidRPr="00C501CC">
        <w:rPr>
          <w:rStyle w:val="a6"/>
          <w:rFonts w:ascii="Times New Roman" w:hAnsi="Times New Roman" w:cs="Times New Roman"/>
          <w:sz w:val="28"/>
          <w:szCs w:val="28"/>
        </w:rPr>
        <w:footnoteRef/>
      </w:r>
      <w:r w:rsidRPr="00C501CC">
        <w:rPr>
          <w:rFonts w:ascii="Times New Roman" w:hAnsi="Times New Roman" w:cs="Times New Roman"/>
          <w:sz w:val="28"/>
          <w:szCs w:val="28"/>
        </w:rPr>
        <w:t xml:space="preserve"> Комарова Н. А., Сидорова Н. А. Судебная этика. СПб., 1993. С. 4–5.</w:t>
      </w:r>
    </w:p>
  </w:footnote>
  <w:footnote w:id="5">
    <w:p w:rsidR="00CB635D" w:rsidRPr="00C501CC" w:rsidRDefault="00CB635D" w:rsidP="00CB635D">
      <w:pPr>
        <w:pStyle w:val="a4"/>
        <w:spacing w:line="360" w:lineRule="auto"/>
        <w:jc w:val="both"/>
        <w:rPr>
          <w:rFonts w:ascii="Times New Roman" w:hAnsi="Times New Roman" w:cs="Times New Roman"/>
          <w:sz w:val="28"/>
          <w:szCs w:val="28"/>
        </w:rPr>
      </w:pPr>
      <w:r w:rsidRPr="00C501CC">
        <w:rPr>
          <w:rStyle w:val="a6"/>
          <w:rFonts w:ascii="Times New Roman" w:hAnsi="Times New Roman" w:cs="Times New Roman"/>
          <w:sz w:val="28"/>
          <w:szCs w:val="28"/>
        </w:rPr>
        <w:footnoteRef/>
      </w:r>
      <w:r w:rsidRPr="00C501CC">
        <w:rPr>
          <w:rFonts w:ascii="Times New Roman" w:hAnsi="Times New Roman" w:cs="Times New Roman"/>
          <w:sz w:val="28"/>
          <w:szCs w:val="28"/>
        </w:rPr>
        <w:t xml:space="preserve"> Кони А. Ф. Собрание сочинений: в 8 т. Т. 4. С. 59.</w:t>
      </w:r>
    </w:p>
  </w:footnote>
  <w:footnote w:id="6">
    <w:p w:rsidR="00CB635D" w:rsidRPr="00C501CC" w:rsidRDefault="00CB635D" w:rsidP="00CB635D">
      <w:pPr>
        <w:pStyle w:val="a4"/>
        <w:spacing w:line="360" w:lineRule="auto"/>
        <w:jc w:val="both"/>
        <w:rPr>
          <w:rFonts w:ascii="Times New Roman" w:hAnsi="Times New Roman" w:cs="Times New Roman"/>
          <w:sz w:val="28"/>
          <w:szCs w:val="28"/>
        </w:rPr>
      </w:pPr>
      <w:r w:rsidRPr="00C501CC">
        <w:rPr>
          <w:rStyle w:val="a6"/>
          <w:rFonts w:ascii="Times New Roman" w:hAnsi="Times New Roman" w:cs="Times New Roman"/>
          <w:sz w:val="28"/>
          <w:szCs w:val="28"/>
        </w:rPr>
        <w:footnoteRef/>
      </w:r>
      <w:r w:rsidRPr="00C501CC">
        <w:rPr>
          <w:rFonts w:ascii="Times New Roman" w:hAnsi="Times New Roman" w:cs="Times New Roman"/>
          <w:sz w:val="28"/>
          <w:szCs w:val="28"/>
        </w:rPr>
        <w:t xml:space="preserve"> Леоненко В. В. Профессиональная этика участников уголовного судопроизводства. Киев, 1981. С. 35.</w:t>
      </w:r>
    </w:p>
  </w:footnote>
  <w:footnote w:id="7">
    <w:p w:rsidR="00CB635D" w:rsidRPr="00E5632F" w:rsidRDefault="00CB635D" w:rsidP="00CB635D">
      <w:pPr>
        <w:pStyle w:val="a4"/>
        <w:rPr>
          <w:rFonts w:ascii="Times New Roman" w:hAnsi="Times New Roman" w:cs="Times New Roman"/>
          <w:sz w:val="28"/>
          <w:szCs w:val="28"/>
        </w:rPr>
      </w:pPr>
      <w:r w:rsidRPr="00E5632F">
        <w:rPr>
          <w:rStyle w:val="a6"/>
          <w:rFonts w:ascii="Times New Roman" w:hAnsi="Times New Roman" w:cs="Times New Roman"/>
          <w:sz w:val="28"/>
          <w:szCs w:val="28"/>
        </w:rPr>
        <w:footnoteRef/>
      </w:r>
      <w:r w:rsidRPr="00E5632F">
        <w:rPr>
          <w:rFonts w:ascii="Times New Roman" w:hAnsi="Times New Roman" w:cs="Times New Roman"/>
          <w:sz w:val="28"/>
          <w:szCs w:val="28"/>
        </w:rPr>
        <w:t xml:space="preserve"> Кобликов А.С. Юридическая этика, учебник для вузов. М., 2004. С. 163.</w:t>
      </w:r>
    </w:p>
  </w:footnote>
  <w:footnote w:id="8">
    <w:p w:rsidR="00CB635D" w:rsidRPr="00E5632F" w:rsidRDefault="00CB635D" w:rsidP="00E5632F">
      <w:pPr>
        <w:pStyle w:val="a4"/>
        <w:spacing w:line="360" w:lineRule="auto"/>
        <w:rPr>
          <w:rFonts w:ascii="Times New Roman" w:hAnsi="Times New Roman" w:cs="Times New Roman"/>
          <w:sz w:val="28"/>
          <w:szCs w:val="28"/>
        </w:rPr>
      </w:pPr>
      <w:r w:rsidRPr="00E5632F">
        <w:rPr>
          <w:rStyle w:val="a6"/>
          <w:rFonts w:ascii="Times New Roman" w:hAnsi="Times New Roman" w:cs="Times New Roman"/>
          <w:sz w:val="28"/>
          <w:szCs w:val="28"/>
        </w:rPr>
        <w:footnoteRef/>
      </w:r>
      <w:r w:rsidRPr="00E5632F">
        <w:rPr>
          <w:rFonts w:ascii="Times New Roman" w:hAnsi="Times New Roman" w:cs="Times New Roman"/>
          <w:sz w:val="28"/>
          <w:szCs w:val="28"/>
        </w:rPr>
        <w:t xml:space="preserve"> Нехаев В.В., Нехаева Т.Г. Комментарий к Кодексу суде</w:t>
      </w:r>
      <w:r w:rsidR="00EE10CC">
        <w:rPr>
          <w:rFonts w:ascii="Times New Roman" w:hAnsi="Times New Roman" w:cs="Times New Roman"/>
          <w:sz w:val="28"/>
          <w:szCs w:val="28"/>
        </w:rPr>
        <w:t xml:space="preserve">йской этики. </w:t>
      </w:r>
    </w:p>
  </w:footnote>
  <w:footnote w:id="9">
    <w:p w:rsidR="00CB635D" w:rsidRPr="00E5632F" w:rsidRDefault="00CB635D" w:rsidP="00E5632F">
      <w:pPr>
        <w:pStyle w:val="a4"/>
        <w:spacing w:line="360" w:lineRule="auto"/>
        <w:rPr>
          <w:rFonts w:ascii="Times New Roman" w:hAnsi="Times New Roman" w:cs="Times New Roman"/>
          <w:sz w:val="28"/>
          <w:szCs w:val="28"/>
        </w:rPr>
      </w:pPr>
      <w:r w:rsidRPr="00E5632F">
        <w:rPr>
          <w:rStyle w:val="a6"/>
          <w:rFonts w:ascii="Times New Roman" w:hAnsi="Times New Roman" w:cs="Times New Roman"/>
          <w:sz w:val="28"/>
          <w:szCs w:val="28"/>
        </w:rPr>
        <w:footnoteRef/>
      </w:r>
      <w:r w:rsidRPr="00E5632F">
        <w:rPr>
          <w:rFonts w:ascii="Times New Roman" w:hAnsi="Times New Roman" w:cs="Times New Roman"/>
          <w:sz w:val="28"/>
          <w:szCs w:val="28"/>
        </w:rPr>
        <w:t xml:space="preserve"> Нехаев В.В., Нехаева Т.Г. Комментарий к Кодексу судейской этики. М., 2005. Комментарий к преамбуле.</w:t>
      </w:r>
    </w:p>
  </w:footnote>
  <w:footnote w:id="10">
    <w:p w:rsidR="00CB635D" w:rsidRDefault="00CB635D" w:rsidP="00E5632F">
      <w:pPr>
        <w:pStyle w:val="a4"/>
        <w:spacing w:line="360" w:lineRule="auto"/>
      </w:pPr>
      <w:r w:rsidRPr="00E5632F">
        <w:rPr>
          <w:rStyle w:val="a6"/>
          <w:rFonts w:ascii="Times New Roman" w:hAnsi="Times New Roman" w:cs="Times New Roman"/>
          <w:sz w:val="28"/>
          <w:szCs w:val="28"/>
        </w:rPr>
        <w:footnoteRef/>
      </w:r>
      <w:r w:rsidRPr="00E5632F">
        <w:rPr>
          <w:rFonts w:ascii="Times New Roman" w:hAnsi="Times New Roman" w:cs="Times New Roman"/>
          <w:sz w:val="28"/>
          <w:szCs w:val="28"/>
        </w:rPr>
        <w:t xml:space="preserve"> Лукоянов Д.Н. Прогрессирует ли идеал морального облика российского судьи (в преддверии очередного всероссийского съезда судей)? «Администратор суда», №3, 2008. КонсультантПлюс.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714FA"/>
    <w:multiLevelType w:val="hybridMultilevel"/>
    <w:tmpl w:val="CF3010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3C"/>
    <w:rsid w:val="000451C9"/>
    <w:rsid w:val="00102F11"/>
    <w:rsid w:val="00114164"/>
    <w:rsid w:val="001E3D30"/>
    <w:rsid w:val="00226C1B"/>
    <w:rsid w:val="002565ED"/>
    <w:rsid w:val="002B48D5"/>
    <w:rsid w:val="00303227"/>
    <w:rsid w:val="00434F9F"/>
    <w:rsid w:val="004438D2"/>
    <w:rsid w:val="00531923"/>
    <w:rsid w:val="005517AC"/>
    <w:rsid w:val="00554A3F"/>
    <w:rsid w:val="00563B54"/>
    <w:rsid w:val="005767D3"/>
    <w:rsid w:val="00585316"/>
    <w:rsid w:val="0070017E"/>
    <w:rsid w:val="007172D5"/>
    <w:rsid w:val="007712C8"/>
    <w:rsid w:val="007A7B76"/>
    <w:rsid w:val="008740A6"/>
    <w:rsid w:val="008C0DB1"/>
    <w:rsid w:val="008E7FA5"/>
    <w:rsid w:val="0090203C"/>
    <w:rsid w:val="00937678"/>
    <w:rsid w:val="0097509E"/>
    <w:rsid w:val="00AA2A17"/>
    <w:rsid w:val="00B16CF3"/>
    <w:rsid w:val="00B61D84"/>
    <w:rsid w:val="00B94829"/>
    <w:rsid w:val="00C17EA4"/>
    <w:rsid w:val="00C9346F"/>
    <w:rsid w:val="00CB635D"/>
    <w:rsid w:val="00CD49DD"/>
    <w:rsid w:val="00D37A53"/>
    <w:rsid w:val="00D740C6"/>
    <w:rsid w:val="00DB065B"/>
    <w:rsid w:val="00DC47E2"/>
    <w:rsid w:val="00DF2543"/>
    <w:rsid w:val="00DF71CF"/>
    <w:rsid w:val="00E5632F"/>
    <w:rsid w:val="00E61340"/>
    <w:rsid w:val="00ED274C"/>
    <w:rsid w:val="00EE10CC"/>
    <w:rsid w:val="00F130F6"/>
    <w:rsid w:val="00F246C8"/>
    <w:rsid w:val="00F4540C"/>
    <w:rsid w:val="00F8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CB635D"/>
    <w:pPr>
      <w:spacing w:after="0" w:line="240" w:lineRule="auto"/>
    </w:pPr>
    <w:rPr>
      <w:sz w:val="20"/>
      <w:szCs w:val="20"/>
    </w:rPr>
  </w:style>
  <w:style w:type="character" w:customStyle="1" w:styleId="a5">
    <w:name w:val="Текст сноски Знак"/>
    <w:basedOn w:val="a0"/>
    <w:link w:val="a4"/>
    <w:uiPriority w:val="99"/>
    <w:semiHidden/>
    <w:rsid w:val="00CB635D"/>
    <w:rPr>
      <w:sz w:val="20"/>
      <w:szCs w:val="20"/>
    </w:rPr>
  </w:style>
  <w:style w:type="character" w:styleId="a6">
    <w:name w:val="footnote reference"/>
    <w:basedOn w:val="a0"/>
    <w:uiPriority w:val="99"/>
    <w:semiHidden/>
    <w:unhideWhenUsed/>
    <w:rsid w:val="00CB635D"/>
    <w:rPr>
      <w:vertAlign w:val="superscript"/>
    </w:rPr>
  </w:style>
  <w:style w:type="paragraph" w:styleId="a7">
    <w:name w:val="List Paragraph"/>
    <w:basedOn w:val="a"/>
    <w:uiPriority w:val="34"/>
    <w:qFormat/>
    <w:rsid w:val="00CB635D"/>
    <w:pPr>
      <w:ind w:left="720"/>
      <w:contextualSpacing/>
    </w:pPr>
  </w:style>
  <w:style w:type="paragraph" w:styleId="a8">
    <w:name w:val="header"/>
    <w:basedOn w:val="a"/>
    <w:link w:val="a9"/>
    <w:uiPriority w:val="99"/>
    <w:unhideWhenUsed/>
    <w:rsid w:val="00CB63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635D"/>
  </w:style>
  <w:style w:type="paragraph" w:styleId="aa">
    <w:name w:val="footer"/>
    <w:basedOn w:val="a"/>
    <w:link w:val="ab"/>
    <w:uiPriority w:val="99"/>
    <w:unhideWhenUsed/>
    <w:rsid w:val="00CB63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6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CB635D"/>
    <w:pPr>
      <w:spacing w:after="0" w:line="240" w:lineRule="auto"/>
    </w:pPr>
    <w:rPr>
      <w:sz w:val="20"/>
      <w:szCs w:val="20"/>
    </w:rPr>
  </w:style>
  <w:style w:type="character" w:customStyle="1" w:styleId="a5">
    <w:name w:val="Текст сноски Знак"/>
    <w:basedOn w:val="a0"/>
    <w:link w:val="a4"/>
    <w:uiPriority w:val="99"/>
    <w:semiHidden/>
    <w:rsid w:val="00CB635D"/>
    <w:rPr>
      <w:sz w:val="20"/>
      <w:szCs w:val="20"/>
    </w:rPr>
  </w:style>
  <w:style w:type="character" w:styleId="a6">
    <w:name w:val="footnote reference"/>
    <w:basedOn w:val="a0"/>
    <w:uiPriority w:val="99"/>
    <w:semiHidden/>
    <w:unhideWhenUsed/>
    <w:rsid w:val="00CB635D"/>
    <w:rPr>
      <w:vertAlign w:val="superscript"/>
    </w:rPr>
  </w:style>
  <w:style w:type="paragraph" w:styleId="a7">
    <w:name w:val="List Paragraph"/>
    <w:basedOn w:val="a"/>
    <w:uiPriority w:val="34"/>
    <w:qFormat/>
    <w:rsid w:val="00CB635D"/>
    <w:pPr>
      <w:ind w:left="720"/>
      <w:contextualSpacing/>
    </w:pPr>
  </w:style>
  <w:style w:type="paragraph" w:styleId="a8">
    <w:name w:val="header"/>
    <w:basedOn w:val="a"/>
    <w:link w:val="a9"/>
    <w:uiPriority w:val="99"/>
    <w:unhideWhenUsed/>
    <w:rsid w:val="00CB63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635D"/>
  </w:style>
  <w:style w:type="paragraph" w:styleId="aa">
    <w:name w:val="footer"/>
    <w:basedOn w:val="a"/>
    <w:link w:val="ab"/>
    <w:uiPriority w:val="99"/>
    <w:unhideWhenUsed/>
    <w:rsid w:val="00CB63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6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FA5E-133A-4B9C-9516-7FDF96AA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рз</dc:creator>
  <cp:keywords/>
  <dc:description/>
  <cp:lastModifiedBy>Dmitrij V Stolpovskih</cp:lastModifiedBy>
  <cp:revision>2</cp:revision>
  <dcterms:created xsi:type="dcterms:W3CDTF">2016-04-25T08:28:00Z</dcterms:created>
  <dcterms:modified xsi:type="dcterms:W3CDTF">2016-04-25T08:28:00Z</dcterms:modified>
</cp:coreProperties>
</file>