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1A02" w:rsidRDefault="008A1A02" w:rsidP="00675057">
      <w:pPr>
        <w:ind w:firstLine="0"/>
        <w:rPr>
          <w:lang w:eastAsia="en-US"/>
        </w:rPr>
      </w:pPr>
      <w:bookmarkStart w:id="0" w:name="_GoBack"/>
      <w:bookmarkEnd w:id="0"/>
      <w:r>
        <w:rPr>
          <w:lang w:eastAsia="en-US"/>
        </w:rPr>
        <w:t>Содержание</w:t>
      </w:r>
    </w:p>
    <w:p w:rsidR="008A1A02" w:rsidRPr="00675057" w:rsidRDefault="008A1A02" w:rsidP="00675057">
      <w:pPr>
        <w:ind w:firstLine="0"/>
        <w:rPr>
          <w:lang w:eastAsia="en-US"/>
        </w:rPr>
      </w:pPr>
      <w:r>
        <w:rPr>
          <w:lang w:eastAsia="en-US"/>
        </w:rPr>
        <w:t>Введение…………………………………………………………………………...2</w:t>
      </w:r>
    </w:p>
    <w:p w:rsidR="008A1A02" w:rsidRDefault="008A1A02" w:rsidP="00675057">
      <w:pPr>
        <w:pStyle w:val="11"/>
        <w:tabs>
          <w:tab w:val="right" w:leader="dot" w:pos="9344"/>
        </w:tabs>
        <w:ind w:firstLine="0"/>
        <w:rPr>
          <w:rFonts w:ascii="Calibri" w:hAnsi="Calibri"/>
          <w:noProof/>
          <w:sz w:val="22"/>
        </w:rPr>
      </w:pPr>
      <w:r>
        <w:fldChar w:fldCharType="begin"/>
      </w:r>
      <w:r>
        <w:instrText xml:space="preserve"> TOC \o "1-3" \h \z \u </w:instrText>
      </w:r>
      <w:r>
        <w:fldChar w:fldCharType="separate"/>
      </w:r>
      <w:hyperlink w:anchor="_Toc467697551" w:history="1">
        <w:r w:rsidRPr="005A5E87">
          <w:rPr>
            <w:rStyle w:val="ae"/>
            <w:noProof/>
          </w:rPr>
          <w:t>Глава1.Теоретико-правовые основы института референдума в Российской Федерации</w:t>
        </w:r>
        <w:r>
          <w:rPr>
            <w:noProof/>
            <w:webHidden/>
          </w:rPr>
          <w:tab/>
          <w:t>6</w:t>
        </w:r>
      </w:hyperlink>
    </w:p>
    <w:p w:rsidR="008A1A02" w:rsidRDefault="00B946B6" w:rsidP="00675057">
      <w:pPr>
        <w:pStyle w:val="21"/>
        <w:tabs>
          <w:tab w:val="right" w:leader="dot" w:pos="9344"/>
        </w:tabs>
        <w:ind w:left="0" w:firstLine="0"/>
        <w:rPr>
          <w:rFonts w:ascii="Calibri" w:hAnsi="Calibri"/>
          <w:noProof/>
          <w:sz w:val="22"/>
        </w:rPr>
      </w:pPr>
      <w:hyperlink w:anchor="_Toc467697552" w:history="1">
        <w:r w:rsidR="008A1A02" w:rsidRPr="005A5E87">
          <w:rPr>
            <w:rStyle w:val="ae"/>
            <w:noProof/>
          </w:rPr>
          <w:t>1.1. Понятие и виды референдума</w:t>
        </w:r>
        <w:r w:rsidR="008A1A02">
          <w:rPr>
            <w:noProof/>
            <w:webHidden/>
          </w:rPr>
          <w:tab/>
          <w:t>6</w:t>
        </w:r>
      </w:hyperlink>
    </w:p>
    <w:p w:rsidR="008A1A02" w:rsidRDefault="00B946B6" w:rsidP="00675057">
      <w:pPr>
        <w:pStyle w:val="21"/>
        <w:tabs>
          <w:tab w:val="right" w:leader="dot" w:pos="9344"/>
        </w:tabs>
        <w:ind w:left="0" w:firstLine="0"/>
        <w:rPr>
          <w:rFonts w:ascii="Calibri" w:hAnsi="Calibri"/>
          <w:noProof/>
          <w:sz w:val="22"/>
        </w:rPr>
      </w:pPr>
      <w:hyperlink w:anchor="_Toc467697570" w:history="1">
        <w:r w:rsidR="008A1A02" w:rsidRPr="005A5E87">
          <w:rPr>
            <w:rStyle w:val="ae"/>
            <w:noProof/>
          </w:rPr>
          <w:t>1.2. Право граждан на референдум</w:t>
        </w:r>
        <w:r w:rsidR="008A1A02">
          <w:rPr>
            <w:noProof/>
            <w:webHidden/>
          </w:rPr>
          <w:tab/>
          <w:t>9</w:t>
        </w:r>
      </w:hyperlink>
    </w:p>
    <w:p w:rsidR="008A1A02" w:rsidRDefault="00B946B6" w:rsidP="00675057">
      <w:pPr>
        <w:pStyle w:val="11"/>
        <w:tabs>
          <w:tab w:val="right" w:leader="dot" w:pos="9344"/>
        </w:tabs>
        <w:ind w:firstLine="0"/>
        <w:rPr>
          <w:rFonts w:ascii="Calibri" w:hAnsi="Calibri"/>
          <w:noProof/>
          <w:sz w:val="22"/>
        </w:rPr>
      </w:pPr>
      <w:hyperlink w:anchor="_Toc467697579" w:history="1">
        <w:r w:rsidR="008A1A02">
          <w:rPr>
            <w:rStyle w:val="ae"/>
            <w:noProof/>
          </w:rPr>
          <w:t>Глава</w:t>
        </w:r>
        <w:r w:rsidR="008A1A02" w:rsidRPr="005A5E87">
          <w:rPr>
            <w:rStyle w:val="ae"/>
            <w:noProof/>
          </w:rPr>
          <w:t>2.Практика реализации института референдума в Российской Федерации</w:t>
        </w:r>
        <w:r w:rsidR="008A1A02">
          <w:rPr>
            <w:noProof/>
            <w:webHidden/>
          </w:rPr>
          <w:tab/>
          <w:t>12</w:t>
        </w:r>
      </w:hyperlink>
    </w:p>
    <w:p w:rsidR="008A1A02" w:rsidRDefault="00B946B6" w:rsidP="00675057">
      <w:pPr>
        <w:pStyle w:val="21"/>
        <w:tabs>
          <w:tab w:val="right" w:leader="dot" w:pos="9344"/>
        </w:tabs>
        <w:ind w:left="0" w:firstLine="0"/>
        <w:rPr>
          <w:rFonts w:ascii="Calibri" w:hAnsi="Calibri"/>
          <w:noProof/>
          <w:sz w:val="22"/>
        </w:rPr>
      </w:pPr>
      <w:hyperlink w:anchor="_Toc467697580" w:history="1">
        <w:r w:rsidR="008A1A02" w:rsidRPr="005A5E87">
          <w:rPr>
            <w:rStyle w:val="ae"/>
            <w:noProof/>
          </w:rPr>
          <w:t>2.1. Практика проведения федерального референдума в Российской Федерации</w:t>
        </w:r>
        <w:r w:rsidR="008A1A02">
          <w:rPr>
            <w:noProof/>
            <w:webHidden/>
          </w:rPr>
          <w:tab/>
          <w:t>12</w:t>
        </w:r>
      </w:hyperlink>
    </w:p>
    <w:p w:rsidR="008A1A02" w:rsidRDefault="00B946B6" w:rsidP="00675057">
      <w:pPr>
        <w:pStyle w:val="21"/>
        <w:tabs>
          <w:tab w:val="right" w:leader="dot" w:pos="9344"/>
        </w:tabs>
        <w:ind w:left="0" w:firstLine="0"/>
        <w:rPr>
          <w:rFonts w:ascii="Calibri" w:hAnsi="Calibri"/>
          <w:noProof/>
          <w:sz w:val="22"/>
        </w:rPr>
      </w:pPr>
      <w:hyperlink w:anchor="_Toc467697594" w:history="1">
        <w:r w:rsidR="008A1A02" w:rsidRPr="005A5E87">
          <w:rPr>
            <w:rStyle w:val="ae"/>
            <w:noProof/>
          </w:rPr>
          <w:t>2.2. Практика проведения референдума в субъектах Российской Федерации</w:t>
        </w:r>
        <w:r w:rsidR="008A1A02">
          <w:rPr>
            <w:noProof/>
            <w:webHidden/>
          </w:rPr>
          <w:tab/>
          <w:t>14</w:t>
        </w:r>
      </w:hyperlink>
    </w:p>
    <w:p w:rsidR="008A1A02" w:rsidRDefault="00B946B6" w:rsidP="00675057">
      <w:pPr>
        <w:pStyle w:val="11"/>
        <w:tabs>
          <w:tab w:val="right" w:leader="dot" w:pos="9344"/>
        </w:tabs>
        <w:ind w:firstLine="0"/>
        <w:rPr>
          <w:rFonts w:ascii="Calibri" w:hAnsi="Calibri"/>
          <w:noProof/>
          <w:sz w:val="22"/>
        </w:rPr>
      </w:pPr>
      <w:hyperlink w:anchor="_Toc467697616" w:history="1">
        <w:r w:rsidR="008A1A02" w:rsidRPr="005A5E87">
          <w:rPr>
            <w:rStyle w:val="ae"/>
            <w:noProof/>
          </w:rPr>
          <w:t>Глава 3. Проблемы реализации права граждан Российской Федерации на референдум</w:t>
        </w:r>
        <w:r w:rsidR="008A1A02">
          <w:rPr>
            <w:noProof/>
            <w:webHidden/>
          </w:rPr>
          <w:tab/>
          <w:t>21</w:t>
        </w:r>
      </w:hyperlink>
    </w:p>
    <w:p w:rsidR="008A1A02" w:rsidRDefault="00B946B6" w:rsidP="00675057">
      <w:pPr>
        <w:pStyle w:val="21"/>
        <w:tabs>
          <w:tab w:val="right" w:leader="dot" w:pos="9344"/>
        </w:tabs>
        <w:ind w:left="0" w:firstLine="0"/>
        <w:rPr>
          <w:rFonts w:ascii="Calibri" w:hAnsi="Calibri"/>
          <w:noProof/>
          <w:sz w:val="22"/>
        </w:rPr>
      </w:pPr>
      <w:hyperlink w:anchor="_Toc467697617" w:history="1">
        <w:r w:rsidR="008A1A02" w:rsidRPr="005A5E87">
          <w:rPr>
            <w:rStyle w:val="ae"/>
            <w:noProof/>
          </w:rPr>
          <w:t>3.1. Предметные ограничения конституционного права граждан Российской Федерации на участие в референдуме</w:t>
        </w:r>
        <w:r w:rsidR="008A1A02">
          <w:rPr>
            <w:noProof/>
            <w:webHidden/>
          </w:rPr>
          <w:tab/>
          <w:t>21</w:t>
        </w:r>
      </w:hyperlink>
    </w:p>
    <w:p w:rsidR="008A1A02" w:rsidRDefault="00B946B6" w:rsidP="00675057">
      <w:pPr>
        <w:pStyle w:val="21"/>
        <w:tabs>
          <w:tab w:val="right" w:leader="dot" w:pos="9344"/>
        </w:tabs>
        <w:ind w:left="0" w:firstLine="0"/>
        <w:rPr>
          <w:rFonts w:ascii="Calibri" w:hAnsi="Calibri"/>
          <w:noProof/>
          <w:sz w:val="22"/>
        </w:rPr>
      </w:pPr>
      <w:hyperlink w:anchor="_Toc467697618" w:history="1">
        <w:r w:rsidR="008A1A02" w:rsidRPr="005A5E87">
          <w:rPr>
            <w:rStyle w:val="ae"/>
            <w:noProof/>
          </w:rPr>
          <w:t>3.2. Временные ограничения конституционного права граждан Российской Федерации на участие в референдуме</w:t>
        </w:r>
        <w:r w:rsidR="008A1A02">
          <w:rPr>
            <w:noProof/>
            <w:webHidden/>
          </w:rPr>
          <w:tab/>
          <w:t>26</w:t>
        </w:r>
      </w:hyperlink>
    </w:p>
    <w:p w:rsidR="008A1A02" w:rsidRDefault="00B946B6" w:rsidP="00675057">
      <w:pPr>
        <w:pStyle w:val="11"/>
        <w:tabs>
          <w:tab w:val="right" w:leader="dot" w:pos="9344"/>
        </w:tabs>
        <w:ind w:firstLine="0"/>
        <w:rPr>
          <w:rFonts w:ascii="Calibri" w:hAnsi="Calibri"/>
          <w:noProof/>
          <w:sz w:val="22"/>
        </w:rPr>
      </w:pPr>
      <w:hyperlink w:anchor="_Toc467697619" w:history="1">
        <w:r w:rsidR="008A1A02" w:rsidRPr="005A5E87">
          <w:rPr>
            <w:rStyle w:val="ae"/>
            <w:noProof/>
          </w:rPr>
          <w:t>Заключение</w:t>
        </w:r>
        <w:r w:rsidR="008A1A02">
          <w:rPr>
            <w:noProof/>
            <w:webHidden/>
          </w:rPr>
          <w:tab/>
          <w:t>32</w:t>
        </w:r>
      </w:hyperlink>
    </w:p>
    <w:p w:rsidR="008A1A02" w:rsidRDefault="00B946B6" w:rsidP="00675057">
      <w:pPr>
        <w:pStyle w:val="11"/>
        <w:tabs>
          <w:tab w:val="right" w:leader="dot" w:pos="9344"/>
        </w:tabs>
        <w:ind w:firstLine="0"/>
        <w:rPr>
          <w:rFonts w:ascii="Calibri" w:hAnsi="Calibri"/>
          <w:noProof/>
          <w:sz w:val="22"/>
        </w:rPr>
      </w:pPr>
      <w:hyperlink w:anchor="_Toc467697621" w:history="1">
        <w:r w:rsidR="008A1A02" w:rsidRPr="005A5E87">
          <w:rPr>
            <w:rStyle w:val="ae"/>
            <w:noProof/>
          </w:rPr>
          <w:t>Список использованных источников</w:t>
        </w:r>
        <w:r w:rsidR="008A1A02">
          <w:rPr>
            <w:noProof/>
            <w:webHidden/>
          </w:rPr>
          <w:tab/>
          <w:t>34</w:t>
        </w:r>
      </w:hyperlink>
    </w:p>
    <w:p w:rsidR="008A1A02" w:rsidRDefault="008A1A02" w:rsidP="00675057">
      <w:r>
        <w:fldChar w:fldCharType="end"/>
      </w:r>
    </w:p>
    <w:p w:rsidR="008A1A02" w:rsidRPr="00B847D0" w:rsidRDefault="008A1A02" w:rsidP="00B847D0">
      <w:pPr>
        <w:spacing w:after="200" w:line="276" w:lineRule="auto"/>
        <w:ind w:firstLine="0"/>
        <w:jc w:val="left"/>
        <w:rPr>
          <w:b/>
          <w:bCs/>
          <w:szCs w:val="28"/>
        </w:rPr>
      </w:pPr>
    </w:p>
    <w:p w:rsidR="008A1A02" w:rsidRDefault="008A1A02">
      <w:pPr>
        <w:spacing w:after="200" w:line="276" w:lineRule="auto"/>
        <w:ind w:firstLine="0"/>
        <w:jc w:val="left"/>
        <w:rPr>
          <w:b/>
          <w:bCs/>
          <w:szCs w:val="28"/>
        </w:rPr>
      </w:pPr>
      <w:bookmarkStart w:id="1" w:name="_Toc467697535"/>
      <w:r>
        <w:br w:type="page"/>
      </w:r>
    </w:p>
    <w:p w:rsidR="008A1A02" w:rsidRPr="00B55998" w:rsidRDefault="008A1A02" w:rsidP="00B55998">
      <w:pPr>
        <w:pStyle w:val="1"/>
        <w:jc w:val="both"/>
      </w:pPr>
      <w:r w:rsidRPr="00B55998">
        <w:t>Введение</w:t>
      </w:r>
      <w:bookmarkEnd w:id="1"/>
    </w:p>
    <w:p w:rsidR="008A1A02" w:rsidRPr="000559F1" w:rsidRDefault="008A1A02" w:rsidP="00F36BD1">
      <w:pPr>
        <w:autoSpaceDE w:val="0"/>
        <w:autoSpaceDN w:val="0"/>
        <w:adjustRightInd w:val="0"/>
        <w:outlineLvl w:val="2"/>
        <w:rPr>
          <w:szCs w:val="28"/>
        </w:rPr>
      </w:pPr>
      <w:bookmarkStart w:id="2" w:name="_Toc467697536"/>
      <w:bookmarkStart w:id="3" w:name="_Toc292455040"/>
      <w:bookmarkStart w:id="4" w:name="_Toc311679028"/>
      <w:r w:rsidRPr="000559F1">
        <w:rPr>
          <w:b/>
          <w:bCs/>
          <w:szCs w:val="28"/>
        </w:rPr>
        <w:t>Актуальность темы исследования.</w:t>
      </w:r>
      <w:r w:rsidRPr="000559F1">
        <w:rPr>
          <w:szCs w:val="28"/>
        </w:rPr>
        <w:t xml:space="preserve"> Демократические преобразования современного общества, формирование в России правового государства способствуют развитию народовластия, совершенствованию форм участия населения в управлении государством и решении вопросов местного значения. Признание многонационального народа РФ единственным источником власти означает необходимость создания правовых и организационных условий для непосредственного осуществления власти гражданами РФ.</w:t>
      </w:r>
      <w:bookmarkEnd w:id="2"/>
    </w:p>
    <w:p w:rsidR="008A1A02" w:rsidRPr="000559F1" w:rsidRDefault="008A1A02" w:rsidP="00F36BD1">
      <w:pPr>
        <w:autoSpaceDE w:val="0"/>
        <w:autoSpaceDN w:val="0"/>
        <w:adjustRightInd w:val="0"/>
        <w:outlineLvl w:val="2"/>
        <w:rPr>
          <w:szCs w:val="28"/>
        </w:rPr>
      </w:pPr>
      <w:bookmarkStart w:id="5" w:name="_Toc467697537"/>
      <w:r w:rsidRPr="000559F1">
        <w:rPr>
          <w:szCs w:val="28"/>
        </w:rPr>
        <w:t>Необходимо указать на такие традиционные проблемы непосредственной демократии, как доступ к голосованию, подделка подписей, неразбериха в формулировках, проблема явки и кворума, проблема осведомлённости голосующих, ослабление за счёт референдума законодательной власти, проблема учёта голосов и защита мнения несогласного меньшинства, а также новоявленные проблемы последнего времени, как-то: не подконтрольность финансовых расходов; оплата за подпись при сборе подписей, обман при расчётах голосов; вводящие в заблуждение рекламные компании, вмешательство видео и теле-демократии.</w:t>
      </w:r>
      <w:bookmarkEnd w:id="5"/>
    </w:p>
    <w:p w:rsidR="008A1A02" w:rsidRPr="000559F1" w:rsidRDefault="008A1A02" w:rsidP="00F36BD1">
      <w:pPr>
        <w:autoSpaceDE w:val="0"/>
        <w:autoSpaceDN w:val="0"/>
        <w:adjustRightInd w:val="0"/>
        <w:outlineLvl w:val="2"/>
        <w:rPr>
          <w:szCs w:val="28"/>
        </w:rPr>
      </w:pPr>
      <w:bookmarkStart w:id="6" w:name="_Toc467697538"/>
      <w:r w:rsidRPr="000559F1">
        <w:rPr>
          <w:szCs w:val="28"/>
        </w:rPr>
        <w:t>Опытпоказал, что оценка референдума как института прямой демократии не может быть однозначной. Этот способ принятия решения имеет немало как сильных, так и слабых сторон. В связи с вышеизложенным, следует считать, что проблемы института референдума РФ, его роли в становлении демократических основ российской государственности чрезвычайно актуальны.</w:t>
      </w:r>
      <w:bookmarkEnd w:id="6"/>
      <w:r w:rsidRPr="000559F1">
        <w:rPr>
          <w:szCs w:val="28"/>
        </w:rPr>
        <w:t xml:space="preserve"> </w:t>
      </w:r>
    </w:p>
    <w:p w:rsidR="008A1A02" w:rsidRDefault="008A1A02" w:rsidP="00F36BD1">
      <w:pPr>
        <w:autoSpaceDE w:val="0"/>
        <w:autoSpaceDN w:val="0"/>
        <w:adjustRightInd w:val="0"/>
        <w:outlineLvl w:val="2"/>
        <w:rPr>
          <w:szCs w:val="28"/>
        </w:rPr>
      </w:pPr>
      <w:bookmarkStart w:id="7" w:name="_Toc467697539"/>
      <w:r w:rsidRPr="000559F1">
        <w:rPr>
          <w:szCs w:val="28"/>
        </w:rPr>
        <w:t xml:space="preserve">Референдум, будучи одним из основных институтов народовластия, имеет важное значение для современного российского конституционализма, определения направлений развития общества и государства, он призван обеспечивать свободное волеизъявление граждан по самому широкому </w:t>
      </w:r>
      <w:r w:rsidRPr="000559F1">
        <w:rPr>
          <w:szCs w:val="28"/>
        </w:rPr>
        <w:lastRenderedPageBreak/>
        <w:t>спектру вопросов. Государственная власть и местное самоуправление функционируют устойчиво и эффективно лишь при наличии развитых институтов прямой демократии. Необходимо последовательное расширение участия граждан в управлении делами субъектов РФ и муниципальных образований, в том числе и путем референдумов.</w:t>
      </w:r>
      <w:bookmarkEnd w:id="7"/>
    </w:p>
    <w:p w:rsidR="008A1A02" w:rsidRPr="000559F1" w:rsidRDefault="008A1A02" w:rsidP="004661AD">
      <w:pPr>
        <w:autoSpaceDE w:val="0"/>
        <w:autoSpaceDN w:val="0"/>
        <w:adjustRightInd w:val="0"/>
        <w:outlineLvl w:val="2"/>
        <w:rPr>
          <w:szCs w:val="28"/>
        </w:rPr>
      </w:pPr>
      <w:bookmarkStart w:id="8" w:name="_Toc467697540"/>
      <w:r w:rsidRPr="000559F1">
        <w:rPr>
          <w:b/>
          <w:szCs w:val="28"/>
        </w:rPr>
        <w:t xml:space="preserve">Целью </w:t>
      </w:r>
      <w:r>
        <w:rPr>
          <w:b/>
          <w:szCs w:val="28"/>
        </w:rPr>
        <w:t>исследования</w:t>
      </w:r>
      <w:r w:rsidRPr="000559F1">
        <w:rPr>
          <w:szCs w:val="28"/>
        </w:rPr>
        <w:t xml:space="preserve"> является раскрытие понятия и порядка функционирования института референдума в РФ, выявление правовых пробелов и формулирование предложений</w:t>
      </w:r>
      <w:r>
        <w:rPr>
          <w:szCs w:val="28"/>
        </w:rPr>
        <w:t xml:space="preserve"> по совершенствованию механизма референдума в Российской Федерации.</w:t>
      </w:r>
      <w:bookmarkEnd w:id="8"/>
    </w:p>
    <w:p w:rsidR="008A1A02" w:rsidRDefault="008A1A02" w:rsidP="004661AD">
      <w:pPr>
        <w:rPr>
          <w:b/>
          <w:szCs w:val="28"/>
        </w:rPr>
      </w:pPr>
      <w:r w:rsidRPr="00E02FC3">
        <w:rPr>
          <w:szCs w:val="28"/>
        </w:rPr>
        <w:t xml:space="preserve">Для достижения указанной цели предполагается решить следующие </w:t>
      </w:r>
      <w:r w:rsidRPr="00E02FC3">
        <w:rPr>
          <w:b/>
          <w:szCs w:val="28"/>
        </w:rPr>
        <w:t>задачи:</w:t>
      </w:r>
    </w:p>
    <w:p w:rsidR="008A1A02" w:rsidRPr="000559F1" w:rsidRDefault="008A1A02" w:rsidP="004661AD">
      <w:pPr>
        <w:autoSpaceDE w:val="0"/>
        <w:autoSpaceDN w:val="0"/>
        <w:adjustRightInd w:val="0"/>
        <w:outlineLvl w:val="2"/>
        <w:rPr>
          <w:szCs w:val="28"/>
        </w:rPr>
      </w:pPr>
      <w:bookmarkStart w:id="9" w:name="_Toc467697541"/>
      <w:r>
        <w:rPr>
          <w:szCs w:val="28"/>
        </w:rPr>
        <w:t>1. Изучить</w:t>
      </w:r>
      <w:r w:rsidRPr="000559F1">
        <w:rPr>
          <w:szCs w:val="28"/>
        </w:rPr>
        <w:t xml:space="preserve"> процесс развития института референдума в мировой и отечественной политической и юридической практике;</w:t>
      </w:r>
      <w:bookmarkEnd w:id="9"/>
      <w:r w:rsidRPr="000559F1">
        <w:rPr>
          <w:szCs w:val="28"/>
        </w:rPr>
        <w:t xml:space="preserve"> </w:t>
      </w:r>
    </w:p>
    <w:p w:rsidR="008A1A02" w:rsidRPr="000559F1" w:rsidRDefault="008A1A02" w:rsidP="004661AD">
      <w:pPr>
        <w:autoSpaceDE w:val="0"/>
        <w:autoSpaceDN w:val="0"/>
        <w:adjustRightInd w:val="0"/>
        <w:outlineLvl w:val="2"/>
        <w:rPr>
          <w:szCs w:val="28"/>
        </w:rPr>
      </w:pPr>
      <w:bookmarkStart w:id="10" w:name="_Toc467697542"/>
      <w:r>
        <w:rPr>
          <w:szCs w:val="28"/>
        </w:rPr>
        <w:t>2. Охарактеризовать</w:t>
      </w:r>
      <w:r w:rsidRPr="000559F1">
        <w:rPr>
          <w:szCs w:val="28"/>
        </w:rPr>
        <w:t xml:space="preserve"> институт референдума в современном Российском законодательстве;</w:t>
      </w:r>
      <w:bookmarkEnd w:id="10"/>
      <w:r w:rsidRPr="000559F1">
        <w:rPr>
          <w:szCs w:val="28"/>
        </w:rPr>
        <w:t xml:space="preserve"> </w:t>
      </w:r>
    </w:p>
    <w:p w:rsidR="008A1A02" w:rsidRPr="000559F1" w:rsidRDefault="008A1A02" w:rsidP="004661AD">
      <w:pPr>
        <w:autoSpaceDE w:val="0"/>
        <w:autoSpaceDN w:val="0"/>
        <w:adjustRightInd w:val="0"/>
        <w:outlineLvl w:val="2"/>
        <w:rPr>
          <w:szCs w:val="28"/>
        </w:rPr>
      </w:pPr>
      <w:bookmarkStart w:id="11" w:name="_Toc467697543"/>
      <w:r>
        <w:rPr>
          <w:szCs w:val="28"/>
        </w:rPr>
        <w:t>3. П</w:t>
      </w:r>
      <w:r w:rsidRPr="000559F1">
        <w:rPr>
          <w:szCs w:val="28"/>
        </w:rPr>
        <w:t>роанализировать практику проведения референдумов в России;</w:t>
      </w:r>
      <w:bookmarkEnd w:id="11"/>
    </w:p>
    <w:p w:rsidR="008A1A02" w:rsidRPr="000559F1" w:rsidRDefault="008A1A02" w:rsidP="004661AD">
      <w:pPr>
        <w:autoSpaceDE w:val="0"/>
        <w:autoSpaceDN w:val="0"/>
        <w:adjustRightInd w:val="0"/>
        <w:outlineLvl w:val="2"/>
        <w:rPr>
          <w:szCs w:val="28"/>
        </w:rPr>
      </w:pPr>
      <w:bookmarkStart w:id="12" w:name="_Toc467697544"/>
      <w:r>
        <w:rPr>
          <w:szCs w:val="28"/>
        </w:rPr>
        <w:t>4. Д</w:t>
      </w:r>
      <w:r w:rsidRPr="000559F1">
        <w:rPr>
          <w:szCs w:val="28"/>
        </w:rPr>
        <w:t>ать оценку политической и правой эффективности института референдума в РФ;</w:t>
      </w:r>
      <w:bookmarkEnd w:id="12"/>
      <w:r w:rsidRPr="000559F1">
        <w:rPr>
          <w:szCs w:val="28"/>
        </w:rPr>
        <w:t xml:space="preserve"> </w:t>
      </w:r>
    </w:p>
    <w:p w:rsidR="008A1A02" w:rsidRDefault="008A1A02" w:rsidP="004661AD">
      <w:pPr>
        <w:autoSpaceDE w:val="0"/>
        <w:autoSpaceDN w:val="0"/>
        <w:adjustRightInd w:val="0"/>
        <w:outlineLvl w:val="2"/>
        <w:rPr>
          <w:szCs w:val="28"/>
        </w:rPr>
      </w:pPr>
      <w:bookmarkStart w:id="13" w:name="_Toc467697545"/>
      <w:r>
        <w:rPr>
          <w:szCs w:val="28"/>
        </w:rPr>
        <w:t>5. О</w:t>
      </w:r>
      <w:r w:rsidRPr="000559F1">
        <w:rPr>
          <w:szCs w:val="28"/>
        </w:rPr>
        <w:t>пределить потенциал использования института референдума в процессе становления современн</w:t>
      </w:r>
      <w:r>
        <w:rPr>
          <w:szCs w:val="28"/>
        </w:rPr>
        <w:t>ой российской государственности;</w:t>
      </w:r>
      <w:bookmarkEnd w:id="13"/>
    </w:p>
    <w:p w:rsidR="008A1A02" w:rsidRPr="000559F1" w:rsidRDefault="008A1A02" w:rsidP="004661AD">
      <w:pPr>
        <w:autoSpaceDE w:val="0"/>
        <w:autoSpaceDN w:val="0"/>
        <w:adjustRightInd w:val="0"/>
        <w:outlineLvl w:val="2"/>
        <w:rPr>
          <w:szCs w:val="28"/>
        </w:rPr>
      </w:pPr>
      <w:bookmarkStart w:id="14" w:name="_Toc467697546"/>
      <w:r>
        <w:rPr>
          <w:szCs w:val="28"/>
        </w:rPr>
        <w:t>6. Выявить проблемы реализации права гражданна проведение референдума и предложить пути их решения.</w:t>
      </w:r>
      <w:bookmarkEnd w:id="14"/>
    </w:p>
    <w:p w:rsidR="008A1A02" w:rsidRDefault="008A1A02" w:rsidP="00F36BD1">
      <w:pPr>
        <w:autoSpaceDE w:val="0"/>
        <w:autoSpaceDN w:val="0"/>
        <w:adjustRightInd w:val="0"/>
        <w:outlineLvl w:val="2"/>
        <w:rPr>
          <w:szCs w:val="28"/>
        </w:rPr>
      </w:pPr>
      <w:bookmarkStart w:id="15" w:name="_Toc467697547"/>
      <w:r w:rsidRPr="000559F1">
        <w:rPr>
          <w:b/>
          <w:szCs w:val="28"/>
        </w:rPr>
        <w:t>Объектом исследования</w:t>
      </w:r>
      <w:r w:rsidRPr="000559F1">
        <w:rPr>
          <w:szCs w:val="28"/>
        </w:rPr>
        <w:t xml:space="preserve"> выступают общественные отношения</w:t>
      </w:r>
      <w:r>
        <w:rPr>
          <w:szCs w:val="28"/>
        </w:rPr>
        <w:t>, возникающие при организации и проведении референдумав Российской Федерации.</w:t>
      </w:r>
      <w:bookmarkEnd w:id="15"/>
    </w:p>
    <w:p w:rsidR="008A1A02" w:rsidRPr="000559F1" w:rsidRDefault="008A1A02" w:rsidP="00F36BD1">
      <w:pPr>
        <w:autoSpaceDE w:val="0"/>
        <w:autoSpaceDN w:val="0"/>
        <w:adjustRightInd w:val="0"/>
        <w:outlineLvl w:val="2"/>
        <w:rPr>
          <w:szCs w:val="28"/>
        </w:rPr>
      </w:pPr>
      <w:bookmarkStart w:id="16" w:name="_Toc467697548"/>
      <w:r w:rsidRPr="000559F1">
        <w:rPr>
          <w:b/>
          <w:szCs w:val="28"/>
        </w:rPr>
        <w:t>Предметом исследования</w:t>
      </w:r>
      <w:r>
        <w:rPr>
          <w:szCs w:val="28"/>
        </w:rPr>
        <w:t>являются правовые акты</w:t>
      </w:r>
      <w:r w:rsidRPr="000559F1">
        <w:rPr>
          <w:szCs w:val="28"/>
        </w:rPr>
        <w:t>,</w:t>
      </w:r>
      <w:r>
        <w:rPr>
          <w:szCs w:val="28"/>
        </w:rPr>
        <w:t xml:space="preserve"> материалы судебной практики, составляющие нормативную и правоприменительную основу</w:t>
      </w:r>
      <w:r w:rsidRPr="000559F1">
        <w:rPr>
          <w:szCs w:val="28"/>
        </w:rPr>
        <w:t xml:space="preserve"> в сфере</w:t>
      </w:r>
      <w:r>
        <w:rPr>
          <w:szCs w:val="28"/>
        </w:rPr>
        <w:t xml:space="preserve"> организации и проведения референдума в Российской Федерации.</w:t>
      </w:r>
      <w:bookmarkEnd w:id="16"/>
    </w:p>
    <w:bookmarkEnd w:id="3"/>
    <w:bookmarkEnd w:id="4"/>
    <w:p w:rsidR="008A1A02" w:rsidRPr="00666815" w:rsidRDefault="008A1A02" w:rsidP="00666815">
      <w:pPr>
        <w:autoSpaceDE w:val="0"/>
        <w:autoSpaceDN w:val="0"/>
        <w:adjustRightInd w:val="0"/>
        <w:rPr>
          <w:szCs w:val="28"/>
          <w:shd w:val="clear" w:color="auto" w:fill="FFFFFF"/>
        </w:rPr>
      </w:pPr>
      <w:r>
        <w:rPr>
          <w:b/>
          <w:szCs w:val="28"/>
        </w:rPr>
        <w:t>Методологическуюоснову</w:t>
      </w:r>
      <w:r w:rsidRPr="000559F1">
        <w:rPr>
          <w:b/>
          <w:szCs w:val="28"/>
        </w:rPr>
        <w:t xml:space="preserve"> исследования</w:t>
      </w:r>
      <w:r w:rsidRPr="00E02FC3">
        <w:rPr>
          <w:szCs w:val="28"/>
          <w:shd w:val="clear" w:color="auto" w:fill="FFFFFF"/>
        </w:rPr>
        <w:t>составляет комплекс общенаучных и специальных методов анализа и обобщения нормативных правовых актов и материалов судебной практики, касающихся</w:t>
      </w:r>
      <w:r>
        <w:rPr>
          <w:szCs w:val="28"/>
          <w:shd w:val="clear" w:color="auto" w:fill="FFFFFF"/>
        </w:rPr>
        <w:t xml:space="preserve"> организации и проведения референдума в Российской Федерации</w:t>
      </w:r>
      <w:r w:rsidRPr="00E02FC3">
        <w:rPr>
          <w:szCs w:val="28"/>
          <w:shd w:val="clear" w:color="auto" w:fill="FFFFFF"/>
        </w:rPr>
        <w:t xml:space="preserve">. При исследовании </w:t>
      </w:r>
      <w:r>
        <w:rPr>
          <w:szCs w:val="28"/>
          <w:shd w:val="clear" w:color="auto" w:fill="FFFFFF"/>
        </w:rPr>
        <w:t>и анализе института референдума</w:t>
      </w:r>
      <w:r w:rsidRPr="00E02FC3">
        <w:rPr>
          <w:szCs w:val="28"/>
          <w:shd w:val="clear" w:color="auto" w:fill="FFFFFF"/>
        </w:rPr>
        <w:t xml:space="preserve">, раскрытии его сущности и правовой природы использовались такие общенаучные методы познания, как анализ, синтез, логический метод. </w:t>
      </w:r>
      <w:r w:rsidRPr="00E02FC3">
        <w:rPr>
          <w:color w:val="000000"/>
          <w:szCs w:val="28"/>
          <w:shd w:val="clear" w:color="auto" w:fill="FFFFFF"/>
        </w:rPr>
        <w:t>В работе использованы системный, структурный, формально-юридический, сравнительно-правовой и историко-правовой методы, а также отдельные частнонаучные методы исследования.</w:t>
      </w:r>
    </w:p>
    <w:p w:rsidR="008A1A02" w:rsidRPr="000559F1" w:rsidRDefault="008A1A02" w:rsidP="004661AD">
      <w:pPr>
        <w:autoSpaceDE w:val="0"/>
        <w:autoSpaceDN w:val="0"/>
        <w:adjustRightInd w:val="0"/>
        <w:outlineLvl w:val="2"/>
        <w:rPr>
          <w:szCs w:val="28"/>
        </w:rPr>
      </w:pPr>
      <w:bookmarkStart w:id="17" w:name="_Toc467697549"/>
      <w:r>
        <w:rPr>
          <w:b/>
          <w:szCs w:val="28"/>
        </w:rPr>
        <w:t>Теоретическая основа исследования.</w:t>
      </w:r>
      <w:r w:rsidRPr="000559F1">
        <w:rPr>
          <w:szCs w:val="28"/>
        </w:rPr>
        <w:t xml:space="preserve">Степень разработанности темы определяется тем, что проблемы прямой демократии были в центре внимания не только специалистов в области конституционного права, но и теоретиков государства и права, историков, социологов, политологов. Многим аспектам рассматриваемой темы посвятили свои работы С.А. Авакьян, М,В.Баглай, О.Е. Кутафин, М.Н. Марченко, И.П. Трайнин, В.Е.Чиркин, М.Ф. Чудаков, </w:t>
      </w:r>
      <w:r>
        <w:rPr>
          <w:szCs w:val="28"/>
        </w:rPr>
        <w:t>Д.Ю. Шапсугов и другие специалисты.</w:t>
      </w:r>
      <w:bookmarkEnd w:id="17"/>
    </w:p>
    <w:p w:rsidR="008A1A02" w:rsidRDefault="008A1A02" w:rsidP="00F36BD1">
      <w:pPr>
        <w:autoSpaceDE w:val="0"/>
        <w:autoSpaceDN w:val="0"/>
        <w:adjustRightInd w:val="0"/>
        <w:outlineLvl w:val="2"/>
        <w:rPr>
          <w:szCs w:val="28"/>
        </w:rPr>
      </w:pPr>
      <w:bookmarkStart w:id="18" w:name="_Toc467697550"/>
      <w:r w:rsidRPr="00E02FC3">
        <w:rPr>
          <w:b/>
          <w:szCs w:val="28"/>
        </w:rPr>
        <w:t>Нормативную базу исследования</w:t>
      </w:r>
      <w:r w:rsidRPr="00E02FC3">
        <w:rPr>
          <w:szCs w:val="28"/>
        </w:rPr>
        <w:t xml:space="preserve"> составили Конституция Российской Федерации,</w:t>
      </w:r>
      <w:r w:rsidRPr="000559F1">
        <w:rPr>
          <w:szCs w:val="28"/>
        </w:rPr>
        <w:t>Федеральный конституционный закон о</w:t>
      </w:r>
      <w:r>
        <w:rPr>
          <w:szCs w:val="28"/>
        </w:rPr>
        <w:t>т 28.06.2004 №5-ФКЗ «</w:t>
      </w:r>
      <w:r w:rsidRPr="000559F1">
        <w:rPr>
          <w:szCs w:val="28"/>
        </w:rPr>
        <w:t>О р</w:t>
      </w:r>
      <w:r>
        <w:rPr>
          <w:szCs w:val="28"/>
        </w:rPr>
        <w:t xml:space="preserve">еферендуме Российской Федерации», </w:t>
      </w:r>
      <w:r w:rsidRPr="000559F1">
        <w:rPr>
          <w:szCs w:val="28"/>
        </w:rPr>
        <w:t>Ф</w:t>
      </w:r>
      <w:r>
        <w:rPr>
          <w:szCs w:val="28"/>
        </w:rPr>
        <w:t>едеральный закон от 12.06.2002 №67-ФЗ «</w:t>
      </w:r>
      <w:r w:rsidRPr="000559F1">
        <w:rPr>
          <w:szCs w:val="28"/>
        </w:rPr>
        <w:t>Об основных гарантиях избирательных прав и права на участие в референду</w:t>
      </w:r>
      <w:r>
        <w:rPr>
          <w:szCs w:val="28"/>
        </w:rPr>
        <w:t>ме граждан Российской Федерации».</w:t>
      </w:r>
      <w:bookmarkEnd w:id="18"/>
    </w:p>
    <w:p w:rsidR="008A1A02" w:rsidRDefault="008A1A02" w:rsidP="008435BD">
      <w:pPr>
        <w:rPr>
          <w:szCs w:val="28"/>
        </w:rPr>
      </w:pPr>
      <w:r w:rsidRPr="00E02FC3">
        <w:rPr>
          <w:b/>
          <w:szCs w:val="28"/>
        </w:rPr>
        <w:t>Эмпирическую базу исследования</w:t>
      </w:r>
      <w:r w:rsidRPr="00E02FC3">
        <w:rPr>
          <w:szCs w:val="28"/>
        </w:rPr>
        <w:t xml:space="preserve"> составило конституционное, муниц</w:t>
      </w:r>
      <w:r>
        <w:rPr>
          <w:szCs w:val="28"/>
        </w:rPr>
        <w:t>ипальное, административное</w:t>
      </w:r>
      <w:r w:rsidRPr="00E02FC3">
        <w:rPr>
          <w:szCs w:val="28"/>
        </w:rPr>
        <w:t xml:space="preserve"> законо</w:t>
      </w:r>
      <w:r>
        <w:rPr>
          <w:szCs w:val="28"/>
        </w:rPr>
        <w:t>дательство Российской Федерации, а также материалы судебной практики.</w:t>
      </w:r>
    </w:p>
    <w:p w:rsidR="008A1A02" w:rsidRDefault="008A1A02" w:rsidP="008435BD">
      <w:pPr>
        <w:rPr>
          <w:szCs w:val="28"/>
        </w:rPr>
      </w:pPr>
      <w:r w:rsidRPr="00E02FC3">
        <w:rPr>
          <w:b/>
          <w:bCs/>
          <w:szCs w:val="28"/>
        </w:rPr>
        <w:t>Теоретическая значимость</w:t>
      </w:r>
      <w:r w:rsidRPr="00E02FC3">
        <w:rPr>
          <w:bCs/>
          <w:szCs w:val="28"/>
        </w:rPr>
        <w:t>.</w:t>
      </w:r>
      <w:r>
        <w:rPr>
          <w:rStyle w:val="apple-converted-space"/>
          <w:szCs w:val="28"/>
        </w:rPr>
        <w:t xml:space="preserve">Курсовая </w:t>
      </w:r>
      <w:r w:rsidRPr="00E02FC3">
        <w:rPr>
          <w:szCs w:val="28"/>
        </w:rPr>
        <w:t>работа основательно и разносторонне исс</w:t>
      </w:r>
      <w:r>
        <w:rPr>
          <w:szCs w:val="28"/>
        </w:rPr>
        <w:t>ледует особенности организации и проведения референдума в Российской Федерации</w:t>
      </w:r>
      <w:r w:rsidRPr="00E02FC3">
        <w:rPr>
          <w:szCs w:val="28"/>
        </w:rPr>
        <w:t>. В работе освещены основные понятия</w:t>
      </w:r>
      <w:r>
        <w:rPr>
          <w:szCs w:val="28"/>
        </w:rPr>
        <w:t xml:space="preserve"> и виды референдума</w:t>
      </w:r>
      <w:r w:rsidRPr="00E02FC3">
        <w:rPr>
          <w:szCs w:val="28"/>
        </w:rPr>
        <w:t>,</w:t>
      </w:r>
      <w:r>
        <w:rPr>
          <w:szCs w:val="28"/>
        </w:rPr>
        <w:t xml:space="preserve"> охарактеризована практика реализации института референдума на федеральном уровне и на уровне субъектов федерации,исследованы проблемы реализации права граждан на проведение референдума. </w:t>
      </w:r>
      <w:r w:rsidRPr="00E02FC3">
        <w:rPr>
          <w:szCs w:val="28"/>
        </w:rPr>
        <w:t xml:space="preserve">В этой связи теоретическая значимость настоящего исследования заключается в том, что его результаты могут быть использованы в теоретическом плане при изучении особенностей </w:t>
      </w:r>
      <w:r>
        <w:rPr>
          <w:szCs w:val="28"/>
        </w:rPr>
        <w:t>организации и проведения референдума в Российской Федерации.</w:t>
      </w:r>
    </w:p>
    <w:p w:rsidR="008A1A02" w:rsidRPr="00E02FC3" w:rsidRDefault="008A1A02" w:rsidP="008B5C0D">
      <w:pPr>
        <w:rPr>
          <w:szCs w:val="28"/>
        </w:rPr>
      </w:pPr>
      <w:r w:rsidRPr="00E02FC3">
        <w:rPr>
          <w:b/>
          <w:szCs w:val="28"/>
        </w:rPr>
        <w:t>Практическая значимость исследования</w:t>
      </w:r>
      <w:r w:rsidRPr="00E02FC3">
        <w:rPr>
          <w:szCs w:val="28"/>
        </w:rPr>
        <w:t xml:space="preserve"> заключается в том, что его результаты могут быть использованы в практической деятельности, в том числе при совершенствовании действующего законодательства в обл</w:t>
      </w:r>
      <w:r>
        <w:rPr>
          <w:szCs w:val="28"/>
        </w:rPr>
        <w:t>асти организации и проведения референдума в Российской Федерации</w:t>
      </w:r>
      <w:r w:rsidRPr="00E02FC3">
        <w:rPr>
          <w:szCs w:val="28"/>
        </w:rPr>
        <w:t>.</w:t>
      </w:r>
    </w:p>
    <w:p w:rsidR="008A1A02" w:rsidRPr="00E02FC3" w:rsidRDefault="008A1A02" w:rsidP="008B5C0D">
      <w:pPr>
        <w:rPr>
          <w:szCs w:val="28"/>
        </w:rPr>
      </w:pPr>
      <w:r w:rsidRPr="00E02FC3">
        <w:rPr>
          <w:b/>
          <w:szCs w:val="28"/>
        </w:rPr>
        <w:t>Структура</w:t>
      </w:r>
      <w:r w:rsidRPr="00E02FC3">
        <w:rPr>
          <w:szCs w:val="28"/>
        </w:rPr>
        <w:t xml:space="preserve"> работы обусловлена целью и задачами исследования. Работа состоит из введения, трех глав, к</w:t>
      </w:r>
      <w:r>
        <w:rPr>
          <w:szCs w:val="28"/>
        </w:rPr>
        <w:t>аждая из которых включает по два</w:t>
      </w:r>
      <w:r w:rsidRPr="00E02FC3">
        <w:rPr>
          <w:szCs w:val="28"/>
        </w:rPr>
        <w:t>параграфа,  заключения и списка использованных источников.</w:t>
      </w:r>
    </w:p>
    <w:p w:rsidR="008A1A02" w:rsidRPr="00E02FC3" w:rsidRDefault="008A1A02" w:rsidP="008435BD">
      <w:pPr>
        <w:rPr>
          <w:szCs w:val="28"/>
        </w:rPr>
      </w:pPr>
    </w:p>
    <w:p w:rsidR="008A1A02" w:rsidRDefault="008A1A02" w:rsidP="00F36BD1">
      <w:pPr>
        <w:autoSpaceDE w:val="0"/>
        <w:autoSpaceDN w:val="0"/>
        <w:adjustRightInd w:val="0"/>
        <w:outlineLvl w:val="2"/>
        <w:rPr>
          <w:szCs w:val="28"/>
        </w:rPr>
      </w:pPr>
    </w:p>
    <w:p w:rsidR="008A1A02" w:rsidRDefault="008A1A02" w:rsidP="00F36BD1">
      <w:pPr>
        <w:rPr>
          <w:szCs w:val="28"/>
        </w:rPr>
      </w:pPr>
      <w:r>
        <w:rPr>
          <w:szCs w:val="28"/>
        </w:rPr>
        <w:br w:type="page"/>
      </w:r>
    </w:p>
    <w:p w:rsidR="008A1A02" w:rsidRPr="00B55998" w:rsidRDefault="008A1A02" w:rsidP="00B55998">
      <w:pPr>
        <w:pStyle w:val="1"/>
      </w:pPr>
      <w:bookmarkStart w:id="19" w:name="_Toc467697551"/>
      <w:r w:rsidRPr="00B55998">
        <w:t>Глава1.Теоретико-правовые основы института референдума в Российской Федерации</w:t>
      </w:r>
      <w:bookmarkEnd w:id="19"/>
    </w:p>
    <w:p w:rsidR="008A1A02" w:rsidRPr="00862D18" w:rsidRDefault="008A1A02" w:rsidP="00B55998">
      <w:pPr>
        <w:pStyle w:val="2"/>
      </w:pPr>
      <w:bookmarkStart w:id="20" w:name="_Toc467697552"/>
      <w:r>
        <w:t xml:space="preserve">1.1. </w:t>
      </w:r>
      <w:r w:rsidRPr="000559F1">
        <w:t>Понятие</w:t>
      </w:r>
      <w:r>
        <w:t xml:space="preserve"> и виды</w:t>
      </w:r>
      <w:r w:rsidRPr="000559F1">
        <w:t xml:space="preserve"> референдума</w:t>
      </w:r>
      <w:bookmarkEnd w:id="20"/>
    </w:p>
    <w:p w:rsidR="008A1A02" w:rsidRPr="000559F1" w:rsidRDefault="008A1A02" w:rsidP="00F36BD1">
      <w:pPr>
        <w:outlineLvl w:val="0"/>
        <w:rPr>
          <w:szCs w:val="28"/>
        </w:rPr>
      </w:pPr>
      <w:bookmarkStart w:id="21" w:name="_Toc467697553"/>
      <w:r w:rsidRPr="000559F1">
        <w:rPr>
          <w:szCs w:val="28"/>
        </w:rPr>
        <w:t>И.П. Тр</w:t>
      </w:r>
      <w:r>
        <w:rPr>
          <w:szCs w:val="28"/>
        </w:rPr>
        <w:t>айнин понимал под референдумом «</w:t>
      </w:r>
      <w:r w:rsidRPr="000559F1">
        <w:rPr>
          <w:szCs w:val="28"/>
        </w:rPr>
        <w:t>главным образом право народа через голосование отвергать законы, приня</w:t>
      </w:r>
      <w:r>
        <w:rPr>
          <w:szCs w:val="28"/>
        </w:rPr>
        <w:t>тые народным представительством»</w:t>
      </w:r>
      <w:r w:rsidRPr="000559F1">
        <w:rPr>
          <w:szCs w:val="28"/>
        </w:rPr>
        <w:t>.</w:t>
      </w:r>
      <w:bookmarkEnd w:id="21"/>
    </w:p>
    <w:p w:rsidR="008A1A02" w:rsidRPr="000559F1" w:rsidRDefault="008A1A02" w:rsidP="00F36BD1">
      <w:pPr>
        <w:outlineLvl w:val="0"/>
        <w:rPr>
          <w:szCs w:val="28"/>
        </w:rPr>
      </w:pPr>
      <w:bookmarkStart w:id="22" w:name="_Toc467697554"/>
      <w:r w:rsidRPr="000559F1">
        <w:rPr>
          <w:szCs w:val="28"/>
        </w:rPr>
        <w:t>В.В. Комарова полагает, что референдум след</w:t>
      </w:r>
      <w:r>
        <w:rPr>
          <w:szCs w:val="28"/>
        </w:rPr>
        <w:t>овало бы определить в качестве «</w:t>
      </w:r>
      <w:r w:rsidRPr="000559F1">
        <w:rPr>
          <w:szCs w:val="28"/>
        </w:rPr>
        <w:t>формы непосредственной демократии, содержанием которой является волеизъявление установленного законом числа граждан по любому общественно значимомувопросу, кроме тех, которые не могут по закону быть вынесены на референдум, имеющее высшую юридическую силу и обязательное для исполнения органами, организациями и гражданами, в отношении которых референ</w:t>
      </w:r>
      <w:r>
        <w:rPr>
          <w:szCs w:val="28"/>
        </w:rPr>
        <w:t>дум имеет императивный характер»</w:t>
      </w:r>
      <w:r w:rsidRPr="000559F1">
        <w:rPr>
          <w:rStyle w:val="a5"/>
          <w:szCs w:val="28"/>
        </w:rPr>
        <w:footnoteReference w:id="1"/>
      </w:r>
      <w:r>
        <w:rPr>
          <w:szCs w:val="28"/>
        </w:rPr>
        <w:t>.</w:t>
      </w:r>
      <w:bookmarkEnd w:id="22"/>
    </w:p>
    <w:p w:rsidR="008A1A02" w:rsidRPr="000559F1" w:rsidRDefault="008A1A02" w:rsidP="00F36BD1">
      <w:pPr>
        <w:outlineLvl w:val="0"/>
        <w:rPr>
          <w:szCs w:val="28"/>
        </w:rPr>
      </w:pPr>
      <w:bookmarkStart w:id="23" w:name="_Toc467697555"/>
      <w:r w:rsidRPr="000559F1">
        <w:rPr>
          <w:szCs w:val="28"/>
        </w:rPr>
        <w:t>Итак, референдум это народное голосование, проводимое с целью принятия окончательного и обязательного к исполнению решения либо с целью выявления мнения народа, которое подлежит учету и отражению в акте органа государственной власти или органа местного самоуправления.</w:t>
      </w:r>
      <w:bookmarkEnd w:id="23"/>
    </w:p>
    <w:p w:rsidR="008A1A02" w:rsidRPr="000559F1" w:rsidRDefault="008A1A02" w:rsidP="00F36BD1">
      <w:pPr>
        <w:outlineLvl w:val="0"/>
        <w:rPr>
          <w:szCs w:val="28"/>
        </w:rPr>
      </w:pPr>
      <w:bookmarkStart w:id="24" w:name="_Toc467697556"/>
      <w:r w:rsidRPr="000559F1">
        <w:rPr>
          <w:szCs w:val="28"/>
        </w:rPr>
        <w:t>Разновидностью референдума является плебисцит, который применяется для легитимизации того или иного государственного лидера или действий органов власти. Часто так называют опрос населения с целью определения судьбы какой-либо территории. По своей процедуре плебисцит практически не отличается от референдума. К плебисцитам часто прибегали авторитарные правительства, добивавшиеся поддержки народа.</w:t>
      </w:r>
      <w:bookmarkEnd w:id="24"/>
    </w:p>
    <w:p w:rsidR="008A1A02" w:rsidRPr="000559F1" w:rsidRDefault="008A1A02" w:rsidP="00F36BD1">
      <w:pPr>
        <w:outlineLvl w:val="0"/>
        <w:rPr>
          <w:szCs w:val="28"/>
        </w:rPr>
      </w:pPr>
      <w:bookmarkStart w:id="25" w:name="_Toc467697557"/>
      <w:r w:rsidRPr="000559F1">
        <w:rPr>
          <w:szCs w:val="28"/>
        </w:rPr>
        <w:t>Основными признаками референдума являются:</w:t>
      </w:r>
      <w:bookmarkEnd w:id="25"/>
    </w:p>
    <w:p w:rsidR="008A1A02" w:rsidRPr="000559F1" w:rsidRDefault="008A1A02" w:rsidP="00F36BD1">
      <w:pPr>
        <w:outlineLvl w:val="0"/>
        <w:rPr>
          <w:szCs w:val="28"/>
        </w:rPr>
      </w:pPr>
      <w:bookmarkStart w:id="26" w:name="_Toc467697558"/>
      <w:r w:rsidRPr="000559F1">
        <w:rPr>
          <w:szCs w:val="28"/>
        </w:rPr>
        <w:t>1) референдум – это форма непосредственного осуществления народом своей власти, позволяющая выявлять волю народа в своем «чистом» виде, неопосредованном представительством депутатов;</w:t>
      </w:r>
      <w:bookmarkEnd w:id="26"/>
    </w:p>
    <w:p w:rsidR="008A1A02" w:rsidRPr="000559F1" w:rsidRDefault="008A1A02" w:rsidP="00F36BD1">
      <w:pPr>
        <w:outlineLvl w:val="0"/>
        <w:rPr>
          <w:szCs w:val="28"/>
        </w:rPr>
      </w:pPr>
      <w:bookmarkStart w:id="27" w:name="_Toc467697559"/>
      <w:r w:rsidRPr="000559F1">
        <w:rPr>
          <w:szCs w:val="28"/>
        </w:rPr>
        <w:t>2) референдум – это всегда голосование, способ выявления воли большинства населения;</w:t>
      </w:r>
      <w:bookmarkEnd w:id="27"/>
      <w:r w:rsidRPr="000559F1">
        <w:rPr>
          <w:szCs w:val="28"/>
        </w:rPr>
        <w:t> </w:t>
      </w:r>
    </w:p>
    <w:p w:rsidR="008A1A02" w:rsidRPr="000559F1" w:rsidRDefault="008A1A02" w:rsidP="00F36BD1">
      <w:pPr>
        <w:outlineLvl w:val="0"/>
        <w:rPr>
          <w:szCs w:val="28"/>
        </w:rPr>
      </w:pPr>
      <w:bookmarkStart w:id="28" w:name="_Toc467697560"/>
      <w:r w:rsidRPr="000559F1">
        <w:rPr>
          <w:szCs w:val="28"/>
        </w:rPr>
        <w:t>3) законопроекты, принятые на референдуме, как правило</w:t>
      </w:r>
      <w:r>
        <w:rPr>
          <w:szCs w:val="28"/>
        </w:rPr>
        <w:t>,</w:t>
      </w:r>
      <w:r w:rsidRPr="000559F1">
        <w:rPr>
          <w:szCs w:val="28"/>
        </w:rPr>
        <w:t xml:space="preserve"> могут изменяться (отменяться) только путем принятия нового решения на референдуме;</w:t>
      </w:r>
      <w:bookmarkEnd w:id="28"/>
    </w:p>
    <w:p w:rsidR="008A1A02" w:rsidRPr="000559F1" w:rsidRDefault="008A1A02" w:rsidP="00F36BD1">
      <w:pPr>
        <w:outlineLvl w:val="0"/>
        <w:rPr>
          <w:b/>
          <w:szCs w:val="28"/>
        </w:rPr>
      </w:pPr>
      <w:bookmarkStart w:id="29" w:name="_Toc467697561"/>
      <w:r w:rsidRPr="000559F1">
        <w:rPr>
          <w:szCs w:val="28"/>
        </w:rPr>
        <w:t>4) решение, принятое на референдуме, не нуждается в утверждениикаким-либо другим органом и вступает в силу, как правило, с момента официального опубликования результатов референдума.</w:t>
      </w:r>
      <w:bookmarkEnd w:id="29"/>
    </w:p>
    <w:p w:rsidR="008A1A02" w:rsidRPr="000559F1" w:rsidRDefault="008A1A02" w:rsidP="00F36BD1">
      <w:pPr>
        <w:outlineLvl w:val="0"/>
        <w:rPr>
          <w:szCs w:val="28"/>
        </w:rPr>
      </w:pPr>
      <w:bookmarkStart w:id="30" w:name="_Toc467697562"/>
      <w:r w:rsidRPr="000559F1">
        <w:rPr>
          <w:szCs w:val="28"/>
        </w:rPr>
        <w:t>Выделяют следующие виды референдума:</w:t>
      </w:r>
      <w:bookmarkEnd w:id="30"/>
    </w:p>
    <w:p w:rsidR="008A1A02" w:rsidRPr="000559F1" w:rsidRDefault="008A1A02" w:rsidP="00F36BD1">
      <w:pPr>
        <w:outlineLvl w:val="0"/>
        <w:rPr>
          <w:szCs w:val="28"/>
        </w:rPr>
      </w:pPr>
      <w:bookmarkStart w:id="31" w:name="_Toc467697563"/>
      <w:r w:rsidRPr="000559F1">
        <w:rPr>
          <w:szCs w:val="28"/>
        </w:rPr>
        <w:t>- общегосударственный, региональный и местный референдум. В общегосударственном референдуме участвуют все граждане, обладающие правом на участие в референдуме. Региональные референдумы проводятся в федеративных государствах в пределах территории субъекта федерации. Местные референдумы проводятся в пределах административно-территориальных (муниципальных) единиц. Соответственно решения, принятые на референдумах, различаются по территории своего действия. В России законодательством предусмотрены референдум Российской Федерации, референдум субъекта Российской Федерации и местный референдум;</w:t>
      </w:r>
      <w:bookmarkEnd w:id="31"/>
      <w:r w:rsidRPr="000559F1">
        <w:rPr>
          <w:szCs w:val="28"/>
        </w:rPr>
        <w:t xml:space="preserve"> </w:t>
      </w:r>
    </w:p>
    <w:p w:rsidR="008A1A02" w:rsidRPr="000559F1" w:rsidRDefault="008A1A02" w:rsidP="00F36BD1">
      <w:pPr>
        <w:outlineLvl w:val="0"/>
        <w:rPr>
          <w:szCs w:val="28"/>
        </w:rPr>
      </w:pPr>
      <w:bookmarkStart w:id="32" w:name="_Toc467697564"/>
      <w:r w:rsidRPr="000559F1">
        <w:rPr>
          <w:szCs w:val="28"/>
        </w:rPr>
        <w:t>- обязательный и факультативный референдум. В первом случае конституция устанавливает, что решение по определенному вопросу может быть принято только путем референдума. факультативный референдум означает, что решение по предлагаемому вопросу может быть принято путем референдума, а может быть принято и иным путем.</w:t>
      </w:r>
      <w:bookmarkEnd w:id="32"/>
      <w:r w:rsidRPr="000559F1">
        <w:rPr>
          <w:szCs w:val="28"/>
        </w:rPr>
        <w:t xml:space="preserve"> </w:t>
      </w:r>
    </w:p>
    <w:p w:rsidR="008A1A02" w:rsidRPr="000559F1" w:rsidRDefault="008A1A02" w:rsidP="00F36BD1">
      <w:pPr>
        <w:outlineLvl w:val="0"/>
        <w:rPr>
          <w:szCs w:val="28"/>
        </w:rPr>
      </w:pPr>
      <w:bookmarkStart w:id="33" w:name="_Toc467697565"/>
      <w:r w:rsidRPr="000559F1">
        <w:rPr>
          <w:szCs w:val="28"/>
        </w:rPr>
        <w:t>- конституционный и обыкновенный референдум. В первом случае на референдум выносятся проекты конституции, поправки к ним, изменение статей или положений конституции, а также принятие конституционных законов. Конституционный референдум это наивысшее проявление народовластия. Обыкновенным считается референдум по иным вопросам, не имеющим конституционного значения;</w:t>
      </w:r>
      <w:bookmarkEnd w:id="33"/>
    </w:p>
    <w:p w:rsidR="008A1A02" w:rsidRPr="000559F1" w:rsidRDefault="008A1A02" w:rsidP="00F36BD1">
      <w:pPr>
        <w:outlineLvl w:val="0"/>
        <w:rPr>
          <w:szCs w:val="28"/>
        </w:rPr>
      </w:pPr>
      <w:bookmarkStart w:id="34" w:name="_Toc467697566"/>
      <w:r w:rsidRPr="000559F1">
        <w:rPr>
          <w:szCs w:val="28"/>
        </w:rPr>
        <w:t>- допарламентский, послепарламентский, внепарламентский. Допарламентский референдум проводится до принятия закона парламентом, желающим выяснить мнение населения по данному вопросу путем голосования и</w:t>
      </w:r>
      <w:r>
        <w:rPr>
          <w:szCs w:val="28"/>
        </w:rPr>
        <w:t>збирателей, послепарламентский –</w:t>
      </w:r>
      <w:r w:rsidRPr="000559F1">
        <w:rPr>
          <w:szCs w:val="28"/>
        </w:rPr>
        <w:t xml:space="preserve"> после того, как закон принят парламентом и вынесен им на утверждение путем</w:t>
      </w:r>
      <w:r>
        <w:rPr>
          <w:szCs w:val="28"/>
        </w:rPr>
        <w:t xml:space="preserve"> референдума, внепарламентский, </w:t>
      </w:r>
      <w:r w:rsidRPr="000559F1">
        <w:rPr>
          <w:szCs w:val="28"/>
        </w:rPr>
        <w:t>когда законы принимаются на референдуме при отсутствии или в обход парламента, поскольку президент не уверен в его поддержке;</w:t>
      </w:r>
      <w:bookmarkEnd w:id="34"/>
    </w:p>
    <w:p w:rsidR="008A1A02" w:rsidRPr="000559F1" w:rsidRDefault="008A1A02" w:rsidP="00F36BD1">
      <w:pPr>
        <w:outlineLvl w:val="0"/>
        <w:rPr>
          <w:szCs w:val="28"/>
        </w:rPr>
      </w:pPr>
      <w:bookmarkStart w:id="35" w:name="_Toc467697567"/>
      <w:r w:rsidRPr="000559F1">
        <w:rPr>
          <w:szCs w:val="28"/>
        </w:rPr>
        <w:t>- утверждающий референдум (путем референдума избиратели утверждают решение парламента) и отменяющий;</w:t>
      </w:r>
      <w:bookmarkEnd w:id="35"/>
      <w:r w:rsidRPr="000559F1">
        <w:rPr>
          <w:szCs w:val="28"/>
        </w:rPr>
        <w:t xml:space="preserve"> </w:t>
      </w:r>
    </w:p>
    <w:p w:rsidR="008A1A02" w:rsidRPr="000559F1" w:rsidRDefault="008A1A02" w:rsidP="00F36BD1">
      <w:pPr>
        <w:outlineLvl w:val="0"/>
        <w:rPr>
          <w:szCs w:val="28"/>
        </w:rPr>
      </w:pPr>
      <w:bookmarkStart w:id="36" w:name="_Toc467697568"/>
      <w:r w:rsidRPr="000559F1">
        <w:rPr>
          <w:szCs w:val="28"/>
        </w:rPr>
        <w:t>- решающий и консультативный референдум (в последнем случае путем голосования выявляется мнение избирателей, которое парламент учитывает, а может и не учесть, например</w:t>
      </w:r>
      <w:r>
        <w:rPr>
          <w:szCs w:val="28"/>
        </w:rPr>
        <w:t>,</w:t>
      </w:r>
      <w:r w:rsidRPr="000559F1">
        <w:rPr>
          <w:szCs w:val="28"/>
        </w:rPr>
        <w:t xml:space="preserve"> при принятии закона). М.Ф. Чудаков отмечает, что консультативный референдум проводится тогда, когда нужно выяснить настроение людей, и государственные органы жестко не связаны этой волей, хотя референдум обладает значительным моральным весом.</w:t>
      </w:r>
      <w:bookmarkEnd w:id="36"/>
    </w:p>
    <w:p w:rsidR="008A1A02" w:rsidRDefault="008A1A02" w:rsidP="00F36BD1">
      <w:pPr>
        <w:outlineLvl w:val="0"/>
        <w:rPr>
          <w:szCs w:val="28"/>
        </w:rPr>
      </w:pPr>
      <w:bookmarkStart w:id="37" w:name="_Toc467697569"/>
      <w:r w:rsidRPr="000559F1">
        <w:rPr>
          <w:szCs w:val="28"/>
        </w:rPr>
        <w:t>Есть и иные классификации: законодательный, международно-правовой референдум (решаются вопросы, связанные с международным статусом или отношениями с другими государствами), административный референдум (по вопросам, не связанным с принятием, изменением или отменой нормативно-правовых актов). Эти классификации часто переплетаются: один и тот же референдум может быть общегосударственным, обыкновенным, послепарламент</w:t>
      </w:r>
      <w:r>
        <w:rPr>
          <w:szCs w:val="28"/>
        </w:rPr>
        <w:t>ским, отменяющим, решающим</w:t>
      </w:r>
      <w:r w:rsidRPr="000559F1">
        <w:rPr>
          <w:szCs w:val="28"/>
        </w:rPr>
        <w:t>.</w:t>
      </w:r>
      <w:bookmarkEnd w:id="37"/>
    </w:p>
    <w:p w:rsidR="008A1A02" w:rsidRDefault="008A1A02" w:rsidP="00F36BD1">
      <w:pPr>
        <w:outlineLvl w:val="0"/>
        <w:rPr>
          <w:szCs w:val="28"/>
        </w:rPr>
      </w:pPr>
    </w:p>
    <w:p w:rsidR="008A1A02" w:rsidRPr="00D962AF" w:rsidRDefault="008A1A02" w:rsidP="00B55998">
      <w:pPr>
        <w:pStyle w:val="2"/>
      </w:pPr>
      <w:bookmarkStart w:id="38" w:name="_Toc467697570"/>
      <w:r>
        <w:t>1.2.</w:t>
      </w:r>
      <w:r w:rsidRPr="000559F1">
        <w:t xml:space="preserve"> Право граждан на референдум</w:t>
      </w:r>
      <w:bookmarkEnd w:id="38"/>
    </w:p>
    <w:p w:rsidR="008A1A02" w:rsidRPr="000559F1" w:rsidRDefault="008A1A02" w:rsidP="00F36BD1">
      <w:pPr>
        <w:outlineLvl w:val="0"/>
        <w:rPr>
          <w:szCs w:val="28"/>
        </w:rPr>
      </w:pPr>
      <w:bookmarkStart w:id="39" w:name="_Toc467697571"/>
      <w:r w:rsidRPr="000559F1">
        <w:rPr>
          <w:szCs w:val="28"/>
        </w:rPr>
        <w:t>Согласно статье 6 Конституции РФ, каждый гражданин РФ на ее территории обладает всеми правами и свободами</w:t>
      </w:r>
      <w:r w:rsidRPr="000559F1">
        <w:rPr>
          <w:rStyle w:val="a5"/>
          <w:szCs w:val="28"/>
        </w:rPr>
        <w:footnoteReference w:id="2"/>
      </w:r>
      <w:r>
        <w:rPr>
          <w:szCs w:val="28"/>
        </w:rPr>
        <w:t>.</w:t>
      </w:r>
      <w:r w:rsidRPr="000559F1">
        <w:rPr>
          <w:szCs w:val="28"/>
        </w:rPr>
        <w:t xml:space="preserve"> Право на референдум относится к группе публично-политических прав и свобод. Они существуют и реализуются в сфере политики.</w:t>
      </w:r>
      <w:bookmarkEnd w:id="39"/>
    </w:p>
    <w:p w:rsidR="008A1A02" w:rsidRPr="000559F1" w:rsidRDefault="008A1A02" w:rsidP="00F36BD1">
      <w:pPr>
        <w:tabs>
          <w:tab w:val="left" w:pos="993"/>
        </w:tabs>
        <w:outlineLvl w:val="0"/>
        <w:rPr>
          <w:szCs w:val="28"/>
        </w:rPr>
      </w:pPr>
      <w:bookmarkStart w:id="40" w:name="_Toc467697572"/>
      <w:r w:rsidRPr="000559F1">
        <w:rPr>
          <w:szCs w:val="28"/>
        </w:rPr>
        <w:t xml:space="preserve">Согласно ст. 5 </w:t>
      </w:r>
      <w:r>
        <w:rPr>
          <w:szCs w:val="28"/>
        </w:rPr>
        <w:t>Федерального Конституционного закона «О референдуме Российской Федерации»</w:t>
      </w:r>
      <w:r w:rsidRPr="000559F1">
        <w:rPr>
          <w:szCs w:val="28"/>
        </w:rPr>
        <w:t>, гражданин РФ, достигший возраста 18 лет, имеет право голосовать на референдуме, участвовать в выдвижении инициативы проведения референдума, а также в иных законных действиях по подготовке и проведению референдума. Не имеет права участвовать вреферендуме гражданин РФ, признанный судом недееспособным или содержащийся в местах лишения свободы по приговору суда</w:t>
      </w:r>
      <w:r w:rsidRPr="000559F1">
        <w:rPr>
          <w:rStyle w:val="a5"/>
          <w:szCs w:val="28"/>
        </w:rPr>
        <w:footnoteReference w:id="3"/>
      </w:r>
      <w:r>
        <w:rPr>
          <w:szCs w:val="28"/>
        </w:rPr>
        <w:t>.</w:t>
      </w:r>
      <w:bookmarkEnd w:id="40"/>
    </w:p>
    <w:p w:rsidR="008A1A02" w:rsidRPr="000559F1" w:rsidRDefault="008A1A02" w:rsidP="00D7273D">
      <w:pPr>
        <w:tabs>
          <w:tab w:val="left" w:pos="993"/>
        </w:tabs>
        <w:autoSpaceDE w:val="0"/>
        <w:autoSpaceDN w:val="0"/>
        <w:adjustRightInd w:val="0"/>
        <w:rPr>
          <w:szCs w:val="28"/>
        </w:rPr>
      </w:pPr>
      <w:r w:rsidRPr="000559F1">
        <w:rPr>
          <w:szCs w:val="28"/>
        </w:rPr>
        <w:t>В соответствии со ст. 4 Федерального закона «Об основных гарантиях избирательных прав и права на участие в референдуме граждан Российской Федерации» гражданин РФ, достигший возраста 18 лет, имеетправо голосовать на референдумеРФ, субъекта РФ, местном референдуме. Гражданин РФ, который достигнет на день голосования возраста 18 лет, вправе участвовать в предусмотренныхзаконом и проводимых законными методами других действиях по подготовке и проведению референдума. Гражданин РФ имеет право участвовать вреферендуме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 Не имеют права избирать, быть избранными, участвовать в референдуме граждане, признанные судом недееспособными или содержащиеся в местах лишения свободы по приговору суда</w:t>
      </w:r>
      <w:r>
        <w:rPr>
          <w:szCs w:val="28"/>
        </w:rPr>
        <w:t>.</w:t>
      </w:r>
    </w:p>
    <w:p w:rsidR="008A1A02" w:rsidRPr="000559F1" w:rsidRDefault="008A1A02" w:rsidP="00D7273D">
      <w:pPr>
        <w:autoSpaceDE w:val="0"/>
        <w:autoSpaceDN w:val="0"/>
        <w:adjustRightInd w:val="0"/>
        <w:rPr>
          <w:szCs w:val="28"/>
        </w:rPr>
      </w:pPr>
      <w:r w:rsidRPr="000559F1">
        <w:rPr>
          <w:szCs w:val="28"/>
        </w:rPr>
        <w:t>Согласно п. 10 ст. 4 Федерального закона «Об основных гарантиях избирательных прав и права на участие в референдуме граждан Российской Федерации» на основании международных договоров РФ и в порядке, установленномзаконом, иностранные граждане, постоянно проживающие на территории соответствующего муниципального образования, имеют право участвовать в местном референдуме на тех же условиях, что и граждане РФ. В России обладание правом на участие в местном референдуме для иностранных граждан обусловлено наличием международного договора между РФ и соответствующим иностранным государством и закона субъекта Федерации, а также постоянным проживанием иностранного гражданина на территории соответствующего муниципального образования</w:t>
      </w:r>
      <w:r w:rsidRPr="000559F1">
        <w:rPr>
          <w:rStyle w:val="a5"/>
          <w:szCs w:val="28"/>
        </w:rPr>
        <w:footnoteReference w:id="4"/>
      </w:r>
      <w:r>
        <w:rPr>
          <w:szCs w:val="28"/>
        </w:rPr>
        <w:t>.</w:t>
      </w:r>
    </w:p>
    <w:p w:rsidR="008A1A02" w:rsidRPr="000559F1" w:rsidRDefault="008A1A02" w:rsidP="00F36BD1">
      <w:pPr>
        <w:outlineLvl w:val="0"/>
        <w:rPr>
          <w:szCs w:val="28"/>
        </w:rPr>
      </w:pPr>
      <w:bookmarkStart w:id="41" w:name="_Toc467697573"/>
      <w:r w:rsidRPr="000559F1">
        <w:rPr>
          <w:szCs w:val="28"/>
        </w:rPr>
        <w:t>Конституция РФ (ст. 32, 130) непосредственно закрепляет только право граждан России участвовать в референдуме, конкретизирующее более общие конституционные права граждан непосредственно участвовать в управлении делами государстваи осуществлении местного самоуправления</w:t>
      </w:r>
      <w:r w:rsidRPr="000559F1">
        <w:rPr>
          <w:rStyle w:val="a5"/>
          <w:szCs w:val="28"/>
        </w:rPr>
        <w:footnoteReference w:id="5"/>
      </w:r>
      <w:r>
        <w:rPr>
          <w:szCs w:val="28"/>
        </w:rPr>
        <w:t>.</w:t>
      </w:r>
      <w:bookmarkEnd w:id="41"/>
    </w:p>
    <w:p w:rsidR="008A1A02" w:rsidRPr="000559F1" w:rsidRDefault="008A1A02" w:rsidP="00F36BD1">
      <w:pPr>
        <w:outlineLvl w:val="0"/>
        <w:rPr>
          <w:b/>
          <w:szCs w:val="28"/>
        </w:rPr>
      </w:pPr>
      <w:bookmarkStart w:id="42" w:name="_Toc467697574"/>
      <w:r w:rsidRPr="000559F1">
        <w:rPr>
          <w:szCs w:val="28"/>
        </w:rPr>
        <w:t>Анализируя непосредственное участие граждан в управлении делами государства и местного самоуправления, С.А. Авак</w:t>
      </w:r>
      <w:r>
        <w:rPr>
          <w:szCs w:val="28"/>
        </w:rPr>
        <w:t>ьян приходит к выводу, что оно «</w:t>
      </w:r>
      <w:r w:rsidRPr="000559F1">
        <w:rPr>
          <w:szCs w:val="28"/>
        </w:rPr>
        <w:t>выражается в следующих возможностях граждан РФ:</w:t>
      </w:r>
      <w:bookmarkEnd w:id="42"/>
    </w:p>
    <w:p w:rsidR="008A1A02" w:rsidRPr="000559F1" w:rsidRDefault="008A1A02" w:rsidP="00F36BD1">
      <w:pPr>
        <w:outlineLvl w:val="0"/>
        <w:rPr>
          <w:b/>
          <w:szCs w:val="28"/>
        </w:rPr>
      </w:pPr>
      <w:bookmarkStart w:id="43" w:name="_Toc467697575"/>
      <w:r w:rsidRPr="000559F1">
        <w:rPr>
          <w:b/>
          <w:szCs w:val="28"/>
        </w:rPr>
        <w:t xml:space="preserve">- </w:t>
      </w:r>
      <w:r>
        <w:rPr>
          <w:szCs w:val="28"/>
        </w:rPr>
        <w:t>в</w:t>
      </w:r>
      <w:r w:rsidRPr="000559F1">
        <w:rPr>
          <w:szCs w:val="28"/>
        </w:rPr>
        <w:t>праве участвовать в принятии государственных решений (законы и др.) на референдуме РФ, а также субъекта РФ и местном референдуме;</w:t>
      </w:r>
      <w:bookmarkEnd w:id="43"/>
    </w:p>
    <w:p w:rsidR="008A1A02" w:rsidRPr="000559F1" w:rsidRDefault="008A1A02" w:rsidP="00F36BD1">
      <w:pPr>
        <w:outlineLvl w:val="0"/>
        <w:rPr>
          <w:b/>
          <w:szCs w:val="28"/>
        </w:rPr>
      </w:pPr>
      <w:bookmarkStart w:id="44" w:name="_Toc467697576"/>
      <w:r w:rsidRPr="000559F1">
        <w:rPr>
          <w:b/>
          <w:szCs w:val="28"/>
        </w:rPr>
        <w:t xml:space="preserve">- </w:t>
      </w:r>
      <w:r>
        <w:rPr>
          <w:szCs w:val="28"/>
        </w:rPr>
        <w:t>в</w:t>
      </w:r>
      <w:r w:rsidRPr="000559F1">
        <w:rPr>
          <w:szCs w:val="28"/>
        </w:rPr>
        <w:t>праве постановки вопросов перед государственными органами и органами местного самоуправления в порядке народной инициативы (сбор подписей за проведение референдума, подготовка и</w:t>
      </w:r>
      <w:r>
        <w:rPr>
          <w:szCs w:val="28"/>
        </w:rPr>
        <w:t xml:space="preserve"> принятие законопроекта)»</w:t>
      </w:r>
      <w:r w:rsidRPr="000559F1">
        <w:rPr>
          <w:szCs w:val="28"/>
        </w:rPr>
        <w:t>.</w:t>
      </w:r>
      <w:r w:rsidRPr="000559F1">
        <w:rPr>
          <w:rStyle w:val="a5"/>
          <w:szCs w:val="28"/>
        </w:rPr>
        <w:footnoteReference w:id="6"/>
      </w:r>
      <w:bookmarkEnd w:id="44"/>
    </w:p>
    <w:p w:rsidR="008A1A02" w:rsidRPr="000559F1" w:rsidRDefault="008A1A02" w:rsidP="00F36BD1">
      <w:pPr>
        <w:outlineLvl w:val="0"/>
        <w:rPr>
          <w:szCs w:val="28"/>
        </w:rPr>
      </w:pPr>
      <w:bookmarkStart w:id="45" w:name="_Toc467697577"/>
      <w:r w:rsidRPr="000559F1">
        <w:rPr>
          <w:szCs w:val="28"/>
        </w:rPr>
        <w:t>Конституционное право граждан на референдум может быть реализовано только коллективно, посредством выражения общей воли участников референдума, определяемой на основе волеизъявления большинства. Следовательно, исходя из принятого критерия классификации</w:t>
      </w:r>
      <w:r>
        <w:rPr>
          <w:szCs w:val="28"/>
        </w:rPr>
        <w:t>,</w:t>
      </w:r>
      <w:r w:rsidRPr="000559F1">
        <w:rPr>
          <w:szCs w:val="28"/>
        </w:rPr>
        <w:t xml:space="preserve"> данное право можно признать коллективным.</w:t>
      </w:r>
      <w:bookmarkEnd w:id="45"/>
      <w:r w:rsidRPr="000559F1">
        <w:rPr>
          <w:szCs w:val="28"/>
        </w:rPr>
        <w:t> </w:t>
      </w:r>
    </w:p>
    <w:p w:rsidR="008A1A02" w:rsidRDefault="008A1A02" w:rsidP="00F36BD1">
      <w:pPr>
        <w:outlineLvl w:val="0"/>
        <w:rPr>
          <w:szCs w:val="28"/>
        </w:rPr>
      </w:pPr>
      <w:bookmarkStart w:id="46" w:name="_Toc467697578"/>
      <w:r w:rsidRPr="000559F1">
        <w:rPr>
          <w:szCs w:val="28"/>
        </w:rPr>
        <w:t>Итак, можно предложить следующее понятие права граждан на референдум:право граждан Российской Федерации на референдум – это закрепленная на основе общепризнанных норм международного права система принадлежащих совершеннолетним гражданам Российской Федерации конституционных и производных от конституционных юридических возможностей посредством свободного коллективного волеизъявления непосредственно участвовать в управлении делами государства и осуществлении местного самоуправления.</w:t>
      </w:r>
      <w:bookmarkEnd w:id="46"/>
    </w:p>
    <w:p w:rsidR="008A1A02" w:rsidRDefault="008A1A02" w:rsidP="00F36BD1">
      <w:pPr>
        <w:outlineLvl w:val="0"/>
        <w:rPr>
          <w:szCs w:val="28"/>
        </w:rPr>
      </w:pPr>
    </w:p>
    <w:p w:rsidR="008A1A02" w:rsidRDefault="008A1A02" w:rsidP="00F36BD1">
      <w:pPr>
        <w:rPr>
          <w:szCs w:val="28"/>
        </w:rPr>
      </w:pPr>
      <w:r>
        <w:rPr>
          <w:szCs w:val="28"/>
        </w:rPr>
        <w:br w:type="page"/>
      </w:r>
    </w:p>
    <w:p w:rsidR="008A1A02" w:rsidRPr="00B55998" w:rsidRDefault="008A1A02" w:rsidP="00B55998">
      <w:pPr>
        <w:pStyle w:val="1"/>
      </w:pPr>
      <w:bookmarkStart w:id="47" w:name="_Toc467697579"/>
      <w:r w:rsidRPr="00B55998">
        <w:t>Глава 2.Практика реализации института референдума в Российской Федерации</w:t>
      </w:r>
      <w:bookmarkEnd w:id="47"/>
    </w:p>
    <w:p w:rsidR="008A1A02" w:rsidRPr="00BA46BD" w:rsidRDefault="008A1A02" w:rsidP="00B55998">
      <w:pPr>
        <w:pStyle w:val="2"/>
      </w:pPr>
      <w:bookmarkStart w:id="48" w:name="_Toc467697580"/>
      <w:r>
        <w:t>2</w:t>
      </w:r>
      <w:r w:rsidRPr="000559F1">
        <w:t>.1</w:t>
      </w:r>
      <w:r>
        <w:t>.</w:t>
      </w:r>
      <w:r w:rsidRPr="000559F1">
        <w:t xml:space="preserve"> Практика проведения федерального</w:t>
      </w:r>
      <w:r>
        <w:t xml:space="preserve"> референдума в Российской Федерации</w:t>
      </w:r>
      <w:bookmarkEnd w:id="48"/>
    </w:p>
    <w:p w:rsidR="008A1A02" w:rsidRPr="000559F1" w:rsidRDefault="008A1A02" w:rsidP="00F36BD1">
      <w:pPr>
        <w:pStyle w:val="a6"/>
        <w:spacing w:line="360" w:lineRule="auto"/>
        <w:ind w:left="0" w:firstLine="709"/>
        <w:jc w:val="both"/>
        <w:outlineLvl w:val="0"/>
        <w:rPr>
          <w:sz w:val="28"/>
          <w:szCs w:val="28"/>
        </w:rPr>
      </w:pPr>
      <w:bookmarkStart w:id="49" w:name="_Toc467697581"/>
      <w:r w:rsidRPr="000559F1">
        <w:rPr>
          <w:sz w:val="28"/>
          <w:szCs w:val="28"/>
        </w:rPr>
        <w:t>Советские конституции предусматривали возможность проведения референдума. Однако положения конституций о референдуме (как и многие другие) были чистой декларацией. За все время существования советской власти ни разу не был принят какой-либо закон, регламентирующий проведение референдума.</w:t>
      </w:r>
      <w:bookmarkEnd w:id="49"/>
    </w:p>
    <w:p w:rsidR="008A1A02" w:rsidRPr="000559F1" w:rsidRDefault="008A1A02" w:rsidP="00F36BD1">
      <w:pPr>
        <w:pStyle w:val="a6"/>
        <w:spacing w:line="360" w:lineRule="auto"/>
        <w:ind w:left="0" w:firstLine="709"/>
        <w:jc w:val="both"/>
        <w:outlineLvl w:val="0"/>
        <w:rPr>
          <w:sz w:val="28"/>
          <w:szCs w:val="28"/>
        </w:rPr>
      </w:pPr>
      <w:bookmarkStart w:id="50" w:name="_Toc467697582"/>
      <w:r w:rsidRPr="000559F1">
        <w:rPr>
          <w:sz w:val="28"/>
          <w:szCs w:val="28"/>
        </w:rPr>
        <w:t>С началом в 1989 - 1990 годах процесса демократизации вопрос о возможности проведения референдума, то есть непосредственного выяснения мнения народа по наиболее важным вопросам развития страны, встал в практическую плоскость. В 1990 году почти одновременно были приняты законы о референдуме СССР и РСФСР.</w:t>
      </w:r>
      <w:bookmarkEnd w:id="50"/>
    </w:p>
    <w:p w:rsidR="008A1A02" w:rsidRPr="000559F1" w:rsidRDefault="008A1A02" w:rsidP="00F36BD1">
      <w:pPr>
        <w:pStyle w:val="a6"/>
        <w:spacing w:line="360" w:lineRule="auto"/>
        <w:ind w:left="0" w:firstLine="709"/>
        <w:jc w:val="both"/>
        <w:outlineLvl w:val="0"/>
        <w:rPr>
          <w:sz w:val="28"/>
          <w:szCs w:val="28"/>
        </w:rPr>
      </w:pPr>
      <w:bookmarkStart w:id="51" w:name="_Toc467697583"/>
      <w:r w:rsidRPr="000559F1">
        <w:rPr>
          <w:sz w:val="28"/>
          <w:szCs w:val="28"/>
        </w:rPr>
        <w:t>Вопрос первог</w:t>
      </w:r>
      <w:r>
        <w:rPr>
          <w:sz w:val="28"/>
          <w:szCs w:val="28"/>
        </w:rPr>
        <w:t>о общероссийского референдума: «</w:t>
      </w:r>
      <w:r w:rsidRPr="000559F1">
        <w:rPr>
          <w:sz w:val="28"/>
          <w:szCs w:val="28"/>
        </w:rPr>
        <w:t>Считаете ли Вы необходимым сохранение Союза Советских Социалистических республик как обновленной федерации равноправных суверенных республик, в которой будут в полной мере гарантироваться права и свободы</w:t>
      </w:r>
      <w:r>
        <w:rPr>
          <w:sz w:val="28"/>
          <w:szCs w:val="28"/>
        </w:rPr>
        <w:t xml:space="preserve"> человека любой национальности?»</w:t>
      </w:r>
      <w:r w:rsidRPr="000559F1">
        <w:rPr>
          <w:sz w:val="28"/>
          <w:szCs w:val="28"/>
        </w:rPr>
        <w:t xml:space="preserve"> Очевидно, что в таком вопросе в действительности содержится несколько вопросов, на которые могут быть даны разные ответы. Некоторые политики считают его некорректным. Референдум СССР был проведен 17 марта 1991 г. лишь в 9 из 15 союзных республик. Во всех республиках, где он проводил</w:t>
      </w:r>
      <w:r>
        <w:rPr>
          <w:sz w:val="28"/>
          <w:szCs w:val="28"/>
        </w:rPr>
        <w:t>ся, большинство высказалось за «</w:t>
      </w:r>
      <w:r w:rsidRPr="000559F1">
        <w:rPr>
          <w:sz w:val="28"/>
          <w:szCs w:val="28"/>
        </w:rPr>
        <w:t>сохранение о</w:t>
      </w:r>
      <w:r>
        <w:rPr>
          <w:sz w:val="28"/>
          <w:szCs w:val="28"/>
        </w:rPr>
        <w:t>бновленного союза» (в РСФСР «за»</w:t>
      </w:r>
      <w:r w:rsidRPr="000559F1">
        <w:rPr>
          <w:sz w:val="28"/>
          <w:szCs w:val="28"/>
        </w:rPr>
        <w:t xml:space="preserve"> проголосовало 71,3%).</w:t>
      </w:r>
      <w:bookmarkEnd w:id="51"/>
    </w:p>
    <w:p w:rsidR="008A1A02" w:rsidRPr="000559F1" w:rsidRDefault="008A1A02" w:rsidP="00F36BD1">
      <w:pPr>
        <w:pStyle w:val="a6"/>
        <w:spacing w:line="360" w:lineRule="auto"/>
        <w:ind w:left="0" w:firstLine="709"/>
        <w:jc w:val="both"/>
        <w:outlineLvl w:val="0"/>
        <w:rPr>
          <w:sz w:val="28"/>
          <w:szCs w:val="28"/>
        </w:rPr>
      </w:pPr>
      <w:bookmarkStart w:id="52" w:name="_Toc467697584"/>
      <w:r w:rsidRPr="000559F1">
        <w:rPr>
          <w:sz w:val="28"/>
          <w:szCs w:val="28"/>
        </w:rPr>
        <w:t>Одновременно с союзным референ</w:t>
      </w:r>
      <w:r>
        <w:rPr>
          <w:sz w:val="28"/>
          <w:szCs w:val="28"/>
        </w:rPr>
        <w:t>думом в РСФСР 17 марта 1991 г. б</w:t>
      </w:r>
      <w:r w:rsidRPr="000559F1">
        <w:rPr>
          <w:sz w:val="28"/>
          <w:szCs w:val="28"/>
        </w:rPr>
        <w:t>ыл проведен и республиканский референдум. На не</w:t>
      </w:r>
      <w:r>
        <w:rPr>
          <w:sz w:val="28"/>
          <w:szCs w:val="28"/>
        </w:rPr>
        <w:t>го выносился следующий вопрос: «</w:t>
      </w:r>
      <w:r w:rsidRPr="000559F1">
        <w:rPr>
          <w:sz w:val="28"/>
          <w:szCs w:val="28"/>
        </w:rPr>
        <w:t>Считаете ли вы необходимым введение поста Президента РСФСР, избира</w:t>
      </w:r>
      <w:r>
        <w:rPr>
          <w:sz w:val="28"/>
          <w:szCs w:val="28"/>
        </w:rPr>
        <w:t>емого всенародным голосованием?»</w:t>
      </w:r>
      <w:r w:rsidRPr="000559F1">
        <w:rPr>
          <w:sz w:val="28"/>
          <w:szCs w:val="28"/>
        </w:rPr>
        <w:t xml:space="preserve"> На вопрос референдума положительно ответили 69,85% от принявших участие в голосовании или 52,45% от числа граждан, внесенных в списки. В результате референдума в России был введен пост Президента, избираемого всенародным голосованием.</w:t>
      </w:r>
      <w:bookmarkEnd w:id="52"/>
    </w:p>
    <w:p w:rsidR="008A1A02" w:rsidRPr="000559F1" w:rsidRDefault="008A1A02" w:rsidP="00F36BD1">
      <w:pPr>
        <w:pStyle w:val="a6"/>
        <w:spacing w:line="360" w:lineRule="auto"/>
        <w:ind w:left="0" w:firstLine="709"/>
        <w:jc w:val="both"/>
        <w:outlineLvl w:val="0"/>
        <w:rPr>
          <w:sz w:val="28"/>
          <w:szCs w:val="28"/>
        </w:rPr>
      </w:pPr>
      <w:bookmarkStart w:id="53" w:name="_Toc467697585"/>
      <w:r w:rsidRPr="000559F1">
        <w:rPr>
          <w:sz w:val="28"/>
          <w:szCs w:val="28"/>
        </w:rPr>
        <w:t>Следующий референдум прошел 25 апреля 1993 года, на него было вынесено 4 вопроса:</w:t>
      </w:r>
      <w:bookmarkEnd w:id="53"/>
    </w:p>
    <w:p w:rsidR="008A1A02" w:rsidRPr="000559F1" w:rsidRDefault="008A1A02" w:rsidP="00F36BD1">
      <w:pPr>
        <w:pStyle w:val="a6"/>
        <w:spacing w:line="360" w:lineRule="auto"/>
        <w:ind w:left="0" w:firstLine="709"/>
        <w:jc w:val="both"/>
        <w:outlineLvl w:val="0"/>
        <w:rPr>
          <w:sz w:val="28"/>
          <w:szCs w:val="28"/>
        </w:rPr>
      </w:pPr>
      <w:bookmarkStart w:id="54" w:name="_Toc467697586"/>
      <w:r w:rsidRPr="000559F1">
        <w:rPr>
          <w:sz w:val="28"/>
          <w:szCs w:val="28"/>
        </w:rPr>
        <w:t>1. Доверяете ли Вы Президенту Российской Федерации Б.Н. Ельцину?</w:t>
      </w:r>
      <w:bookmarkEnd w:id="54"/>
    </w:p>
    <w:p w:rsidR="008A1A02" w:rsidRPr="000559F1" w:rsidRDefault="008A1A02" w:rsidP="00F36BD1">
      <w:pPr>
        <w:pStyle w:val="a6"/>
        <w:spacing w:line="360" w:lineRule="auto"/>
        <w:ind w:left="0" w:firstLine="709"/>
        <w:jc w:val="both"/>
        <w:outlineLvl w:val="0"/>
        <w:rPr>
          <w:sz w:val="28"/>
          <w:szCs w:val="28"/>
        </w:rPr>
      </w:pPr>
      <w:bookmarkStart w:id="55" w:name="_Toc467697587"/>
      <w:r w:rsidRPr="000559F1">
        <w:rPr>
          <w:sz w:val="28"/>
          <w:szCs w:val="28"/>
        </w:rPr>
        <w:t>2. Одобряете ли Вы социально-экономическую политику осуществляемую Президентом Российской Федерации и Правительством Российской Федерации с 1992 года?</w:t>
      </w:r>
      <w:bookmarkEnd w:id="55"/>
    </w:p>
    <w:p w:rsidR="008A1A02" w:rsidRPr="000559F1" w:rsidRDefault="008A1A02" w:rsidP="00F36BD1">
      <w:pPr>
        <w:pStyle w:val="a6"/>
        <w:spacing w:line="360" w:lineRule="auto"/>
        <w:ind w:left="0" w:firstLine="709"/>
        <w:jc w:val="both"/>
        <w:outlineLvl w:val="0"/>
        <w:rPr>
          <w:sz w:val="28"/>
          <w:szCs w:val="28"/>
        </w:rPr>
      </w:pPr>
      <w:bookmarkStart w:id="56" w:name="_Toc467697588"/>
      <w:r w:rsidRPr="000559F1">
        <w:rPr>
          <w:sz w:val="28"/>
          <w:szCs w:val="28"/>
        </w:rPr>
        <w:t>3. Считаете ли Вы необходимым проведение досрочных выборов Президента Российской Федерации?</w:t>
      </w:r>
      <w:bookmarkEnd w:id="56"/>
      <w:r w:rsidRPr="000559F1">
        <w:rPr>
          <w:sz w:val="28"/>
          <w:szCs w:val="28"/>
        </w:rPr>
        <w:t> </w:t>
      </w:r>
    </w:p>
    <w:p w:rsidR="008A1A02" w:rsidRPr="000559F1" w:rsidRDefault="008A1A02" w:rsidP="00F36BD1">
      <w:pPr>
        <w:pStyle w:val="a6"/>
        <w:spacing w:line="360" w:lineRule="auto"/>
        <w:ind w:left="0" w:firstLine="709"/>
        <w:jc w:val="both"/>
        <w:outlineLvl w:val="0"/>
        <w:rPr>
          <w:sz w:val="28"/>
          <w:szCs w:val="28"/>
        </w:rPr>
      </w:pPr>
      <w:bookmarkStart w:id="57" w:name="_Toc467697589"/>
      <w:r w:rsidRPr="000559F1">
        <w:rPr>
          <w:sz w:val="28"/>
          <w:szCs w:val="28"/>
        </w:rPr>
        <w:t>4. Считаете ли вы необходимымпроведение досрочных выборов народных депутатов Российской Федерации?</w:t>
      </w:r>
      <w:bookmarkEnd w:id="57"/>
    </w:p>
    <w:p w:rsidR="008A1A02" w:rsidRPr="000559F1" w:rsidRDefault="008A1A02" w:rsidP="00F36BD1">
      <w:pPr>
        <w:pStyle w:val="a6"/>
        <w:spacing w:line="360" w:lineRule="auto"/>
        <w:ind w:left="0" w:firstLine="709"/>
        <w:jc w:val="both"/>
        <w:outlineLvl w:val="0"/>
        <w:rPr>
          <w:sz w:val="28"/>
          <w:szCs w:val="28"/>
        </w:rPr>
      </w:pPr>
      <w:bookmarkStart w:id="58" w:name="_Toc467697590"/>
      <w:r w:rsidRPr="000559F1">
        <w:rPr>
          <w:sz w:val="28"/>
          <w:szCs w:val="28"/>
        </w:rPr>
        <w:t>Решения по 1 и 2 вопросам считались принятыми, если за них проголосует большинство граждан, а по 3 и 4, если проголосует большинство граждан, включенных в списки для голосования.</w:t>
      </w:r>
      <w:bookmarkEnd w:id="58"/>
    </w:p>
    <w:p w:rsidR="008A1A02" w:rsidRPr="000559F1" w:rsidRDefault="008A1A02" w:rsidP="00F36BD1">
      <w:pPr>
        <w:pStyle w:val="a6"/>
        <w:spacing w:line="360" w:lineRule="auto"/>
        <w:ind w:left="0" w:firstLine="709"/>
        <w:jc w:val="both"/>
        <w:outlineLvl w:val="0"/>
        <w:rPr>
          <w:sz w:val="28"/>
          <w:szCs w:val="28"/>
        </w:rPr>
      </w:pPr>
      <w:bookmarkStart w:id="59" w:name="_Toc467697591"/>
      <w:r w:rsidRPr="000559F1">
        <w:rPr>
          <w:sz w:val="28"/>
          <w:szCs w:val="28"/>
        </w:rPr>
        <w:t>В результате голосования положительно на первый вопрос ответили 58,7% от числа принявших участие в голосовании, на второй - 53,0%, на третий – 49,5% (31,7% от числа граждан, включенных в списки), на четвертый - 67,2% (43,1% от числа граждан, включенных в списки).</w:t>
      </w:r>
      <w:bookmarkEnd w:id="59"/>
      <w:r w:rsidRPr="000559F1">
        <w:rPr>
          <w:sz w:val="28"/>
          <w:szCs w:val="28"/>
        </w:rPr>
        <w:t> </w:t>
      </w:r>
    </w:p>
    <w:p w:rsidR="008A1A02" w:rsidRPr="000559F1" w:rsidRDefault="008A1A02" w:rsidP="00F36BD1">
      <w:pPr>
        <w:pStyle w:val="a6"/>
        <w:spacing w:line="360" w:lineRule="auto"/>
        <w:ind w:left="0" w:firstLine="709"/>
        <w:jc w:val="both"/>
        <w:outlineLvl w:val="0"/>
        <w:rPr>
          <w:sz w:val="28"/>
          <w:szCs w:val="28"/>
        </w:rPr>
      </w:pPr>
      <w:bookmarkStart w:id="60" w:name="_Toc467697592"/>
      <w:r w:rsidRPr="000559F1">
        <w:rPr>
          <w:sz w:val="28"/>
          <w:szCs w:val="28"/>
        </w:rPr>
        <w:t>Следующий референдум был назначен на 12 декабря 1993 года, на нем состоялось голосование по проекту новой КонституцииРФ. Правда, официально голосование по проекту Конституции называ</w:t>
      </w:r>
      <w:r>
        <w:rPr>
          <w:sz w:val="28"/>
          <w:szCs w:val="28"/>
        </w:rPr>
        <w:t>лось не референдумом, а просто «всенародным голосованием»</w:t>
      </w:r>
      <w:r w:rsidRPr="000559F1">
        <w:rPr>
          <w:sz w:val="28"/>
          <w:szCs w:val="28"/>
        </w:rPr>
        <w:t>. Это было, вероятно, обусловлено тем, что пров</w:t>
      </w:r>
      <w:r>
        <w:rPr>
          <w:sz w:val="28"/>
          <w:szCs w:val="28"/>
        </w:rPr>
        <w:t>одилось оно не по Закону РСФСР «</w:t>
      </w:r>
      <w:r w:rsidRPr="000559F1">
        <w:rPr>
          <w:sz w:val="28"/>
          <w:szCs w:val="28"/>
        </w:rPr>
        <w:t>О рефе</w:t>
      </w:r>
      <w:r>
        <w:rPr>
          <w:sz w:val="28"/>
          <w:szCs w:val="28"/>
        </w:rPr>
        <w:t>рендуме РСФСР», а по Положению «</w:t>
      </w:r>
      <w:r w:rsidRPr="000559F1">
        <w:rPr>
          <w:sz w:val="28"/>
          <w:szCs w:val="28"/>
        </w:rPr>
        <w:t>О всенародном голосовании по проекту Конституции Российской</w:t>
      </w:r>
      <w:r>
        <w:rPr>
          <w:sz w:val="28"/>
          <w:szCs w:val="28"/>
        </w:rPr>
        <w:t xml:space="preserve"> Федерации 12 декабря 1993 года»</w:t>
      </w:r>
      <w:r w:rsidRPr="000559F1">
        <w:rPr>
          <w:sz w:val="28"/>
          <w:szCs w:val="28"/>
        </w:rPr>
        <w:t>.</w:t>
      </w:r>
      <w:bookmarkEnd w:id="60"/>
    </w:p>
    <w:p w:rsidR="008A1A02" w:rsidRPr="00FD015B" w:rsidRDefault="008A1A02" w:rsidP="00FD015B">
      <w:pPr>
        <w:pStyle w:val="a6"/>
        <w:tabs>
          <w:tab w:val="left" w:pos="993"/>
        </w:tabs>
        <w:spacing w:line="360" w:lineRule="auto"/>
        <w:ind w:left="0" w:firstLine="709"/>
        <w:jc w:val="both"/>
        <w:outlineLvl w:val="0"/>
        <w:rPr>
          <w:sz w:val="28"/>
          <w:szCs w:val="28"/>
        </w:rPr>
      </w:pPr>
      <w:bookmarkStart w:id="61" w:name="_Toc467697593"/>
      <w:r w:rsidRPr="000559F1">
        <w:rPr>
          <w:sz w:val="28"/>
          <w:szCs w:val="28"/>
        </w:rPr>
        <w:t>Данное Положение, в частности, предусматривало, что Конституция будет считаться принятой, если за нее проголосует более половины от принявших участие в голосовании. Результатом всенародного волеизъявления стала поддержка проекта Конституции большинством в 57,1% голосов.</w:t>
      </w:r>
      <w:bookmarkEnd w:id="61"/>
    </w:p>
    <w:p w:rsidR="008A1A02" w:rsidRDefault="008A1A02" w:rsidP="00D7273D">
      <w:pPr>
        <w:pStyle w:val="2"/>
        <w:ind w:firstLine="0"/>
      </w:pPr>
    </w:p>
    <w:p w:rsidR="008A1A02" w:rsidRPr="000559F1" w:rsidRDefault="008A1A02" w:rsidP="00B55998">
      <w:pPr>
        <w:pStyle w:val="2"/>
      </w:pPr>
      <w:bookmarkStart w:id="62" w:name="_Toc467697594"/>
      <w:r>
        <w:t>2</w:t>
      </w:r>
      <w:r w:rsidRPr="000559F1">
        <w:t>.2</w:t>
      </w:r>
      <w:r>
        <w:t>.</w:t>
      </w:r>
      <w:r w:rsidRPr="000559F1">
        <w:t xml:space="preserve"> Практика прове</w:t>
      </w:r>
      <w:r>
        <w:t>дения референдума в субъектах Российской Федерации</w:t>
      </w:r>
      <w:bookmarkEnd w:id="62"/>
    </w:p>
    <w:p w:rsidR="008A1A02" w:rsidRPr="000559F1" w:rsidRDefault="008A1A02" w:rsidP="00D7273D">
      <w:pPr>
        <w:tabs>
          <w:tab w:val="left" w:pos="993"/>
        </w:tabs>
        <w:autoSpaceDE w:val="0"/>
        <w:autoSpaceDN w:val="0"/>
        <w:adjustRightInd w:val="0"/>
        <w:rPr>
          <w:szCs w:val="28"/>
          <w:shd w:val="clear" w:color="auto" w:fill="FFFFFF"/>
        </w:rPr>
      </w:pPr>
      <w:r w:rsidRPr="000559F1">
        <w:rPr>
          <w:szCs w:val="28"/>
          <w:shd w:val="clear" w:color="auto" w:fill="FFFFFF"/>
        </w:rPr>
        <w:t xml:space="preserve">Конституция Российской Федерации (ст. 138), а также </w:t>
      </w:r>
      <w:r w:rsidRPr="000559F1">
        <w:rPr>
          <w:szCs w:val="28"/>
        </w:rPr>
        <w:t>Ф</w:t>
      </w:r>
      <w:r>
        <w:rPr>
          <w:szCs w:val="28"/>
        </w:rPr>
        <w:t xml:space="preserve">едеральный закон от 06.10.2003 №131-ФЗ (ред. от 15.02.2016) </w:t>
      </w:r>
      <w:r w:rsidRPr="000559F1">
        <w:rPr>
          <w:szCs w:val="28"/>
        </w:rPr>
        <w:t>Об общих принципах организации местного самоуправления в Российской Федерации</w:t>
      </w:r>
      <w:r w:rsidRPr="000559F1">
        <w:rPr>
          <w:szCs w:val="28"/>
          <w:shd w:val="clear" w:color="auto" w:fill="FFFFFF"/>
        </w:rPr>
        <w:t>предусматривают местный референдум как форму непосредственной демократии</w:t>
      </w:r>
      <w:r w:rsidRPr="000559F1">
        <w:rPr>
          <w:rStyle w:val="a5"/>
          <w:szCs w:val="28"/>
          <w:shd w:val="clear" w:color="auto" w:fill="FFFFFF"/>
        </w:rPr>
        <w:footnoteReference w:id="7"/>
      </w:r>
      <w:r w:rsidRPr="000559F1">
        <w:rPr>
          <w:szCs w:val="28"/>
          <w:shd w:val="clear" w:color="auto" w:fill="FFFFFF"/>
        </w:rPr>
        <w:t>.</w:t>
      </w:r>
    </w:p>
    <w:p w:rsidR="008A1A02" w:rsidRPr="000559F1" w:rsidRDefault="008A1A02" w:rsidP="00F36BD1">
      <w:pPr>
        <w:tabs>
          <w:tab w:val="left" w:pos="993"/>
        </w:tabs>
        <w:outlineLvl w:val="0"/>
        <w:rPr>
          <w:szCs w:val="28"/>
        </w:rPr>
      </w:pPr>
      <w:bookmarkStart w:id="63" w:name="_Toc467697595"/>
      <w:r>
        <w:rPr>
          <w:szCs w:val="28"/>
          <w:shd w:val="clear" w:color="auto" w:fill="FFFFFF"/>
        </w:rPr>
        <w:t>Местный референдум –</w:t>
      </w:r>
      <w:r w:rsidRPr="000559F1">
        <w:rPr>
          <w:szCs w:val="28"/>
          <w:shd w:val="clear" w:color="auto" w:fill="FFFFFF"/>
        </w:rPr>
        <w:t xml:space="preserve"> это голосование населения соответствующего муниципального образования по наиболее важным вопросам жизни города, района, по</w:t>
      </w:r>
      <w:r>
        <w:rPr>
          <w:szCs w:val="28"/>
          <w:shd w:val="clear" w:color="auto" w:fill="FFFFFF"/>
        </w:rPr>
        <w:t>селка, волости, сельсовета.</w:t>
      </w:r>
      <w:bookmarkEnd w:id="63"/>
    </w:p>
    <w:p w:rsidR="008A1A02" w:rsidRPr="000559F1" w:rsidRDefault="008A1A02" w:rsidP="00F36BD1">
      <w:pPr>
        <w:tabs>
          <w:tab w:val="left" w:pos="993"/>
        </w:tabs>
        <w:outlineLvl w:val="0"/>
        <w:rPr>
          <w:szCs w:val="28"/>
        </w:rPr>
      </w:pPr>
      <w:bookmarkStart w:id="64" w:name="_Toc467697596"/>
      <w:r w:rsidRPr="000559F1">
        <w:rPr>
          <w:szCs w:val="28"/>
          <w:shd w:val="clear" w:color="auto" w:fill="FFFFFF"/>
        </w:rPr>
        <w:t>На местный референдум выносятся вопросы, решение которых по закону требует выяснения воли жителей данного города, района, поселка и т.д. (например, структура органов местного самоуправления или изменение границ муниципального образования), либо имеет целью объединение противоречивых интересов различных групп населения и выяснение воли большинства. Вместе с тем, возможны ситуации, в которых местное сообщество призывается в качестве арбитра при возникновении споров, противоречий и неодинаковых подходов к важнейшим проблемам у представительного органа и главы муниципального образования или у главы администрации: несмотря на то, что каждый из них обладает собственной компетенцией, механизмы разделения компетенций срабатывают не всегда должным образом, к тому же существуют и проблемы, которые должны решаться при полном согласии разных органов.</w:t>
      </w:r>
      <w:bookmarkEnd w:id="64"/>
    </w:p>
    <w:p w:rsidR="008A1A02" w:rsidRPr="000559F1" w:rsidRDefault="008A1A02" w:rsidP="00F36BD1">
      <w:pPr>
        <w:outlineLvl w:val="0"/>
        <w:rPr>
          <w:szCs w:val="28"/>
        </w:rPr>
      </w:pPr>
      <w:bookmarkStart w:id="65" w:name="_Toc467697597"/>
      <w:r w:rsidRPr="000559F1">
        <w:rPr>
          <w:szCs w:val="28"/>
          <w:shd w:val="clear" w:color="auto" w:fill="FFFFFF"/>
        </w:rPr>
        <w:t>В указанном Федеральном законе закреплены только основные принципы проведения местного референдума, тогда как порядок его назначения и проведения, принятия и изменения его решений должен устанавливаться уставами муниципальных образований (с</w:t>
      </w:r>
      <w:r>
        <w:rPr>
          <w:szCs w:val="28"/>
          <w:shd w:val="clear" w:color="auto" w:fill="FFFFFF"/>
        </w:rPr>
        <w:t>т.</w:t>
      </w:r>
      <w:r w:rsidRPr="000559F1">
        <w:rPr>
          <w:szCs w:val="28"/>
          <w:shd w:val="clear" w:color="auto" w:fill="FFFFFF"/>
        </w:rPr>
        <w:t>22). Положительно оценивая этот факт, необходимо отметить, что очень важно найти разумный правовой баланс между региональным и местным правотворчеством, соблюсти принцип равноправия граждан. При этом следует учесть, что большинство полномочий в сфере нормативно-правового регулирования этих отношений на региональном и местном уровне сосредоточено, в соответствии с современным подходом к организации федеративных отношений и местного самоуправления, закрепленным действующей Конституцией РФ, в руках представительных органов власти субъектов Федерации и местного самоуправления.</w:t>
      </w:r>
      <w:bookmarkEnd w:id="65"/>
    </w:p>
    <w:p w:rsidR="008A1A02" w:rsidRPr="000559F1" w:rsidRDefault="008A1A02" w:rsidP="00F36BD1">
      <w:pPr>
        <w:outlineLvl w:val="0"/>
        <w:rPr>
          <w:szCs w:val="28"/>
        </w:rPr>
      </w:pPr>
      <w:bookmarkStart w:id="66" w:name="_Toc467697598"/>
      <w:r w:rsidRPr="000559F1">
        <w:rPr>
          <w:szCs w:val="28"/>
          <w:shd w:val="clear" w:color="auto" w:fill="FFFFFF"/>
        </w:rPr>
        <w:t>Учитывая огромную важность развития института местного референдума в России, отсутствие централизованного федерального закона, регламентирующего принципы его проведения, а также наличие автономно развивающегося регионального законодательства, целесообразно подробнее остановиться на характеристике регионального законодательства о местных референдумах.</w:t>
      </w:r>
      <w:bookmarkEnd w:id="66"/>
    </w:p>
    <w:p w:rsidR="008A1A02" w:rsidRPr="000559F1" w:rsidRDefault="008A1A02" w:rsidP="00F36BD1">
      <w:pPr>
        <w:outlineLvl w:val="0"/>
        <w:rPr>
          <w:szCs w:val="28"/>
        </w:rPr>
      </w:pPr>
      <w:bookmarkStart w:id="67" w:name="_Toc467697599"/>
      <w:r w:rsidRPr="000559F1">
        <w:rPr>
          <w:szCs w:val="28"/>
          <w:shd w:val="clear" w:color="auto" w:fill="FFFFFF"/>
        </w:rPr>
        <w:t>Заметим, что возможность проведения местных референдумов закрепляется в нормативно-правовых актах всех субъектов РФ, но степень проработанности этого вопроса различна. Большинство субъектов РФ предусматривают существование специального закона, регламентирующего порядок проведения местных референдумов. При этом необходимо заметить, что, исходя из двойственной природы</w:t>
      </w:r>
      <w:r>
        <w:rPr>
          <w:szCs w:val="28"/>
          <w:shd w:val="clear" w:color="auto" w:fill="FFFFFF"/>
        </w:rPr>
        <w:t xml:space="preserve"> городов федерального значения –</w:t>
      </w:r>
      <w:r w:rsidRPr="000559F1">
        <w:rPr>
          <w:szCs w:val="28"/>
          <w:shd w:val="clear" w:color="auto" w:fill="FFFFFF"/>
        </w:rPr>
        <w:t xml:space="preserve"> субъектов федерации и территорий муниципальных образований, на их территории приняты и действуют законы, регламентирующие проведение как региональных, так и местных референдумов. Так, в Москве и Моск</w:t>
      </w:r>
      <w:r>
        <w:rPr>
          <w:szCs w:val="28"/>
          <w:shd w:val="clear" w:color="auto" w:fill="FFFFFF"/>
        </w:rPr>
        <w:t>овской области приняты: Закон «</w:t>
      </w:r>
      <w:r w:rsidRPr="000559F1">
        <w:rPr>
          <w:szCs w:val="28"/>
          <w:shd w:val="clear" w:color="auto" w:fill="FFFFFF"/>
        </w:rPr>
        <w:t>О местном р</w:t>
      </w:r>
      <w:r>
        <w:rPr>
          <w:szCs w:val="28"/>
          <w:shd w:val="clear" w:color="auto" w:fill="FFFFFF"/>
        </w:rPr>
        <w:t>еферендуме в Московской области»</w:t>
      </w:r>
      <w:r w:rsidRPr="000559F1">
        <w:rPr>
          <w:szCs w:val="28"/>
        </w:rPr>
        <w:t xml:space="preserve">от </w:t>
      </w:r>
      <w:r>
        <w:rPr>
          <w:szCs w:val="28"/>
        </w:rPr>
        <w:t>19.11.2003 № 148/2003-ОЗ (ред. от 05.05.2015</w:t>
      </w:r>
      <w:r w:rsidRPr="000559F1">
        <w:rPr>
          <w:szCs w:val="28"/>
        </w:rPr>
        <w:t>)</w:t>
      </w:r>
      <w:r w:rsidRPr="000559F1">
        <w:rPr>
          <w:szCs w:val="28"/>
          <w:shd w:val="clear" w:color="auto" w:fill="FFFFFF"/>
        </w:rPr>
        <w:t xml:space="preserve">, Закон г. Москвы </w:t>
      </w:r>
      <w:r w:rsidRPr="000559F1">
        <w:rPr>
          <w:szCs w:val="28"/>
        </w:rPr>
        <w:t xml:space="preserve">от 18.04.2007 </w:t>
      </w:r>
      <w:r>
        <w:rPr>
          <w:szCs w:val="28"/>
        </w:rPr>
        <w:t>№</w:t>
      </w:r>
      <w:r w:rsidRPr="000559F1">
        <w:rPr>
          <w:szCs w:val="28"/>
        </w:rPr>
        <w:t xml:space="preserve">11 </w:t>
      </w:r>
      <w:r>
        <w:rPr>
          <w:szCs w:val="28"/>
          <w:shd w:val="clear" w:color="auto" w:fill="FFFFFF"/>
        </w:rPr>
        <w:t>«</w:t>
      </w:r>
      <w:r w:rsidRPr="000559F1">
        <w:rPr>
          <w:szCs w:val="28"/>
          <w:shd w:val="clear" w:color="auto" w:fill="FFFFFF"/>
        </w:rPr>
        <w:t>О референдуме города Москвы</w:t>
      </w:r>
      <w:r>
        <w:rPr>
          <w:szCs w:val="28"/>
          <w:shd w:val="clear" w:color="auto" w:fill="FFFFFF"/>
        </w:rPr>
        <w:t>» (ред. от 25.02.2015)</w:t>
      </w:r>
      <w:r w:rsidRPr="000559F1">
        <w:rPr>
          <w:szCs w:val="28"/>
          <w:shd w:val="clear" w:color="auto" w:fill="FFFFFF"/>
        </w:rPr>
        <w:t>, В Санкт-Петербурге дей</w:t>
      </w:r>
      <w:r>
        <w:rPr>
          <w:szCs w:val="28"/>
          <w:shd w:val="clear" w:color="auto" w:fill="FFFFFF"/>
        </w:rPr>
        <w:t>ствуют законы Санкт-Петербурга «</w:t>
      </w:r>
      <w:r w:rsidRPr="000559F1">
        <w:rPr>
          <w:szCs w:val="28"/>
          <w:shd w:val="clear" w:color="auto" w:fill="FFFFFF"/>
        </w:rPr>
        <w:t>О референ</w:t>
      </w:r>
      <w:r>
        <w:rPr>
          <w:szCs w:val="28"/>
          <w:shd w:val="clear" w:color="auto" w:fill="FFFFFF"/>
        </w:rPr>
        <w:t>думе Санкт-Петербурга» от</w:t>
      </w:r>
      <w:r>
        <w:rPr>
          <w:szCs w:val="28"/>
        </w:rPr>
        <w:t>19.03.2004 №136-21 (ред. от 08.01.2016</w:t>
      </w:r>
      <w:r w:rsidRPr="000559F1">
        <w:rPr>
          <w:szCs w:val="28"/>
        </w:rPr>
        <w:t>)</w:t>
      </w:r>
      <w:r>
        <w:rPr>
          <w:szCs w:val="28"/>
          <w:shd w:val="clear" w:color="auto" w:fill="FFFFFF"/>
        </w:rPr>
        <w:t>, «</w:t>
      </w:r>
      <w:r w:rsidRPr="000559F1">
        <w:rPr>
          <w:szCs w:val="28"/>
          <w:shd w:val="clear" w:color="auto" w:fill="FFFFFF"/>
        </w:rPr>
        <w:t>О местном</w:t>
      </w:r>
      <w:r>
        <w:rPr>
          <w:szCs w:val="28"/>
          <w:shd w:val="clear" w:color="auto" w:fill="FFFFFF"/>
        </w:rPr>
        <w:t xml:space="preserve"> референдуме в Санкт-Петербурге»</w:t>
      </w:r>
      <w:r>
        <w:rPr>
          <w:szCs w:val="28"/>
        </w:rPr>
        <w:t>от 19.03.2004 №138-22 (ред. от 05.03.2015</w:t>
      </w:r>
      <w:r w:rsidRPr="000559F1">
        <w:rPr>
          <w:szCs w:val="28"/>
        </w:rPr>
        <w:t>)</w:t>
      </w:r>
      <w:r w:rsidRPr="000559F1">
        <w:rPr>
          <w:szCs w:val="28"/>
          <w:shd w:val="clear" w:color="auto" w:fill="FFFFFF"/>
        </w:rPr>
        <w:t>.</w:t>
      </w:r>
      <w:bookmarkEnd w:id="67"/>
    </w:p>
    <w:p w:rsidR="008A1A02" w:rsidRPr="000559F1" w:rsidRDefault="008A1A02" w:rsidP="00F36BD1">
      <w:pPr>
        <w:outlineLvl w:val="0"/>
        <w:rPr>
          <w:szCs w:val="28"/>
        </w:rPr>
      </w:pPr>
      <w:bookmarkStart w:id="68" w:name="_Toc467697600"/>
      <w:r w:rsidRPr="000559F1">
        <w:rPr>
          <w:szCs w:val="28"/>
          <w:shd w:val="clear" w:color="auto" w:fill="FFFFFF"/>
        </w:rPr>
        <w:t>С незначительными изменениями дали определение местному референдуму законодатели городов федерального значения:</w:t>
      </w:r>
      <w:bookmarkEnd w:id="68"/>
      <w:r w:rsidRPr="000559F1">
        <w:rPr>
          <w:rStyle w:val="apple-converted-space"/>
          <w:szCs w:val="28"/>
          <w:shd w:val="clear" w:color="auto" w:fill="FFFFFF"/>
        </w:rPr>
        <w:t> </w:t>
      </w:r>
    </w:p>
    <w:p w:rsidR="008A1A02" w:rsidRPr="000559F1" w:rsidRDefault="008A1A02" w:rsidP="00F36BD1">
      <w:pPr>
        <w:outlineLvl w:val="0"/>
        <w:rPr>
          <w:szCs w:val="28"/>
        </w:rPr>
      </w:pPr>
      <w:bookmarkStart w:id="69" w:name="_Toc467697601"/>
      <w:r>
        <w:rPr>
          <w:szCs w:val="28"/>
          <w:shd w:val="clear" w:color="auto" w:fill="FFFFFF"/>
        </w:rPr>
        <w:t>Ст. 1 Закона «О референдуме города Москвы»: «Референдум города Москвы –</w:t>
      </w:r>
      <w:r w:rsidRPr="000559F1">
        <w:rPr>
          <w:szCs w:val="28"/>
          <w:shd w:val="clear" w:color="auto" w:fill="FFFFFF"/>
        </w:rPr>
        <w:t xml:space="preserve"> голосование жителей Москвы по вопросам, отнесенным к предметам ведения города Москвы... является высшим непосредственным вы</w:t>
      </w:r>
      <w:r>
        <w:rPr>
          <w:szCs w:val="28"/>
          <w:shd w:val="clear" w:color="auto" w:fill="FFFFFF"/>
        </w:rPr>
        <w:t>ражением власти жителей Москвы –</w:t>
      </w:r>
      <w:r w:rsidRPr="000559F1">
        <w:rPr>
          <w:szCs w:val="28"/>
          <w:shd w:val="clear" w:color="auto" w:fill="FFFFFF"/>
        </w:rPr>
        <w:t xml:space="preserve"> проводится на </w:t>
      </w:r>
      <w:r>
        <w:rPr>
          <w:szCs w:val="28"/>
          <w:shd w:val="clear" w:color="auto" w:fill="FFFFFF"/>
        </w:rPr>
        <w:t>всей территории города Москвы»</w:t>
      </w:r>
      <w:r w:rsidRPr="000559F1">
        <w:rPr>
          <w:szCs w:val="28"/>
          <w:shd w:val="clear" w:color="auto" w:fill="FFFFFF"/>
        </w:rPr>
        <w:t>;</w:t>
      </w:r>
      <w:bookmarkEnd w:id="69"/>
    </w:p>
    <w:p w:rsidR="008A1A02" w:rsidRPr="000559F1" w:rsidRDefault="008A1A02" w:rsidP="00F36BD1">
      <w:pPr>
        <w:outlineLvl w:val="0"/>
        <w:rPr>
          <w:szCs w:val="28"/>
        </w:rPr>
      </w:pPr>
      <w:bookmarkStart w:id="70" w:name="_Toc467697602"/>
      <w:r>
        <w:rPr>
          <w:szCs w:val="28"/>
          <w:shd w:val="clear" w:color="auto" w:fill="FFFFFF"/>
        </w:rPr>
        <w:t>Ст. 1 Закона Санкт-Петербурга «</w:t>
      </w:r>
      <w:r w:rsidRPr="000559F1">
        <w:rPr>
          <w:szCs w:val="28"/>
          <w:shd w:val="clear" w:color="auto" w:fill="FFFFFF"/>
        </w:rPr>
        <w:t>О местном</w:t>
      </w:r>
      <w:r>
        <w:rPr>
          <w:szCs w:val="28"/>
          <w:shd w:val="clear" w:color="auto" w:fill="FFFFFF"/>
        </w:rPr>
        <w:t xml:space="preserve"> референдуме в Санкт-Петербурге»: «Местный референдум –</w:t>
      </w:r>
      <w:r w:rsidRPr="000559F1">
        <w:rPr>
          <w:szCs w:val="28"/>
          <w:shd w:val="clear" w:color="auto" w:fill="FFFFFF"/>
        </w:rPr>
        <w:t xml:space="preserve"> форма непосредственного волеизъявления граждан, проживающих на территории муниципального образования, осуществляемого в соответствии с Конституцией Российской Федерации, федеральными законами, уставом муниципального </w:t>
      </w:r>
      <w:r>
        <w:rPr>
          <w:szCs w:val="28"/>
          <w:shd w:val="clear" w:color="auto" w:fill="FFFFFF"/>
        </w:rPr>
        <w:t>образования и настоящим Законом»</w:t>
      </w:r>
      <w:r w:rsidRPr="000559F1">
        <w:rPr>
          <w:szCs w:val="28"/>
          <w:shd w:val="clear" w:color="auto" w:fill="FFFFFF"/>
        </w:rPr>
        <w:t>;</w:t>
      </w:r>
      <w:bookmarkEnd w:id="70"/>
    </w:p>
    <w:p w:rsidR="008A1A02" w:rsidRPr="000559F1" w:rsidRDefault="008A1A02" w:rsidP="00F36BD1">
      <w:pPr>
        <w:outlineLvl w:val="0"/>
        <w:rPr>
          <w:szCs w:val="28"/>
        </w:rPr>
      </w:pPr>
      <w:bookmarkStart w:id="71" w:name="_Toc467697603"/>
      <w:r>
        <w:rPr>
          <w:szCs w:val="28"/>
          <w:shd w:val="clear" w:color="auto" w:fill="FFFFFF"/>
        </w:rPr>
        <w:t>Ст. 1 Закона Санкт-Петербурга «О референдуме Санкт-Петербурга»: «Референдум Санкт-Петербурга –</w:t>
      </w:r>
      <w:r w:rsidRPr="000559F1">
        <w:rPr>
          <w:szCs w:val="28"/>
          <w:shd w:val="clear" w:color="auto" w:fill="FFFFFF"/>
        </w:rPr>
        <w:t xml:space="preserve"> голосование граждан, обладающих избирательным правом на выборах органов государственной власти Санкт-Петербурга, по важнейшим вопросам жизни Санкт-Петербурга, за исключением вопросов, которые в соответствии с настоящим Законом не п</w:t>
      </w:r>
      <w:r>
        <w:rPr>
          <w:szCs w:val="28"/>
          <w:shd w:val="clear" w:color="auto" w:fill="FFFFFF"/>
        </w:rPr>
        <w:t>одлежат вынесению на референдум»</w:t>
      </w:r>
      <w:r w:rsidRPr="000559F1">
        <w:rPr>
          <w:szCs w:val="28"/>
          <w:shd w:val="clear" w:color="auto" w:fill="FFFFFF"/>
        </w:rPr>
        <w:t>.</w:t>
      </w:r>
      <w:bookmarkEnd w:id="71"/>
    </w:p>
    <w:p w:rsidR="008A1A02" w:rsidRPr="000559F1" w:rsidRDefault="008A1A02" w:rsidP="00F36BD1">
      <w:pPr>
        <w:outlineLvl w:val="0"/>
        <w:rPr>
          <w:szCs w:val="28"/>
        </w:rPr>
      </w:pPr>
      <w:bookmarkStart w:id="72" w:name="_Toc467697604"/>
      <w:r w:rsidRPr="000559F1">
        <w:rPr>
          <w:szCs w:val="28"/>
          <w:shd w:val="clear" w:color="auto" w:fill="FFFFFF"/>
        </w:rPr>
        <w:t>Нужно отметить, какие вопросы можно выносить на местный референдум, а какие нельзя. Распространилась практика путем референдума продлевать сроки полномочий выборных органов и должностных лиц местного самоуправления, досрочно их прекращать, давать согласие на освобождение от долж</w:t>
      </w:r>
      <w:r>
        <w:rPr>
          <w:szCs w:val="28"/>
          <w:shd w:val="clear" w:color="auto" w:fill="FFFFFF"/>
        </w:rPr>
        <w:t>ности,</w:t>
      </w:r>
      <w:r w:rsidRPr="000559F1">
        <w:rPr>
          <w:szCs w:val="28"/>
          <w:shd w:val="clear" w:color="auto" w:fill="FFFFFF"/>
        </w:rPr>
        <w:t xml:space="preserve"> и все это согласно действовавшим законам о местном референдуме, принятым, в ряде субъектов Федерации. Федеральный </w:t>
      </w:r>
      <w:r>
        <w:rPr>
          <w:szCs w:val="28"/>
          <w:shd w:val="clear" w:color="auto" w:fill="FFFFFF"/>
        </w:rPr>
        <w:t>закон «</w:t>
      </w:r>
      <w:r w:rsidRPr="000559F1">
        <w:rPr>
          <w:szCs w:val="28"/>
          <w:shd w:val="clear" w:color="auto" w:fill="FFFFFF"/>
        </w:rPr>
        <w:t>Об основных гарантиях избирательных прав и права на участие в референдуме граждан Российской Федерации</w:t>
      </w:r>
      <w:r>
        <w:rPr>
          <w:szCs w:val="28"/>
          <w:shd w:val="clear" w:color="auto" w:fill="FFFFFF"/>
        </w:rPr>
        <w:t>»</w:t>
      </w:r>
      <w:r w:rsidRPr="000559F1">
        <w:rPr>
          <w:szCs w:val="28"/>
          <w:shd w:val="clear" w:color="auto" w:fill="FFFFFF"/>
        </w:rPr>
        <w:t>высказался на сей счет весьма недвусмысленно. В соответствии с п. 2 ст. 2 этого Федерального закона на местный референдум могут быть вынесены вопросы, находящиеся в ведении местного самоуправления, причем законами субъекта Федерации, нормативными актами представительных органов могут быть установлены конкретные вопросы, подлежащие вынесению на референдум. В то же время согласно п. 3 этой же статьи Федерального закона на местный референдум не могут быть вынесены вопросы:</w:t>
      </w:r>
      <w:bookmarkEnd w:id="72"/>
    </w:p>
    <w:p w:rsidR="008A1A02" w:rsidRPr="000559F1" w:rsidRDefault="008A1A02" w:rsidP="00F36BD1">
      <w:pPr>
        <w:outlineLvl w:val="0"/>
        <w:rPr>
          <w:szCs w:val="28"/>
        </w:rPr>
      </w:pPr>
      <w:bookmarkStart w:id="73" w:name="_Toc467697605"/>
      <w:r w:rsidRPr="000559F1">
        <w:rPr>
          <w:szCs w:val="28"/>
          <w:shd w:val="clear" w:color="auto" w:fill="FFFFFF"/>
        </w:rPr>
        <w:t>а) о досрочном прекращении или продлении срока полномочий. приостановлении осуществления полномочий органов местного самоуправления, а также о проведении досрочных выборов органов местного самоуправления или об отсрочке этих выборов;</w:t>
      </w:r>
      <w:bookmarkEnd w:id="73"/>
    </w:p>
    <w:p w:rsidR="008A1A02" w:rsidRPr="000559F1" w:rsidRDefault="008A1A02" w:rsidP="00F36BD1">
      <w:pPr>
        <w:outlineLvl w:val="0"/>
        <w:rPr>
          <w:szCs w:val="28"/>
        </w:rPr>
      </w:pPr>
      <w:bookmarkStart w:id="74" w:name="_Toc467697606"/>
      <w:r w:rsidRPr="000559F1">
        <w:rPr>
          <w:szCs w:val="28"/>
          <w:shd w:val="clear" w:color="auto" w:fill="FFFFFF"/>
        </w:rPr>
        <w:t>б) о формировании состава органов местного самоуправления, персональном составе этих органов;</w:t>
      </w:r>
      <w:bookmarkEnd w:id="74"/>
    </w:p>
    <w:p w:rsidR="008A1A02" w:rsidRPr="000559F1" w:rsidRDefault="008A1A02" w:rsidP="00F36BD1">
      <w:pPr>
        <w:outlineLvl w:val="0"/>
        <w:rPr>
          <w:szCs w:val="28"/>
        </w:rPr>
      </w:pPr>
      <w:bookmarkStart w:id="75" w:name="_Toc467697607"/>
      <w:r w:rsidRPr="000559F1">
        <w:rPr>
          <w:szCs w:val="28"/>
          <w:shd w:val="clear" w:color="auto" w:fill="FFFFFF"/>
        </w:rPr>
        <w:t>в) о принятии или об изменении бюджета и изменении финансовых обязательств муниципального образования;</w:t>
      </w:r>
      <w:bookmarkEnd w:id="75"/>
    </w:p>
    <w:p w:rsidR="008A1A02" w:rsidRPr="000559F1" w:rsidRDefault="008A1A02" w:rsidP="00F36BD1">
      <w:pPr>
        <w:outlineLvl w:val="0"/>
        <w:rPr>
          <w:szCs w:val="28"/>
        </w:rPr>
      </w:pPr>
      <w:bookmarkStart w:id="76" w:name="_Toc467697608"/>
      <w:r w:rsidRPr="000559F1">
        <w:rPr>
          <w:szCs w:val="28"/>
          <w:shd w:val="clear" w:color="auto" w:fill="FFFFFF"/>
        </w:rPr>
        <w:t>г) о принятии чрезвычайных или срочных мер по обеспечению здоровья и безопасности населения.</w:t>
      </w:r>
      <w:bookmarkEnd w:id="76"/>
    </w:p>
    <w:p w:rsidR="008A1A02" w:rsidRPr="000559F1" w:rsidRDefault="008A1A02" w:rsidP="00F36BD1">
      <w:pPr>
        <w:outlineLvl w:val="0"/>
        <w:rPr>
          <w:szCs w:val="28"/>
        </w:rPr>
      </w:pPr>
      <w:bookmarkStart w:id="77" w:name="_Toc467697609"/>
      <w:r w:rsidRPr="000559F1">
        <w:rPr>
          <w:szCs w:val="28"/>
          <w:shd w:val="clear" w:color="auto" w:fill="FFFFFF"/>
        </w:rPr>
        <w:t>На местный референдум не могут быть также вынесены вопросы, не находящиеся в ведении соответствующего муниципального образования</w:t>
      </w:r>
      <w:r>
        <w:rPr>
          <w:rStyle w:val="a5"/>
          <w:szCs w:val="28"/>
          <w:shd w:val="clear" w:color="auto" w:fill="FFFFFF"/>
        </w:rPr>
        <w:footnoteReference w:id="8"/>
      </w:r>
      <w:r w:rsidRPr="000559F1">
        <w:rPr>
          <w:szCs w:val="28"/>
          <w:shd w:val="clear" w:color="auto" w:fill="FFFFFF"/>
        </w:rPr>
        <w:t>.</w:t>
      </w:r>
      <w:bookmarkEnd w:id="77"/>
    </w:p>
    <w:p w:rsidR="008A1A02" w:rsidRPr="000559F1" w:rsidRDefault="008A1A02" w:rsidP="00F36BD1">
      <w:pPr>
        <w:outlineLvl w:val="0"/>
        <w:rPr>
          <w:szCs w:val="28"/>
        </w:rPr>
      </w:pPr>
      <w:bookmarkStart w:id="78" w:name="_Toc467697610"/>
      <w:r w:rsidRPr="000559F1">
        <w:rPr>
          <w:szCs w:val="28"/>
          <w:shd w:val="clear" w:color="auto" w:fill="FFFFFF"/>
        </w:rPr>
        <w:t>Запретом выносить на местный референдум вопросы о досрочном прекращении полномочий и о досрочных выборах органов местного самоуправления не ограничивается право граждан на осуществление контроля за деятельностью органов местного самоуправления и их должностных лиц в установленных законом формах, включая отзыв населением депутата, члена выборного органа или выборного должностного лица местного самоуправления, если возможность такого отзыва предусмотрена уставом муниципального образования в соответствии с законом субъекта Федерации.</w:t>
      </w:r>
      <w:bookmarkEnd w:id="78"/>
    </w:p>
    <w:p w:rsidR="008A1A02" w:rsidRPr="000559F1" w:rsidRDefault="008A1A02" w:rsidP="00F36BD1">
      <w:pPr>
        <w:outlineLvl w:val="0"/>
        <w:rPr>
          <w:szCs w:val="28"/>
        </w:rPr>
      </w:pPr>
      <w:bookmarkStart w:id="79" w:name="_Toc467697611"/>
      <w:r w:rsidRPr="000559F1">
        <w:rPr>
          <w:szCs w:val="28"/>
          <w:shd w:val="clear" w:color="auto" w:fill="FFFFFF"/>
        </w:rPr>
        <w:t>Вопросы, выносимые на местный референдум, не могут ограничивать или отменять общепризнанные права и свободы человека и гражданина, конституционные гарантии их реализации, а также должны исключать возможность их множественного толкования. Вопрос, выносимый на референдум, должен быть сформулирован так, чтобы на него можно было дать лишь однозначный ответ. Эти вопросы не должны противоречить законодательству Российской Федерации и законодательству субъектов Федерации.</w:t>
      </w:r>
      <w:bookmarkEnd w:id="79"/>
    </w:p>
    <w:p w:rsidR="008A1A02" w:rsidRPr="000559F1" w:rsidRDefault="008A1A02" w:rsidP="00F36BD1">
      <w:pPr>
        <w:outlineLvl w:val="0"/>
        <w:rPr>
          <w:szCs w:val="28"/>
        </w:rPr>
      </w:pPr>
      <w:bookmarkStart w:id="80" w:name="_Toc467697612"/>
      <w:r w:rsidRPr="000559F1">
        <w:rPr>
          <w:szCs w:val="28"/>
          <w:shd w:val="clear" w:color="auto" w:fill="FFFFFF"/>
        </w:rPr>
        <w:t xml:space="preserve">Важные моменты при проведении местного референдума – от кого исходит инициатива его назначения и кем </w:t>
      </w:r>
      <w:r>
        <w:rPr>
          <w:szCs w:val="28"/>
          <w:shd w:val="clear" w:color="auto" w:fill="FFFFFF"/>
        </w:rPr>
        <w:t xml:space="preserve">производится его назначение, то </w:t>
      </w:r>
      <w:r w:rsidRPr="000559F1">
        <w:rPr>
          <w:szCs w:val="28"/>
          <w:shd w:val="clear" w:color="auto" w:fill="FFFFFF"/>
        </w:rPr>
        <w:t>есть кто выступает субъектом назначения.Инициаторов местного референдума можно подразделить на три группы.</w:t>
      </w:r>
      <w:bookmarkEnd w:id="80"/>
    </w:p>
    <w:p w:rsidR="008A1A02" w:rsidRPr="000559F1" w:rsidRDefault="008A1A02" w:rsidP="00F36BD1">
      <w:pPr>
        <w:outlineLvl w:val="0"/>
        <w:rPr>
          <w:rStyle w:val="apple-converted-space"/>
          <w:szCs w:val="28"/>
          <w:shd w:val="clear" w:color="auto" w:fill="FFFFFF"/>
        </w:rPr>
      </w:pPr>
      <w:bookmarkStart w:id="81" w:name="_Toc467697613"/>
      <w:r w:rsidRPr="000559F1">
        <w:rPr>
          <w:szCs w:val="28"/>
          <w:shd w:val="clear" w:color="auto" w:fill="FFFFFF"/>
        </w:rPr>
        <w:t>Первая – инициативная группа граждан. Анализируя законодательство о местном референдуме, можно отметить усложненные требования, предъявляемые к инициативной группе в московском законе, по сравнению с соответствующим законом Санкт-Петербурга. Правда, последним установлена более высокая численность инициативной группы (не менее 150 тысяч человек, проживающих на территории Санкт-Петербурга и обладающих избирательным правом, в то время как в Москве — не менее 100 тысяч жителей), но зато в московском законе выдвинуто дополнительное условие на территории одного административного округа должно проживать не более 15 процентов жителей, входящих винициативную группу. Инициатива проведения местного референдума в Санкт-Петербурге принадлежит не менее 5 процентам граждан, обладающих в соответствии с законодательством избирательным правом и проживающих на территории соответствующего муниципальногообразования.</w:t>
      </w:r>
      <w:bookmarkEnd w:id="81"/>
    </w:p>
    <w:p w:rsidR="008A1A02" w:rsidRPr="000559F1" w:rsidRDefault="008A1A02" w:rsidP="00F36BD1">
      <w:pPr>
        <w:outlineLvl w:val="0"/>
        <w:rPr>
          <w:szCs w:val="28"/>
        </w:rPr>
      </w:pPr>
      <w:bookmarkStart w:id="82" w:name="_Toc467697614"/>
      <w:r w:rsidRPr="000559F1">
        <w:rPr>
          <w:szCs w:val="28"/>
          <w:shd w:val="clear" w:color="auto" w:fill="FFFFFF"/>
        </w:rPr>
        <w:t xml:space="preserve">Вторая группа субъектов права назначения местного референдума </w:t>
      </w:r>
      <w:r>
        <w:rPr>
          <w:szCs w:val="28"/>
          <w:shd w:val="clear" w:color="auto" w:fill="FFFFFF"/>
        </w:rPr>
        <w:t>–</w:t>
      </w:r>
      <w:r w:rsidRPr="000559F1">
        <w:rPr>
          <w:szCs w:val="28"/>
          <w:shd w:val="clear" w:color="auto" w:fill="FFFFFF"/>
        </w:rPr>
        <w:t xml:space="preserve"> представительный орган местного самоуправления: Московская городская Дума и одна</w:t>
      </w:r>
      <w:r>
        <w:rPr>
          <w:szCs w:val="28"/>
          <w:shd w:val="clear" w:color="auto" w:fill="FFFFFF"/>
        </w:rPr>
        <w:t xml:space="preserve"> треть депутатов Законодательного</w:t>
      </w:r>
      <w:r w:rsidRPr="000559F1">
        <w:rPr>
          <w:szCs w:val="28"/>
          <w:shd w:val="clear" w:color="auto" w:fill="FFFFFF"/>
        </w:rPr>
        <w:t xml:space="preserve"> собрания Санкт-Петербурга. Однако в московском законе о референдуме не закреплена процедура реализации права на инициативу Московской городск</w:t>
      </w:r>
      <w:r>
        <w:rPr>
          <w:szCs w:val="28"/>
          <w:shd w:val="clear" w:color="auto" w:fill="FFFFFF"/>
        </w:rPr>
        <w:t>ой Думой, тогда как Закон «О референдуме Санкт-Петербурга»</w:t>
      </w:r>
      <w:r w:rsidRPr="000559F1">
        <w:rPr>
          <w:szCs w:val="28"/>
          <w:shd w:val="clear" w:color="auto" w:fill="FFFFFF"/>
        </w:rPr>
        <w:t xml:space="preserve"> достаточно полно регламентирует порядок реализации инициативы депутатов Законодательного собрания о проведении референдума Санкт-Петербурга.</w:t>
      </w:r>
      <w:bookmarkEnd w:id="82"/>
      <w:r w:rsidRPr="000559F1">
        <w:rPr>
          <w:rStyle w:val="apple-converted-space"/>
          <w:szCs w:val="28"/>
          <w:shd w:val="clear" w:color="auto" w:fill="FFFFFF"/>
        </w:rPr>
        <w:t> </w:t>
      </w:r>
    </w:p>
    <w:p w:rsidR="008A1A02" w:rsidRDefault="008A1A02" w:rsidP="00F36BD1">
      <w:pPr>
        <w:outlineLvl w:val="0"/>
        <w:rPr>
          <w:szCs w:val="28"/>
          <w:shd w:val="clear" w:color="auto" w:fill="FFFFFF"/>
        </w:rPr>
      </w:pPr>
      <w:bookmarkStart w:id="83" w:name="_Toc467697615"/>
      <w:r>
        <w:rPr>
          <w:szCs w:val="28"/>
          <w:shd w:val="clear" w:color="auto" w:fill="FFFFFF"/>
        </w:rPr>
        <w:t>Третья группа –</w:t>
      </w:r>
      <w:r w:rsidRPr="000559F1">
        <w:rPr>
          <w:szCs w:val="28"/>
          <w:shd w:val="clear" w:color="auto" w:fill="FFFFFF"/>
        </w:rPr>
        <w:t xml:space="preserve"> главы городов федерального значения: мэр Москвы и губернатор Санкт-Петербурга.В отличие от московского закона, порядок реализации инициативы губернатора Санкт-Петербурга о проведении референдумазаконодательно закреплен.</w:t>
      </w:r>
      <w:r w:rsidRPr="000559F1">
        <w:rPr>
          <w:rStyle w:val="apple-converted-space"/>
          <w:szCs w:val="28"/>
          <w:shd w:val="clear" w:color="auto" w:fill="FFFFFF"/>
        </w:rPr>
        <w:t> </w:t>
      </w:r>
      <w:r w:rsidRPr="000559F1">
        <w:rPr>
          <w:szCs w:val="28"/>
          <w:shd w:val="clear" w:color="auto" w:fill="FFFFFF"/>
        </w:rPr>
        <w:t>В связи с правом местных образований самостоятельно устанавливать положения об организации местного самоуправления, порядка деятельности их органов и должностных лиц при анализе законодательства о местных референдумах выявлены закономерные различия.Следует отметить, что действующее законодательство субъектов РФ о местных референдумах не вполне отвечает потребностям сегодняшнего дня, месту, занимаемому референдумом в механизме обеспечения народовластия, а также уровню развития теоретических исследований в данной области.</w:t>
      </w:r>
      <w:bookmarkEnd w:id="83"/>
    </w:p>
    <w:p w:rsidR="008A1A02" w:rsidRPr="00EB623E" w:rsidRDefault="008A1A02" w:rsidP="00D52009">
      <w:pPr>
        <w:rPr>
          <w:szCs w:val="28"/>
        </w:rPr>
      </w:pPr>
      <w:r>
        <w:rPr>
          <w:szCs w:val="28"/>
        </w:rPr>
        <w:t xml:space="preserve">16 марта </w:t>
      </w:r>
      <w:r w:rsidRPr="00EB623E">
        <w:rPr>
          <w:szCs w:val="28"/>
        </w:rPr>
        <w:t>2014 г. был проведен референдум по вопросу о будущем статусе полуострова Крым. Согласно официальным результатам, в Автономной Республики Крым 96,77 % проголосовавших поддержало присоединение Крыма к России при явке 83,1 %, в Севастополе за присоединение к России проголосовало 95,6 % избирателей при явке 89,5 %.</w:t>
      </w:r>
    </w:p>
    <w:p w:rsidR="008A1A02" w:rsidRPr="00EB623E" w:rsidRDefault="008A1A02" w:rsidP="00D52009">
      <w:pPr>
        <w:rPr>
          <w:szCs w:val="28"/>
        </w:rPr>
      </w:pPr>
      <w:r w:rsidRPr="00EB623E">
        <w:rPr>
          <w:szCs w:val="28"/>
        </w:rPr>
        <w:t xml:space="preserve">17 марта 2014 г. на основании Декларации о независимости и результатов референдума была провозглашена Республика Крым как независимое и суверенное государство, в состав которой вошёл Севастополь в качестве города с особым статусом. </w:t>
      </w:r>
    </w:p>
    <w:p w:rsidR="008A1A02" w:rsidRPr="00EB623E" w:rsidRDefault="008A1A02" w:rsidP="00D52009">
      <w:pPr>
        <w:rPr>
          <w:szCs w:val="28"/>
        </w:rPr>
      </w:pPr>
      <w:r>
        <w:rPr>
          <w:szCs w:val="28"/>
        </w:rPr>
        <w:t>М</w:t>
      </w:r>
      <w:r w:rsidRPr="00EB623E">
        <w:rPr>
          <w:szCs w:val="28"/>
        </w:rPr>
        <w:t>естный</w:t>
      </w:r>
      <w:r>
        <w:rPr>
          <w:szCs w:val="28"/>
        </w:rPr>
        <w:t xml:space="preserve"> референдум–</w:t>
      </w:r>
      <w:r w:rsidRPr="00EB623E">
        <w:rPr>
          <w:szCs w:val="28"/>
        </w:rPr>
        <w:t xml:space="preserve"> референдум, проводимый в соот</w:t>
      </w:r>
      <w:r>
        <w:rPr>
          <w:szCs w:val="28"/>
        </w:rPr>
        <w:t>ветствии с Конституцией РФ, ФЗ «</w:t>
      </w:r>
      <w:r w:rsidRPr="00EB623E">
        <w:rPr>
          <w:szCs w:val="28"/>
        </w:rPr>
        <w:t>Об основных гарантиях избирательных прав и права на участие в референдуме граждан Российской Феде</w:t>
      </w:r>
      <w:r>
        <w:rPr>
          <w:szCs w:val="28"/>
        </w:rPr>
        <w:t>рации»</w:t>
      </w:r>
      <w:r w:rsidRPr="00EB623E">
        <w:rPr>
          <w:szCs w:val="28"/>
        </w:rPr>
        <w:t>, конституцией (уставом), законом субъекта РФ, уставом муниципального образования среди обладающих правом на участие в референдуме граждан РФ, место жительства которых расположено в границах муниципального образования.</w:t>
      </w:r>
    </w:p>
    <w:p w:rsidR="008A1A02" w:rsidRPr="00EB623E" w:rsidRDefault="008A1A02" w:rsidP="00D52009">
      <w:pPr>
        <w:rPr>
          <w:szCs w:val="28"/>
        </w:rPr>
      </w:pPr>
      <w:r w:rsidRPr="00EB623E">
        <w:rPr>
          <w:szCs w:val="28"/>
        </w:rPr>
        <w:t>Местный референдум является составной частью организационной основы местного самоуправления. Конституция РФ ставит местный референдум на первое место среди всех остальных форм осуществления местного самоуправления. Тем самым он является высшей формой народовластия на муниципальном уровне.</w:t>
      </w:r>
    </w:p>
    <w:p w:rsidR="008A1A02" w:rsidRPr="00EB623E" w:rsidRDefault="008A1A02" w:rsidP="00D52009">
      <w:pPr>
        <w:rPr>
          <w:szCs w:val="28"/>
        </w:rPr>
      </w:pPr>
      <w:r w:rsidRPr="00EB623E">
        <w:rPr>
          <w:szCs w:val="28"/>
        </w:rPr>
        <w:t>Главная ценность института местного референдума состоит в возможности его использования населением по собственной воле, без санкции органов местного самоуправления.</w:t>
      </w:r>
    </w:p>
    <w:p w:rsidR="008A1A02" w:rsidRPr="00D52009" w:rsidRDefault="008A1A02" w:rsidP="00D52009">
      <w:pPr>
        <w:rPr>
          <w:szCs w:val="28"/>
        </w:rPr>
      </w:pPr>
      <w:r w:rsidRPr="00EB623E">
        <w:rPr>
          <w:szCs w:val="28"/>
        </w:rPr>
        <w:t>Местный референдум представляет собой одну из форм непосредственного выражения народовластия. Участвуя в референдуме, граждане принимают решения по значимым вопросам. В соответствии с Конституцией РФ местный референдум является высшей формой непосредственного народовластия на муниципальном уровне, а также составной частью организационной осно</w:t>
      </w:r>
      <w:r>
        <w:rPr>
          <w:szCs w:val="28"/>
        </w:rPr>
        <w:t>вы местного самоуправления.</w:t>
      </w:r>
    </w:p>
    <w:p w:rsidR="008A1A02" w:rsidRDefault="008A1A02" w:rsidP="00F36BD1">
      <w:pPr>
        <w:outlineLvl w:val="0"/>
        <w:rPr>
          <w:szCs w:val="28"/>
          <w:shd w:val="clear" w:color="auto" w:fill="FFFFFF"/>
        </w:rPr>
      </w:pPr>
    </w:p>
    <w:p w:rsidR="008A1A02" w:rsidRDefault="008A1A02" w:rsidP="00F36BD1">
      <w:pPr>
        <w:rPr>
          <w:szCs w:val="28"/>
        </w:rPr>
      </w:pPr>
    </w:p>
    <w:p w:rsidR="008A1A02" w:rsidRDefault="008A1A02" w:rsidP="00F36BD1">
      <w:pPr>
        <w:rPr>
          <w:szCs w:val="28"/>
        </w:rPr>
      </w:pPr>
    </w:p>
    <w:p w:rsidR="008A1A02" w:rsidRDefault="008A1A02" w:rsidP="00F36BD1">
      <w:pPr>
        <w:rPr>
          <w:szCs w:val="28"/>
        </w:rPr>
      </w:pPr>
    </w:p>
    <w:p w:rsidR="008A1A02" w:rsidRDefault="008A1A02" w:rsidP="00F36BD1">
      <w:pPr>
        <w:rPr>
          <w:szCs w:val="28"/>
        </w:rPr>
      </w:pPr>
    </w:p>
    <w:p w:rsidR="008A1A02" w:rsidRDefault="008A1A02" w:rsidP="00F36BD1">
      <w:pPr>
        <w:rPr>
          <w:szCs w:val="28"/>
        </w:rPr>
      </w:pPr>
    </w:p>
    <w:p w:rsidR="008A1A02" w:rsidRDefault="008A1A02" w:rsidP="00F36BD1">
      <w:pPr>
        <w:rPr>
          <w:szCs w:val="28"/>
        </w:rPr>
      </w:pPr>
    </w:p>
    <w:p w:rsidR="008A1A02" w:rsidRDefault="008A1A02" w:rsidP="00F36BD1">
      <w:pPr>
        <w:rPr>
          <w:szCs w:val="28"/>
        </w:rPr>
      </w:pPr>
    </w:p>
    <w:p w:rsidR="008A1A02" w:rsidRDefault="008A1A02" w:rsidP="00F36BD1">
      <w:pPr>
        <w:rPr>
          <w:szCs w:val="28"/>
        </w:rPr>
      </w:pPr>
    </w:p>
    <w:p w:rsidR="008A1A02" w:rsidRDefault="008A1A02" w:rsidP="00F36BD1">
      <w:pPr>
        <w:rPr>
          <w:szCs w:val="28"/>
        </w:rPr>
      </w:pPr>
    </w:p>
    <w:p w:rsidR="008A1A02" w:rsidRPr="00B55998" w:rsidRDefault="008A1A02" w:rsidP="00B55998">
      <w:pPr>
        <w:pStyle w:val="1"/>
      </w:pPr>
      <w:bookmarkStart w:id="84" w:name="_Toc467697616"/>
      <w:r w:rsidRPr="00B55998">
        <w:t>Глава 3. Проблемы реализации права граждан Российской Федерации на референдум</w:t>
      </w:r>
      <w:bookmarkEnd w:id="84"/>
    </w:p>
    <w:p w:rsidR="008A1A02" w:rsidRPr="001D0C59" w:rsidRDefault="008A1A02" w:rsidP="00B55998">
      <w:pPr>
        <w:pStyle w:val="2"/>
      </w:pPr>
      <w:bookmarkStart w:id="85" w:name="_Toc467697617"/>
      <w:r>
        <w:t>3</w:t>
      </w:r>
      <w:r w:rsidRPr="00EB623E">
        <w:t>.1</w:t>
      </w:r>
      <w:r>
        <w:t>.</w:t>
      </w:r>
      <w:r w:rsidRPr="00EB623E">
        <w:t xml:space="preserve"> Предметные ограничения к</w:t>
      </w:r>
      <w:r>
        <w:t>онституционного права граждан Российской Федерации</w:t>
      </w:r>
      <w:r w:rsidRPr="00EB623E">
        <w:t xml:space="preserve"> на участие в референдуме</w:t>
      </w:r>
      <w:bookmarkEnd w:id="85"/>
    </w:p>
    <w:p w:rsidR="008A1A02" w:rsidRPr="00EB623E" w:rsidRDefault="008A1A02" w:rsidP="00F36BD1">
      <w:pPr>
        <w:rPr>
          <w:szCs w:val="28"/>
        </w:rPr>
      </w:pPr>
      <w:r w:rsidRPr="00EB623E">
        <w:rPr>
          <w:szCs w:val="28"/>
        </w:rPr>
        <w:t>При определении предмета референдума законодатель, как правило, исходит из того, что на референдум публично-правового образования могут быть вынесены только вопросы, находящиеся в его компетенции. С точки зрения законодательной техники, требования к предмету референдума субъекта РФ и местного референдума устанавливаются путем определения вопросов, которые могут быть вынесены на референдум (позитивные требования), а в от</w:t>
      </w:r>
      <w:r>
        <w:rPr>
          <w:szCs w:val="28"/>
        </w:rPr>
        <w:t>ношении всех видов референдума,</w:t>
      </w:r>
      <w:r w:rsidRPr="00EB623E">
        <w:rPr>
          <w:szCs w:val="28"/>
        </w:rPr>
        <w:t xml:space="preserve"> в качестве общего запрета на принятие определенных решений независимо от предлагаемого вопроса, запрета на вынесение определенных вопросов (негативные требования). В отношении формулы референдума, то есть формулировки конкретного вопроса, выносимого на референдум, законодательством предусмотрены только позитивные требования.</w:t>
      </w:r>
    </w:p>
    <w:p w:rsidR="008A1A02" w:rsidRPr="00EB623E" w:rsidRDefault="008A1A02" w:rsidP="00F36BD1">
      <w:pPr>
        <w:rPr>
          <w:szCs w:val="28"/>
        </w:rPr>
      </w:pPr>
      <w:r w:rsidRPr="00EB623E">
        <w:rPr>
          <w:szCs w:val="28"/>
        </w:rPr>
        <w:t xml:space="preserve">Анализ мирового опыта проведения референдумов показывает, что отсутствие в законодательстве требований к формуле приводит к тому, что принятое на референдуме решение не соответствует истинному волеизъявлению граждан. В связи с этим нам представляется правильным, что в </w:t>
      </w:r>
      <w:r>
        <w:rPr>
          <w:szCs w:val="28"/>
        </w:rPr>
        <w:t>ФКЗ «</w:t>
      </w:r>
      <w:r w:rsidRPr="00EB623E">
        <w:rPr>
          <w:szCs w:val="28"/>
        </w:rPr>
        <w:t>О референдуме</w:t>
      </w:r>
      <w:r>
        <w:rPr>
          <w:szCs w:val="28"/>
        </w:rPr>
        <w:t xml:space="preserve"> Российской Федерации»</w:t>
      </w:r>
      <w:r w:rsidRPr="00EB623E">
        <w:rPr>
          <w:szCs w:val="28"/>
        </w:rPr>
        <w:t xml:space="preserve">предусмотрено </w:t>
      </w:r>
      <w:r>
        <w:rPr>
          <w:szCs w:val="28"/>
        </w:rPr>
        <w:t>специальное требование к формулировке</w:t>
      </w:r>
      <w:r w:rsidRPr="00EB623E">
        <w:rPr>
          <w:szCs w:val="28"/>
        </w:rPr>
        <w:t xml:space="preserve"> референдума: вопрос, выносимый на референдум, должен быть сформулирован таким образом, чтобы исключалась возможность его множественного толкования, чтобы на него можно было дать только однозначный ответ и чтобы исключалась неопределенность правовых последствий принятого на референдуме решения (п. 7 ст. 6).Ограничения, связанные с принятием на референдуме публично-властных решений, достаточно подробно исследованы в отечественной конституционно-правовой науке. Не касаясь характеристики содержания данных ограничений, остановимся на проблемах реализации права граждан на референдум.</w:t>
      </w:r>
    </w:p>
    <w:p w:rsidR="008A1A02" w:rsidRPr="00EB623E" w:rsidRDefault="008A1A02" w:rsidP="00F36BD1">
      <w:pPr>
        <w:rPr>
          <w:szCs w:val="28"/>
        </w:rPr>
      </w:pPr>
      <w:r w:rsidRPr="00EB623E">
        <w:rPr>
          <w:szCs w:val="28"/>
        </w:rPr>
        <w:t>При формулировании норм о предмете референдума законодатель н</w:t>
      </w:r>
      <w:r>
        <w:rPr>
          <w:szCs w:val="28"/>
        </w:rPr>
        <w:t>е может исходить из разрешения «</w:t>
      </w:r>
      <w:r w:rsidRPr="00EB623E">
        <w:rPr>
          <w:szCs w:val="28"/>
        </w:rPr>
        <w:t>выносить на референдум открытый список вопросов, вынесение которых не противоречит действующему законода</w:t>
      </w:r>
      <w:r>
        <w:rPr>
          <w:szCs w:val="28"/>
        </w:rPr>
        <w:t>тельству»</w:t>
      </w:r>
      <w:r w:rsidRPr="00EB623E">
        <w:rPr>
          <w:szCs w:val="28"/>
        </w:rPr>
        <w:t>. В данном случае конкретизация, против которой выступает А.Р. Аванесян, не может быть по своей гарантийной сути излишней, она, напротив, является обязательным элементом правового регулирования. Одновременно нормы о предмете референдума должны быть сформулированы таким образом, чтобы обеспечить эффективное функционирование данного правового института и исключить возможность принятия на референдуме неквалифицированного либо заранее известного решения.</w:t>
      </w:r>
    </w:p>
    <w:p w:rsidR="008A1A02" w:rsidRDefault="008A1A02" w:rsidP="00F36BD1">
      <w:pPr>
        <w:rPr>
          <w:szCs w:val="28"/>
        </w:rPr>
      </w:pPr>
      <w:r w:rsidRPr="00EB623E">
        <w:rPr>
          <w:szCs w:val="28"/>
        </w:rPr>
        <w:t>Мировая практика идет по пути исключения возможности вынесения на референдум вопросов чрезвычайного либо безотлагательного характера, по тому же пути пошел и российский законодатель, установив запрет на вынесение на референдум вопроса о принятии чрезвычайных и срочных мер по обеспечению здоровья и безопасности населения</w:t>
      </w:r>
      <w:r>
        <w:rPr>
          <w:szCs w:val="28"/>
        </w:rPr>
        <w:t>.</w:t>
      </w:r>
    </w:p>
    <w:p w:rsidR="008A1A02" w:rsidRDefault="008A1A02" w:rsidP="00F36BD1">
      <w:pPr>
        <w:rPr>
          <w:szCs w:val="28"/>
        </w:rPr>
      </w:pPr>
      <w:r w:rsidRPr="00EB623E">
        <w:rPr>
          <w:szCs w:val="28"/>
        </w:rPr>
        <w:t>По моему мнению, решение какого-либо вопроса охраны здоровья и безопасности населения путем применения чрезвычайных мер в силу самого характера такого события находится в компетенции соответствующих государственных органов и органов местного самоуправления. В том случае, если такие решения приняты, они адекватны характеру происшествия и позитивно оцениваются населением, при существующем порядке назначения референдума инициатива его проведения не будет поддержан</w:t>
      </w:r>
      <w:r>
        <w:rPr>
          <w:szCs w:val="28"/>
        </w:rPr>
        <w:t>а гражданами.</w:t>
      </w:r>
    </w:p>
    <w:p w:rsidR="008A1A02" w:rsidRPr="00EB623E" w:rsidRDefault="008A1A02" w:rsidP="00F36BD1">
      <w:pPr>
        <w:rPr>
          <w:szCs w:val="28"/>
        </w:rPr>
      </w:pPr>
      <w:r w:rsidRPr="00EB623E">
        <w:rPr>
          <w:szCs w:val="28"/>
        </w:rPr>
        <w:t>Законодательство о референдуме таково, что с момента выдвижения инициативы проведения референдума субъекта РФ</w:t>
      </w:r>
      <w:r>
        <w:rPr>
          <w:szCs w:val="28"/>
        </w:rPr>
        <w:t>,</w:t>
      </w:r>
      <w:r w:rsidRPr="00EB623E">
        <w:rPr>
          <w:szCs w:val="28"/>
        </w:rPr>
        <w:t xml:space="preserve"> либо местного референдума до начала сбора подписей проходи</w:t>
      </w:r>
      <w:r>
        <w:rPr>
          <w:szCs w:val="28"/>
        </w:rPr>
        <w:t>т не менее 1,5 - 3 месяцев. Н</w:t>
      </w:r>
      <w:r w:rsidRPr="00EB623E">
        <w:rPr>
          <w:szCs w:val="28"/>
        </w:rPr>
        <w:t>е известно случаев природных или техногенных катастроф, когда аварийно-спасательные и другие неотложные работы, проводимые при возникновении чрезвычайных ситуаций и направленные на спасение жизни и сохранение здоровья людей, снижение размеров ущерба окружающей природной среде и материальных потерь, а также на локализацию зон чрезвычайных ситуаций, прекращение действия характерных для них опасных факторов, проводились более указанного срока, а все иные работы связаны с ликвидацией последствий катастрофы и, по буквальному смыслу Закона, вопрос о них может быть решен на референдуме, поскольку ликвидация последствий катастрофы не носит чрезвычайный и срочный характер.</w:t>
      </w:r>
    </w:p>
    <w:p w:rsidR="008A1A02" w:rsidRPr="00EB623E" w:rsidRDefault="008A1A02" w:rsidP="00F36BD1">
      <w:pPr>
        <w:rPr>
          <w:szCs w:val="28"/>
        </w:rPr>
      </w:pPr>
      <w:r w:rsidRPr="00EB623E">
        <w:rPr>
          <w:szCs w:val="28"/>
        </w:rPr>
        <w:t xml:space="preserve">Опасность существования данной нормы состоит не в ее юридической декоративности, а в возможности широчайшего ее толкования. Так, в ходе </w:t>
      </w:r>
      <w:r>
        <w:rPr>
          <w:szCs w:val="28"/>
        </w:rPr>
        <w:t>акции «Референдум – за!» политической партии «Союз правых сил»</w:t>
      </w:r>
      <w:r w:rsidRPr="00EB623E">
        <w:rPr>
          <w:szCs w:val="28"/>
        </w:rPr>
        <w:t>, проводимой в 1999 году, в качестве одного из вопросов федерального референдума был</w:t>
      </w:r>
      <w:r>
        <w:rPr>
          <w:szCs w:val="28"/>
        </w:rPr>
        <w:t xml:space="preserve"> вынесен вопрос о том, чтобы в «горячих точках»</w:t>
      </w:r>
      <w:r w:rsidRPr="00EB623E">
        <w:rPr>
          <w:szCs w:val="28"/>
        </w:rPr>
        <w:t xml:space="preserve"> службу проходили лишь военнослужащие-контрактники. В проведении данного референдума было отказано в связи с недостаточным количеством достоверных подписей избирателей, собранных в поддержку инициативы его проведения, однако Правовое управление Центральной избирательной комиссии РФ, анализируя содержание предлагаемых вопросов, в отношении этого вопроса указало на невозможность его вынесения на референ</w:t>
      </w:r>
      <w:r>
        <w:rPr>
          <w:szCs w:val="28"/>
        </w:rPr>
        <w:t>дум со следующей мотивировкой: «</w:t>
      </w:r>
      <w:r w:rsidRPr="00EB623E">
        <w:rPr>
          <w:szCs w:val="28"/>
        </w:rPr>
        <w:t>Проведение боевых операций и определение состава военнослужащих, участвующих в них, относится к принятию чрезвычайных и срочных мер по обес</w:t>
      </w:r>
      <w:r>
        <w:rPr>
          <w:szCs w:val="28"/>
        </w:rPr>
        <w:t>печению безопасности населения»</w:t>
      </w:r>
      <w:r w:rsidRPr="00EB623E">
        <w:rPr>
          <w:szCs w:val="28"/>
        </w:rPr>
        <w:t>.</w:t>
      </w:r>
    </w:p>
    <w:p w:rsidR="008A1A02" w:rsidRPr="00EB623E" w:rsidRDefault="008A1A02" w:rsidP="00F36BD1">
      <w:pPr>
        <w:rPr>
          <w:szCs w:val="28"/>
        </w:rPr>
      </w:pPr>
      <w:r w:rsidRPr="00EB623E">
        <w:rPr>
          <w:szCs w:val="28"/>
        </w:rPr>
        <w:t>При определении предмета любого референдума необходимо исходить из того, что на референдум могут быть вынесены только те вопросы, которые находятся в ведении соответствующего публично-правового образования. Такое правовое регулирование не нарушает принципа народного суверенитета, учитывает специфику федеративного государства и самостоятельность субъектов РФ в осуществлении государственной власти вне пределов ведения РФ и совместного ведения РФ и ее субъектов.</w:t>
      </w:r>
    </w:p>
    <w:p w:rsidR="008A1A02" w:rsidRPr="00914E25" w:rsidRDefault="008A1A02" w:rsidP="00914E25">
      <w:pPr>
        <w:pStyle w:val="a6"/>
        <w:numPr>
          <w:ilvl w:val="0"/>
          <w:numId w:val="5"/>
        </w:numPr>
        <w:spacing w:line="360" w:lineRule="auto"/>
        <w:ind w:left="0" w:firstLine="709"/>
        <w:jc w:val="both"/>
        <w:rPr>
          <w:sz w:val="28"/>
          <w:szCs w:val="28"/>
        </w:rPr>
      </w:pPr>
      <w:r w:rsidRPr="00914E25">
        <w:rPr>
          <w:sz w:val="28"/>
          <w:szCs w:val="28"/>
        </w:rPr>
        <w:t xml:space="preserve">Изложенное позволяет предложить </w:t>
      </w:r>
      <w:r w:rsidRPr="00914E25">
        <w:rPr>
          <w:b/>
          <w:sz w:val="28"/>
          <w:szCs w:val="28"/>
        </w:rPr>
        <w:t>исключить</w:t>
      </w:r>
      <w:r w:rsidRPr="00914E25">
        <w:rPr>
          <w:sz w:val="28"/>
          <w:szCs w:val="28"/>
        </w:rPr>
        <w:t xml:space="preserve"> подп. 8 п. 5 ст. 6 ФКЗ «О референдуме Российской Федерации», а именно: </w:t>
      </w:r>
    </w:p>
    <w:p w:rsidR="008A1A02" w:rsidRDefault="008A1A02" w:rsidP="00620EBB">
      <w:pPr>
        <w:rPr>
          <w:b/>
          <w:szCs w:val="28"/>
        </w:rPr>
      </w:pPr>
      <w:r w:rsidRPr="00620EBB">
        <w:rPr>
          <w:b/>
          <w:szCs w:val="28"/>
        </w:rPr>
        <w:t>Статья 6. Вопросы референдума и порядок их вынесения на референдум</w:t>
      </w:r>
    </w:p>
    <w:p w:rsidR="008A1A02" w:rsidRPr="00914E25" w:rsidRDefault="008A1A02" w:rsidP="00914E25">
      <w:pPr>
        <w:rPr>
          <w:b/>
          <w:szCs w:val="28"/>
        </w:rPr>
      </w:pPr>
      <w:r w:rsidRPr="00914E25">
        <w:rPr>
          <w:b/>
          <w:szCs w:val="28"/>
        </w:rPr>
        <w:t>5. На референдум не могут выноситься вопросы:</w:t>
      </w:r>
    </w:p>
    <w:p w:rsidR="008A1A02" w:rsidRPr="00620EBB" w:rsidRDefault="008A1A02" w:rsidP="00620EBB">
      <w:pPr>
        <w:rPr>
          <w:b/>
          <w:szCs w:val="28"/>
        </w:rPr>
      </w:pPr>
      <w:r w:rsidRPr="00620EBB">
        <w:rPr>
          <w:b/>
          <w:szCs w:val="28"/>
        </w:rPr>
        <w:t>8) о принятии чрезвычайных и срочных мер по обеспечению здоровья и безопасности населения.</w:t>
      </w:r>
    </w:p>
    <w:p w:rsidR="008A1A02" w:rsidRDefault="008A1A02" w:rsidP="00914E25">
      <w:pPr>
        <w:rPr>
          <w:szCs w:val="28"/>
        </w:rPr>
      </w:pPr>
      <w:r>
        <w:rPr>
          <w:szCs w:val="28"/>
        </w:rPr>
        <w:t xml:space="preserve">2. Также предлагается </w:t>
      </w:r>
      <w:r w:rsidRPr="00914E25">
        <w:rPr>
          <w:b/>
          <w:szCs w:val="28"/>
        </w:rPr>
        <w:t>исключить</w:t>
      </w:r>
      <w:r>
        <w:rPr>
          <w:szCs w:val="28"/>
        </w:rPr>
        <w:t>подп. «д»</w:t>
      </w:r>
      <w:r w:rsidRPr="00EB623E">
        <w:rPr>
          <w:szCs w:val="28"/>
        </w:rPr>
        <w:t xml:space="preserve"> п</w:t>
      </w:r>
      <w:r>
        <w:rPr>
          <w:szCs w:val="28"/>
        </w:rPr>
        <w:t>. 8 ст. 12 Федерального закона «</w:t>
      </w:r>
      <w:r w:rsidRPr="00EB623E">
        <w:rPr>
          <w:szCs w:val="28"/>
        </w:rPr>
        <w:t>Об основных гарантиях избирательных прав и права на участие в референдуме граждан Российской Федер</w:t>
      </w:r>
      <w:r>
        <w:rPr>
          <w:szCs w:val="28"/>
        </w:rPr>
        <w:t>ации», а именно:</w:t>
      </w:r>
    </w:p>
    <w:p w:rsidR="008A1A02" w:rsidRPr="00914E25" w:rsidRDefault="008A1A02" w:rsidP="00914E25">
      <w:pPr>
        <w:rPr>
          <w:szCs w:val="28"/>
        </w:rPr>
      </w:pPr>
      <w:r w:rsidRPr="00914E25">
        <w:rPr>
          <w:b/>
          <w:szCs w:val="28"/>
        </w:rPr>
        <w:t>Статья 12. Вопросы референдума</w:t>
      </w:r>
    </w:p>
    <w:p w:rsidR="008A1A02" w:rsidRPr="00914E25" w:rsidRDefault="008A1A02" w:rsidP="00914E25">
      <w:pPr>
        <w:rPr>
          <w:b/>
          <w:szCs w:val="28"/>
        </w:rPr>
      </w:pPr>
      <w:r w:rsidRPr="00914E25">
        <w:rPr>
          <w:b/>
          <w:szCs w:val="28"/>
        </w:rPr>
        <w:t>8. На референдум субъекта Российской Федерации, местный референдум не могут быть вынесены вопросы:</w:t>
      </w:r>
    </w:p>
    <w:p w:rsidR="008A1A02" w:rsidRPr="00914E25" w:rsidRDefault="008A1A02" w:rsidP="00914E25">
      <w:pPr>
        <w:rPr>
          <w:b/>
          <w:szCs w:val="28"/>
        </w:rPr>
      </w:pPr>
      <w:r w:rsidRPr="00914E25">
        <w:rPr>
          <w:b/>
          <w:szCs w:val="28"/>
        </w:rPr>
        <w:t>д) о принятии чрезвычайных и срочных мер по обеспечению здоровья и безопасности населения.</w:t>
      </w:r>
    </w:p>
    <w:p w:rsidR="008A1A02" w:rsidRPr="00EB623E" w:rsidRDefault="008A1A02" w:rsidP="00F36BD1">
      <w:pPr>
        <w:rPr>
          <w:szCs w:val="28"/>
        </w:rPr>
      </w:pPr>
      <w:r w:rsidRPr="00EB623E">
        <w:rPr>
          <w:szCs w:val="28"/>
        </w:rPr>
        <w:t>Особый интерес представляет вопрос о том, возможно ли принятие Конституции РФ на референдуме по инициативе граждан РФ, или, как ставит проблему С.А. А</w:t>
      </w:r>
      <w:r>
        <w:rPr>
          <w:szCs w:val="28"/>
        </w:rPr>
        <w:t>вакьян, возможно ли «пренебречь» действующей Конституцией</w:t>
      </w:r>
      <w:r w:rsidRPr="00EB623E">
        <w:rPr>
          <w:szCs w:val="28"/>
        </w:rPr>
        <w:t xml:space="preserve"> с ее усложненным порядком пересмотра? Полностью поддерживая приведенные в литературе аргументы в пользу положительного ответа, я также полагаю, что действующее законодательство не содержит (и, самое главное, не может содержать) запрета на принятие новой Конституции по инициативе граждан.</w:t>
      </w:r>
    </w:p>
    <w:p w:rsidR="008A1A02" w:rsidRPr="00EB623E" w:rsidRDefault="008A1A02" w:rsidP="00F36BD1">
      <w:pPr>
        <w:rPr>
          <w:szCs w:val="28"/>
        </w:rPr>
      </w:pPr>
      <w:r w:rsidRPr="00EB623E">
        <w:rPr>
          <w:szCs w:val="28"/>
        </w:rPr>
        <w:t>Известно, что пересмотр Конституции, влекущ</w:t>
      </w:r>
      <w:r>
        <w:rPr>
          <w:szCs w:val="28"/>
        </w:rPr>
        <w:t>ий разработку ее нового проекта –</w:t>
      </w:r>
      <w:r w:rsidRPr="00EB623E">
        <w:rPr>
          <w:szCs w:val="28"/>
        </w:rPr>
        <w:t xml:space="preserve"> это внесение изменений и дополнений в нормы, включенные в главы 1, 2 и 9, то</w:t>
      </w:r>
      <w:r>
        <w:rPr>
          <w:szCs w:val="28"/>
        </w:rPr>
        <w:t xml:space="preserve"> есть изменение так называемых неизменных</w:t>
      </w:r>
      <w:r w:rsidRPr="00EB623E">
        <w:rPr>
          <w:szCs w:val="28"/>
        </w:rPr>
        <w:t xml:space="preserve"> конституционных положений. Реализованная в России модель обеспечения стабильности Конституции состоит в том</w:t>
      </w:r>
      <w:r>
        <w:rPr>
          <w:szCs w:val="28"/>
        </w:rPr>
        <w:t>, что, с одной стороны, неизменные</w:t>
      </w:r>
      <w:r w:rsidRPr="00EB623E">
        <w:rPr>
          <w:szCs w:val="28"/>
        </w:rPr>
        <w:t xml:space="preserve"> положения могут быть изменены только путем принятия</w:t>
      </w:r>
      <w:r>
        <w:rPr>
          <w:szCs w:val="28"/>
        </w:rPr>
        <w:t xml:space="preserve"> новой Конституции, а с другой –</w:t>
      </w:r>
      <w:r w:rsidRPr="00EB623E">
        <w:rPr>
          <w:szCs w:val="28"/>
        </w:rPr>
        <w:t xml:space="preserve"> единственным основанием для принятия новой Конституции является подтвержденная Конституционным Собранием необход</w:t>
      </w:r>
      <w:r>
        <w:rPr>
          <w:szCs w:val="28"/>
        </w:rPr>
        <w:t>имость редактирования неизменных</w:t>
      </w:r>
      <w:r w:rsidRPr="00EB623E">
        <w:rPr>
          <w:szCs w:val="28"/>
        </w:rPr>
        <w:t xml:space="preserve"> положений.При внесении гражданами инициативного проекта не ставится вопрос о пересмотре положений действующей Конститу</w:t>
      </w:r>
      <w:r>
        <w:rPr>
          <w:szCs w:val="28"/>
        </w:rPr>
        <w:t xml:space="preserve">ции, что по смыслу статей 134 и </w:t>
      </w:r>
      <w:r w:rsidRPr="00EB623E">
        <w:rPr>
          <w:szCs w:val="28"/>
        </w:rPr>
        <w:t>135 Конституции не является предложением о пересмотре, вносимом уполномоченными субъектами, не влечет возбуждение вопроса о пересмотре Конституции Федеральным Собранием, не дает оснований для созыва Конституционного Собрания. Возможны три способа принятия новой Конституции России:</w:t>
      </w:r>
    </w:p>
    <w:p w:rsidR="008A1A02" w:rsidRPr="00EB623E" w:rsidRDefault="008A1A02" w:rsidP="00F36BD1">
      <w:pPr>
        <w:rPr>
          <w:szCs w:val="28"/>
        </w:rPr>
      </w:pPr>
      <w:r w:rsidRPr="00EB623E">
        <w:rPr>
          <w:szCs w:val="28"/>
        </w:rPr>
        <w:t>1) Конституционным Собранием;</w:t>
      </w:r>
    </w:p>
    <w:p w:rsidR="008A1A02" w:rsidRPr="00EB623E" w:rsidRDefault="008A1A02" w:rsidP="00F36BD1">
      <w:pPr>
        <w:rPr>
          <w:szCs w:val="28"/>
        </w:rPr>
      </w:pPr>
      <w:r w:rsidRPr="00EB623E">
        <w:rPr>
          <w:szCs w:val="28"/>
        </w:rPr>
        <w:t>2) референдумом, назначенным по инициативе Конституционного Собрания;</w:t>
      </w:r>
    </w:p>
    <w:p w:rsidR="008A1A02" w:rsidRPr="00EB623E" w:rsidRDefault="008A1A02" w:rsidP="00F36BD1">
      <w:pPr>
        <w:rPr>
          <w:szCs w:val="28"/>
        </w:rPr>
      </w:pPr>
      <w:r w:rsidRPr="00EB623E">
        <w:rPr>
          <w:szCs w:val="28"/>
        </w:rPr>
        <w:t>3) референдумом, назначенным по инициативе не менее 2 миллионов граждан России.</w:t>
      </w:r>
    </w:p>
    <w:p w:rsidR="008A1A02" w:rsidRPr="00EB623E" w:rsidRDefault="008A1A02" w:rsidP="00F36BD1">
      <w:pPr>
        <w:rPr>
          <w:szCs w:val="28"/>
        </w:rPr>
      </w:pPr>
      <w:r w:rsidRPr="00EB623E">
        <w:rPr>
          <w:szCs w:val="28"/>
        </w:rPr>
        <w:t>Перспектива развития российского конституционализма видится в т</w:t>
      </w:r>
      <w:r>
        <w:rPr>
          <w:szCs w:val="28"/>
        </w:rPr>
        <w:t>езисе С.А. Авакьяна о том, что «</w:t>
      </w:r>
      <w:r w:rsidRPr="00EB623E">
        <w:rPr>
          <w:szCs w:val="28"/>
        </w:rPr>
        <w:t>иного пути принятия новой Конституции России, кроме как путем референдума, мы пока не видим. К тому же это было логичнее, чем принимать Конституцию на Конституционном Собрании. Ведь в Законе о референдуме сказано, что решение, принятое путем референдума, может быть отменено или изменено путем принятия решения на новом референдуме РФ. И хотя сама Конституция позволяет принять новый Основной закон Конституционному Собранию, вынесение его на референдум было бы проявлением уважения к народу. Но в новой Конституции надо предусмотреть возможность внесения изменений в ее текст актами парламента (конечно, квалифицированным большинством), а также принятия им последующей Конституции. Голосуя на референдуме за Конституцию в целом, народ тем самым поддержал бы и такое правило, вручая принятие Основного закона избранному им парламенту</w:t>
      </w:r>
      <w:r>
        <w:rPr>
          <w:szCs w:val="28"/>
        </w:rPr>
        <w:t>»</w:t>
      </w:r>
      <w:r w:rsidRPr="00EB623E">
        <w:rPr>
          <w:szCs w:val="28"/>
        </w:rPr>
        <w:t>.</w:t>
      </w:r>
    </w:p>
    <w:p w:rsidR="008A1A02" w:rsidRPr="00EB623E" w:rsidRDefault="008A1A02" w:rsidP="00F36BD1">
      <w:pPr>
        <w:rPr>
          <w:szCs w:val="28"/>
        </w:rPr>
      </w:pPr>
    </w:p>
    <w:p w:rsidR="008A1A02" w:rsidRDefault="008A1A02" w:rsidP="00F36BD1">
      <w:pPr>
        <w:rPr>
          <w:szCs w:val="28"/>
        </w:rPr>
      </w:pPr>
    </w:p>
    <w:p w:rsidR="008A1A02" w:rsidRPr="00914E25" w:rsidRDefault="008A1A02" w:rsidP="00B55998">
      <w:pPr>
        <w:pStyle w:val="2"/>
      </w:pPr>
      <w:bookmarkStart w:id="86" w:name="_Toc467697618"/>
      <w:r>
        <w:t>3</w:t>
      </w:r>
      <w:r w:rsidRPr="00EB623E">
        <w:t>.2</w:t>
      </w:r>
      <w:r>
        <w:t>.</w:t>
      </w:r>
      <w:r w:rsidRPr="00EB623E">
        <w:t xml:space="preserve"> Временные ограничения к</w:t>
      </w:r>
      <w:r>
        <w:t>онституционного права граждан Российской Федерации</w:t>
      </w:r>
      <w:r w:rsidRPr="00EB623E">
        <w:t xml:space="preserve"> на участие в референдуме</w:t>
      </w:r>
      <w:bookmarkEnd w:id="86"/>
    </w:p>
    <w:p w:rsidR="008A1A02" w:rsidRPr="00EB623E" w:rsidRDefault="008A1A02" w:rsidP="00F36BD1">
      <w:pPr>
        <w:rPr>
          <w:szCs w:val="28"/>
        </w:rPr>
      </w:pPr>
      <w:r w:rsidRPr="00EB623E">
        <w:rPr>
          <w:szCs w:val="28"/>
        </w:rPr>
        <w:t>Анализируя обстоятельства, исключающие возможность выдвижения инициативы проведения референдума, остановимся на проблеме соотношения возможности граждан принять решение на референдуме и сформировать какие-либо органы власти путем выборов.</w:t>
      </w:r>
    </w:p>
    <w:p w:rsidR="008A1A02" w:rsidRPr="00EB623E" w:rsidRDefault="008A1A02" w:rsidP="00F36BD1">
      <w:pPr>
        <w:rPr>
          <w:szCs w:val="28"/>
        </w:rPr>
      </w:pPr>
      <w:r>
        <w:rPr>
          <w:szCs w:val="28"/>
        </w:rPr>
        <w:t>В ФКЗ  «О референдуме Российской Федерации»</w:t>
      </w:r>
      <w:r w:rsidRPr="00EB623E">
        <w:rPr>
          <w:szCs w:val="28"/>
        </w:rPr>
        <w:t xml:space="preserve"> в силу п. 3 ст. 7, п. 2 ст. 14 граждане не вправе выдвинуть инициативу проведения референдума и референдум не проводится в последний год полномочий Президента РФ, Государственной Думы Федерального Собрания РФ, а также в период избирательной кампании, проводимой одновременно на всей территории РФ на основании решения уполномоченного федерального органа (кроме референдума, проводимого на основании соответствующего решения Конституционного Собрания либо решения федерального органа власти, принятого во исполнение международно-правовых обязательств РФ)</w:t>
      </w:r>
      <w:r>
        <w:rPr>
          <w:rStyle w:val="a5"/>
          <w:szCs w:val="28"/>
        </w:rPr>
        <w:footnoteReference w:id="9"/>
      </w:r>
      <w:r w:rsidRPr="00EB623E">
        <w:rPr>
          <w:szCs w:val="28"/>
        </w:rPr>
        <w:t>.</w:t>
      </w:r>
    </w:p>
    <w:p w:rsidR="008A1A02" w:rsidRPr="00EB623E" w:rsidRDefault="008A1A02" w:rsidP="00F36BD1">
      <w:pPr>
        <w:rPr>
          <w:szCs w:val="28"/>
        </w:rPr>
      </w:pPr>
      <w:r w:rsidRPr="00EB623E">
        <w:rPr>
          <w:szCs w:val="28"/>
        </w:rPr>
        <w:t xml:space="preserve">И хотя по данному вопросу существует окончательное решение Конституционного Суда РФ, полагаю возможным высказать собственную позицию в отношении рассматриваемых норм. </w:t>
      </w:r>
    </w:p>
    <w:p w:rsidR="008A1A02" w:rsidRPr="00EB623E" w:rsidRDefault="008A1A02" w:rsidP="00F36BD1">
      <w:pPr>
        <w:rPr>
          <w:szCs w:val="28"/>
        </w:rPr>
      </w:pPr>
      <w:r w:rsidRPr="00EB623E">
        <w:rPr>
          <w:szCs w:val="28"/>
        </w:rPr>
        <w:t xml:space="preserve">Прежде всего, одна форма прямой демократии (референдум) не должна отрицать либо нивелировать другую форму (выборы), а представительная демократия не должна противопоставляться непосредственной. Как </w:t>
      </w:r>
      <w:r>
        <w:rPr>
          <w:szCs w:val="28"/>
        </w:rPr>
        <w:t>указал Конституционный Суд РФ: «</w:t>
      </w:r>
      <w:r w:rsidRPr="00EB623E">
        <w:rPr>
          <w:szCs w:val="28"/>
        </w:rPr>
        <w:t>Провозглашая референдум и свободные выборы высшим непосредственны</w:t>
      </w:r>
      <w:r>
        <w:rPr>
          <w:szCs w:val="28"/>
        </w:rPr>
        <w:t>м выражением власти народа</w:t>
      </w:r>
      <w:r w:rsidRPr="00EB623E">
        <w:rPr>
          <w:szCs w:val="28"/>
        </w:rPr>
        <w:t>, Конституция РФ исходит из того, что названные высшие формы непосредственной демократии, имея каждая собственное предназначение в процессе осуществления народовластия, равноценны и, будучи взаимосвязаны, дополняют друг друга. Последовательность их перечисления в ст. 3 Конституции РФ (референдум - свободные выборы) не дает основания для вывода о придании приоритетной роли референдуму, как не свидетельствует о приоритетной роли свободных выборов ст. 32 Конституции РФ, которая, определяя право граждан на участие в непосредственном осуществлении народовластия, называет сначала право избирать и быть избранным в ор</w:t>
      </w:r>
      <w:r>
        <w:rPr>
          <w:szCs w:val="28"/>
        </w:rPr>
        <w:t>ганы публичной власти, а затем –</w:t>
      </w:r>
      <w:r w:rsidRPr="00EB623E">
        <w:rPr>
          <w:szCs w:val="28"/>
        </w:rPr>
        <w:t xml:space="preserve"> право у</w:t>
      </w:r>
      <w:r>
        <w:rPr>
          <w:szCs w:val="28"/>
        </w:rPr>
        <w:t xml:space="preserve">частвовать в референдуме. </w:t>
      </w:r>
      <w:r w:rsidRPr="00EB623E">
        <w:rPr>
          <w:szCs w:val="28"/>
        </w:rPr>
        <w:t>Периоды, в течение которых референдум РФ не может быть инициирован и проведен, не должны приводить к фактической отмене института референдума. Поскольку федеральное законодательство призвано обеспечивать равные возможности участия граждан РФ в выборах федеральных органов государственной власти и в референдуме РФ, периоды, в течение которых граждане могут осуществить свободное волеизъявление в одной и другой формах, должны быть соразмерны. Во всяком случае, период, в течение которого граждане РФ вправе выступать с инициативой о проведении референдума РФ и непосредственно участвовать в нем, должен составлять не мене</w:t>
      </w:r>
      <w:r>
        <w:rPr>
          <w:szCs w:val="28"/>
        </w:rPr>
        <w:t>е половины избирательного цикла»</w:t>
      </w:r>
      <w:r w:rsidRPr="00EB623E">
        <w:rPr>
          <w:szCs w:val="28"/>
        </w:rPr>
        <w:t>.</w:t>
      </w:r>
    </w:p>
    <w:p w:rsidR="008A1A02" w:rsidRPr="00EB623E" w:rsidRDefault="008A1A02" w:rsidP="00F36BD1">
      <w:pPr>
        <w:rPr>
          <w:szCs w:val="28"/>
        </w:rPr>
      </w:pPr>
      <w:r w:rsidRPr="00EB623E">
        <w:rPr>
          <w:szCs w:val="28"/>
        </w:rPr>
        <w:t>Рассматривая вопрос о запрете выдвижения инициативы назначения и проведения референдума РФ в последний год полномочий Президента РФ или Государственной Думы, а равно в период избирательной кампании, проводимой одновременно на всей территории РФ, Конституционный Суд РФ признал</w:t>
      </w:r>
      <w:r>
        <w:rPr>
          <w:szCs w:val="28"/>
        </w:rPr>
        <w:t xml:space="preserve"> такой запрет конституционным: «</w:t>
      </w:r>
      <w:r w:rsidRPr="00EB623E">
        <w:rPr>
          <w:szCs w:val="28"/>
        </w:rPr>
        <w:t>Поскольку одновременное проведение выборов и референдума в силу объективных обстоятельств может воспрепятствовать адекватному волеизъявлению граждан и привести к снижению эффективности и той и другой формы непосредственного народовластия, федеральный законодатель вправе ввести регулирование, при котором осуществление кампании по проведению референдума не совпадает с избирательной кампанией. При этом он должен соблюдать требования Конституции РФ, в том числе закрепленный е</w:t>
      </w:r>
      <w:r>
        <w:rPr>
          <w:szCs w:val="28"/>
        </w:rPr>
        <w:t>ю принцип периодичности выборов»</w:t>
      </w:r>
      <w:r w:rsidRPr="00EB623E">
        <w:rPr>
          <w:szCs w:val="28"/>
        </w:rPr>
        <w:t>.</w:t>
      </w:r>
    </w:p>
    <w:p w:rsidR="008A1A02" w:rsidRPr="00EB623E" w:rsidRDefault="008A1A02" w:rsidP="00F36BD1">
      <w:pPr>
        <w:rPr>
          <w:szCs w:val="28"/>
        </w:rPr>
      </w:pPr>
      <w:r w:rsidRPr="00EB623E">
        <w:rPr>
          <w:szCs w:val="28"/>
        </w:rPr>
        <w:t>Данная норма признана соответствующей Конституции, однако я полагаю, что введенные ограничения вряд ли соразмерны и разумны. Понимая это, сам законодатель предусмотрел такие исключения из анализируемого запрета, которые не могут быть расценены как</w:t>
      </w:r>
      <w:r>
        <w:rPr>
          <w:szCs w:val="28"/>
        </w:rPr>
        <w:t xml:space="preserve"> исключающие влияние тех самых «объективных обстоятельств»</w:t>
      </w:r>
      <w:r w:rsidRPr="00EB623E">
        <w:rPr>
          <w:szCs w:val="28"/>
        </w:rPr>
        <w:t>: независимо от избирательных кампаний могут проводиться референдумы, если это связано с исполнением между</w:t>
      </w:r>
      <w:r>
        <w:rPr>
          <w:szCs w:val="28"/>
        </w:rPr>
        <w:t>народно-правовых обязательств Российской Федерацией,</w:t>
      </w:r>
      <w:r w:rsidRPr="00EB623E">
        <w:rPr>
          <w:szCs w:val="28"/>
        </w:rPr>
        <w:t xml:space="preserve"> либо если Конституционное Собрание приняло решение о вынесении на референдум проекта новой Конституции.</w:t>
      </w:r>
    </w:p>
    <w:p w:rsidR="008A1A02" w:rsidRPr="00EB623E" w:rsidRDefault="008A1A02" w:rsidP="00F36BD1">
      <w:pPr>
        <w:rPr>
          <w:szCs w:val="28"/>
        </w:rPr>
      </w:pPr>
      <w:r w:rsidRPr="00EB623E">
        <w:rPr>
          <w:szCs w:val="28"/>
        </w:rPr>
        <w:t>По моему мнению, предоставление права выносить на референдум проект Конституции РФ в указанные периоды только Конституционному Собранию монополизирует инициативу разработки проекта Конституции, исключает вынесение на референдум альтернативных проектов. Этот путь позволяет повторить условия принятия Конституции РФ 1993 г., создает возможность узурпации референдума, превращает его в средство политического манипулирования.</w:t>
      </w:r>
    </w:p>
    <w:p w:rsidR="008A1A02" w:rsidRPr="00EB623E" w:rsidRDefault="008A1A02" w:rsidP="00F36BD1">
      <w:pPr>
        <w:rPr>
          <w:szCs w:val="28"/>
        </w:rPr>
      </w:pPr>
      <w:r w:rsidRPr="00EB623E">
        <w:rPr>
          <w:szCs w:val="28"/>
        </w:rPr>
        <w:t>Как указал Конституционный Суд РФ, ограничение референдумно-правовых п</w:t>
      </w:r>
      <w:r>
        <w:rPr>
          <w:szCs w:val="28"/>
        </w:rPr>
        <w:t>роцедур должно быть направлено «</w:t>
      </w:r>
      <w:r w:rsidRPr="00EB623E">
        <w:rPr>
          <w:szCs w:val="28"/>
        </w:rPr>
        <w:t xml:space="preserve">на обеспечение согласованного осуществления выборов и референдума, с тем, чтобы каждая из этих форм непосредственной демократии не использовалась в ущерб другой, не </w:t>
      </w:r>
      <w:r>
        <w:rPr>
          <w:szCs w:val="28"/>
        </w:rPr>
        <w:t>препятствовала ее осуществлению»</w:t>
      </w:r>
      <w:r w:rsidRPr="00EB623E">
        <w:rPr>
          <w:szCs w:val="28"/>
        </w:rPr>
        <w:t>. Думается, что способ, избранный законодателем для реализации этой задачи, неприемлем. Практика зарубежных стран, да и наше собственное правовое регулирование убеждают в этом.</w:t>
      </w:r>
    </w:p>
    <w:p w:rsidR="008A1A02" w:rsidRPr="00EB623E" w:rsidRDefault="008A1A02" w:rsidP="00F36BD1">
      <w:pPr>
        <w:rPr>
          <w:szCs w:val="28"/>
        </w:rPr>
      </w:pPr>
      <w:r w:rsidRPr="00EB623E">
        <w:rPr>
          <w:szCs w:val="28"/>
        </w:rPr>
        <w:t>Ограничение на одновременное проведение выборов и референдума направлено на создание для всех кандидатов, выдвинутых по одномандатным округам, и политических партий, выдвинувших списки кандидатов по федеральному округу, на выборах депутатов Государственной Думы, кандидатов на должность Президента РФ равных условий для участия в избирательной кампании. Однако я полагаю, что ограничение прав всех граждан России на референдум, ограничение права многонационального народа РФ на непосредственное осуществление принадлежащей ему суверенной власти в целях обеспечения равных условий агитационной деятельности не более чем 3500 кандидатам и не более десятку политических партий носит явно несора</w:t>
      </w:r>
      <w:r>
        <w:rPr>
          <w:szCs w:val="28"/>
        </w:rPr>
        <w:t>змерный характер, а фактически умаляет право граждан Российской Федерации</w:t>
      </w:r>
      <w:r w:rsidRPr="00EB623E">
        <w:rPr>
          <w:szCs w:val="28"/>
        </w:rPr>
        <w:t xml:space="preserve"> на референдум.</w:t>
      </w:r>
    </w:p>
    <w:p w:rsidR="008A1A02" w:rsidRPr="00EB623E" w:rsidRDefault="008A1A02" w:rsidP="00F36BD1">
      <w:pPr>
        <w:rPr>
          <w:szCs w:val="28"/>
        </w:rPr>
      </w:pPr>
      <w:r w:rsidRPr="00EB623E">
        <w:rPr>
          <w:szCs w:val="28"/>
        </w:rPr>
        <w:t>Наиболее перспективным мне видится путь ограничения одновременного участия одних и тех же субъектов (граждан, политических партий, иных общественных организаций) в выборах и референдумах.</w:t>
      </w:r>
    </w:p>
    <w:p w:rsidR="008A1A02" w:rsidRDefault="008A1A02" w:rsidP="00F36BD1">
      <w:pPr>
        <w:rPr>
          <w:szCs w:val="28"/>
        </w:rPr>
      </w:pPr>
      <w:r w:rsidRPr="00EB623E">
        <w:rPr>
          <w:szCs w:val="28"/>
        </w:rPr>
        <w:t xml:space="preserve">В частности, я полагаю возможным запретить гражданам, являющимся членами инициативной группы по проведению референдума либо иной группы участников референдума, политическим партиям и общественным организациям, выступившим с инициативой проведения референдума, а равно образовавшим иную группу участников референдума, до окончания кампании референдума выдвигать кандидатов и участвовать в предвыборной агитации во всех избирательных кампаниях, проводимых на территории, на которой проводится референдум. </w:t>
      </w:r>
    </w:p>
    <w:p w:rsidR="008A1A02" w:rsidRPr="00EB623E" w:rsidRDefault="008A1A02" w:rsidP="00F36BD1">
      <w:pPr>
        <w:rPr>
          <w:szCs w:val="28"/>
        </w:rPr>
      </w:pPr>
      <w:r w:rsidRPr="00EB623E">
        <w:rPr>
          <w:szCs w:val="28"/>
        </w:rPr>
        <w:t>Аналогично необходимо запретить кандидатам, политическим партиям, общественным организациям, выдвинувшим своих кандидатов как самостоятельно, так и в составе избирательного блока, выступать с инициативой проведения референдума, образовывать инициативную либо иные группы участников</w:t>
      </w:r>
      <w:r>
        <w:rPr>
          <w:szCs w:val="28"/>
        </w:rPr>
        <w:t xml:space="preserve"> референдума (кандидатам также</w:t>
      </w:r>
      <w:r w:rsidRPr="00EB623E">
        <w:rPr>
          <w:szCs w:val="28"/>
        </w:rPr>
        <w:t xml:space="preserve"> быть членами групп участников референдума), участвовать в агитации по вопросам референдума. В случае одновременного участия одного и того же гражданина, политической партии, общественной организации в выборах и референдуме, проводимых на одной территории, соответствующая избирательная комиссия (комиссия референдума) обязана предложить кандидату, политической партии, общественной организации в течение суток принять решение об отказе от участия в выборах либо референдуме в качестве инициатора, члена иной группы участников референдума. Если такое решение в установленный срок не будет представлено, юридически действительной должна признаваться первая по времени регистрация. В этом случае комиссия, организующая соответствующие выборы, принимает решение об аннулировании регистрации кандидата или кандидатов, выдвинутых политической партией, общественной организацией, если инициативная</w:t>
      </w:r>
      <w:r>
        <w:rPr>
          <w:szCs w:val="28"/>
        </w:rPr>
        <w:t>,</w:t>
      </w:r>
      <w:r w:rsidRPr="00EB623E">
        <w:rPr>
          <w:szCs w:val="28"/>
        </w:rPr>
        <w:t xml:space="preserve"> либо иная группа участников референдума зарегистрирована ранее. Если гражданин, политическая партия, общественная организация</w:t>
      </w:r>
      <w:r>
        <w:rPr>
          <w:szCs w:val="28"/>
        </w:rPr>
        <w:t>,</w:t>
      </w:r>
      <w:r w:rsidRPr="00EB623E">
        <w:rPr>
          <w:szCs w:val="28"/>
        </w:rPr>
        <w:t xml:space="preserve"> как инициаторы либо иные участники референдума зарегистрированы позже, чем выдвинуты кандидатами (выдвинули кандидатов) на выборах, комиссия, организующая соответствующий референдум, принимает решение об аннулировании регистрации соответствующей группы участников референдума.</w:t>
      </w:r>
    </w:p>
    <w:p w:rsidR="008A1A02" w:rsidRPr="00EB623E" w:rsidRDefault="008A1A02" w:rsidP="00F36BD1">
      <w:pPr>
        <w:rPr>
          <w:szCs w:val="28"/>
        </w:rPr>
      </w:pPr>
      <w:r w:rsidRPr="00EB623E">
        <w:rPr>
          <w:szCs w:val="28"/>
        </w:rPr>
        <w:t>Вопрос об отмене регистрации кандидата, кандидатов, выдвинутых политической партией, общественной организацией, в связи с нарушением запрета на одновременное участие в агитации на выборах и референдуме должен решаться судом исходя из того, что лицо должно быть отстранено от участия в той кампании, в ходе которой оно допустило нарушения (если кандидат в депутаты агитировал по вопросам референдума, необходимо отменить его регистрацию в качестве кандидата; если член инициативной или иной группы участников референдума участвовал в агитации на выборах, отмене подлежит регистрация соответствующей группы участников референдума).</w:t>
      </w:r>
    </w:p>
    <w:p w:rsidR="008A1A02" w:rsidRDefault="008A1A02" w:rsidP="00F36BD1">
      <w:pPr>
        <w:rPr>
          <w:szCs w:val="28"/>
        </w:rPr>
      </w:pPr>
      <w:r>
        <w:rPr>
          <w:szCs w:val="28"/>
        </w:rPr>
        <w:t>Вышеуказанное</w:t>
      </w:r>
      <w:r w:rsidRPr="00EB623E">
        <w:rPr>
          <w:szCs w:val="28"/>
        </w:rPr>
        <w:t xml:space="preserve"> позволяет предложить </w:t>
      </w:r>
      <w:r w:rsidRPr="00235D57">
        <w:rPr>
          <w:b/>
          <w:szCs w:val="28"/>
        </w:rPr>
        <w:t xml:space="preserve">исключить </w:t>
      </w:r>
      <w:r w:rsidRPr="00EB623E">
        <w:rPr>
          <w:szCs w:val="28"/>
        </w:rPr>
        <w:t>п. 3</w:t>
      </w:r>
      <w:r>
        <w:rPr>
          <w:szCs w:val="28"/>
        </w:rPr>
        <w:t xml:space="preserve"> ст. 7 и п. 2 ст. 14 ФКЗ «О референдуме  Российской Федерации», а именно:</w:t>
      </w:r>
    </w:p>
    <w:p w:rsidR="008A1A02" w:rsidRPr="007C0A84" w:rsidRDefault="008A1A02" w:rsidP="007C0A84">
      <w:pPr>
        <w:rPr>
          <w:b/>
          <w:szCs w:val="28"/>
        </w:rPr>
      </w:pPr>
      <w:r w:rsidRPr="007C0A84">
        <w:rPr>
          <w:b/>
          <w:szCs w:val="28"/>
        </w:rPr>
        <w:t>Статья 7. Обстоятельства, исключающие назначение и проведение референдума</w:t>
      </w:r>
    </w:p>
    <w:p w:rsidR="008A1A02" w:rsidRDefault="008A1A02" w:rsidP="007C0A84">
      <w:pPr>
        <w:rPr>
          <w:b/>
          <w:szCs w:val="28"/>
        </w:rPr>
      </w:pPr>
      <w:r w:rsidRPr="007C0A84">
        <w:rPr>
          <w:b/>
          <w:szCs w:val="28"/>
        </w:rPr>
        <w:t>3. Референдум не проводится в последний год полномочий Президента Российской Федерации, Государственной Думы Федерального Собрания Российской Федерации, а также в период избирательной кампании, проводимой одновременно на всей территории Российской Федерации на основании решения уполномоченного федерального органа. Данное положение не действует в случаях, предусмотренных частями 1 и 2 статьи 6 настоящего Федерального конституционного закона.</w:t>
      </w:r>
    </w:p>
    <w:p w:rsidR="008A1A02" w:rsidRPr="007C0A84" w:rsidRDefault="008A1A02" w:rsidP="007C0A84">
      <w:pPr>
        <w:rPr>
          <w:b/>
          <w:szCs w:val="28"/>
        </w:rPr>
      </w:pPr>
      <w:r w:rsidRPr="007C0A84">
        <w:rPr>
          <w:b/>
          <w:szCs w:val="28"/>
        </w:rPr>
        <w:t>Статья 14. Инициатива проведения референдума</w:t>
      </w:r>
    </w:p>
    <w:p w:rsidR="008A1A02" w:rsidRPr="007C0A84" w:rsidRDefault="008A1A02" w:rsidP="007C0A84">
      <w:pPr>
        <w:rPr>
          <w:b/>
          <w:szCs w:val="28"/>
        </w:rPr>
      </w:pPr>
      <w:r w:rsidRPr="007C0A84">
        <w:rPr>
          <w:b/>
          <w:szCs w:val="28"/>
        </w:rPr>
        <w:t>1. Инициатива проведения референдума принадлежит:</w:t>
      </w:r>
    </w:p>
    <w:p w:rsidR="008A1A02" w:rsidRPr="007C0A84" w:rsidRDefault="008A1A02" w:rsidP="007C0A84">
      <w:pPr>
        <w:rPr>
          <w:b/>
          <w:szCs w:val="28"/>
        </w:rPr>
      </w:pPr>
      <w:r w:rsidRPr="007C0A84">
        <w:rPr>
          <w:b/>
          <w:szCs w:val="28"/>
        </w:rPr>
        <w:t>2) Конституционному Собранию - в случае, предусмотренном частью 3 статьи 135 К</w:t>
      </w:r>
      <w:r>
        <w:rPr>
          <w:b/>
          <w:szCs w:val="28"/>
        </w:rPr>
        <w:t>онституции Российской Федерации.</w:t>
      </w:r>
    </w:p>
    <w:p w:rsidR="008A1A02" w:rsidRDefault="008A1A02" w:rsidP="00F36BD1">
      <w:pPr>
        <w:rPr>
          <w:szCs w:val="28"/>
        </w:rPr>
      </w:pPr>
      <w:r w:rsidRPr="00EB623E">
        <w:rPr>
          <w:szCs w:val="28"/>
        </w:rPr>
        <w:t>Вместе с тем однозначного, абсолютно отрицательного отношения к референдуму в мире нет. Можно отметить: во-первых, в отдельных странах, конституции которых не содержат положений о референдуме, общенациональные референдумы формально-юридически не запрещены и поэтому могут проводиться (Дания, Канада, Финляндия); во-вторых, общенациональный референдум возможен как в унитарном (Греция, Италия, Испания, Португалия), так и в федеративном (Австралия, Австрия, Бельгия, Канада, Россия, ФРГ, Швейцария) государствах; в-третьих, среди инициаторов референдума в большинстве государств выступают граждане, их объединения, представляющие в компетентные органы для реализации инициативы референдума определенное количество подписей граждан, обладающих правом участия в референдуме; в-четвертых, референдум может служить консолидирующим и одновременно корректирующим деятельность органов государственной власти инструме</w:t>
      </w:r>
      <w:r>
        <w:rPr>
          <w:szCs w:val="28"/>
        </w:rPr>
        <w:t>нтом в современном государстве.</w:t>
      </w:r>
    </w:p>
    <w:p w:rsidR="008A1A02" w:rsidRPr="00EB623E" w:rsidRDefault="008A1A02" w:rsidP="00F36BD1">
      <w:pPr>
        <w:rPr>
          <w:szCs w:val="28"/>
        </w:rPr>
      </w:pPr>
      <w:r w:rsidRPr="00EB623E">
        <w:rPr>
          <w:szCs w:val="28"/>
        </w:rPr>
        <w:t>В связи с последним обстоятельством важно отметить</w:t>
      </w:r>
      <w:r>
        <w:rPr>
          <w:szCs w:val="28"/>
        </w:rPr>
        <w:t>, что и в современном развитом постиндустриальном и информационном</w:t>
      </w:r>
      <w:r w:rsidRPr="00EB623E">
        <w:rPr>
          <w:szCs w:val="28"/>
        </w:rPr>
        <w:t xml:space="preserve"> государстве, достаточно сдержанно относящемся к прямой демократии, авторитетные политики заявляют об очевидном дефиците плебисцитарных элементов, четкое закрепление которых </w:t>
      </w:r>
      <w:r>
        <w:rPr>
          <w:szCs w:val="28"/>
        </w:rPr>
        <w:t>в К</w:t>
      </w:r>
      <w:r w:rsidRPr="00EB623E">
        <w:rPr>
          <w:szCs w:val="28"/>
        </w:rPr>
        <w:t>онституции и законодательстве способств</w:t>
      </w:r>
      <w:r>
        <w:rPr>
          <w:szCs w:val="28"/>
        </w:rPr>
        <w:t>овало бы усилению правоприменительной</w:t>
      </w:r>
      <w:r w:rsidRPr="00EB623E">
        <w:rPr>
          <w:szCs w:val="28"/>
        </w:rPr>
        <w:t xml:space="preserve"> деятельности граждан.</w:t>
      </w:r>
    </w:p>
    <w:p w:rsidR="008A1A02" w:rsidRDefault="008A1A02" w:rsidP="00F36BD1">
      <w:pPr>
        <w:outlineLvl w:val="0"/>
        <w:rPr>
          <w:szCs w:val="28"/>
          <w:shd w:val="clear" w:color="auto" w:fill="FFFFFF"/>
        </w:rPr>
      </w:pPr>
    </w:p>
    <w:p w:rsidR="008A1A02" w:rsidRDefault="008A1A02" w:rsidP="00F36BD1">
      <w:pPr>
        <w:rPr>
          <w:szCs w:val="28"/>
          <w:shd w:val="clear" w:color="auto" w:fill="FFFFFF"/>
        </w:rPr>
      </w:pPr>
      <w:r>
        <w:rPr>
          <w:szCs w:val="28"/>
          <w:shd w:val="clear" w:color="auto" w:fill="FFFFFF"/>
        </w:rPr>
        <w:br w:type="page"/>
      </w:r>
    </w:p>
    <w:p w:rsidR="008A1A02" w:rsidRPr="00B55998" w:rsidRDefault="008A1A02" w:rsidP="00B55998">
      <w:pPr>
        <w:pStyle w:val="1"/>
      </w:pPr>
      <w:bookmarkStart w:id="87" w:name="_Toc467697619"/>
      <w:r w:rsidRPr="00B55998">
        <w:t>Заключение</w:t>
      </w:r>
      <w:bookmarkEnd w:id="87"/>
    </w:p>
    <w:p w:rsidR="008A1A02" w:rsidRPr="00EB623E" w:rsidRDefault="008A1A02" w:rsidP="008C418E">
      <w:pPr>
        <w:rPr>
          <w:szCs w:val="28"/>
        </w:rPr>
      </w:pPr>
      <w:r>
        <w:rPr>
          <w:szCs w:val="28"/>
        </w:rPr>
        <w:t>Референдум –</w:t>
      </w:r>
      <w:r w:rsidRPr="00EB623E">
        <w:rPr>
          <w:szCs w:val="28"/>
        </w:rPr>
        <w:t xml:space="preserve"> одна из форм непосредственной демократии, содержанием которой является прямое волеизъявление установленного законом числа граждан на установленной законом территории по конкретным общественно значимым вопросам, кроме тех, которые не могут по закону быть вынесены на референдум, обязательно выясняемое в предусмотренном законом случае, либо назначаемое по инициативе соответствующего уполномоченного субъекта инициатора, имеющее высшую юридическую силу и обязательное для исполнения органами, организациями и гражданами, либо носящее консультативный характер.</w:t>
      </w:r>
    </w:p>
    <w:p w:rsidR="008A1A02" w:rsidRPr="00EB623E" w:rsidRDefault="008A1A02" w:rsidP="008C418E">
      <w:pPr>
        <w:rPr>
          <w:szCs w:val="28"/>
        </w:rPr>
      </w:pPr>
      <w:r w:rsidRPr="00EB623E">
        <w:rPr>
          <w:szCs w:val="28"/>
        </w:rPr>
        <w:t>По масштабам проведения референдумы подразделяются на: общенациональные (общегосударственные), то есть проводимые на всей территории страны; региональные, то есть проводимые в масштабах более или менее крупной части страны (региона), например, субъекта федерации или иной автономной части; местные, то есть проводимые на муниципальном уровне, в том числе и в рамках местного самоуправления.</w:t>
      </w:r>
    </w:p>
    <w:p w:rsidR="008A1A02" w:rsidRPr="00EB623E" w:rsidRDefault="008A1A02" w:rsidP="008C418E">
      <w:pPr>
        <w:rPr>
          <w:szCs w:val="28"/>
        </w:rPr>
      </w:pPr>
      <w:r w:rsidRPr="00EB623E">
        <w:rPr>
          <w:szCs w:val="28"/>
        </w:rPr>
        <w:t>При определении предмета референдума законодатель, как правило, исходит из того, что на референдум публично-правового образования могут быть вынесены только вопросы, находящиеся в его компетенции.Российский законодатель установил запрет на вынесение на референдум вопроса о принятии чрезвычайных и срочных мер по обеспечению здоровья и безопасности населения.По моему мнению, решение какого-либо вопроса охраны здоровья и безопасности населения путем применения чрезвычайных мер в силу самого характера такого события находится в компетенции соответствующих государственных органов и органов местного самоуправления.</w:t>
      </w:r>
    </w:p>
    <w:p w:rsidR="008A1A02" w:rsidRPr="008C418E" w:rsidRDefault="008A1A02" w:rsidP="008C418E">
      <w:pPr>
        <w:rPr>
          <w:szCs w:val="28"/>
        </w:rPr>
      </w:pPr>
      <w:r w:rsidRPr="00EB623E">
        <w:rPr>
          <w:szCs w:val="28"/>
        </w:rPr>
        <w:t xml:space="preserve">Касаясь практической стороны проявления текущей власти народа в современной России в виде референдумов, надо отметить, что проведение референдумов мало востребовано. Видимо, нужно решение вопроса о полномочиях власти народа, без которого органы государственной власти не вправе принимать решения по определенному кругу вопросов. Причем определение этого круга полномочий относится к сфере власти народа и должно стать предметом референдума. Сказанное вовсе не говорит о том, что народ должен подменить государство и взять на себя бразды управления обществом. </w:t>
      </w:r>
      <w:r>
        <w:rPr>
          <w:szCs w:val="28"/>
        </w:rPr>
        <w:t>Отнюдь. Но это говорит о другом –</w:t>
      </w:r>
      <w:r w:rsidRPr="00EB623E">
        <w:rPr>
          <w:szCs w:val="28"/>
        </w:rPr>
        <w:t xml:space="preserve"> в демократическом обществе необходимо разграничить полномочия между народом как источником власти и государством как органом, осуществляющим управление по поручению народа. У государства должны быть свои приоритеты при выполнении этого поручения, но их так же, как и приоритеты народа, необходимо закреплять в правовом поле и затем неукоснительно осуществлять. Игнорирование и недооценка воли и права народа со стороны государства ведет к обострению отношений между ними.</w:t>
      </w:r>
    </w:p>
    <w:p w:rsidR="008A1A02" w:rsidRDefault="008A1A02" w:rsidP="00F36BD1">
      <w:pPr>
        <w:outlineLvl w:val="0"/>
        <w:rPr>
          <w:szCs w:val="28"/>
        </w:rPr>
      </w:pPr>
      <w:bookmarkStart w:id="88" w:name="_Toc467697620"/>
      <w:r w:rsidRPr="000559F1">
        <w:rPr>
          <w:szCs w:val="28"/>
        </w:rPr>
        <w:t>Таким образом, институт референдума занимает особое место в политической жизни, его исход во многом определяет дальнейшее развитие государства на несколько лет. Референдум может изменить если не характер государственной власти, то характер и направление ее деятельности. На референдуме могут решаться ключевые вопросы жизни и одобрение на референдуме какого-то проекта решения придает ему высшую юридическую силу, ибо речь идет о прямом волеизъявлении народа. Одновременно это означает и поддержку существующей государственной власти, ее легитимацию, факт удостоверения ее соответствия чаяниям и интересам народа, большинства населения. В современных условиях стержнем для формирования и эффективного действия института референдума, должно стать обеспечение политической свободы каждого гражданина, его права выбирать. Нельзя допускать, чтобы референдум заменял институты политического представительства и противопоставлялся им как прямое выражение воли народа ее искаженной передаче парламентариями.</w:t>
      </w:r>
      <w:bookmarkEnd w:id="88"/>
    </w:p>
    <w:p w:rsidR="008A1A02" w:rsidRDefault="008A1A02" w:rsidP="00F36BD1">
      <w:pPr>
        <w:outlineLvl w:val="0"/>
        <w:rPr>
          <w:szCs w:val="28"/>
        </w:rPr>
      </w:pPr>
    </w:p>
    <w:p w:rsidR="008A1A02" w:rsidRDefault="008A1A02" w:rsidP="00F36BD1">
      <w:pPr>
        <w:rPr>
          <w:szCs w:val="28"/>
        </w:rPr>
      </w:pPr>
      <w:r>
        <w:rPr>
          <w:szCs w:val="28"/>
        </w:rPr>
        <w:br w:type="page"/>
      </w:r>
    </w:p>
    <w:p w:rsidR="008A1A02" w:rsidRPr="00B55998" w:rsidRDefault="008A1A02" w:rsidP="00B55998">
      <w:pPr>
        <w:pStyle w:val="1"/>
        <w:jc w:val="left"/>
      </w:pPr>
      <w:bookmarkStart w:id="89" w:name="_Toc467697621"/>
      <w:r w:rsidRPr="00B55998">
        <w:t>Список использованных источников</w:t>
      </w:r>
      <w:bookmarkEnd w:id="89"/>
    </w:p>
    <w:p w:rsidR="008A1A02" w:rsidRPr="00B55998" w:rsidRDefault="008A1A02" w:rsidP="00B55998">
      <w:pPr>
        <w:pStyle w:val="1"/>
        <w:jc w:val="left"/>
        <w:rPr>
          <w:b w:val="0"/>
          <w:i/>
        </w:rPr>
      </w:pPr>
      <w:bookmarkStart w:id="90" w:name="_Toc467697622"/>
      <w:r w:rsidRPr="00B55998">
        <w:rPr>
          <w:b w:val="0"/>
          <w:i/>
        </w:rPr>
        <w:t>Нормативные правовые акты</w:t>
      </w:r>
      <w:bookmarkEnd w:id="90"/>
    </w:p>
    <w:p w:rsidR="008A1A02" w:rsidRPr="008C418E" w:rsidRDefault="008A1A02" w:rsidP="008C418E">
      <w:pPr>
        <w:pStyle w:val="a6"/>
        <w:numPr>
          <w:ilvl w:val="0"/>
          <w:numId w:val="7"/>
        </w:numPr>
        <w:spacing w:line="360" w:lineRule="auto"/>
        <w:ind w:left="0" w:firstLine="709"/>
        <w:jc w:val="both"/>
        <w:rPr>
          <w:sz w:val="28"/>
          <w:szCs w:val="28"/>
        </w:rPr>
      </w:pPr>
      <w:r w:rsidRPr="008C418E">
        <w:rPr>
          <w:sz w:val="28"/>
          <w:szCs w:val="28"/>
        </w:rPr>
        <w:t>Конституция Российской Федерации. Принята всенародным голос</w:t>
      </w:r>
      <w:r>
        <w:rPr>
          <w:sz w:val="28"/>
          <w:szCs w:val="28"/>
        </w:rPr>
        <w:t>ованием 12.12.1993 (ред. от 21.07.</w:t>
      </w:r>
      <w:r w:rsidRPr="008C418E">
        <w:rPr>
          <w:sz w:val="28"/>
          <w:szCs w:val="28"/>
        </w:rPr>
        <w:t>2014 г.) // Собрание законодательства РФ. – 2014. – № 31.</w:t>
      </w:r>
    </w:p>
    <w:p w:rsidR="008A1A02" w:rsidRPr="000559F1" w:rsidRDefault="008A1A02" w:rsidP="00F36BD1">
      <w:pPr>
        <w:outlineLvl w:val="0"/>
        <w:rPr>
          <w:szCs w:val="28"/>
        </w:rPr>
      </w:pPr>
      <w:bookmarkStart w:id="91" w:name="_Toc467697623"/>
      <w:r>
        <w:rPr>
          <w:szCs w:val="28"/>
        </w:rPr>
        <w:t xml:space="preserve">2. </w:t>
      </w:r>
      <w:r w:rsidRPr="000559F1">
        <w:rPr>
          <w:szCs w:val="28"/>
        </w:rPr>
        <w:t>О р</w:t>
      </w:r>
      <w:r>
        <w:rPr>
          <w:szCs w:val="28"/>
        </w:rPr>
        <w:t xml:space="preserve">еферендуме Российской Федерации: </w:t>
      </w:r>
      <w:r w:rsidRPr="000559F1">
        <w:rPr>
          <w:szCs w:val="28"/>
        </w:rPr>
        <w:t>Федеральный консти</w:t>
      </w:r>
      <w:r>
        <w:rPr>
          <w:szCs w:val="28"/>
        </w:rPr>
        <w:t>туционный закон от 28.06.2004 №</w:t>
      </w:r>
      <w:r w:rsidRPr="000559F1">
        <w:rPr>
          <w:szCs w:val="28"/>
        </w:rPr>
        <w:t>5-ФКЗ (ред. о</w:t>
      </w:r>
      <w:r>
        <w:rPr>
          <w:szCs w:val="28"/>
        </w:rPr>
        <w:t xml:space="preserve">т 06.04.2015) // Парламентская газета. – № 117. – </w:t>
      </w:r>
      <w:r w:rsidRPr="000559F1">
        <w:rPr>
          <w:szCs w:val="28"/>
        </w:rPr>
        <w:t>2004.</w:t>
      </w:r>
      <w:bookmarkEnd w:id="91"/>
    </w:p>
    <w:p w:rsidR="008A1A02" w:rsidRPr="000559F1" w:rsidRDefault="008A1A02" w:rsidP="00F36BD1">
      <w:pPr>
        <w:outlineLvl w:val="0"/>
        <w:rPr>
          <w:szCs w:val="28"/>
        </w:rPr>
      </w:pPr>
      <w:bookmarkStart w:id="92" w:name="_Toc467697624"/>
      <w:r>
        <w:rPr>
          <w:szCs w:val="28"/>
        </w:rPr>
        <w:t>3</w:t>
      </w:r>
      <w:r w:rsidRPr="000559F1">
        <w:rPr>
          <w:szCs w:val="28"/>
        </w:rPr>
        <w:t>.Об основных гарантиях избирательных прав и права на участие в референдуме граждан Российской Фе</w:t>
      </w:r>
      <w:r>
        <w:rPr>
          <w:szCs w:val="28"/>
        </w:rPr>
        <w:t xml:space="preserve">дерации: </w:t>
      </w:r>
      <w:r w:rsidRPr="000559F1">
        <w:rPr>
          <w:szCs w:val="28"/>
        </w:rPr>
        <w:t>Ф</w:t>
      </w:r>
      <w:r>
        <w:rPr>
          <w:szCs w:val="28"/>
        </w:rPr>
        <w:t>едеральный закон от 12.06.2002 №67-ФЗ (ред. от 05.04.2016</w:t>
      </w:r>
      <w:r w:rsidRPr="000559F1">
        <w:rPr>
          <w:szCs w:val="28"/>
        </w:rPr>
        <w:t xml:space="preserve">) </w:t>
      </w:r>
      <w:r>
        <w:rPr>
          <w:szCs w:val="28"/>
        </w:rPr>
        <w:t xml:space="preserve"> // Парламентская газета. – № 110-111. – </w:t>
      </w:r>
      <w:r w:rsidRPr="000559F1">
        <w:rPr>
          <w:szCs w:val="28"/>
        </w:rPr>
        <w:t>2002.</w:t>
      </w:r>
      <w:bookmarkEnd w:id="92"/>
    </w:p>
    <w:p w:rsidR="008A1A02" w:rsidRPr="000559F1" w:rsidRDefault="008A1A02" w:rsidP="00F36BD1">
      <w:pPr>
        <w:outlineLvl w:val="0"/>
        <w:rPr>
          <w:szCs w:val="28"/>
        </w:rPr>
      </w:pPr>
      <w:bookmarkStart w:id="93" w:name="_Toc467697625"/>
      <w:r>
        <w:rPr>
          <w:szCs w:val="28"/>
        </w:rPr>
        <w:t xml:space="preserve">4. </w:t>
      </w:r>
      <w:r w:rsidRPr="000559F1">
        <w:rPr>
          <w:szCs w:val="28"/>
        </w:rPr>
        <w:t>Об общих принципах организации местного самоуп</w:t>
      </w:r>
      <w:r>
        <w:rPr>
          <w:szCs w:val="28"/>
        </w:rPr>
        <w:t xml:space="preserve">равления в Российской Федерации: </w:t>
      </w:r>
      <w:r w:rsidRPr="000559F1">
        <w:rPr>
          <w:szCs w:val="28"/>
        </w:rPr>
        <w:t>Ф</w:t>
      </w:r>
      <w:r>
        <w:rPr>
          <w:szCs w:val="28"/>
        </w:rPr>
        <w:t>едеральный закон от 06.10.2003 №131-ФЗ (ред. от 15.02.2016</w:t>
      </w:r>
      <w:r w:rsidRPr="000559F1">
        <w:rPr>
          <w:szCs w:val="28"/>
        </w:rPr>
        <w:t xml:space="preserve">) </w:t>
      </w:r>
      <w:r>
        <w:rPr>
          <w:szCs w:val="28"/>
        </w:rPr>
        <w:t xml:space="preserve"> // Собрание законодательства РФ. – № 40. – 2003. –</w:t>
      </w:r>
      <w:r w:rsidRPr="000559F1">
        <w:rPr>
          <w:szCs w:val="28"/>
        </w:rPr>
        <w:t xml:space="preserve"> ст. 3822.</w:t>
      </w:r>
      <w:bookmarkEnd w:id="93"/>
    </w:p>
    <w:p w:rsidR="008A1A02" w:rsidRPr="000559F1" w:rsidRDefault="008A1A02" w:rsidP="00F36BD1">
      <w:pPr>
        <w:outlineLvl w:val="0"/>
        <w:rPr>
          <w:szCs w:val="28"/>
        </w:rPr>
      </w:pPr>
      <w:bookmarkStart w:id="94" w:name="_Toc467697626"/>
      <w:r>
        <w:rPr>
          <w:szCs w:val="28"/>
        </w:rPr>
        <w:t>5</w:t>
      </w:r>
      <w:r w:rsidRPr="000559F1">
        <w:rPr>
          <w:szCs w:val="28"/>
        </w:rPr>
        <w:t>.О местном р</w:t>
      </w:r>
      <w:r>
        <w:rPr>
          <w:szCs w:val="28"/>
        </w:rPr>
        <w:t xml:space="preserve">еферендуме в Московской области: </w:t>
      </w:r>
      <w:r w:rsidRPr="000559F1">
        <w:rPr>
          <w:szCs w:val="28"/>
        </w:rPr>
        <w:t>Закон Мос</w:t>
      </w:r>
      <w:r>
        <w:rPr>
          <w:szCs w:val="28"/>
        </w:rPr>
        <w:t>ковской области от 19.11.2003 №</w:t>
      </w:r>
      <w:r w:rsidRPr="000559F1">
        <w:rPr>
          <w:szCs w:val="28"/>
        </w:rPr>
        <w:t>14</w:t>
      </w:r>
      <w:r>
        <w:rPr>
          <w:szCs w:val="28"/>
        </w:rPr>
        <w:t xml:space="preserve">8/2003-ОЗ (ред. от 05.05.2015) </w:t>
      </w:r>
      <w:r w:rsidRPr="000559F1">
        <w:rPr>
          <w:szCs w:val="28"/>
        </w:rPr>
        <w:t>принят постановлением Мо</w:t>
      </w:r>
      <w:r>
        <w:rPr>
          <w:szCs w:val="28"/>
        </w:rPr>
        <w:t xml:space="preserve">соблдумы от 29.10.2003 N 2/73-П // </w:t>
      </w:r>
      <w:r w:rsidRPr="000559F1">
        <w:rPr>
          <w:szCs w:val="28"/>
        </w:rPr>
        <w:t>Вестник Москов</w:t>
      </w:r>
      <w:r>
        <w:rPr>
          <w:szCs w:val="28"/>
        </w:rPr>
        <w:t>ской областной Думы. – № 2. –</w:t>
      </w:r>
      <w:r w:rsidRPr="000559F1">
        <w:rPr>
          <w:szCs w:val="28"/>
        </w:rPr>
        <w:t xml:space="preserve"> 2004.</w:t>
      </w:r>
      <w:bookmarkEnd w:id="94"/>
    </w:p>
    <w:p w:rsidR="008A1A02" w:rsidRPr="000559F1" w:rsidRDefault="008A1A02" w:rsidP="00F36BD1">
      <w:pPr>
        <w:outlineLvl w:val="0"/>
        <w:rPr>
          <w:szCs w:val="28"/>
        </w:rPr>
      </w:pPr>
      <w:bookmarkStart w:id="95" w:name="_Toc467697627"/>
      <w:r>
        <w:rPr>
          <w:szCs w:val="28"/>
        </w:rPr>
        <w:t xml:space="preserve">6. О референдумах в городе Москве: Закон г. Москвы от 18.04.2007 №11(ред. 25.02.2015) // </w:t>
      </w:r>
      <w:r w:rsidRPr="000559F1">
        <w:rPr>
          <w:szCs w:val="28"/>
        </w:rPr>
        <w:t>Вест</w:t>
      </w:r>
      <w:r>
        <w:rPr>
          <w:szCs w:val="28"/>
        </w:rPr>
        <w:t xml:space="preserve">ник Мэра и Правительства Москвы. – №29. – </w:t>
      </w:r>
      <w:r w:rsidRPr="000559F1">
        <w:rPr>
          <w:szCs w:val="28"/>
        </w:rPr>
        <w:t>2007.</w:t>
      </w:r>
      <w:bookmarkEnd w:id="95"/>
    </w:p>
    <w:p w:rsidR="008A1A02" w:rsidRPr="000559F1" w:rsidRDefault="008A1A02" w:rsidP="00F36BD1">
      <w:pPr>
        <w:outlineLvl w:val="0"/>
        <w:rPr>
          <w:szCs w:val="28"/>
        </w:rPr>
      </w:pPr>
      <w:bookmarkStart w:id="96" w:name="_Toc467697628"/>
      <w:r>
        <w:rPr>
          <w:szCs w:val="28"/>
        </w:rPr>
        <w:t>7</w:t>
      </w:r>
      <w:r w:rsidRPr="000559F1">
        <w:rPr>
          <w:szCs w:val="28"/>
        </w:rPr>
        <w:t xml:space="preserve">.О референдуме </w:t>
      </w:r>
      <w:r>
        <w:rPr>
          <w:szCs w:val="28"/>
        </w:rPr>
        <w:t xml:space="preserve">Санкт-Петербурга: </w:t>
      </w:r>
      <w:r w:rsidRPr="000559F1">
        <w:rPr>
          <w:szCs w:val="28"/>
        </w:rPr>
        <w:t xml:space="preserve">Закон </w:t>
      </w:r>
      <w:r>
        <w:rPr>
          <w:szCs w:val="28"/>
        </w:rPr>
        <w:t>Санкт-Петербурга от 19.03.2004 № 136-21 (ред. от 25.12.2015</w:t>
      </w:r>
      <w:r w:rsidRPr="000559F1">
        <w:rPr>
          <w:szCs w:val="28"/>
        </w:rPr>
        <w:t xml:space="preserve">) </w:t>
      </w:r>
      <w:r>
        <w:rPr>
          <w:szCs w:val="28"/>
        </w:rPr>
        <w:t xml:space="preserve">принят Законодательным Собранием г. Санкт-Петербург 10.03.2004 // </w:t>
      </w:r>
      <w:r w:rsidRPr="000559F1">
        <w:rPr>
          <w:szCs w:val="28"/>
        </w:rPr>
        <w:t>Новое в за</w:t>
      </w:r>
      <w:r>
        <w:rPr>
          <w:szCs w:val="28"/>
        </w:rPr>
        <w:t>конодательстве Санкт-Петербурга. – №8. – 2004</w:t>
      </w:r>
      <w:r w:rsidRPr="000559F1">
        <w:rPr>
          <w:szCs w:val="28"/>
        </w:rPr>
        <w:t>.</w:t>
      </w:r>
      <w:bookmarkEnd w:id="96"/>
    </w:p>
    <w:p w:rsidR="008A1A02" w:rsidRDefault="008A1A02" w:rsidP="00F36BD1">
      <w:pPr>
        <w:outlineLvl w:val="0"/>
        <w:rPr>
          <w:szCs w:val="28"/>
        </w:rPr>
      </w:pPr>
      <w:bookmarkStart w:id="97" w:name="_Toc467697629"/>
      <w:r>
        <w:rPr>
          <w:szCs w:val="28"/>
        </w:rPr>
        <w:t>8</w:t>
      </w:r>
      <w:r w:rsidRPr="000559F1">
        <w:rPr>
          <w:szCs w:val="28"/>
        </w:rPr>
        <w:t>.О местном</w:t>
      </w:r>
      <w:r>
        <w:rPr>
          <w:szCs w:val="28"/>
        </w:rPr>
        <w:t xml:space="preserve"> референдуме в Санкт-Петербурге:</w:t>
      </w:r>
      <w:r w:rsidRPr="000559F1">
        <w:rPr>
          <w:szCs w:val="28"/>
        </w:rPr>
        <w:t>Закон Санкт-Петербурга от 19.03.200</w:t>
      </w:r>
      <w:r>
        <w:rPr>
          <w:szCs w:val="28"/>
        </w:rPr>
        <w:t xml:space="preserve">4 № 138-22 (ред. от 05.03.2015) принят Законодательным Собранием г. Санкт-Петербург 10.03.2004 // </w:t>
      </w:r>
      <w:r w:rsidRPr="000559F1">
        <w:rPr>
          <w:szCs w:val="28"/>
        </w:rPr>
        <w:t>Новое в зак</w:t>
      </w:r>
      <w:r>
        <w:rPr>
          <w:szCs w:val="28"/>
        </w:rPr>
        <w:t>онодательстве Санкт-Петербурга. – №8. – 2004</w:t>
      </w:r>
      <w:r w:rsidRPr="000559F1">
        <w:rPr>
          <w:szCs w:val="28"/>
        </w:rPr>
        <w:t>.</w:t>
      </w:r>
      <w:bookmarkEnd w:id="97"/>
    </w:p>
    <w:p w:rsidR="008A1A02" w:rsidRPr="00B55998" w:rsidRDefault="008A1A02" w:rsidP="00B55998">
      <w:pPr>
        <w:jc w:val="left"/>
        <w:outlineLvl w:val="0"/>
        <w:rPr>
          <w:i/>
          <w:szCs w:val="28"/>
        </w:rPr>
      </w:pPr>
      <w:bookmarkStart w:id="98" w:name="_Toc467697630"/>
      <w:r w:rsidRPr="00B55998">
        <w:rPr>
          <w:i/>
          <w:szCs w:val="28"/>
        </w:rPr>
        <w:t>Материалы судебной практики</w:t>
      </w:r>
      <w:bookmarkEnd w:id="98"/>
    </w:p>
    <w:p w:rsidR="008A1A02" w:rsidRPr="00EB623E" w:rsidRDefault="008A1A02" w:rsidP="00B37801">
      <w:pPr>
        <w:pStyle w:val="a6"/>
        <w:numPr>
          <w:ilvl w:val="0"/>
          <w:numId w:val="9"/>
        </w:numPr>
        <w:spacing w:line="360" w:lineRule="auto"/>
        <w:ind w:left="0" w:firstLine="709"/>
        <w:jc w:val="both"/>
        <w:rPr>
          <w:sz w:val="28"/>
          <w:szCs w:val="28"/>
        </w:rPr>
      </w:pPr>
      <w:r w:rsidRPr="00EB623E">
        <w:rPr>
          <w:sz w:val="28"/>
          <w:szCs w:val="28"/>
        </w:rPr>
        <w:t xml:space="preserve">По ходатайству Президента Республики Башкортостан об официальном разъяснении Определения Конституционного Суда Российской Федерации от 19 апреля 2001 года по ходатайству полномочного представителя Президента Российской Федерации в Приволжском федеральном округе об официальном разъяснении Определения Конституционного Суда Российской Федерации от 27 июня 2000 года по запросу группы депутатов Государственной Думы о проверке соответствия Конституции Российской Федерации отдельных положений конституций Республики Адыгея, Республики Башкортостан, Республики Ингушетия, Республики Коми, Республики Северная Осетия </w:t>
      </w:r>
      <w:r>
        <w:rPr>
          <w:sz w:val="28"/>
          <w:szCs w:val="28"/>
        </w:rPr>
        <w:t>- Алания и Республики Татарстан:</w:t>
      </w:r>
      <w:r w:rsidRPr="00EB623E">
        <w:rPr>
          <w:sz w:val="28"/>
          <w:szCs w:val="28"/>
        </w:rPr>
        <w:t xml:space="preserve"> Определение Конститу</w:t>
      </w:r>
      <w:r>
        <w:rPr>
          <w:sz w:val="28"/>
          <w:szCs w:val="28"/>
        </w:rPr>
        <w:t>ционного Суда РФ от 06.12.2001 №</w:t>
      </w:r>
      <w:r w:rsidRPr="00EB623E">
        <w:rPr>
          <w:sz w:val="28"/>
          <w:szCs w:val="28"/>
        </w:rPr>
        <w:t>249-О // Собрание законодательства РФ.</w:t>
      </w:r>
      <w:r>
        <w:rPr>
          <w:sz w:val="28"/>
          <w:szCs w:val="28"/>
        </w:rPr>
        <w:t xml:space="preserve"> – № 4. – 2002. –</w:t>
      </w:r>
      <w:r w:rsidRPr="00EB623E">
        <w:rPr>
          <w:sz w:val="28"/>
          <w:szCs w:val="28"/>
        </w:rPr>
        <w:t xml:space="preserve"> Ст. 374.</w:t>
      </w:r>
    </w:p>
    <w:p w:rsidR="008A1A02" w:rsidRPr="00EB623E" w:rsidRDefault="008A1A02" w:rsidP="00B37801">
      <w:pPr>
        <w:pStyle w:val="a6"/>
        <w:numPr>
          <w:ilvl w:val="0"/>
          <w:numId w:val="9"/>
        </w:numPr>
        <w:spacing w:line="360" w:lineRule="auto"/>
        <w:ind w:left="0" w:firstLine="709"/>
        <w:jc w:val="both"/>
        <w:rPr>
          <w:sz w:val="28"/>
          <w:szCs w:val="28"/>
        </w:rPr>
      </w:pPr>
      <w:r w:rsidRPr="00EB623E">
        <w:rPr>
          <w:sz w:val="28"/>
          <w:szCs w:val="28"/>
        </w:rPr>
        <w:t>По делу о проверке конституционности Федерального конституционного з</w:t>
      </w:r>
      <w:r>
        <w:rPr>
          <w:sz w:val="28"/>
          <w:szCs w:val="28"/>
        </w:rPr>
        <w:t>акона от 27 сентября 2002 года «</w:t>
      </w:r>
      <w:r w:rsidRPr="00EB623E">
        <w:rPr>
          <w:sz w:val="28"/>
          <w:szCs w:val="28"/>
        </w:rPr>
        <w:t>О внесении изменения и дополнения в Фед</w:t>
      </w:r>
      <w:r>
        <w:rPr>
          <w:sz w:val="28"/>
          <w:szCs w:val="28"/>
        </w:rPr>
        <w:t>еральный конституционный закон «</w:t>
      </w:r>
      <w:r w:rsidRPr="00EB623E">
        <w:rPr>
          <w:sz w:val="28"/>
          <w:szCs w:val="28"/>
        </w:rPr>
        <w:t>О р</w:t>
      </w:r>
      <w:r>
        <w:rPr>
          <w:sz w:val="28"/>
          <w:szCs w:val="28"/>
        </w:rPr>
        <w:t>еферендуме Российской Федерации»</w:t>
      </w:r>
      <w:r w:rsidRPr="00EB623E">
        <w:rPr>
          <w:sz w:val="28"/>
          <w:szCs w:val="28"/>
        </w:rPr>
        <w:t>: Постановление Конституционного Суда РФ</w:t>
      </w:r>
      <w:r>
        <w:rPr>
          <w:sz w:val="28"/>
          <w:szCs w:val="28"/>
        </w:rPr>
        <w:t xml:space="preserve"> от 11.06.2003 №</w:t>
      </w:r>
      <w:r w:rsidRPr="00EB623E">
        <w:rPr>
          <w:sz w:val="28"/>
          <w:szCs w:val="28"/>
        </w:rPr>
        <w:t xml:space="preserve"> 10-П с особым мнением судьи Конституционного Суда РФ В.О. Лучина, особым мнением судьи Конституционного Суда РФ В.Г. Ярославцева // Собрание</w:t>
      </w:r>
      <w:r>
        <w:rPr>
          <w:sz w:val="28"/>
          <w:szCs w:val="28"/>
        </w:rPr>
        <w:t xml:space="preserve"> законодательства РФ. – № 25. – 2003. –</w:t>
      </w:r>
      <w:r w:rsidRPr="00EB623E">
        <w:rPr>
          <w:sz w:val="28"/>
          <w:szCs w:val="28"/>
        </w:rPr>
        <w:t xml:space="preserve"> Ст. 2564.</w:t>
      </w:r>
    </w:p>
    <w:p w:rsidR="008A1A02" w:rsidRPr="00B55998" w:rsidRDefault="008A1A02" w:rsidP="00B55998">
      <w:pPr>
        <w:jc w:val="left"/>
        <w:outlineLvl w:val="0"/>
        <w:rPr>
          <w:i/>
          <w:szCs w:val="28"/>
        </w:rPr>
      </w:pPr>
    </w:p>
    <w:p w:rsidR="008A1A02" w:rsidRPr="00B55998" w:rsidRDefault="008A1A02" w:rsidP="00B55998">
      <w:pPr>
        <w:jc w:val="left"/>
        <w:outlineLvl w:val="0"/>
        <w:rPr>
          <w:i/>
          <w:szCs w:val="28"/>
        </w:rPr>
      </w:pPr>
      <w:bookmarkStart w:id="99" w:name="_Toc467697631"/>
      <w:r w:rsidRPr="00B55998">
        <w:rPr>
          <w:i/>
          <w:szCs w:val="28"/>
        </w:rPr>
        <w:t>Научная и учебная литература</w:t>
      </w:r>
      <w:bookmarkEnd w:id="99"/>
    </w:p>
    <w:p w:rsidR="008A1A02" w:rsidRPr="000559F1" w:rsidRDefault="008A1A02" w:rsidP="0095329A">
      <w:pPr>
        <w:outlineLvl w:val="0"/>
        <w:rPr>
          <w:szCs w:val="28"/>
        </w:rPr>
      </w:pPr>
      <w:bookmarkStart w:id="100" w:name="_Toc467697632"/>
      <w:r>
        <w:rPr>
          <w:szCs w:val="28"/>
        </w:rPr>
        <w:t>11</w:t>
      </w:r>
      <w:r w:rsidRPr="000559F1">
        <w:rPr>
          <w:szCs w:val="28"/>
        </w:rPr>
        <w:t>.Авакьян С.А. Конститу</w:t>
      </w:r>
      <w:r>
        <w:rPr>
          <w:szCs w:val="28"/>
        </w:rPr>
        <w:t>ционное право России. В 2 томах / С.А. Авакьян. –</w:t>
      </w:r>
      <w:r w:rsidRPr="000559F1">
        <w:rPr>
          <w:szCs w:val="28"/>
        </w:rPr>
        <w:t xml:space="preserve"> М.: Юристъ, 2010</w:t>
      </w:r>
      <w:r>
        <w:rPr>
          <w:szCs w:val="28"/>
        </w:rPr>
        <w:t>.</w:t>
      </w:r>
      <w:r w:rsidRPr="000559F1">
        <w:rPr>
          <w:szCs w:val="28"/>
        </w:rPr>
        <w:t xml:space="preserve"> – 784 с.</w:t>
      </w:r>
      <w:bookmarkEnd w:id="100"/>
    </w:p>
    <w:p w:rsidR="008A1A02" w:rsidRPr="000559F1" w:rsidRDefault="008A1A02" w:rsidP="0095329A">
      <w:pPr>
        <w:outlineLvl w:val="0"/>
        <w:rPr>
          <w:szCs w:val="28"/>
        </w:rPr>
      </w:pPr>
      <w:bookmarkStart w:id="101" w:name="_Toc467697633"/>
      <w:r>
        <w:rPr>
          <w:szCs w:val="28"/>
        </w:rPr>
        <w:t>12</w:t>
      </w:r>
      <w:r w:rsidRPr="000559F1">
        <w:rPr>
          <w:szCs w:val="28"/>
        </w:rPr>
        <w:t>.Козлова Е.И., Кутафин О.</w:t>
      </w:r>
      <w:r>
        <w:rPr>
          <w:szCs w:val="28"/>
        </w:rPr>
        <w:t>Е. Конституционное право России / Е.И. Козлова.</w:t>
      </w:r>
      <w:r w:rsidRPr="000559F1">
        <w:rPr>
          <w:szCs w:val="28"/>
        </w:rPr>
        <w:t xml:space="preserve"> – М.: Проспект, 2010</w:t>
      </w:r>
      <w:r>
        <w:rPr>
          <w:szCs w:val="28"/>
        </w:rPr>
        <w:t>.</w:t>
      </w:r>
      <w:r w:rsidRPr="000559F1">
        <w:rPr>
          <w:szCs w:val="28"/>
        </w:rPr>
        <w:t xml:space="preserve"> – 608 с.</w:t>
      </w:r>
      <w:bookmarkEnd w:id="101"/>
    </w:p>
    <w:p w:rsidR="008A1A02" w:rsidRPr="000559F1" w:rsidRDefault="008A1A02" w:rsidP="0095329A">
      <w:pPr>
        <w:outlineLvl w:val="0"/>
        <w:rPr>
          <w:szCs w:val="28"/>
        </w:rPr>
      </w:pPr>
      <w:bookmarkStart w:id="102" w:name="_Toc467697634"/>
      <w:r>
        <w:rPr>
          <w:szCs w:val="28"/>
        </w:rPr>
        <w:t>13</w:t>
      </w:r>
      <w:r w:rsidRPr="000559F1">
        <w:rPr>
          <w:szCs w:val="28"/>
        </w:rPr>
        <w:t>.Писарев А.Н. Актуальные проблемы конституционного (государственн</w:t>
      </w:r>
      <w:r>
        <w:rPr>
          <w:szCs w:val="28"/>
        </w:rPr>
        <w:t>ого) права Российской Федерации / А.Н. Писарев.</w:t>
      </w:r>
      <w:r w:rsidRPr="000559F1">
        <w:rPr>
          <w:szCs w:val="28"/>
        </w:rPr>
        <w:t xml:space="preserve"> – М.: Московский городской университет управления Правительства Москвы, 2009</w:t>
      </w:r>
      <w:r>
        <w:rPr>
          <w:szCs w:val="28"/>
        </w:rPr>
        <w:t>.</w:t>
      </w:r>
      <w:r w:rsidRPr="000559F1">
        <w:rPr>
          <w:szCs w:val="28"/>
        </w:rPr>
        <w:t xml:space="preserve"> – 352 с.</w:t>
      </w:r>
      <w:bookmarkEnd w:id="102"/>
    </w:p>
    <w:p w:rsidR="008A1A02" w:rsidRPr="000559F1" w:rsidRDefault="008A1A02" w:rsidP="0095329A">
      <w:pPr>
        <w:outlineLvl w:val="0"/>
        <w:rPr>
          <w:szCs w:val="28"/>
        </w:rPr>
      </w:pPr>
      <w:bookmarkStart w:id="103" w:name="_Toc467697635"/>
      <w:r>
        <w:rPr>
          <w:szCs w:val="28"/>
        </w:rPr>
        <w:t>14</w:t>
      </w:r>
      <w:r w:rsidRPr="000559F1">
        <w:rPr>
          <w:szCs w:val="28"/>
        </w:rPr>
        <w:t>.Зиновьев А.В. Конституционное право России</w:t>
      </w:r>
      <w:r>
        <w:rPr>
          <w:szCs w:val="28"/>
        </w:rPr>
        <w:t xml:space="preserve"> / А.В. Зиновьев.</w:t>
      </w:r>
      <w:r w:rsidRPr="000559F1">
        <w:rPr>
          <w:szCs w:val="28"/>
        </w:rPr>
        <w:t xml:space="preserve"> – М.: </w:t>
      </w:r>
      <w:r>
        <w:rPr>
          <w:szCs w:val="28"/>
        </w:rPr>
        <w:t>Юридический центр Пресс</w:t>
      </w:r>
      <w:r w:rsidRPr="000559F1">
        <w:rPr>
          <w:szCs w:val="28"/>
        </w:rPr>
        <w:t>, 2010</w:t>
      </w:r>
      <w:r>
        <w:rPr>
          <w:szCs w:val="28"/>
        </w:rPr>
        <w:t>.</w:t>
      </w:r>
      <w:r w:rsidRPr="000559F1">
        <w:rPr>
          <w:szCs w:val="28"/>
        </w:rPr>
        <w:t xml:space="preserve"> – 640 с.</w:t>
      </w:r>
      <w:bookmarkEnd w:id="103"/>
    </w:p>
    <w:p w:rsidR="008A1A02" w:rsidRDefault="008A1A02" w:rsidP="0095329A">
      <w:pPr>
        <w:outlineLvl w:val="0"/>
        <w:rPr>
          <w:szCs w:val="28"/>
        </w:rPr>
      </w:pPr>
      <w:bookmarkStart w:id="104" w:name="_Toc467697636"/>
      <w:r>
        <w:rPr>
          <w:szCs w:val="28"/>
        </w:rPr>
        <w:t>15</w:t>
      </w:r>
      <w:r w:rsidRPr="000559F1">
        <w:rPr>
          <w:szCs w:val="28"/>
        </w:rPr>
        <w:t>.Курячая М.М. Право на референдум в системе публично-политических прав граждан Р</w:t>
      </w:r>
      <w:r>
        <w:rPr>
          <w:szCs w:val="28"/>
        </w:rPr>
        <w:t>оссийской Федерации: монография / М.М. Курячая.</w:t>
      </w:r>
      <w:r w:rsidRPr="000559F1">
        <w:rPr>
          <w:szCs w:val="28"/>
        </w:rPr>
        <w:t xml:space="preserve"> – М.: МГУ, 2007.</w:t>
      </w:r>
      <w:bookmarkEnd w:id="104"/>
    </w:p>
    <w:p w:rsidR="008A1A02" w:rsidRDefault="008A1A02" w:rsidP="0095329A">
      <w:pPr>
        <w:outlineLvl w:val="0"/>
        <w:rPr>
          <w:szCs w:val="28"/>
        </w:rPr>
      </w:pPr>
      <w:bookmarkStart w:id="105" w:name="_Toc467697637"/>
      <w:r>
        <w:rPr>
          <w:szCs w:val="28"/>
        </w:rPr>
        <w:t>16</w:t>
      </w:r>
      <w:r w:rsidRPr="000559F1">
        <w:rPr>
          <w:szCs w:val="28"/>
        </w:rPr>
        <w:t>.Комарова В.В. Формы непос</w:t>
      </w:r>
      <w:r>
        <w:rPr>
          <w:szCs w:val="28"/>
        </w:rPr>
        <w:t>редственной демократии в России / В.В. Комарова. – М.: Проспект, 2010 –</w:t>
      </w:r>
      <w:r w:rsidRPr="000559F1">
        <w:rPr>
          <w:szCs w:val="28"/>
        </w:rPr>
        <w:t xml:space="preserve"> 142 с.</w:t>
      </w:r>
      <w:bookmarkEnd w:id="105"/>
    </w:p>
    <w:p w:rsidR="008A1A02" w:rsidRPr="00EB623E" w:rsidRDefault="008A1A02" w:rsidP="0095329A">
      <w:pPr>
        <w:pStyle w:val="a6"/>
        <w:spacing w:line="360" w:lineRule="auto"/>
        <w:ind w:left="0" w:firstLine="709"/>
        <w:jc w:val="both"/>
        <w:rPr>
          <w:sz w:val="28"/>
          <w:szCs w:val="28"/>
        </w:rPr>
      </w:pPr>
      <w:r>
        <w:rPr>
          <w:sz w:val="28"/>
          <w:szCs w:val="28"/>
        </w:rPr>
        <w:t xml:space="preserve">17. </w:t>
      </w:r>
      <w:r w:rsidRPr="00EB623E">
        <w:rPr>
          <w:sz w:val="28"/>
          <w:szCs w:val="28"/>
        </w:rPr>
        <w:t>Синцов Г.В. Проблемы разграничения понятий института референдума и плебисцита в законодательстве зарубежных стран</w:t>
      </w:r>
      <w:r>
        <w:rPr>
          <w:sz w:val="28"/>
          <w:szCs w:val="28"/>
        </w:rPr>
        <w:t xml:space="preserve"> / Г.В. Синцов</w:t>
      </w:r>
      <w:r w:rsidRPr="00EB623E">
        <w:rPr>
          <w:sz w:val="28"/>
          <w:szCs w:val="28"/>
        </w:rPr>
        <w:t xml:space="preserve"> // Пробелы</w:t>
      </w:r>
      <w:r>
        <w:rPr>
          <w:sz w:val="28"/>
          <w:szCs w:val="28"/>
        </w:rPr>
        <w:t xml:space="preserve"> в российском законодательстве. – 2010. –</w:t>
      </w:r>
      <w:r w:rsidRPr="00EB623E">
        <w:rPr>
          <w:sz w:val="28"/>
          <w:szCs w:val="28"/>
        </w:rPr>
        <w:t xml:space="preserve"> № 4.</w:t>
      </w:r>
      <w:r>
        <w:rPr>
          <w:sz w:val="28"/>
          <w:szCs w:val="28"/>
        </w:rPr>
        <w:t xml:space="preserve"> –</w:t>
      </w:r>
      <w:r w:rsidRPr="00EB623E">
        <w:rPr>
          <w:sz w:val="28"/>
          <w:szCs w:val="28"/>
        </w:rPr>
        <w:t xml:space="preserve"> С. 81-84.</w:t>
      </w:r>
    </w:p>
    <w:p w:rsidR="008A1A02" w:rsidRPr="00EB623E" w:rsidRDefault="008A1A02" w:rsidP="0095329A">
      <w:pPr>
        <w:pStyle w:val="a6"/>
        <w:spacing w:line="360" w:lineRule="auto"/>
        <w:ind w:left="0" w:firstLine="709"/>
        <w:jc w:val="both"/>
        <w:rPr>
          <w:sz w:val="28"/>
          <w:szCs w:val="28"/>
        </w:rPr>
      </w:pPr>
      <w:r>
        <w:rPr>
          <w:sz w:val="28"/>
          <w:szCs w:val="28"/>
        </w:rPr>
        <w:t>18.</w:t>
      </w:r>
      <w:r w:rsidRPr="00EB623E">
        <w:rPr>
          <w:sz w:val="28"/>
          <w:szCs w:val="28"/>
        </w:rPr>
        <w:t>Трыканова С.А. Организационно-правовые основы проведения местного референдума как института непосредственной демократии: теория и практика</w:t>
      </w:r>
      <w:r>
        <w:rPr>
          <w:sz w:val="28"/>
          <w:szCs w:val="28"/>
        </w:rPr>
        <w:t xml:space="preserve"> / С.А. Трыканова</w:t>
      </w:r>
      <w:r w:rsidRPr="00EB623E">
        <w:rPr>
          <w:sz w:val="28"/>
          <w:szCs w:val="28"/>
        </w:rPr>
        <w:t xml:space="preserve"> // Государственная власть и местное самоуправление.</w:t>
      </w:r>
      <w:r>
        <w:rPr>
          <w:sz w:val="28"/>
          <w:szCs w:val="28"/>
        </w:rPr>
        <w:t xml:space="preserve"> –</w:t>
      </w:r>
      <w:r w:rsidRPr="00EB623E">
        <w:rPr>
          <w:sz w:val="28"/>
          <w:szCs w:val="28"/>
        </w:rPr>
        <w:t xml:space="preserve"> 2011.</w:t>
      </w:r>
      <w:r>
        <w:rPr>
          <w:sz w:val="28"/>
          <w:szCs w:val="28"/>
        </w:rPr>
        <w:t xml:space="preserve"> – №</w:t>
      </w:r>
      <w:r w:rsidRPr="00EB623E">
        <w:rPr>
          <w:sz w:val="28"/>
          <w:szCs w:val="28"/>
        </w:rPr>
        <w:t xml:space="preserve"> 7.</w:t>
      </w:r>
      <w:r>
        <w:rPr>
          <w:sz w:val="28"/>
          <w:szCs w:val="28"/>
        </w:rPr>
        <w:t xml:space="preserve"> – С. 23-</w:t>
      </w:r>
      <w:r w:rsidRPr="00EB623E">
        <w:rPr>
          <w:sz w:val="28"/>
          <w:szCs w:val="28"/>
        </w:rPr>
        <w:t>26.</w:t>
      </w:r>
    </w:p>
    <w:p w:rsidR="008A1A02" w:rsidRPr="002A6AD6" w:rsidRDefault="008A1A02" w:rsidP="0095329A">
      <w:pPr>
        <w:rPr>
          <w:szCs w:val="28"/>
        </w:rPr>
      </w:pPr>
      <w:r>
        <w:rPr>
          <w:szCs w:val="28"/>
        </w:rPr>
        <w:t>19.</w:t>
      </w:r>
      <w:r w:rsidRPr="002A6AD6">
        <w:rPr>
          <w:szCs w:val="28"/>
        </w:rPr>
        <w:t>Хорошильцев А.И. Основные функции власти народа по отношению к государству в современном демократическом обществе</w:t>
      </w:r>
      <w:r>
        <w:rPr>
          <w:szCs w:val="28"/>
        </w:rPr>
        <w:t xml:space="preserve"> / А.И. Хорошильцев</w:t>
      </w:r>
      <w:r w:rsidRPr="002A6AD6">
        <w:rPr>
          <w:szCs w:val="28"/>
        </w:rPr>
        <w:t xml:space="preserve"> // Конституционное и муниципальное право.</w:t>
      </w:r>
      <w:r>
        <w:rPr>
          <w:szCs w:val="28"/>
        </w:rPr>
        <w:t xml:space="preserve"> –</w:t>
      </w:r>
      <w:r w:rsidRPr="002A6AD6">
        <w:rPr>
          <w:szCs w:val="28"/>
        </w:rPr>
        <w:t xml:space="preserve"> 2013.</w:t>
      </w:r>
      <w:r>
        <w:rPr>
          <w:szCs w:val="28"/>
        </w:rPr>
        <w:t xml:space="preserve"> – №</w:t>
      </w:r>
      <w:r w:rsidRPr="002A6AD6">
        <w:rPr>
          <w:szCs w:val="28"/>
        </w:rPr>
        <w:t xml:space="preserve"> 2.</w:t>
      </w:r>
      <w:r>
        <w:rPr>
          <w:szCs w:val="28"/>
        </w:rPr>
        <w:t xml:space="preserve"> – С. 6-8</w:t>
      </w:r>
      <w:r w:rsidRPr="002A6AD6">
        <w:rPr>
          <w:szCs w:val="28"/>
        </w:rPr>
        <w:t>.</w:t>
      </w:r>
    </w:p>
    <w:p w:rsidR="008A1A02" w:rsidRPr="00EB623E" w:rsidRDefault="008A1A02" w:rsidP="0095329A">
      <w:pPr>
        <w:pStyle w:val="a6"/>
        <w:numPr>
          <w:ilvl w:val="0"/>
          <w:numId w:val="10"/>
        </w:numPr>
        <w:spacing w:line="360" w:lineRule="auto"/>
        <w:ind w:left="0" w:firstLine="709"/>
        <w:jc w:val="both"/>
        <w:rPr>
          <w:sz w:val="28"/>
          <w:szCs w:val="28"/>
        </w:rPr>
      </w:pPr>
      <w:r w:rsidRPr="00EB623E">
        <w:rPr>
          <w:sz w:val="28"/>
          <w:szCs w:val="28"/>
        </w:rPr>
        <w:t>Битюков А.Г. Референдум в Российской Федерации: миф или реальность</w:t>
      </w:r>
      <w:r>
        <w:rPr>
          <w:sz w:val="28"/>
          <w:szCs w:val="28"/>
        </w:rPr>
        <w:t xml:space="preserve"> / А.Г. Битюков</w:t>
      </w:r>
      <w:r w:rsidRPr="00EB623E">
        <w:rPr>
          <w:sz w:val="28"/>
          <w:szCs w:val="28"/>
        </w:rPr>
        <w:t xml:space="preserve"> // Нужна ли России новая Конституция?: сборник материалов круглого стола 6 декабря 2013 года.</w:t>
      </w:r>
      <w:r>
        <w:rPr>
          <w:sz w:val="28"/>
          <w:szCs w:val="28"/>
        </w:rPr>
        <w:t xml:space="preserve"> – Курган: Издательство Курганского государственного университе</w:t>
      </w:r>
      <w:r w:rsidRPr="00EB623E">
        <w:rPr>
          <w:sz w:val="28"/>
          <w:szCs w:val="28"/>
        </w:rPr>
        <w:t>та, 2014.</w:t>
      </w:r>
      <w:r>
        <w:rPr>
          <w:sz w:val="28"/>
          <w:szCs w:val="28"/>
        </w:rPr>
        <w:t xml:space="preserve"> –</w:t>
      </w:r>
      <w:r w:rsidRPr="00EB623E">
        <w:rPr>
          <w:sz w:val="28"/>
          <w:szCs w:val="28"/>
        </w:rPr>
        <w:t xml:space="preserve"> С. 10-12.</w:t>
      </w:r>
    </w:p>
    <w:p w:rsidR="008A1A02" w:rsidRPr="00EB623E" w:rsidRDefault="008A1A02" w:rsidP="0095329A">
      <w:pPr>
        <w:pStyle w:val="a6"/>
        <w:numPr>
          <w:ilvl w:val="0"/>
          <w:numId w:val="10"/>
        </w:numPr>
        <w:spacing w:line="360" w:lineRule="auto"/>
        <w:ind w:left="0" w:firstLine="709"/>
        <w:jc w:val="both"/>
        <w:rPr>
          <w:sz w:val="28"/>
          <w:szCs w:val="28"/>
        </w:rPr>
      </w:pPr>
      <w:r w:rsidRPr="00EB623E">
        <w:rPr>
          <w:sz w:val="28"/>
          <w:szCs w:val="28"/>
        </w:rPr>
        <w:t>Васильева Т.А. Сравнительное конституционное право: современные подходы к исследованию</w:t>
      </w:r>
      <w:r>
        <w:rPr>
          <w:sz w:val="28"/>
          <w:szCs w:val="28"/>
        </w:rPr>
        <w:t xml:space="preserve"> / Т.А. Васильева</w:t>
      </w:r>
      <w:r w:rsidRPr="00EB623E">
        <w:rPr>
          <w:sz w:val="28"/>
          <w:szCs w:val="28"/>
        </w:rPr>
        <w:t xml:space="preserve"> // Методология сравнительно-правовых исследований. Жидковские чтения: материалы Всероссийской научной конфере</w:t>
      </w:r>
      <w:r>
        <w:rPr>
          <w:sz w:val="28"/>
          <w:szCs w:val="28"/>
        </w:rPr>
        <w:t>нции. Москва, 30 марта 2012 г. – М.: РУДН, 2013. С. 308.</w:t>
      </w:r>
    </w:p>
    <w:p w:rsidR="008A1A02" w:rsidRPr="00EB623E" w:rsidRDefault="008A1A02" w:rsidP="0095329A">
      <w:pPr>
        <w:pStyle w:val="a6"/>
        <w:numPr>
          <w:ilvl w:val="0"/>
          <w:numId w:val="10"/>
        </w:numPr>
        <w:spacing w:line="360" w:lineRule="auto"/>
        <w:ind w:left="0" w:firstLine="709"/>
        <w:jc w:val="both"/>
        <w:rPr>
          <w:sz w:val="28"/>
          <w:szCs w:val="28"/>
        </w:rPr>
      </w:pPr>
      <w:r w:rsidRPr="00EB623E">
        <w:rPr>
          <w:sz w:val="28"/>
          <w:szCs w:val="28"/>
        </w:rPr>
        <w:t>Вашакидзе Г.Т. Современные проблемы института референдума как форма непосредственного волеизъявления граждан</w:t>
      </w:r>
      <w:r>
        <w:rPr>
          <w:sz w:val="28"/>
          <w:szCs w:val="28"/>
        </w:rPr>
        <w:t xml:space="preserve"> / Г.Т. Вашакидзе</w:t>
      </w:r>
      <w:r w:rsidRPr="00EB623E">
        <w:rPr>
          <w:sz w:val="28"/>
          <w:szCs w:val="28"/>
        </w:rPr>
        <w:t xml:space="preserve"> // Конституция Российской Федерации: 20 лет на страже конституционных прав и свобод граждан: Международная научно-практическая конференция. Санкт-Пете</w:t>
      </w:r>
      <w:r>
        <w:rPr>
          <w:sz w:val="28"/>
          <w:szCs w:val="28"/>
        </w:rPr>
        <w:t>рбург, 12-13 декабря 2013 г. – С</w:t>
      </w:r>
      <w:r w:rsidRPr="00EB623E">
        <w:rPr>
          <w:sz w:val="28"/>
          <w:szCs w:val="28"/>
        </w:rPr>
        <w:t>Пб.: ГУАП, 2013.</w:t>
      </w:r>
      <w:r>
        <w:rPr>
          <w:sz w:val="28"/>
          <w:szCs w:val="28"/>
        </w:rPr>
        <w:t xml:space="preserve"> –</w:t>
      </w:r>
      <w:r w:rsidRPr="00EB623E">
        <w:rPr>
          <w:sz w:val="28"/>
          <w:szCs w:val="28"/>
        </w:rPr>
        <w:t xml:space="preserve"> С. 177-190.</w:t>
      </w:r>
    </w:p>
    <w:p w:rsidR="008A1A02" w:rsidRPr="00EB623E" w:rsidRDefault="008A1A02" w:rsidP="0095329A">
      <w:pPr>
        <w:pStyle w:val="a6"/>
        <w:numPr>
          <w:ilvl w:val="0"/>
          <w:numId w:val="10"/>
        </w:numPr>
        <w:spacing w:line="360" w:lineRule="auto"/>
        <w:ind w:left="0" w:firstLine="709"/>
        <w:jc w:val="both"/>
        <w:rPr>
          <w:sz w:val="28"/>
          <w:szCs w:val="28"/>
        </w:rPr>
      </w:pPr>
      <w:r w:rsidRPr="00EB623E">
        <w:rPr>
          <w:sz w:val="28"/>
          <w:szCs w:val="28"/>
        </w:rPr>
        <w:t>Гончаров В.В. Выборность и участие граждан в управлении государством как принципы формирования и функционирования государственного аппарата в России</w:t>
      </w:r>
      <w:r>
        <w:rPr>
          <w:sz w:val="28"/>
          <w:szCs w:val="28"/>
        </w:rPr>
        <w:t xml:space="preserve"> / В.В. Гончаров</w:t>
      </w:r>
      <w:r w:rsidRPr="00EB623E">
        <w:rPr>
          <w:sz w:val="28"/>
          <w:szCs w:val="28"/>
        </w:rPr>
        <w:t xml:space="preserve"> // Юридический мир.</w:t>
      </w:r>
      <w:r>
        <w:rPr>
          <w:sz w:val="28"/>
          <w:szCs w:val="28"/>
        </w:rPr>
        <w:t xml:space="preserve"> –</w:t>
      </w:r>
      <w:r w:rsidRPr="00EB623E">
        <w:rPr>
          <w:sz w:val="28"/>
          <w:szCs w:val="28"/>
        </w:rPr>
        <w:t xml:space="preserve"> 2010.</w:t>
      </w:r>
      <w:r>
        <w:rPr>
          <w:sz w:val="28"/>
          <w:szCs w:val="28"/>
        </w:rPr>
        <w:t xml:space="preserve"> – №</w:t>
      </w:r>
      <w:r w:rsidRPr="00EB623E">
        <w:rPr>
          <w:sz w:val="28"/>
          <w:szCs w:val="28"/>
        </w:rPr>
        <w:t xml:space="preserve"> 6.</w:t>
      </w:r>
      <w:r>
        <w:rPr>
          <w:sz w:val="28"/>
          <w:szCs w:val="28"/>
        </w:rPr>
        <w:t xml:space="preserve"> –</w:t>
      </w:r>
      <w:r w:rsidRPr="00EB623E">
        <w:rPr>
          <w:sz w:val="28"/>
          <w:szCs w:val="28"/>
        </w:rPr>
        <w:t xml:space="preserve"> С. </w:t>
      </w:r>
      <w:r>
        <w:rPr>
          <w:sz w:val="28"/>
          <w:szCs w:val="28"/>
        </w:rPr>
        <w:t>12-</w:t>
      </w:r>
      <w:r w:rsidRPr="00EB623E">
        <w:rPr>
          <w:sz w:val="28"/>
          <w:szCs w:val="28"/>
        </w:rPr>
        <w:t>17.</w:t>
      </w:r>
    </w:p>
    <w:p w:rsidR="008A1A02" w:rsidRPr="0095329A" w:rsidRDefault="008A1A02" w:rsidP="0095329A">
      <w:pPr>
        <w:pStyle w:val="a6"/>
        <w:numPr>
          <w:ilvl w:val="0"/>
          <w:numId w:val="10"/>
        </w:numPr>
        <w:spacing w:line="360" w:lineRule="auto"/>
        <w:ind w:left="0" w:firstLine="709"/>
        <w:jc w:val="both"/>
        <w:rPr>
          <w:sz w:val="28"/>
          <w:szCs w:val="28"/>
        </w:rPr>
      </w:pPr>
      <w:r w:rsidRPr="0095329A">
        <w:rPr>
          <w:sz w:val="28"/>
          <w:szCs w:val="28"/>
        </w:rPr>
        <w:t>Евлаш Т.В. Понятие и значение местного референдума как внешнее проявление реализации населением права на местное самоуправление</w:t>
      </w:r>
      <w:r>
        <w:rPr>
          <w:sz w:val="28"/>
          <w:szCs w:val="28"/>
        </w:rPr>
        <w:t xml:space="preserve"> / Т.В. Евлаш</w:t>
      </w:r>
      <w:r w:rsidRPr="0095329A">
        <w:rPr>
          <w:sz w:val="28"/>
          <w:szCs w:val="28"/>
        </w:rPr>
        <w:t xml:space="preserve"> // Государственная власть и местное самоуправление.</w:t>
      </w:r>
      <w:r>
        <w:rPr>
          <w:sz w:val="28"/>
          <w:szCs w:val="28"/>
        </w:rPr>
        <w:t xml:space="preserve"> –</w:t>
      </w:r>
      <w:r w:rsidRPr="0095329A">
        <w:rPr>
          <w:sz w:val="28"/>
          <w:szCs w:val="28"/>
        </w:rPr>
        <w:t xml:space="preserve"> 2010.</w:t>
      </w:r>
      <w:r>
        <w:rPr>
          <w:sz w:val="28"/>
          <w:szCs w:val="28"/>
        </w:rPr>
        <w:t xml:space="preserve"> – №</w:t>
      </w:r>
      <w:r w:rsidRPr="0095329A">
        <w:rPr>
          <w:sz w:val="28"/>
          <w:szCs w:val="28"/>
        </w:rPr>
        <w:t>2.</w:t>
      </w:r>
      <w:r>
        <w:rPr>
          <w:sz w:val="28"/>
          <w:szCs w:val="28"/>
        </w:rPr>
        <w:t xml:space="preserve"> – С. 15-</w:t>
      </w:r>
      <w:r w:rsidRPr="0095329A">
        <w:rPr>
          <w:sz w:val="28"/>
          <w:szCs w:val="28"/>
        </w:rPr>
        <w:t>17.</w:t>
      </w:r>
    </w:p>
    <w:p w:rsidR="008A1A02" w:rsidRDefault="008A1A02" w:rsidP="0095329A">
      <w:pPr>
        <w:pStyle w:val="a6"/>
        <w:numPr>
          <w:ilvl w:val="0"/>
          <w:numId w:val="10"/>
        </w:numPr>
        <w:spacing w:line="360" w:lineRule="auto"/>
        <w:ind w:left="0" w:firstLine="709"/>
        <w:jc w:val="both"/>
        <w:rPr>
          <w:sz w:val="28"/>
          <w:szCs w:val="28"/>
        </w:rPr>
      </w:pPr>
      <w:r w:rsidRPr="0095329A">
        <w:rPr>
          <w:sz w:val="28"/>
          <w:szCs w:val="28"/>
        </w:rPr>
        <w:t xml:space="preserve">Конституционное право и политика: Сборник материалов Международной научной конференции: Юридический факультет МГУ имени М.В. Ломоносова, 28 - 30 марта 2012 года / С.А. Авакьян, Д.С. Агапов, Н.И. Акуев и Климова М.И. Законодательство о референдуме и проблемы реализации непосредственной демократии в российской федерации // Актуальные проблемы права: материалы международной заочной научно-практической конференции Часть. II (9 апреля 2012 г.). Новосибирск: Сибир. ассоц. консультантов, 2012. – С. 39-46. </w:t>
      </w:r>
    </w:p>
    <w:p w:rsidR="008A1A02" w:rsidRPr="00EB623E" w:rsidRDefault="008A1A02" w:rsidP="0095329A">
      <w:pPr>
        <w:pStyle w:val="a6"/>
        <w:numPr>
          <w:ilvl w:val="0"/>
          <w:numId w:val="10"/>
        </w:numPr>
        <w:spacing w:line="360" w:lineRule="auto"/>
        <w:ind w:left="0" w:firstLine="709"/>
        <w:jc w:val="both"/>
        <w:rPr>
          <w:sz w:val="28"/>
          <w:szCs w:val="28"/>
        </w:rPr>
      </w:pPr>
      <w:r w:rsidRPr="00EB623E">
        <w:rPr>
          <w:sz w:val="28"/>
          <w:szCs w:val="28"/>
        </w:rPr>
        <w:t>Петухова Н.В., Барнашов А.М. Правовые ограничения времени инициирования, назначения и проведения референдумов: конституционно-правовой опыт России и зарубежных стран</w:t>
      </w:r>
      <w:r>
        <w:rPr>
          <w:sz w:val="28"/>
          <w:szCs w:val="28"/>
        </w:rPr>
        <w:t xml:space="preserve"> / Н.В. Петухова</w:t>
      </w:r>
      <w:r w:rsidRPr="00EB623E">
        <w:rPr>
          <w:sz w:val="28"/>
          <w:szCs w:val="28"/>
        </w:rPr>
        <w:t xml:space="preserve"> // Современное право.</w:t>
      </w:r>
      <w:r>
        <w:rPr>
          <w:sz w:val="28"/>
          <w:szCs w:val="28"/>
        </w:rPr>
        <w:t xml:space="preserve"> –</w:t>
      </w:r>
      <w:r w:rsidRPr="00EB623E">
        <w:rPr>
          <w:sz w:val="28"/>
          <w:szCs w:val="28"/>
        </w:rPr>
        <w:t xml:space="preserve"> 2010.</w:t>
      </w:r>
      <w:r>
        <w:rPr>
          <w:sz w:val="28"/>
          <w:szCs w:val="28"/>
        </w:rPr>
        <w:t>– №</w:t>
      </w:r>
      <w:r w:rsidRPr="00EB623E">
        <w:rPr>
          <w:sz w:val="28"/>
          <w:szCs w:val="28"/>
        </w:rPr>
        <w:t xml:space="preserve"> 4.</w:t>
      </w:r>
      <w:r>
        <w:rPr>
          <w:sz w:val="28"/>
          <w:szCs w:val="28"/>
        </w:rPr>
        <w:t xml:space="preserve"> – С. 55-</w:t>
      </w:r>
      <w:r w:rsidRPr="00EB623E">
        <w:rPr>
          <w:sz w:val="28"/>
          <w:szCs w:val="28"/>
        </w:rPr>
        <w:t>58.</w:t>
      </w:r>
    </w:p>
    <w:p w:rsidR="008A1A02" w:rsidRPr="00EB623E" w:rsidRDefault="008A1A02" w:rsidP="0095329A">
      <w:pPr>
        <w:pStyle w:val="a6"/>
        <w:numPr>
          <w:ilvl w:val="0"/>
          <w:numId w:val="10"/>
        </w:numPr>
        <w:spacing w:line="360" w:lineRule="auto"/>
        <w:ind w:left="0" w:firstLine="709"/>
        <w:jc w:val="both"/>
        <w:rPr>
          <w:sz w:val="28"/>
          <w:szCs w:val="28"/>
        </w:rPr>
      </w:pPr>
      <w:r w:rsidRPr="00EB623E">
        <w:rPr>
          <w:sz w:val="28"/>
          <w:szCs w:val="28"/>
        </w:rPr>
        <w:t>Референдум как конституционно-правовой инстит</w:t>
      </w:r>
      <w:r>
        <w:rPr>
          <w:sz w:val="28"/>
          <w:szCs w:val="28"/>
        </w:rPr>
        <w:t xml:space="preserve">ут в современной России. Дис. </w:t>
      </w:r>
      <w:r w:rsidRPr="00EB623E">
        <w:rPr>
          <w:sz w:val="28"/>
          <w:szCs w:val="28"/>
        </w:rPr>
        <w:t>канд. юрид. наук: 12.00.02 / Аванесян А.А.</w:t>
      </w:r>
      <w:r>
        <w:rPr>
          <w:sz w:val="28"/>
          <w:szCs w:val="28"/>
        </w:rPr>
        <w:t xml:space="preserve"> // Волгоград. –</w:t>
      </w:r>
      <w:r w:rsidRPr="00EB623E">
        <w:rPr>
          <w:sz w:val="28"/>
          <w:szCs w:val="28"/>
        </w:rPr>
        <w:t xml:space="preserve"> 2004.</w:t>
      </w:r>
      <w:r>
        <w:rPr>
          <w:sz w:val="28"/>
          <w:szCs w:val="28"/>
        </w:rPr>
        <w:t xml:space="preserve"> –</w:t>
      </w:r>
      <w:r w:rsidRPr="00EB623E">
        <w:rPr>
          <w:sz w:val="28"/>
          <w:szCs w:val="28"/>
        </w:rPr>
        <w:t xml:space="preserve"> 187 c.</w:t>
      </w:r>
    </w:p>
    <w:p w:rsidR="008A1A02" w:rsidRPr="002A6AD6" w:rsidRDefault="008A1A02" w:rsidP="002A6AD6">
      <w:pPr>
        <w:pStyle w:val="a6"/>
        <w:spacing w:line="360" w:lineRule="auto"/>
        <w:ind w:left="0"/>
        <w:jc w:val="both"/>
        <w:rPr>
          <w:sz w:val="28"/>
          <w:szCs w:val="28"/>
        </w:rPr>
      </w:pPr>
    </w:p>
    <w:p w:rsidR="008A1A02" w:rsidRPr="000559F1" w:rsidRDefault="008A1A02" w:rsidP="00F36BD1">
      <w:pPr>
        <w:outlineLvl w:val="0"/>
        <w:rPr>
          <w:szCs w:val="28"/>
        </w:rPr>
      </w:pPr>
    </w:p>
    <w:p w:rsidR="008A1A02" w:rsidRDefault="008A1A02"/>
    <w:sectPr w:rsidR="008A1A02" w:rsidSect="00D52009">
      <w:footerReference w:type="default" r:id="rId8"/>
      <w:pgSz w:w="11906" w:h="16838"/>
      <w:pgMar w:top="1134" w:right="1134" w:bottom="1134" w:left="1418"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46B6" w:rsidRDefault="00B946B6" w:rsidP="00F36BD1">
      <w:pPr>
        <w:spacing w:line="240" w:lineRule="auto"/>
      </w:pPr>
      <w:r>
        <w:separator/>
      </w:r>
    </w:p>
  </w:endnote>
  <w:endnote w:type="continuationSeparator" w:id="0">
    <w:p w:rsidR="00B946B6" w:rsidRDefault="00B946B6" w:rsidP="00F36BD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6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1A02" w:rsidRDefault="00B946B6">
    <w:pPr>
      <w:pStyle w:val="ab"/>
      <w:jc w:val="center"/>
    </w:pPr>
    <w:r>
      <w:fldChar w:fldCharType="begin"/>
    </w:r>
    <w:r>
      <w:instrText xml:space="preserve"> PAGE   \* MERGEFORMAT </w:instrText>
    </w:r>
    <w:r>
      <w:fldChar w:fldCharType="separate"/>
    </w:r>
    <w:r w:rsidR="003220D3">
      <w:rPr>
        <w:noProof/>
      </w:rPr>
      <w:t>2</w:t>
    </w:r>
    <w:r>
      <w:rPr>
        <w:noProof/>
      </w:rPr>
      <w:fldChar w:fldCharType="end"/>
    </w:r>
  </w:p>
  <w:p w:rsidR="008A1A02" w:rsidRDefault="008A1A02">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46B6" w:rsidRDefault="00B946B6" w:rsidP="00F36BD1">
      <w:pPr>
        <w:spacing w:line="240" w:lineRule="auto"/>
      </w:pPr>
      <w:r>
        <w:separator/>
      </w:r>
    </w:p>
  </w:footnote>
  <w:footnote w:type="continuationSeparator" w:id="0">
    <w:p w:rsidR="00B946B6" w:rsidRDefault="00B946B6" w:rsidP="00F36BD1">
      <w:pPr>
        <w:spacing w:line="240" w:lineRule="auto"/>
      </w:pPr>
      <w:r>
        <w:continuationSeparator/>
      </w:r>
    </w:p>
  </w:footnote>
  <w:footnote w:id="1">
    <w:p w:rsidR="008A1A02" w:rsidRDefault="008A1A02" w:rsidP="00FD015B">
      <w:pPr>
        <w:pStyle w:val="a3"/>
        <w:spacing w:line="360" w:lineRule="auto"/>
        <w:ind w:firstLine="709"/>
        <w:jc w:val="both"/>
      </w:pPr>
      <w:r>
        <w:rPr>
          <w:rStyle w:val="a5"/>
        </w:rPr>
        <w:footnoteRef/>
      </w:r>
      <w:r w:rsidRPr="0028251B">
        <w:t>Комарова В.В. Формы непосредственной демократии в России. – М.: Проспект, 2010</w:t>
      </w:r>
      <w:r>
        <w:t>. –</w:t>
      </w:r>
      <w:r w:rsidRPr="0028251B">
        <w:t xml:space="preserve"> 142 с</w:t>
      </w:r>
      <w:r>
        <w:t>.</w:t>
      </w:r>
    </w:p>
  </w:footnote>
  <w:footnote w:id="2">
    <w:p w:rsidR="008A1A02" w:rsidRDefault="008A1A02" w:rsidP="00FD015B">
      <w:pPr>
        <w:autoSpaceDE w:val="0"/>
        <w:autoSpaceDN w:val="0"/>
        <w:adjustRightInd w:val="0"/>
        <w:spacing w:line="240" w:lineRule="auto"/>
      </w:pPr>
      <w:r w:rsidRPr="0004283A">
        <w:rPr>
          <w:rStyle w:val="a5"/>
          <w:sz w:val="20"/>
          <w:szCs w:val="20"/>
        </w:rPr>
        <w:footnoteRef/>
      </w:r>
      <w:r w:rsidRPr="00FD015B">
        <w:rPr>
          <w:sz w:val="20"/>
          <w:szCs w:val="20"/>
        </w:rPr>
        <w:t>Конституция Российской Федерации. Принята всенародным голосованием 12.12.1993  (ред. от 21.07.2014 г.) // Собрание законодательства РФ. – 2014. – № 31.</w:t>
      </w:r>
      <w:r>
        <w:rPr>
          <w:sz w:val="20"/>
          <w:szCs w:val="20"/>
        </w:rPr>
        <w:t xml:space="preserve"> – Ст. 6.</w:t>
      </w:r>
    </w:p>
  </w:footnote>
  <w:footnote w:id="3">
    <w:p w:rsidR="008A1A02" w:rsidRDefault="008A1A02" w:rsidP="00FD015B">
      <w:pPr>
        <w:autoSpaceDE w:val="0"/>
        <w:autoSpaceDN w:val="0"/>
        <w:adjustRightInd w:val="0"/>
        <w:spacing w:line="240" w:lineRule="auto"/>
      </w:pPr>
      <w:r w:rsidRPr="004D245D">
        <w:rPr>
          <w:rStyle w:val="a5"/>
          <w:sz w:val="20"/>
          <w:szCs w:val="20"/>
        </w:rPr>
        <w:footnoteRef/>
      </w:r>
      <w:r w:rsidRPr="00FD015B">
        <w:rPr>
          <w:sz w:val="20"/>
          <w:szCs w:val="20"/>
        </w:rPr>
        <w:t>О референдуме Российской Федерации: Федеральный конституционный закон от 28.06.2004 №5-ФКЗ (ред. от 06.04.2015) // Парламентская газета. – № 117. – 2004.</w:t>
      </w:r>
      <w:r>
        <w:rPr>
          <w:sz w:val="20"/>
          <w:szCs w:val="20"/>
        </w:rPr>
        <w:t xml:space="preserve"> – Ст. 5.</w:t>
      </w:r>
    </w:p>
  </w:footnote>
  <w:footnote w:id="4">
    <w:p w:rsidR="008A1A02" w:rsidRDefault="008A1A02" w:rsidP="00FD015B">
      <w:pPr>
        <w:pStyle w:val="a3"/>
        <w:ind w:firstLine="709"/>
      </w:pPr>
      <w:r w:rsidRPr="007273F1">
        <w:rPr>
          <w:rStyle w:val="a5"/>
        </w:rPr>
        <w:footnoteRef/>
      </w:r>
      <w:r w:rsidRPr="000559F1">
        <w:rPr>
          <w:szCs w:val="28"/>
        </w:rPr>
        <w:t>Об основных гарантиях избирательных прав и права на участие в референдуме граждан Российской Фе</w:t>
      </w:r>
      <w:r>
        <w:rPr>
          <w:szCs w:val="28"/>
        </w:rPr>
        <w:t xml:space="preserve">дерации: </w:t>
      </w:r>
      <w:r w:rsidRPr="000559F1">
        <w:rPr>
          <w:szCs w:val="28"/>
        </w:rPr>
        <w:t>Ф</w:t>
      </w:r>
      <w:r>
        <w:rPr>
          <w:szCs w:val="28"/>
        </w:rPr>
        <w:t>едеральный закон от 12.06.2002 №67-ФЗ (ред. от 05.04.2016</w:t>
      </w:r>
      <w:r w:rsidRPr="000559F1">
        <w:rPr>
          <w:szCs w:val="28"/>
        </w:rPr>
        <w:t xml:space="preserve">) </w:t>
      </w:r>
      <w:r>
        <w:rPr>
          <w:szCs w:val="28"/>
        </w:rPr>
        <w:t xml:space="preserve"> // Парламентская газета. – № 110-111. – </w:t>
      </w:r>
      <w:r w:rsidRPr="000559F1">
        <w:rPr>
          <w:szCs w:val="28"/>
        </w:rPr>
        <w:t>2002.</w:t>
      </w:r>
      <w:r>
        <w:rPr>
          <w:szCs w:val="28"/>
        </w:rPr>
        <w:t xml:space="preserve"> – Ст. 4.</w:t>
      </w:r>
    </w:p>
  </w:footnote>
  <w:footnote w:id="5">
    <w:p w:rsidR="008A1A02" w:rsidRDefault="008A1A02" w:rsidP="00FD015B">
      <w:pPr>
        <w:spacing w:line="240" w:lineRule="auto"/>
      </w:pPr>
      <w:r w:rsidRPr="0004283A">
        <w:rPr>
          <w:rStyle w:val="a5"/>
          <w:sz w:val="20"/>
          <w:szCs w:val="20"/>
        </w:rPr>
        <w:footnoteRef/>
      </w:r>
      <w:r w:rsidRPr="00FD015B">
        <w:rPr>
          <w:sz w:val="20"/>
          <w:szCs w:val="20"/>
        </w:rPr>
        <w:t xml:space="preserve"> Конституция Российской Федерации. Принята всенародным голосованием 12.12.1993  (ред. от 21.07.2014 г.) // Собрание законодательства РФ. – 2014. – № 31.</w:t>
      </w:r>
      <w:r>
        <w:rPr>
          <w:sz w:val="20"/>
          <w:szCs w:val="20"/>
        </w:rPr>
        <w:t xml:space="preserve"> – Ст. 32, 130.</w:t>
      </w:r>
    </w:p>
  </w:footnote>
  <w:footnote w:id="6">
    <w:p w:rsidR="008A1A02" w:rsidRDefault="008A1A02" w:rsidP="00F36BD1">
      <w:pPr>
        <w:autoSpaceDE w:val="0"/>
        <w:autoSpaceDN w:val="0"/>
        <w:adjustRightInd w:val="0"/>
      </w:pPr>
      <w:r w:rsidRPr="00FD015B">
        <w:rPr>
          <w:rStyle w:val="a5"/>
          <w:sz w:val="20"/>
          <w:szCs w:val="20"/>
        </w:rPr>
        <w:footnoteRef/>
      </w:r>
      <w:r w:rsidRPr="00FD015B">
        <w:rPr>
          <w:sz w:val="20"/>
          <w:szCs w:val="20"/>
        </w:rPr>
        <w:t>Авакьян С.А. Конституционное право России. В 2 томах. – М.: Юристъ, 2010 .– 784 с.</w:t>
      </w:r>
    </w:p>
  </w:footnote>
  <w:footnote w:id="7">
    <w:p w:rsidR="008A1A02" w:rsidRDefault="008A1A02" w:rsidP="00FD015B">
      <w:pPr>
        <w:autoSpaceDE w:val="0"/>
        <w:autoSpaceDN w:val="0"/>
        <w:adjustRightInd w:val="0"/>
        <w:spacing w:line="240" w:lineRule="auto"/>
      </w:pPr>
      <w:r w:rsidRPr="00FD015B">
        <w:rPr>
          <w:rStyle w:val="a5"/>
          <w:sz w:val="20"/>
          <w:szCs w:val="20"/>
        </w:rPr>
        <w:footnoteRef/>
      </w:r>
      <w:r w:rsidRPr="00FD015B">
        <w:rPr>
          <w:sz w:val="20"/>
          <w:szCs w:val="20"/>
        </w:rPr>
        <w:t>Об общих принципах организации местного самоуправления в Российской Федерации: Федеральный закон от 06.10.2003 №131-ФЗ (ред. от 15.02.2016)  // Собрание законо</w:t>
      </w:r>
      <w:r>
        <w:rPr>
          <w:sz w:val="20"/>
          <w:szCs w:val="20"/>
        </w:rPr>
        <w:t>дательства РФ. – № 40. – 2003.</w:t>
      </w:r>
    </w:p>
  </w:footnote>
  <w:footnote w:id="8">
    <w:p w:rsidR="008A1A02" w:rsidRPr="001D0C59" w:rsidRDefault="008A1A02" w:rsidP="001D0C59">
      <w:pPr>
        <w:spacing w:line="240" w:lineRule="auto"/>
        <w:outlineLvl w:val="0"/>
        <w:rPr>
          <w:sz w:val="20"/>
          <w:szCs w:val="20"/>
        </w:rPr>
      </w:pPr>
      <w:r w:rsidRPr="001D0C59">
        <w:rPr>
          <w:rStyle w:val="a5"/>
          <w:sz w:val="20"/>
          <w:szCs w:val="20"/>
        </w:rPr>
        <w:footnoteRef/>
      </w:r>
      <w:r w:rsidRPr="001D0C59">
        <w:rPr>
          <w:sz w:val="20"/>
          <w:szCs w:val="20"/>
        </w:rPr>
        <w:t xml:space="preserve"> Федеральный закон о</w:t>
      </w:r>
      <w:r>
        <w:rPr>
          <w:sz w:val="20"/>
          <w:szCs w:val="20"/>
        </w:rPr>
        <w:t>т 12.06.2002 N 67-ФЗ (ред. от 05</w:t>
      </w:r>
      <w:r w:rsidRPr="001D0C59">
        <w:rPr>
          <w:sz w:val="20"/>
          <w:szCs w:val="20"/>
        </w:rPr>
        <w:t>.0</w:t>
      </w:r>
      <w:r>
        <w:rPr>
          <w:sz w:val="20"/>
          <w:szCs w:val="20"/>
        </w:rPr>
        <w:t xml:space="preserve">4.2016) </w:t>
      </w:r>
      <w:r w:rsidRPr="001D0C59">
        <w:rPr>
          <w:sz w:val="20"/>
          <w:szCs w:val="20"/>
        </w:rPr>
        <w:t>Об основных гарантиях избирательных прав и права на участие в референду</w:t>
      </w:r>
      <w:r>
        <w:rPr>
          <w:sz w:val="20"/>
          <w:szCs w:val="20"/>
        </w:rPr>
        <w:t>ме граждан Российской Федерации // Парламентская газета. – № 110-111. –</w:t>
      </w:r>
      <w:r w:rsidRPr="001D0C59">
        <w:rPr>
          <w:sz w:val="20"/>
          <w:szCs w:val="20"/>
        </w:rPr>
        <w:t>2002.</w:t>
      </w:r>
    </w:p>
    <w:p w:rsidR="008A1A02" w:rsidRDefault="008A1A02" w:rsidP="001D0C59">
      <w:pPr>
        <w:spacing w:line="240" w:lineRule="auto"/>
        <w:outlineLvl w:val="0"/>
      </w:pPr>
    </w:p>
  </w:footnote>
  <w:footnote w:id="9">
    <w:p w:rsidR="008A1A02" w:rsidRDefault="008A1A02" w:rsidP="00400F57">
      <w:pPr>
        <w:pStyle w:val="a3"/>
        <w:ind w:firstLine="709"/>
      </w:pPr>
      <w:r>
        <w:rPr>
          <w:rStyle w:val="a5"/>
        </w:rPr>
        <w:footnoteRef/>
      </w:r>
      <w:r w:rsidRPr="000559F1">
        <w:rPr>
          <w:szCs w:val="28"/>
        </w:rPr>
        <w:t>Федеральный конституционный закон от 28.06.2004 N 5-ФКЗ (ред. от 24.04.2008) "О референдуме Российской Федерации" // "Парламентская газета", N 117, 30.06.2004.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C0F95"/>
    <w:multiLevelType w:val="hybridMultilevel"/>
    <w:tmpl w:val="CEFADCC8"/>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
    <w:nsid w:val="17136252"/>
    <w:multiLevelType w:val="hybridMultilevel"/>
    <w:tmpl w:val="E60E5EEE"/>
    <w:lvl w:ilvl="0" w:tplc="0419000F">
      <w:start w:val="9"/>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226372EE"/>
    <w:multiLevelType w:val="hybridMultilevel"/>
    <w:tmpl w:val="D4788944"/>
    <w:lvl w:ilvl="0" w:tplc="0419000F">
      <w:start w:val="20"/>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26CD3931"/>
    <w:multiLevelType w:val="hybridMultilevel"/>
    <w:tmpl w:val="D6CAC1F8"/>
    <w:lvl w:ilvl="0" w:tplc="15084F4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
    <w:nsid w:val="2E4F490F"/>
    <w:multiLevelType w:val="hybridMultilevel"/>
    <w:tmpl w:val="599E7B56"/>
    <w:lvl w:ilvl="0" w:tplc="AD88D1B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5">
    <w:nsid w:val="39635597"/>
    <w:multiLevelType w:val="multilevel"/>
    <w:tmpl w:val="7C9E2634"/>
    <w:lvl w:ilvl="0">
      <w:start w:val="1"/>
      <w:numFmt w:val="decimal"/>
      <w:lvlText w:val="%1."/>
      <w:lvlJc w:val="left"/>
      <w:pPr>
        <w:ind w:left="495" w:hanging="495"/>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6">
    <w:nsid w:val="49894BC1"/>
    <w:multiLevelType w:val="hybridMultilevel"/>
    <w:tmpl w:val="4A4E0572"/>
    <w:lvl w:ilvl="0" w:tplc="ED1AB5C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7">
    <w:nsid w:val="521668E0"/>
    <w:multiLevelType w:val="hybridMultilevel"/>
    <w:tmpl w:val="831A01A6"/>
    <w:lvl w:ilvl="0" w:tplc="DEBA164A">
      <w:start w:val="1"/>
      <w:numFmt w:val="decimal"/>
      <w:lvlText w:val="%1."/>
      <w:lvlJc w:val="left"/>
      <w:pPr>
        <w:tabs>
          <w:tab w:val="num" w:pos="780"/>
        </w:tabs>
        <w:ind w:left="780" w:hanging="4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682114CC"/>
    <w:multiLevelType w:val="hybridMultilevel"/>
    <w:tmpl w:val="E8024BA4"/>
    <w:lvl w:ilvl="0" w:tplc="7F6CF3C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9">
    <w:nsid w:val="6A0477E1"/>
    <w:multiLevelType w:val="hybridMultilevel"/>
    <w:tmpl w:val="4162BC2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7B7D40B0"/>
    <w:multiLevelType w:val="multilevel"/>
    <w:tmpl w:val="D06E91A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
    <w:nsid w:val="7C6D44D2"/>
    <w:multiLevelType w:val="hybridMultilevel"/>
    <w:tmpl w:val="55700398"/>
    <w:lvl w:ilvl="0" w:tplc="B1661E3C">
      <w:start w:val="1"/>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7"/>
  </w:num>
  <w:num w:numId="2">
    <w:abstractNumId w:val="9"/>
  </w:num>
  <w:num w:numId="3">
    <w:abstractNumId w:val="8"/>
  </w:num>
  <w:num w:numId="4">
    <w:abstractNumId w:val="4"/>
  </w:num>
  <w:num w:numId="5">
    <w:abstractNumId w:val="11"/>
  </w:num>
  <w:num w:numId="6">
    <w:abstractNumId w:val="3"/>
  </w:num>
  <w:num w:numId="7">
    <w:abstractNumId w:val="6"/>
  </w:num>
  <w:num w:numId="8">
    <w:abstractNumId w:val="0"/>
  </w:num>
  <w:num w:numId="9">
    <w:abstractNumId w:val="1"/>
  </w:num>
  <w:num w:numId="10">
    <w:abstractNumId w:val="2"/>
  </w:num>
  <w:num w:numId="11">
    <w:abstractNumId w:val="5"/>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08"/>
  <w:drawingGridHorizontalSpacing w:val="14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36BD1"/>
    <w:rsid w:val="000364D6"/>
    <w:rsid w:val="0004283A"/>
    <w:rsid w:val="000559F1"/>
    <w:rsid w:val="00092CCA"/>
    <w:rsid w:val="000D26D8"/>
    <w:rsid w:val="00145317"/>
    <w:rsid w:val="001D0C59"/>
    <w:rsid w:val="00235D57"/>
    <w:rsid w:val="0028251B"/>
    <w:rsid w:val="002A6AD6"/>
    <w:rsid w:val="003220D3"/>
    <w:rsid w:val="0034642B"/>
    <w:rsid w:val="00400F57"/>
    <w:rsid w:val="004661AD"/>
    <w:rsid w:val="004D245D"/>
    <w:rsid w:val="005A5E87"/>
    <w:rsid w:val="00620EBB"/>
    <w:rsid w:val="00666815"/>
    <w:rsid w:val="00675057"/>
    <w:rsid w:val="006F7521"/>
    <w:rsid w:val="007273F1"/>
    <w:rsid w:val="007A56FB"/>
    <w:rsid w:val="007C0A84"/>
    <w:rsid w:val="008435BD"/>
    <w:rsid w:val="00862D18"/>
    <w:rsid w:val="008A1A02"/>
    <w:rsid w:val="008B5C0D"/>
    <w:rsid w:val="008C418E"/>
    <w:rsid w:val="00912D7B"/>
    <w:rsid w:val="00914E25"/>
    <w:rsid w:val="009226BD"/>
    <w:rsid w:val="00945EF6"/>
    <w:rsid w:val="0095329A"/>
    <w:rsid w:val="009F776C"/>
    <w:rsid w:val="00A56DB7"/>
    <w:rsid w:val="00B37801"/>
    <w:rsid w:val="00B42A1F"/>
    <w:rsid w:val="00B5568A"/>
    <w:rsid w:val="00B55998"/>
    <w:rsid w:val="00B847D0"/>
    <w:rsid w:val="00B946B6"/>
    <w:rsid w:val="00BA1206"/>
    <w:rsid w:val="00BA46BD"/>
    <w:rsid w:val="00C55BBE"/>
    <w:rsid w:val="00D52009"/>
    <w:rsid w:val="00D551FE"/>
    <w:rsid w:val="00D7273D"/>
    <w:rsid w:val="00D962AF"/>
    <w:rsid w:val="00E02FC3"/>
    <w:rsid w:val="00E44350"/>
    <w:rsid w:val="00EB37A7"/>
    <w:rsid w:val="00EB623E"/>
    <w:rsid w:val="00F06698"/>
    <w:rsid w:val="00F36BD1"/>
    <w:rsid w:val="00FB096C"/>
    <w:rsid w:val="00FD015B"/>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F36BD1"/>
    <w:pPr>
      <w:spacing w:line="360" w:lineRule="auto"/>
      <w:ind w:firstLine="709"/>
      <w:jc w:val="both"/>
    </w:pPr>
    <w:rPr>
      <w:rFonts w:ascii="Times New Roman" w:hAnsi="Times New Roman"/>
      <w:sz w:val="28"/>
      <w:szCs w:val="22"/>
    </w:rPr>
  </w:style>
  <w:style w:type="paragraph" w:styleId="1">
    <w:name w:val="heading 1"/>
    <w:basedOn w:val="a"/>
    <w:next w:val="a"/>
    <w:link w:val="10"/>
    <w:uiPriority w:val="99"/>
    <w:qFormat/>
    <w:rsid w:val="00B847D0"/>
    <w:pPr>
      <w:keepNext/>
      <w:keepLines/>
      <w:jc w:val="center"/>
      <w:outlineLvl w:val="0"/>
    </w:pPr>
    <w:rPr>
      <w:b/>
      <w:bCs/>
      <w:szCs w:val="28"/>
    </w:rPr>
  </w:style>
  <w:style w:type="paragraph" w:styleId="2">
    <w:name w:val="heading 2"/>
    <w:basedOn w:val="a"/>
    <w:next w:val="a"/>
    <w:link w:val="20"/>
    <w:uiPriority w:val="99"/>
    <w:qFormat/>
    <w:rsid w:val="00D962AF"/>
    <w:pPr>
      <w:keepNext/>
      <w:keepLines/>
      <w:jc w:val="center"/>
      <w:outlineLvl w:val="1"/>
    </w:pPr>
    <w:rPr>
      <w:b/>
      <w:bCs/>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B847D0"/>
    <w:rPr>
      <w:rFonts w:ascii="Times New Roman" w:hAnsi="Times New Roman" w:cs="Times New Roman"/>
      <w:b/>
      <w:bCs/>
      <w:sz w:val="28"/>
      <w:szCs w:val="28"/>
    </w:rPr>
  </w:style>
  <w:style w:type="character" w:customStyle="1" w:styleId="20">
    <w:name w:val="Заголовок 2 Знак"/>
    <w:link w:val="2"/>
    <w:uiPriority w:val="99"/>
    <w:locked/>
    <w:rsid w:val="00D962AF"/>
    <w:rPr>
      <w:rFonts w:ascii="Times New Roman" w:hAnsi="Times New Roman" w:cs="Times New Roman"/>
      <w:b/>
      <w:bCs/>
      <w:sz w:val="26"/>
      <w:szCs w:val="26"/>
    </w:rPr>
  </w:style>
  <w:style w:type="paragraph" w:styleId="a3">
    <w:name w:val="footnote text"/>
    <w:basedOn w:val="a"/>
    <w:link w:val="a4"/>
    <w:uiPriority w:val="99"/>
    <w:semiHidden/>
    <w:rsid w:val="00F36BD1"/>
    <w:pPr>
      <w:spacing w:line="240" w:lineRule="auto"/>
      <w:ind w:firstLine="0"/>
      <w:jc w:val="left"/>
    </w:pPr>
    <w:rPr>
      <w:sz w:val="20"/>
      <w:szCs w:val="20"/>
    </w:rPr>
  </w:style>
  <w:style w:type="character" w:customStyle="1" w:styleId="a4">
    <w:name w:val="Текст сноски Знак"/>
    <w:link w:val="a3"/>
    <w:uiPriority w:val="99"/>
    <w:semiHidden/>
    <w:locked/>
    <w:rsid w:val="00F36BD1"/>
    <w:rPr>
      <w:rFonts w:ascii="Times New Roman" w:hAnsi="Times New Roman" w:cs="Times New Roman"/>
      <w:sz w:val="20"/>
      <w:szCs w:val="20"/>
    </w:rPr>
  </w:style>
  <w:style w:type="character" w:styleId="a5">
    <w:name w:val="footnote reference"/>
    <w:uiPriority w:val="99"/>
    <w:semiHidden/>
    <w:rsid w:val="00F36BD1"/>
    <w:rPr>
      <w:rFonts w:cs="Times New Roman"/>
      <w:vertAlign w:val="superscript"/>
    </w:rPr>
  </w:style>
  <w:style w:type="paragraph" w:styleId="a6">
    <w:name w:val="List Paragraph"/>
    <w:basedOn w:val="a"/>
    <w:uiPriority w:val="99"/>
    <w:qFormat/>
    <w:rsid w:val="00F36BD1"/>
    <w:pPr>
      <w:spacing w:line="240" w:lineRule="auto"/>
      <w:ind w:left="720" w:firstLine="0"/>
      <w:contextualSpacing/>
      <w:jc w:val="left"/>
    </w:pPr>
    <w:rPr>
      <w:sz w:val="24"/>
      <w:szCs w:val="24"/>
    </w:rPr>
  </w:style>
  <w:style w:type="character" w:customStyle="1" w:styleId="apple-converted-space">
    <w:name w:val="apple-converted-space"/>
    <w:uiPriority w:val="99"/>
    <w:rsid w:val="00F36BD1"/>
    <w:rPr>
      <w:rFonts w:cs="Times New Roman"/>
    </w:rPr>
  </w:style>
  <w:style w:type="paragraph" w:styleId="a7">
    <w:name w:val="Title"/>
    <w:basedOn w:val="a"/>
    <w:next w:val="a"/>
    <w:link w:val="a8"/>
    <w:uiPriority w:val="99"/>
    <w:qFormat/>
    <w:rsid w:val="00F36BD1"/>
    <w:pPr>
      <w:spacing w:line="240" w:lineRule="auto"/>
      <w:ind w:firstLine="0"/>
      <w:contextualSpacing/>
      <w:jc w:val="center"/>
    </w:pPr>
    <w:rPr>
      <w:b/>
      <w:spacing w:val="5"/>
      <w:kern w:val="28"/>
      <w:szCs w:val="52"/>
    </w:rPr>
  </w:style>
  <w:style w:type="character" w:customStyle="1" w:styleId="a8">
    <w:name w:val="Название Знак"/>
    <w:link w:val="a7"/>
    <w:uiPriority w:val="99"/>
    <w:locked/>
    <w:rsid w:val="00F36BD1"/>
    <w:rPr>
      <w:rFonts w:ascii="Times New Roman" w:hAnsi="Times New Roman" w:cs="Times New Roman"/>
      <w:b/>
      <w:spacing w:val="5"/>
      <w:kern w:val="28"/>
      <w:sz w:val="52"/>
      <w:szCs w:val="52"/>
    </w:rPr>
  </w:style>
  <w:style w:type="paragraph" w:styleId="a9">
    <w:name w:val="header"/>
    <w:basedOn w:val="a"/>
    <w:link w:val="aa"/>
    <w:uiPriority w:val="99"/>
    <w:semiHidden/>
    <w:rsid w:val="00092CCA"/>
    <w:pPr>
      <w:tabs>
        <w:tab w:val="center" w:pos="4677"/>
        <w:tab w:val="right" w:pos="9355"/>
      </w:tabs>
      <w:spacing w:line="240" w:lineRule="auto"/>
    </w:pPr>
  </w:style>
  <w:style w:type="character" w:customStyle="1" w:styleId="aa">
    <w:name w:val="Верхний колонтитул Знак"/>
    <w:link w:val="a9"/>
    <w:uiPriority w:val="99"/>
    <w:semiHidden/>
    <w:locked/>
    <w:rsid w:val="00092CCA"/>
    <w:rPr>
      <w:rFonts w:ascii="Times New Roman" w:hAnsi="Times New Roman" w:cs="Times New Roman"/>
      <w:sz w:val="28"/>
    </w:rPr>
  </w:style>
  <w:style w:type="paragraph" w:styleId="ab">
    <w:name w:val="footer"/>
    <w:basedOn w:val="a"/>
    <w:link w:val="ac"/>
    <w:uiPriority w:val="99"/>
    <w:rsid w:val="00092CCA"/>
    <w:pPr>
      <w:tabs>
        <w:tab w:val="center" w:pos="4677"/>
        <w:tab w:val="right" w:pos="9355"/>
      </w:tabs>
      <w:spacing w:line="240" w:lineRule="auto"/>
    </w:pPr>
  </w:style>
  <w:style w:type="character" w:customStyle="1" w:styleId="ac">
    <w:name w:val="Нижний колонтитул Знак"/>
    <w:link w:val="ab"/>
    <w:uiPriority w:val="99"/>
    <w:locked/>
    <w:rsid w:val="00092CCA"/>
    <w:rPr>
      <w:rFonts w:ascii="Times New Roman" w:hAnsi="Times New Roman" w:cs="Times New Roman"/>
      <w:sz w:val="28"/>
    </w:rPr>
  </w:style>
  <w:style w:type="paragraph" w:styleId="ad">
    <w:name w:val="TOC Heading"/>
    <w:basedOn w:val="1"/>
    <w:next w:val="a"/>
    <w:uiPriority w:val="99"/>
    <w:qFormat/>
    <w:rsid w:val="00C55BBE"/>
    <w:pPr>
      <w:spacing w:before="480" w:line="276" w:lineRule="auto"/>
      <w:ind w:firstLine="0"/>
      <w:jc w:val="left"/>
      <w:outlineLvl w:val="9"/>
    </w:pPr>
    <w:rPr>
      <w:rFonts w:ascii="Cambria" w:hAnsi="Cambria"/>
      <w:color w:val="365F91"/>
      <w:lang w:eastAsia="en-US"/>
    </w:rPr>
  </w:style>
  <w:style w:type="paragraph" w:styleId="11">
    <w:name w:val="toc 1"/>
    <w:basedOn w:val="a"/>
    <w:next w:val="a"/>
    <w:autoRedefine/>
    <w:uiPriority w:val="99"/>
    <w:rsid w:val="00C55BBE"/>
    <w:pPr>
      <w:spacing w:after="100"/>
    </w:pPr>
  </w:style>
  <w:style w:type="paragraph" w:styleId="3">
    <w:name w:val="toc 3"/>
    <w:basedOn w:val="a"/>
    <w:next w:val="a"/>
    <w:autoRedefine/>
    <w:uiPriority w:val="99"/>
    <w:rsid w:val="00C55BBE"/>
    <w:pPr>
      <w:spacing w:after="100"/>
      <w:ind w:left="560"/>
    </w:pPr>
  </w:style>
  <w:style w:type="paragraph" w:styleId="21">
    <w:name w:val="toc 2"/>
    <w:basedOn w:val="a"/>
    <w:next w:val="a"/>
    <w:autoRedefine/>
    <w:uiPriority w:val="99"/>
    <w:rsid w:val="00C55BBE"/>
    <w:pPr>
      <w:spacing w:after="100"/>
      <w:ind w:left="280"/>
    </w:pPr>
  </w:style>
  <w:style w:type="paragraph" w:styleId="4">
    <w:name w:val="toc 4"/>
    <w:basedOn w:val="a"/>
    <w:next w:val="a"/>
    <w:autoRedefine/>
    <w:uiPriority w:val="99"/>
    <w:rsid w:val="00C55BBE"/>
    <w:pPr>
      <w:spacing w:after="100" w:line="276" w:lineRule="auto"/>
      <w:ind w:left="660" w:firstLine="0"/>
      <w:jc w:val="left"/>
    </w:pPr>
    <w:rPr>
      <w:rFonts w:ascii="Calibri" w:hAnsi="Calibri"/>
      <w:sz w:val="22"/>
    </w:rPr>
  </w:style>
  <w:style w:type="paragraph" w:styleId="5">
    <w:name w:val="toc 5"/>
    <w:basedOn w:val="a"/>
    <w:next w:val="a"/>
    <w:autoRedefine/>
    <w:uiPriority w:val="99"/>
    <w:rsid w:val="00C55BBE"/>
    <w:pPr>
      <w:spacing w:after="100" w:line="276" w:lineRule="auto"/>
      <w:ind w:left="880" w:firstLine="0"/>
      <w:jc w:val="left"/>
    </w:pPr>
    <w:rPr>
      <w:rFonts w:ascii="Calibri" w:hAnsi="Calibri"/>
      <w:sz w:val="22"/>
    </w:rPr>
  </w:style>
  <w:style w:type="paragraph" w:styleId="6">
    <w:name w:val="toc 6"/>
    <w:basedOn w:val="a"/>
    <w:next w:val="a"/>
    <w:autoRedefine/>
    <w:uiPriority w:val="99"/>
    <w:rsid w:val="00C55BBE"/>
    <w:pPr>
      <w:spacing w:after="100" w:line="276" w:lineRule="auto"/>
      <w:ind w:left="1100" w:firstLine="0"/>
      <w:jc w:val="left"/>
    </w:pPr>
    <w:rPr>
      <w:rFonts w:ascii="Calibri" w:hAnsi="Calibri"/>
      <w:sz w:val="22"/>
    </w:rPr>
  </w:style>
  <w:style w:type="paragraph" w:styleId="7">
    <w:name w:val="toc 7"/>
    <w:basedOn w:val="a"/>
    <w:next w:val="a"/>
    <w:autoRedefine/>
    <w:uiPriority w:val="99"/>
    <w:rsid w:val="00C55BBE"/>
    <w:pPr>
      <w:spacing w:after="100" w:line="276" w:lineRule="auto"/>
      <w:ind w:left="1320" w:firstLine="0"/>
      <w:jc w:val="left"/>
    </w:pPr>
    <w:rPr>
      <w:rFonts w:ascii="Calibri" w:hAnsi="Calibri"/>
      <w:sz w:val="22"/>
    </w:rPr>
  </w:style>
  <w:style w:type="paragraph" w:styleId="8">
    <w:name w:val="toc 8"/>
    <w:basedOn w:val="a"/>
    <w:next w:val="a"/>
    <w:autoRedefine/>
    <w:uiPriority w:val="99"/>
    <w:rsid w:val="00C55BBE"/>
    <w:pPr>
      <w:spacing w:after="100" w:line="276" w:lineRule="auto"/>
      <w:ind w:left="1540" w:firstLine="0"/>
      <w:jc w:val="left"/>
    </w:pPr>
    <w:rPr>
      <w:rFonts w:ascii="Calibri" w:hAnsi="Calibri"/>
      <w:sz w:val="22"/>
    </w:rPr>
  </w:style>
  <w:style w:type="paragraph" w:styleId="9">
    <w:name w:val="toc 9"/>
    <w:basedOn w:val="a"/>
    <w:next w:val="a"/>
    <w:autoRedefine/>
    <w:uiPriority w:val="99"/>
    <w:rsid w:val="00C55BBE"/>
    <w:pPr>
      <w:spacing w:after="100" w:line="276" w:lineRule="auto"/>
      <w:ind w:left="1760" w:firstLine="0"/>
      <w:jc w:val="left"/>
    </w:pPr>
    <w:rPr>
      <w:rFonts w:ascii="Calibri" w:hAnsi="Calibri"/>
      <w:sz w:val="22"/>
    </w:rPr>
  </w:style>
  <w:style w:type="character" w:styleId="ae">
    <w:name w:val="Hyperlink"/>
    <w:uiPriority w:val="99"/>
    <w:rsid w:val="00C55BBE"/>
    <w:rPr>
      <w:rFonts w:cs="Times New Roman"/>
      <w:color w:val="0000FF"/>
      <w:u w:val="single"/>
    </w:rPr>
  </w:style>
  <w:style w:type="paragraph" w:styleId="af">
    <w:name w:val="Balloon Text"/>
    <w:basedOn w:val="a"/>
    <w:link w:val="af0"/>
    <w:uiPriority w:val="99"/>
    <w:semiHidden/>
    <w:rsid w:val="00C55BBE"/>
    <w:pPr>
      <w:spacing w:line="240" w:lineRule="auto"/>
    </w:pPr>
    <w:rPr>
      <w:rFonts w:ascii="Tahoma" w:hAnsi="Tahoma" w:cs="Tahoma"/>
      <w:sz w:val="16"/>
      <w:szCs w:val="16"/>
    </w:rPr>
  </w:style>
  <w:style w:type="character" w:customStyle="1" w:styleId="af0">
    <w:name w:val="Текст выноски Знак"/>
    <w:link w:val="af"/>
    <w:uiPriority w:val="99"/>
    <w:semiHidden/>
    <w:locked/>
    <w:rsid w:val="00C55BB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6281602">
      <w:marLeft w:val="0"/>
      <w:marRight w:val="0"/>
      <w:marTop w:val="0"/>
      <w:marBottom w:val="0"/>
      <w:divBdr>
        <w:top w:val="none" w:sz="0" w:space="0" w:color="auto"/>
        <w:left w:val="none" w:sz="0" w:space="0" w:color="auto"/>
        <w:bottom w:val="none" w:sz="0" w:space="0" w:color="auto"/>
        <w:right w:val="none" w:sz="0" w:space="0" w:color="auto"/>
      </w:divBdr>
    </w:div>
    <w:div w:id="896281603">
      <w:marLeft w:val="0"/>
      <w:marRight w:val="0"/>
      <w:marTop w:val="0"/>
      <w:marBottom w:val="0"/>
      <w:divBdr>
        <w:top w:val="none" w:sz="0" w:space="0" w:color="auto"/>
        <w:left w:val="none" w:sz="0" w:space="0" w:color="auto"/>
        <w:bottom w:val="none" w:sz="0" w:space="0" w:color="auto"/>
        <w:right w:val="none" w:sz="0" w:space="0" w:color="auto"/>
      </w:divBdr>
    </w:div>
    <w:div w:id="896281604">
      <w:marLeft w:val="0"/>
      <w:marRight w:val="0"/>
      <w:marTop w:val="0"/>
      <w:marBottom w:val="0"/>
      <w:divBdr>
        <w:top w:val="none" w:sz="0" w:space="0" w:color="auto"/>
        <w:left w:val="none" w:sz="0" w:space="0" w:color="auto"/>
        <w:bottom w:val="none" w:sz="0" w:space="0" w:color="auto"/>
        <w:right w:val="none" w:sz="0" w:space="0" w:color="auto"/>
      </w:divBdr>
    </w:div>
    <w:div w:id="896281605">
      <w:marLeft w:val="0"/>
      <w:marRight w:val="0"/>
      <w:marTop w:val="0"/>
      <w:marBottom w:val="0"/>
      <w:divBdr>
        <w:top w:val="none" w:sz="0" w:space="0" w:color="auto"/>
        <w:left w:val="none" w:sz="0" w:space="0" w:color="auto"/>
        <w:bottom w:val="none" w:sz="0" w:space="0" w:color="auto"/>
        <w:right w:val="none" w:sz="0" w:space="0" w:color="auto"/>
      </w:divBdr>
    </w:div>
    <w:div w:id="896281606">
      <w:marLeft w:val="0"/>
      <w:marRight w:val="0"/>
      <w:marTop w:val="0"/>
      <w:marBottom w:val="0"/>
      <w:divBdr>
        <w:top w:val="none" w:sz="0" w:space="0" w:color="auto"/>
        <w:left w:val="none" w:sz="0" w:space="0" w:color="auto"/>
        <w:bottom w:val="none" w:sz="0" w:space="0" w:color="auto"/>
        <w:right w:val="none" w:sz="0" w:space="0" w:color="auto"/>
      </w:divBdr>
    </w:div>
    <w:div w:id="896281607">
      <w:marLeft w:val="0"/>
      <w:marRight w:val="0"/>
      <w:marTop w:val="0"/>
      <w:marBottom w:val="0"/>
      <w:divBdr>
        <w:top w:val="none" w:sz="0" w:space="0" w:color="auto"/>
        <w:left w:val="none" w:sz="0" w:space="0" w:color="auto"/>
        <w:bottom w:val="none" w:sz="0" w:space="0" w:color="auto"/>
        <w:right w:val="none" w:sz="0" w:space="0" w:color="auto"/>
      </w:divBdr>
    </w:div>
    <w:div w:id="896281608">
      <w:marLeft w:val="0"/>
      <w:marRight w:val="0"/>
      <w:marTop w:val="0"/>
      <w:marBottom w:val="0"/>
      <w:divBdr>
        <w:top w:val="none" w:sz="0" w:space="0" w:color="auto"/>
        <w:left w:val="none" w:sz="0" w:space="0" w:color="auto"/>
        <w:bottom w:val="none" w:sz="0" w:space="0" w:color="auto"/>
        <w:right w:val="none" w:sz="0" w:space="0" w:color="auto"/>
      </w:divBdr>
    </w:div>
    <w:div w:id="896281609">
      <w:marLeft w:val="0"/>
      <w:marRight w:val="0"/>
      <w:marTop w:val="0"/>
      <w:marBottom w:val="0"/>
      <w:divBdr>
        <w:top w:val="none" w:sz="0" w:space="0" w:color="auto"/>
        <w:left w:val="none" w:sz="0" w:space="0" w:color="auto"/>
        <w:bottom w:val="none" w:sz="0" w:space="0" w:color="auto"/>
        <w:right w:val="none" w:sz="0" w:space="0" w:color="auto"/>
      </w:divBdr>
    </w:div>
    <w:div w:id="896281610">
      <w:marLeft w:val="0"/>
      <w:marRight w:val="0"/>
      <w:marTop w:val="0"/>
      <w:marBottom w:val="0"/>
      <w:divBdr>
        <w:top w:val="none" w:sz="0" w:space="0" w:color="auto"/>
        <w:left w:val="none" w:sz="0" w:space="0" w:color="auto"/>
        <w:bottom w:val="none" w:sz="0" w:space="0" w:color="auto"/>
        <w:right w:val="none" w:sz="0" w:space="0" w:color="auto"/>
      </w:divBdr>
    </w:div>
    <w:div w:id="896281611">
      <w:marLeft w:val="0"/>
      <w:marRight w:val="0"/>
      <w:marTop w:val="0"/>
      <w:marBottom w:val="0"/>
      <w:divBdr>
        <w:top w:val="none" w:sz="0" w:space="0" w:color="auto"/>
        <w:left w:val="none" w:sz="0" w:space="0" w:color="auto"/>
        <w:bottom w:val="none" w:sz="0" w:space="0" w:color="auto"/>
        <w:right w:val="none" w:sz="0" w:space="0" w:color="auto"/>
      </w:divBdr>
    </w:div>
    <w:div w:id="89628161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9072</Words>
  <Characters>51717</Characters>
  <Application>Microsoft Office Word</Application>
  <DocSecurity>0</DocSecurity>
  <Lines>430</Lines>
  <Paragraphs>121</Paragraphs>
  <ScaleCrop>false</ScaleCrop>
  <Company>Microsoft</Company>
  <LinksUpToDate>false</LinksUpToDate>
  <CharactersWithSpaces>60668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dc:creator>
  <cp:keywords/>
  <dc:description/>
  <cp:lastModifiedBy>Dmitrij V Stolpovskih</cp:lastModifiedBy>
  <cp:revision>2</cp:revision>
  <dcterms:created xsi:type="dcterms:W3CDTF">2016-11-29T02:00:00Z</dcterms:created>
  <dcterms:modified xsi:type="dcterms:W3CDTF">2016-11-29T02:00:00Z</dcterms:modified>
</cp:coreProperties>
</file>