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F6DB8" w14:textId="6F41D108" w:rsidR="00CB587A" w:rsidRPr="00CB587A" w:rsidRDefault="00CB587A" w:rsidP="00CB587A">
      <w:pPr>
        <w:jc w:val="center"/>
        <w:rPr>
          <w:rFonts w:ascii="Times New Roman" w:hAnsi="Times New Roman" w:cs="Times New Roman"/>
          <w:sz w:val="28"/>
          <w:szCs w:val="28"/>
        </w:rPr>
      </w:pPr>
      <w:r w:rsidRPr="00CB587A">
        <w:rPr>
          <w:rFonts w:ascii="Times New Roman" w:hAnsi="Times New Roman" w:cs="Times New Roman"/>
          <w:sz w:val="28"/>
          <w:szCs w:val="28"/>
        </w:rPr>
        <w:t>Министерство науки и высшего образования Российской Федерации</w:t>
      </w:r>
    </w:p>
    <w:p w14:paraId="6B510FB9" w14:textId="4AFD22BB" w:rsidR="00CB587A" w:rsidRPr="00CB587A" w:rsidRDefault="00CB587A" w:rsidP="00CB587A">
      <w:pPr>
        <w:jc w:val="center"/>
        <w:rPr>
          <w:rFonts w:ascii="Times New Roman" w:hAnsi="Times New Roman" w:cs="Times New Roman"/>
          <w:sz w:val="28"/>
          <w:szCs w:val="28"/>
        </w:rPr>
      </w:pPr>
      <w:r w:rsidRPr="00CB587A">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14:paraId="1FD50AEB" w14:textId="6C2A3F77" w:rsidR="00CB587A" w:rsidRPr="00CB587A" w:rsidRDefault="00CB587A" w:rsidP="00CB587A">
      <w:pPr>
        <w:jc w:val="center"/>
        <w:rPr>
          <w:rFonts w:ascii="Times New Roman" w:hAnsi="Times New Roman" w:cs="Times New Roman"/>
          <w:sz w:val="28"/>
          <w:szCs w:val="28"/>
        </w:rPr>
      </w:pPr>
      <w:r w:rsidRPr="00CB587A">
        <w:rPr>
          <w:rFonts w:ascii="Times New Roman" w:hAnsi="Times New Roman" w:cs="Times New Roman"/>
          <w:sz w:val="28"/>
          <w:szCs w:val="28"/>
        </w:rPr>
        <w:t>«Московский государственный юридический университет</w:t>
      </w:r>
    </w:p>
    <w:p w14:paraId="4B10A3A0" w14:textId="77777777" w:rsidR="00CB587A" w:rsidRPr="00CB587A" w:rsidRDefault="00CB587A" w:rsidP="00CB587A">
      <w:pPr>
        <w:jc w:val="center"/>
        <w:rPr>
          <w:rFonts w:ascii="Times New Roman" w:hAnsi="Times New Roman" w:cs="Times New Roman"/>
          <w:sz w:val="28"/>
          <w:szCs w:val="28"/>
        </w:rPr>
      </w:pPr>
      <w:r w:rsidRPr="00CB587A">
        <w:rPr>
          <w:rFonts w:ascii="Times New Roman" w:hAnsi="Times New Roman" w:cs="Times New Roman"/>
          <w:sz w:val="28"/>
          <w:szCs w:val="28"/>
        </w:rPr>
        <w:t xml:space="preserve">имени О.Е. </w:t>
      </w:r>
      <w:proofErr w:type="spellStart"/>
      <w:r w:rsidRPr="00CB587A">
        <w:rPr>
          <w:rFonts w:ascii="Times New Roman" w:hAnsi="Times New Roman" w:cs="Times New Roman"/>
          <w:sz w:val="28"/>
          <w:szCs w:val="28"/>
        </w:rPr>
        <w:t>Кутафина</w:t>
      </w:r>
      <w:proofErr w:type="spellEnd"/>
      <w:r w:rsidRPr="00CB587A">
        <w:rPr>
          <w:rFonts w:ascii="Times New Roman" w:hAnsi="Times New Roman" w:cs="Times New Roman"/>
          <w:sz w:val="28"/>
          <w:szCs w:val="28"/>
        </w:rPr>
        <w:t xml:space="preserve"> (МГЮА)»</w:t>
      </w:r>
    </w:p>
    <w:p w14:paraId="58620B30" w14:textId="77777777" w:rsidR="00CB587A" w:rsidRPr="00CB587A" w:rsidRDefault="00CB587A" w:rsidP="00CB587A">
      <w:pPr>
        <w:jc w:val="center"/>
        <w:rPr>
          <w:rFonts w:ascii="Times New Roman" w:hAnsi="Times New Roman" w:cs="Times New Roman"/>
          <w:sz w:val="28"/>
          <w:szCs w:val="28"/>
        </w:rPr>
      </w:pPr>
      <w:r w:rsidRPr="00CB587A">
        <w:rPr>
          <w:rFonts w:ascii="Times New Roman" w:hAnsi="Times New Roman" w:cs="Times New Roman"/>
          <w:sz w:val="28"/>
          <w:szCs w:val="28"/>
        </w:rPr>
        <w:t>Кафедра истории государства и права</w:t>
      </w:r>
    </w:p>
    <w:p w14:paraId="44541704" w14:textId="77777777" w:rsidR="00CB587A" w:rsidRPr="00CB587A" w:rsidRDefault="00CB587A" w:rsidP="00CB587A">
      <w:pPr>
        <w:jc w:val="center"/>
        <w:rPr>
          <w:rFonts w:ascii="Times New Roman" w:hAnsi="Times New Roman" w:cs="Times New Roman"/>
          <w:sz w:val="28"/>
          <w:szCs w:val="28"/>
        </w:rPr>
      </w:pPr>
    </w:p>
    <w:p w14:paraId="6903C17A" w14:textId="77777777" w:rsidR="00CB587A" w:rsidRPr="00CB587A" w:rsidRDefault="00CB587A" w:rsidP="00CB587A">
      <w:pPr>
        <w:jc w:val="center"/>
        <w:rPr>
          <w:rFonts w:ascii="Times New Roman" w:hAnsi="Times New Roman" w:cs="Times New Roman"/>
          <w:sz w:val="28"/>
          <w:szCs w:val="28"/>
        </w:rPr>
      </w:pPr>
    </w:p>
    <w:p w14:paraId="50225B08" w14:textId="5DE64405" w:rsidR="00CB587A" w:rsidRPr="00CB587A" w:rsidRDefault="00CB587A" w:rsidP="00CB587A">
      <w:pPr>
        <w:jc w:val="center"/>
        <w:rPr>
          <w:rFonts w:ascii="Times New Roman" w:hAnsi="Times New Roman" w:cs="Times New Roman"/>
          <w:sz w:val="28"/>
          <w:szCs w:val="28"/>
        </w:rPr>
      </w:pPr>
      <w:r>
        <w:rPr>
          <w:rFonts w:ascii="Times New Roman" w:hAnsi="Times New Roman" w:cs="Times New Roman"/>
          <w:sz w:val="28"/>
          <w:szCs w:val="28"/>
        </w:rPr>
        <w:t>Косинская Екатерина Ильинична</w:t>
      </w:r>
    </w:p>
    <w:p w14:paraId="510B2975" w14:textId="77777777" w:rsidR="00CB587A" w:rsidRPr="00CB587A" w:rsidRDefault="00CB587A" w:rsidP="00CB587A">
      <w:pPr>
        <w:jc w:val="center"/>
        <w:rPr>
          <w:rFonts w:ascii="Times New Roman" w:hAnsi="Times New Roman" w:cs="Times New Roman"/>
          <w:sz w:val="28"/>
          <w:szCs w:val="28"/>
        </w:rPr>
      </w:pPr>
    </w:p>
    <w:p w14:paraId="470C5370" w14:textId="41DA21E1" w:rsidR="00CB587A" w:rsidRDefault="00CB587A" w:rsidP="00CB587A">
      <w:pPr>
        <w:jc w:val="center"/>
        <w:rPr>
          <w:rFonts w:ascii="Times New Roman" w:hAnsi="Times New Roman" w:cs="Times New Roman"/>
          <w:sz w:val="28"/>
          <w:szCs w:val="28"/>
        </w:rPr>
      </w:pPr>
      <w:r>
        <w:rPr>
          <w:rFonts w:ascii="Times New Roman" w:hAnsi="Times New Roman" w:cs="Times New Roman"/>
          <w:sz w:val="28"/>
          <w:szCs w:val="28"/>
        </w:rPr>
        <w:t>«</w:t>
      </w:r>
      <w:bookmarkStart w:id="0" w:name="_GoBack"/>
      <w:r>
        <w:rPr>
          <w:rFonts w:ascii="Times New Roman" w:hAnsi="Times New Roman" w:cs="Times New Roman"/>
          <w:sz w:val="28"/>
          <w:szCs w:val="28"/>
        </w:rPr>
        <w:t>Русская Правда» - памятник Древнерусского права</w:t>
      </w:r>
      <w:bookmarkEnd w:id="0"/>
    </w:p>
    <w:p w14:paraId="68529698" w14:textId="77777777" w:rsidR="00CB587A" w:rsidRPr="00CB587A" w:rsidRDefault="00CB587A" w:rsidP="00CB587A">
      <w:pPr>
        <w:jc w:val="center"/>
        <w:rPr>
          <w:rFonts w:ascii="Times New Roman" w:hAnsi="Times New Roman" w:cs="Times New Roman"/>
          <w:sz w:val="28"/>
          <w:szCs w:val="28"/>
        </w:rPr>
      </w:pPr>
    </w:p>
    <w:p w14:paraId="3EE9C33C" w14:textId="2544872D" w:rsidR="00CB587A" w:rsidRPr="00CB587A" w:rsidRDefault="00CB587A" w:rsidP="00CB587A">
      <w:pPr>
        <w:jc w:val="center"/>
        <w:rPr>
          <w:rFonts w:ascii="Times New Roman" w:hAnsi="Times New Roman" w:cs="Times New Roman"/>
          <w:sz w:val="28"/>
          <w:szCs w:val="28"/>
        </w:rPr>
      </w:pPr>
      <w:r w:rsidRPr="00CB587A">
        <w:rPr>
          <w:rFonts w:ascii="Times New Roman" w:hAnsi="Times New Roman" w:cs="Times New Roman"/>
          <w:sz w:val="28"/>
          <w:szCs w:val="28"/>
        </w:rPr>
        <w:t>Курсовая работа</w:t>
      </w:r>
    </w:p>
    <w:p w14:paraId="28F39C94" w14:textId="77777777" w:rsidR="00CB587A" w:rsidRPr="00CB587A" w:rsidRDefault="00CB587A" w:rsidP="00CB587A">
      <w:pPr>
        <w:jc w:val="center"/>
        <w:rPr>
          <w:rFonts w:ascii="Times New Roman" w:hAnsi="Times New Roman" w:cs="Times New Roman"/>
          <w:sz w:val="28"/>
          <w:szCs w:val="28"/>
        </w:rPr>
      </w:pPr>
    </w:p>
    <w:p w14:paraId="24CAB40E" w14:textId="77777777" w:rsidR="00CB587A" w:rsidRPr="00CB587A" w:rsidRDefault="00CB587A" w:rsidP="00CB587A">
      <w:pPr>
        <w:jc w:val="center"/>
        <w:rPr>
          <w:rFonts w:ascii="Times New Roman" w:hAnsi="Times New Roman" w:cs="Times New Roman"/>
          <w:sz w:val="28"/>
          <w:szCs w:val="28"/>
        </w:rPr>
      </w:pPr>
    </w:p>
    <w:p w14:paraId="0F6A5235" w14:textId="6C18E72B" w:rsidR="00CB587A" w:rsidRPr="00CB587A" w:rsidRDefault="00CB587A" w:rsidP="00CB587A">
      <w:pPr>
        <w:jc w:val="right"/>
        <w:rPr>
          <w:rFonts w:ascii="Times New Roman" w:hAnsi="Times New Roman" w:cs="Times New Roman"/>
          <w:sz w:val="28"/>
          <w:szCs w:val="28"/>
        </w:rPr>
      </w:pPr>
      <w:r w:rsidRPr="00CB587A">
        <w:rPr>
          <w:rFonts w:ascii="Times New Roman" w:hAnsi="Times New Roman" w:cs="Times New Roman"/>
          <w:sz w:val="28"/>
          <w:szCs w:val="28"/>
        </w:rPr>
        <w:t>Юридический заочный институт</w:t>
      </w:r>
    </w:p>
    <w:p w14:paraId="7CE07BEA" w14:textId="1269569C" w:rsidR="00CB587A" w:rsidRPr="00CB587A" w:rsidRDefault="00CB587A" w:rsidP="00CB587A">
      <w:pPr>
        <w:jc w:val="right"/>
        <w:rPr>
          <w:rFonts w:ascii="Times New Roman" w:hAnsi="Times New Roman" w:cs="Times New Roman"/>
          <w:sz w:val="28"/>
          <w:szCs w:val="28"/>
        </w:rPr>
      </w:pPr>
      <w:r w:rsidRPr="00CB587A">
        <w:rPr>
          <w:rFonts w:ascii="Times New Roman" w:hAnsi="Times New Roman" w:cs="Times New Roman"/>
          <w:sz w:val="28"/>
          <w:szCs w:val="28"/>
        </w:rPr>
        <w:t>Очно-заочная форма обучения</w:t>
      </w:r>
    </w:p>
    <w:p w14:paraId="4AFEB6D8" w14:textId="644B8539" w:rsidR="00CB587A" w:rsidRPr="00CB587A" w:rsidRDefault="00CB587A" w:rsidP="00CB587A">
      <w:pPr>
        <w:jc w:val="right"/>
        <w:rPr>
          <w:rFonts w:ascii="Times New Roman" w:hAnsi="Times New Roman" w:cs="Times New Roman"/>
          <w:sz w:val="28"/>
          <w:szCs w:val="28"/>
        </w:rPr>
      </w:pPr>
      <w:r w:rsidRPr="00CB587A">
        <w:rPr>
          <w:rFonts w:ascii="Times New Roman" w:hAnsi="Times New Roman" w:cs="Times New Roman"/>
          <w:sz w:val="28"/>
          <w:szCs w:val="28"/>
        </w:rPr>
        <w:t xml:space="preserve">1 курс </w:t>
      </w:r>
      <w:r>
        <w:rPr>
          <w:rFonts w:ascii="Times New Roman" w:hAnsi="Times New Roman" w:cs="Times New Roman"/>
          <w:sz w:val="28"/>
          <w:szCs w:val="28"/>
        </w:rPr>
        <w:t>2</w:t>
      </w:r>
      <w:r w:rsidRPr="00CB587A">
        <w:rPr>
          <w:rFonts w:ascii="Times New Roman" w:hAnsi="Times New Roman" w:cs="Times New Roman"/>
          <w:sz w:val="28"/>
          <w:szCs w:val="28"/>
        </w:rPr>
        <w:t xml:space="preserve"> группа</w:t>
      </w:r>
    </w:p>
    <w:p w14:paraId="28B9599B" w14:textId="77777777" w:rsidR="00CB587A" w:rsidRPr="00CB587A" w:rsidRDefault="00CB587A" w:rsidP="00CB587A">
      <w:pPr>
        <w:jc w:val="right"/>
        <w:rPr>
          <w:rFonts w:ascii="Times New Roman" w:hAnsi="Times New Roman" w:cs="Times New Roman"/>
          <w:sz w:val="28"/>
          <w:szCs w:val="28"/>
        </w:rPr>
      </w:pPr>
    </w:p>
    <w:p w14:paraId="69AF60AE" w14:textId="33AEE09E" w:rsidR="00CB587A" w:rsidRPr="00CB587A" w:rsidRDefault="00CB587A" w:rsidP="00CB587A">
      <w:pPr>
        <w:jc w:val="right"/>
        <w:rPr>
          <w:rFonts w:ascii="Times New Roman" w:hAnsi="Times New Roman" w:cs="Times New Roman"/>
          <w:sz w:val="28"/>
          <w:szCs w:val="28"/>
        </w:rPr>
      </w:pPr>
      <w:r w:rsidRPr="00CB587A">
        <w:rPr>
          <w:rFonts w:ascii="Times New Roman" w:hAnsi="Times New Roman" w:cs="Times New Roman"/>
          <w:sz w:val="28"/>
          <w:szCs w:val="28"/>
        </w:rPr>
        <w:t>Научный руководитель</w:t>
      </w:r>
    </w:p>
    <w:p w14:paraId="081CD718" w14:textId="56EBE30A" w:rsidR="00CB587A" w:rsidRPr="00CB587A" w:rsidRDefault="00CB587A" w:rsidP="00CB587A">
      <w:pPr>
        <w:jc w:val="right"/>
        <w:rPr>
          <w:rFonts w:ascii="Times New Roman" w:hAnsi="Times New Roman" w:cs="Times New Roman"/>
          <w:sz w:val="28"/>
          <w:szCs w:val="28"/>
        </w:rPr>
      </w:pPr>
      <w:r w:rsidRPr="00CB587A">
        <w:rPr>
          <w:rFonts w:ascii="Times New Roman" w:hAnsi="Times New Roman" w:cs="Times New Roman"/>
          <w:sz w:val="28"/>
          <w:szCs w:val="28"/>
        </w:rPr>
        <w:t>доцент Л.А. Зайцева</w:t>
      </w:r>
    </w:p>
    <w:p w14:paraId="55746C10" w14:textId="77777777" w:rsidR="00CB587A" w:rsidRPr="00CB587A" w:rsidRDefault="00CB587A" w:rsidP="00CB587A">
      <w:pPr>
        <w:jc w:val="center"/>
        <w:rPr>
          <w:rFonts w:ascii="Times New Roman" w:hAnsi="Times New Roman" w:cs="Times New Roman"/>
          <w:sz w:val="28"/>
          <w:szCs w:val="28"/>
        </w:rPr>
      </w:pPr>
    </w:p>
    <w:p w14:paraId="6E62926D" w14:textId="77777777" w:rsidR="00CB587A" w:rsidRPr="00CB587A" w:rsidRDefault="00CB587A" w:rsidP="00CB587A">
      <w:pPr>
        <w:rPr>
          <w:rFonts w:ascii="Times New Roman" w:hAnsi="Times New Roman" w:cs="Times New Roman"/>
          <w:sz w:val="28"/>
          <w:szCs w:val="28"/>
        </w:rPr>
      </w:pPr>
      <w:r w:rsidRPr="00CB587A">
        <w:rPr>
          <w:rFonts w:ascii="Times New Roman" w:hAnsi="Times New Roman" w:cs="Times New Roman"/>
          <w:sz w:val="28"/>
          <w:szCs w:val="28"/>
        </w:rPr>
        <w:t>Дата сдачи:</w:t>
      </w:r>
    </w:p>
    <w:p w14:paraId="56986006" w14:textId="77777777" w:rsidR="00CB587A" w:rsidRPr="00CB587A" w:rsidRDefault="00CB587A" w:rsidP="00CB587A">
      <w:pPr>
        <w:rPr>
          <w:rFonts w:ascii="Times New Roman" w:hAnsi="Times New Roman" w:cs="Times New Roman"/>
          <w:sz w:val="28"/>
          <w:szCs w:val="28"/>
        </w:rPr>
      </w:pPr>
      <w:r w:rsidRPr="00CB587A">
        <w:rPr>
          <w:rFonts w:ascii="Times New Roman" w:hAnsi="Times New Roman" w:cs="Times New Roman"/>
          <w:sz w:val="28"/>
          <w:szCs w:val="28"/>
        </w:rPr>
        <w:t>Дата рецензирования:</w:t>
      </w:r>
    </w:p>
    <w:p w14:paraId="2EA8ACE8" w14:textId="77777777" w:rsidR="00CB587A" w:rsidRPr="00CB587A" w:rsidRDefault="00CB587A" w:rsidP="00CB587A">
      <w:pPr>
        <w:rPr>
          <w:rFonts w:ascii="Times New Roman" w:hAnsi="Times New Roman" w:cs="Times New Roman"/>
          <w:sz w:val="28"/>
          <w:szCs w:val="28"/>
        </w:rPr>
      </w:pPr>
      <w:r w:rsidRPr="00CB587A">
        <w:rPr>
          <w:rFonts w:ascii="Times New Roman" w:hAnsi="Times New Roman" w:cs="Times New Roman"/>
          <w:sz w:val="28"/>
          <w:szCs w:val="28"/>
        </w:rPr>
        <w:t>Дата защиты:</w:t>
      </w:r>
    </w:p>
    <w:p w14:paraId="17FE1B3F" w14:textId="77777777" w:rsidR="00CB587A" w:rsidRPr="00CB587A" w:rsidRDefault="00CB587A" w:rsidP="00CB587A">
      <w:pPr>
        <w:rPr>
          <w:rFonts w:ascii="Times New Roman" w:hAnsi="Times New Roman" w:cs="Times New Roman"/>
          <w:sz w:val="28"/>
          <w:szCs w:val="28"/>
        </w:rPr>
      </w:pPr>
      <w:r w:rsidRPr="00CB587A">
        <w:rPr>
          <w:rFonts w:ascii="Times New Roman" w:hAnsi="Times New Roman" w:cs="Times New Roman"/>
          <w:sz w:val="28"/>
          <w:szCs w:val="28"/>
        </w:rPr>
        <w:t>Оценка:</w:t>
      </w:r>
    </w:p>
    <w:p w14:paraId="0A6806FF" w14:textId="77777777" w:rsidR="00CB587A" w:rsidRPr="00CB587A" w:rsidRDefault="00CB587A" w:rsidP="00CB587A">
      <w:pPr>
        <w:jc w:val="center"/>
        <w:rPr>
          <w:rFonts w:ascii="Times New Roman" w:hAnsi="Times New Roman" w:cs="Times New Roman"/>
          <w:sz w:val="28"/>
          <w:szCs w:val="28"/>
        </w:rPr>
      </w:pPr>
    </w:p>
    <w:p w14:paraId="49A92878" w14:textId="44D24602" w:rsidR="00B42A33" w:rsidRPr="00CB587A" w:rsidRDefault="00CB587A" w:rsidP="00CB587A">
      <w:pPr>
        <w:jc w:val="center"/>
        <w:rPr>
          <w:rFonts w:ascii="Times New Roman" w:hAnsi="Times New Roman" w:cs="Times New Roman"/>
          <w:sz w:val="28"/>
          <w:szCs w:val="28"/>
        </w:rPr>
      </w:pPr>
      <w:r w:rsidRPr="00CB587A">
        <w:rPr>
          <w:rFonts w:ascii="Times New Roman" w:hAnsi="Times New Roman" w:cs="Times New Roman"/>
          <w:sz w:val="28"/>
          <w:szCs w:val="28"/>
        </w:rPr>
        <w:t>Москва - 20</w:t>
      </w:r>
      <w:r>
        <w:rPr>
          <w:rFonts w:ascii="Times New Roman" w:hAnsi="Times New Roman" w:cs="Times New Roman"/>
          <w:sz w:val="28"/>
          <w:szCs w:val="28"/>
        </w:rPr>
        <w:t>21</w:t>
      </w:r>
    </w:p>
    <w:sdt>
      <w:sdtPr>
        <w:rPr>
          <w:rFonts w:asciiTheme="minorHAnsi" w:eastAsiaTheme="minorHAnsi" w:hAnsiTheme="minorHAnsi" w:cstheme="minorBidi"/>
          <w:color w:val="auto"/>
          <w:sz w:val="22"/>
          <w:szCs w:val="22"/>
          <w:lang w:eastAsia="en-US"/>
        </w:rPr>
        <w:id w:val="-1732764542"/>
        <w:docPartObj>
          <w:docPartGallery w:val="Table of Contents"/>
          <w:docPartUnique/>
        </w:docPartObj>
      </w:sdtPr>
      <w:sdtEndPr>
        <w:rPr>
          <w:rFonts w:ascii="Times New Roman" w:hAnsi="Times New Roman" w:cs="Times New Roman"/>
          <w:bCs/>
          <w:sz w:val="28"/>
          <w:szCs w:val="28"/>
        </w:rPr>
      </w:sdtEndPr>
      <w:sdtContent>
        <w:p w14:paraId="64F3B8F0" w14:textId="65A931B7" w:rsidR="007E4CB8" w:rsidRPr="00CB587A" w:rsidRDefault="00A600CD" w:rsidP="00CB587A">
          <w:pPr>
            <w:pStyle w:val="a8"/>
            <w:spacing w:before="0" w:after="360" w:line="360" w:lineRule="auto"/>
            <w:jc w:val="center"/>
            <w:rPr>
              <w:rFonts w:ascii="Times New Roman" w:eastAsiaTheme="minorHAnsi" w:hAnsi="Times New Roman" w:cs="Times New Roman"/>
              <w:color w:val="auto"/>
              <w:sz w:val="28"/>
              <w:szCs w:val="28"/>
              <w:lang w:eastAsia="en-US"/>
            </w:rPr>
          </w:pPr>
          <w:r w:rsidRPr="00CB587A">
            <w:rPr>
              <w:rFonts w:ascii="Times New Roman" w:hAnsi="Times New Roman" w:cs="Times New Roman"/>
              <w:b/>
              <w:color w:val="auto"/>
              <w:sz w:val="28"/>
              <w:szCs w:val="28"/>
            </w:rPr>
            <w:t>СОДЕРЖАНИЕ</w:t>
          </w:r>
        </w:p>
        <w:p w14:paraId="08666700" w14:textId="77777777" w:rsidR="007E4CB8" w:rsidRPr="00CB587A" w:rsidRDefault="007E4CB8" w:rsidP="004B3968">
          <w:pPr>
            <w:spacing w:after="0" w:line="360" w:lineRule="auto"/>
            <w:rPr>
              <w:rFonts w:ascii="Times New Roman" w:hAnsi="Times New Roman" w:cs="Times New Roman"/>
              <w:sz w:val="28"/>
              <w:szCs w:val="28"/>
              <w:lang w:eastAsia="ru-RU"/>
            </w:rPr>
          </w:pPr>
        </w:p>
        <w:p w14:paraId="7EA086D2" w14:textId="7A216A80" w:rsidR="00B30CF8" w:rsidRPr="00CB587A" w:rsidRDefault="007E4CB8">
          <w:pPr>
            <w:pStyle w:val="11"/>
            <w:tabs>
              <w:tab w:val="right" w:leader="dot" w:pos="9345"/>
            </w:tabs>
            <w:rPr>
              <w:rFonts w:ascii="Times New Roman" w:eastAsiaTheme="minorEastAsia" w:hAnsi="Times New Roman" w:cs="Times New Roman"/>
              <w:noProof/>
              <w:sz w:val="28"/>
              <w:szCs w:val="28"/>
              <w:lang w:eastAsia="ru-RU"/>
            </w:rPr>
          </w:pPr>
          <w:r w:rsidRPr="00CB587A">
            <w:rPr>
              <w:rFonts w:ascii="Times New Roman" w:hAnsi="Times New Roman" w:cs="Times New Roman"/>
              <w:bCs/>
              <w:sz w:val="28"/>
              <w:szCs w:val="28"/>
            </w:rPr>
            <w:fldChar w:fldCharType="begin"/>
          </w:r>
          <w:r w:rsidRPr="00CB587A">
            <w:rPr>
              <w:rFonts w:ascii="Times New Roman" w:hAnsi="Times New Roman" w:cs="Times New Roman"/>
              <w:bCs/>
              <w:sz w:val="28"/>
              <w:szCs w:val="28"/>
            </w:rPr>
            <w:instrText xml:space="preserve"> TOC \o "1-3" \h \z \u </w:instrText>
          </w:r>
          <w:r w:rsidRPr="00CB587A">
            <w:rPr>
              <w:rFonts w:ascii="Times New Roman" w:hAnsi="Times New Roman" w:cs="Times New Roman"/>
              <w:bCs/>
              <w:sz w:val="28"/>
              <w:szCs w:val="28"/>
            </w:rPr>
            <w:fldChar w:fldCharType="separate"/>
          </w:r>
          <w:hyperlink w:anchor="_Toc63602861" w:history="1">
            <w:r w:rsidR="00B30CF8" w:rsidRPr="00CB587A">
              <w:rPr>
                <w:rStyle w:val="a3"/>
                <w:rFonts w:ascii="Times New Roman" w:hAnsi="Times New Roman" w:cs="Times New Roman"/>
                <w:noProof/>
                <w:sz w:val="28"/>
                <w:szCs w:val="28"/>
                <w:shd w:val="clear" w:color="auto" w:fill="FFFFFF"/>
              </w:rPr>
              <w:t>В</w:t>
            </w:r>
            <w:r w:rsidR="00CB587A" w:rsidRPr="00CB587A">
              <w:rPr>
                <w:rStyle w:val="a3"/>
                <w:rFonts w:ascii="Times New Roman" w:hAnsi="Times New Roman" w:cs="Times New Roman"/>
                <w:noProof/>
                <w:sz w:val="28"/>
                <w:szCs w:val="28"/>
                <w:shd w:val="clear" w:color="auto" w:fill="FFFFFF"/>
              </w:rPr>
              <w:t>ведение</w:t>
            </w:r>
            <w:r w:rsidR="00B30CF8" w:rsidRPr="00CB587A">
              <w:rPr>
                <w:rFonts w:ascii="Times New Roman" w:hAnsi="Times New Roman" w:cs="Times New Roman"/>
                <w:noProof/>
                <w:webHidden/>
                <w:sz w:val="28"/>
                <w:szCs w:val="28"/>
              </w:rPr>
              <w:tab/>
            </w:r>
            <w:r w:rsidR="00B30CF8" w:rsidRPr="00CB587A">
              <w:rPr>
                <w:rFonts w:ascii="Times New Roman" w:hAnsi="Times New Roman" w:cs="Times New Roman"/>
                <w:noProof/>
                <w:webHidden/>
                <w:sz w:val="28"/>
                <w:szCs w:val="28"/>
              </w:rPr>
              <w:fldChar w:fldCharType="begin"/>
            </w:r>
            <w:r w:rsidR="00B30CF8" w:rsidRPr="00CB587A">
              <w:rPr>
                <w:rFonts w:ascii="Times New Roman" w:hAnsi="Times New Roman" w:cs="Times New Roman"/>
                <w:noProof/>
                <w:webHidden/>
                <w:sz w:val="28"/>
                <w:szCs w:val="28"/>
              </w:rPr>
              <w:instrText xml:space="preserve"> PAGEREF _Toc63602861 \h </w:instrText>
            </w:r>
            <w:r w:rsidR="00B30CF8" w:rsidRPr="00CB587A">
              <w:rPr>
                <w:rFonts w:ascii="Times New Roman" w:hAnsi="Times New Roman" w:cs="Times New Roman"/>
                <w:noProof/>
                <w:webHidden/>
                <w:sz w:val="28"/>
                <w:szCs w:val="28"/>
              </w:rPr>
            </w:r>
            <w:r w:rsidR="00B30CF8" w:rsidRPr="00CB587A">
              <w:rPr>
                <w:rFonts w:ascii="Times New Roman" w:hAnsi="Times New Roman" w:cs="Times New Roman"/>
                <w:noProof/>
                <w:webHidden/>
                <w:sz w:val="28"/>
                <w:szCs w:val="28"/>
              </w:rPr>
              <w:fldChar w:fldCharType="separate"/>
            </w:r>
            <w:r w:rsidR="00B80D35">
              <w:rPr>
                <w:rFonts w:ascii="Times New Roman" w:hAnsi="Times New Roman" w:cs="Times New Roman"/>
                <w:noProof/>
                <w:webHidden/>
                <w:sz w:val="28"/>
                <w:szCs w:val="28"/>
              </w:rPr>
              <w:t>3</w:t>
            </w:r>
            <w:r w:rsidR="00B30CF8" w:rsidRPr="00CB587A">
              <w:rPr>
                <w:rFonts w:ascii="Times New Roman" w:hAnsi="Times New Roman" w:cs="Times New Roman"/>
                <w:noProof/>
                <w:webHidden/>
                <w:sz w:val="28"/>
                <w:szCs w:val="28"/>
              </w:rPr>
              <w:fldChar w:fldCharType="end"/>
            </w:r>
          </w:hyperlink>
        </w:p>
        <w:p w14:paraId="6F61316E" w14:textId="37B535AF" w:rsidR="00B30CF8" w:rsidRPr="00CB587A" w:rsidRDefault="00D551D1">
          <w:pPr>
            <w:pStyle w:val="11"/>
            <w:tabs>
              <w:tab w:val="right" w:leader="dot" w:pos="9345"/>
            </w:tabs>
            <w:rPr>
              <w:rFonts w:ascii="Times New Roman" w:eastAsiaTheme="minorEastAsia" w:hAnsi="Times New Roman" w:cs="Times New Roman"/>
              <w:noProof/>
              <w:sz w:val="28"/>
              <w:szCs w:val="28"/>
              <w:lang w:eastAsia="ru-RU"/>
            </w:rPr>
          </w:pPr>
          <w:hyperlink w:anchor="_Toc63602862" w:history="1">
            <w:r w:rsidR="00B30CF8" w:rsidRPr="00CB587A">
              <w:rPr>
                <w:rStyle w:val="a3"/>
                <w:rFonts w:ascii="Times New Roman" w:hAnsi="Times New Roman" w:cs="Times New Roman"/>
                <w:noProof/>
                <w:sz w:val="28"/>
                <w:szCs w:val="28"/>
              </w:rPr>
              <w:t>Г</w:t>
            </w:r>
            <w:r w:rsidR="00CB587A" w:rsidRPr="00CB587A">
              <w:rPr>
                <w:rStyle w:val="a3"/>
                <w:rFonts w:ascii="Times New Roman" w:hAnsi="Times New Roman" w:cs="Times New Roman"/>
                <w:noProof/>
                <w:sz w:val="28"/>
                <w:szCs w:val="28"/>
              </w:rPr>
              <w:t xml:space="preserve">лава </w:t>
            </w:r>
            <w:r w:rsidR="00B30CF8" w:rsidRPr="00CB587A">
              <w:rPr>
                <w:rStyle w:val="a3"/>
                <w:rFonts w:ascii="Times New Roman" w:hAnsi="Times New Roman" w:cs="Times New Roman"/>
                <w:noProof/>
                <w:sz w:val="28"/>
                <w:szCs w:val="28"/>
              </w:rPr>
              <w:t>1. В</w:t>
            </w:r>
            <w:r w:rsidR="00CB587A" w:rsidRPr="00CB587A">
              <w:rPr>
                <w:rStyle w:val="a3"/>
                <w:rFonts w:ascii="Times New Roman" w:hAnsi="Times New Roman" w:cs="Times New Roman"/>
                <w:noProof/>
                <w:sz w:val="28"/>
                <w:szCs w:val="28"/>
              </w:rPr>
              <w:t>озникновение</w:t>
            </w:r>
            <w:r w:rsidR="00B30CF8" w:rsidRPr="00CB587A">
              <w:rPr>
                <w:rStyle w:val="a3"/>
                <w:rFonts w:ascii="Times New Roman" w:hAnsi="Times New Roman" w:cs="Times New Roman"/>
                <w:noProof/>
                <w:sz w:val="28"/>
                <w:szCs w:val="28"/>
              </w:rPr>
              <w:t xml:space="preserve"> Р</w:t>
            </w:r>
            <w:r w:rsidR="00CB587A" w:rsidRPr="00CB587A">
              <w:rPr>
                <w:rStyle w:val="a3"/>
                <w:rFonts w:ascii="Times New Roman" w:hAnsi="Times New Roman" w:cs="Times New Roman"/>
                <w:noProof/>
                <w:sz w:val="28"/>
                <w:szCs w:val="28"/>
              </w:rPr>
              <w:t>усской</w:t>
            </w:r>
            <w:r w:rsidR="00B30CF8" w:rsidRPr="00CB587A">
              <w:rPr>
                <w:rStyle w:val="a3"/>
                <w:rFonts w:ascii="Times New Roman" w:hAnsi="Times New Roman" w:cs="Times New Roman"/>
                <w:noProof/>
                <w:sz w:val="28"/>
                <w:szCs w:val="28"/>
              </w:rPr>
              <w:t xml:space="preserve"> П</w:t>
            </w:r>
            <w:r w:rsidR="00CB587A" w:rsidRPr="00CB587A">
              <w:rPr>
                <w:rStyle w:val="a3"/>
                <w:rFonts w:ascii="Times New Roman" w:hAnsi="Times New Roman" w:cs="Times New Roman"/>
                <w:noProof/>
                <w:sz w:val="28"/>
                <w:szCs w:val="28"/>
              </w:rPr>
              <w:t>равды</w:t>
            </w:r>
            <w:r w:rsidR="00B30CF8" w:rsidRPr="00CB587A">
              <w:rPr>
                <w:rStyle w:val="a3"/>
                <w:rFonts w:ascii="Times New Roman" w:hAnsi="Times New Roman" w:cs="Times New Roman"/>
                <w:noProof/>
                <w:sz w:val="28"/>
                <w:szCs w:val="28"/>
              </w:rPr>
              <w:t xml:space="preserve">, </w:t>
            </w:r>
            <w:r w:rsidR="00CB587A" w:rsidRPr="00CB587A">
              <w:rPr>
                <w:rStyle w:val="a3"/>
                <w:rFonts w:ascii="Times New Roman" w:hAnsi="Times New Roman" w:cs="Times New Roman"/>
                <w:noProof/>
                <w:sz w:val="28"/>
                <w:szCs w:val="28"/>
              </w:rPr>
              <w:t>редакции</w:t>
            </w:r>
            <w:r w:rsidR="00B30CF8" w:rsidRPr="00CB587A">
              <w:rPr>
                <w:rStyle w:val="a3"/>
                <w:rFonts w:ascii="Times New Roman" w:hAnsi="Times New Roman" w:cs="Times New Roman"/>
                <w:noProof/>
                <w:sz w:val="28"/>
                <w:szCs w:val="28"/>
              </w:rPr>
              <w:t xml:space="preserve">, </w:t>
            </w:r>
            <w:r w:rsidR="00CB587A" w:rsidRPr="00CB587A">
              <w:rPr>
                <w:rStyle w:val="a3"/>
                <w:rFonts w:ascii="Times New Roman" w:hAnsi="Times New Roman" w:cs="Times New Roman"/>
                <w:noProof/>
                <w:sz w:val="28"/>
                <w:szCs w:val="28"/>
              </w:rPr>
              <w:t>источники</w:t>
            </w:r>
            <w:r w:rsidR="00B30CF8" w:rsidRPr="00CB587A">
              <w:rPr>
                <w:rStyle w:val="a3"/>
                <w:rFonts w:ascii="Times New Roman" w:hAnsi="Times New Roman" w:cs="Times New Roman"/>
                <w:noProof/>
                <w:sz w:val="28"/>
                <w:szCs w:val="28"/>
              </w:rPr>
              <w:t>. П</w:t>
            </w:r>
            <w:r w:rsidR="00CB587A" w:rsidRPr="00CB587A">
              <w:rPr>
                <w:rStyle w:val="a3"/>
                <w:rFonts w:ascii="Times New Roman" w:hAnsi="Times New Roman" w:cs="Times New Roman"/>
                <w:noProof/>
                <w:sz w:val="28"/>
                <w:szCs w:val="28"/>
              </w:rPr>
              <w:t>роблемы</w:t>
            </w:r>
            <w:r w:rsidR="00B30CF8" w:rsidRPr="00CB587A">
              <w:rPr>
                <w:rStyle w:val="a3"/>
                <w:rFonts w:ascii="Times New Roman" w:hAnsi="Times New Roman" w:cs="Times New Roman"/>
                <w:noProof/>
                <w:sz w:val="28"/>
                <w:szCs w:val="28"/>
              </w:rPr>
              <w:t xml:space="preserve"> </w:t>
            </w:r>
            <w:r w:rsidR="00CB587A" w:rsidRPr="00CB587A">
              <w:rPr>
                <w:rStyle w:val="a3"/>
                <w:rFonts w:ascii="Times New Roman" w:hAnsi="Times New Roman" w:cs="Times New Roman"/>
                <w:noProof/>
                <w:sz w:val="28"/>
                <w:szCs w:val="28"/>
              </w:rPr>
              <w:t>происхождения</w:t>
            </w:r>
            <w:r w:rsidR="00B30CF8" w:rsidRPr="00CB587A">
              <w:rPr>
                <w:rStyle w:val="a3"/>
                <w:rFonts w:ascii="Times New Roman" w:hAnsi="Times New Roman" w:cs="Times New Roman"/>
                <w:noProof/>
                <w:sz w:val="28"/>
                <w:szCs w:val="28"/>
              </w:rPr>
              <w:t xml:space="preserve"> Р</w:t>
            </w:r>
            <w:r w:rsidR="00CB587A" w:rsidRPr="00CB587A">
              <w:rPr>
                <w:rStyle w:val="a3"/>
                <w:rFonts w:ascii="Times New Roman" w:hAnsi="Times New Roman" w:cs="Times New Roman"/>
                <w:noProof/>
                <w:sz w:val="28"/>
                <w:szCs w:val="28"/>
              </w:rPr>
              <w:t>усской</w:t>
            </w:r>
            <w:r w:rsidR="00B30CF8" w:rsidRPr="00CB587A">
              <w:rPr>
                <w:rStyle w:val="a3"/>
                <w:rFonts w:ascii="Times New Roman" w:hAnsi="Times New Roman" w:cs="Times New Roman"/>
                <w:noProof/>
                <w:sz w:val="28"/>
                <w:szCs w:val="28"/>
              </w:rPr>
              <w:t xml:space="preserve"> П</w:t>
            </w:r>
            <w:r w:rsidR="00CB587A" w:rsidRPr="00CB587A">
              <w:rPr>
                <w:rStyle w:val="a3"/>
                <w:rFonts w:ascii="Times New Roman" w:hAnsi="Times New Roman" w:cs="Times New Roman"/>
                <w:noProof/>
                <w:sz w:val="28"/>
                <w:szCs w:val="28"/>
              </w:rPr>
              <w:t>равды</w:t>
            </w:r>
            <w:r w:rsidR="00B30CF8" w:rsidRPr="00CB587A">
              <w:rPr>
                <w:rStyle w:val="a3"/>
                <w:rFonts w:ascii="Times New Roman" w:hAnsi="Times New Roman" w:cs="Times New Roman"/>
                <w:noProof/>
                <w:sz w:val="28"/>
                <w:szCs w:val="28"/>
              </w:rPr>
              <w:t>.</w:t>
            </w:r>
            <w:r w:rsidR="00B30CF8" w:rsidRPr="00CB587A">
              <w:rPr>
                <w:rFonts w:ascii="Times New Roman" w:hAnsi="Times New Roman" w:cs="Times New Roman"/>
                <w:noProof/>
                <w:webHidden/>
                <w:sz w:val="28"/>
                <w:szCs w:val="28"/>
              </w:rPr>
              <w:tab/>
            </w:r>
            <w:r w:rsidR="00B30CF8" w:rsidRPr="00CB587A">
              <w:rPr>
                <w:rFonts w:ascii="Times New Roman" w:hAnsi="Times New Roman" w:cs="Times New Roman"/>
                <w:noProof/>
                <w:webHidden/>
                <w:sz w:val="28"/>
                <w:szCs w:val="28"/>
              </w:rPr>
              <w:fldChar w:fldCharType="begin"/>
            </w:r>
            <w:r w:rsidR="00B30CF8" w:rsidRPr="00CB587A">
              <w:rPr>
                <w:rFonts w:ascii="Times New Roman" w:hAnsi="Times New Roman" w:cs="Times New Roman"/>
                <w:noProof/>
                <w:webHidden/>
                <w:sz w:val="28"/>
                <w:szCs w:val="28"/>
              </w:rPr>
              <w:instrText xml:space="preserve"> PAGEREF _Toc63602862 \h </w:instrText>
            </w:r>
            <w:r w:rsidR="00B30CF8" w:rsidRPr="00CB587A">
              <w:rPr>
                <w:rFonts w:ascii="Times New Roman" w:hAnsi="Times New Roman" w:cs="Times New Roman"/>
                <w:noProof/>
                <w:webHidden/>
                <w:sz w:val="28"/>
                <w:szCs w:val="28"/>
              </w:rPr>
            </w:r>
            <w:r w:rsidR="00B30CF8" w:rsidRPr="00CB587A">
              <w:rPr>
                <w:rFonts w:ascii="Times New Roman" w:hAnsi="Times New Roman" w:cs="Times New Roman"/>
                <w:noProof/>
                <w:webHidden/>
                <w:sz w:val="28"/>
                <w:szCs w:val="28"/>
              </w:rPr>
              <w:fldChar w:fldCharType="separate"/>
            </w:r>
            <w:r w:rsidR="00B80D35">
              <w:rPr>
                <w:rFonts w:ascii="Times New Roman" w:hAnsi="Times New Roman" w:cs="Times New Roman"/>
                <w:noProof/>
                <w:webHidden/>
                <w:sz w:val="28"/>
                <w:szCs w:val="28"/>
              </w:rPr>
              <w:t>5</w:t>
            </w:r>
            <w:r w:rsidR="00B30CF8" w:rsidRPr="00CB587A">
              <w:rPr>
                <w:rFonts w:ascii="Times New Roman" w:hAnsi="Times New Roman" w:cs="Times New Roman"/>
                <w:noProof/>
                <w:webHidden/>
                <w:sz w:val="28"/>
                <w:szCs w:val="28"/>
              </w:rPr>
              <w:fldChar w:fldCharType="end"/>
            </w:r>
          </w:hyperlink>
        </w:p>
        <w:p w14:paraId="7EB22EA3" w14:textId="7BA5AE8C" w:rsidR="00B30CF8" w:rsidRPr="00CB587A" w:rsidRDefault="00D551D1">
          <w:pPr>
            <w:pStyle w:val="11"/>
            <w:tabs>
              <w:tab w:val="right" w:leader="dot" w:pos="9345"/>
            </w:tabs>
            <w:rPr>
              <w:rFonts w:ascii="Times New Roman" w:eastAsiaTheme="minorEastAsia" w:hAnsi="Times New Roman" w:cs="Times New Roman"/>
              <w:noProof/>
              <w:sz w:val="28"/>
              <w:szCs w:val="28"/>
              <w:lang w:eastAsia="ru-RU"/>
            </w:rPr>
          </w:pPr>
          <w:hyperlink w:anchor="_Toc63602863" w:history="1">
            <w:r w:rsidR="00B30CF8" w:rsidRPr="00CB587A">
              <w:rPr>
                <w:rStyle w:val="a3"/>
                <w:rFonts w:ascii="Times New Roman" w:hAnsi="Times New Roman" w:cs="Times New Roman"/>
                <w:noProof/>
                <w:sz w:val="28"/>
                <w:szCs w:val="28"/>
              </w:rPr>
              <w:t>Г</w:t>
            </w:r>
            <w:r w:rsidR="00CB587A" w:rsidRPr="00CB587A">
              <w:rPr>
                <w:rStyle w:val="a3"/>
                <w:rFonts w:ascii="Times New Roman" w:hAnsi="Times New Roman" w:cs="Times New Roman"/>
                <w:noProof/>
                <w:sz w:val="28"/>
                <w:szCs w:val="28"/>
              </w:rPr>
              <w:t>лава</w:t>
            </w:r>
            <w:r w:rsidR="00B30CF8" w:rsidRPr="00CB587A">
              <w:rPr>
                <w:rStyle w:val="a3"/>
                <w:rFonts w:ascii="Times New Roman" w:hAnsi="Times New Roman" w:cs="Times New Roman"/>
                <w:noProof/>
                <w:sz w:val="28"/>
                <w:szCs w:val="28"/>
              </w:rPr>
              <w:t xml:space="preserve"> 2.</w:t>
            </w:r>
            <w:r w:rsidR="00B30CF8" w:rsidRPr="00CB587A">
              <w:rPr>
                <w:rStyle w:val="a3"/>
                <w:rFonts w:ascii="Times New Roman" w:hAnsi="Times New Roman" w:cs="Times New Roman"/>
                <w:noProof/>
                <w:sz w:val="28"/>
                <w:szCs w:val="28"/>
                <w:shd w:val="clear" w:color="auto" w:fill="FFFFFF"/>
              </w:rPr>
              <w:t xml:space="preserve"> П</w:t>
            </w:r>
            <w:r w:rsidR="00CB587A" w:rsidRPr="00CB587A">
              <w:rPr>
                <w:rStyle w:val="a3"/>
                <w:rFonts w:ascii="Times New Roman" w:hAnsi="Times New Roman" w:cs="Times New Roman"/>
                <w:noProof/>
                <w:sz w:val="28"/>
                <w:szCs w:val="28"/>
                <w:shd w:val="clear" w:color="auto" w:fill="FFFFFF"/>
              </w:rPr>
              <w:t>равовое</w:t>
            </w:r>
            <w:r w:rsidR="00B30CF8" w:rsidRPr="00CB587A">
              <w:rPr>
                <w:rStyle w:val="a3"/>
                <w:rFonts w:ascii="Times New Roman" w:hAnsi="Times New Roman" w:cs="Times New Roman"/>
                <w:noProof/>
                <w:sz w:val="28"/>
                <w:szCs w:val="28"/>
                <w:shd w:val="clear" w:color="auto" w:fill="FFFFFF"/>
              </w:rPr>
              <w:t xml:space="preserve"> </w:t>
            </w:r>
            <w:r w:rsidR="00CB587A" w:rsidRPr="00CB587A">
              <w:rPr>
                <w:rStyle w:val="a3"/>
                <w:rFonts w:ascii="Times New Roman" w:hAnsi="Times New Roman" w:cs="Times New Roman"/>
                <w:noProof/>
                <w:sz w:val="28"/>
                <w:szCs w:val="28"/>
                <w:shd w:val="clear" w:color="auto" w:fill="FFFFFF"/>
              </w:rPr>
              <w:t>положение</w:t>
            </w:r>
            <w:r w:rsidR="00B30CF8" w:rsidRPr="00CB587A">
              <w:rPr>
                <w:rStyle w:val="a3"/>
                <w:rFonts w:ascii="Times New Roman" w:hAnsi="Times New Roman" w:cs="Times New Roman"/>
                <w:noProof/>
                <w:sz w:val="28"/>
                <w:szCs w:val="28"/>
                <w:shd w:val="clear" w:color="auto" w:fill="FFFFFF"/>
              </w:rPr>
              <w:t xml:space="preserve"> </w:t>
            </w:r>
            <w:r w:rsidR="00CB587A" w:rsidRPr="00CB587A">
              <w:rPr>
                <w:rStyle w:val="a3"/>
                <w:rFonts w:ascii="Times New Roman" w:hAnsi="Times New Roman" w:cs="Times New Roman"/>
                <w:noProof/>
                <w:sz w:val="28"/>
                <w:szCs w:val="28"/>
                <w:u w:val="none"/>
                <w:shd w:val="clear" w:color="auto" w:fill="FFFFFF"/>
              </w:rPr>
              <w:t>населения</w:t>
            </w:r>
            <w:r w:rsidR="00CB587A" w:rsidRPr="00CB587A">
              <w:rPr>
                <w:rStyle w:val="a3"/>
                <w:rFonts w:ascii="Times New Roman" w:hAnsi="Times New Roman" w:cs="Times New Roman"/>
                <w:noProof/>
                <w:sz w:val="28"/>
                <w:szCs w:val="28"/>
                <w:shd w:val="clear" w:color="auto" w:fill="FFFFFF"/>
              </w:rPr>
              <w:t>.</w:t>
            </w:r>
            <w:r w:rsidR="00B30CF8" w:rsidRPr="00CB587A">
              <w:rPr>
                <w:rFonts w:ascii="Times New Roman" w:hAnsi="Times New Roman" w:cs="Times New Roman"/>
                <w:noProof/>
                <w:webHidden/>
                <w:sz w:val="28"/>
                <w:szCs w:val="28"/>
              </w:rPr>
              <w:tab/>
            </w:r>
            <w:r w:rsidR="00B30CF8" w:rsidRPr="00CB587A">
              <w:rPr>
                <w:rFonts w:ascii="Times New Roman" w:hAnsi="Times New Roman" w:cs="Times New Roman"/>
                <w:noProof/>
                <w:webHidden/>
                <w:sz w:val="28"/>
                <w:szCs w:val="28"/>
              </w:rPr>
              <w:fldChar w:fldCharType="begin"/>
            </w:r>
            <w:r w:rsidR="00B30CF8" w:rsidRPr="00CB587A">
              <w:rPr>
                <w:rFonts w:ascii="Times New Roman" w:hAnsi="Times New Roman" w:cs="Times New Roman"/>
                <w:noProof/>
                <w:webHidden/>
                <w:sz w:val="28"/>
                <w:szCs w:val="28"/>
              </w:rPr>
              <w:instrText xml:space="preserve"> PAGEREF _Toc63602863 \h </w:instrText>
            </w:r>
            <w:r w:rsidR="00B30CF8" w:rsidRPr="00CB587A">
              <w:rPr>
                <w:rFonts w:ascii="Times New Roman" w:hAnsi="Times New Roman" w:cs="Times New Roman"/>
                <w:noProof/>
                <w:webHidden/>
                <w:sz w:val="28"/>
                <w:szCs w:val="28"/>
              </w:rPr>
            </w:r>
            <w:r w:rsidR="00B30CF8" w:rsidRPr="00CB587A">
              <w:rPr>
                <w:rFonts w:ascii="Times New Roman" w:hAnsi="Times New Roman" w:cs="Times New Roman"/>
                <w:noProof/>
                <w:webHidden/>
                <w:sz w:val="28"/>
                <w:szCs w:val="28"/>
              </w:rPr>
              <w:fldChar w:fldCharType="separate"/>
            </w:r>
            <w:r w:rsidR="00B80D35">
              <w:rPr>
                <w:rFonts w:ascii="Times New Roman" w:hAnsi="Times New Roman" w:cs="Times New Roman"/>
                <w:noProof/>
                <w:webHidden/>
                <w:sz w:val="28"/>
                <w:szCs w:val="28"/>
              </w:rPr>
              <w:t>10</w:t>
            </w:r>
            <w:r w:rsidR="00B30CF8" w:rsidRPr="00CB587A">
              <w:rPr>
                <w:rFonts w:ascii="Times New Roman" w:hAnsi="Times New Roman" w:cs="Times New Roman"/>
                <w:noProof/>
                <w:webHidden/>
                <w:sz w:val="28"/>
                <w:szCs w:val="28"/>
              </w:rPr>
              <w:fldChar w:fldCharType="end"/>
            </w:r>
          </w:hyperlink>
        </w:p>
        <w:p w14:paraId="14B40FCA" w14:textId="540A6787" w:rsidR="00B30CF8" w:rsidRPr="00CB587A" w:rsidRDefault="00D551D1">
          <w:pPr>
            <w:pStyle w:val="11"/>
            <w:tabs>
              <w:tab w:val="right" w:leader="dot" w:pos="9345"/>
            </w:tabs>
            <w:rPr>
              <w:rFonts w:ascii="Times New Roman" w:eastAsiaTheme="minorEastAsia" w:hAnsi="Times New Roman" w:cs="Times New Roman"/>
              <w:noProof/>
              <w:sz w:val="28"/>
              <w:szCs w:val="28"/>
              <w:lang w:eastAsia="ru-RU"/>
            </w:rPr>
          </w:pPr>
          <w:hyperlink w:anchor="_Toc63602864" w:history="1">
            <w:r w:rsidR="00B30CF8" w:rsidRPr="00CB587A">
              <w:rPr>
                <w:rStyle w:val="a3"/>
                <w:rFonts w:ascii="Times New Roman" w:hAnsi="Times New Roman" w:cs="Times New Roman"/>
                <w:noProof/>
                <w:sz w:val="28"/>
                <w:szCs w:val="28"/>
                <w:shd w:val="clear" w:color="auto" w:fill="FFFFFF"/>
              </w:rPr>
              <w:t>Г</w:t>
            </w:r>
            <w:r w:rsidR="00CB587A" w:rsidRPr="00CB587A">
              <w:rPr>
                <w:rStyle w:val="a3"/>
                <w:rFonts w:ascii="Times New Roman" w:hAnsi="Times New Roman" w:cs="Times New Roman"/>
                <w:noProof/>
                <w:sz w:val="28"/>
                <w:szCs w:val="28"/>
                <w:shd w:val="clear" w:color="auto" w:fill="FFFFFF"/>
              </w:rPr>
              <w:t>лава</w:t>
            </w:r>
            <w:r w:rsidR="00B30CF8" w:rsidRPr="00CB587A">
              <w:rPr>
                <w:rStyle w:val="a3"/>
                <w:rFonts w:ascii="Times New Roman" w:hAnsi="Times New Roman" w:cs="Times New Roman"/>
                <w:noProof/>
                <w:sz w:val="28"/>
                <w:szCs w:val="28"/>
                <w:shd w:val="clear" w:color="auto" w:fill="FFFFFF"/>
              </w:rPr>
              <w:t xml:space="preserve"> 3. Г</w:t>
            </w:r>
            <w:r w:rsidR="00CB587A" w:rsidRPr="00CB587A">
              <w:rPr>
                <w:rStyle w:val="a3"/>
                <w:rFonts w:ascii="Times New Roman" w:hAnsi="Times New Roman" w:cs="Times New Roman"/>
                <w:noProof/>
                <w:sz w:val="28"/>
                <w:szCs w:val="28"/>
                <w:shd w:val="clear" w:color="auto" w:fill="FFFFFF"/>
              </w:rPr>
              <w:t>ражданское право.</w:t>
            </w:r>
            <w:r w:rsidR="00B30CF8" w:rsidRPr="00CB587A">
              <w:rPr>
                <w:rFonts w:ascii="Times New Roman" w:hAnsi="Times New Roman" w:cs="Times New Roman"/>
                <w:noProof/>
                <w:webHidden/>
                <w:sz w:val="28"/>
                <w:szCs w:val="28"/>
              </w:rPr>
              <w:tab/>
            </w:r>
            <w:r w:rsidR="00B30CF8" w:rsidRPr="00CB587A">
              <w:rPr>
                <w:rFonts w:ascii="Times New Roman" w:hAnsi="Times New Roman" w:cs="Times New Roman"/>
                <w:noProof/>
                <w:webHidden/>
                <w:sz w:val="28"/>
                <w:szCs w:val="28"/>
              </w:rPr>
              <w:fldChar w:fldCharType="begin"/>
            </w:r>
            <w:r w:rsidR="00B30CF8" w:rsidRPr="00CB587A">
              <w:rPr>
                <w:rFonts w:ascii="Times New Roman" w:hAnsi="Times New Roman" w:cs="Times New Roman"/>
                <w:noProof/>
                <w:webHidden/>
                <w:sz w:val="28"/>
                <w:szCs w:val="28"/>
              </w:rPr>
              <w:instrText xml:space="preserve"> PAGEREF _Toc63602864 \h </w:instrText>
            </w:r>
            <w:r w:rsidR="00B30CF8" w:rsidRPr="00CB587A">
              <w:rPr>
                <w:rFonts w:ascii="Times New Roman" w:hAnsi="Times New Roman" w:cs="Times New Roman"/>
                <w:noProof/>
                <w:webHidden/>
                <w:sz w:val="28"/>
                <w:szCs w:val="28"/>
              </w:rPr>
            </w:r>
            <w:r w:rsidR="00B30CF8" w:rsidRPr="00CB587A">
              <w:rPr>
                <w:rFonts w:ascii="Times New Roman" w:hAnsi="Times New Roman" w:cs="Times New Roman"/>
                <w:noProof/>
                <w:webHidden/>
                <w:sz w:val="28"/>
                <w:szCs w:val="28"/>
              </w:rPr>
              <w:fldChar w:fldCharType="separate"/>
            </w:r>
            <w:r w:rsidR="00B80D35">
              <w:rPr>
                <w:rFonts w:ascii="Times New Roman" w:hAnsi="Times New Roman" w:cs="Times New Roman"/>
                <w:noProof/>
                <w:webHidden/>
                <w:sz w:val="28"/>
                <w:szCs w:val="28"/>
              </w:rPr>
              <w:t>13</w:t>
            </w:r>
            <w:r w:rsidR="00B30CF8" w:rsidRPr="00CB587A">
              <w:rPr>
                <w:rFonts w:ascii="Times New Roman" w:hAnsi="Times New Roman" w:cs="Times New Roman"/>
                <w:noProof/>
                <w:webHidden/>
                <w:sz w:val="28"/>
                <w:szCs w:val="28"/>
              </w:rPr>
              <w:fldChar w:fldCharType="end"/>
            </w:r>
          </w:hyperlink>
        </w:p>
        <w:p w14:paraId="5ACE7380" w14:textId="4B042C63" w:rsidR="00B30CF8" w:rsidRPr="00CB587A" w:rsidRDefault="00D551D1">
          <w:pPr>
            <w:pStyle w:val="11"/>
            <w:tabs>
              <w:tab w:val="right" w:leader="dot" w:pos="9345"/>
            </w:tabs>
            <w:rPr>
              <w:rFonts w:ascii="Times New Roman" w:eastAsiaTheme="minorEastAsia" w:hAnsi="Times New Roman" w:cs="Times New Roman"/>
              <w:noProof/>
              <w:sz w:val="28"/>
              <w:szCs w:val="28"/>
              <w:lang w:eastAsia="ru-RU"/>
            </w:rPr>
          </w:pPr>
          <w:hyperlink w:anchor="_Toc63602865" w:history="1">
            <w:r w:rsidR="00B30CF8" w:rsidRPr="00CB587A">
              <w:rPr>
                <w:rStyle w:val="a3"/>
                <w:rFonts w:ascii="Times New Roman" w:hAnsi="Times New Roman" w:cs="Times New Roman"/>
                <w:noProof/>
                <w:sz w:val="28"/>
                <w:szCs w:val="28"/>
              </w:rPr>
              <w:t>Г</w:t>
            </w:r>
            <w:r w:rsidR="00CB587A" w:rsidRPr="00CB587A">
              <w:rPr>
                <w:rStyle w:val="a3"/>
                <w:rFonts w:ascii="Times New Roman" w:hAnsi="Times New Roman" w:cs="Times New Roman"/>
                <w:noProof/>
                <w:sz w:val="28"/>
                <w:szCs w:val="28"/>
              </w:rPr>
              <w:t>лава</w:t>
            </w:r>
            <w:r w:rsidR="00B30CF8" w:rsidRPr="00CB587A">
              <w:rPr>
                <w:rStyle w:val="a3"/>
                <w:rFonts w:ascii="Times New Roman" w:hAnsi="Times New Roman" w:cs="Times New Roman"/>
                <w:noProof/>
                <w:sz w:val="28"/>
                <w:szCs w:val="28"/>
              </w:rPr>
              <w:t xml:space="preserve"> 4. У</w:t>
            </w:r>
            <w:r w:rsidR="00CB587A" w:rsidRPr="00CB587A">
              <w:rPr>
                <w:rStyle w:val="a3"/>
                <w:rFonts w:ascii="Times New Roman" w:hAnsi="Times New Roman" w:cs="Times New Roman"/>
                <w:noProof/>
                <w:sz w:val="28"/>
                <w:szCs w:val="28"/>
              </w:rPr>
              <w:t xml:space="preserve">головное право. </w:t>
            </w:r>
            <w:r w:rsidR="00B30CF8" w:rsidRPr="00CB587A">
              <w:rPr>
                <w:rFonts w:ascii="Times New Roman" w:hAnsi="Times New Roman" w:cs="Times New Roman"/>
                <w:noProof/>
                <w:webHidden/>
                <w:sz w:val="28"/>
                <w:szCs w:val="28"/>
              </w:rPr>
              <w:tab/>
            </w:r>
            <w:r w:rsidR="00B30CF8" w:rsidRPr="00CB587A">
              <w:rPr>
                <w:rFonts w:ascii="Times New Roman" w:hAnsi="Times New Roman" w:cs="Times New Roman"/>
                <w:noProof/>
                <w:webHidden/>
                <w:sz w:val="28"/>
                <w:szCs w:val="28"/>
              </w:rPr>
              <w:fldChar w:fldCharType="begin"/>
            </w:r>
            <w:r w:rsidR="00B30CF8" w:rsidRPr="00CB587A">
              <w:rPr>
                <w:rFonts w:ascii="Times New Roman" w:hAnsi="Times New Roman" w:cs="Times New Roman"/>
                <w:noProof/>
                <w:webHidden/>
                <w:sz w:val="28"/>
                <w:szCs w:val="28"/>
              </w:rPr>
              <w:instrText xml:space="preserve"> PAGEREF _Toc63602865 \h </w:instrText>
            </w:r>
            <w:r w:rsidR="00B30CF8" w:rsidRPr="00CB587A">
              <w:rPr>
                <w:rFonts w:ascii="Times New Roman" w:hAnsi="Times New Roman" w:cs="Times New Roman"/>
                <w:noProof/>
                <w:webHidden/>
                <w:sz w:val="28"/>
                <w:szCs w:val="28"/>
              </w:rPr>
            </w:r>
            <w:r w:rsidR="00B30CF8" w:rsidRPr="00CB587A">
              <w:rPr>
                <w:rFonts w:ascii="Times New Roman" w:hAnsi="Times New Roman" w:cs="Times New Roman"/>
                <w:noProof/>
                <w:webHidden/>
                <w:sz w:val="28"/>
                <w:szCs w:val="28"/>
              </w:rPr>
              <w:fldChar w:fldCharType="separate"/>
            </w:r>
            <w:r w:rsidR="00B80D35">
              <w:rPr>
                <w:rFonts w:ascii="Times New Roman" w:hAnsi="Times New Roman" w:cs="Times New Roman"/>
                <w:noProof/>
                <w:webHidden/>
                <w:sz w:val="28"/>
                <w:szCs w:val="28"/>
              </w:rPr>
              <w:t>19</w:t>
            </w:r>
            <w:r w:rsidR="00B30CF8" w:rsidRPr="00CB587A">
              <w:rPr>
                <w:rFonts w:ascii="Times New Roman" w:hAnsi="Times New Roman" w:cs="Times New Roman"/>
                <w:noProof/>
                <w:webHidden/>
                <w:sz w:val="28"/>
                <w:szCs w:val="28"/>
              </w:rPr>
              <w:fldChar w:fldCharType="end"/>
            </w:r>
          </w:hyperlink>
        </w:p>
        <w:p w14:paraId="3D31DB67" w14:textId="4D9473F3" w:rsidR="00B30CF8" w:rsidRPr="00CB587A" w:rsidRDefault="00D551D1">
          <w:pPr>
            <w:pStyle w:val="11"/>
            <w:tabs>
              <w:tab w:val="right" w:leader="dot" w:pos="9345"/>
            </w:tabs>
            <w:rPr>
              <w:rFonts w:ascii="Times New Roman" w:eastAsiaTheme="minorEastAsia" w:hAnsi="Times New Roman" w:cs="Times New Roman"/>
              <w:noProof/>
              <w:sz w:val="28"/>
              <w:szCs w:val="28"/>
              <w:lang w:eastAsia="ru-RU"/>
            </w:rPr>
          </w:pPr>
          <w:hyperlink w:anchor="_Toc63602866" w:history="1">
            <w:r w:rsidR="00B30CF8" w:rsidRPr="00CB587A">
              <w:rPr>
                <w:rStyle w:val="a3"/>
                <w:rFonts w:ascii="Times New Roman" w:hAnsi="Times New Roman" w:cs="Times New Roman"/>
                <w:noProof/>
                <w:sz w:val="28"/>
                <w:szCs w:val="28"/>
              </w:rPr>
              <w:t>Г</w:t>
            </w:r>
            <w:r w:rsidR="00CB587A" w:rsidRPr="00CB587A">
              <w:rPr>
                <w:rStyle w:val="a3"/>
                <w:rFonts w:ascii="Times New Roman" w:hAnsi="Times New Roman" w:cs="Times New Roman"/>
                <w:noProof/>
                <w:sz w:val="28"/>
                <w:szCs w:val="28"/>
              </w:rPr>
              <w:t>лава</w:t>
            </w:r>
            <w:r w:rsidR="00B30CF8" w:rsidRPr="00CB587A">
              <w:rPr>
                <w:rStyle w:val="a3"/>
                <w:rFonts w:ascii="Times New Roman" w:hAnsi="Times New Roman" w:cs="Times New Roman"/>
                <w:noProof/>
                <w:sz w:val="28"/>
                <w:szCs w:val="28"/>
              </w:rPr>
              <w:t xml:space="preserve"> 5. С</w:t>
            </w:r>
            <w:r w:rsidR="00CB587A" w:rsidRPr="00CB587A">
              <w:rPr>
                <w:rStyle w:val="a3"/>
                <w:rFonts w:ascii="Times New Roman" w:hAnsi="Times New Roman" w:cs="Times New Roman"/>
                <w:noProof/>
                <w:sz w:val="28"/>
                <w:szCs w:val="28"/>
              </w:rPr>
              <w:t>удебный процесс.</w:t>
            </w:r>
            <w:r w:rsidR="00B30CF8" w:rsidRPr="00CB587A">
              <w:rPr>
                <w:rFonts w:ascii="Times New Roman" w:hAnsi="Times New Roman" w:cs="Times New Roman"/>
                <w:noProof/>
                <w:webHidden/>
                <w:sz w:val="28"/>
                <w:szCs w:val="28"/>
              </w:rPr>
              <w:tab/>
            </w:r>
            <w:r w:rsidR="00B30CF8" w:rsidRPr="00CB587A">
              <w:rPr>
                <w:rFonts w:ascii="Times New Roman" w:hAnsi="Times New Roman" w:cs="Times New Roman"/>
                <w:noProof/>
                <w:webHidden/>
                <w:sz w:val="28"/>
                <w:szCs w:val="28"/>
              </w:rPr>
              <w:fldChar w:fldCharType="begin"/>
            </w:r>
            <w:r w:rsidR="00B30CF8" w:rsidRPr="00CB587A">
              <w:rPr>
                <w:rFonts w:ascii="Times New Roman" w:hAnsi="Times New Roman" w:cs="Times New Roman"/>
                <w:noProof/>
                <w:webHidden/>
                <w:sz w:val="28"/>
                <w:szCs w:val="28"/>
              </w:rPr>
              <w:instrText xml:space="preserve"> PAGEREF _Toc63602866 \h </w:instrText>
            </w:r>
            <w:r w:rsidR="00B30CF8" w:rsidRPr="00CB587A">
              <w:rPr>
                <w:rFonts w:ascii="Times New Roman" w:hAnsi="Times New Roman" w:cs="Times New Roman"/>
                <w:noProof/>
                <w:webHidden/>
                <w:sz w:val="28"/>
                <w:szCs w:val="28"/>
              </w:rPr>
            </w:r>
            <w:r w:rsidR="00B30CF8" w:rsidRPr="00CB587A">
              <w:rPr>
                <w:rFonts w:ascii="Times New Roman" w:hAnsi="Times New Roman" w:cs="Times New Roman"/>
                <w:noProof/>
                <w:webHidden/>
                <w:sz w:val="28"/>
                <w:szCs w:val="28"/>
              </w:rPr>
              <w:fldChar w:fldCharType="separate"/>
            </w:r>
            <w:r w:rsidR="00B80D35">
              <w:rPr>
                <w:rFonts w:ascii="Times New Roman" w:hAnsi="Times New Roman" w:cs="Times New Roman"/>
                <w:noProof/>
                <w:webHidden/>
                <w:sz w:val="28"/>
                <w:szCs w:val="28"/>
              </w:rPr>
              <w:t>25</w:t>
            </w:r>
            <w:r w:rsidR="00B30CF8" w:rsidRPr="00CB587A">
              <w:rPr>
                <w:rFonts w:ascii="Times New Roman" w:hAnsi="Times New Roman" w:cs="Times New Roman"/>
                <w:noProof/>
                <w:webHidden/>
                <w:sz w:val="28"/>
                <w:szCs w:val="28"/>
              </w:rPr>
              <w:fldChar w:fldCharType="end"/>
            </w:r>
          </w:hyperlink>
        </w:p>
        <w:p w14:paraId="3CBAD975" w14:textId="72DBF58A" w:rsidR="00B30CF8" w:rsidRPr="00CB587A" w:rsidRDefault="00D551D1">
          <w:pPr>
            <w:pStyle w:val="11"/>
            <w:tabs>
              <w:tab w:val="right" w:leader="dot" w:pos="9345"/>
            </w:tabs>
            <w:rPr>
              <w:rFonts w:ascii="Times New Roman" w:eastAsiaTheme="minorEastAsia" w:hAnsi="Times New Roman" w:cs="Times New Roman"/>
              <w:noProof/>
              <w:sz w:val="28"/>
              <w:szCs w:val="28"/>
              <w:lang w:eastAsia="ru-RU"/>
            </w:rPr>
          </w:pPr>
          <w:hyperlink w:anchor="_Toc63602867" w:history="1">
            <w:r w:rsidR="00B30CF8" w:rsidRPr="00CB587A">
              <w:rPr>
                <w:rStyle w:val="a3"/>
                <w:rFonts w:ascii="Times New Roman" w:hAnsi="Times New Roman" w:cs="Times New Roman"/>
                <w:noProof/>
                <w:sz w:val="28"/>
                <w:szCs w:val="28"/>
              </w:rPr>
              <w:t>З</w:t>
            </w:r>
            <w:r w:rsidR="00CB587A" w:rsidRPr="00CB587A">
              <w:rPr>
                <w:rStyle w:val="a3"/>
                <w:rFonts w:ascii="Times New Roman" w:hAnsi="Times New Roman" w:cs="Times New Roman"/>
                <w:noProof/>
                <w:sz w:val="28"/>
                <w:szCs w:val="28"/>
              </w:rPr>
              <w:t>аключение</w:t>
            </w:r>
            <w:r w:rsidR="00B30CF8" w:rsidRPr="00CB587A">
              <w:rPr>
                <w:rFonts w:ascii="Times New Roman" w:hAnsi="Times New Roman" w:cs="Times New Roman"/>
                <w:noProof/>
                <w:webHidden/>
                <w:sz w:val="28"/>
                <w:szCs w:val="28"/>
              </w:rPr>
              <w:tab/>
            </w:r>
            <w:r w:rsidR="00B30CF8" w:rsidRPr="00CB587A">
              <w:rPr>
                <w:rFonts w:ascii="Times New Roman" w:hAnsi="Times New Roman" w:cs="Times New Roman"/>
                <w:noProof/>
                <w:webHidden/>
                <w:sz w:val="28"/>
                <w:szCs w:val="28"/>
              </w:rPr>
              <w:fldChar w:fldCharType="begin"/>
            </w:r>
            <w:r w:rsidR="00B30CF8" w:rsidRPr="00CB587A">
              <w:rPr>
                <w:rFonts w:ascii="Times New Roman" w:hAnsi="Times New Roman" w:cs="Times New Roman"/>
                <w:noProof/>
                <w:webHidden/>
                <w:sz w:val="28"/>
                <w:szCs w:val="28"/>
              </w:rPr>
              <w:instrText xml:space="preserve"> PAGEREF _Toc63602867 \h </w:instrText>
            </w:r>
            <w:r w:rsidR="00B30CF8" w:rsidRPr="00CB587A">
              <w:rPr>
                <w:rFonts w:ascii="Times New Roman" w:hAnsi="Times New Roman" w:cs="Times New Roman"/>
                <w:noProof/>
                <w:webHidden/>
                <w:sz w:val="28"/>
                <w:szCs w:val="28"/>
              </w:rPr>
            </w:r>
            <w:r w:rsidR="00B30CF8" w:rsidRPr="00CB587A">
              <w:rPr>
                <w:rFonts w:ascii="Times New Roman" w:hAnsi="Times New Roman" w:cs="Times New Roman"/>
                <w:noProof/>
                <w:webHidden/>
                <w:sz w:val="28"/>
                <w:szCs w:val="28"/>
              </w:rPr>
              <w:fldChar w:fldCharType="separate"/>
            </w:r>
            <w:r w:rsidR="00B80D35">
              <w:rPr>
                <w:rFonts w:ascii="Times New Roman" w:hAnsi="Times New Roman" w:cs="Times New Roman"/>
                <w:noProof/>
                <w:webHidden/>
                <w:sz w:val="28"/>
                <w:szCs w:val="28"/>
              </w:rPr>
              <w:t>28</w:t>
            </w:r>
            <w:r w:rsidR="00B30CF8" w:rsidRPr="00CB587A">
              <w:rPr>
                <w:rFonts w:ascii="Times New Roman" w:hAnsi="Times New Roman" w:cs="Times New Roman"/>
                <w:noProof/>
                <w:webHidden/>
                <w:sz w:val="28"/>
                <w:szCs w:val="28"/>
              </w:rPr>
              <w:fldChar w:fldCharType="end"/>
            </w:r>
          </w:hyperlink>
        </w:p>
        <w:p w14:paraId="67352B94" w14:textId="7D0F58D7" w:rsidR="00B30CF8" w:rsidRPr="00CB587A" w:rsidRDefault="00D551D1">
          <w:pPr>
            <w:pStyle w:val="11"/>
            <w:tabs>
              <w:tab w:val="right" w:leader="dot" w:pos="9345"/>
            </w:tabs>
            <w:rPr>
              <w:rFonts w:ascii="Times New Roman" w:eastAsiaTheme="minorEastAsia" w:hAnsi="Times New Roman" w:cs="Times New Roman"/>
              <w:noProof/>
              <w:sz w:val="28"/>
              <w:szCs w:val="28"/>
              <w:lang w:eastAsia="ru-RU"/>
            </w:rPr>
          </w:pPr>
          <w:hyperlink w:anchor="_Toc63602868" w:history="1">
            <w:r w:rsidR="00B30CF8" w:rsidRPr="00CB587A">
              <w:rPr>
                <w:rStyle w:val="a3"/>
                <w:rFonts w:ascii="Times New Roman" w:hAnsi="Times New Roman" w:cs="Times New Roman"/>
                <w:noProof/>
                <w:sz w:val="28"/>
                <w:szCs w:val="28"/>
              </w:rPr>
              <w:t>С</w:t>
            </w:r>
            <w:r w:rsidR="00CB587A" w:rsidRPr="00CB587A">
              <w:rPr>
                <w:rStyle w:val="a3"/>
                <w:rFonts w:ascii="Times New Roman" w:hAnsi="Times New Roman" w:cs="Times New Roman"/>
                <w:noProof/>
                <w:sz w:val="28"/>
                <w:szCs w:val="28"/>
              </w:rPr>
              <w:t>писок источников и литературы</w:t>
            </w:r>
            <w:r w:rsidR="00B30CF8" w:rsidRPr="00CB587A">
              <w:rPr>
                <w:rFonts w:ascii="Times New Roman" w:hAnsi="Times New Roman" w:cs="Times New Roman"/>
                <w:noProof/>
                <w:webHidden/>
                <w:sz w:val="28"/>
                <w:szCs w:val="28"/>
              </w:rPr>
              <w:tab/>
            </w:r>
            <w:r w:rsidR="00B30CF8" w:rsidRPr="00CB587A">
              <w:rPr>
                <w:rFonts w:ascii="Times New Roman" w:hAnsi="Times New Roman" w:cs="Times New Roman"/>
                <w:noProof/>
                <w:webHidden/>
                <w:sz w:val="28"/>
                <w:szCs w:val="28"/>
              </w:rPr>
              <w:fldChar w:fldCharType="begin"/>
            </w:r>
            <w:r w:rsidR="00B30CF8" w:rsidRPr="00CB587A">
              <w:rPr>
                <w:rFonts w:ascii="Times New Roman" w:hAnsi="Times New Roman" w:cs="Times New Roman"/>
                <w:noProof/>
                <w:webHidden/>
                <w:sz w:val="28"/>
                <w:szCs w:val="28"/>
              </w:rPr>
              <w:instrText xml:space="preserve"> PAGEREF _Toc63602868 \h </w:instrText>
            </w:r>
            <w:r w:rsidR="00B30CF8" w:rsidRPr="00CB587A">
              <w:rPr>
                <w:rFonts w:ascii="Times New Roman" w:hAnsi="Times New Roman" w:cs="Times New Roman"/>
                <w:noProof/>
                <w:webHidden/>
                <w:sz w:val="28"/>
                <w:szCs w:val="28"/>
              </w:rPr>
            </w:r>
            <w:r w:rsidR="00B30CF8" w:rsidRPr="00CB587A">
              <w:rPr>
                <w:rFonts w:ascii="Times New Roman" w:hAnsi="Times New Roman" w:cs="Times New Roman"/>
                <w:noProof/>
                <w:webHidden/>
                <w:sz w:val="28"/>
                <w:szCs w:val="28"/>
              </w:rPr>
              <w:fldChar w:fldCharType="separate"/>
            </w:r>
            <w:r w:rsidR="00B80D35">
              <w:rPr>
                <w:rFonts w:ascii="Times New Roman" w:hAnsi="Times New Roman" w:cs="Times New Roman"/>
                <w:noProof/>
                <w:webHidden/>
                <w:sz w:val="28"/>
                <w:szCs w:val="28"/>
              </w:rPr>
              <w:t>29</w:t>
            </w:r>
            <w:r w:rsidR="00B30CF8" w:rsidRPr="00CB587A">
              <w:rPr>
                <w:rFonts w:ascii="Times New Roman" w:hAnsi="Times New Roman" w:cs="Times New Roman"/>
                <w:noProof/>
                <w:webHidden/>
                <w:sz w:val="28"/>
                <w:szCs w:val="28"/>
              </w:rPr>
              <w:fldChar w:fldCharType="end"/>
            </w:r>
          </w:hyperlink>
        </w:p>
        <w:p w14:paraId="750ACC3D" w14:textId="68252CD6" w:rsidR="007E4CB8" w:rsidRPr="00360F05" w:rsidRDefault="007E4CB8" w:rsidP="004B3968">
          <w:pPr>
            <w:spacing w:after="0" w:line="360" w:lineRule="auto"/>
            <w:rPr>
              <w:rFonts w:ascii="Times New Roman" w:hAnsi="Times New Roman" w:cs="Times New Roman"/>
              <w:sz w:val="28"/>
              <w:szCs w:val="28"/>
            </w:rPr>
          </w:pPr>
          <w:r w:rsidRPr="00CB587A">
            <w:rPr>
              <w:rFonts w:ascii="Times New Roman" w:hAnsi="Times New Roman" w:cs="Times New Roman"/>
              <w:bCs/>
              <w:sz w:val="28"/>
              <w:szCs w:val="28"/>
            </w:rPr>
            <w:fldChar w:fldCharType="end"/>
          </w:r>
        </w:p>
      </w:sdtContent>
    </w:sdt>
    <w:p w14:paraId="1D5A06F0" w14:textId="77777777" w:rsidR="0014185F" w:rsidRPr="00360F05" w:rsidRDefault="0014185F" w:rsidP="00360F05">
      <w:pPr>
        <w:spacing w:after="0" w:line="360" w:lineRule="auto"/>
        <w:jc w:val="center"/>
        <w:rPr>
          <w:rFonts w:ascii="Arial" w:hAnsi="Arial" w:cs="Arial"/>
          <w:sz w:val="18"/>
          <w:szCs w:val="18"/>
        </w:rPr>
      </w:pPr>
    </w:p>
    <w:p w14:paraId="21C8F60A" w14:textId="77777777" w:rsidR="0014185F" w:rsidRPr="00360F05" w:rsidRDefault="0014185F" w:rsidP="00360F05">
      <w:pPr>
        <w:spacing w:after="0" w:line="360" w:lineRule="auto"/>
        <w:jc w:val="center"/>
        <w:rPr>
          <w:rFonts w:ascii="Arial" w:hAnsi="Arial" w:cs="Arial"/>
          <w:sz w:val="18"/>
          <w:szCs w:val="18"/>
        </w:rPr>
      </w:pPr>
    </w:p>
    <w:p w14:paraId="359390BC" w14:textId="77777777" w:rsidR="0014185F" w:rsidRPr="00360F05" w:rsidRDefault="0014185F" w:rsidP="00360F05">
      <w:pPr>
        <w:spacing w:after="0" w:line="360" w:lineRule="auto"/>
        <w:jc w:val="center"/>
        <w:rPr>
          <w:rFonts w:ascii="Arial" w:hAnsi="Arial" w:cs="Arial"/>
          <w:sz w:val="18"/>
          <w:szCs w:val="18"/>
        </w:rPr>
      </w:pPr>
    </w:p>
    <w:p w14:paraId="7FB2C5D1" w14:textId="77777777" w:rsidR="007E4CB8" w:rsidRPr="00360F05" w:rsidRDefault="007E4CB8" w:rsidP="00360F05">
      <w:pPr>
        <w:spacing w:after="0" w:line="360" w:lineRule="auto"/>
        <w:jc w:val="center"/>
        <w:rPr>
          <w:rFonts w:ascii="Arial" w:hAnsi="Arial" w:cs="Arial"/>
          <w:sz w:val="18"/>
          <w:szCs w:val="18"/>
        </w:rPr>
      </w:pPr>
    </w:p>
    <w:p w14:paraId="085BE54E" w14:textId="77777777" w:rsidR="007E4CB8" w:rsidRPr="00360F05" w:rsidRDefault="007E4CB8" w:rsidP="00360F05">
      <w:pPr>
        <w:spacing w:after="0" w:line="360" w:lineRule="auto"/>
        <w:jc w:val="center"/>
        <w:rPr>
          <w:rFonts w:ascii="Arial" w:hAnsi="Arial" w:cs="Arial"/>
          <w:sz w:val="18"/>
          <w:szCs w:val="18"/>
        </w:rPr>
      </w:pPr>
    </w:p>
    <w:p w14:paraId="487896E9" w14:textId="77777777" w:rsidR="007E4CB8" w:rsidRPr="00360F05" w:rsidRDefault="007E4CB8" w:rsidP="00360F05">
      <w:pPr>
        <w:spacing w:after="0" w:line="360" w:lineRule="auto"/>
        <w:jc w:val="center"/>
        <w:rPr>
          <w:rFonts w:ascii="Arial" w:hAnsi="Arial" w:cs="Arial"/>
          <w:sz w:val="18"/>
          <w:szCs w:val="18"/>
        </w:rPr>
      </w:pPr>
    </w:p>
    <w:p w14:paraId="55423D9D" w14:textId="77777777" w:rsidR="007E4CB8" w:rsidRPr="00360F05" w:rsidRDefault="007E4CB8" w:rsidP="00360F05">
      <w:pPr>
        <w:spacing w:after="0" w:line="360" w:lineRule="auto"/>
        <w:jc w:val="center"/>
        <w:rPr>
          <w:rFonts w:ascii="Arial" w:hAnsi="Arial" w:cs="Arial"/>
          <w:sz w:val="18"/>
          <w:szCs w:val="18"/>
        </w:rPr>
      </w:pPr>
    </w:p>
    <w:p w14:paraId="6942891F" w14:textId="77777777" w:rsidR="007E4CB8" w:rsidRPr="00360F05" w:rsidRDefault="007E4CB8" w:rsidP="00360F05">
      <w:pPr>
        <w:spacing w:after="0" w:line="360" w:lineRule="auto"/>
        <w:jc w:val="center"/>
        <w:rPr>
          <w:rFonts w:ascii="Arial" w:hAnsi="Arial" w:cs="Arial"/>
          <w:sz w:val="18"/>
          <w:szCs w:val="18"/>
        </w:rPr>
      </w:pPr>
    </w:p>
    <w:p w14:paraId="38936957" w14:textId="77777777" w:rsidR="007E4CB8" w:rsidRPr="00360F05" w:rsidRDefault="007E4CB8" w:rsidP="00360F05">
      <w:pPr>
        <w:spacing w:after="0" w:line="360" w:lineRule="auto"/>
        <w:jc w:val="center"/>
        <w:rPr>
          <w:rFonts w:ascii="Arial" w:hAnsi="Arial" w:cs="Arial"/>
          <w:sz w:val="18"/>
          <w:szCs w:val="18"/>
        </w:rPr>
      </w:pPr>
    </w:p>
    <w:p w14:paraId="0A3D0AD9" w14:textId="77777777" w:rsidR="007E4CB8" w:rsidRPr="00360F05" w:rsidRDefault="007E4CB8" w:rsidP="00360F05">
      <w:pPr>
        <w:spacing w:after="0" w:line="360" w:lineRule="auto"/>
        <w:jc w:val="center"/>
        <w:rPr>
          <w:rFonts w:ascii="Arial" w:hAnsi="Arial" w:cs="Arial"/>
          <w:sz w:val="18"/>
          <w:szCs w:val="18"/>
        </w:rPr>
      </w:pPr>
    </w:p>
    <w:p w14:paraId="62D5CAF2" w14:textId="77777777" w:rsidR="007E4CB8" w:rsidRPr="00360F05" w:rsidRDefault="007E4CB8" w:rsidP="00360F05">
      <w:pPr>
        <w:spacing w:after="0" w:line="360" w:lineRule="auto"/>
        <w:jc w:val="center"/>
        <w:rPr>
          <w:rFonts w:ascii="Arial" w:hAnsi="Arial" w:cs="Arial"/>
          <w:sz w:val="18"/>
          <w:szCs w:val="18"/>
        </w:rPr>
      </w:pPr>
    </w:p>
    <w:p w14:paraId="3ED794E2" w14:textId="77777777" w:rsidR="007E4CB8" w:rsidRPr="00360F05" w:rsidRDefault="007E4CB8" w:rsidP="00360F05">
      <w:pPr>
        <w:spacing w:after="0" w:line="360" w:lineRule="auto"/>
        <w:jc w:val="center"/>
        <w:rPr>
          <w:rFonts w:ascii="Arial" w:hAnsi="Arial" w:cs="Arial"/>
          <w:sz w:val="18"/>
          <w:szCs w:val="18"/>
        </w:rPr>
      </w:pPr>
    </w:p>
    <w:p w14:paraId="6F777C50" w14:textId="77777777" w:rsidR="007E4CB8" w:rsidRPr="00360F05" w:rsidRDefault="007E4CB8" w:rsidP="00360F05">
      <w:pPr>
        <w:spacing w:after="0" w:line="360" w:lineRule="auto"/>
        <w:jc w:val="center"/>
        <w:rPr>
          <w:rFonts w:ascii="Arial" w:hAnsi="Arial" w:cs="Arial"/>
          <w:sz w:val="18"/>
          <w:szCs w:val="18"/>
        </w:rPr>
      </w:pPr>
    </w:p>
    <w:p w14:paraId="55E8FD93" w14:textId="77777777" w:rsidR="007E4CB8" w:rsidRPr="00360F05" w:rsidRDefault="007E4CB8" w:rsidP="00360F05">
      <w:pPr>
        <w:spacing w:after="0" w:line="360" w:lineRule="auto"/>
        <w:jc w:val="center"/>
        <w:rPr>
          <w:rFonts w:ascii="Arial" w:hAnsi="Arial" w:cs="Arial"/>
          <w:sz w:val="18"/>
          <w:szCs w:val="18"/>
        </w:rPr>
      </w:pPr>
    </w:p>
    <w:p w14:paraId="6654DB9F" w14:textId="77777777" w:rsidR="007E4CB8" w:rsidRPr="00360F05" w:rsidRDefault="007E4CB8" w:rsidP="00360F05">
      <w:pPr>
        <w:spacing w:after="0" w:line="360" w:lineRule="auto"/>
        <w:jc w:val="center"/>
        <w:rPr>
          <w:rFonts w:ascii="Arial" w:hAnsi="Arial" w:cs="Arial"/>
          <w:sz w:val="18"/>
          <w:szCs w:val="18"/>
        </w:rPr>
      </w:pPr>
    </w:p>
    <w:p w14:paraId="607A6031" w14:textId="77777777" w:rsidR="007E4CB8" w:rsidRPr="00360F05" w:rsidRDefault="007E4CB8" w:rsidP="00360F05">
      <w:pPr>
        <w:spacing w:after="0" w:line="360" w:lineRule="auto"/>
        <w:jc w:val="center"/>
        <w:rPr>
          <w:rFonts w:ascii="Arial" w:hAnsi="Arial" w:cs="Arial"/>
          <w:sz w:val="18"/>
          <w:szCs w:val="18"/>
        </w:rPr>
      </w:pPr>
    </w:p>
    <w:p w14:paraId="51C91430" w14:textId="77777777" w:rsidR="007E4CB8" w:rsidRDefault="007E4CB8" w:rsidP="00360F05">
      <w:pPr>
        <w:spacing w:after="0" w:line="360" w:lineRule="auto"/>
        <w:jc w:val="center"/>
        <w:rPr>
          <w:rFonts w:ascii="Arial" w:hAnsi="Arial" w:cs="Arial"/>
          <w:sz w:val="18"/>
          <w:szCs w:val="18"/>
        </w:rPr>
      </w:pPr>
    </w:p>
    <w:p w14:paraId="42922683" w14:textId="77777777" w:rsidR="00360F05" w:rsidRDefault="00360F05" w:rsidP="00360F05">
      <w:pPr>
        <w:spacing w:after="0" w:line="360" w:lineRule="auto"/>
        <w:jc w:val="center"/>
        <w:rPr>
          <w:rFonts w:ascii="Arial" w:hAnsi="Arial" w:cs="Arial"/>
          <w:sz w:val="18"/>
          <w:szCs w:val="18"/>
        </w:rPr>
      </w:pPr>
    </w:p>
    <w:p w14:paraId="7BDC4C93" w14:textId="77777777" w:rsidR="00360F05" w:rsidRDefault="00360F05" w:rsidP="00360F05">
      <w:pPr>
        <w:spacing w:after="0" w:line="360" w:lineRule="auto"/>
        <w:jc w:val="center"/>
        <w:rPr>
          <w:rFonts w:ascii="Arial" w:hAnsi="Arial" w:cs="Arial"/>
          <w:sz w:val="18"/>
          <w:szCs w:val="18"/>
        </w:rPr>
      </w:pPr>
    </w:p>
    <w:p w14:paraId="4D728D33" w14:textId="77777777" w:rsidR="00360F05" w:rsidRDefault="00360F05" w:rsidP="00360F05">
      <w:pPr>
        <w:spacing w:after="0" w:line="360" w:lineRule="auto"/>
        <w:jc w:val="center"/>
        <w:rPr>
          <w:rFonts w:ascii="Arial" w:hAnsi="Arial" w:cs="Arial"/>
          <w:sz w:val="18"/>
          <w:szCs w:val="18"/>
        </w:rPr>
      </w:pPr>
    </w:p>
    <w:p w14:paraId="5B8C6465" w14:textId="649D60BF" w:rsidR="00D4260A" w:rsidRPr="00360F05" w:rsidRDefault="003E33B5" w:rsidP="003E33B5">
      <w:pPr>
        <w:rPr>
          <w:rFonts w:ascii="Arial" w:hAnsi="Arial" w:cs="Arial"/>
          <w:sz w:val="18"/>
          <w:szCs w:val="18"/>
        </w:rPr>
      </w:pPr>
      <w:r>
        <w:rPr>
          <w:rFonts w:ascii="Arial" w:hAnsi="Arial" w:cs="Arial"/>
          <w:sz w:val="18"/>
          <w:szCs w:val="18"/>
        </w:rPr>
        <w:br w:type="page"/>
      </w:r>
    </w:p>
    <w:p w14:paraId="6B38BFD7" w14:textId="4C6AA3FF" w:rsidR="00FB523D" w:rsidRPr="00360F05" w:rsidRDefault="00C31B4C" w:rsidP="004B3968">
      <w:pPr>
        <w:pStyle w:val="1"/>
        <w:spacing w:before="0" w:after="360" w:line="360" w:lineRule="auto"/>
        <w:jc w:val="center"/>
        <w:rPr>
          <w:rFonts w:ascii="Times New Roman" w:hAnsi="Times New Roman" w:cs="Times New Roman"/>
          <w:b/>
          <w:color w:val="auto"/>
          <w:sz w:val="28"/>
          <w:szCs w:val="28"/>
          <w:shd w:val="clear" w:color="auto" w:fill="FFFFFF"/>
        </w:rPr>
      </w:pPr>
      <w:bookmarkStart w:id="1" w:name="_Toc63602861"/>
      <w:bookmarkStart w:id="2" w:name="_Toc29164448"/>
      <w:r w:rsidRPr="00360F05">
        <w:rPr>
          <w:rFonts w:ascii="Times New Roman" w:hAnsi="Times New Roman" w:cs="Times New Roman"/>
          <w:b/>
          <w:color w:val="auto"/>
          <w:sz w:val="28"/>
          <w:szCs w:val="28"/>
          <w:shd w:val="clear" w:color="auto" w:fill="FFFFFF"/>
        </w:rPr>
        <w:lastRenderedPageBreak/>
        <w:t>В</w:t>
      </w:r>
      <w:r w:rsidR="00A600CD" w:rsidRPr="00360F05">
        <w:rPr>
          <w:rFonts w:ascii="Times New Roman" w:hAnsi="Times New Roman" w:cs="Times New Roman"/>
          <w:b/>
          <w:color w:val="auto"/>
          <w:sz w:val="28"/>
          <w:szCs w:val="28"/>
          <w:shd w:val="clear" w:color="auto" w:fill="FFFFFF"/>
        </w:rPr>
        <w:t>ВЕДЕНИЕ</w:t>
      </w:r>
      <w:bookmarkEnd w:id="1"/>
    </w:p>
    <w:p w14:paraId="655979CA" w14:textId="4F39E40F" w:rsidR="003933DE" w:rsidRDefault="003E7253" w:rsidP="004C1AE3">
      <w:pPr>
        <w:spacing w:after="0" w:line="36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«Русская Правда» -</w:t>
      </w:r>
      <w:r w:rsidR="000456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 памятник древнерусского законодательства, который имеет огромное историческое значение.</w:t>
      </w:r>
      <w:r w:rsidR="003933DE">
        <w:rPr>
          <w:rFonts w:ascii="Times New Roman" w:eastAsia="Times New Roman" w:hAnsi="Times New Roman" w:cs="Times New Roman"/>
          <w:sz w:val="28"/>
          <w:szCs w:val="28"/>
          <w:lang w:eastAsia="ru-RU"/>
        </w:rPr>
        <w:t xml:space="preserve"> Свод законов появился во время правления Ярослава. Сборник увидел свет в промежутках между 1016 и 1054 гг. «Русская Правда» содержит в себе нормы не только гражданского, </w:t>
      </w:r>
      <w:r w:rsidR="00C909DB">
        <w:rPr>
          <w:rFonts w:ascii="Times New Roman" w:eastAsia="Times New Roman" w:hAnsi="Times New Roman" w:cs="Times New Roman"/>
          <w:sz w:val="28"/>
          <w:szCs w:val="28"/>
          <w:lang w:eastAsia="ru-RU"/>
        </w:rPr>
        <w:t>семейно</w:t>
      </w:r>
      <w:r w:rsidR="00964CF2">
        <w:rPr>
          <w:rFonts w:ascii="Times New Roman" w:eastAsia="Times New Roman" w:hAnsi="Times New Roman" w:cs="Times New Roman"/>
          <w:sz w:val="28"/>
          <w:szCs w:val="28"/>
          <w:lang w:eastAsia="ru-RU"/>
        </w:rPr>
        <w:t>го</w:t>
      </w:r>
      <w:r w:rsidR="00C909DB">
        <w:rPr>
          <w:rFonts w:ascii="Times New Roman" w:eastAsia="Times New Roman" w:hAnsi="Times New Roman" w:cs="Times New Roman"/>
          <w:sz w:val="28"/>
          <w:szCs w:val="28"/>
          <w:lang w:eastAsia="ru-RU"/>
        </w:rPr>
        <w:t>, судебно</w:t>
      </w:r>
      <w:r w:rsidR="00964CF2">
        <w:rPr>
          <w:rFonts w:ascii="Times New Roman" w:eastAsia="Times New Roman" w:hAnsi="Times New Roman" w:cs="Times New Roman"/>
          <w:sz w:val="28"/>
          <w:szCs w:val="28"/>
          <w:lang w:eastAsia="ru-RU"/>
        </w:rPr>
        <w:t>го</w:t>
      </w:r>
      <w:r w:rsidR="003933DE">
        <w:rPr>
          <w:rFonts w:ascii="Times New Roman" w:eastAsia="Times New Roman" w:hAnsi="Times New Roman" w:cs="Times New Roman"/>
          <w:sz w:val="28"/>
          <w:szCs w:val="28"/>
          <w:lang w:eastAsia="ru-RU"/>
        </w:rPr>
        <w:t xml:space="preserve"> и уголовного права, но </w:t>
      </w:r>
      <w:r w:rsidR="00C909DB">
        <w:rPr>
          <w:rFonts w:ascii="Times New Roman" w:eastAsia="Times New Roman" w:hAnsi="Times New Roman" w:cs="Times New Roman"/>
          <w:sz w:val="28"/>
          <w:szCs w:val="28"/>
          <w:lang w:eastAsia="ru-RU"/>
        </w:rPr>
        <w:t>также</w:t>
      </w:r>
      <w:r w:rsidR="003933DE">
        <w:rPr>
          <w:rFonts w:ascii="Times New Roman" w:eastAsia="Times New Roman" w:hAnsi="Times New Roman" w:cs="Times New Roman"/>
          <w:sz w:val="28"/>
          <w:szCs w:val="28"/>
          <w:lang w:eastAsia="ru-RU"/>
        </w:rPr>
        <w:t xml:space="preserve"> обычное </w:t>
      </w:r>
      <w:r w:rsidR="00C909DB">
        <w:rPr>
          <w:rFonts w:ascii="Times New Roman" w:eastAsia="Times New Roman" w:hAnsi="Times New Roman" w:cs="Times New Roman"/>
          <w:sz w:val="28"/>
          <w:szCs w:val="28"/>
          <w:lang w:eastAsia="ru-RU"/>
        </w:rPr>
        <w:t xml:space="preserve">и </w:t>
      </w:r>
      <w:r w:rsidR="003933DE">
        <w:rPr>
          <w:rFonts w:ascii="Times New Roman" w:eastAsia="Times New Roman" w:hAnsi="Times New Roman" w:cs="Times New Roman"/>
          <w:sz w:val="28"/>
          <w:szCs w:val="28"/>
          <w:lang w:eastAsia="ru-RU"/>
        </w:rPr>
        <w:t xml:space="preserve">византийское право. </w:t>
      </w:r>
    </w:p>
    <w:p w14:paraId="6E5D15C9" w14:textId="33B0CF69" w:rsidR="00C31B4C" w:rsidRPr="00360F05" w:rsidRDefault="006536A6" w:rsidP="004C1AE3">
      <w:pPr>
        <w:spacing w:after="0" w:line="36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7253">
        <w:rPr>
          <w:rFonts w:ascii="Times New Roman" w:eastAsia="Times New Roman" w:hAnsi="Times New Roman" w:cs="Times New Roman"/>
          <w:sz w:val="28"/>
          <w:szCs w:val="28"/>
          <w:lang w:eastAsia="ru-RU"/>
        </w:rPr>
        <w:t xml:space="preserve"> </w:t>
      </w:r>
      <w:r w:rsidR="00C31B4C" w:rsidRPr="00360F05">
        <w:rPr>
          <w:rFonts w:ascii="Times New Roman" w:eastAsia="Times New Roman" w:hAnsi="Times New Roman" w:cs="Times New Roman"/>
          <w:sz w:val="28"/>
          <w:szCs w:val="28"/>
          <w:lang w:eastAsia="ru-RU"/>
        </w:rPr>
        <w:t>Выбранная</w:t>
      </w:r>
      <w:r w:rsidR="0004561A">
        <w:rPr>
          <w:rFonts w:ascii="Times New Roman" w:eastAsia="Times New Roman" w:hAnsi="Times New Roman" w:cs="Times New Roman"/>
          <w:sz w:val="28"/>
          <w:szCs w:val="28"/>
          <w:lang w:eastAsia="ru-RU"/>
        </w:rPr>
        <w:t xml:space="preserve"> </w:t>
      </w:r>
      <w:r w:rsidR="00C31B4C" w:rsidRPr="00360F05">
        <w:rPr>
          <w:rFonts w:ascii="Times New Roman" w:eastAsia="Times New Roman" w:hAnsi="Times New Roman" w:cs="Times New Roman"/>
          <w:sz w:val="28"/>
          <w:szCs w:val="28"/>
          <w:lang w:eastAsia="ru-RU"/>
        </w:rPr>
        <w:t xml:space="preserve">тема курсовой работы является весьма актуальной, поскольку </w:t>
      </w:r>
      <w:r w:rsidR="00A50530">
        <w:rPr>
          <w:rFonts w:ascii="Times New Roman" w:eastAsia="Times New Roman" w:hAnsi="Times New Roman" w:cs="Times New Roman"/>
          <w:sz w:val="28"/>
          <w:szCs w:val="28"/>
          <w:lang w:eastAsia="ru-RU"/>
        </w:rPr>
        <w:t xml:space="preserve">она позволяет сделать сравнение между первоисточниками русского права и права нынешнего. </w:t>
      </w:r>
    </w:p>
    <w:p w14:paraId="0419AE3E" w14:textId="252C5A11" w:rsidR="00C31B4C" w:rsidRDefault="00C31B4C" w:rsidP="004C1AE3">
      <w:pPr>
        <w:spacing w:after="0" w:line="360" w:lineRule="auto"/>
        <w:ind w:firstLine="539"/>
        <w:jc w:val="both"/>
        <w:rPr>
          <w:rFonts w:ascii="Times New Roman" w:eastAsia="Times New Roman" w:hAnsi="Times New Roman" w:cs="Times New Roman"/>
          <w:sz w:val="28"/>
          <w:szCs w:val="28"/>
          <w:lang w:eastAsia="ru-RU"/>
        </w:rPr>
      </w:pPr>
      <w:r w:rsidRPr="00360F05">
        <w:rPr>
          <w:rFonts w:ascii="Times New Roman" w:eastAsia="Times New Roman" w:hAnsi="Times New Roman" w:cs="Times New Roman"/>
          <w:sz w:val="28"/>
          <w:szCs w:val="28"/>
          <w:lang w:eastAsia="ru-RU"/>
        </w:rPr>
        <w:t xml:space="preserve">При написании курсовой работы </w:t>
      </w:r>
      <w:r w:rsidR="001A6978">
        <w:rPr>
          <w:rFonts w:ascii="Times New Roman" w:eastAsia="Times New Roman" w:hAnsi="Times New Roman" w:cs="Times New Roman"/>
          <w:sz w:val="28"/>
          <w:szCs w:val="28"/>
          <w:lang w:eastAsia="ru-RU"/>
        </w:rPr>
        <w:t xml:space="preserve">были использованы </w:t>
      </w:r>
      <w:r w:rsidRPr="00360F05">
        <w:rPr>
          <w:rFonts w:ascii="Times New Roman" w:eastAsia="Times New Roman" w:hAnsi="Times New Roman" w:cs="Times New Roman"/>
          <w:sz w:val="28"/>
          <w:szCs w:val="28"/>
          <w:lang w:eastAsia="ru-RU"/>
        </w:rPr>
        <w:t>труд</w:t>
      </w:r>
      <w:r w:rsidR="001A6978">
        <w:rPr>
          <w:rFonts w:ascii="Times New Roman" w:eastAsia="Times New Roman" w:hAnsi="Times New Roman" w:cs="Times New Roman"/>
          <w:sz w:val="28"/>
          <w:szCs w:val="28"/>
          <w:lang w:eastAsia="ru-RU"/>
        </w:rPr>
        <w:t>ы</w:t>
      </w:r>
      <w:r w:rsidRPr="00360F05">
        <w:rPr>
          <w:rFonts w:ascii="Times New Roman" w:eastAsia="Times New Roman" w:hAnsi="Times New Roman" w:cs="Times New Roman"/>
          <w:sz w:val="28"/>
          <w:szCs w:val="28"/>
          <w:lang w:eastAsia="ru-RU"/>
        </w:rPr>
        <w:t xml:space="preserve"> известных правоведов и учёных</w:t>
      </w:r>
      <w:r w:rsidR="0071025D">
        <w:rPr>
          <w:rFonts w:ascii="Times New Roman" w:eastAsia="Times New Roman" w:hAnsi="Times New Roman" w:cs="Times New Roman"/>
          <w:sz w:val="28"/>
          <w:szCs w:val="28"/>
          <w:lang w:eastAsia="ru-RU"/>
        </w:rPr>
        <w:t xml:space="preserve">. </w:t>
      </w:r>
    </w:p>
    <w:p w14:paraId="2A55D18D" w14:textId="27254F28" w:rsidR="0071025D" w:rsidRDefault="0071025D" w:rsidP="0071025D">
      <w:pPr>
        <w:spacing w:after="0" w:line="360" w:lineRule="auto"/>
        <w:ind w:firstLine="539"/>
        <w:jc w:val="both"/>
        <w:rPr>
          <w:rFonts w:ascii="Times New Roman" w:eastAsia="Times New Roman" w:hAnsi="Times New Roman" w:cs="Times New Roman"/>
          <w:sz w:val="28"/>
          <w:szCs w:val="28"/>
          <w:lang w:eastAsia="ru-RU"/>
        </w:rPr>
      </w:pPr>
      <w:r w:rsidRPr="0071025D">
        <w:rPr>
          <w:rFonts w:ascii="Times New Roman" w:eastAsia="Times New Roman" w:hAnsi="Times New Roman" w:cs="Times New Roman"/>
          <w:sz w:val="28"/>
          <w:szCs w:val="28"/>
          <w:lang w:eastAsia="ru-RU"/>
        </w:rPr>
        <w:t xml:space="preserve">Так, в ходе написания работы были использованы документы из книги "Российское законодательство X - XX веков. Законодательство Древней Руси" и </w:t>
      </w:r>
      <w:r w:rsidR="0004561A">
        <w:rPr>
          <w:rFonts w:ascii="Times New Roman" w:eastAsia="Times New Roman" w:hAnsi="Times New Roman" w:cs="Times New Roman"/>
          <w:sz w:val="28"/>
          <w:szCs w:val="28"/>
          <w:lang w:eastAsia="ru-RU"/>
        </w:rPr>
        <w:t xml:space="preserve"> </w:t>
      </w:r>
      <w:r w:rsidRPr="0071025D">
        <w:rPr>
          <w:rFonts w:ascii="Times New Roman" w:eastAsia="Times New Roman" w:hAnsi="Times New Roman" w:cs="Times New Roman"/>
          <w:sz w:val="28"/>
          <w:szCs w:val="28"/>
          <w:lang w:eastAsia="ru-RU"/>
        </w:rPr>
        <w:t xml:space="preserve">"Отечественное законодательство XI – XX веков". Эти сборники документов содержат полные тексты памятников права Древней Руси. </w:t>
      </w:r>
    </w:p>
    <w:p w14:paraId="079153EC" w14:textId="1682E384" w:rsidR="0071025D" w:rsidRDefault="0071025D" w:rsidP="0071025D">
      <w:pPr>
        <w:spacing w:after="0" w:line="360" w:lineRule="auto"/>
        <w:ind w:firstLine="539"/>
        <w:jc w:val="both"/>
        <w:rPr>
          <w:rFonts w:ascii="Times New Roman" w:eastAsia="Times New Roman" w:hAnsi="Times New Roman" w:cs="Times New Roman"/>
          <w:sz w:val="28"/>
          <w:szCs w:val="28"/>
          <w:lang w:eastAsia="ru-RU"/>
        </w:rPr>
      </w:pPr>
      <w:r w:rsidRPr="0071025D">
        <w:rPr>
          <w:rFonts w:ascii="Times New Roman" w:eastAsia="Times New Roman" w:hAnsi="Times New Roman" w:cs="Times New Roman"/>
          <w:sz w:val="28"/>
          <w:szCs w:val="28"/>
          <w:lang w:eastAsia="ru-RU"/>
        </w:rPr>
        <w:t xml:space="preserve">Монография З.М. </w:t>
      </w:r>
      <w:proofErr w:type="spellStart"/>
      <w:r w:rsidRPr="0071025D">
        <w:rPr>
          <w:rFonts w:ascii="Times New Roman" w:eastAsia="Times New Roman" w:hAnsi="Times New Roman" w:cs="Times New Roman"/>
          <w:sz w:val="28"/>
          <w:szCs w:val="28"/>
          <w:lang w:eastAsia="ru-RU"/>
        </w:rPr>
        <w:t>Черниловского</w:t>
      </w:r>
      <w:proofErr w:type="spellEnd"/>
      <w:r w:rsidRPr="0071025D">
        <w:rPr>
          <w:rFonts w:ascii="Times New Roman" w:eastAsia="Times New Roman" w:hAnsi="Times New Roman" w:cs="Times New Roman"/>
          <w:sz w:val="28"/>
          <w:szCs w:val="28"/>
          <w:lang w:eastAsia="ru-RU"/>
        </w:rPr>
        <w:t xml:space="preserve"> "Всеобщая история государства и права" и </w:t>
      </w:r>
      <w:r w:rsidR="0004561A">
        <w:rPr>
          <w:rFonts w:ascii="Times New Roman" w:eastAsia="Times New Roman" w:hAnsi="Times New Roman" w:cs="Times New Roman"/>
          <w:sz w:val="28"/>
          <w:szCs w:val="28"/>
          <w:lang w:eastAsia="ru-RU"/>
        </w:rPr>
        <w:t xml:space="preserve">учебник </w:t>
      </w:r>
      <w:r w:rsidRPr="0071025D">
        <w:rPr>
          <w:rFonts w:ascii="Times New Roman" w:eastAsia="Times New Roman" w:hAnsi="Times New Roman" w:cs="Times New Roman"/>
          <w:sz w:val="28"/>
          <w:szCs w:val="28"/>
          <w:lang w:eastAsia="ru-RU"/>
        </w:rPr>
        <w:t>В.А. Рогова "История государства и права России" содерж</w:t>
      </w:r>
      <w:r w:rsidR="0004561A">
        <w:rPr>
          <w:rFonts w:ascii="Times New Roman" w:eastAsia="Times New Roman" w:hAnsi="Times New Roman" w:cs="Times New Roman"/>
          <w:sz w:val="28"/>
          <w:szCs w:val="28"/>
          <w:lang w:eastAsia="ru-RU"/>
        </w:rPr>
        <w:t>а</w:t>
      </w:r>
      <w:r w:rsidRPr="0071025D">
        <w:rPr>
          <w:rFonts w:ascii="Times New Roman" w:eastAsia="Times New Roman" w:hAnsi="Times New Roman" w:cs="Times New Roman"/>
          <w:sz w:val="28"/>
          <w:szCs w:val="28"/>
          <w:lang w:eastAsia="ru-RU"/>
        </w:rPr>
        <w:t xml:space="preserve">т основные положения развития государства и права России. </w:t>
      </w:r>
    </w:p>
    <w:p w14:paraId="4638C3E0" w14:textId="7A58BA12" w:rsidR="0071025D" w:rsidRDefault="0071025D" w:rsidP="0071025D">
      <w:pPr>
        <w:spacing w:after="0" w:line="360" w:lineRule="auto"/>
        <w:ind w:firstLine="539"/>
        <w:jc w:val="both"/>
        <w:rPr>
          <w:rFonts w:ascii="Times New Roman" w:eastAsia="Times New Roman" w:hAnsi="Times New Roman" w:cs="Times New Roman"/>
          <w:sz w:val="28"/>
          <w:szCs w:val="28"/>
          <w:lang w:eastAsia="ru-RU"/>
        </w:rPr>
      </w:pPr>
      <w:r w:rsidRPr="0071025D">
        <w:rPr>
          <w:rFonts w:ascii="Times New Roman" w:eastAsia="Times New Roman" w:hAnsi="Times New Roman" w:cs="Times New Roman"/>
          <w:sz w:val="28"/>
          <w:szCs w:val="28"/>
          <w:lang w:eastAsia="ru-RU"/>
        </w:rPr>
        <w:t>Моног</w:t>
      </w:r>
      <w:r w:rsidR="0004561A">
        <w:rPr>
          <w:rFonts w:ascii="Times New Roman" w:eastAsia="Times New Roman" w:hAnsi="Times New Roman" w:cs="Times New Roman"/>
          <w:sz w:val="28"/>
          <w:szCs w:val="28"/>
          <w:lang w:eastAsia="ru-RU"/>
        </w:rPr>
        <w:t>рафический учебник</w:t>
      </w:r>
      <w:r w:rsidRPr="0071025D">
        <w:rPr>
          <w:rFonts w:ascii="Times New Roman" w:eastAsia="Times New Roman" w:hAnsi="Times New Roman" w:cs="Times New Roman"/>
          <w:sz w:val="28"/>
          <w:szCs w:val="28"/>
          <w:lang w:eastAsia="ru-RU"/>
        </w:rPr>
        <w:t xml:space="preserve"> И.А. Исаева "История государства и права России" имеет существенное значение при написании работы, т.к. именно в ней содержится наиболее четкое и полное описание русской правды как древнейшего источника права. </w:t>
      </w:r>
    </w:p>
    <w:p w14:paraId="6CDDEB00" w14:textId="0E3BCFAE" w:rsidR="0071025D" w:rsidRPr="0071025D" w:rsidRDefault="0071025D" w:rsidP="0071025D">
      <w:pPr>
        <w:spacing w:after="0" w:line="360" w:lineRule="auto"/>
        <w:ind w:firstLine="539"/>
        <w:contextualSpacing/>
        <w:jc w:val="both"/>
        <w:rPr>
          <w:rFonts w:ascii="Times New Roman" w:eastAsia="Times New Roman" w:hAnsi="Times New Roman" w:cs="Times New Roman"/>
          <w:sz w:val="28"/>
          <w:szCs w:val="28"/>
          <w:lang w:eastAsia="ru-RU"/>
        </w:rPr>
      </w:pPr>
      <w:r w:rsidRPr="0071025D">
        <w:rPr>
          <w:rFonts w:ascii="Times New Roman" w:eastAsia="Times New Roman" w:hAnsi="Times New Roman" w:cs="Times New Roman"/>
          <w:sz w:val="28"/>
          <w:szCs w:val="28"/>
          <w:lang w:eastAsia="ru-RU"/>
        </w:rPr>
        <w:t xml:space="preserve">"Пособие для изучения  Русской Правды"  М.Н. Тихомирова позволило выявить особенности </w:t>
      </w:r>
      <w:r w:rsidR="00D83D36">
        <w:rPr>
          <w:rFonts w:ascii="Times New Roman" w:eastAsia="Times New Roman" w:hAnsi="Times New Roman" w:cs="Times New Roman"/>
          <w:sz w:val="28"/>
          <w:szCs w:val="28"/>
          <w:lang w:eastAsia="ru-RU"/>
        </w:rPr>
        <w:t>«Р</w:t>
      </w:r>
      <w:r w:rsidRPr="0071025D">
        <w:rPr>
          <w:rFonts w:ascii="Times New Roman" w:eastAsia="Times New Roman" w:hAnsi="Times New Roman" w:cs="Times New Roman"/>
          <w:sz w:val="28"/>
          <w:szCs w:val="28"/>
          <w:lang w:eastAsia="ru-RU"/>
        </w:rPr>
        <w:t xml:space="preserve">усской </w:t>
      </w:r>
      <w:r w:rsidR="00D83D36">
        <w:rPr>
          <w:rFonts w:ascii="Times New Roman" w:eastAsia="Times New Roman" w:hAnsi="Times New Roman" w:cs="Times New Roman"/>
          <w:sz w:val="28"/>
          <w:szCs w:val="28"/>
          <w:lang w:eastAsia="ru-RU"/>
        </w:rPr>
        <w:t>П</w:t>
      </w:r>
      <w:r w:rsidRPr="0071025D">
        <w:rPr>
          <w:rFonts w:ascii="Times New Roman" w:eastAsia="Times New Roman" w:hAnsi="Times New Roman" w:cs="Times New Roman"/>
          <w:sz w:val="28"/>
          <w:szCs w:val="28"/>
          <w:lang w:eastAsia="ru-RU"/>
        </w:rPr>
        <w:t>равды</w:t>
      </w:r>
      <w:r w:rsidR="00D83D36">
        <w:rPr>
          <w:rFonts w:ascii="Times New Roman" w:eastAsia="Times New Roman" w:hAnsi="Times New Roman" w:cs="Times New Roman"/>
          <w:sz w:val="28"/>
          <w:szCs w:val="28"/>
          <w:lang w:eastAsia="ru-RU"/>
        </w:rPr>
        <w:t>»</w:t>
      </w:r>
      <w:r w:rsidRPr="0071025D">
        <w:rPr>
          <w:rFonts w:ascii="Times New Roman" w:eastAsia="Times New Roman" w:hAnsi="Times New Roman" w:cs="Times New Roman"/>
          <w:sz w:val="28"/>
          <w:szCs w:val="28"/>
          <w:lang w:eastAsia="ru-RU"/>
        </w:rPr>
        <w:t xml:space="preserve"> как источника права, определить основные категории, выявить состязательный характер процесса и дать характеристику системе преступлений и наказаний.</w:t>
      </w:r>
    </w:p>
    <w:p w14:paraId="41D311AD" w14:textId="7AEEF29B" w:rsidR="00446FCC" w:rsidRPr="00360F05" w:rsidRDefault="00446FCC" w:rsidP="0071025D">
      <w:pPr>
        <w:spacing w:after="0" w:line="360" w:lineRule="auto"/>
        <w:ind w:firstLine="539"/>
        <w:contextualSpacing/>
        <w:jc w:val="both"/>
        <w:rPr>
          <w:rFonts w:ascii="Times New Roman" w:eastAsia="Times New Roman" w:hAnsi="Times New Roman" w:cs="Times New Roman"/>
          <w:sz w:val="28"/>
          <w:szCs w:val="28"/>
          <w:lang w:eastAsia="ru-RU"/>
        </w:rPr>
      </w:pPr>
      <w:r w:rsidRPr="00360F05">
        <w:rPr>
          <w:rFonts w:ascii="Times New Roman" w:hAnsi="Times New Roman" w:cs="Times New Roman"/>
          <w:sz w:val="28"/>
          <w:szCs w:val="28"/>
        </w:rPr>
        <w:t>В процессе проведённого иссле</w:t>
      </w:r>
      <w:r w:rsidR="00220C3F">
        <w:rPr>
          <w:rFonts w:ascii="Times New Roman" w:hAnsi="Times New Roman" w:cs="Times New Roman"/>
          <w:sz w:val="28"/>
          <w:szCs w:val="28"/>
        </w:rPr>
        <w:t>дования применялись общенаучные</w:t>
      </w:r>
      <w:r w:rsidR="00964CF2">
        <w:rPr>
          <w:rFonts w:ascii="Times New Roman" w:hAnsi="Times New Roman" w:cs="Times New Roman"/>
          <w:sz w:val="28"/>
          <w:szCs w:val="28"/>
        </w:rPr>
        <w:t xml:space="preserve"> </w:t>
      </w:r>
      <w:proofErr w:type="gramStart"/>
      <w:r w:rsidRPr="00360F05">
        <w:rPr>
          <w:rFonts w:ascii="Times New Roman" w:hAnsi="Times New Roman" w:cs="Times New Roman"/>
          <w:sz w:val="28"/>
          <w:szCs w:val="28"/>
        </w:rPr>
        <w:t>методы</w:t>
      </w:r>
      <w:proofErr w:type="gramEnd"/>
      <w:r w:rsidRPr="00360F05">
        <w:rPr>
          <w:rFonts w:ascii="Times New Roman" w:hAnsi="Times New Roman" w:cs="Times New Roman"/>
          <w:sz w:val="28"/>
          <w:szCs w:val="28"/>
        </w:rPr>
        <w:t xml:space="preserve"> среди которых: наблюдение, аналогия, анализ и синтез, индукция и </w:t>
      </w:r>
      <w:r w:rsidRPr="00360F05">
        <w:rPr>
          <w:rFonts w:ascii="Times New Roman" w:hAnsi="Times New Roman" w:cs="Times New Roman"/>
          <w:sz w:val="28"/>
          <w:szCs w:val="28"/>
        </w:rPr>
        <w:lastRenderedPageBreak/>
        <w:t>дедукция, а также специально-научные (сравнительно-правовой, технико-юридический, сравнительно-исторический) и другие методы исследования</w:t>
      </w:r>
      <w:r w:rsidR="003933DE">
        <w:rPr>
          <w:rFonts w:ascii="Times New Roman" w:hAnsi="Times New Roman" w:cs="Times New Roman"/>
          <w:sz w:val="28"/>
          <w:szCs w:val="28"/>
        </w:rPr>
        <w:t>.</w:t>
      </w:r>
    </w:p>
    <w:p w14:paraId="1DD393E1" w14:textId="005A7168" w:rsidR="00C31B4C" w:rsidRPr="00360F05" w:rsidRDefault="00C31B4C" w:rsidP="004C1AE3">
      <w:pPr>
        <w:spacing w:after="0" w:line="360" w:lineRule="auto"/>
        <w:ind w:firstLine="539"/>
        <w:contextualSpacing/>
        <w:jc w:val="both"/>
        <w:rPr>
          <w:rFonts w:ascii="Times New Roman" w:eastAsia="Times New Roman" w:hAnsi="Times New Roman" w:cs="Times New Roman"/>
          <w:sz w:val="28"/>
          <w:szCs w:val="28"/>
          <w:lang w:eastAsia="ru-RU"/>
        </w:rPr>
      </w:pPr>
      <w:r w:rsidRPr="00360F05">
        <w:rPr>
          <w:rFonts w:ascii="Times New Roman" w:eastAsia="Times New Roman" w:hAnsi="Times New Roman" w:cs="Times New Roman"/>
          <w:sz w:val="28"/>
          <w:szCs w:val="28"/>
          <w:lang w:eastAsia="ru-RU"/>
        </w:rPr>
        <w:t xml:space="preserve">Объектом исследования является </w:t>
      </w:r>
      <w:r w:rsidR="00A50530">
        <w:rPr>
          <w:rFonts w:ascii="Times New Roman" w:eastAsia="Times New Roman" w:hAnsi="Times New Roman" w:cs="Times New Roman"/>
          <w:sz w:val="28"/>
          <w:szCs w:val="28"/>
          <w:lang w:eastAsia="ru-RU"/>
        </w:rPr>
        <w:t xml:space="preserve">правовое регулирование общественных отношений в Древнерусском государстве. </w:t>
      </w:r>
    </w:p>
    <w:p w14:paraId="2D143BA6" w14:textId="4AFF035B" w:rsidR="00C31B4C" w:rsidRPr="00360F05" w:rsidRDefault="00C31B4C" w:rsidP="004C1AE3">
      <w:pPr>
        <w:spacing w:after="0" w:line="360" w:lineRule="auto"/>
        <w:ind w:firstLine="539"/>
        <w:contextualSpacing/>
        <w:jc w:val="both"/>
        <w:rPr>
          <w:rFonts w:ascii="Times New Roman" w:eastAsia="Times New Roman" w:hAnsi="Times New Roman" w:cs="Times New Roman"/>
          <w:sz w:val="28"/>
          <w:szCs w:val="28"/>
          <w:lang w:eastAsia="ru-RU"/>
        </w:rPr>
      </w:pPr>
      <w:r w:rsidRPr="00360F05">
        <w:rPr>
          <w:rFonts w:ascii="Times New Roman" w:eastAsia="Times New Roman" w:hAnsi="Times New Roman" w:cs="Times New Roman"/>
          <w:sz w:val="28"/>
          <w:szCs w:val="28"/>
          <w:lang w:eastAsia="ru-RU"/>
        </w:rPr>
        <w:t xml:space="preserve">Предметом исследования является </w:t>
      </w:r>
      <w:r w:rsidR="00A50530">
        <w:rPr>
          <w:rFonts w:ascii="Times New Roman" w:eastAsia="Times New Roman" w:hAnsi="Times New Roman" w:cs="Times New Roman"/>
          <w:sz w:val="28"/>
          <w:szCs w:val="28"/>
          <w:lang w:eastAsia="ru-RU"/>
        </w:rPr>
        <w:t xml:space="preserve">сама «Русская правда», ее происхождение, источники и редакции. </w:t>
      </w:r>
    </w:p>
    <w:p w14:paraId="6B35FDB7" w14:textId="48512B7A" w:rsidR="00C31B4C" w:rsidRPr="00360F05" w:rsidRDefault="00C31B4C" w:rsidP="004C1AE3">
      <w:pPr>
        <w:spacing w:after="0" w:line="360" w:lineRule="auto"/>
        <w:ind w:firstLine="539"/>
        <w:contextualSpacing/>
        <w:jc w:val="both"/>
        <w:rPr>
          <w:rFonts w:ascii="Times New Roman" w:eastAsia="Times New Roman" w:hAnsi="Times New Roman" w:cs="Times New Roman"/>
          <w:sz w:val="28"/>
          <w:szCs w:val="28"/>
          <w:lang w:eastAsia="ru-RU"/>
        </w:rPr>
      </w:pPr>
      <w:r w:rsidRPr="00360F05">
        <w:rPr>
          <w:rFonts w:ascii="Times New Roman" w:eastAsia="Times New Roman" w:hAnsi="Times New Roman" w:cs="Times New Roman"/>
          <w:sz w:val="28"/>
          <w:szCs w:val="28"/>
          <w:lang w:eastAsia="ru-RU"/>
        </w:rPr>
        <w:t xml:space="preserve">Целью данной курсовой работы является </w:t>
      </w:r>
      <w:r w:rsidR="00A50530">
        <w:rPr>
          <w:rFonts w:ascii="Times New Roman" w:eastAsia="Times New Roman" w:hAnsi="Times New Roman" w:cs="Times New Roman"/>
          <w:sz w:val="28"/>
          <w:szCs w:val="28"/>
          <w:lang w:eastAsia="ru-RU"/>
        </w:rPr>
        <w:t>рассмотрение «Русской Правды» как памятника древнерусского права.</w:t>
      </w:r>
    </w:p>
    <w:p w14:paraId="11533C36" w14:textId="041B7E18" w:rsidR="00C31B4C" w:rsidRPr="00360F05" w:rsidRDefault="00C31B4C" w:rsidP="004C1AE3">
      <w:pPr>
        <w:spacing w:after="0" w:line="360" w:lineRule="auto"/>
        <w:ind w:firstLine="539"/>
        <w:contextualSpacing/>
        <w:jc w:val="both"/>
        <w:rPr>
          <w:rFonts w:ascii="Times New Roman" w:eastAsia="Times New Roman" w:hAnsi="Times New Roman" w:cs="Times New Roman"/>
          <w:sz w:val="28"/>
          <w:szCs w:val="28"/>
          <w:lang w:eastAsia="ru-RU"/>
        </w:rPr>
      </w:pPr>
      <w:r w:rsidRPr="00360F05">
        <w:rPr>
          <w:rFonts w:ascii="Times New Roman" w:eastAsia="Times New Roman" w:hAnsi="Times New Roman" w:cs="Times New Roman"/>
          <w:sz w:val="28"/>
          <w:szCs w:val="28"/>
          <w:lang w:eastAsia="ru-RU"/>
        </w:rPr>
        <w:t>В соответствии с поставленной целью курсовой работы моими задачами являются:</w:t>
      </w:r>
      <w:r w:rsidR="00220C3F">
        <w:rPr>
          <w:rFonts w:ascii="Times New Roman" w:eastAsia="Times New Roman" w:hAnsi="Times New Roman" w:cs="Times New Roman"/>
          <w:sz w:val="28"/>
          <w:szCs w:val="28"/>
          <w:lang w:eastAsia="ru-RU"/>
        </w:rPr>
        <w:t xml:space="preserve"> </w:t>
      </w:r>
    </w:p>
    <w:p w14:paraId="4139984B" w14:textId="2CE80463" w:rsidR="00C31B4C" w:rsidRPr="00360F05" w:rsidRDefault="00C31B4C" w:rsidP="004C1AE3">
      <w:pPr>
        <w:spacing w:after="0" w:line="360" w:lineRule="auto"/>
        <w:ind w:firstLine="539"/>
        <w:contextualSpacing/>
        <w:jc w:val="both"/>
        <w:rPr>
          <w:rFonts w:ascii="Times New Roman" w:eastAsia="Times New Roman" w:hAnsi="Times New Roman" w:cs="Times New Roman"/>
          <w:sz w:val="28"/>
          <w:szCs w:val="28"/>
          <w:lang w:eastAsia="ru-RU"/>
        </w:rPr>
      </w:pPr>
      <w:r w:rsidRPr="00360F05">
        <w:rPr>
          <w:rFonts w:ascii="Times New Roman" w:eastAsia="Times New Roman" w:hAnsi="Times New Roman" w:cs="Times New Roman"/>
          <w:sz w:val="28"/>
          <w:szCs w:val="28"/>
          <w:lang w:eastAsia="ru-RU"/>
        </w:rPr>
        <w:t>—</w:t>
      </w:r>
      <w:r w:rsidR="00C909DB">
        <w:rPr>
          <w:rFonts w:ascii="Times New Roman" w:eastAsia="Times New Roman" w:hAnsi="Times New Roman" w:cs="Times New Roman"/>
          <w:sz w:val="28"/>
          <w:szCs w:val="28"/>
          <w:lang w:eastAsia="ru-RU"/>
        </w:rPr>
        <w:t>изучить происхождение «Русской Правды», ее источники и редакции</w:t>
      </w:r>
      <w:r w:rsidR="00220C3F">
        <w:rPr>
          <w:rFonts w:ascii="Times New Roman" w:eastAsia="Times New Roman" w:hAnsi="Times New Roman" w:cs="Times New Roman"/>
          <w:sz w:val="28"/>
          <w:szCs w:val="28"/>
          <w:lang w:eastAsia="ru-RU"/>
        </w:rPr>
        <w:t>;</w:t>
      </w:r>
      <w:r w:rsidRPr="00360F05">
        <w:rPr>
          <w:rFonts w:ascii="Times New Roman" w:eastAsia="Times New Roman" w:hAnsi="Times New Roman" w:cs="Times New Roman"/>
          <w:sz w:val="28"/>
          <w:szCs w:val="28"/>
          <w:lang w:eastAsia="ru-RU"/>
        </w:rPr>
        <w:t> </w:t>
      </w:r>
    </w:p>
    <w:p w14:paraId="59944352" w14:textId="09A4948E" w:rsidR="00C31B4C" w:rsidRPr="00360F05" w:rsidRDefault="00C31B4C" w:rsidP="004C1AE3">
      <w:pPr>
        <w:spacing w:after="0" w:line="360" w:lineRule="auto"/>
        <w:ind w:firstLine="539"/>
        <w:contextualSpacing/>
        <w:jc w:val="both"/>
        <w:rPr>
          <w:rFonts w:ascii="Times New Roman" w:eastAsia="Times New Roman" w:hAnsi="Times New Roman" w:cs="Times New Roman"/>
          <w:sz w:val="28"/>
          <w:szCs w:val="28"/>
          <w:lang w:eastAsia="ru-RU"/>
        </w:rPr>
      </w:pPr>
      <w:r w:rsidRPr="00360F05">
        <w:rPr>
          <w:rFonts w:ascii="Times New Roman" w:eastAsia="Times New Roman" w:hAnsi="Times New Roman" w:cs="Times New Roman"/>
          <w:sz w:val="28"/>
          <w:szCs w:val="28"/>
          <w:lang w:eastAsia="ru-RU"/>
        </w:rPr>
        <w:t>—</w:t>
      </w:r>
      <w:r w:rsidR="00C909DB">
        <w:rPr>
          <w:rFonts w:ascii="Times New Roman" w:eastAsia="Times New Roman" w:hAnsi="Times New Roman" w:cs="Times New Roman"/>
          <w:sz w:val="28"/>
          <w:szCs w:val="28"/>
          <w:lang w:eastAsia="ru-RU"/>
        </w:rPr>
        <w:t>рассмотреть проблемы происхождения «Русской Правды»</w:t>
      </w:r>
      <w:r w:rsidR="00220C3F">
        <w:rPr>
          <w:rFonts w:ascii="Times New Roman" w:eastAsia="Times New Roman" w:hAnsi="Times New Roman" w:cs="Times New Roman"/>
          <w:sz w:val="28"/>
          <w:szCs w:val="28"/>
          <w:lang w:eastAsia="ru-RU"/>
        </w:rPr>
        <w:t>;</w:t>
      </w:r>
    </w:p>
    <w:p w14:paraId="27E784F8" w14:textId="2D27B7C5" w:rsidR="00C31B4C" w:rsidRPr="00360F05" w:rsidRDefault="00C31B4C" w:rsidP="004C1AE3">
      <w:pPr>
        <w:spacing w:after="0" w:line="360" w:lineRule="auto"/>
        <w:ind w:firstLine="539"/>
        <w:contextualSpacing/>
        <w:jc w:val="both"/>
        <w:rPr>
          <w:rFonts w:ascii="Times New Roman" w:eastAsia="Times New Roman" w:hAnsi="Times New Roman" w:cs="Times New Roman"/>
          <w:sz w:val="28"/>
          <w:szCs w:val="28"/>
          <w:lang w:eastAsia="ru-RU"/>
        </w:rPr>
      </w:pPr>
      <w:r w:rsidRPr="00360F05">
        <w:rPr>
          <w:rFonts w:ascii="Times New Roman" w:eastAsia="Times New Roman" w:hAnsi="Times New Roman" w:cs="Times New Roman"/>
          <w:sz w:val="28"/>
          <w:szCs w:val="28"/>
          <w:lang w:eastAsia="ru-RU"/>
        </w:rPr>
        <w:t>—</w:t>
      </w:r>
      <w:r w:rsidR="00C909DB">
        <w:rPr>
          <w:rFonts w:ascii="Times New Roman" w:eastAsia="Times New Roman" w:hAnsi="Times New Roman" w:cs="Times New Roman"/>
          <w:sz w:val="28"/>
          <w:szCs w:val="28"/>
          <w:lang w:eastAsia="ru-RU"/>
        </w:rPr>
        <w:t>рассмотреть правовое положения различных социальных групп по «Русской Правде»</w:t>
      </w:r>
      <w:r w:rsidR="00220C3F">
        <w:rPr>
          <w:rFonts w:ascii="Times New Roman" w:eastAsia="Times New Roman" w:hAnsi="Times New Roman" w:cs="Times New Roman"/>
          <w:sz w:val="28"/>
          <w:szCs w:val="28"/>
          <w:lang w:eastAsia="ru-RU"/>
        </w:rPr>
        <w:t>;</w:t>
      </w:r>
    </w:p>
    <w:p w14:paraId="32720972" w14:textId="2901CBA9" w:rsidR="00CF4FFC" w:rsidRDefault="00C31B4C" w:rsidP="004C1AE3">
      <w:pPr>
        <w:spacing w:after="0" w:line="360" w:lineRule="auto"/>
        <w:ind w:firstLine="539"/>
        <w:contextualSpacing/>
        <w:jc w:val="both"/>
        <w:rPr>
          <w:rFonts w:ascii="Times New Roman" w:eastAsia="Times New Roman" w:hAnsi="Times New Roman" w:cs="Times New Roman"/>
          <w:sz w:val="28"/>
          <w:szCs w:val="28"/>
          <w:lang w:eastAsia="ru-RU"/>
        </w:rPr>
      </w:pPr>
      <w:r w:rsidRPr="00360F05">
        <w:rPr>
          <w:rFonts w:ascii="Times New Roman" w:eastAsia="Times New Roman" w:hAnsi="Times New Roman" w:cs="Times New Roman"/>
          <w:sz w:val="28"/>
          <w:szCs w:val="28"/>
          <w:lang w:eastAsia="ru-RU"/>
        </w:rPr>
        <w:t>—</w:t>
      </w:r>
      <w:r w:rsidR="00220C3F">
        <w:rPr>
          <w:rFonts w:ascii="Times New Roman" w:eastAsia="Times New Roman" w:hAnsi="Times New Roman" w:cs="Times New Roman"/>
          <w:sz w:val="28"/>
          <w:szCs w:val="28"/>
          <w:lang w:eastAsia="ru-RU"/>
        </w:rPr>
        <w:t xml:space="preserve"> </w:t>
      </w:r>
      <w:r w:rsidRPr="00360F05">
        <w:rPr>
          <w:rFonts w:ascii="Times New Roman" w:eastAsia="Times New Roman" w:hAnsi="Times New Roman" w:cs="Times New Roman"/>
          <w:sz w:val="28"/>
          <w:szCs w:val="28"/>
          <w:lang w:eastAsia="ru-RU"/>
        </w:rPr>
        <w:t>рассмотреть</w:t>
      </w:r>
      <w:r w:rsidR="00C909DB">
        <w:rPr>
          <w:rFonts w:ascii="Times New Roman" w:eastAsia="Times New Roman" w:hAnsi="Times New Roman" w:cs="Times New Roman"/>
          <w:sz w:val="28"/>
          <w:szCs w:val="28"/>
          <w:lang w:eastAsia="ru-RU"/>
        </w:rPr>
        <w:t xml:space="preserve"> гражданское и уголовное право, а также судебный процесс по «Русской Правде»</w:t>
      </w:r>
      <w:r w:rsidR="00220C3F">
        <w:rPr>
          <w:rFonts w:ascii="Times New Roman" w:eastAsia="Times New Roman" w:hAnsi="Times New Roman" w:cs="Times New Roman"/>
          <w:sz w:val="28"/>
          <w:szCs w:val="28"/>
          <w:lang w:eastAsia="ru-RU"/>
        </w:rPr>
        <w:t>.</w:t>
      </w:r>
    </w:p>
    <w:p w14:paraId="17AF316C" w14:textId="3F5E5878" w:rsidR="004B3968" w:rsidRPr="00725441" w:rsidRDefault="004B3968" w:rsidP="004C1AE3">
      <w:pPr>
        <w:spacing w:after="0" w:line="360" w:lineRule="auto"/>
        <w:ind w:firstLine="53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Данная курсовая работа включает: введение, </w:t>
      </w:r>
      <w:r w:rsidR="00C909DB">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глав, заключение и библиографию.</w:t>
      </w:r>
      <w:r w:rsidR="00725441" w:rsidRPr="00725441">
        <w:rPr>
          <w:rFonts w:ascii="Times New Roman" w:eastAsia="Times New Roman" w:hAnsi="Times New Roman" w:cs="Times New Roman"/>
          <w:sz w:val="28"/>
          <w:szCs w:val="28"/>
          <w:lang w:eastAsia="ru-RU"/>
        </w:rPr>
        <w:t xml:space="preserve"> </w:t>
      </w:r>
    </w:p>
    <w:p w14:paraId="6ED38556" w14:textId="77777777" w:rsidR="00760841" w:rsidRPr="00360F05" w:rsidRDefault="00760841" w:rsidP="00360F05">
      <w:pPr>
        <w:spacing w:after="0" w:line="360" w:lineRule="auto"/>
        <w:jc w:val="both"/>
        <w:rPr>
          <w:rFonts w:ascii="Times New Roman" w:eastAsia="Times New Roman" w:hAnsi="Times New Roman" w:cs="Times New Roman"/>
          <w:sz w:val="28"/>
          <w:szCs w:val="28"/>
          <w:lang w:eastAsia="ru-RU"/>
        </w:rPr>
      </w:pPr>
    </w:p>
    <w:p w14:paraId="4E9C50BB" w14:textId="77777777" w:rsidR="00760841" w:rsidRPr="00360F05" w:rsidRDefault="00760841" w:rsidP="00360F05">
      <w:pPr>
        <w:spacing w:after="0" w:line="360" w:lineRule="auto"/>
        <w:jc w:val="both"/>
        <w:rPr>
          <w:rFonts w:ascii="Times New Roman" w:eastAsia="Times New Roman" w:hAnsi="Times New Roman" w:cs="Times New Roman"/>
          <w:sz w:val="28"/>
          <w:szCs w:val="28"/>
          <w:lang w:eastAsia="ru-RU"/>
        </w:rPr>
      </w:pPr>
    </w:p>
    <w:p w14:paraId="5DD1F3BE" w14:textId="77777777" w:rsidR="00760841" w:rsidRPr="00360F05" w:rsidRDefault="00760841" w:rsidP="00360F05">
      <w:pPr>
        <w:spacing w:after="0" w:line="360" w:lineRule="auto"/>
        <w:jc w:val="both"/>
        <w:rPr>
          <w:rFonts w:ascii="Times New Roman" w:eastAsia="Times New Roman" w:hAnsi="Times New Roman" w:cs="Times New Roman"/>
          <w:sz w:val="28"/>
          <w:szCs w:val="28"/>
          <w:lang w:eastAsia="ru-RU"/>
        </w:rPr>
      </w:pPr>
    </w:p>
    <w:p w14:paraId="5A80A9BF" w14:textId="77777777" w:rsidR="00760841" w:rsidRPr="00360F05" w:rsidRDefault="00760841" w:rsidP="00360F05">
      <w:pPr>
        <w:spacing w:after="0" w:line="360" w:lineRule="auto"/>
        <w:jc w:val="both"/>
        <w:rPr>
          <w:rFonts w:ascii="Times New Roman" w:eastAsia="Times New Roman" w:hAnsi="Times New Roman" w:cs="Times New Roman"/>
          <w:sz w:val="28"/>
          <w:szCs w:val="28"/>
          <w:lang w:eastAsia="ru-RU"/>
        </w:rPr>
      </w:pPr>
    </w:p>
    <w:p w14:paraId="14FCE98B" w14:textId="77777777" w:rsidR="00760841" w:rsidRPr="00360F05" w:rsidRDefault="00760841" w:rsidP="00360F05">
      <w:pPr>
        <w:spacing w:after="0" w:line="360" w:lineRule="auto"/>
        <w:jc w:val="both"/>
        <w:rPr>
          <w:rFonts w:ascii="Times New Roman" w:eastAsia="Times New Roman" w:hAnsi="Times New Roman" w:cs="Times New Roman"/>
          <w:sz w:val="28"/>
          <w:szCs w:val="28"/>
          <w:lang w:eastAsia="ru-RU"/>
        </w:rPr>
      </w:pPr>
    </w:p>
    <w:p w14:paraId="45983537" w14:textId="77777777" w:rsidR="00760841" w:rsidRPr="00360F05" w:rsidRDefault="00760841" w:rsidP="00360F05">
      <w:pPr>
        <w:spacing w:after="0" w:line="360" w:lineRule="auto"/>
        <w:jc w:val="both"/>
        <w:rPr>
          <w:rFonts w:ascii="Times New Roman" w:eastAsia="Times New Roman" w:hAnsi="Times New Roman" w:cs="Times New Roman"/>
          <w:sz w:val="28"/>
          <w:szCs w:val="28"/>
          <w:lang w:eastAsia="ru-RU"/>
        </w:rPr>
      </w:pPr>
    </w:p>
    <w:p w14:paraId="6723337A" w14:textId="1A6222FD" w:rsidR="00243E3A" w:rsidRDefault="00243E3A" w:rsidP="0071025D">
      <w:pPr>
        <w:pStyle w:val="1"/>
        <w:jc w:val="center"/>
        <w:rPr>
          <w:rFonts w:ascii="Times New Roman" w:hAnsi="Times New Roman" w:cs="Times New Roman"/>
          <w:b/>
          <w:bCs/>
          <w:color w:val="auto"/>
          <w:sz w:val="28"/>
          <w:szCs w:val="28"/>
        </w:rPr>
      </w:pPr>
      <w:bookmarkStart w:id="3" w:name="_Toc63602862"/>
      <w:bookmarkEnd w:id="2"/>
    </w:p>
    <w:p w14:paraId="61E3283A" w14:textId="0812BB02" w:rsidR="00964CF2" w:rsidRDefault="00964CF2" w:rsidP="0071025D">
      <w:pPr>
        <w:pStyle w:val="1"/>
        <w:jc w:val="center"/>
        <w:rPr>
          <w:rFonts w:ascii="Times New Roman" w:hAnsi="Times New Roman" w:cs="Times New Roman"/>
          <w:b/>
          <w:bCs/>
          <w:color w:val="auto"/>
          <w:sz w:val="28"/>
          <w:szCs w:val="28"/>
        </w:rPr>
      </w:pPr>
    </w:p>
    <w:p w14:paraId="519CE71C" w14:textId="77777777" w:rsidR="00964CF2" w:rsidRPr="00964CF2" w:rsidRDefault="00964CF2" w:rsidP="00964CF2"/>
    <w:p w14:paraId="63BFD7E0" w14:textId="514868A3" w:rsidR="00504CD4" w:rsidRPr="00504CD4" w:rsidRDefault="00504CD4" w:rsidP="0071025D">
      <w:pPr>
        <w:pStyle w:val="1"/>
        <w:jc w:val="center"/>
        <w:rPr>
          <w:rFonts w:ascii="Times New Roman" w:hAnsi="Times New Roman" w:cs="Times New Roman"/>
          <w:b/>
          <w:bCs/>
          <w:color w:val="auto"/>
          <w:sz w:val="28"/>
          <w:szCs w:val="28"/>
        </w:rPr>
      </w:pPr>
      <w:r w:rsidRPr="00504CD4">
        <w:rPr>
          <w:rFonts w:ascii="Times New Roman" w:hAnsi="Times New Roman" w:cs="Times New Roman"/>
          <w:b/>
          <w:bCs/>
          <w:color w:val="auto"/>
          <w:sz w:val="28"/>
          <w:szCs w:val="28"/>
        </w:rPr>
        <w:lastRenderedPageBreak/>
        <w:t>ГЛАВА 1. ВОЗНИКНОВЕНИЕ РУССКОЙ ПРАВДЫ, РЕДАКЦИИ, ИСТОЧНИКИ. ПРОБЛЕМЫ ПРОИСХОЖДЕНИЯ РУССКОЙ ПРАВДЫ.</w:t>
      </w:r>
      <w:bookmarkEnd w:id="3"/>
    </w:p>
    <w:p w14:paraId="2DEECC8C" w14:textId="77777777" w:rsidR="00504CD4" w:rsidRPr="00504CD4" w:rsidRDefault="00504CD4" w:rsidP="00504CD4"/>
    <w:p w14:paraId="1245763C" w14:textId="446F1C13" w:rsidR="00506FE8" w:rsidRDefault="00506FE8" w:rsidP="004C1AE3">
      <w:pPr>
        <w:pStyle w:val="a9"/>
        <w:spacing w:before="0" w:beforeAutospacing="0" w:after="0" w:afterAutospacing="0" w:line="360" w:lineRule="auto"/>
        <w:ind w:firstLine="539"/>
        <w:jc w:val="both"/>
        <w:rPr>
          <w:sz w:val="28"/>
          <w:szCs w:val="28"/>
        </w:rPr>
      </w:pPr>
      <w:r>
        <w:rPr>
          <w:sz w:val="28"/>
          <w:szCs w:val="28"/>
        </w:rPr>
        <w:t xml:space="preserve">На территории Восточной Европы, где располагались славянские племена, во второй половине </w:t>
      </w:r>
      <w:r>
        <w:rPr>
          <w:sz w:val="28"/>
          <w:szCs w:val="28"/>
          <w:lang w:val="en-US"/>
        </w:rPr>
        <w:t>IX</w:t>
      </w:r>
      <w:r w:rsidRPr="00506FE8">
        <w:rPr>
          <w:sz w:val="28"/>
          <w:szCs w:val="28"/>
        </w:rPr>
        <w:t xml:space="preserve"> </w:t>
      </w:r>
      <w:r>
        <w:rPr>
          <w:sz w:val="28"/>
          <w:szCs w:val="28"/>
        </w:rPr>
        <w:t>в.</w:t>
      </w:r>
      <w:r w:rsidR="00725441">
        <w:rPr>
          <w:sz w:val="28"/>
          <w:szCs w:val="28"/>
        </w:rPr>
        <w:t xml:space="preserve"> о</w:t>
      </w:r>
      <w:r>
        <w:rPr>
          <w:sz w:val="28"/>
          <w:szCs w:val="28"/>
        </w:rPr>
        <w:t>бразовал</w:t>
      </w:r>
      <w:r w:rsidR="00725441">
        <w:rPr>
          <w:sz w:val="28"/>
          <w:szCs w:val="28"/>
        </w:rPr>
        <w:t>о</w:t>
      </w:r>
      <w:r>
        <w:rPr>
          <w:sz w:val="28"/>
          <w:szCs w:val="28"/>
        </w:rPr>
        <w:t xml:space="preserve">сь </w:t>
      </w:r>
      <w:r w:rsidR="00725441">
        <w:rPr>
          <w:sz w:val="28"/>
          <w:szCs w:val="28"/>
        </w:rPr>
        <w:t>Древнерусское государ</w:t>
      </w:r>
      <w:r w:rsidR="00D95E4E">
        <w:rPr>
          <w:sz w:val="28"/>
          <w:szCs w:val="28"/>
        </w:rPr>
        <w:t>с</w:t>
      </w:r>
      <w:r w:rsidR="00725441">
        <w:rPr>
          <w:sz w:val="28"/>
          <w:szCs w:val="28"/>
        </w:rPr>
        <w:t>тво (</w:t>
      </w:r>
      <w:r>
        <w:rPr>
          <w:sz w:val="28"/>
          <w:szCs w:val="28"/>
        </w:rPr>
        <w:t>Киевская Русь</w:t>
      </w:r>
      <w:r w:rsidR="00725441">
        <w:rPr>
          <w:sz w:val="28"/>
          <w:szCs w:val="28"/>
        </w:rPr>
        <w:t>)</w:t>
      </w:r>
      <w:r>
        <w:rPr>
          <w:sz w:val="28"/>
          <w:szCs w:val="28"/>
        </w:rPr>
        <w:t>, котор</w:t>
      </w:r>
      <w:r w:rsidR="00D83D36">
        <w:rPr>
          <w:sz w:val="28"/>
          <w:szCs w:val="28"/>
        </w:rPr>
        <w:t>ое</w:t>
      </w:r>
      <w:r>
        <w:rPr>
          <w:sz w:val="28"/>
          <w:szCs w:val="28"/>
        </w:rPr>
        <w:t xml:space="preserve"> считалась раннефеодальным государством. Дошедшие до нас документы об истории Древнерусского государства свидетельствуют о самостоятельности исторического процесса возникновения и развития государства и права у восточных славян.</w:t>
      </w:r>
    </w:p>
    <w:p w14:paraId="3FF135C7" w14:textId="05BEEBAB" w:rsidR="00E50738" w:rsidRDefault="00506FE8" w:rsidP="004C1AE3">
      <w:pPr>
        <w:pStyle w:val="a9"/>
        <w:spacing w:before="0" w:beforeAutospacing="0" w:after="0" w:afterAutospacing="0" w:line="360" w:lineRule="auto"/>
        <w:ind w:firstLine="539"/>
        <w:jc w:val="both"/>
        <w:rPr>
          <w:sz w:val="28"/>
          <w:szCs w:val="28"/>
        </w:rPr>
      </w:pPr>
      <w:r>
        <w:rPr>
          <w:sz w:val="28"/>
          <w:szCs w:val="28"/>
        </w:rPr>
        <w:t xml:space="preserve">Вопрос происхождения «Русской Правды» остается актуальным и по сей день. </w:t>
      </w:r>
      <w:r w:rsidR="00E50738">
        <w:rPr>
          <w:sz w:val="28"/>
          <w:szCs w:val="28"/>
        </w:rPr>
        <w:t xml:space="preserve">Мнения ученых разделились: </w:t>
      </w:r>
      <w:r w:rsidR="00593E6A">
        <w:rPr>
          <w:sz w:val="28"/>
          <w:szCs w:val="28"/>
        </w:rPr>
        <w:t xml:space="preserve">«Русскую Правду» признают </w:t>
      </w:r>
      <w:r w:rsidR="002819EC" w:rsidRPr="002819EC">
        <w:rPr>
          <w:sz w:val="28"/>
          <w:szCs w:val="28"/>
        </w:rPr>
        <w:t>либо официальным сводом княжеского права</w:t>
      </w:r>
      <w:r w:rsidR="00593E6A">
        <w:rPr>
          <w:sz w:val="28"/>
          <w:szCs w:val="28"/>
        </w:rPr>
        <w:t>,</w:t>
      </w:r>
      <w:r w:rsidR="002819EC" w:rsidRPr="002819EC">
        <w:rPr>
          <w:sz w:val="28"/>
          <w:szCs w:val="28"/>
        </w:rPr>
        <w:t xml:space="preserve"> действ</w:t>
      </w:r>
      <w:r w:rsidR="00D83D36">
        <w:rPr>
          <w:sz w:val="28"/>
          <w:szCs w:val="28"/>
        </w:rPr>
        <w:t>овавшего</w:t>
      </w:r>
      <w:r w:rsidR="002819EC" w:rsidRPr="002819EC">
        <w:rPr>
          <w:sz w:val="28"/>
          <w:szCs w:val="28"/>
        </w:rPr>
        <w:t xml:space="preserve"> на Руси (</w:t>
      </w:r>
      <w:r w:rsidR="001A6978">
        <w:rPr>
          <w:sz w:val="28"/>
          <w:szCs w:val="28"/>
        </w:rPr>
        <w:t xml:space="preserve">М.П. </w:t>
      </w:r>
      <w:r w:rsidR="002819EC" w:rsidRPr="002819EC">
        <w:rPr>
          <w:sz w:val="28"/>
          <w:szCs w:val="28"/>
        </w:rPr>
        <w:t xml:space="preserve">Погодин, </w:t>
      </w:r>
      <w:r w:rsidR="001A6978">
        <w:rPr>
          <w:sz w:val="28"/>
          <w:szCs w:val="28"/>
        </w:rPr>
        <w:t xml:space="preserve">И.Д. </w:t>
      </w:r>
      <w:r w:rsidR="002819EC" w:rsidRPr="002819EC">
        <w:rPr>
          <w:sz w:val="28"/>
          <w:szCs w:val="28"/>
        </w:rPr>
        <w:t xml:space="preserve">Беляев, </w:t>
      </w:r>
      <w:r w:rsidR="001A6978">
        <w:rPr>
          <w:sz w:val="28"/>
          <w:szCs w:val="28"/>
        </w:rPr>
        <w:t xml:space="preserve">Н.И. </w:t>
      </w:r>
      <w:r w:rsidR="002819EC" w:rsidRPr="002819EC">
        <w:rPr>
          <w:sz w:val="28"/>
          <w:szCs w:val="28"/>
        </w:rPr>
        <w:t>Ланге и др.), либо частным сборником юридических обычаев и судебной практики (</w:t>
      </w:r>
      <w:r w:rsidR="001A6978">
        <w:rPr>
          <w:sz w:val="28"/>
          <w:szCs w:val="28"/>
        </w:rPr>
        <w:t xml:space="preserve">В.И. </w:t>
      </w:r>
      <w:r w:rsidR="002819EC" w:rsidRPr="002819EC">
        <w:rPr>
          <w:sz w:val="28"/>
          <w:szCs w:val="28"/>
        </w:rPr>
        <w:t xml:space="preserve">Сергеевич, </w:t>
      </w:r>
      <w:r w:rsidR="001A6978">
        <w:rPr>
          <w:sz w:val="28"/>
          <w:szCs w:val="28"/>
        </w:rPr>
        <w:t xml:space="preserve">М.Ф. </w:t>
      </w:r>
      <w:r w:rsidR="002819EC" w:rsidRPr="002819EC">
        <w:rPr>
          <w:sz w:val="28"/>
          <w:szCs w:val="28"/>
        </w:rPr>
        <w:t>Владимирский-Буданов и др.)</w:t>
      </w:r>
      <w:r w:rsidR="00593E6A">
        <w:rPr>
          <w:sz w:val="28"/>
          <w:szCs w:val="28"/>
        </w:rPr>
        <w:t xml:space="preserve">, </w:t>
      </w:r>
      <w:r w:rsidR="00E50738">
        <w:rPr>
          <w:sz w:val="28"/>
          <w:szCs w:val="28"/>
        </w:rPr>
        <w:t>а не памятником древнерусского права.</w:t>
      </w:r>
      <w:r w:rsidR="00593E6A">
        <w:rPr>
          <w:sz w:val="28"/>
          <w:szCs w:val="28"/>
        </w:rPr>
        <w:t xml:space="preserve"> Так, </w:t>
      </w:r>
      <w:r w:rsidR="0004561A">
        <w:rPr>
          <w:sz w:val="28"/>
          <w:szCs w:val="28"/>
        </w:rPr>
        <w:t>В</w:t>
      </w:r>
      <w:r w:rsidR="001A6978">
        <w:rPr>
          <w:sz w:val="28"/>
          <w:szCs w:val="28"/>
        </w:rPr>
        <w:t xml:space="preserve">.О. </w:t>
      </w:r>
      <w:r w:rsidR="00593E6A">
        <w:rPr>
          <w:sz w:val="28"/>
          <w:szCs w:val="28"/>
        </w:rPr>
        <w:t>Ключевский считает</w:t>
      </w:r>
      <w:r w:rsidR="001A6978">
        <w:rPr>
          <w:sz w:val="28"/>
          <w:szCs w:val="28"/>
        </w:rPr>
        <w:t xml:space="preserve"> </w:t>
      </w:r>
      <w:r w:rsidR="00593E6A">
        <w:rPr>
          <w:sz w:val="28"/>
          <w:szCs w:val="28"/>
        </w:rPr>
        <w:t>«Русскую правду» дополнением к Кор</w:t>
      </w:r>
      <w:r w:rsidR="00D83D36">
        <w:rPr>
          <w:sz w:val="28"/>
          <w:szCs w:val="28"/>
        </w:rPr>
        <w:t>м</w:t>
      </w:r>
      <w:r w:rsidR="00593E6A">
        <w:rPr>
          <w:sz w:val="28"/>
          <w:szCs w:val="28"/>
        </w:rPr>
        <w:t xml:space="preserve">чей книге, </w:t>
      </w:r>
      <w:r w:rsidR="00D83D36">
        <w:rPr>
          <w:sz w:val="28"/>
          <w:szCs w:val="28"/>
        </w:rPr>
        <w:t>и что</w:t>
      </w:r>
      <w:r w:rsidR="00593E6A">
        <w:rPr>
          <w:sz w:val="28"/>
          <w:szCs w:val="28"/>
        </w:rPr>
        <w:t xml:space="preserve"> ее текст </w:t>
      </w:r>
      <w:r w:rsidR="00D83D36">
        <w:rPr>
          <w:sz w:val="28"/>
          <w:szCs w:val="28"/>
        </w:rPr>
        <w:t>был сформирован</w:t>
      </w:r>
      <w:r w:rsidR="00593E6A">
        <w:rPr>
          <w:sz w:val="28"/>
          <w:szCs w:val="28"/>
        </w:rPr>
        <w:t xml:space="preserve"> в результате церковного судопроизводства</w:t>
      </w:r>
      <w:r w:rsidR="00593E6A">
        <w:rPr>
          <w:rStyle w:val="af2"/>
          <w:sz w:val="28"/>
          <w:szCs w:val="28"/>
        </w:rPr>
        <w:footnoteReference w:id="1"/>
      </w:r>
      <w:r w:rsidR="00D95E4E">
        <w:rPr>
          <w:sz w:val="28"/>
          <w:szCs w:val="28"/>
        </w:rPr>
        <w:t>.</w:t>
      </w:r>
    </w:p>
    <w:p w14:paraId="65CEE2BD" w14:textId="35B23613" w:rsidR="00E50738" w:rsidRDefault="00683E3C" w:rsidP="004C1AE3">
      <w:pPr>
        <w:pStyle w:val="a9"/>
        <w:spacing w:before="0" w:beforeAutospacing="0" w:after="0" w:afterAutospacing="0" w:line="360" w:lineRule="auto"/>
        <w:ind w:firstLine="539"/>
        <w:jc w:val="both"/>
        <w:rPr>
          <w:sz w:val="28"/>
          <w:szCs w:val="28"/>
        </w:rPr>
      </w:pPr>
      <w:r>
        <w:rPr>
          <w:sz w:val="28"/>
          <w:szCs w:val="28"/>
        </w:rPr>
        <w:t>Основу «Русской Правды» представляют собой различные источники права, такие как, к примеру, церковные уставы Владимира Красное Солнышко и Ярослава Мудрого (</w:t>
      </w:r>
      <w:r>
        <w:rPr>
          <w:sz w:val="28"/>
          <w:szCs w:val="28"/>
          <w:lang w:val="en-US"/>
        </w:rPr>
        <w:t>X</w:t>
      </w:r>
      <w:r w:rsidRPr="00683E3C">
        <w:rPr>
          <w:sz w:val="28"/>
          <w:szCs w:val="28"/>
        </w:rPr>
        <w:t xml:space="preserve"> </w:t>
      </w:r>
      <w:r>
        <w:rPr>
          <w:sz w:val="28"/>
          <w:szCs w:val="28"/>
        </w:rPr>
        <w:t>–</w:t>
      </w:r>
      <w:r w:rsidRPr="00683E3C">
        <w:rPr>
          <w:sz w:val="28"/>
          <w:szCs w:val="28"/>
        </w:rPr>
        <w:t xml:space="preserve"> </w:t>
      </w:r>
      <w:r>
        <w:rPr>
          <w:sz w:val="28"/>
          <w:szCs w:val="28"/>
          <w:lang w:val="en-US"/>
        </w:rPr>
        <w:t>XI</w:t>
      </w:r>
      <w:r w:rsidRPr="00683E3C">
        <w:rPr>
          <w:sz w:val="28"/>
          <w:szCs w:val="28"/>
        </w:rPr>
        <w:t>)</w:t>
      </w:r>
      <w:r>
        <w:rPr>
          <w:sz w:val="28"/>
          <w:szCs w:val="28"/>
        </w:rPr>
        <w:t xml:space="preserve">, которые содержали в себе нормы брачно-семейных отношений, нравственности и о преступлениях против церкви. </w:t>
      </w:r>
    </w:p>
    <w:p w14:paraId="507E0528" w14:textId="34EB0D2C" w:rsidR="00B56AD9" w:rsidRPr="00B56AD9" w:rsidRDefault="00683E3C" w:rsidP="004C1AE3">
      <w:pPr>
        <w:pStyle w:val="a9"/>
        <w:spacing w:before="0" w:beforeAutospacing="0" w:after="0" w:afterAutospacing="0" w:line="360" w:lineRule="auto"/>
        <w:ind w:firstLine="539"/>
        <w:jc w:val="both"/>
        <w:rPr>
          <w:sz w:val="28"/>
          <w:szCs w:val="28"/>
        </w:rPr>
      </w:pPr>
      <w:r>
        <w:rPr>
          <w:sz w:val="28"/>
          <w:szCs w:val="28"/>
        </w:rPr>
        <w:t>Наиболее ранними письменными памятниками русского права были договоры Руси с Византией (911, 944 и 971 гг</w:t>
      </w:r>
      <w:r>
        <w:rPr>
          <w:sz w:val="28"/>
          <w:szCs w:val="28"/>
        </w:rPr>
        <w:softHyphen/>
        <w:t>.). В договорах содержатся нормы русского и византийского права, охватывающие нормы международного, торгового, процессуального и уголовного права. Также в текстах договоров упоминается смертная казнь, штрафные санкции.</w:t>
      </w:r>
      <w:r w:rsidR="00B56AD9">
        <w:rPr>
          <w:sz w:val="28"/>
          <w:szCs w:val="28"/>
        </w:rPr>
        <w:t xml:space="preserve"> В </w:t>
      </w:r>
      <w:r w:rsidR="00B56AD9">
        <w:rPr>
          <w:sz w:val="28"/>
          <w:szCs w:val="28"/>
        </w:rPr>
        <w:lastRenderedPageBreak/>
        <w:t>данных договорах предусматривалась реализация права кровной мести и других норм обычного права.</w:t>
      </w:r>
    </w:p>
    <w:p w14:paraId="4490AE25" w14:textId="6C939E16" w:rsidR="00B56AD9" w:rsidRDefault="00B56AD9" w:rsidP="004C1AE3">
      <w:pPr>
        <w:pStyle w:val="a9"/>
        <w:spacing w:before="0" w:beforeAutospacing="0" w:after="0" w:afterAutospacing="0" w:line="360" w:lineRule="auto"/>
        <w:ind w:firstLine="539"/>
        <w:jc w:val="both"/>
        <w:rPr>
          <w:sz w:val="28"/>
          <w:szCs w:val="28"/>
        </w:rPr>
      </w:pPr>
      <w:r>
        <w:rPr>
          <w:sz w:val="28"/>
          <w:szCs w:val="28"/>
        </w:rPr>
        <w:t>Академик Б</w:t>
      </w:r>
      <w:r w:rsidR="0004561A">
        <w:rPr>
          <w:sz w:val="28"/>
          <w:szCs w:val="28"/>
        </w:rPr>
        <w:t>.</w:t>
      </w:r>
      <w:r w:rsidR="00A301FE">
        <w:rPr>
          <w:sz w:val="28"/>
          <w:szCs w:val="28"/>
        </w:rPr>
        <w:t xml:space="preserve">Д. </w:t>
      </w:r>
      <w:r>
        <w:rPr>
          <w:sz w:val="28"/>
          <w:szCs w:val="28"/>
        </w:rPr>
        <w:t>Греков отмечает: «Можно с уверенностью сказать, что кровная месть, например, была хорошо известна в то время и вошла, хотя и в урезанном виде, в «Русскую правду», где жила до законодательной отмены в</w:t>
      </w:r>
      <w:r w:rsidRPr="00B56AD9">
        <w:rPr>
          <w:sz w:val="28"/>
          <w:szCs w:val="28"/>
        </w:rPr>
        <w:t xml:space="preserve"> </w:t>
      </w:r>
      <w:r>
        <w:rPr>
          <w:sz w:val="28"/>
          <w:szCs w:val="28"/>
          <w:lang w:val="en-US"/>
        </w:rPr>
        <w:t>XI</w:t>
      </w:r>
      <w:r>
        <w:rPr>
          <w:sz w:val="28"/>
          <w:szCs w:val="28"/>
        </w:rPr>
        <w:t xml:space="preserve"> веке»</w:t>
      </w:r>
      <w:r>
        <w:rPr>
          <w:rStyle w:val="af2"/>
          <w:sz w:val="28"/>
          <w:szCs w:val="28"/>
        </w:rPr>
        <w:footnoteReference w:id="2"/>
      </w:r>
      <w:r w:rsidR="001B58AD">
        <w:rPr>
          <w:sz w:val="28"/>
          <w:szCs w:val="28"/>
        </w:rPr>
        <w:t>.</w:t>
      </w:r>
      <w:r w:rsidR="00725441">
        <w:rPr>
          <w:sz w:val="28"/>
          <w:szCs w:val="28"/>
        </w:rPr>
        <w:t xml:space="preserve"> </w:t>
      </w:r>
      <w:r w:rsidR="001B58AD" w:rsidRPr="001B58AD">
        <w:rPr>
          <w:sz w:val="28"/>
          <w:szCs w:val="28"/>
        </w:rPr>
        <w:t>Также источниками «Русской Правды» являлись нормы обычного права. К его числу относят статьи о кровной мести (ст.1</w:t>
      </w:r>
      <w:r w:rsidR="00D83D36">
        <w:rPr>
          <w:sz w:val="28"/>
          <w:szCs w:val="28"/>
        </w:rPr>
        <w:t xml:space="preserve"> КП</w:t>
      </w:r>
      <w:r w:rsidR="001B58AD" w:rsidRPr="001B58AD">
        <w:rPr>
          <w:sz w:val="28"/>
          <w:szCs w:val="28"/>
        </w:rPr>
        <w:t>) и круговой поруки (ст.19 КП)</w:t>
      </w:r>
      <w:r w:rsidR="00D83D36">
        <w:rPr>
          <w:rStyle w:val="af2"/>
          <w:sz w:val="28"/>
          <w:szCs w:val="28"/>
        </w:rPr>
        <w:footnoteReference w:id="3"/>
      </w:r>
      <w:r w:rsidR="001B58AD" w:rsidRPr="001B58AD">
        <w:rPr>
          <w:sz w:val="28"/>
          <w:szCs w:val="28"/>
        </w:rPr>
        <w:t>.</w:t>
      </w:r>
    </w:p>
    <w:p w14:paraId="026EEC45" w14:textId="554211B6" w:rsidR="00B56AD9" w:rsidRDefault="00B56AD9" w:rsidP="004C1AE3">
      <w:pPr>
        <w:pStyle w:val="a9"/>
        <w:spacing w:before="0" w:beforeAutospacing="0" w:after="0" w:afterAutospacing="0" w:line="360" w:lineRule="auto"/>
        <w:ind w:firstLine="539"/>
        <w:jc w:val="both"/>
        <w:rPr>
          <w:sz w:val="28"/>
          <w:szCs w:val="28"/>
        </w:rPr>
      </w:pPr>
      <w:r>
        <w:rPr>
          <w:sz w:val="28"/>
          <w:szCs w:val="28"/>
        </w:rPr>
        <w:t>В статьях «Русской Правды» закреплено налогообложение населени</w:t>
      </w:r>
      <w:r w:rsidR="00322656">
        <w:rPr>
          <w:sz w:val="28"/>
          <w:szCs w:val="28"/>
        </w:rPr>
        <w:t>я</w:t>
      </w:r>
      <w:r>
        <w:rPr>
          <w:sz w:val="28"/>
          <w:szCs w:val="28"/>
        </w:rPr>
        <w:t xml:space="preserve"> различными способами (</w:t>
      </w:r>
      <w:r w:rsidR="00B87378">
        <w:rPr>
          <w:sz w:val="28"/>
          <w:szCs w:val="28"/>
        </w:rPr>
        <w:t>«вира», «пошлины»), что является результатом законодательной деятельности князей (также является источником «Русской Правды»), а именно княгини Ольги, которая установила «уроки»</w:t>
      </w:r>
      <w:r w:rsidR="00322656">
        <w:rPr>
          <w:sz w:val="28"/>
          <w:szCs w:val="28"/>
        </w:rPr>
        <w:t xml:space="preserve"> и «погосты»</w:t>
      </w:r>
      <w:r w:rsidR="00B87378">
        <w:rPr>
          <w:sz w:val="28"/>
          <w:szCs w:val="28"/>
        </w:rPr>
        <w:t>.</w:t>
      </w:r>
      <w:r w:rsidR="00725441">
        <w:rPr>
          <w:sz w:val="28"/>
          <w:szCs w:val="28"/>
        </w:rPr>
        <w:t xml:space="preserve"> </w:t>
      </w:r>
    </w:p>
    <w:p w14:paraId="59A9ED9E" w14:textId="15A6DDD5" w:rsidR="00B87378" w:rsidRDefault="00B87378" w:rsidP="001B58AD">
      <w:pPr>
        <w:pStyle w:val="a9"/>
        <w:spacing w:after="0" w:afterAutospacing="0" w:line="360" w:lineRule="auto"/>
        <w:ind w:firstLine="539"/>
        <w:contextualSpacing/>
        <w:jc w:val="both"/>
        <w:rPr>
          <w:sz w:val="28"/>
          <w:szCs w:val="28"/>
        </w:rPr>
      </w:pPr>
      <w:r>
        <w:rPr>
          <w:sz w:val="28"/>
          <w:szCs w:val="28"/>
        </w:rPr>
        <w:t>Закон Русский, который содержит нормы уголовного, наследственного, семейного и процессуального права, также считают одним из источников «Русской Правды», но у историков нет единого мнения о происхождении этого документа.</w:t>
      </w:r>
      <w:r w:rsidR="001B58AD">
        <w:rPr>
          <w:sz w:val="28"/>
          <w:szCs w:val="28"/>
        </w:rPr>
        <w:t xml:space="preserve"> Профессор </w:t>
      </w:r>
      <w:proofErr w:type="spellStart"/>
      <w:r w:rsidR="001B58AD">
        <w:rPr>
          <w:sz w:val="28"/>
          <w:szCs w:val="28"/>
        </w:rPr>
        <w:t>И.А.Исаев</w:t>
      </w:r>
      <w:proofErr w:type="spellEnd"/>
      <w:r w:rsidR="001B58AD">
        <w:rPr>
          <w:sz w:val="28"/>
          <w:szCs w:val="28"/>
        </w:rPr>
        <w:t xml:space="preserve"> считает, что </w:t>
      </w:r>
      <w:r w:rsidR="002819EC">
        <w:rPr>
          <w:sz w:val="28"/>
          <w:szCs w:val="28"/>
        </w:rPr>
        <w:t>З</w:t>
      </w:r>
      <w:r w:rsidR="001B58AD">
        <w:rPr>
          <w:sz w:val="28"/>
          <w:szCs w:val="28"/>
        </w:rPr>
        <w:t xml:space="preserve">акон </w:t>
      </w:r>
      <w:r w:rsidR="002819EC">
        <w:rPr>
          <w:sz w:val="28"/>
          <w:szCs w:val="28"/>
        </w:rPr>
        <w:t>Р</w:t>
      </w:r>
      <w:r w:rsidR="001B58AD">
        <w:rPr>
          <w:sz w:val="28"/>
          <w:szCs w:val="28"/>
        </w:rPr>
        <w:t>усский был сводом норм обычного права</w:t>
      </w:r>
      <w:r w:rsidR="002819EC">
        <w:rPr>
          <w:rStyle w:val="af2"/>
          <w:sz w:val="28"/>
          <w:szCs w:val="28"/>
        </w:rPr>
        <w:footnoteReference w:id="4"/>
      </w:r>
      <w:r w:rsidR="001B58AD">
        <w:rPr>
          <w:sz w:val="28"/>
          <w:szCs w:val="28"/>
        </w:rPr>
        <w:t xml:space="preserve">. </w:t>
      </w:r>
      <w:proofErr w:type="spellStart"/>
      <w:r w:rsidR="002819EC">
        <w:rPr>
          <w:sz w:val="28"/>
          <w:szCs w:val="28"/>
        </w:rPr>
        <w:t>И.В.Петров</w:t>
      </w:r>
      <w:proofErr w:type="spellEnd"/>
      <w:r w:rsidR="002819EC">
        <w:rPr>
          <w:sz w:val="28"/>
          <w:szCs w:val="28"/>
        </w:rPr>
        <w:t xml:space="preserve"> считает, что этот закон сложился к 911 году</w:t>
      </w:r>
      <w:r w:rsidR="002819EC">
        <w:rPr>
          <w:rStyle w:val="af2"/>
          <w:sz w:val="28"/>
          <w:szCs w:val="28"/>
        </w:rPr>
        <w:footnoteReference w:id="5"/>
      </w:r>
      <w:r w:rsidR="002819EC">
        <w:rPr>
          <w:sz w:val="28"/>
          <w:szCs w:val="28"/>
        </w:rPr>
        <w:t xml:space="preserve">, так как нам известно, </w:t>
      </w:r>
      <w:r>
        <w:rPr>
          <w:sz w:val="28"/>
          <w:szCs w:val="28"/>
        </w:rPr>
        <w:t>что этот документ частично отражен в русско-византийском договоре 911 года: «</w:t>
      </w:r>
      <w:r w:rsidRPr="00B87378">
        <w:rPr>
          <w:sz w:val="28"/>
          <w:szCs w:val="28"/>
        </w:rPr>
        <w:t xml:space="preserve">Аще ли ударить мечем или </w:t>
      </w:r>
      <w:proofErr w:type="spellStart"/>
      <w:r w:rsidRPr="00B87378">
        <w:rPr>
          <w:sz w:val="28"/>
          <w:szCs w:val="28"/>
        </w:rPr>
        <w:t>бьеть</w:t>
      </w:r>
      <w:proofErr w:type="spellEnd"/>
      <w:r w:rsidRPr="00B87378">
        <w:rPr>
          <w:sz w:val="28"/>
          <w:szCs w:val="28"/>
        </w:rPr>
        <w:t xml:space="preserve"> </w:t>
      </w:r>
      <w:proofErr w:type="spellStart"/>
      <w:r w:rsidRPr="00B87378">
        <w:rPr>
          <w:sz w:val="28"/>
          <w:szCs w:val="28"/>
        </w:rPr>
        <w:t>кацем</w:t>
      </w:r>
      <w:proofErr w:type="spellEnd"/>
      <w:r w:rsidRPr="00B87378">
        <w:rPr>
          <w:sz w:val="28"/>
          <w:szCs w:val="28"/>
        </w:rPr>
        <w:t xml:space="preserve"> либо сосудом, за то ударение или </w:t>
      </w:r>
      <w:proofErr w:type="spellStart"/>
      <w:r w:rsidRPr="00B87378">
        <w:rPr>
          <w:sz w:val="28"/>
          <w:szCs w:val="28"/>
        </w:rPr>
        <w:t>бьенье</w:t>
      </w:r>
      <w:proofErr w:type="spellEnd"/>
      <w:r w:rsidRPr="00B87378">
        <w:rPr>
          <w:sz w:val="28"/>
          <w:szCs w:val="28"/>
        </w:rPr>
        <w:t xml:space="preserve"> да </w:t>
      </w:r>
      <w:proofErr w:type="spellStart"/>
      <w:r w:rsidRPr="00B87378">
        <w:rPr>
          <w:sz w:val="28"/>
          <w:szCs w:val="28"/>
        </w:rPr>
        <w:t>вдасть</w:t>
      </w:r>
      <w:proofErr w:type="spellEnd"/>
      <w:r w:rsidRPr="00B87378">
        <w:rPr>
          <w:sz w:val="28"/>
          <w:szCs w:val="28"/>
        </w:rPr>
        <w:t xml:space="preserve"> литр 5 </w:t>
      </w:r>
      <w:proofErr w:type="spellStart"/>
      <w:r w:rsidRPr="00B87378">
        <w:rPr>
          <w:sz w:val="28"/>
          <w:szCs w:val="28"/>
        </w:rPr>
        <w:t>сребра</w:t>
      </w:r>
      <w:proofErr w:type="spellEnd"/>
      <w:r w:rsidRPr="00B87378">
        <w:rPr>
          <w:sz w:val="28"/>
          <w:szCs w:val="28"/>
        </w:rPr>
        <w:t xml:space="preserve"> по закону </w:t>
      </w:r>
      <w:proofErr w:type="spellStart"/>
      <w:r w:rsidRPr="00B87378">
        <w:rPr>
          <w:sz w:val="28"/>
          <w:szCs w:val="28"/>
        </w:rPr>
        <w:t>Рускому</w:t>
      </w:r>
      <w:proofErr w:type="spellEnd"/>
      <w:r>
        <w:rPr>
          <w:sz w:val="28"/>
          <w:szCs w:val="28"/>
        </w:rPr>
        <w:t>»</w:t>
      </w:r>
      <w:r>
        <w:rPr>
          <w:rStyle w:val="af2"/>
          <w:sz w:val="28"/>
          <w:szCs w:val="28"/>
        </w:rPr>
        <w:footnoteReference w:id="6"/>
      </w:r>
      <w:r w:rsidR="002819EC">
        <w:rPr>
          <w:sz w:val="28"/>
          <w:szCs w:val="28"/>
        </w:rPr>
        <w:t xml:space="preserve">, благодаря чему мы узнаем, что Закон Русский существовал. </w:t>
      </w:r>
    </w:p>
    <w:p w14:paraId="622D424B" w14:textId="7DC3B01C" w:rsidR="00B967EC" w:rsidRDefault="00504CD4" w:rsidP="001B58AD">
      <w:pPr>
        <w:pStyle w:val="a9"/>
        <w:spacing w:after="0" w:afterAutospacing="0" w:line="360" w:lineRule="auto"/>
        <w:ind w:firstLine="539"/>
        <w:contextualSpacing/>
        <w:jc w:val="both"/>
        <w:rPr>
          <w:sz w:val="28"/>
          <w:szCs w:val="28"/>
        </w:rPr>
      </w:pPr>
      <w:r w:rsidRPr="00504CD4">
        <w:rPr>
          <w:sz w:val="28"/>
          <w:szCs w:val="28"/>
        </w:rPr>
        <w:lastRenderedPageBreak/>
        <w:t xml:space="preserve">На сегодняшний день известно, что «Русская Правда» дошла до нас в списках (110 списков). </w:t>
      </w:r>
      <w:r w:rsidR="00725441">
        <w:rPr>
          <w:sz w:val="28"/>
          <w:szCs w:val="28"/>
        </w:rPr>
        <w:t xml:space="preserve"> </w:t>
      </w:r>
      <w:r w:rsidRPr="00504CD4">
        <w:rPr>
          <w:sz w:val="28"/>
          <w:szCs w:val="28"/>
        </w:rPr>
        <w:t xml:space="preserve">Имеется три различные редакции «Русской Правды»: Краткая, Пространная и Сокращенная (в литературе обозначаются как КП, ПП и СП). Самой древней редакций является Краткая (написана не позднее 1054 г.), которая состоит из Правды Ярослава (ст. 1 – 18), Правды Ярославичей (ст.19 – 41), в которых содержатся нормы о защите имущества князя, Покона вирного (ст.42), Урока </w:t>
      </w:r>
      <w:proofErr w:type="spellStart"/>
      <w:r w:rsidRPr="00504CD4">
        <w:rPr>
          <w:sz w:val="28"/>
          <w:szCs w:val="28"/>
        </w:rPr>
        <w:t>мостников</w:t>
      </w:r>
      <w:proofErr w:type="spellEnd"/>
      <w:r w:rsidRPr="00504CD4">
        <w:rPr>
          <w:sz w:val="28"/>
          <w:szCs w:val="28"/>
        </w:rPr>
        <w:t xml:space="preserve"> (ст.43), в которых содержатся нормы об убийстве, побоях, нарушениях право собственности.</w:t>
      </w:r>
      <w:r w:rsidR="004A15B3">
        <w:rPr>
          <w:sz w:val="28"/>
          <w:szCs w:val="28"/>
        </w:rPr>
        <w:t xml:space="preserve"> Именно в «Русской Правде» впервые появились нормы, которые относились к различным отраслям права, существовавшим в Древней Руси. «Русская правда» отличалась системностью, поскольку в других нормативных-правовых актах того времени правовые нормы были изложены неполноценно, т.е. фрагментарно. </w:t>
      </w:r>
    </w:p>
    <w:p w14:paraId="240EDCD2" w14:textId="33AD82E3" w:rsidR="00C26B90" w:rsidRDefault="00C26B90" w:rsidP="001B58AD">
      <w:pPr>
        <w:pStyle w:val="a9"/>
        <w:spacing w:after="0" w:afterAutospacing="0" w:line="360" w:lineRule="auto"/>
        <w:ind w:firstLine="539"/>
        <w:contextualSpacing/>
        <w:jc w:val="both"/>
        <w:rPr>
          <w:sz w:val="28"/>
          <w:szCs w:val="28"/>
        </w:rPr>
      </w:pPr>
      <w:r w:rsidRPr="00C26B90">
        <w:rPr>
          <w:sz w:val="28"/>
          <w:szCs w:val="28"/>
        </w:rPr>
        <w:t xml:space="preserve">Существует мнение о том, что краткая редакция </w:t>
      </w:r>
      <w:r w:rsidR="006C0ED7">
        <w:rPr>
          <w:sz w:val="28"/>
          <w:szCs w:val="28"/>
        </w:rPr>
        <w:t>«</w:t>
      </w:r>
      <w:r w:rsidRPr="00C26B90">
        <w:rPr>
          <w:sz w:val="28"/>
          <w:szCs w:val="28"/>
        </w:rPr>
        <w:t>Русской Правды</w:t>
      </w:r>
      <w:r w:rsidR="006C0ED7">
        <w:rPr>
          <w:sz w:val="28"/>
          <w:szCs w:val="28"/>
        </w:rPr>
        <w:t>»</w:t>
      </w:r>
      <w:r w:rsidRPr="00C26B90">
        <w:rPr>
          <w:sz w:val="28"/>
          <w:szCs w:val="28"/>
        </w:rPr>
        <w:t xml:space="preserve"> возникла в Киеве в последней четверти XI в. Его разделяли </w:t>
      </w:r>
      <w:r w:rsidR="00A301FE">
        <w:rPr>
          <w:sz w:val="28"/>
          <w:szCs w:val="28"/>
        </w:rPr>
        <w:t xml:space="preserve">М.Д. </w:t>
      </w:r>
      <w:r w:rsidRPr="00C26B90">
        <w:rPr>
          <w:sz w:val="28"/>
          <w:szCs w:val="28"/>
        </w:rPr>
        <w:t xml:space="preserve">Приселков и </w:t>
      </w:r>
      <w:r w:rsidR="00A301FE">
        <w:rPr>
          <w:sz w:val="28"/>
          <w:szCs w:val="28"/>
        </w:rPr>
        <w:t xml:space="preserve">С.В. </w:t>
      </w:r>
      <w:r w:rsidRPr="00C26B90">
        <w:rPr>
          <w:sz w:val="28"/>
          <w:szCs w:val="28"/>
        </w:rPr>
        <w:t xml:space="preserve">Юшков. </w:t>
      </w:r>
      <w:r w:rsidR="00A301FE">
        <w:rPr>
          <w:sz w:val="28"/>
          <w:szCs w:val="28"/>
        </w:rPr>
        <w:t xml:space="preserve">М.Н. </w:t>
      </w:r>
      <w:r w:rsidRPr="00C26B90">
        <w:rPr>
          <w:sz w:val="28"/>
          <w:szCs w:val="28"/>
        </w:rPr>
        <w:t xml:space="preserve">Тихомиров датировал краткую редакцию этого документа первой третью XII в. и считал новгородской по происхождению. </w:t>
      </w:r>
      <w:r w:rsidR="00A301FE">
        <w:rPr>
          <w:sz w:val="28"/>
          <w:szCs w:val="28"/>
        </w:rPr>
        <w:t xml:space="preserve">Л.В. </w:t>
      </w:r>
      <w:r w:rsidRPr="00C26B90">
        <w:rPr>
          <w:sz w:val="28"/>
          <w:szCs w:val="28"/>
        </w:rPr>
        <w:t>Черепнин</w:t>
      </w:r>
      <w:r w:rsidR="0004561A">
        <w:rPr>
          <w:sz w:val="28"/>
          <w:szCs w:val="28"/>
        </w:rPr>
        <w:t xml:space="preserve"> </w:t>
      </w:r>
      <w:r w:rsidRPr="00C26B90">
        <w:rPr>
          <w:sz w:val="28"/>
          <w:szCs w:val="28"/>
        </w:rPr>
        <w:t xml:space="preserve">уточнил обстоятельства, при которых была составлена Краткая Правда. По его мнению, эта редакция возникла в условиях острой классовой и политической борьбы в Новгороде в 30-х гг. XII в. Эту же точку зрения разделял </w:t>
      </w:r>
      <w:r w:rsidR="00A301FE">
        <w:rPr>
          <w:sz w:val="28"/>
          <w:szCs w:val="28"/>
        </w:rPr>
        <w:t xml:space="preserve">А.А. </w:t>
      </w:r>
      <w:r w:rsidRPr="00C26B90">
        <w:rPr>
          <w:sz w:val="28"/>
          <w:szCs w:val="28"/>
        </w:rPr>
        <w:t>Зимин.</w:t>
      </w:r>
      <w:r w:rsidR="0004561A">
        <w:rPr>
          <w:sz w:val="28"/>
          <w:szCs w:val="28"/>
        </w:rPr>
        <w:t xml:space="preserve"> </w:t>
      </w:r>
    </w:p>
    <w:p w14:paraId="27D87696" w14:textId="06508366" w:rsidR="00C26B90" w:rsidRDefault="00C26B90" w:rsidP="0004561A">
      <w:pPr>
        <w:pStyle w:val="a9"/>
        <w:spacing w:before="240" w:after="0" w:afterAutospacing="0" w:line="360" w:lineRule="auto"/>
        <w:ind w:firstLine="539"/>
        <w:contextualSpacing/>
        <w:jc w:val="both"/>
        <w:rPr>
          <w:sz w:val="28"/>
          <w:szCs w:val="28"/>
        </w:rPr>
      </w:pPr>
      <w:r w:rsidRPr="00C26B90">
        <w:rPr>
          <w:sz w:val="28"/>
          <w:szCs w:val="28"/>
        </w:rPr>
        <w:t xml:space="preserve">Кроме </w:t>
      </w:r>
      <w:r w:rsidR="0004561A">
        <w:rPr>
          <w:sz w:val="28"/>
          <w:szCs w:val="28"/>
        </w:rPr>
        <w:t>К</w:t>
      </w:r>
      <w:r w:rsidRPr="00C26B90">
        <w:rPr>
          <w:sz w:val="28"/>
          <w:szCs w:val="28"/>
        </w:rPr>
        <w:t xml:space="preserve">раткой существует </w:t>
      </w:r>
      <w:r w:rsidR="0004561A">
        <w:rPr>
          <w:sz w:val="28"/>
          <w:szCs w:val="28"/>
        </w:rPr>
        <w:t>П</w:t>
      </w:r>
      <w:r w:rsidRPr="00C26B90">
        <w:rPr>
          <w:sz w:val="28"/>
          <w:szCs w:val="28"/>
        </w:rPr>
        <w:t>ространная редакция Русской Правды, которая представлена более чем в 100 списках</w:t>
      </w:r>
      <w:r w:rsidR="006C0ED7">
        <w:rPr>
          <w:rStyle w:val="af2"/>
          <w:sz w:val="28"/>
          <w:szCs w:val="28"/>
        </w:rPr>
        <w:footnoteReference w:id="7"/>
      </w:r>
      <w:r w:rsidRPr="00C26B90">
        <w:rPr>
          <w:sz w:val="28"/>
          <w:szCs w:val="28"/>
        </w:rPr>
        <w:t>. Широкое распространение списков этой редакции объясняется восстановлением законодательных документов, потерявших силу в первый период татаро-монгольского ига на Руси. Возникновение этой редакции свидетельствовало о переработке Русской Правды в XIV и XV вв., в соответствии с изменениями в социально-политической и экономической жизни общества.</w:t>
      </w:r>
    </w:p>
    <w:p w14:paraId="063BC48A" w14:textId="0C8D8C18" w:rsidR="00C26B90" w:rsidRDefault="00C26B90" w:rsidP="001B58AD">
      <w:pPr>
        <w:pStyle w:val="a9"/>
        <w:spacing w:after="0" w:afterAutospacing="0" w:line="360" w:lineRule="auto"/>
        <w:ind w:firstLine="539"/>
        <w:contextualSpacing/>
        <w:jc w:val="both"/>
        <w:rPr>
          <w:sz w:val="28"/>
          <w:szCs w:val="28"/>
        </w:rPr>
      </w:pPr>
      <w:r w:rsidRPr="00C26B90">
        <w:rPr>
          <w:sz w:val="28"/>
          <w:szCs w:val="28"/>
        </w:rPr>
        <w:lastRenderedPageBreak/>
        <w:t xml:space="preserve">Списки пространной редакции имеют заглавие, во всех вариантах которого упоминается имя Ярослава Владимировича: «Суд Ярославль </w:t>
      </w:r>
      <w:proofErr w:type="spellStart"/>
      <w:r w:rsidRPr="00C26B90">
        <w:rPr>
          <w:sz w:val="28"/>
          <w:szCs w:val="28"/>
        </w:rPr>
        <w:t>Володимерич</w:t>
      </w:r>
      <w:proofErr w:type="spellEnd"/>
      <w:r w:rsidRPr="00C26B90">
        <w:rPr>
          <w:sz w:val="28"/>
          <w:szCs w:val="28"/>
        </w:rPr>
        <w:t xml:space="preserve">. Правда </w:t>
      </w:r>
      <w:proofErr w:type="spellStart"/>
      <w:r w:rsidRPr="00C26B90">
        <w:rPr>
          <w:sz w:val="28"/>
          <w:szCs w:val="28"/>
        </w:rPr>
        <w:t>русьская</w:t>
      </w:r>
      <w:proofErr w:type="spellEnd"/>
      <w:r w:rsidRPr="00C26B90">
        <w:rPr>
          <w:sz w:val="28"/>
          <w:szCs w:val="28"/>
        </w:rPr>
        <w:t xml:space="preserve">»; «Суд Ярослава князя. Устав о </w:t>
      </w:r>
      <w:proofErr w:type="spellStart"/>
      <w:r w:rsidRPr="00C26B90">
        <w:rPr>
          <w:sz w:val="28"/>
          <w:szCs w:val="28"/>
        </w:rPr>
        <w:t>всяцих</w:t>
      </w:r>
      <w:proofErr w:type="spellEnd"/>
      <w:r w:rsidRPr="00C26B90">
        <w:rPr>
          <w:sz w:val="28"/>
          <w:szCs w:val="28"/>
        </w:rPr>
        <w:t xml:space="preserve"> пошлинах и </w:t>
      </w:r>
      <w:proofErr w:type="spellStart"/>
      <w:r w:rsidRPr="00C26B90">
        <w:rPr>
          <w:sz w:val="28"/>
          <w:szCs w:val="28"/>
        </w:rPr>
        <w:t>уроцех</w:t>
      </w:r>
      <w:proofErr w:type="spellEnd"/>
      <w:r w:rsidRPr="00C26B90">
        <w:rPr>
          <w:sz w:val="28"/>
          <w:szCs w:val="28"/>
        </w:rPr>
        <w:t xml:space="preserve">»; «Суд Ярославль </w:t>
      </w:r>
      <w:proofErr w:type="spellStart"/>
      <w:r w:rsidRPr="00C26B90">
        <w:rPr>
          <w:sz w:val="28"/>
          <w:szCs w:val="28"/>
        </w:rPr>
        <w:t>Володимерич</w:t>
      </w:r>
      <w:proofErr w:type="spellEnd"/>
      <w:r w:rsidRPr="00C26B90">
        <w:rPr>
          <w:sz w:val="28"/>
          <w:szCs w:val="28"/>
        </w:rPr>
        <w:t xml:space="preserve"> о душегубстве» и т.д. Следующую за этим заглавием ст. 1 о кровной мести связывают с нормами, принятыми этим князем и отраженными в «Правде Ярослава». Помимо имени этого законодателя, в ст. 2 упоминаются его дети: «По Ярославе же паки совку-</w:t>
      </w:r>
      <w:proofErr w:type="spellStart"/>
      <w:r w:rsidRPr="00C26B90">
        <w:rPr>
          <w:sz w:val="28"/>
          <w:szCs w:val="28"/>
        </w:rPr>
        <w:t>пишеся</w:t>
      </w:r>
      <w:proofErr w:type="spellEnd"/>
      <w:r w:rsidRPr="00C26B90">
        <w:rPr>
          <w:sz w:val="28"/>
          <w:szCs w:val="28"/>
        </w:rPr>
        <w:t xml:space="preserve"> </w:t>
      </w:r>
      <w:proofErr w:type="spellStart"/>
      <w:r w:rsidRPr="00C26B90">
        <w:rPr>
          <w:sz w:val="28"/>
          <w:szCs w:val="28"/>
        </w:rPr>
        <w:t>сынове</w:t>
      </w:r>
      <w:proofErr w:type="spellEnd"/>
      <w:r w:rsidRPr="00C26B90">
        <w:rPr>
          <w:sz w:val="28"/>
          <w:szCs w:val="28"/>
        </w:rPr>
        <w:t xml:space="preserve"> его: Изяслав, Святослав, Всеволод и мужи их: </w:t>
      </w:r>
      <w:proofErr w:type="spellStart"/>
      <w:r w:rsidRPr="00C26B90">
        <w:rPr>
          <w:sz w:val="28"/>
          <w:szCs w:val="28"/>
        </w:rPr>
        <w:t>Коснячько</w:t>
      </w:r>
      <w:proofErr w:type="spellEnd"/>
      <w:r w:rsidRPr="00C26B90">
        <w:rPr>
          <w:sz w:val="28"/>
          <w:szCs w:val="28"/>
        </w:rPr>
        <w:t xml:space="preserve">, </w:t>
      </w:r>
      <w:proofErr w:type="spellStart"/>
      <w:r w:rsidRPr="00C26B90">
        <w:rPr>
          <w:sz w:val="28"/>
          <w:szCs w:val="28"/>
        </w:rPr>
        <w:t>Перенег</w:t>
      </w:r>
      <w:proofErr w:type="spellEnd"/>
      <w:r w:rsidRPr="00C26B90">
        <w:rPr>
          <w:sz w:val="28"/>
          <w:szCs w:val="28"/>
        </w:rPr>
        <w:t xml:space="preserve">, Никифор и </w:t>
      </w:r>
      <w:proofErr w:type="spellStart"/>
      <w:r w:rsidRPr="00C26B90">
        <w:rPr>
          <w:sz w:val="28"/>
          <w:szCs w:val="28"/>
        </w:rPr>
        <w:t>отложиша</w:t>
      </w:r>
      <w:proofErr w:type="spellEnd"/>
      <w:r w:rsidRPr="00C26B90">
        <w:rPr>
          <w:sz w:val="28"/>
          <w:szCs w:val="28"/>
        </w:rPr>
        <w:t xml:space="preserve"> убиение за голову, но кунами </w:t>
      </w:r>
      <w:proofErr w:type="spellStart"/>
      <w:r w:rsidRPr="00C26B90">
        <w:rPr>
          <w:sz w:val="28"/>
          <w:szCs w:val="28"/>
        </w:rPr>
        <w:t>ся</w:t>
      </w:r>
      <w:proofErr w:type="spellEnd"/>
      <w:r w:rsidRPr="00C26B90">
        <w:rPr>
          <w:sz w:val="28"/>
          <w:szCs w:val="28"/>
        </w:rPr>
        <w:t xml:space="preserve"> </w:t>
      </w:r>
      <w:proofErr w:type="spellStart"/>
      <w:r w:rsidRPr="00C26B90">
        <w:rPr>
          <w:sz w:val="28"/>
          <w:szCs w:val="28"/>
        </w:rPr>
        <w:t>выкупати</w:t>
      </w:r>
      <w:proofErr w:type="spellEnd"/>
      <w:r w:rsidRPr="00C26B90">
        <w:rPr>
          <w:sz w:val="28"/>
          <w:szCs w:val="28"/>
        </w:rPr>
        <w:t xml:space="preserve">; а </w:t>
      </w:r>
      <w:proofErr w:type="spellStart"/>
      <w:r w:rsidRPr="00C26B90">
        <w:rPr>
          <w:sz w:val="28"/>
          <w:szCs w:val="28"/>
        </w:rPr>
        <w:t>ино</w:t>
      </w:r>
      <w:proofErr w:type="spellEnd"/>
      <w:r w:rsidRPr="00C26B90">
        <w:rPr>
          <w:sz w:val="28"/>
          <w:szCs w:val="28"/>
        </w:rPr>
        <w:t xml:space="preserve"> все, яко же Ярослав судил, </w:t>
      </w:r>
      <w:proofErr w:type="spellStart"/>
      <w:r w:rsidRPr="00C26B90">
        <w:rPr>
          <w:sz w:val="28"/>
          <w:szCs w:val="28"/>
        </w:rPr>
        <w:t>такоже</w:t>
      </w:r>
      <w:proofErr w:type="spellEnd"/>
      <w:r w:rsidRPr="00C26B90">
        <w:rPr>
          <w:sz w:val="28"/>
          <w:szCs w:val="28"/>
        </w:rPr>
        <w:t xml:space="preserve"> и </w:t>
      </w:r>
      <w:proofErr w:type="spellStart"/>
      <w:r w:rsidRPr="00C26B90">
        <w:rPr>
          <w:sz w:val="28"/>
          <w:szCs w:val="28"/>
        </w:rPr>
        <w:t>сынове</w:t>
      </w:r>
      <w:proofErr w:type="spellEnd"/>
      <w:r w:rsidRPr="00C26B90">
        <w:rPr>
          <w:sz w:val="28"/>
          <w:szCs w:val="28"/>
        </w:rPr>
        <w:t xml:space="preserve"> его </w:t>
      </w:r>
      <w:proofErr w:type="spellStart"/>
      <w:r w:rsidRPr="00C26B90">
        <w:rPr>
          <w:sz w:val="28"/>
          <w:szCs w:val="28"/>
        </w:rPr>
        <w:t>уставиша</w:t>
      </w:r>
      <w:proofErr w:type="spellEnd"/>
      <w:r w:rsidRPr="00C26B90">
        <w:rPr>
          <w:sz w:val="28"/>
          <w:szCs w:val="28"/>
        </w:rPr>
        <w:t>»</w:t>
      </w:r>
      <w:r w:rsidR="00AC73AC">
        <w:rPr>
          <w:rStyle w:val="af2"/>
          <w:sz w:val="28"/>
          <w:szCs w:val="28"/>
        </w:rPr>
        <w:footnoteReference w:id="8"/>
      </w:r>
      <w:r>
        <w:rPr>
          <w:sz w:val="28"/>
          <w:szCs w:val="28"/>
        </w:rPr>
        <w:t xml:space="preserve">. </w:t>
      </w:r>
    </w:p>
    <w:p w14:paraId="3048CA4B" w14:textId="00E158CB" w:rsidR="00C26B90" w:rsidRDefault="00AC73AC" w:rsidP="001B58AD">
      <w:pPr>
        <w:pStyle w:val="a9"/>
        <w:spacing w:after="0" w:afterAutospacing="0" w:line="360" w:lineRule="auto"/>
        <w:ind w:firstLine="539"/>
        <w:contextualSpacing/>
        <w:jc w:val="both"/>
        <w:rPr>
          <w:sz w:val="28"/>
          <w:szCs w:val="28"/>
        </w:rPr>
      </w:pPr>
      <w:r w:rsidRPr="00AC73AC">
        <w:rPr>
          <w:sz w:val="28"/>
          <w:szCs w:val="28"/>
        </w:rPr>
        <w:t xml:space="preserve">Пространная редакция Русской Правды содержит 121 статью с дополнительными статьями. По мнению ученых, этот законодательный текст возник в результате единовременной переработки многих источников. Одним из них, как было указано, стала краткая редакция Русской Правды, а точнее — «Правда Ярославичей». В ряде статей пространной редакции ученые видят следы княжеского законодательства Святополка </w:t>
      </w:r>
      <w:proofErr w:type="spellStart"/>
      <w:r w:rsidRPr="00AC73AC">
        <w:rPr>
          <w:sz w:val="28"/>
          <w:szCs w:val="28"/>
        </w:rPr>
        <w:t>Изяславича</w:t>
      </w:r>
      <w:proofErr w:type="spellEnd"/>
      <w:r w:rsidRPr="00AC73AC">
        <w:rPr>
          <w:sz w:val="28"/>
          <w:szCs w:val="28"/>
        </w:rPr>
        <w:t>, сидевшего на киевском столе с 1093 до 1113 г.</w:t>
      </w:r>
    </w:p>
    <w:p w14:paraId="33B0F81C" w14:textId="7698613D" w:rsidR="00AC73AC" w:rsidRDefault="00AC73AC" w:rsidP="001B58AD">
      <w:pPr>
        <w:pStyle w:val="a9"/>
        <w:spacing w:after="0" w:afterAutospacing="0" w:line="360" w:lineRule="auto"/>
        <w:ind w:firstLine="539"/>
        <w:contextualSpacing/>
        <w:jc w:val="both"/>
        <w:rPr>
          <w:sz w:val="28"/>
          <w:szCs w:val="28"/>
        </w:rPr>
      </w:pPr>
      <w:r w:rsidRPr="00AC73AC">
        <w:rPr>
          <w:sz w:val="28"/>
          <w:szCs w:val="28"/>
        </w:rPr>
        <w:t xml:space="preserve">Ученые по-разному решают вопрос о времени возникновения пространной редакции Русской Правды. </w:t>
      </w:r>
      <w:r w:rsidR="006C0ED7">
        <w:rPr>
          <w:sz w:val="28"/>
          <w:szCs w:val="28"/>
        </w:rPr>
        <w:t xml:space="preserve">А.А. </w:t>
      </w:r>
      <w:r w:rsidRPr="00AC73AC">
        <w:rPr>
          <w:sz w:val="28"/>
          <w:szCs w:val="28"/>
        </w:rPr>
        <w:t xml:space="preserve">Зимин полагал, что весь текст этой редакции сложился при Владимире Мономахе, княжившем в Киеве с 1113 по 1125 г. </w:t>
      </w:r>
      <w:r w:rsidR="00A301FE">
        <w:rPr>
          <w:sz w:val="28"/>
          <w:szCs w:val="28"/>
        </w:rPr>
        <w:t xml:space="preserve">С.В. </w:t>
      </w:r>
      <w:r w:rsidRPr="00AC73AC">
        <w:rPr>
          <w:sz w:val="28"/>
          <w:szCs w:val="28"/>
        </w:rPr>
        <w:t xml:space="preserve">Юшков считал, что Пространная Правда была создана в 1113 г. Почти на сто лет позднее отодвигали создание пространной редакции </w:t>
      </w:r>
      <w:r w:rsidR="00A301FE">
        <w:rPr>
          <w:sz w:val="28"/>
          <w:szCs w:val="28"/>
        </w:rPr>
        <w:t>«</w:t>
      </w:r>
      <w:r w:rsidRPr="00AC73AC">
        <w:rPr>
          <w:sz w:val="28"/>
          <w:szCs w:val="28"/>
        </w:rPr>
        <w:t>Русской Правды</w:t>
      </w:r>
      <w:r w:rsidR="00A301FE">
        <w:rPr>
          <w:sz w:val="28"/>
          <w:szCs w:val="28"/>
        </w:rPr>
        <w:t>»</w:t>
      </w:r>
      <w:r w:rsidRPr="00AC73AC">
        <w:rPr>
          <w:sz w:val="28"/>
          <w:szCs w:val="28"/>
        </w:rPr>
        <w:t xml:space="preserve"> </w:t>
      </w:r>
      <w:r w:rsidR="00A301FE">
        <w:rPr>
          <w:sz w:val="28"/>
          <w:szCs w:val="28"/>
        </w:rPr>
        <w:t xml:space="preserve">М.Н. </w:t>
      </w:r>
      <w:r w:rsidRPr="00AC73AC">
        <w:rPr>
          <w:sz w:val="28"/>
          <w:szCs w:val="28"/>
        </w:rPr>
        <w:t xml:space="preserve">Тихомиров и </w:t>
      </w:r>
      <w:r w:rsidR="00A301FE">
        <w:rPr>
          <w:sz w:val="28"/>
          <w:szCs w:val="28"/>
        </w:rPr>
        <w:t xml:space="preserve">Л.В. </w:t>
      </w:r>
      <w:r w:rsidRPr="00AC73AC">
        <w:rPr>
          <w:sz w:val="28"/>
          <w:szCs w:val="28"/>
        </w:rPr>
        <w:t>Черепнин. Они связывали окончательное оформление этого документа с волнениями, произошедшими в Новгороде в 1209 г. (по уточненным В.Л.</w:t>
      </w:r>
      <w:r w:rsidR="006C0ED7">
        <w:rPr>
          <w:sz w:val="28"/>
          <w:szCs w:val="28"/>
        </w:rPr>
        <w:t xml:space="preserve"> </w:t>
      </w:r>
      <w:proofErr w:type="spellStart"/>
      <w:r w:rsidRPr="00AC73AC">
        <w:rPr>
          <w:sz w:val="28"/>
          <w:szCs w:val="28"/>
        </w:rPr>
        <w:t>Яниным</w:t>
      </w:r>
      <w:proofErr w:type="spellEnd"/>
      <w:r w:rsidRPr="00AC73AC">
        <w:rPr>
          <w:sz w:val="28"/>
          <w:szCs w:val="28"/>
        </w:rPr>
        <w:t xml:space="preserve"> данным — в 1207 г.)</w:t>
      </w:r>
      <w:r w:rsidR="006C0ED7">
        <w:rPr>
          <w:rStyle w:val="af2"/>
          <w:sz w:val="28"/>
          <w:szCs w:val="28"/>
        </w:rPr>
        <w:footnoteReference w:id="9"/>
      </w:r>
      <w:r w:rsidRPr="00AC73AC">
        <w:rPr>
          <w:sz w:val="28"/>
          <w:szCs w:val="28"/>
        </w:rPr>
        <w:t>.</w:t>
      </w:r>
    </w:p>
    <w:p w14:paraId="03935AE5" w14:textId="6F85F142" w:rsidR="00AC73AC" w:rsidRPr="00AC73AC" w:rsidRDefault="00AC73AC" w:rsidP="00AC73AC">
      <w:pPr>
        <w:pStyle w:val="a9"/>
        <w:spacing w:after="0" w:line="360" w:lineRule="auto"/>
        <w:ind w:firstLine="539"/>
        <w:contextualSpacing/>
        <w:jc w:val="both"/>
        <w:rPr>
          <w:sz w:val="28"/>
          <w:szCs w:val="28"/>
        </w:rPr>
      </w:pPr>
      <w:r w:rsidRPr="00AC73AC">
        <w:rPr>
          <w:sz w:val="28"/>
          <w:szCs w:val="28"/>
        </w:rPr>
        <w:t xml:space="preserve">Третья редакция Русской Правды получила название Сокращенная Правда. Она дошла до нас в двух списках XVII в., которые еще плохо </w:t>
      </w:r>
      <w:r w:rsidRPr="00AC73AC">
        <w:rPr>
          <w:sz w:val="28"/>
          <w:szCs w:val="28"/>
        </w:rPr>
        <w:lastRenderedPageBreak/>
        <w:t xml:space="preserve">изучены. Ряд исследователей считает ее памятником позднего происхождения, появившемся в результате сокращения Пространной Правды. </w:t>
      </w:r>
      <w:r w:rsidR="00A301FE">
        <w:rPr>
          <w:sz w:val="28"/>
          <w:szCs w:val="28"/>
        </w:rPr>
        <w:t xml:space="preserve">М.Н. </w:t>
      </w:r>
      <w:r w:rsidRPr="00AC73AC">
        <w:rPr>
          <w:sz w:val="28"/>
          <w:szCs w:val="28"/>
        </w:rPr>
        <w:t>Тихомиров, однако, возводил текст Сокращенной Правды к протографу, возникшему во второй половине XII в. и использованному при создании Пространной Правды.</w:t>
      </w:r>
    </w:p>
    <w:p w14:paraId="475A1E2D" w14:textId="7DE1F3CB" w:rsidR="00B967EC" w:rsidRDefault="00B967EC" w:rsidP="00AC73AC">
      <w:pPr>
        <w:pStyle w:val="a9"/>
        <w:spacing w:before="0" w:beforeAutospacing="0" w:after="0" w:afterAutospacing="0" w:line="360" w:lineRule="auto"/>
        <w:ind w:firstLine="539"/>
        <w:jc w:val="both"/>
        <w:rPr>
          <w:sz w:val="28"/>
          <w:szCs w:val="28"/>
        </w:rPr>
      </w:pPr>
      <w:r>
        <w:rPr>
          <w:sz w:val="28"/>
          <w:szCs w:val="28"/>
        </w:rPr>
        <w:t>Первоначальный текст «Русской правды» до нас так и не дошел.</w:t>
      </w:r>
      <w:r w:rsidR="00E078FC">
        <w:rPr>
          <w:sz w:val="28"/>
          <w:szCs w:val="28"/>
        </w:rPr>
        <w:t xml:space="preserve"> Лишь в </w:t>
      </w:r>
      <w:r w:rsidR="00E078FC">
        <w:rPr>
          <w:sz w:val="28"/>
          <w:szCs w:val="28"/>
          <w:lang w:val="en-US"/>
        </w:rPr>
        <w:t>XIII</w:t>
      </w:r>
      <w:r w:rsidR="00E078FC">
        <w:rPr>
          <w:sz w:val="28"/>
          <w:szCs w:val="28"/>
        </w:rPr>
        <w:t xml:space="preserve"> в. </w:t>
      </w:r>
      <w:r w:rsidR="00816CB0">
        <w:rPr>
          <w:sz w:val="28"/>
          <w:szCs w:val="28"/>
        </w:rPr>
        <w:t xml:space="preserve">В.Н. </w:t>
      </w:r>
      <w:r w:rsidR="00E078FC">
        <w:rPr>
          <w:sz w:val="28"/>
          <w:szCs w:val="28"/>
        </w:rPr>
        <w:t xml:space="preserve">Татищев обнаружил ее в новгородской летописи </w:t>
      </w:r>
      <w:r w:rsidR="00E078FC">
        <w:rPr>
          <w:sz w:val="28"/>
          <w:szCs w:val="28"/>
          <w:lang w:val="en-US"/>
        </w:rPr>
        <w:t>XV</w:t>
      </w:r>
      <w:r w:rsidR="00E078FC" w:rsidRPr="00E078FC">
        <w:rPr>
          <w:sz w:val="28"/>
          <w:szCs w:val="28"/>
        </w:rPr>
        <w:t xml:space="preserve"> </w:t>
      </w:r>
      <w:r w:rsidR="00E078FC">
        <w:rPr>
          <w:sz w:val="28"/>
          <w:szCs w:val="28"/>
        </w:rPr>
        <w:t>в.</w:t>
      </w:r>
      <w:r>
        <w:rPr>
          <w:sz w:val="28"/>
          <w:szCs w:val="28"/>
        </w:rPr>
        <w:t xml:space="preserve"> В </w:t>
      </w:r>
      <w:r>
        <w:rPr>
          <w:sz w:val="28"/>
          <w:szCs w:val="28"/>
          <w:lang w:val="en-US"/>
        </w:rPr>
        <w:t>XI</w:t>
      </w:r>
      <w:r>
        <w:rPr>
          <w:sz w:val="28"/>
          <w:szCs w:val="28"/>
        </w:rPr>
        <w:t xml:space="preserve"> в. </w:t>
      </w:r>
      <w:r w:rsidR="005A1488">
        <w:rPr>
          <w:sz w:val="28"/>
          <w:szCs w:val="28"/>
        </w:rPr>
        <w:t>текст документа был изменен сыновьями Ярослава, что впоследствии стало Правдой Ярославичей. Затем Правда Ярослава и правда Ярослав</w:t>
      </w:r>
      <w:r w:rsidR="00844B81">
        <w:rPr>
          <w:sz w:val="28"/>
          <w:szCs w:val="28"/>
        </w:rPr>
        <w:t>и</w:t>
      </w:r>
      <w:r w:rsidR="005A1488">
        <w:rPr>
          <w:sz w:val="28"/>
          <w:szCs w:val="28"/>
        </w:rPr>
        <w:t xml:space="preserve">чей были объединены и стали основой Краткой редакции «Русской Правды». В результате переработки документов Владимиром Мономахом была создана Пространная редакция. Все известные редакции «Русской Правды» дошли до нас в списках. </w:t>
      </w:r>
    </w:p>
    <w:p w14:paraId="525EEAB2" w14:textId="1196CC26" w:rsidR="005A1488" w:rsidRDefault="005A1488" w:rsidP="001B58AD">
      <w:pPr>
        <w:pStyle w:val="a9"/>
        <w:spacing w:after="0" w:afterAutospacing="0" w:line="360" w:lineRule="auto"/>
        <w:ind w:firstLine="539"/>
        <w:contextualSpacing/>
        <w:jc w:val="both"/>
        <w:rPr>
          <w:sz w:val="28"/>
          <w:szCs w:val="28"/>
        </w:rPr>
      </w:pPr>
      <w:r>
        <w:rPr>
          <w:sz w:val="28"/>
          <w:szCs w:val="28"/>
        </w:rPr>
        <w:t>Несмотря на то, что на «Русскую Правду» оказало огромное влияние византийское каноническое право, документ отличался самобытностью. «Русская Правда» отражала в себе те юридические верования, которыми жило древнерусское общество.</w:t>
      </w:r>
    </w:p>
    <w:p w14:paraId="612293C0" w14:textId="068B08F4" w:rsidR="009607D8" w:rsidRDefault="009607D8" w:rsidP="001B58AD">
      <w:pPr>
        <w:pStyle w:val="a9"/>
        <w:spacing w:after="0" w:afterAutospacing="0" w:line="360" w:lineRule="auto"/>
        <w:ind w:firstLine="539"/>
        <w:contextualSpacing/>
        <w:jc w:val="both"/>
        <w:rPr>
          <w:sz w:val="28"/>
          <w:szCs w:val="28"/>
        </w:rPr>
      </w:pPr>
    </w:p>
    <w:p w14:paraId="1EE32C7E" w14:textId="0C2EABED" w:rsidR="009607D8" w:rsidRDefault="009607D8" w:rsidP="001B58AD">
      <w:pPr>
        <w:pStyle w:val="a9"/>
        <w:spacing w:after="0" w:afterAutospacing="0" w:line="360" w:lineRule="auto"/>
        <w:ind w:firstLine="539"/>
        <w:contextualSpacing/>
        <w:jc w:val="both"/>
        <w:rPr>
          <w:sz w:val="28"/>
          <w:szCs w:val="28"/>
        </w:rPr>
      </w:pPr>
    </w:p>
    <w:p w14:paraId="758667E1" w14:textId="404C1933" w:rsidR="009607D8" w:rsidRDefault="009607D8" w:rsidP="001B58AD">
      <w:pPr>
        <w:pStyle w:val="a9"/>
        <w:spacing w:after="0" w:afterAutospacing="0" w:line="360" w:lineRule="auto"/>
        <w:ind w:firstLine="539"/>
        <w:contextualSpacing/>
        <w:jc w:val="both"/>
        <w:rPr>
          <w:sz w:val="28"/>
          <w:szCs w:val="28"/>
        </w:rPr>
      </w:pPr>
    </w:p>
    <w:p w14:paraId="426F9A1C" w14:textId="4E78032E" w:rsidR="009607D8" w:rsidRDefault="009607D8" w:rsidP="001B58AD">
      <w:pPr>
        <w:pStyle w:val="a9"/>
        <w:spacing w:after="0" w:afterAutospacing="0" w:line="360" w:lineRule="auto"/>
        <w:ind w:firstLine="539"/>
        <w:contextualSpacing/>
        <w:jc w:val="both"/>
        <w:rPr>
          <w:sz w:val="28"/>
          <w:szCs w:val="28"/>
        </w:rPr>
      </w:pPr>
    </w:p>
    <w:p w14:paraId="6D1EE1D6" w14:textId="54CABEAF" w:rsidR="009607D8" w:rsidRDefault="009607D8" w:rsidP="001B58AD">
      <w:pPr>
        <w:pStyle w:val="a9"/>
        <w:spacing w:after="0" w:afterAutospacing="0" w:line="360" w:lineRule="auto"/>
        <w:ind w:firstLine="539"/>
        <w:contextualSpacing/>
        <w:jc w:val="both"/>
        <w:rPr>
          <w:sz w:val="28"/>
          <w:szCs w:val="28"/>
        </w:rPr>
      </w:pPr>
    </w:p>
    <w:p w14:paraId="010227CE" w14:textId="4ABDB059" w:rsidR="009607D8" w:rsidRDefault="009607D8" w:rsidP="001B58AD">
      <w:pPr>
        <w:pStyle w:val="a9"/>
        <w:spacing w:after="0" w:afterAutospacing="0" w:line="360" w:lineRule="auto"/>
        <w:ind w:firstLine="539"/>
        <w:contextualSpacing/>
        <w:jc w:val="both"/>
        <w:rPr>
          <w:sz w:val="28"/>
          <w:szCs w:val="28"/>
        </w:rPr>
      </w:pPr>
    </w:p>
    <w:p w14:paraId="6A232E1B" w14:textId="62ACBD10" w:rsidR="009607D8" w:rsidRDefault="009607D8" w:rsidP="001B58AD">
      <w:pPr>
        <w:pStyle w:val="a9"/>
        <w:spacing w:after="0" w:afterAutospacing="0" w:line="360" w:lineRule="auto"/>
        <w:ind w:firstLine="539"/>
        <w:contextualSpacing/>
        <w:jc w:val="both"/>
        <w:rPr>
          <w:sz w:val="28"/>
          <w:szCs w:val="28"/>
        </w:rPr>
      </w:pPr>
    </w:p>
    <w:p w14:paraId="17DE074D" w14:textId="3BCACB72" w:rsidR="009607D8" w:rsidRDefault="009607D8" w:rsidP="001B58AD">
      <w:pPr>
        <w:pStyle w:val="a9"/>
        <w:spacing w:after="0" w:afterAutospacing="0" w:line="360" w:lineRule="auto"/>
        <w:ind w:firstLine="539"/>
        <w:contextualSpacing/>
        <w:jc w:val="both"/>
        <w:rPr>
          <w:sz w:val="28"/>
          <w:szCs w:val="28"/>
        </w:rPr>
      </w:pPr>
    </w:p>
    <w:p w14:paraId="6DEBB046" w14:textId="05D661CC" w:rsidR="009607D8" w:rsidRDefault="009607D8" w:rsidP="001B58AD">
      <w:pPr>
        <w:pStyle w:val="a9"/>
        <w:spacing w:after="0" w:afterAutospacing="0" w:line="360" w:lineRule="auto"/>
        <w:ind w:firstLine="539"/>
        <w:contextualSpacing/>
        <w:jc w:val="both"/>
        <w:rPr>
          <w:sz w:val="28"/>
          <w:szCs w:val="28"/>
        </w:rPr>
      </w:pPr>
    </w:p>
    <w:p w14:paraId="0C728609" w14:textId="208CC038" w:rsidR="009607D8" w:rsidRDefault="009607D8" w:rsidP="001B58AD">
      <w:pPr>
        <w:pStyle w:val="a9"/>
        <w:spacing w:after="0" w:afterAutospacing="0" w:line="360" w:lineRule="auto"/>
        <w:ind w:firstLine="539"/>
        <w:contextualSpacing/>
        <w:jc w:val="both"/>
        <w:rPr>
          <w:sz w:val="28"/>
          <w:szCs w:val="28"/>
        </w:rPr>
      </w:pPr>
    </w:p>
    <w:p w14:paraId="52B6D99E" w14:textId="4BC761DB" w:rsidR="009607D8" w:rsidRDefault="009607D8" w:rsidP="001B58AD">
      <w:pPr>
        <w:pStyle w:val="a9"/>
        <w:spacing w:after="0" w:afterAutospacing="0" w:line="360" w:lineRule="auto"/>
        <w:ind w:firstLine="539"/>
        <w:contextualSpacing/>
        <w:jc w:val="both"/>
        <w:rPr>
          <w:sz w:val="28"/>
          <w:szCs w:val="28"/>
        </w:rPr>
      </w:pPr>
    </w:p>
    <w:p w14:paraId="3B01F822" w14:textId="55990791" w:rsidR="009607D8" w:rsidRDefault="009607D8" w:rsidP="001B58AD">
      <w:pPr>
        <w:pStyle w:val="a9"/>
        <w:spacing w:after="0" w:afterAutospacing="0" w:line="360" w:lineRule="auto"/>
        <w:ind w:firstLine="539"/>
        <w:contextualSpacing/>
        <w:jc w:val="both"/>
        <w:rPr>
          <w:sz w:val="28"/>
          <w:szCs w:val="28"/>
        </w:rPr>
      </w:pPr>
    </w:p>
    <w:p w14:paraId="6AC42FFF" w14:textId="0372402D" w:rsidR="009607D8" w:rsidRDefault="009607D8" w:rsidP="001B58AD">
      <w:pPr>
        <w:pStyle w:val="a9"/>
        <w:spacing w:after="0" w:afterAutospacing="0" w:line="360" w:lineRule="auto"/>
        <w:ind w:firstLine="539"/>
        <w:contextualSpacing/>
        <w:jc w:val="both"/>
        <w:rPr>
          <w:sz w:val="28"/>
          <w:szCs w:val="28"/>
        </w:rPr>
      </w:pPr>
    </w:p>
    <w:p w14:paraId="5114BF76" w14:textId="2401E5CA" w:rsidR="009607D8" w:rsidRDefault="009607D8" w:rsidP="001B58AD">
      <w:pPr>
        <w:pStyle w:val="a9"/>
        <w:spacing w:after="0" w:afterAutospacing="0" w:line="360" w:lineRule="auto"/>
        <w:ind w:firstLine="539"/>
        <w:contextualSpacing/>
        <w:jc w:val="both"/>
        <w:rPr>
          <w:sz w:val="28"/>
          <w:szCs w:val="28"/>
        </w:rPr>
      </w:pPr>
    </w:p>
    <w:p w14:paraId="77D93AA4" w14:textId="63AB919F" w:rsidR="009607D8" w:rsidRDefault="009607D8" w:rsidP="001B58AD">
      <w:pPr>
        <w:pStyle w:val="a9"/>
        <w:spacing w:after="0" w:afterAutospacing="0" w:line="360" w:lineRule="auto"/>
        <w:ind w:firstLine="539"/>
        <w:contextualSpacing/>
        <w:jc w:val="both"/>
        <w:rPr>
          <w:sz w:val="28"/>
          <w:szCs w:val="28"/>
        </w:rPr>
      </w:pPr>
    </w:p>
    <w:p w14:paraId="47FE7E44" w14:textId="093EDA10" w:rsidR="009607D8" w:rsidRDefault="009607D8" w:rsidP="001B58AD">
      <w:pPr>
        <w:pStyle w:val="a9"/>
        <w:spacing w:after="0" w:afterAutospacing="0" w:line="360" w:lineRule="auto"/>
        <w:ind w:firstLine="539"/>
        <w:contextualSpacing/>
        <w:jc w:val="both"/>
        <w:rPr>
          <w:sz w:val="28"/>
          <w:szCs w:val="28"/>
        </w:rPr>
      </w:pPr>
    </w:p>
    <w:p w14:paraId="0A70751E" w14:textId="77777777" w:rsidR="0037541A" w:rsidRDefault="0037541A" w:rsidP="00816CB0">
      <w:pPr>
        <w:spacing w:after="360" w:line="360" w:lineRule="auto"/>
        <w:jc w:val="center"/>
        <w:outlineLvl w:val="0"/>
        <w:rPr>
          <w:rFonts w:ascii="Times New Roman" w:hAnsi="Times New Roman" w:cs="Times New Roman"/>
          <w:b/>
          <w:sz w:val="28"/>
          <w:szCs w:val="28"/>
        </w:rPr>
      </w:pPr>
      <w:bookmarkStart w:id="6" w:name="_Toc63602863"/>
      <w:bookmarkStart w:id="7" w:name="_Hlk62304704"/>
    </w:p>
    <w:p w14:paraId="1563E63B" w14:textId="04108FFC" w:rsidR="000C4C13" w:rsidRPr="00360F05" w:rsidRDefault="00A600CD" w:rsidP="00816CB0">
      <w:pPr>
        <w:spacing w:after="360" w:line="360" w:lineRule="auto"/>
        <w:jc w:val="center"/>
        <w:outlineLvl w:val="0"/>
        <w:rPr>
          <w:rFonts w:ascii="Times New Roman" w:hAnsi="Times New Roman" w:cs="Times New Roman"/>
          <w:b/>
          <w:sz w:val="28"/>
          <w:szCs w:val="28"/>
          <w:shd w:val="clear" w:color="auto" w:fill="FFFFFF"/>
        </w:rPr>
      </w:pPr>
      <w:r w:rsidRPr="00360F05">
        <w:rPr>
          <w:rFonts w:ascii="Times New Roman" w:hAnsi="Times New Roman" w:cs="Times New Roman"/>
          <w:b/>
          <w:sz w:val="28"/>
          <w:szCs w:val="28"/>
        </w:rPr>
        <w:t>ГЛАВА</w:t>
      </w:r>
      <w:r w:rsidR="004B3968">
        <w:rPr>
          <w:rFonts w:ascii="Times New Roman" w:hAnsi="Times New Roman" w:cs="Times New Roman"/>
          <w:b/>
          <w:sz w:val="28"/>
          <w:szCs w:val="28"/>
        </w:rPr>
        <w:t xml:space="preserve"> 2</w:t>
      </w:r>
      <w:r w:rsidR="00AE421D" w:rsidRPr="00360F05">
        <w:rPr>
          <w:rFonts w:ascii="Times New Roman" w:hAnsi="Times New Roman" w:cs="Times New Roman"/>
          <w:b/>
          <w:sz w:val="28"/>
          <w:szCs w:val="28"/>
        </w:rPr>
        <w:t>.</w:t>
      </w:r>
      <w:r w:rsidR="00AE421D" w:rsidRPr="00360F05">
        <w:rPr>
          <w:rFonts w:ascii="Times New Roman" w:hAnsi="Times New Roman" w:cs="Times New Roman"/>
          <w:b/>
          <w:sz w:val="28"/>
          <w:szCs w:val="28"/>
          <w:shd w:val="clear" w:color="auto" w:fill="FFFFFF"/>
        </w:rPr>
        <w:t xml:space="preserve"> </w:t>
      </w:r>
      <w:r w:rsidR="00844B81">
        <w:rPr>
          <w:rFonts w:ascii="Times New Roman" w:hAnsi="Times New Roman" w:cs="Times New Roman"/>
          <w:b/>
          <w:sz w:val="28"/>
          <w:szCs w:val="28"/>
          <w:shd w:val="clear" w:color="auto" w:fill="FFFFFF"/>
        </w:rPr>
        <w:t>ПРАВОВОЕ ПОЛОЖЕНИЕ НАСЕЛЕНИЯ</w:t>
      </w:r>
      <w:bookmarkEnd w:id="6"/>
    </w:p>
    <w:bookmarkEnd w:id="7"/>
    <w:p w14:paraId="25545705" w14:textId="18198A7D" w:rsidR="0040333B" w:rsidRDefault="0040333B" w:rsidP="00B80D35">
      <w:pPr>
        <w:spacing w:after="0" w:line="360" w:lineRule="auto"/>
        <w:ind w:firstLine="53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Социальная структура древнерусского общества в </w:t>
      </w:r>
      <w:r>
        <w:rPr>
          <w:rFonts w:ascii="Times New Roman" w:hAnsi="Times New Roman" w:cs="Times New Roman"/>
          <w:bCs/>
          <w:sz w:val="28"/>
          <w:szCs w:val="28"/>
          <w:shd w:val="clear" w:color="auto" w:fill="FFFFFF"/>
          <w:lang w:val="en-US"/>
        </w:rPr>
        <w:t>IX</w:t>
      </w:r>
      <w:r w:rsidRPr="0040333B">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в. выражена достаточно слабо. Становление социальных групп пришлось на период с </w:t>
      </w:r>
      <w:r>
        <w:rPr>
          <w:rFonts w:ascii="Times New Roman" w:hAnsi="Times New Roman" w:cs="Times New Roman"/>
          <w:bCs/>
          <w:sz w:val="28"/>
          <w:szCs w:val="28"/>
          <w:shd w:val="clear" w:color="auto" w:fill="FFFFFF"/>
          <w:lang w:val="en-US"/>
        </w:rPr>
        <w:t>IX</w:t>
      </w:r>
      <w:r w:rsidRPr="0040333B">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в. по</w:t>
      </w:r>
      <w:r w:rsidRPr="0040333B">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lang w:val="en-US"/>
        </w:rPr>
        <w:t>XII</w:t>
      </w:r>
      <w:r w:rsidRPr="0040333B">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вв. </w:t>
      </w:r>
    </w:p>
    <w:p w14:paraId="5FD9C3BC" w14:textId="60082565" w:rsidR="0040333B" w:rsidRDefault="0040333B" w:rsidP="00B80D35">
      <w:pPr>
        <w:spacing w:after="0" w:line="360" w:lineRule="auto"/>
        <w:ind w:firstLine="53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В обществе существовали следующие группы населения:</w:t>
      </w:r>
    </w:p>
    <w:p w14:paraId="338F746D" w14:textId="5AB4D12A" w:rsidR="005B2D9E" w:rsidRDefault="005B2D9E" w:rsidP="00B80D35">
      <w:pPr>
        <w:pStyle w:val="af5"/>
        <w:numPr>
          <w:ilvl w:val="0"/>
          <w:numId w:val="6"/>
        </w:numPr>
        <w:spacing w:after="0" w:line="360" w:lineRule="auto"/>
        <w:ind w:left="0" w:firstLine="53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Привилегированные;</w:t>
      </w:r>
    </w:p>
    <w:p w14:paraId="15B6BB20" w14:textId="7288040C" w:rsidR="005B2D9E" w:rsidRDefault="005B2D9E" w:rsidP="00B80D35">
      <w:pPr>
        <w:pStyle w:val="af5"/>
        <w:numPr>
          <w:ilvl w:val="0"/>
          <w:numId w:val="6"/>
        </w:numPr>
        <w:spacing w:after="0" w:line="360" w:lineRule="auto"/>
        <w:ind w:left="0" w:firstLine="53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Свободные (смерды-общинники, городские жители, духовенство);</w:t>
      </w:r>
    </w:p>
    <w:p w14:paraId="67102F40" w14:textId="35C7A4C3" w:rsidR="005B2D9E" w:rsidRDefault="005B2D9E" w:rsidP="00B80D35">
      <w:pPr>
        <w:pStyle w:val="af5"/>
        <w:numPr>
          <w:ilvl w:val="0"/>
          <w:numId w:val="6"/>
        </w:numPr>
        <w:spacing w:after="0" w:line="360" w:lineRule="auto"/>
        <w:ind w:left="0" w:firstLine="53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Зависимые (закупы</w:t>
      </w:r>
      <w:r w:rsidR="001B58AD">
        <w:rPr>
          <w:rFonts w:ascii="Times New Roman" w:hAnsi="Times New Roman" w:cs="Times New Roman"/>
          <w:bCs/>
          <w:sz w:val="28"/>
          <w:szCs w:val="28"/>
          <w:shd w:val="clear" w:color="auto" w:fill="FFFFFF"/>
        </w:rPr>
        <w:t>, холопы</w:t>
      </w:r>
      <w:r>
        <w:rPr>
          <w:rFonts w:ascii="Times New Roman" w:hAnsi="Times New Roman" w:cs="Times New Roman"/>
          <w:bCs/>
          <w:sz w:val="28"/>
          <w:szCs w:val="28"/>
          <w:shd w:val="clear" w:color="auto" w:fill="FFFFFF"/>
        </w:rPr>
        <w:t>);</w:t>
      </w:r>
    </w:p>
    <w:p w14:paraId="65297D29" w14:textId="3076A3D3" w:rsidR="00210EDE" w:rsidRDefault="00210EDE" w:rsidP="00B80D35">
      <w:pPr>
        <w:spacing w:after="0" w:line="360" w:lineRule="auto"/>
        <w:ind w:firstLine="53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Согласно этим группам населения выделяют два юридических критерия: нормы о повышенной (двойной) уголовной ответственности за убийство представителя привилегированного слоя (ст.1 ПП) и нормы об особом порядке наследования недвижимости (земли) для представителя этого слоя (ст.91 ПП)</w:t>
      </w:r>
      <w:r>
        <w:rPr>
          <w:rStyle w:val="af2"/>
          <w:rFonts w:ascii="Times New Roman" w:hAnsi="Times New Roman" w:cs="Times New Roman"/>
          <w:bCs/>
          <w:sz w:val="28"/>
          <w:szCs w:val="28"/>
          <w:shd w:val="clear" w:color="auto" w:fill="FFFFFF"/>
        </w:rPr>
        <w:footnoteReference w:id="10"/>
      </w:r>
      <w:r w:rsidR="001B58AD">
        <w:rPr>
          <w:rFonts w:ascii="Times New Roman" w:hAnsi="Times New Roman" w:cs="Times New Roman"/>
          <w:bCs/>
          <w:sz w:val="28"/>
          <w:szCs w:val="28"/>
          <w:shd w:val="clear" w:color="auto" w:fill="FFFFFF"/>
        </w:rPr>
        <w:t>.</w:t>
      </w:r>
    </w:p>
    <w:p w14:paraId="5B9BC022" w14:textId="408C57E0" w:rsidR="00210EDE" w:rsidRDefault="00210EDE" w:rsidP="00B80D35">
      <w:pPr>
        <w:spacing w:after="0" w:line="360" w:lineRule="auto"/>
        <w:ind w:firstLine="53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Такими привилегиями обладали только феодалы и выполняющие служебную функцию при князе (князья, бояре, княжеские тиуны).</w:t>
      </w:r>
    </w:p>
    <w:p w14:paraId="6314157F" w14:textId="0492E8D7" w:rsidR="00210EDE" w:rsidRPr="00210EDE" w:rsidRDefault="00441F94" w:rsidP="00B80D35">
      <w:pPr>
        <w:spacing w:after="0" w:line="360" w:lineRule="auto"/>
        <w:ind w:firstLine="53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Князья относились к феодально-господствующему классу древнерусского государства. Полюдье считалось основным источником дохода князей. В этот период времени образовался княжеский домен. Обладая силой и влиянием, князья в отдельных случаях присваивали себе земли, в остальных «сажали» на свободные места</w:t>
      </w:r>
      <w:r w:rsidR="009F6FF0">
        <w:rPr>
          <w:rFonts w:ascii="Times New Roman" w:hAnsi="Times New Roman" w:cs="Times New Roman"/>
          <w:bCs/>
          <w:sz w:val="28"/>
          <w:szCs w:val="28"/>
          <w:shd w:val="clear" w:color="auto" w:fill="FFFFFF"/>
        </w:rPr>
        <w:t xml:space="preserve"> пленных и превращали их в своих работников. В итоге на этих землях строились личные владения князя, возводились охотничьи дома, создавалось собственное хозяйство. «Русская </w:t>
      </w:r>
      <w:r w:rsidR="009F6FF0">
        <w:rPr>
          <w:rFonts w:ascii="Times New Roman" w:hAnsi="Times New Roman" w:cs="Times New Roman"/>
          <w:bCs/>
          <w:sz w:val="28"/>
          <w:szCs w:val="28"/>
          <w:shd w:val="clear" w:color="auto" w:fill="FFFFFF"/>
        </w:rPr>
        <w:lastRenderedPageBreak/>
        <w:t>Правда» упоминает о людях, которые жили при князе</w:t>
      </w:r>
      <w:r w:rsidR="003E35E2">
        <w:rPr>
          <w:rStyle w:val="af2"/>
          <w:rFonts w:ascii="Times New Roman" w:hAnsi="Times New Roman" w:cs="Times New Roman"/>
          <w:bCs/>
          <w:sz w:val="28"/>
          <w:szCs w:val="28"/>
          <w:shd w:val="clear" w:color="auto" w:fill="FFFFFF"/>
        </w:rPr>
        <w:footnoteReference w:id="11"/>
      </w:r>
      <w:r w:rsidR="001B58AD">
        <w:rPr>
          <w:rFonts w:ascii="Times New Roman" w:hAnsi="Times New Roman" w:cs="Times New Roman"/>
          <w:bCs/>
          <w:sz w:val="28"/>
          <w:szCs w:val="28"/>
          <w:shd w:val="clear" w:color="auto" w:fill="FFFFFF"/>
        </w:rPr>
        <w:t>.</w:t>
      </w:r>
      <w:r w:rsidR="003E35E2">
        <w:rPr>
          <w:rFonts w:ascii="Times New Roman" w:hAnsi="Times New Roman" w:cs="Times New Roman"/>
          <w:bCs/>
          <w:sz w:val="28"/>
          <w:szCs w:val="28"/>
          <w:shd w:val="clear" w:color="auto" w:fill="FFFFFF"/>
        </w:rPr>
        <w:t xml:space="preserve"> </w:t>
      </w:r>
      <w:r w:rsidR="009F6FF0">
        <w:rPr>
          <w:rFonts w:ascii="Times New Roman" w:hAnsi="Times New Roman" w:cs="Times New Roman"/>
          <w:bCs/>
          <w:sz w:val="28"/>
          <w:szCs w:val="28"/>
          <w:shd w:val="clear" w:color="auto" w:fill="FFFFFF"/>
        </w:rPr>
        <w:t xml:space="preserve">В их числе были огнищане (управляющие), княжеские тиуны, конюхи, смерды и холопы. </w:t>
      </w:r>
    </w:p>
    <w:p w14:paraId="4D129B4E" w14:textId="70445BB9" w:rsidR="000F3559" w:rsidRDefault="00D87F57" w:rsidP="00B80D35">
      <w:pPr>
        <w:spacing w:after="0" w:line="360" w:lineRule="auto"/>
        <w:ind w:firstLine="53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Боярами считались люди, которые принадлежали к высшему слою общества на Руси. Являясь «верхушкой» феодального класса, бояре стремились обеспечить себя рядом привилегий. Изначально право владения землей имели вассал</w:t>
      </w:r>
      <w:r w:rsidR="0037541A">
        <w:rPr>
          <w:rFonts w:ascii="Times New Roman" w:hAnsi="Times New Roman" w:cs="Times New Roman"/>
          <w:bCs/>
          <w:sz w:val="28"/>
          <w:szCs w:val="28"/>
          <w:shd w:val="clear" w:color="auto" w:fill="FFFFFF"/>
        </w:rPr>
        <w:t>ы</w:t>
      </w:r>
      <w:r>
        <w:rPr>
          <w:rFonts w:ascii="Times New Roman" w:hAnsi="Times New Roman" w:cs="Times New Roman"/>
          <w:bCs/>
          <w:sz w:val="28"/>
          <w:szCs w:val="28"/>
          <w:shd w:val="clear" w:color="auto" w:fill="FFFFFF"/>
        </w:rPr>
        <w:t xml:space="preserve"> князя на период его службы, но со временем они добились превращения этого права в наследственное. </w:t>
      </w:r>
      <w:r w:rsidR="00D21003">
        <w:rPr>
          <w:rFonts w:ascii="Times New Roman" w:hAnsi="Times New Roman" w:cs="Times New Roman"/>
          <w:bCs/>
          <w:sz w:val="28"/>
          <w:szCs w:val="28"/>
          <w:shd w:val="clear" w:color="auto" w:fill="FFFFFF"/>
        </w:rPr>
        <w:t>Такое владение феодалов стало именоваться вотчиной.</w:t>
      </w:r>
      <w:r w:rsidR="000F3559">
        <w:rPr>
          <w:rFonts w:ascii="Times New Roman" w:hAnsi="Times New Roman" w:cs="Times New Roman"/>
          <w:bCs/>
          <w:sz w:val="28"/>
          <w:szCs w:val="28"/>
          <w:shd w:val="clear" w:color="auto" w:fill="FFFFFF"/>
        </w:rPr>
        <w:t xml:space="preserve"> Бояре управляли городами и волостями, входили в состав дружины князя. </w:t>
      </w:r>
    </w:p>
    <w:p w14:paraId="45E20351" w14:textId="77777777" w:rsidR="00B938F4" w:rsidRDefault="00D21003" w:rsidP="00B80D35">
      <w:pPr>
        <w:spacing w:after="0" w:line="360" w:lineRule="auto"/>
        <w:ind w:firstLine="53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00B938F4">
        <w:rPr>
          <w:rFonts w:ascii="Times New Roman" w:hAnsi="Times New Roman" w:cs="Times New Roman"/>
          <w:bCs/>
          <w:sz w:val="28"/>
          <w:szCs w:val="28"/>
          <w:shd w:val="clear" w:color="auto" w:fill="FFFFFF"/>
        </w:rPr>
        <w:t xml:space="preserve">Посадские люди и смерды-общинники были свободными. Они имели права и собственность на землю, были независимы в экономическом и юридическом плане, платили налоги и служили государству. Смерд-общинник имел право завещать свое имущество, но землю мог завещать только сыновьям. </w:t>
      </w:r>
    </w:p>
    <w:p w14:paraId="78484BED" w14:textId="71237EA5" w:rsidR="003935BA" w:rsidRDefault="00B938F4" w:rsidP="00B80D35">
      <w:pPr>
        <w:spacing w:after="0" w:line="360" w:lineRule="auto"/>
        <w:ind w:firstLine="53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Но также существовали и зависимые смерды, которые находились в кабале и услужении у феодалов. Закуп – это человек, работающий в хозяйстве феодала за «купу» (деньги, скот, земля). В Пространной Правде ст.52-62</w:t>
      </w:r>
      <w:r w:rsidR="00322656">
        <w:rPr>
          <w:rStyle w:val="af2"/>
          <w:rFonts w:ascii="Times New Roman" w:hAnsi="Times New Roman" w:cs="Times New Roman"/>
          <w:bCs/>
          <w:sz w:val="28"/>
          <w:szCs w:val="28"/>
          <w:shd w:val="clear" w:color="auto" w:fill="FFFFFF"/>
        </w:rPr>
        <w:footnoteReference w:id="12"/>
      </w:r>
      <w:r w:rsidR="004F0FFA">
        <w:rPr>
          <w:rFonts w:ascii="Times New Roman" w:hAnsi="Times New Roman" w:cs="Times New Roman"/>
          <w:bCs/>
          <w:sz w:val="28"/>
          <w:szCs w:val="28"/>
          <w:shd w:val="clear" w:color="auto" w:fill="FFFFFF"/>
        </w:rPr>
        <w:t xml:space="preserve"> посвящены закупам, составляют некий устав закупов. Закон охранял закупа и его имущество, феодалу запрещалось беспричинно наказывать его и отнимать имущество. Если же сам закуп совершал правонарушение, ответственность была двоякой: хозяин уплачивал штраф за него потерпевшему, но сам закуп мог быть «выдан головой», из-за чего менялся его правовой статус – он превращался в холопа. За попытку уйти от хозяина и не расплатившись с ним, закуп также становился холопом. </w:t>
      </w:r>
      <w:r w:rsidR="003935BA">
        <w:rPr>
          <w:rFonts w:ascii="Times New Roman" w:hAnsi="Times New Roman" w:cs="Times New Roman"/>
          <w:bCs/>
          <w:sz w:val="28"/>
          <w:szCs w:val="28"/>
          <w:shd w:val="clear" w:color="auto" w:fill="FFFFFF"/>
        </w:rPr>
        <w:t>Закуп могу выступать в судебном процессе в качестве свидетеля, но только «по нужде» или «в малых исках».</w:t>
      </w:r>
    </w:p>
    <w:p w14:paraId="35D4EC45" w14:textId="097FCA36" w:rsidR="004F0FFA" w:rsidRDefault="00612855" w:rsidP="00B80D35">
      <w:pPr>
        <w:spacing w:after="0" w:line="360" w:lineRule="auto"/>
        <w:ind w:firstLine="53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По «Русской Правде» холоп не является субъектом права. Его личность не защищалась законом. Всю ответственность нес его хозяин, так как холоп не имел ни прав, ни обязательств, ни собственности. Если холоп совершил правонарушение, то за него выплачивали штраф, либо выдавали потерпевшему. Также холоп не мог выступать в суде</w:t>
      </w:r>
      <w:r w:rsidR="00FA72F2">
        <w:rPr>
          <w:rFonts w:ascii="Times New Roman" w:hAnsi="Times New Roman" w:cs="Times New Roman"/>
          <w:bCs/>
          <w:sz w:val="28"/>
          <w:szCs w:val="28"/>
          <w:shd w:val="clear" w:color="auto" w:fill="FFFFFF"/>
        </w:rPr>
        <w:t>. В Пространной редакции «Русской Правды» холопам посвящены статьи 56, 110 – 121</w:t>
      </w:r>
      <w:r w:rsidR="00FA72F2">
        <w:rPr>
          <w:rStyle w:val="af2"/>
          <w:rFonts w:ascii="Times New Roman" w:hAnsi="Times New Roman" w:cs="Times New Roman"/>
          <w:bCs/>
          <w:sz w:val="28"/>
          <w:szCs w:val="28"/>
          <w:shd w:val="clear" w:color="auto" w:fill="FFFFFF"/>
        </w:rPr>
        <w:footnoteReference w:id="13"/>
      </w:r>
      <w:r w:rsidR="00D34C92">
        <w:rPr>
          <w:rFonts w:ascii="Times New Roman" w:hAnsi="Times New Roman" w:cs="Times New Roman"/>
          <w:bCs/>
          <w:sz w:val="28"/>
          <w:szCs w:val="28"/>
          <w:shd w:val="clear" w:color="auto" w:fill="FFFFFF"/>
        </w:rPr>
        <w:t>.</w:t>
      </w:r>
    </w:p>
    <w:p w14:paraId="1CA492DD" w14:textId="0749AC7C" w:rsidR="00612855" w:rsidRDefault="00612855" w:rsidP="00B80D35">
      <w:pPr>
        <w:spacing w:after="0" w:line="360" w:lineRule="auto"/>
        <w:ind w:firstLine="53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По «Русской Правде» были следующие источники холопства: </w:t>
      </w:r>
      <w:proofErr w:type="spellStart"/>
      <w:r>
        <w:rPr>
          <w:rFonts w:ascii="Times New Roman" w:hAnsi="Times New Roman" w:cs="Times New Roman"/>
          <w:bCs/>
          <w:sz w:val="28"/>
          <w:szCs w:val="28"/>
          <w:shd w:val="clear" w:color="auto" w:fill="FFFFFF"/>
        </w:rPr>
        <w:t>самопродажа</w:t>
      </w:r>
      <w:proofErr w:type="spellEnd"/>
      <w:r>
        <w:rPr>
          <w:rFonts w:ascii="Times New Roman" w:hAnsi="Times New Roman" w:cs="Times New Roman"/>
          <w:bCs/>
          <w:sz w:val="28"/>
          <w:szCs w:val="28"/>
          <w:shd w:val="clear" w:color="auto" w:fill="FFFFFF"/>
        </w:rPr>
        <w:t xml:space="preserve"> в рабство (кабал</w:t>
      </w:r>
      <w:r w:rsidR="0037541A">
        <w:rPr>
          <w:rFonts w:ascii="Times New Roman" w:hAnsi="Times New Roman" w:cs="Times New Roman"/>
          <w:bCs/>
          <w:sz w:val="28"/>
          <w:szCs w:val="28"/>
          <w:shd w:val="clear" w:color="auto" w:fill="FFFFFF"/>
        </w:rPr>
        <w:t>а</w:t>
      </w:r>
      <w:r>
        <w:rPr>
          <w:rFonts w:ascii="Times New Roman" w:hAnsi="Times New Roman" w:cs="Times New Roman"/>
          <w:bCs/>
          <w:sz w:val="28"/>
          <w:szCs w:val="28"/>
          <w:shd w:val="clear" w:color="auto" w:fill="FFFFFF"/>
        </w:rPr>
        <w:t>)</w:t>
      </w:r>
      <w:r w:rsidR="00D16923">
        <w:rPr>
          <w:rFonts w:ascii="Times New Roman" w:hAnsi="Times New Roman" w:cs="Times New Roman"/>
          <w:bCs/>
          <w:sz w:val="28"/>
          <w:szCs w:val="28"/>
          <w:shd w:val="clear" w:color="auto" w:fill="FFFFFF"/>
        </w:rPr>
        <w:t>, рождение от раба, женитьба на рабе, поступление в услужение к господину без оговорки о сохранении статуса свободного человека, выдача «головой» (наказание «поток и разграбление»</w:t>
      </w:r>
      <w:r w:rsidR="0088378F">
        <w:rPr>
          <w:rFonts w:ascii="Times New Roman" w:hAnsi="Times New Roman" w:cs="Times New Roman"/>
          <w:bCs/>
          <w:sz w:val="28"/>
          <w:szCs w:val="28"/>
          <w:shd w:val="clear" w:color="auto" w:fill="FFFFFF"/>
        </w:rPr>
        <w:t>)</w:t>
      </w:r>
      <w:r w:rsidR="00D16923">
        <w:rPr>
          <w:rFonts w:ascii="Times New Roman" w:hAnsi="Times New Roman" w:cs="Times New Roman"/>
          <w:bCs/>
          <w:sz w:val="28"/>
          <w:szCs w:val="28"/>
          <w:shd w:val="clear" w:color="auto" w:fill="FFFFFF"/>
        </w:rPr>
        <w:t>, бегство закупа от господина, банкротство господина.  О плене, который считался наиболее распространенным источником холопства на Руси, «Русская Правда» умалчивает.</w:t>
      </w:r>
    </w:p>
    <w:p w14:paraId="329536B5" w14:textId="21608B3B"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0FCA293C" w14:textId="599C8B42"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6597401C" w14:textId="768369E7"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2A82CD2A" w14:textId="77057CAD"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288CF06F" w14:textId="41F0A844"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48741FA8" w14:textId="29EF398A"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597F1DE0" w14:textId="7CAA03CC"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216098C1" w14:textId="11D0F078"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17A5E298" w14:textId="51F2A122"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641C6CDE" w14:textId="3189607C"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7E4734BC" w14:textId="0CBEF946"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156DB857" w14:textId="2D45A724"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6429D922" w14:textId="347BCB03"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0C280DE1" w14:textId="77A937C4"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31CD61E6" w14:textId="2F318C99"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1AEB8D78" w14:textId="599EFDCC"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437B66B5" w14:textId="7020014C"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16DEAEC2" w14:textId="77E2FC8C"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59FF9047" w14:textId="3C4ED2BA"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36F708BB" w14:textId="3E16BBA2"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09291D8E" w14:textId="095F930D"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3299119F" w14:textId="3545C792"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5105F877" w14:textId="6D19D18F" w:rsidR="009607D8" w:rsidRDefault="009607D8" w:rsidP="004C1AE3">
      <w:pPr>
        <w:spacing w:after="0" w:line="360" w:lineRule="auto"/>
        <w:ind w:firstLine="539"/>
        <w:jc w:val="both"/>
        <w:rPr>
          <w:rFonts w:ascii="Times New Roman" w:hAnsi="Times New Roman" w:cs="Times New Roman"/>
          <w:bCs/>
          <w:sz w:val="28"/>
          <w:szCs w:val="28"/>
          <w:shd w:val="clear" w:color="auto" w:fill="FFFFFF"/>
        </w:rPr>
      </w:pPr>
    </w:p>
    <w:p w14:paraId="51B2BE41" w14:textId="36F01E9E" w:rsidR="009607D8" w:rsidRDefault="009607D8" w:rsidP="004B46FD">
      <w:pPr>
        <w:pStyle w:val="1"/>
        <w:jc w:val="center"/>
        <w:rPr>
          <w:rFonts w:ascii="Times New Roman" w:hAnsi="Times New Roman" w:cs="Times New Roman"/>
          <w:b/>
          <w:bCs/>
          <w:color w:val="auto"/>
          <w:sz w:val="28"/>
          <w:szCs w:val="28"/>
          <w:shd w:val="clear" w:color="auto" w:fill="FFFFFF"/>
        </w:rPr>
      </w:pPr>
      <w:bookmarkStart w:id="8" w:name="_Toc63602864"/>
      <w:r w:rsidRPr="009607D8">
        <w:rPr>
          <w:rFonts w:ascii="Times New Roman" w:hAnsi="Times New Roman" w:cs="Times New Roman"/>
          <w:b/>
          <w:bCs/>
          <w:color w:val="auto"/>
          <w:sz w:val="28"/>
          <w:szCs w:val="28"/>
          <w:shd w:val="clear" w:color="auto" w:fill="FFFFFF"/>
        </w:rPr>
        <w:t>ГЛАВА 3. ГРАЖДАНСКОЕ ПРАВО</w:t>
      </w:r>
      <w:bookmarkEnd w:id="8"/>
    </w:p>
    <w:p w14:paraId="34D36AEA" w14:textId="77777777" w:rsidR="00595FB5" w:rsidRPr="00595FB5" w:rsidRDefault="00595FB5" w:rsidP="00595FB5"/>
    <w:p w14:paraId="230D5AB2" w14:textId="0FE2E42D" w:rsidR="005A303C" w:rsidRDefault="00FA72F2" w:rsidP="00595FB5">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Две основные отрасли гражданского права по «Русской правде» - право собственности и </w:t>
      </w:r>
      <w:r w:rsidR="005A303C">
        <w:rPr>
          <w:rFonts w:ascii="Times New Roman" w:hAnsi="Times New Roman" w:cs="Times New Roman"/>
          <w:sz w:val="28"/>
          <w:szCs w:val="28"/>
        </w:rPr>
        <w:t xml:space="preserve">обязательственное </w:t>
      </w:r>
      <w:r>
        <w:rPr>
          <w:rFonts w:ascii="Times New Roman" w:hAnsi="Times New Roman" w:cs="Times New Roman"/>
          <w:sz w:val="28"/>
          <w:szCs w:val="28"/>
        </w:rPr>
        <w:t>право.</w:t>
      </w:r>
    </w:p>
    <w:p w14:paraId="0E5845D4" w14:textId="0F9FF16E" w:rsidR="004B7C22" w:rsidRDefault="004B7C22" w:rsidP="00595FB5">
      <w:pPr>
        <w:spacing w:after="0" w:line="360" w:lineRule="auto"/>
        <w:ind w:firstLine="539"/>
        <w:contextualSpacing/>
        <w:jc w:val="both"/>
        <w:rPr>
          <w:rFonts w:ascii="Times New Roman" w:hAnsi="Times New Roman" w:cs="Times New Roman"/>
          <w:sz w:val="28"/>
          <w:szCs w:val="28"/>
        </w:rPr>
      </w:pPr>
      <w:bookmarkStart w:id="9" w:name="_Hlk63420140"/>
      <w:r>
        <w:rPr>
          <w:rFonts w:ascii="Times New Roman" w:hAnsi="Times New Roman" w:cs="Times New Roman"/>
          <w:sz w:val="28"/>
          <w:szCs w:val="28"/>
        </w:rPr>
        <w:t xml:space="preserve">Феодальная собственность на землю возникала </w:t>
      </w:r>
      <w:r w:rsidR="00D34C92">
        <w:rPr>
          <w:rFonts w:ascii="Times New Roman" w:hAnsi="Times New Roman" w:cs="Times New Roman"/>
          <w:sz w:val="28"/>
          <w:szCs w:val="28"/>
        </w:rPr>
        <w:t xml:space="preserve">следующими путями: </w:t>
      </w:r>
      <w:r w:rsidR="00D34C92" w:rsidRPr="00D34C92">
        <w:rPr>
          <w:rFonts w:ascii="Times New Roman" w:hAnsi="Times New Roman" w:cs="Times New Roman"/>
          <w:sz w:val="28"/>
          <w:szCs w:val="28"/>
        </w:rPr>
        <w:t>а) в результате военных походов, захвата чужих земель и наделения землей княжеских дружинников; б) путём присвоения родоплеменной знатью общинных земель; в) путём приобретения земли за деньги, в качестве наследства, приданого и т.п. В «Русской Правде» право собственности на землю было зафиксировано уже в Краткой редакции. О купле-продаже земли там не упоминалось, но другие источники говорят о том, что земля на Руси «жаловалась» и продавалась. Кроме того, «Русской Правде» было известно право собственности на другие вещи: домашний скот, холопов, одежду. Охрана собственности распространялась на возы сена, дрова, морские и речные лодки и т.п. Правовые нормы по защите собственности явно выражали интересы князей, бояр и духовенства.</w:t>
      </w:r>
    </w:p>
    <w:bookmarkEnd w:id="9"/>
    <w:p w14:paraId="05FDBBFE" w14:textId="4C0F8A59" w:rsidR="00D34C92" w:rsidRDefault="00D34C92" w:rsidP="00595FB5">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У феодалов право собственности определялось их взаимосвязью с государством, а у крестьян – системой запретов на распоряжение. В этом и состоит различие в праве собственности.</w:t>
      </w:r>
    </w:p>
    <w:p w14:paraId="098D4BBF" w14:textId="404E2B23" w:rsidR="00914F9E" w:rsidRDefault="00D34C92" w:rsidP="00595FB5">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sidR="00914F9E">
        <w:rPr>
          <w:rFonts w:ascii="Times New Roman" w:hAnsi="Times New Roman" w:cs="Times New Roman"/>
          <w:sz w:val="28"/>
          <w:szCs w:val="28"/>
        </w:rPr>
        <w:t xml:space="preserve">смердам по «Русской Правде» относили зависимых и свободных крестьян. Каждый из них выплачивал дань.  </w:t>
      </w:r>
      <w:r w:rsidR="00914F9E" w:rsidRPr="00914F9E">
        <w:rPr>
          <w:rFonts w:ascii="Times New Roman" w:hAnsi="Times New Roman" w:cs="Times New Roman"/>
          <w:sz w:val="28"/>
          <w:szCs w:val="28"/>
        </w:rPr>
        <w:t xml:space="preserve">Свободный смерд сам отвечает за свои преступления: «То </w:t>
      </w:r>
      <w:proofErr w:type="spellStart"/>
      <w:r w:rsidR="00914F9E" w:rsidRPr="00914F9E">
        <w:rPr>
          <w:rFonts w:ascii="Times New Roman" w:hAnsi="Times New Roman" w:cs="Times New Roman"/>
          <w:sz w:val="28"/>
          <w:szCs w:val="28"/>
        </w:rPr>
        <w:t>ти</w:t>
      </w:r>
      <w:proofErr w:type="spellEnd"/>
      <w:r w:rsidR="00914F9E" w:rsidRPr="00914F9E">
        <w:rPr>
          <w:rFonts w:ascii="Times New Roman" w:hAnsi="Times New Roman" w:cs="Times New Roman"/>
          <w:sz w:val="28"/>
          <w:szCs w:val="28"/>
        </w:rPr>
        <w:t xml:space="preserve"> </w:t>
      </w:r>
      <w:proofErr w:type="spellStart"/>
      <w:r w:rsidR="00914F9E" w:rsidRPr="00914F9E">
        <w:rPr>
          <w:rFonts w:ascii="Times New Roman" w:hAnsi="Times New Roman" w:cs="Times New Roman"/>
          <w:sz w:val="28"/>
          <w:szCs w:val="28"/>
        </w:rPr>
        <w:t>урочи</w:t>
      </w:r>
      <w:proofErr w:type="spellEnd"/>
      <w:r w:rsidR="00914F9E" w:rsidRPr="00914F9E">
        <w:rPr>
          <w:rFonts w:ascii="Times New Roman" w:hAnsi="Times New Roman" w:cs="Times New Roman"/>
          <w:sz w:val="28"/>
          <w:szCs w:val="28"/>
        </w:rPr>
        <w:t xml:space="preserve"> смердом </w:t>
      </w:r>
      <w:proofErr w:type="spellStart"/>
      <w:r w:rsidR="00914F9E" w:rsidRPr="00914F9E">
        <w:rPr>
          <w:rFonts w:ascii="Times New Roman" w:hAnsi="Times New Roman" w:cs="Times New Roman"/>
          <w:sz w:val="28"/>
          <w:szCs w:val="28"/>
        </w:rPr>
        <w:t>оже</w:t>
      </w:r>
      <w:proofErr w:type="spellEnd"/>
      <w:r w:rsidR="00914F9E" w:rsidRPr="00914F9E">
        <w:rPr>
          <w:rFonts w:ascii="Times New Roman" w:hAnsi="Times New Roman" w:cs="Times New Roman"/>
          <w:sz w:val="28"/>
          <w:szCs w:val="28"/>
        </w:rPr>
        <w:t xml:space="preserve"> </w:t>
      </w:r>
      <w:proofErr w:type="spellStart"/>
      <w:r w:rsidR="00914F9E" w:rsidRPr="00914F9E">
        <w:rPr>
          <w:rFonts w:ascii="Times New Roman" w:hAnsi="Times New Roman" w:cs="Times New Roman"/>
          <w:sz w:val="28"/>
          <w:szCs w:val="28"/>
        </w:rPr>
        <w:t>платять</w:t>
      </w:r>
      <w:proofErr w:type="spellEnd"/>
      <w:r w:rsidR="00914F9E" w:rsidRPr="00914F9E">
        <w:rPr>
          <w:rFonts w:ascii="Times New Roman" w:hAnsi="Times New Roman" w:cs="Times New Roman"/>
          <w:sz w:val="28"/>
          <w:szCs w:val="28"/>
        </w:rPr>
        <w:t xml:space="preserve"> </w:t>
      </w:r>
      <w:proofErr w:type="spellStart"/>
      <w:r w:rsidR="00914F9E" w:rsidRPr="00914F9E">
        <w:rPr>
          <w:rFonts w:ascii="Times New Roman" w:hAnsi="Times New Roman" w:cs="Times New Roman"/>
          <w:sz w:val="28"/>
          <w:szCs w:val="28"/>
        </w:rPr>
        <w:t>кияжю</w:t>
      </w:r>
      <w:proofErr w:type="spellEnd"/>
      <w:r w:rsidR="00914F9E" w:rsidRPr="00914F9E">
        <w:rPr>
          <w:rFonts w:ascii="Times New Roman" w:hAnsi="Times New Roman" w:cs="Times New Roman"/>
          <w:sz w:val="28"/>
          <w:szCs w:val="28"/>
        </w:rPr>
        <w:t xml:space="preserve"> </w:t>
      </w:r>
      <w:proofErr w:type="spellStart"/>
      <w:r w:rsidR="00914F9E" w:rsidRPr="00914F9E">
        <w:rPr>
          <w:rFonts w:ascii="Times New Roman" w:hAnsi="Times New Roman" w:cs="Times New Roman"/>
          <w:sz w:val="28"/>
          <w:szCs w:val="28"/>
        </w:rPr>
        <w:t>продажаю</w:t>
      </w:r>
      <w:proofErr w:type="spellEnd"/>
      <w:r w:rsidR="00914F9E" w:rsidRPr="00914F9E">
        <w:rPr>
          <w:rFonts w:ascii="Times New Roman" w:hAnsi="Times New Roman" w:cs="Times New Roman"/>
          <w:sz w:val="28"/>
          <w:szCs w:val="28"/>
        </w:rPr>
        <w:t>» (ст. 45</w:t>
      </w:r>
      <w:r w:rsidR="0037541A">
        <w:rPr>
          <w:rFonts w:ascii="Times New Roman" w:hAnsi="Times New Roman" w:cs="Times New Roman"/>
          <w:sz w:val="28"/>
          <w:szCs w:val="28"/>
        </w:rPr>
        <w:t xml:space="preserve"> </w:t>
      </w:r>
      <w:r w:rsidR="00914F9E" w:rsidRPr="00914F9E">
        <w:rPr>
          <w:rFonts w:ascii="Times New Roman" w:hAnsi="Times New Roman" w:cs="Times New Roman"/>
          <w:sz w:val="28"/>
          <w:szCs w:val="28"/>
        </w:rPr>
        <w:t>П</w:t>
      </w:r>
      <w:r w:rsidR="0037541A">
        <w:rPr>
          <w:rFonts w:ascii="Times New Roman" w:hAnsi="Times New Roman" w:cs="Times New Roman"/>
          <w:sz w:val="28"/>
          <w:szCs w:val="28"/>
        </w:rPr>
        <w:t>П</w:t>
      </w:r>
      <w:r w:rsidR="00914F9E" w:rsidRPr="00914F9E">
        <w:rPr>
          <w:rFonts w:ascii="Times New Roman" w:hAnsi="Times New Roman" w:cs="Times New Roman"/>
          <w:sz w:val="28"/>
          <w:szCs w:val="28"/>
        </w:rPr>
        <w:t xml:space="preserve">). Однако большую часть крестьян составляли зависимые смерды, </w:t>
      </w:r>
      <w:r w:rsidR="00914F9E" w:rsidRPr="00914F9E">
        <w:rPr>
          <w:rFonts w:ascii="Times New Roman" w:hAnsi="Times New Roman" w:cs="Times New Roman"/>
          <w:sz w:val="28"/>
          <w:szCs w:val="28"/>
        </w:rPr>
        <w:lastRenderedPageBreak/>
        <w:t>которые по своему бесправному положению были близки к холопам: «А за убийство смерда или холопа платить 5 гривен»; «Если умрет смерд, то его наследство идет - князю, если у него в дому будут дочери...» (ст. 90)</w:t>
      </w:r>
      <w:r w:rsidR="00914F9E">
        <w:rPr>
          <w:rStyle w:val="af2"/>
          <w:rFonts w:ascii="Times New Roman" w:hAnsi="Times New Roman" w:cs="Times New Roman"/>
          <w:sz w:val="28"/>
          <w:szCs w:val="28"/>
        </w:rPr>
        <w:footnoteReference w:id="14"/>
      </w:r>
      <w:r w:rsidR="00914F9E">
        <w:rPr>
          <w:rFonts w:ascii="Times New Roman" w:hAnsi="Times New Roman" w:cs="Times New Roman"/>
          <w:sz w:val="28"/>
          <w:szCs w:val="28"/>
        </w:rPr>
        <w:t>.</w:t>
      </w:r>
    </w:p>
    <w:p w14:paraId="5113303A" w14:textId="2FDB6CDC" w:rsidR="00914F9E" w:rsidRDefault="00914F9E" w:rsidP="00595FB5">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Смерды являлись основной категорией </w:t>
      </w:r>
      <w:proofErr w:type="spellStart"/>
      <w:r>
        <w:rPr>
          <w:rFonts w:ascii="Times New Roman" w:hAnsi="Times New Roman" w:cs="Times New Roman"/>
          <w:sz w:val="28"/>
          <w:szCs w:val="28"/>
        </w:rPr>
        <w:t>феодальнозависимого</w:t>
      </w:r>
      <w:proofErr w:type="spellEnd"/>
      <w:r>
        <w:rPr>
          <w:rFonts w:ascii="Times New Roman" w:hAnsi="Times New Roman" w:cs="Times New Roman"/>
          <w:sz w:val="28"/>
          <w:szCs w:val="28"/>
        </w:rPr>
        <w:t xml:space="preserve"> населения. Большинство из них состояло в общине. В результате развития феодальных отношений некоторые смерды-общинники все-таки сохранили свою независимость от феодалов, но большая часть из них осталась под властью частных владельцев. </w:t>
      </w:r>
    </w:p>
    <w:p w14:paraId="0FEBF424" w14:textId="10E6B96F" w:rsidR="00914F9E" w:rsidRDefault="00914F9E" w:rsidP="00595FB5">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«Русской Правде» упоминается такой термин, как «наймит. Его могли </w:t>
      </w:r>
      <w:r w:rsidR="009217E0">
        <w:rPr>
          <w:rFonts w:ascii="Times New Roman" w:hAnsi="Times New Roman" w:cs="Times New Roman"/>
          <w:sz w:val="28"/>
          <w:szCs w:val="28"/>
        </w:rPr>
        <w:t>применят</w:t>
      </w:r>
      <w:r>
        <w:rPr>
          <w:rFonts w:ascii="Times New Roman" w:hAnsi="Times New Roman" w:cs="Times New Roman"/>
          <w:sz w:val="28"/>
          <w:szCs w:val="28"/>
        </w:rPr>
        <w:t xml:space="preserve">ь по отношению к разной категории населения Древней Руси </w:t>
      </w:r>
      <w:r w:rsidR="009217E0">
        <w:rPr>
          <w:rFonts w:ascii="Times New Roman" w:hAnsi="Times New Roman" w:cs="Times New Roman"/>
          <w:sz w:val="28"/>
          <w:szCs w:val="28"/>
        </w:rPr>
        <w:t>и употреблять в нескольких значениях:</w:t>
      </w:r>
    </w:p>
    <w:p w14:paraId="2A89A382" w14:textId="7639995A" w:rsidR="009217E0" w:rsidRDefault="009217E0" w:rsidP="00595FB5">
      <w:pPr>
        <w:pStyle w:val="af5"/>
        <w:numPr>
          <w:ilvl w:val="0"/>
          <w:numId w:val="7"/>
        </w:numPr>
        <w:spacing w:after="0" w:line="360" w:lineRule="auto"/>
        <w:ind w:left="0" w:firstLine="539"/>
        <w:jc w:val="both"/>
        <w:rPr>
          <w:rFonts w:ascii="Times New Roman" w:hAnsi="Times New Roman" w:cs="Times New Roman"/>
          <w:sz w:val="28"/>
          <w:szCs w:val="28"/>
        </w:rPr>
      </w:pPr>
      <w:r>
        <w:rPr>
          <w:rFonts w:ascii="Times New Roman" w:hAnsi="Times New Roman" w:cs="Times New Roman"/>
          <w:sz w:val="28"/>
          <w:szCs w:val="28"/>
        </w:rPr>
        <w:t>Закладной человек (наймит – закуп)</w:t>
      </w:r>
    </w:p>
    <w:p w14:paraId="1ABD1366" w14:textId="14E9B5E1" w:rsidR="009217E0" w:rsidRDefault="009217E0" w:rsidP="00595FB5">
      <w:pPr>
        <w:pStyle w:val="af5"/>
        <w:numPr>
          <w:ilvl w:val="0"/>
          <w:numId w:val="7"/>
        </w:numPr>
        <w:spacing w:after="0" w:line="360" w:lineRule="auto"/>
        <w:ind w:left="0" w:firstLine="539"/>
        <w:jc w:val="both"/>
        <w:rPr>
          <w:rFonts w:ascii="Times New Roman" w:hAnsi="Times New Roman" w:cs="Times New Roman"/>
          <w:sz w:val="28"/>
          <w:szCs w:val="28"/>
        </w:rPr>
      </w:pPr>
      <w:r>
        <w:rPr>
          <w:rFonts w:ascii="Times New Roman" w:hAnsi="Times New Roman" w:cs="Times New Roman"/>
          <w:sz w:val="28"/>
          <w:szCs w:val="28"/>
        </w:rPr>
        <w:t>Лицо, которое обязалось выполнить работу за вознаграждение</w:t>
      </w:r>
    </w:p>
    <w:p w14:paraId="64F346F6" w14:textId="7E64A09A" w:rsidR="009217E0" w:rsidRDefault="009217E0" w:rsidP="00595FB5">
      <w:pPr>
        <w:pStyle w:val="af5"/>
        <w:numPr>
          <w:ilvl w:val="0"/>
          <w:numId w:val="7"/>
        </w:numPr>
        <w:spacing w:after="0" w:line="360" w:lineRule="auto"/>
        <w:ind w:left="0" w:firstLine="539"/>
        <w:jc w:val="both"/>
        <w:rPr>
          <w:rFonts w:ascii="Times New Roman" w:hAnsi="Times New Roman" w:cs="Times New Roman"/>
          <w:sz w:val="28"/>
          <w:szCs w:val="28"/>
        </w:rPr>
      </w:pPr>
      <w:r>
        <w:rPr>
          <w:rFonts w:ascii="Times New Roman" w:hAnsi="Times New Roman" w:cs="Times New Roman"/>
          <w:sz w:val="28"/>
          <w:szCs w:val="28"/>
        </w:rPr>
        <w:t>Арендатор.</w:t>
      </w:r>
    </w:p>
    <w:p w14:paraId="312AE896" w14:textId="77777777" w:rsidR="00461C31" w:rsidRDefault="009217E0" w:rsidP="00595FB5">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В «Русской Правде» точно определяются имущественные отношения. К примеру, различаются отдача имущества на хранение</w:t>
      </w:r>
      <w:r w:rsidR="00461C31">
        <w:rPr>
          <w:rFonts w:ascii="Times New Roman" w:hAnsi="Times New Roman" w:cs="Times New Roman"/>
          <w:sz w:val="28"/>
          <w:szCs w:val="28"/>
        </w:rPr>
        <w:t xml:space="preserve"> (поклажа)</w:t>
      </w:r>
      <w:r>
        <w:rPr>
          <w:rFonts w:ascii="Times New Roman" w:hAnsi="Times New Roman" w:cs="Times New Roman"/>
          <w:sz w:val="28"/>
          <w:szCs w:val="28"/>
        </w:rPr>
        <w:t xml:space="preserve"> (ст.49)</w:t>
      </w:r>
      <w:r>
        <w:rPr>
          <w:rStyle w:val="af2"/>
          <w:rFonts w:ascii="Times New Roman" w:hAnsi="Times New Roman" w:cs="Times New Roman"/>
          <w:sz w:val="28"/>
          <w:szCs w:val="28"/>
        </w:rPr>
        <w:footnoteReference w:id="15"/>
      </w:r>
      <w:r>
        <w:rPr>
          <w:rFonts w:ascii="Times New Roman" w:hAnsi="Times New Roman" w:cs="Times New Roman"/>
          <w:sz w:val="28"/>
          <w:szCs w:val="28"/>
        </w:rPr>
        <w:t xml:space="preserve"> от займа, простой заем, процентный заем краткосрочный от долгосрочного, заем от торговой комиссии.</w:t>
      </w:r>
    </w:p>
    <w:p w14:paraId="628DCEEC" w14:textId="77777777" w:rsidR="00461C31" w:rsidRDefault="00461C31" w:rsidP="00595FB5">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В «Русской Правде» также установлен порядок, который определяет взыскание долгов с должника, если произошла ликвидация его дела.</w:t>
      </w:r>
    </w:p>
    <w:p w14:paraId="75722682" w14:textId="79917BFE" w:rsidR="009217E0" w:rsidRDefault="00461C31" w:rsidP="00595FB5">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В документе сказано о нескольких видах кредитного оборота</w:t>
      </w:r>
      <w:r>
        <w:rPr>
          <w:rStyle w:val="af2"/>
          <w:rFonts w:ascii="Times New Roman" w:hAnsi="Times New Roman" w:cs="Times New Roman"/>
          <w:sz w:val="28"/>
          <w:szCs w:val="28"/>
        </w:rPr>
        <w:footnoteReference w:id="16"/>
      </w:r>
      <w:r>
        <w:rPr>
          <w:rFonts w:ascii="Times New Roman" w:hAnsi="Times New Roman" w:cs="Times New Roman"/>
          <w:sz w:val="28"/>
          <w:szCs w:val="28"/>
        </w:rPr>
        <w:t xml:space="preserve">. </w:t>
      </w:r>
      <w:r w:rsidRPr="00461C31">
        <w:rPr>
          <w:rFonts w:ascii="Times New Roman" w:hAnsi="Times New Roman" w:cs="Times New Roman"/>
          <w:sz w:val="28"/>
          <w:szCs w:val="28"/>
        </w:rPr>
        <w:t xml:space="preserve">Гости, иногородние или иноземные купцы, "запускали товар" за купцов туземных, продавали им в долг. Купец давал своему гостю, купцу-земляку, "куны в куплю" для закупки ему товара на стороне; капиталист вверял купцу "куны в </w:t>
      </w:r>
      <w:proofErr w:type="spellStart"/>
      <w:r w:rsidRPr="00461C31">
        <w:rPr>
          <w:rFonts w:ascii="Times New Roman" w:hAnsi="Times New Roman" w:cs="Times New Roman"/>
          <w:sz w:val="28"/>
          <w:szCs w:val="28"/>
        </w:rPr>
        <w:lastRenderedPageBreak/>
        <w:t>гостьбу</w:t>
      </w:r>
      <w:proofErr w:type="spellEnd"/>
      <w:r w:rsidRPr="00461C31">
        <w:rPr>
          <w:rFonts w:ascii="Times New Roman" w:hAnsi="Times New Roman" w:cs="Times New Roman"/>
          <w:sz w:val="28"/>
          <w:szCs w:val="28"/>
        </w:rPr>
        <w:t>", для оборота из барыша (ст.48 ПП)</w:t>
      </w:r>
      <w:r>
        <w:rPr>
          <w:rStyle w:val="af2"/>
          <w:rFonts w:ascii="Times New Roman" w:hAnsi="Times New Roman" w:cs="Times New Roman"/>
          <w:sz w:val="28"/>
          <w:szCs w:val="28"/>
        </w:rPr>
        <w:footnoteReference w:id="17"/>
      </w:r>
      <w:r w:rsidRPr="00461C31">
        <w:rPr>
          <w:rFonts w:ascii="Times New Roman" w:hAnsi="Times New Roman" w:cs="Times New Roman"/>
          <w:sz w:val="28"/>
          <w:szCs w:val="28"/>
        </w:rPr>
        <w:t>. Обе последние операции "Правда" рассматривает как сделки товарищей по доверию. При этом заключение комиссионных или "инвестиционных" сделок не требовало участия свидетелей, в таком "договоре товарищества" было достаточно присяги.</w:t>
      </w:r>
      <w:r>
        <w:rPr>
          <w:rFonts w:ascii="Times New Roman" w:hAnsi="Times New Roman" w:cs="Times New Roman"/>
          <w:sz w:val="28"/>
          <w:szCs w:val="28"/>
        </w:rPr>
        <w:t xml:space="preserve"> </w:t>
      </w:r>
    </w:p>
    <w:p w14:paraId="6521BA76" w14:textId="317D6E9D" w:rsidR="009217E0" w:rsidRDefault="00461C31" w:rsidP="00595FB5">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В Киевской Руси было распространено договорное право. По правилу договоры заключались в устной форме. Обязательным было присутствие свидетелей или мытника: «</w:t>
      </w:r>
      <w:r w:rsidRPr="00461C31">
        <w:rPr>
          <w:rFonts w:ascii="Times New Roman" w:hAnsi="Times New Roman" w:cs="Times New Roman"/>
          <w:sz w:val="28"/>
          <w:szCs w:val="28"/>
        </w:rPr>
        <w:t xml:space="preserve">Паки ли </w:t>
      </w:r>
      <w:proofErr w:type="spellStart"/>
      <w:r w:rsidRPr="00461C31">
        <w:rPr>
          <w:rFonts w:ascii="Times New Roman" w:hAnsi="Times New Roman" w:cs="Times New Roman"/>
          <w:sz w:val="28"/>
          <w:szCs w:val="28"/>
        </w:rPr>
        <w:t>будеть</w:t>
      </w:r>
      <w:proofErr w:type="spellEnd"/>
      <w:r w:rsidRPr="00461C31">
        <w:rPr>
          <w:rFonts w:ascii="Times New Roman" w:hAnsi="Times New Roman" w:cs="Times New Roman"/>
          <w:sz w:val="28"/>
          <w:szCs w:val="28"/>
        </w:rPr>
        <w:t xml:space="preserve"> что </w:t>
      </w:r>
      <w:proofErr w:type="spellStart"/>
      <w:r w:rsidRPr="00461C31">
        <w:rPr>
          <w:rFonts w:ascii="Times New Roman" w:hAnsi="Times New Roman" w:cs="Times New Roman"/>
          <w:sz w:val="28"/>
          <w:szCs w:val="28"/>
        </w:rPr>
        <w:t>татебно</w:t>
      </w:r>
      <w:proofErr w:type="spellEnd"/>
      <w:r w:rsidRPr="00461C31">
        <w:rPr>
          <w:rFonts w:ascii="Times New Roman" w:hAnsi="Times New Roman" w:cs="Times New Roman"/>
          <w:sz w:val="28"/>
          <w:szCs w:val="28"/>
        </w:rPr>
        <w:t xml:space="preserve"> купил в торгу, или конь, или порт, или скотину, то </w:t>
      </w:r>
      <w:proofErr w:type="spellStart"/>
      <w:r w:rsidRPr="00461C31">
        <w:rPr>
          <w:rFonts w:ascii="Times New Roman" w:hAnsi="Times New Roman" w:cs="Times New Roman"/>
          <w:sz w:val="28"/>
          <w:szCs w:val="28"/>
        </w:rPr>
        <w:t>выведеть</w:t>
      </w:r>
      <w:proofErr w:type="spellEnd"/>
      <w:r w:rsidRPr="00461C31">
        <w:rPr>
          <w:rFonts w:ascii="Times New Roman" w:hAnsi="Times New Roman" w:cs="Times New Roman"/>
          <w:sz w:val="28"/>
          <w:szCs w:val="28"/>
        </w:rPr>
        <w:t xml:space="preserve"> свободна мужа или мытника…" (ст.37 ПП)</w:t>
      </w:r>
      <w:r w:rsidR="006D0E74">
        <w:rPr>
          <w:rStyle w:val="af2"/>
          <w:rFonts w:ascii="Times New Roman" w:hAnsi="Times New Roman" w:cs="Times New Roman"/>
          <w:sz w:val="28"/>
          <w:szCs w:val="28"/>
        </w:rPr>
        <w:footnoteReference w:id="18"/>
      </w:r>
      <w:r w:rsidR="006D0E74">
        <w:rPr>
          <w:rFonts w:ascii="Times New Roman" w:hAnsi="Times New Roman" w:cs="Times New Roman"/>
          <w:sz w:val="28"/>
          <w:szCs w:val="28"/>
        </w:rPr>
        <w:t xml:space="preserve">. </w:t>
      </w:r>
    </w:p>
    <w:p w14:paraId="340948DD" w14:textId="334A950A" w:rsidR="006D0E74" w:rsidRDefault="006D0E74" w:rsidP="00595FB5">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Из-за слабого развития торговых отношений, система договорных обязательств не была сложной. Существовали следующие виды договоров: мены, купли-продажи, займа, найма, строительства и поклажи</w:t>
      </w:r>
      <w:r>
        <w:rPr>
          <w:rStyle w:val="af2"/>
          <w:rFonts w:ascii="Times New Roman" w:hAnsi="Times New Roman" w:cs="Times New Roman"/>
          <w:sz w:val="28"/>
          <w:szCs w:val="28"/>
        </w:rPr>
        <w:footnoteReference w:id="19"/>
      </w:r>
      <w:r>
        <w:rPr>
          <w:rFonts w:ascii="Times New Roman" w:hAnsi="Times New Roman" w:cs="Times New Roman"/>
          <w:sz w:val="28"/>
          <w:szCs w:val="28"/>
        </w:rPr>
        <w:t xml:space="preserve">. </w:t>
      </w:r>
    </w:p>
    <w:p w14:paraId="0C9F88BA" w14:textId="5B40EA65" w:rsidR="00914F9E" w:rsidRDefault="006D0E74" w:rsidP="00595FB5">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В системе обязательств, согласно «Русской Правде», можно выделить следующие черты, а именно:</w:t>
      </w:r>
    </w:p>
    <w:p w14:paraId="646CF922" w14:textId="05813E74" w:rsidR="006D0E74" w:rsidRDefault="006D0E74" w:rsidP="00595FB5">
      <w:pPr>
        <w:pStyle w:val="af5"/>
        <w:numPr>
          <w:ilvl w:val="0"/>
          <w:numId w:val="8"/>
        </w:numPr>
        <w:spacing w:after="0" w:line="360" w:lineRule="auto"/>
        <w:ind w:left="0" w:firstLine="539"/>
        <w:jc w:val="both"/>
        <w:rPr>
          <w:rFonts w:ascii="Times New Roman" w:hAnsi="Times New Roman" w:cs="Times New Roman"/>
          <w:sz w:val="28"/>
          <w:szCs w:val="28"/>
        </w:rPr>
      </w:pPr>
      <w:r w:rsidRPr="006D0E74">
        <w:rPr>
          <w:rFonts w:ascii="Times New Roman" w:hAnsi="Times New Roman" w:cs="Times New Roman"/>
          <w:sz w:val="28"/>
          <w:szCs w:val="28"/>
        </w:rPr>
        <w:t>возложение обязательств не только на обязательное лицо, но и на членов его семьи - жену, детей, а в некоторых случаях на всю общину (круговая порука);</w:t>
      </w:r>
    </w:p>
    <w:p w14:paraId="7B89BDE2" w14:textId="4B3207BE" w:rsidR="005A303C" w:rsidRDefault="006D0E74" w:rsidP="00595FB5">
      <w:pPr>
        <w:pStyle w:val="af5"/>
        <w:numPr>
          <w:ilvl w:val="0"/>
          <w:numId w:val="8"/>
        </w:numPr>
        <w:spacing w:after="0" w:line="360" w:lineRule="auto"/>
        <w:ind w:left="0" w:firstLine="539"/>
        <w:jc w:val="both"/>
        <w:rPr>
          <w:rFonts w:ascii="Times New Roman" w:hAnsi="Times New Roman" w:cs="Times New Roman"/>
          <w:sz w:val="28"/>
          <w:szCs w:val="28"/>
        </w:rPr>
      </w:pPr>
      <w:r w:rsidRPr="006D0E74">
        <w:rPr>
          <w:rFonts w:ascii="Times New Roman" w:hAnsi="Times New Roman" w:cs="Times New Roman"/>
          <w:sz w:val="28"/>
          <w:szCs w:val="28"/>
        </w:rPr>
        <w:t>неисполнение обязательств могло иметь своим последствием превращение обязательного лица в холопа. Так, закуп, который не смог выполнить обязательство по договору о найме, или ушедший от своею хозяина, превращался в полного холопа (ст. 56</w:t>
      </w:r>
      <w:r>
        <w:rPr>
          <w:rFonts w:ascii="Times New Roman" w:hAnsi="Times New Roman" w:cs="Times New Roman"/>
          <w:sz w:val="28"/>
          <w:szCs w:val="28"/>
        </w:rPr>
        <w:t xml:space="preserve"> ПП</w:t>
      </w:r>
      <w:r w:rsidRPr="006D0E74">
        <w:rPr>
          <w:rFonts w:ascii="Times New Roman" w:hAnsi="Times New Roman" w:cs="Times New Roman"/>
          <w:sz w:val="28"/>
          <w:szCs w:val="28"/>
        </w:rPr>
        <w:t>)</w:t>
      </w:r>
      <w:r>
        <w:rPr>
          <w:rStyle w:val="af2"/>
          <w:rFonts w:ascii="Times New Roman" w:hAnsi="Times New Roman" w:cs="Times New Roman"/>
          <w:sz w:val="28"/>
          <w:szCs w:val="28"/>
        </w:rPr>
        <w:footnoteReference w:id="20"/>
      </w:r>
      <w:r w:rsidRPr="006D0E74">
        <w:rPr>
          <w:rFonts w:ascii="Times New Roman" w:hAnsi="Times New Roman" w:cs="Times New Roman"/>
          <w:sz w:val="28"/>
          <w:szCs w:val="28"/>
        </w:rPr>
        <w:t>.</w:t>
      </w:r>
    </w:p>
    <w:p w14:paraId="1E480003" w14:textId="6B788F0E" w:rsidR="006D0E74" w:rsidRDefault="006D0E74" w:rsidP="00595FB5">
      <w:pPr>
        <w:spacing w:after="0" w:line="360" w:lineRule="auto"/>
        <w:ind w:firstLine="539"/>
        <w:contextualSpacing/>
        <w:jc w:val="both"/>
        <w:rPr>
          <w:rFonts w:ascii="Times New Roman" w:hAnsi="Times New Roman" w:cs="Times New Roman"/>
          <w:sz w:val="28"/>
          <w:szCs w:val="28"/>
        </w:rPr>
      </w:pPr>
      <w:r w:rsidRPr="006D0E74">
        <w:rPr>
          <w:rFonts w:ascii="Times New Roman" w:hAnsi="Times New Roman" w:cs="Times New Roman"/>
          <w:sz w:val="28"/>
          <w:szCs w:val="28"/>
        </w:rPr>
        <w:t xml:space="preserve">По </w:t>
      </w:r>
      <w:r w:rsidR="00B57518">
        <w:rPr>
          <w:rFonts w:ascii="Times New Roman" w:hAnsi="Times New Roman" w:cs="Times New Roman"/>
          <w:sz w:val="28"/>
          <w:szCs w:val="28"/>
        </w:rPr>
        <w:t>«</w:t>
      </w:r>
      <w:r w:rsidRPr="006D0E74">
        <w:rPr>
          <w:rFonts w:ascii="Times New Roman" w:hAnsi="Times New Roman" w:cs="Times New Roman"/>
          <w:sz w:val="28"/>
          <w:szCs w:val="28"/>
        </w:rPr>
        <w:t>Русской Правде</w:t>
      </w:r>
      <w:r w:rsidR="00B57518">
        <w:rPr>
          <w:rFonts w:ascii="Times New Roman" w:hAnsi="Times New Roman" w:cs="Times New Roman"/>
          <w:sz w:val="28"/>
          <w:szCs w:val="28"/>
        </w:rPr>
        <w:t>»</w:t>
      </w:r>
      <w:r w:rsidRPr="006D0E74">
        <w:rPr>
          <w:rFonts w:ascii="Times New Roman" w:hAnsi="Times New Roman" w:cs="Times New Roman"/>
          <w:sz w:val="28"/>
          <w:szCs w:val="28"/>
        </w:rPr>
        <w:t xml:space="preserve"> общество не хотело знать раба, а знало только его господина, который и отвечал за раба перед обществом. Раб не имел права собственности; не только все приобретенное трудом раба, но и жена и дети </w:t>
      </w:r>
      <w:r w:rsidRPr="006D0E74">
        <w:rPr>
          <w:rFonts w:ascii="Times New Roman" w:hAnsi="Times New Roman" w:cs="Times New Roman"/>
          <w:sz w:val="28"/>
          <w:szCs w:val="28"/>
        </w:rPr>
        <w:lastRenderedPageBreak/>
        <w:t xml:space="preserve">раба составляли собственность его господина. Закон не признавал за рабом даже прав семейных; так, если раб переходил во владение другого господина — жена и дети его оставались у прежнего господина. </w:t>
      </w:r>
    </w:p>
    <w:p w14:paraId="5BAA8335" w14:textId="5D48B67D" w:rsidR="006D0E74" w:rsidRDefault="006D0E74" w:rsidP="00595FB5">
      <w:pPr>
        <w:spacing w:after="0" w:line="360" w:lineRule="auto"/>
        <w:ind w:firstLine="539"/>
        <w:contextualSpacing/>
        <w:jc w:val="both"/>
        <w:rPr>
          <w:rFonts w:ascii="Times New Roman" w:hAnsi="Times New Roman" w:cs="Times New Roman"/>
          <w:sz w:val="28"/>
          <w:szCs w:val="28"/>
        </w:rPr>
      </w:pPr>
      <w:r w:rsidRPr="006D0E74">
        <w:rPr>
          <w:rFonts w:ascii="Times New Roman" w:hAnsi="Times New Roman" w:cs="Times New Roman"/>
          <w:sz w:val="28"/>
          <w:szCs w:val="28"/>
        </w:rPr>
        <w:t xml:space="preserve">Законодательство о холопах построено на идее: холоп есть вещь господина. Отсюда вытекают узаконения, в силу которых господин должен был платить за все обиды и долги холопа и выкупать его; за свои преступления раб не подлежал наказанию: раба князь не казнил, за него в ответе господин, хотел — платил, не желал — отдавал истцу; за него закон не вступался, не назначал за убийство, им совершенное, и за другие преступления пени в княжескую казну. За все это расплачивался сам господин, который мог убить раба, продать, заложить и т.п. Воля господина была единственным законом для раба. Закон дозволял продажу свободного человека в рабы, строго наблюдая при этом, чтобы продажа свободного человека </w:t>
      </w:r>
      <w:proofErr w:type="gramStart"/>
      <w:r w:rsidRPr="006D0E74">
        <w:rPr>
          <w:rFonts w:ascii="Times New Roman" w:hAnsi="Times New Roman" w:cs="Times New Roman"/>
          <w:sz w:val="28"/>
          <w:szCs w:val="28"/>
        </w:rPr>
        <w:t>совершалась с его согласия и чтобы при ней не было</w:t>
      </w:r>
      <w:proofErr w:type="gramEnd"/>
      <w:r w:rsidRPr="006D0E74">
        <w:rPr>
          <w:rFonts w:ascii="Times New Roman" w:hAnsi="Times New Roman" w:cs="Times New Roman"/>
          <w:sz w:val="28"/>
          <w:szCs w:val="28"/>
        </w:rPr>
        <w:t xml:space="preserve"> насилия и обмана.</w:t>
      </w:r>
    </w:p>
    <w:p w14:paraId="1780BB45" w14:textId="6015A443" w:rsidR="00361C77" w:rsidRDefault="00B57518" w:rsidP="00A1515E">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результате христианизации на Руси были установлены нормы византийского брачного права. Теперь к юрисдикции церкви относились решения о расторжении брака или признании его недействительным. </w:t>
      </w:r>
      <w:r w:rsidR="00361C77">
        <w:rPr>
          <w:rFonts w:ascii="Times New Roman" w:hAnsi="Times New Roman" w:cs="Times New Roman"/>
          <w:sz w:val="28"/>
          <w:szCs w:val="28"/>
        </w:rPr>
        <w:t>В то время церковь вела активную борьбу с многоженством, что было распространено среди князей и бояр. Перед браком обязательно должно было состояться обручение, которое считалось нерасторжимым.</w:t>
      </w:r>
      <w:r w:rsidR="00361C77" w:rsidRPr="00361C77">
        <w:t xml:space="preserve"> </w:t>
      </w:r>
      <w:r w:rsidR="00361C77" w:rsidRPr="00361C77">
        <w:rPr>
          <w:rFonts w:ascii="Times New Roman" w:hAnsi="Times New Roman" w:cs="Times New Roman"/>
          <w:sz w:val="28"/>
          <w:szCs w:val="28"/>
        </w:rPr>
        <w:t xml:space="preserve">Брачный возраст был довольно низким: 14-15 лет для мужчин, 12-13 лет для женщин. Обязательными требованиями для вступающих в брак являлись их свободная воля и согласие родителей. Любая степень родства для </w:t>
      </w:r>
      <w:r w:rsidR="00D95E4E">
        <w:rPr>
          <w:rFonts w:ascii="Times New Roman" w:hAnsi="Times New Roman" w:cs="Times New Roman"/>
          <w:sz w:val="28"/>
          <w:szCs w:val="28"/>
        </w:rPr>
        <w:t>желающих вступить в брак</w:t>
      </w:r>
      <w:r w:rsidR="00361C77" w:rsidRPr="00361C77">
        <w:rPr>
          <w:rFonts w:ascii="Times New Roman" w:hAnsi="Times New Roman" w:cs="Times New Roman"/>
          <w:sz w:val="28"/>
          <w:szCs w:val="28"/>
        </w:rPr>
        <w:t xml:space="preserve"> категорически запрещалась. Кроме того, </w:t>
      </w:r>
      <w:r w:rsidR="00D95E4E">
        <w:rPr>
          <w:rFonts w:ascii="Times New Roman" w:hAnsi="Times New Roman" w:cs="Times New Roman"/>
          <w:sz w:val="28"/>
          <w:szCs w:val="28"/>
        </w:rPr>
        <w:t xml:space="preserve">церковь запрещала вступление в третий брак. </w:t>
      </w:r>
    </w:p>
    <w:p w14:paraId="4812E825" w14:textId="18D61F43" w:rsidR="00EB3069" w:rsidRDefault="00361C77" w:rsidP="00595FB5">
      <w:pPr>
        <w:spacing w:after="0" w:line="360" w:lineRule="auto"/>
        <w:ind w:firstLine="539"/>
        <w:contextualSpacing/>
        <w:jc w:val="both"/>
        <w:rPr>
          <w:rFonts w:ascii="Times New Roman" w:hAnsi="Times New Roman" w:cs="Times New Roman"/>
          <w:sz w:val="28"/>
          <w:szCs w:val="28"/>
        </w:rPr>
      </w:pPr>
      <w:r w:rsidRPr="00361C77">
        <w:rPr>
          <w:rFonts w:ascii="Times New Roman" w:hAnsi="Times New Roman" w:cs="Times New Roman"/>
          <w:sz w:val="28"/>
          <w:szCs w:val="28"/>
        </w:rPr>
        <w:t xml:space="preserve">В «Русской Правде» </w:t>
      </w:r>
      <w:r w:rsidR="00EB3069">
        <w:rPr>
          <w:rFonts w:ascii="Times New Roman" w:hAnsi="Times New Roman" w:cs="Times New Roman"/>
          <w:sz w:val="28"/>
          <w:szCs w:val="28"/>
        </w:rPr>
        <w:t>был установлен</w:t>
      </w:r>
      <w:r w:rsidRPr="00361C77">
        <w:rPr>
          <w:rFonts w:ascii="Times New Roman" w:hAnsi="Times New Roman" w:cs="Times New Roman"/>
          <w:sz w:val="28"/>
          <w:szCs w:val="28"/>
        </w:rPr>
        <w:t xml:space="preserve"> ряд норм, </w:t>
      </w:r>
      <w:r w:rsidR="00EB3069">
        <w:rPr>
          <w:rFonts w:ascii="Times New Roman" w:hAnsi="Times New Roman" w:cs="Times New Roman"/>
          <w:sz w:val="28"/>
          <w:szCs w:val="28"/>
        </w:rPr>
        <w:t xml:space="preserve">которые определяли </w:t>
      </w:r>
      <w:r w:rsidRPr="00361C77">
        <w:rPr>
          <w:rFonts w:ascii="Times New Roman" w:hAnsi="Times New Roman" w:cs="Times New Roman"/>
          <w:sz w:val="28"/>
          <w:szCs w:val="28"/>
        </w:rPr>
        <w:t xml:space="preserve">имущественные отношения супругов. Отец, </w:t>
      </w:r>
      <w:r w:rsidR="00EB3069">
        <w:rPr>
          <w:rFonts w:ascii="Times New Roman" w:hAnsi="Times New Roman" w:cs="Times New Roman"/>
          <w:sz w:val="28"/>
          <w:szCs w:val="28"/>
        </w:rPr>
        <w:t xml:space="preserve">который являлся </w:t>
      </w:r>
      <w:r w:rsidRPr="00361C77">
        <w:rPr>
          <w:rFonts w:ascii="Times New Roman" w:hAnsi="Times New Roman" w:cs="Times New Roman"/>
          <w:sz w:val="28"/>
          <w:szCs w:val="28"/>
        </w:rPr>
        <w:t>глав</w:t>
      </w:r>
      <w:r w:rsidR="00EB3069">
        <w:rPr>
          <w:rFonts w:ascii="Times New Roman" w:hAnsi="Times New Roman" w:cs="Times New Roman"/>
          <w:sz w:val="28"/>
          <w:szCs w:val="28"/>
        </w:rPr>
        <w:t>ой</w:t>
      </w:r>
      <w:r w:rsidRPr="00361C77">
        <w:rPr>
          <w:rFonts w:ascii="Times New Roman" w:hAnsi="Times New Roman" w:cs="Times New Roman"/>
          <w:sz w:val="28"/>
          <w:szCs w:val="28"/>
        </w:rPr>
        <w:t xml:space="preserve"> семьи, пользовался</w:t>
      </w:r>
      <w:r w:rsidR="00EB3069">
        <w:rPr>
          <w:rFonts w:ascii="Times New Roman" w:hAnsi="Times New Roman" w:cs="Times New Roman"/>
          <w:sz w:val="28"/>
          <w:szCs w:val="28"/>
        </w:rPr>
        <w:t xml:space="preserve"> </w:t>
      </w:r>
      <w:r w:rsidRPr="00361C77">
        <w:rPr>
          <w:rFonts w:ascii="Times New Roman" w:hAnsi="Times New Roman" w:cs="Times New Roman"/>
          <w:sz w:val="28"/>
          <w:szCs w:val="28"/>
        </w:rPr>
        <w:t>неограниченной властью над своими</w:t>
      </w:r>
      <w:r w:rsidR="00D95E4E">
        <w:rPr>
          <w:rFonts w:ascii="Times New Roman" w:hAnsi="Times New Roman" w:cs="Times New Roman"/>
          <w:sz w:val="28"/>
          <w:szCs w:val="28"/>
        </w:rPr>
        <w:t xml:space="preserve"> </w:t>
      </w:r>
      <w:r w:rsidRPr="00361C77">
        <w:rPr>
          <w:rFonts w:ascii="Times New Roman" w:hAnsi="Times New Roman" w:cs="Times New Roman"/>
          <w:sz w:val="28"/>
          <w:szCs w:val="28"/>
        </w:rPr>
        <w:t xml:space="preserve">домочадцами. Родители имели право продать своих детей в холопы, но в то же время они несли </w:t>
      </w:r>
      <w:r w:rsidRPr="00361C77">
        <w:rPr>
          <w:rFonts w:ascii="Times New Roman" w:hAnsi="Times New Roman" w:cs="Times New Roman"/>
          <w:sz w:val="28"/>
          <w:szCs w:val="28"/>
        </w:rPr>
        <w:lastRenderedPageBreak/>
        <w:t>определенные обязанности, ответственность за обеспечение детей, их устройство в жизни.</w:t>
      </w:r>
    </w:p>
    <w:p w14:paraId="752878E8" w14:textId="394B8D29" w:rsidR="00EB3069" w:rsidRPr="00EB3069" w:rsidRDefault="00361C77" w:rsidP="00595FB5">
      <w:pPr>
        <w:spacing w:after="0" w:line="360" w:lineRule="auto"/>
        <w:ind w:firstLine="539"/>
        <w:contextualSpacing/>
        <w:jc w:val="both"/>
        <w:rPr>
          <w:rFonts w:ascii="Times New Roman" w:hAnsi="Times New Roman" w:cs="Times New Roman"/>
          <w:sz w:val="28"/>
          <w:szCs w:val="28"/>
        </w:rPr>
      </w:pPr>
      <w:r w:rsidRPr="00361C77">
        <w:rPr>
          <w:rFonts w:ascii="Times New Roman" w:hAnsi="Times New Roman" w:cs="Times New Roman"/>
          <w:sz w:val="28"/>
          <w:szCs w:val="28"/>
        </w:rPr>
        <w:t xml:space="preserve"> </w:t>
      </w:r>
      <w:r w:rsidR="00EB3069" w:rsidRPr="00EB3069">
        <w:rPr>
          <w:rFonts w:ascii="Times New Roman" w:hAnsi="Times New Roman" w:cs="Times New Roman"/>
          <w:sz w:val="28"/>
          <w:szCs w:val="28"/>
        </w:rPr>
        <w:t xml:space="preserve">«Русская Правда» содержала нормы, определявшие правила опеки. Имущество супругов являлось раздельным, после смерти отца домом распоряжалась мать. Если она выходила замуж вторично, то детям назначался опекун из числа ближайших родственников. </w:t>
      </w:r>
    </w:p>
    <w:p w14:paraId="61299AA6" w14:textId="10198E63" w:rsidR="00361C77" w:rsidRDefault="00EB3069" w:rsidP="00595FB5">
      <w:pPr>
        <w:spacing w:after="0" w:line="360" w:lineRule="auto"/>
        <w:ind w:firstLine="539"/>
        <w:contextualSpacing/>
        <w:jc w:val="both"/>
        <w:rPr>
          <w:rFonts w:ascii="Times New Roman" w:hAnsi="Times New Roman" w:cs="Times New Roman"/>
          <w:sz w:val="28"/>
          <w:szCs w:val="28"/>
        </w:rPr>
      </w:pPr>
      <w:r w:rsidRPr="00EB3069">
        <w:rPr>
          <w:rFonts w:ascii="Times New Roman" w:hAnsi="Times New Roman" w:cs="Times New Roman"/>
          <w:sz w:val="28"/>
          <w:szCs w:val="28"/>
        </w:rPr>
        <w:t>Закон устанавливал общую ответственность семьи за тяжкие преступления. Так, если муж совершал убийство с целью грабежа, он продавался в рабство вместе с женой и детьми, а имение переходило князю</w:t>
      </w:r>
      <w:r>
        <w:rPr>
          <w:rStyle w:val="af2"/>
          <w:rFonts w:ascii="Times New Roman" w:hAnsi="Times New Roman" w:cs="Times New Roman"/>
          <w:sz w:val="28"/>
          <w:szCs w:val="28"/>
        </w:rPr>
        <w:footnoteReference w:id="21"/>
      </w:r>
      <w:r w:rsidRPr="00EB3069">
        <w:rPr>
          <w:rFonts w:ascii="Times New Roman" w:hAnsi="Times New Roman" w:cs="Times New Roman"/>
          <w:sz w:val="28"/>
          <w:szCs w:val="28"/>
        </w:rPr>
        <w:t>.</w:t>
      </w:r>
    </w:p>
    <w:p w14:paraId="41746C27" w14:textId="1AE21DE9" w:rsidR="00AE3B8F" w:rsidRDefault="00EB3069" w:rsidP="00595FB5">
      <w:pPr>
        <w:spacing w:after="0" w:line="360" w:lineRule="auto"/>
        <w:ind w:firstLine="539"/>
        <w:contextualSpacing/>
        <w:jc w:val="both"/>
        <w:rPr>
          <w:rFonts w:ascii="Times New Roman" w:hAnsi="Times New Roman" w:cs="Times New Roman"/>
          <w:sz w:val="28"/>
          <w:szCs w:val="28"/>
        </w:rPr>
      </w:pPr>
      <w:r w:rsidRPr="00EB3069">
        <w:rPr>
          <w:rFonts w:ascii="Times New Roman" w:hAnsi="Times New Roman" w:cs="Times New Roman"/>
          <w:sz w:val="28"/>
          <w:szCs w:val="28"/>
        </w:rPr>
        <w:t xml:space="preserve">В </w:t>
      </w:r>
      <w:r w:rsidR="00475F81">
        <w:rPr>
          <w:rFonts w:ascii="Times New Roman" w:hAnsi="Times New Roman" w:cs="Times New Roman"/>
          <w:sz w:val="28"/>
          <w:szCs w:val="28"/>
        </w:rPr>
        <w:t>«</w:t>
      </w:r>
      <w:r w:rsidRPr="00EB3069">
        <w:rPr>
          <w:rFonts w:ascii="Times New Roman" w:hAnsi="Times New Roman" w:cs="Times New Roman"/>
          <w:sz w:val="28"/>
          <w:szCs w:val="28"/>
        </w:rPr>
        <w:t>Русской Правде</w:t>
      </w:r>
      <w:r w:rsidR="00475F81">
        <w:rPr>
          <w:rFonts w:ascii="Times New Roman" w:hAnsi="Times New Roman" w:cs="Times New Roman"/>
          <w:sz w:val="28"/>
          <w:szCs w:val="28"/>
        </w:rPr>
        <w:t>»</w:t>
      </w:r>
      <w:r w:rsidRPr="00EB3069">
        <w:rPr>
          <w:rFonts w:ascii="Times New Roman" w:hAnsi="Times New Roman" w:cs="Times New Roman"/>
          <w:sz w:val="28"/>
          <w:szCs w:val="28"/>
        </w:rPr>
        <w:t xml:space="preserve"> отражены нормы наследственного права, известно наследование по закону и наследование по завещанию. </w:t>
      </w:r>
      <w:r w:rsidR="00475F81">
        <w:rPr>
          <w:rFonts w:ascii="Times New Roman" w:hAnsi="Times New Roman" w:cs="Times New Roman"/>
          <w:sz w:val="28"/>
          <w:szCs w:val="28"/>
        </w:rPr>
        <w:t>«</w:t>
      </w:r>
      <w:r w:rsidRPr="00EB3069">
        <w:rPr>
          <w:rFonts w:ascii="Times New Roman" w:hAnsi="Times New Roman" w:cs="Times New Roman"/>
          <w:sz w:val="28"/>
          <w:szCs w:val="28"/>
        </w:rPr>
        <w:t>Русская Правда</w:t>
      </w:r>
      <w:r w:rsidR="00475F81">
        <w:rPr>
          <w:rFonts w:ascii="Times New Roman" w:hAnsi="Times New Roman" w:cs="Times New Roman"/>
          <w:sz w:val="28"/>
          <w:szCs w:val="28"/>
        </w:rPr>
        <w:t>»</w:t>
      </w:r>
      <w:r w:rsidRPr="00EB3069">
        <w:rPr>
          <w:rFonts w:ascii="Times New Roman" w:hAnsi="Times New Roman" w:cs="Times New Roman"/>
          <w:sz w:val="28"/>
          <w:szCs w:val="28"/>
        </w:rPr>
        <w:t xml:space="preserve"> определила два различных порядка наследования по закону: один - для бояр, другой - для смердов. «Если умрет кто из бояр или дружинников, то князь не наследует, а получают наследство дочери, если сыновей не останется" (ст. 9</w:t>
      </w:r>
      <w:r w:rsidR="00AE3B8F">
        <w:rPr>
          <w:rFonts w:ascii="Times New Roman" w:hAnsi="Times New Roman" w:cs="Times New Roman"/>
          <w:sz w:val="28"/>
          <w:szCs w:val="28"/>
        </w:rPr>
        <w:t>1 ПП</w:t>
      </w:r>
      <w:r w:rsidRPr="00EB3069">
        <w:rPr>
          <w:rFonts w:ascii="Times New Roman" w:hAnsi="Times New Roman" w:cs="Times New Roman"/>
          <w:sz w:val="28"/>
          <w:szCs w:val="28"/>
        </w:rPr>
        <w:t>). «Если смерд умрет бездетным, то наследует князь, если останутся в доме незамужние дочери, то выделить на них некоторую часть; если же будут замужем, то не давать и части (ст.90)</w:t>
      </w:r>
      <w:r w:rsidR="00AE3B8F">
        <w:rPr>
          <w:rStyle w:val="af2"/>
          <w:rFonts w:ascii="Times New Roman" w:hAnsi="Times New Roman" w:cs="Times New Roman"/>
          <w:sz w:val="28"/>
          <w:szCs w:val="28"/>
        </w:rPr>
        <w:footnoteReference w:id="22"/>
      </w:r>
      <w:r w:rsidRPr="00EB3069">
        <w:rPr>
          <w:rFonts w:ascii="Times New Roman" w:hAnsi="Times New Roman" w:cs="Times New Roman"/>
          <w:sz w:val="28"/>
          <w:szCs w:val="28"/>
        </w:rPr>
        <w:t>.</w:t>
      </w:r>
    </w:p>
    <w:p w14:paraId="1015D103" w14:textId="340BBC37" w:rsidR="00AE3B8F" w:rsidRDefault="00AE3B8F" w:rsidP="00595FB5">
      <w:pPr>
        <w:spacing w:after="0" w:line="360" w:lineRule="auto"/>
        <w:ind w:firstLine="539"/>
        <w:contextualSpacing/>
        <w:jc w:val="both"/>
        <w:rPr>
          <w:rFonts w:ascii="Times New Roman" w:hAnsi="Times New Roman" w:cs="Times New Roman"/>
          <w:sz w:val="28"/>
          <w:szCs w:val="28"/>
        </w:rPr>
      </w:pPr>
      <w:r w:rsidRPr="00AE3B8F">
        <w:rPr>
          <w:rFonts w:ascii="Times New Roman" w:hAnsi="Times New Roman" w:cs="Times New Roman"/>
          <w:sz w:val="28"/>
          <w:szCs w:val="28"/>
        </w:rPr>
        <w:t xml:space="preserve">Закон представлял завещателю полную неограниченную свободу распоряжения, </w:t>
      </w:r>
      <w:r>
        <w:rPr>
          <w:rFonts w:ascii="Times New Roman" w:hAnsi="Times New Roman" w:cs="Times New Roman"/>
          <w:sz w:val="28"/>
          <w:szCs w:val="28"/>
        </w:rPr>
        <w:t xml:space="preserve">т.е. </w:t>
      </w:r>
      <w:r w:rsidRPr="00AE3B8F">
        <w:rPr>
          <w:rFonts w:ascii="Times New Roman" w:hAnsi="Times New Roman" w:cs="Times New Roman"/>
          <w:sz w:val="28"/>
          <w:szCs w:val="28"/>
        </w:rPr>
        <w:t>он не был органичен кругом наследников</w:t>
      </w:r>
      <w:r>
        <w:rPr>
          <w:rFonts w:ascii="Times New Roman" w:hAnsi="Times New Roman" w:cs="Times New Roman"/>
          <w:sz w:val="28"/>
          <w:szCs w:val="28"/>
        </w:rPr>
        <w:t xml:space="preserve"> (ст</w:t>
      </w:r>
      <w:r w:rsidRPr="00AE3B8F">
        <w:rPr>
          <w:rFonts w:ascii="Times New Roman" w:hAnsi="Times New Roman" w:cs="Times New Roman"/>
          <w:sz w:val="28"/>
          <w:szCs w:val="28"/>
        </w:rPr>
        <w:t>.</w:t>
      </w:r>
      <w:r>
        <w:rPr>
          <w:rFonts w:ascii="Times New Roman" w:hAnsi="Times New Roman" w:cs="Times New Roman"/>
          <w:sz w:val="28"/>
          <w:szCs w:val="28"/>
        </w:rPr>
        <w:t>92)</w:t>
      </w:r>
      <w:r>
        <w:rPr>
          <w:rStyle w:val="af2"/>
          <w:rFonts w:ascii="Times New Roman" w:hAnsi="Times New Roman" w:cs="Times New Roman"/>
          <w:sz w:val="28"/>
          <w:szCs w:val="28"/>
        </w:rPr>
        <w:footnoteReference w:id="23"/>
      </w:r>
      <w:r>
        <w:rPr>
          <w:rFonts w:ascii="Times New Roman" w:hAnsi="Times New Roman" w:cs="Times New Roman"/>
          <w:sz w:val="28"/>
          <w:szCs w:val="28"/>
        </w:rPr>
        <w:t>.</w:t>
      </w:r>
      <w:r w:rsidRPr="00AE3B8F">
        <w:rPr>
          <w:rFonts w:ascii="Times New Roman" w:hAnsi="Times New Roman" w:cs="Times New Roman"/>
          <w:sz w:val="28"/>
          <w:szCs w:val="28"/>
        </w:rPr>
        <w:t xml:space="preserve"> Наследователь мог лишать некоторых детей наследства вообще. Если завещания не было, то по закону имущество переходило детям (сыновьям). Статья 106 сформулирована более четко: «А мать (пусть) дает свое (имущество) тому сыну, который (был) добр (по отношению к ней, пусть он от первого мужа или от второго), а если все ее сыновья будут неблагодарны, то может отдать (свое имущество той) дочери, которая ее кормила». Русское право наследования имело еще некоторые особенности</w:t>
      </w:r>
      <w:r>
        <w:rPr>
          <w:rStyle w:val="af2"/>
          <w:rFonts w:ascii="Times New Roman" w:hAnsi="Times New Roman" w:cs="Times New Roman"/>
          <w:sz w:val="28"/>
          <w:szCs w:val="28"/>
        </w:rPr>
        <w:footnoteReference w:id="24"/>
      </w:r>
      <w:r w:rsidRPr="00AE3B8F">
        <w:rPr>
          <w:rFonts w:ascii="Times New Roman" w:hAnsi="Times New Roman" w:cs="Times New Roman"/>
          <w:sz w:val="28"/>
          <w:szCs w:val="28"/>
        </w:rPr>
        <w:t xml:space="preserve">. Дочери при </w:t>
      </w:r>
      <w:r w:rsidRPr="00AE3B8F">
        <w:rPr>
          <w:rFonts w:ascii="Times New Roman" w:hAnsi="Times New Roman" w:cs="Times New Roman"/>
          <w:sz w:val="28"/>
          <w:szCs w:val="28"/>
        </w:rPr>
        <w:lastRenderedPageBreak/>
        <w:t>наличии сыновей наследства не получали (ст. 95)</w:t>
      </w:r>
      <w:r>
        <w:rPr>
          <w:rStyle w:val="af2"/>
          <w:rFonts w:ascii="Times New Roman" w:hAnsi="Times New Roman" w:cs="Times New Roman"/>
          <w:sz w:val="28"/>
          <w:szCs w:val="28"/>
        </w:rPr>
        <w:footnoteReference w:id="25"/>
      </w:r>
      <w:r w:rsidRPr="00AE3B8F">
        <w:rPr>
          <w:rFonts w:ascii="Times New Roman" w:hAnsi="Times New Roman" w:cs="Times New Roman"/>
          <w:sz w:val="28"/>
          <w:szCs w:val="28"/>
        </w:rPr>
        <w:t xml:space="preserve">. Младший сын имел пре имущество перед своими старшими братьями в наследовании двора отца (ст. 100). </w:t>
      </w:r>
    </w:p>
    <w:p w14:paraId="3BA732A3" w14:textId="77777777" w:rsidR="00595FB5" w:rsidRDefault="00AE3B8F" w:rsidP="00595FB5">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статье 93 жена не являлась наследницей </w:t>
      </w:r>
      <w:r w:rsidR="00595FB5">
        <w:rPr>
          <w:rFonts w:ascii="Times New Roman" w:hAnsi="Times New Roman" w:cs="Times New Roman"/>
          <w:sz w:val="28"/>
          <w:szCs w:val="28"/>
        </w:rPr>
        <w:t>большей части имущества своего супруга. Она получала только долю от имущества умершего супруга</w:t>
      </w:r>
      <w:r w:rsidR="00595FB5">
        <w:rPr>
          <w:rStyle w:val="af2"/>
          <w:rFonts w:ascii="Times New Roman" w:hAnsi="Times New Roman" w:cs="Times New Roman"/>
          <w:sz w:val="28"/>
          <w:szCs w:val="28"/>
        </w:rPr>
        <w:footnoteReference w:id="26"/>
      </w:r>
      <w:r w:rsidR="00595FB5">
        <w:rPr>
          <w:rFonts w:ascii="Times New Roman" w:hAnsi="Times New Roman" w:cs="Times New Roman"/>
          <w:sz w:val="28"/>
          <w:szCs w:val="28"/>
        </w:rPr>
        <w:t>.</w:t>
      </w:r>
    </w:p>
    <w:p w14:paraId="460312B9" w14:textId="77777777" w:rsidR="00595FB5" w:rsidRDefault="00595FB5" w:rsidP="00595FB5">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«Русская Правда» также делила детей на законно- и незаконнорожденных. Так, согласно статье 98</w:t>
      </w:r>
      <w:r>
        <w:rPr>
          <w:rStyle w:val="af2"/>
          <w:rFonts w:ascii="Times New Roman" w:hAnsi="Times New Roman" w:cs="Times New Roman"/>
          <w:sz w:val="28"/>
          <w:szCs w:val="28"/>
        </w:rPr>
        <w:footnoteReference w:id="27"/>
      </w:r>
      <w:r>
        <w:rPr>
          <w:rFonts w:ascii="Times New Roman" w:hAnsi="Times New Roman" w:cs="Times New Roman"/>
          <w:sz w:val="28"/>
          <w:szCs w:val="28"/>
        </w:rPr>
        <w:t xml:space="preserve">, под незаконнорожденными имелись в виду дети, которые были рождены от рабыни-наложницы. После смерти своего отца они не имели права наследовать его имущество, но вместо этого получали свободу вместе с матерью. </w:t>
      </w:r>
    </w:p>
    <w:p w14:paraId="0621C316" w14:textId="77777777" w:rsidR="00DA0AA0" w:rsidRDefault="00595FB5" w:rsidP="00595FB5">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Помимо прав наследования, в «Русской Правде» закреплялись обязанности наследников. Согласно статье 92</w:t>
      </w:r>
      <w:r>
        <w:rPr>
          <w:rStyle w:val="af2"/>
          <w:rFonts w:ascii="Times New Roman" w:hAnsi="Times New Roman" w:cs="Times New Roman"/>
          <w:sz w:val="28"/>
          <w:szCs w:val="28"/>
        </w:rPr>
        <w:footnoteReference w:id="28"/>
      </w:r>
      <w:r>
        <w:rPr>
          <w:rFonts w:ascii="Times New Roman" w:hAnsi="Times New Roman" w:cs="Times New Roman"/>
          <w:sz w:val="28"/>
          <w:szCs w:val="28"/>
        </w:rPr>
        <w:t>, наследники были обязаны выделить часть наследуемого ими имущества «на помин души».</w:t>
      </w:r>
    </w:p>
    <w:p w14:paraId="08FCB9E2" w14:textId="77777777" w:rsidR="00DA0AA0" w:rsidRDefault="00DA0AA0" w:rsidP="00595FB5">
      <w:pPr>
        <w:spacing w:after="0" w:line="360" w:lineRule="auto"/>
        <w:ind w:firstLine="539"/>
        <w:contextualSpacing/>
        <w:jc w:val="both"/>
        <w:rPr>
          <w:rFonts w:ascii="Times New Roman" w:hAnsi="Times New Roman" w:cs="Times New Roman"/>
          <w:sz w:val="28"/>
          <w:szCs w:val="28"/>
        </w:rPr>
      </w:pPr>
    </w:p>
    <w:p w14:paraId="0F50C509" w14:textId="77777777" w:rsidR="00DA0AA0" w:rsidRDefault="00DA0AA0" w:rsidP="00595FB5">
      <w:pPr>
        <w:spacing w:after="0" w:line="360" w:lineRule="auto"/>
        <w:ind w:firstLine="539"/>
        <w:contextualSpacing/>
        <w:jc w:val="both"/>
        <w:rPr>
          <w:rFonts w:ascii="Times New Roman" w:hAnsi="Times New Roman" w:cs="Times New Roman"/>
          <w:sz w:val="28"/>
          <w:szCs w:val="28"/>
        </w:rPr>
      </w:pPr>
    </w:p>
    <w:p w14:paraId="27F019AC" w14:textId="77777777" w:rsidR="00DA0AA0" w:rsidRDefault="00DA0AA0" w:rsidP="00595FB5">
      <w:pPr>
        <w:spacing w:after="0" w:line="360" w:lineRule="auto"/>
        <w:ind w:firstLine="539"/>
        <w:contextualSpacing/>
        <w:jc w:val="both"/>
        <w:rPr>
          <w:rFonts w:ascii="Times New Roman" w:hAnsi="Times New Roman" w:cs="Times New Roman"/>
          <w:sz w:val="28"/>
          <w:szCs w:val="28"/>
        </w:rPr>
      </w:pPr>
    </w:p>
    <w:p w14:paraId="76EE78F0" w14:textId="77777777" w:rsidR="00DA0AA0" w:rsidRDefault="00DA0AA0" w:rsidP="00595FB5">
      <w:pPr>
        <w:spacing w:after="0" w:line="360" w:lineRule="auto"/>
        <w:ind w:firstLine="539"/>
        <w:contextualSpacing/>
        <w:jc w:val="both"/>
        <w:rPr>
          <w:rFonts w:ascii="Times New Roman" w:hAnsi="Times New Roman" w:cs="Times New Roman"/>
          <w:sz w:val="28"/>
          <w:szCs w:val="28"/>
        </w:rPr>
      </w:pPr>
    </w:p>
    <w:p w14:paraId="34B20BB3" w14:textId="77777777" w:rsidR="00DA0AA0" w:rsidRDefault="00DA0AA0" w:rsidP="00595FB5">
      <w:pPr>
        <w:spacing w:after="0" w:line="360" w:lineRule="auto"/>
        <w:ind w:firstLine="539"/>
        <w:contextualSpacing/>
        <w:jc w:val="both"/>
        <w:rPr>
          <w:rFonts w:ascii="Times New Roman" w:hAnsi="Times New Roman" w:cs="Times New Roman"/>
          <w:sz w:val="28"/>
          <w:szCs w:val="28"/>
        </w:rPr>
      </w:pPr>
    </w:p>
    <w:p w14:paraId="6145E99F" w14:textId="77777777" w:rsidR="00DA0AA0" w:rsidRDefault="00DA0AA0" w:rsidP="00595FB5">
      <w:pPr>
        <w:spacing w:after="0" w:line="360" w:lineRule="auto"/>
        <w:ind w:firstLine="539"/>
        <w:contextualSpacing/>
        <w:jc w:val="both"/>
        <w:rPr>
          <w:rFonts w:ascii="Times New Roman" w:hAnsi="Times New Roman" w:cs="Times New Roman"/>
          <w:sz w:val="28"/>
          <w:szCs w:val="28"/>
        </w:rPr>
      </w:pPr>
    </w:p>
    <w:p w14:paraId="41F5D71A" w14:textId="77777777" w:rsidR="00DA0AA0" w:rsidRDefault="00DA0AA0" w:rsidP="00595FB5">
      <w:pPr>
        <w:spacing w:after="0" w:line="360" w:lineRule="auto"/>
        <w:ind w:firstLine="539"/>
        <w:contextualSpacing/>
        <w:jc w:val="both"/>
        <w:rPr>
          <w:rFonts w:ascii="Times New Roman" w:hAnsi="Times New Roman" w:cs="Times New Roman"/>
          <w:sz w:val="28"/>
          <w:szCs w:val="28"/>
        </w:rPr>
      </w:pPr>
    </w:p>
    <w:p w14:paraId="1F8A1138" w14:textId="77777777" w:rsidR="00DA0AA0" w:rsidRDefault="00DA0AA0" w:rsidP="00595FB5">
      <w:pPr>
        <w:spacing w:after="0" w:line="360" w:lineRule="auto"/>
        <w:ind w:firstLine="539"/>
        <w:contextualSpacing/>
        <w:jc w:val="both"/>
        <w:rPr>
          <w:rFonts w:ascii="Times New Roman" w:hAnsi="Times New Roman" w:cs="Times New Roman"/>
          <w:sz w:val="28"/>
          <w:szCs w:val="28"/>
        </w:rPr>
      </w:pPr>
    </w:p>
    <w:p w14:paraId="772DBBB0" w14:textId="77777777" w:rsidR="00DA0AA0" w:rsidRDefault="00DA0AA0" w:rsidP="00595FB5">
      <w:pPr>
        <w:spacing w:after="0" w:line="360" w:lineRule="auto"/>
        <w:ind w:firstLine="539"/>
        <w:contextualSpacing/>
        <w:jc w:val="both"/>
        <w:rPr>
          <w:rFonts w:ascii="Times New Roman" w:hAnsi="Times New Roman" w:cs="Times New Roman"/>
          <w:sz w:val="28"/>
          <w:szCs w:val="28"/>
        </w:rPr>
      </w:pPr>
    </w:p>
    <w:p w14:paraId="28D6A996" w14:textId="77777777" w:rsidR="00DA0AA0" w:rsidRDefault="00DA0AA0" w:rsidP="00595FB5">
      <w:pPr>
        <w:spacing w:after="0" w:line="360" w:lineRule="auto"/>
        <w:ind w:firstLine="539"/>
        <w:contextualSpacing/>
        <w:jc w:val="both"/>
        <w:rPr>
          <w:rFonts w:ascii="Times New Roman" w:hAnsi="Times New Roman" w:cs="Times New Roman"/>
          <w:sz w:val="28"/>
          <w:szCs w:val="28"/>
        </w:rPr>
      </w:pPr>
    </w:p>
    <w:p w14:paraId="55D0F968" w14:textId="77777777" w:rsidR="00DA0AA0" w:rsidRDefault="00DA0AA0" w:rsidP="00595FB5">
      <w:pPr>
        <w:spacing w:after="0" w:line="360" w:lineRule="auto"/>
        <w:ind w:firstLine="539"/>
        <w:contextualSpacing/>
        <w:jc w:val="both"/>
        <w:rPr>
          <w:rFonts w:ascii="Times New Roman" w:hAnsi="Times New Roman" w:cs="Times New Roman"/>
          <w:sz w:val="28"/>
          <w:szCs w:val="28"/>
        </w:rPr>
      </w:pPr>
    </w:p>
    <w:p w14:paraId="1DAD4FFF" w14:textId="77777777" w:rsidR="00DA0AA0" w:rsidRDefault="00DA0AA0" w:rsidP="00595FB5">
      <w:pPr>
        <w:spacing w:after="0" w:line="360" w:lineRule="auto"/>
        <w:ind w:firstLine="539"/>
        <w:contextualSpacing/>
        <w:jc w:val="both"/>
        <w:rPr>
          <w:rFonts w:ascii="Times New Roman" w:hAnsi="Times New Roman" w:cs="Times New Roman"/>
          <w:sz w:val="28"/>
          <w:szCs w:val="28"/>
        </w:rPr>
      </w:pPr>
    </w:p>
    <w:p w14:paraId="3D89C982" w14:textId="77777777" w:rsidR="00DA0AA0" w:rsidRDefault="00DA0AA0" w:rsidP="00595FB5">
      <w:pPr>
        <w:spacing w:after="0" w:line="360" w:lineRule="auto"/>
        <w:ind w:firstLine="539"/>
        <w:contextualSpacing/>
        <w:jc w:val="both"/>
        <w:rPr>
          <w:rFonts w:ascii="Times New Roman" w:hAnsi="Times New Roman" w:cs="Times New Roman"/>
          <w:sz w:val="28"/>
          <w:szCs w:val="28"/>
        </w:rPr>
      </w:pPr>
    </w:p>
    <w:p w14:paraId="62722B7D" w14:textId="77777777" w:rsidR="00DA0AA0" w:rsidRDefault="00DA0AA0" w:rsidP="00595FB5">
      <w:pPr>
        <w:spacing w:after="0" w:line="360" w:lineRule="auto"/>
        <w:ind w:firstLine="539"/>
        <w:contextualSpacing/>
        <w:jc w:val="both"/>
        <w:rPr>
          <w:rFonts w:ascii="Times New Roman" w:hAnsi="Times New Roman" w:cs="Times New Roman"/>
          <w:sz w:val="28"/>
          <w:szCs w:val="28"/>
        </w:rPr>
      </w:pPr>
    </w:p>
    <w:p w14:paraId="41404F37" w14:textId="036FB361" w:rsidR="00AE3B8F" w:rsidRPr="00B30CF8" w:rsidRDefault="00DA0AA0" w:rsidP="00B30CF8">
      <w:pPr>
        <w:pStyle w:val="1"/>
        <w:jc w:val="center"/>
        <w:rPr>
          <w:rFonts w:ascii="Times New Roman" w:hAnsi="Times New Roman" w:cs="Times New Roman"/>
          <w:b/>
          <w:bCs/>
          <w:color w:val="000000" w:themeColor="text1"/>
          <w:sz w:val="28"/>
          <w:szCs w:val="28"/>
        </w:rPr>
      </w:pPr>
      <w:bookmarkStart w:id="13" w:name="_Toc63602865"/>
      <w:r w:rsidRPr="00B30CF8">
        <w:rPr>
          <w:rFonts w:ascii="Times New Roman" w:hAnsi="Times New Roman" w:cs="Times New Roman"/>
          <w:b/>
          <w:bCs/>
          <w:color w:val="000000" w:themeColor="text1"/>
          <w:sz w:val="28"/>
          <w:szCs w:val="28"/>
        </w:rPr>
        <w:t>ГЛАВА 4. УГОЛОВНОЕ ПРАВО</w:t>
      </w:r>
      <w:bookmarkEnd w:id="13"/>
    </w:p>
    <w:p w14:paraId="6F413C4B" w14:textId="77777777" w:rsidR="005019EE" w:rsidRDefault="005019EE" w:rsidP="00DA0AA0">
      <w:pPr>
        <w:spacing w:after="0" w:line="360" w:lineRule="auto"/>
        <w:ind w:firstLine="539"/>
        <w:contextualSpacing/>
        <w:jc w:val="center"/>
        <w:rPr>
          <w:rFonts w:ascii="Times New Roman" w:hAnsi="Times New Roman" w:cs="Times New Roman"/>
          <w:b/>
          <w:bCs/>
          <w:sz w:val="28"/>
          <w:szCs w:val="28"/>
        </w:rPr>
      </w:pPr>
    </w:p>
    <w:p w14:paraId="476486FA" w14:textId="13EBC97A" w:rsidR="00DA0AA0" w:rsidRDefault="000B2F04" w:rsidP="005019EE">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Процесс формирования уголовного права как отрасли, представляющей собой совокупность норм, произошел на стадии позднего феодализма и далее процесс становления уголовного права продолжился в буржуазный период. Также причинами развития уголовного права стали наличие антагонистических классов и нарастание борьбы между ними.</w:t>
      </w:r>
    </w:p>
    <w:p w14:paraId="579D122E" w14:textId="46359828" w:rsidR="000B2F04" w:rsidRDefault="00A465AC" w:rsidP="005019EE">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В летописях и договорах Руси с Византией можно найти сведения о караемых государством криминальных посягательств в 9</w:t>
      </w:r>
      <w:r w:rsidR="00D95E4E">
        <w:rPr>
          <w:rFonts w:ascii="Times New Roman" w:hAnsi="Times New Roman" w:cs="Times New Roman"/>
          <w:sz w:val="28"/>
          <w:szCs w:val="28"/>
        </w:rPr>
        <w:t xml:space="preserve"> - </w:t>
      </w:r>
      <w:r>
        <w:rPr>
          <w:rFonts w:ascii="Times New Roman" w:hAnsi="Times New Roman" w:cs="Times New Roman"/>
          <w:sz w:val="28"/>
          <w:szCs w:val="28"/>
        </w:rPr>
        <w:t>10 вв. Стоит отметить, что преступления не характеризовались какими-либо терминами в этих источниках. Преступные деяния согласно летописям и договорам именовались «злыми делами»</w:t>
      </w:r>
      <w:r>
        <w:rPr>
          <w:rStyle w:val="af2"/>
          <w:rFonts w:ascii="Times New Roman" w:hAnsi="Times New Roman" w:cs="Times New Roman"/>
          <w:sz w:val="28"/>
          <w:szCs w:val="28"/>
        </w:rPr>
        <w:footnoteReference w:id="29"/>
      </w:r>
      <w:r>
        <w:rPr>
          <w:rFonts w:ascii="Times New Roman" w:hAnsi="Times New Roman" w:cs="Times New Roman"/>
          <w:sz w:val="28"/>
          <w:szCs w:val="28"/>
        </w:rPr>
        <w:t xml:space="preserve">. Наказуемость </w:t>
      </w:r>
      <w:r w:rsidR="00D95E4E">
        <w:rPr>
          <w:rFonts w:ascii="Times New Roman" w:hAnsi="Times New Roman" w:cs="Times New Roman"/>
          <w:sz w:val="28"/>
          <w:szCs w:val="28"/>
        </w:rPr>
        <w:t>являлась главным</w:t>
      </w:r>
      <w:r>
        <w:rPr>
          <w:rFonts w:ascii="Times New Roman" w:hAnsi="Times New Roman" w:cs="Times New Roman"/>
          <w:sz w:val="28"/>
          <w:szCs w:val="28"/>
        </w:rPr>
        <w:t xml:space="preserve"> элементом преступления. Объектами правонарушения могли быть обычаи, закон, религиозные установки.</w:t>
      </w:r>
    </w:p>
    <w:p w14:paraId="3DDA999E" w14:textId="36BE0865" w:rsidR="00A465AC" w:rsidRDefault="00A465AC" w:rsidP="005019EE">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Принято считать, что первая попытка определить преступление была сделана именно в «Русской Правде», согласно которой причинение вреда именовалось «обидой». «Обидой» считалось причинение морального или материального вреда лицу или группе лиц, а не нарушение закона.</w:t>
      </w:r>
    </w:p>
    <w:p w14:paraId="3354D7A5" w14:textId="6667B1D5" w:rsidR="00A465AC" w:rsidRDefault="00AB6C1B" w:rsidP="005019EE">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Личность и имущество были объектами преступления. Объективная сторона преступления распадалась на две стадии: покушение на преступление (к примеру, наказывался человек, обнаживший меч, но не ударивший</w:t>
      </w:r>
      <w:proofErr w:type="gramStart"/>
      <w:r w:rsidRPr="00AB6C1B">
        <w:t xml:space="preserve"> </w:t>
      </w:r>
      <w:r w:rsidRPr="00AB6C1B">
        <w:rPr>
          <w:rFonts w:ascii="Times New Roman" w:hAnsi="Times New Roman" w:cs="Times New Roman"/>
          <w:sz w:val="28"/>
          <w:szCs w:val="28"/>
        </w:rPr>
        <w:t>:</w:t>
      </w:r>
      <w:proofErr w:type="gramEnd"/>
      <w:r w:rsidRPr="00AB6C1B">
        <w:rPr>
          <w:rFonts w:ascii="Times New Roman" w:hAnsi="Times New Roman" w:cs="Times New Roman"/>
          <w:sz w:val="28"/>
          <w:szCs w:val="28"/>
        </w:rPr>
        <w:t xml:space="preserve"> </w:t>
      </w:r>
      <w:proofErr w:type="gramStart"/>
      <w:r w:rsidRPr="00AB6C1B">
        <w:rPr>
          <w:rFonts w:ascii="Times New Roman" w:hAnsi="Times New Roman" w:cs="Times New Roman"/>
          <w:sz w:val="28"/>
          <w:szCs w:val="28"/>
        </w:rPr>
        <w:t>"</w:t>
      </w:r>
      <w:proofErr w:type="spellStart"/>
      <w:r w:rsidRPr="00AB6C1B">
        <w:rPr>
          <w:rFonts w:ascii="Times New Roman" w:hAnsi="Times New Roman" w:cs="Times New Roman"/>
          <w:sz w:val="28"/>
          <w:szCs w:val="28"/>
        </w:rPr>
        <w:t>Оже</w:t>
      </w:r>
      <w:proofErr w:type="spellEnd"/>
      <w:r w:rsidRPr="00AB6C1B">
        <w:rPr>
          <w:rFonts w:ascii="Times New Roman" w:hAnsi="Times New Roman" w:cs="Times New Roman"/>
          <w:sz w:val="28"/>
          <w:szCs w:val="28"/>
        </w:rPr>
        <w:t xml:space="preserve"> ли кто </w:t>
      </w:r>
      <w:proofErr w:type="spellStart"/>
      <w:r w:rsidRPr="00AB6C1B">
        <w:rPr>
          <w:rFonts w:ascii="Times New Roman" w:hAnsi="Times New Roman" w:cs="Times New Roman"/>
          <w:sz w:val="28"/>
          <w:szCs w:val="28"/>
        </w:rPr>
        <w:t>вынезь</w:t>
      </w:r>
      <w:proofErr w:type="spellEnd"/>
      <w:r w:rsidRPr="00AB6C1B">
        <w:rPr>
          <w:rFonts w:ascii="Times New Roman" w:hAnsi="Times New Roman" w:cs="Times New Roman"/>
          <w:sz w:val="28"/>
          <w:szCs w:val="28"/>
        </w:rPr>
        <w:t xml:space="preserve"> </w:t>
      </w:r>
      <w:proofErr w:type="spellStart"/>
      <w:r w:rsidRPr="00AB6C1B">
        <w:rPr>
          <w:rFonts w:ascii="Times New Roman" w:hAnsi="Times New Roman" w:cs="Times New Roman"/>
          <w:sz w:val="28"/>
          <w:szCs w:val="28"/>
        </w:rPr>
        <w:t>мечь</w:t>
      </w:r>
      <w:proofErr w:type="spellEnd"/>
      <w:r w:rsidRPr="00AB6C1B">
        <w:rPr>
          <w:rFonts w:ascii="Times New Roman" w:hAnsi="Times New Roman" w:cs="Times New Roman"/>
          <w:sz w:val="28"/>
          <w:szCs w:val="28"/>
        </w:rPr>
        <w:t xml:space="preserve">, а не </w:t>
      </w:r>
      <w:proofErr w:type="spellStart"/>
      <w:r w:rsidRPr="00AB6C1B">
        <w:rPr>
          <w:rFonts w:ascii="Times New Roman" w:hAnsi="Times New Roman" w:cs="Times New Roman"/>
          <w:sz w:val="28"/>
          <w:szCs w:val="28"/>
        </w:rPr>
        <w:t>тнеть</w:t>
      </w:r>
      <w:proofErr w:type="spellEnd"/>
      <w:r w:rsidRPr="00AB6C1B">
        <w:rPr>
          <w:rFonts w:ascii="Times New Roman" w:hAnsi="Times New Roman" w:cs="Times New Roman"/>
          <w:sz w:val="28"/>
          <w:szCs w:val="28"/>
        </w:rPr>
        <w:t xml:space="preserve">, то </w:t>
      </w:r>
      <w:proofErr w:type="spellStart"/>
      <w:r w:rsidRPr="00AB6C1B">
        <w:rPr>
          <w:rFonts w:ascii="Times New Roman" w:hAnsi="Times New Roman" w:cs="Times New Roman"/>
          <w:sz w:val="28"/>
          <w:szCs w:val="28"/>
        </w:rPr>
        <w:t>тъи</w:t>
      </w:r>
      <w:proofErr w:type="spellEnd"/>
      <w:r w:rsidRPr="00AB6C1B">
        <w:rPr>
          <w:rFonts w:ascii="Times New Roman" w:hAnsi="Times New Roman" w:cs="Times New Roman"/>
          <w:sz w:val="28"/>
          <w:szCs w:val="28"/>
        </w:rPr>
        <w:t xml:space="preserve"> гривну положить", ст.9 КП)</w:t>
      </w:r>
      <w:r>
        <w:rPr>
          <w:rStyle w:val="af2"/>
          <w:rFonts w:ascii="Times New Roman" w:hAnsi="Times New Roman" w:cs="Times New Roman"/>
          <w:sz w:val="28"/>
          <w:szCs w:val="28"/>
        </w:rPr>
        <w:footnoteReference w:id="30"/>
      </w:r>
      <w:r w:rsidRPr="00AB6C1B">
        <w:rPr>
          <w:rFonts w:ascii="Times New Roman" w:hAnsi="Times New Roman" w:cs="Times New Roman"/>
          <w:sz w:val="28"/>
          <w:szCs w:val="28"/>
        </w:rPr>
        <w:t xml:space="preserve"> и оконченное преступление.</w:t>
      </w:r>
      <w:proofErr w:type="gramEnd"/>
    </w:p>
    <w:p w14:paraId="331E1584" w14:textId="2F72BD05" w:rsidR="00AB6C1B" w:rsidRDefault="00AB6C1B" w:rsidP="005019EE">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Интерес вызывает то, что в законодательстве затрагивается вопрос о соучастии. Очевидно, в условиях обострения межклассовой борьбы и </w:t>
      </w:r>
      <w:r>
        <w:rPr>
          <w:rFonts w:ascii="Times New Roman" w:hAnsi="Times New Roman" w:cs="Times New Roman"/>
          <w:sz w:val="28"/>
          <w:szCs w:val="28"/>
        </w:rPr>
        <w:lastRenderedPageBreak/>
        <w:t>противоречий между ними, кража имущества происходила «скопом». Согласно статьям 31 КП и 40 КП</w:t>
      </w:r>
      <w:r>
        <w:rPr>
          <w:rStyle w:val="af2"/>
          <w:rFonts w:ascii="Times New Roman" w:hAnsi="Times New Roman" w:cs="Times New Roman"/>
          <w:sz w:val="28"/>
          <w:szCs w:val="28"/>
        </w:rPr>
        <w:footnoteReference w:id="31"/>
      </w:r>
      <w:r>
        <w:rPr>
          <w:rFonts w:ascii="Times New Roman" w:hAnsi="Times New Roman" w:cs="Times New Roman"/>
          <w:sz w:val="28"/>
          <w:szCs w:val="28"/>
        </w:rPr>
        <w:t xml:space="preserve"> </w:t>
      </w:r>
      <w:r w:rsidRPr="00AB6C1B">
        <w:rPr>
          <w:rFonts w:ascii="Times New Roman" w:hAnsi="Times New Roman" w:cs="Times New Roman"/>
          <w:sz w:val="28"/>
          <w:szCs w:val="28"/>
        </w:rPr>
        <w:t xml:space="preserve">каждый из соучастников должен платить одинаковый и притом повышенный штраф. Если кража коня, вола или имущества из клети совершалась одним лицом, то взыскивалось гривна и тридцать резан, а если в этой краже виновны несколько лиц, то каждый из участников платил уже по три гривны и по тридцать резан: "А иже </w:t>
      </w:r>
      <w:proofErr w:type="spellStart"/>
      <w:r w:rsidRPr="00AB6C1B">
        <w:rPr>
          <w:rFonts w:ascii="Times New Roman" w:hAnsi="Times New Roman" w:cs="Times New Roman"/>
          <w:sz w:val="28"/>
          <w:szCs w:val="28"/>
        </w:rPr>
        <w:t>крадеть</w:t>
      </w:r>
      <w:proofErr w:type="spellEnd"/>
      <w:r w:rsidRPr="00AB6C1B">
        <w:rPr>
          <w:rFonts w:ascii="Times New Roman" w:hAnsi="Times New Roman" w:cs="Times New Roman"/>
          <w:sz w:val="28"/>
          <w:szCs w:val="28"/>
        </w:rPr>
        <w:t xml:space="preserve"> любо кон(ь), любо волы, или клеть, да аще </w:t>
      </w:r>
      <w:proofErr w:type="spellStart"/>
      <w:r w:rsidRPr="00AB6C1B">
        <w:rPr>
          <w:rFonts w:ascii="Times New Roman" w:hAnsi="Times New Roman" w:cs="Times New Roman"/>
          <w:sz w:val="28"/>
          <w:szCs w:val="28"/>
        </w:rPr>
        <w:t>будеть</w:t>
      </w:r>
      <w:proofErr w:type="spellEnd"/>
      <w:r w:rsidRPr="00AB6C1B">
        <w:rPr>
          <w:rFonts w:ascii="Times New Roman" w:hAnsi="Times New Roman" w:cs="Times New Roman"/>
          <w:sz w:val="28"/>
          <w:szCs w:val="28"/>
        </w:rPr>
        <w:t xml:space="preserve"> крал, то гривну и </w:t>
      </w:r>
      <w:proofErr w:type="spellStart"/>
      <w:r w:rsidRPr="00AB6C1B">
        <w:rPr>
          <w:rFonts w:ascii="Times New Roman" w:hAnsi="Times New Roman" w:cs="Times New Roman"/>
          <w:sz w:val="28"/>
          <w:szCs w:val="28"/>
        </w:rPr>
        <w:t>тридесят</w:t>
      </w:r>
      <w:proofErr w:type="spellEnd"/>
      <w:r w:rsidRPr="00AB6C1B">
        <w:rPr>
          <w:rFonts w:ascii="Times New Roman" w:hAnsi="Times New Roman" w:cs="Times New Roman"/>
          <w:sz w:val="28"/>
          <w:szCs w:val="28"/>
        </w:rPr>
        <w:t xml:space="preserve"> резан </w:t>
      </w:r>
      <w:proofErr w:type="spellStart"/>
      <w:r w:rsidRPr="00AB6C1B">
        <w:rPr>
          <w:rFonts w:ascii="Times New Roman" w:hAnsi="Times New Roman" w:cs="Times New Roman"/>
          <w:sz w:val="28"/>
          <w:szCs w:val="28"/>
        </w:rPr>
        <w:t>платити</w:t>
      </w:r>
      <w:proofErr w:type="spellEnd"/>
      <w:r w:rsidRPr="00AB6C1B">
        <w:rPr>
          <w:rFonts w:ascii="Times New Roman" w:hAnsi="Times New Roman" w:cs="Times New Roman"/>
          <w:sz w:val="28"/>
          <w:szCs w:val="28"/>
        </w:rPr>
        <w:t xml:space="preserve"> ему; или их будет 18, то по три гривне и по 30 резан </w:t>
      </w:r>
      <w:proofErr w:type="spellStart"/>
      <w:r w:rsidRPr="00AB6C1B">
        <w:rPr>
          <w:rFonts w:ascii="Times New Roman" w:hAnsi="Times New Roman" w:cs="Times New Roman"/>
          <w:sz w:val="28"/>
          <w:szCs w:val="28"/>
        </w:rPr>
        <w:t>платити</w:t>
      </w:r>
      <w:proofErr w:type="spellEnd"/>
      <w:r w:rsidRPr="00AB6C1B">
        <w:rPr>
          <w:rFonts w:ascii="Times New Roman" w:hAnsi="Times New Roman" w:cs="Times New Roman"/>
          <w:sz w:val="28"/>
          <w:szCs w:val="28"/>
        </w:rPr>
        <w:t xml:space="preserve"> </w:t>
      </w:r>
      <w:proofErr w:type="spellStart"/>
      <w:r w:rsidRPr="00AB6C1B">
        <w:rPr>
          <w:rFonts w:ascii="Times New Roman" w:hAnsi="Times New Roman" w:cs="Times New Roman"/>
          <w:sz w:val="28"/>
          <w:szCs w:val="28"/>
        </w:rPr>
        <w:t>мужеви</w:t>
      </w:r>
      <w:proofErr w:type="spellEnd"/>
      <w:r w:rsidRPr="00AB6C1B">
        <w:rPr>
          <w:rFonts w:ascii="Times New Roman" w:hAnsi="Times New Roman" w:cs="Times New Roman"/>
          <w:sz w:val="28"/>
          <w:szCs w:val="28"/>
        </w:rPr>
        <w:t>".</w:t>
      </w:r>
    </w:p>
    <w:p w14:paraId="5FCA2F8D" w14:textId="4E82C29F" w:rsidR="00AB6C1B" w:rsidRDefault="00AB6C1B" w:rsidP="005019EE">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Повышенное взыскание должны были платить и совершившие кражу овцы, свиньи или козы, согласно статье 34 КП</w:t>
      </w:r>
      <w:r w:rsidRPr="00AB6C1B">
        <w:t xml:space="preserve"> </w:t>
      </w:r>
      <w:r w:rsidRPr="00AB6C1B">
        <w:rPr>
          <w:rFonts w:ascii="Times New Roman" w:hAnsi="Times New Roman" w:cs="Times New Roman"/>
          <w:sz w:val="28"/>
          <w:szCs w:val="28"/>
        </w:rPr>
        <w:t>: "</w:t>
      </w:r>
      <w:proofErr w:type="spellStart"/>
      <w:r w:rsidRPr="00AB6C1B">
        <w:rPr>
          <w:rFonts w:ascii="Times New Roman" w:hAnsi="Times New Roman" w:cs="Times New Roman"/>
          <w:sz w:val="28"/>
          <w:szCs w:val="28"/>
        </w:rPr>
        <w:t>Аже</w:t>
      </w:r>
      <w:proofErr w:type="spellEnd"/>
      <w:r w:rsidRPr="00AB6C1B">
        <w:rPr>
          <w:rFonts w:ascii="Times New Roman" w:hAnsi="Times New Roman" w:cs="Times New Roman"/>
          <w:sz w:val="28"/>
          <w:szCs w:val="28"/>
        </w:rPr>
        <w:t xml:space="preserve"> </w:t>
      </w:r>
      <w:proofErr w:type="spellStart"/>
      <w:r w:rsidRPr="00AB6C1B">
        <w:rPr>
          <w:rFonts w:ascii="Times New Roman" w:hAnsi="Times New Roman" w:cs="Times New Roman"/>
          <w:sz w:val="28"/>
          <w:szCs w:val="28"/>
        </w:rPr>
        <w:t>украдуть</w:t>
      </w:r>
      <w:proofErr w:type="spellEnd"/>
      <w:r w:rsidRPr="00AB6C1B">
        <w:rPr>
          <w:rFonts w:ascii="Times New Roman" w:hAnsi="Times New Roman" w:cs="Times New Roman"/>
          <w:sz w:val="28"/>
          <w:szCs w:val="28"/>
        </w:rPr>
        <w:t xml:space="preserve"> </w:t>
      </w:r>
      <w:proofErr w:type="spellStart"/>
      <w:r w:rsidRPr="00AB6C1B">
        <w:rPr>
          <w:rFonts w:ascii="Times New Roman" w:hAnsi="Times New Roman" w:cs="Times New Roman"/>
          <w:sz w:val="28"/>
          <w:szCs w:val="28"/>
        </w:rPr>
        <w:t>овъцу</w:t>
      </w:r>
      <w:proofErr w:type="spellEnd"/>
      <w:r w:rsidRPr="00AB6C1B">
        <w:rPr>
          <w:rFonts w:ascii="Times New Roman" w:hAnsi="Times New Roman" w:cs="Times New Roman"/>
          <w:sz w:val="28"/>
          <w:szCs w:val="28"/>
        </w:rPr>
        <w:t xml:space="preserve">, или козу, или свинью, а их </w:t>
      </w:r>
      <w:proofErr w:type="spellStart"/>
      <w:r w:rsidRPr="00AB6C1B">
        <w:rPr>
          <w:rFonts w:ascii="Times New Roman" w:hAnsi="Times New Roman" w:cs="Times New Roman"/>
          <w:sz w:val="28"/>
          <w:szCs w:val="28"/>
        </w:rPr>
        <w:t>будеть</w:t>
      </w:r>
      <w:proofErr w:type="spellEnd"/>
      <w:r w:rsidRPr="00AB6C1B">
        <w:rPr>
          <w:rFonts w:ascii="Times New Roman" w:hAnsi="Times New Roman" w:cs="Times New Roman"/>
          <w:sz w:val="28"/>
          <w:szCs w:val="28"/>
        </w:rPr>
        <w:t xml:space="preserve"> 10 </w:t>
      </w:r>
      <w:proofErr w:type="spellStart"/>
      <w:r w:rsidRPr="00AB6C1B">
        <w:rPr>
          <w:rFonts w:ascii="Times New Roman" w:hAnsi="Times New Roman" w:cs="Times New Roman"/>
          <w:sz w:val="28"/>
          <w:szCs w:val="28"/>
        </w:rPr>
        <w:t>одину</w:t>
      </w:r>
      <w:proofErr w:type="spellEnd"/>
      <w:r w:rsidRPr="00AB6C1B">
        <w:rPr>
          <w:rFonts w:ascii="Times New Roman" w:hAnsi="Times New Roman" w:cs="Times New Roman"/>
          <w:sz w:val="28"/>
          <w:szCs w:val="28"/>
        </w:rPr>
        <w:t xml:space="preserve"> </w:t>
      </w:r>
      <w:proofErr w:type="spellStart"/>
      <w:r w:rsidRPr="00AB6C1B">
        <w:rPr>
          <w:rFonts w:ascii="Times New Roman" w:hAnsi="Times New Roman" w:cs="Times New Roman"/>
          <w:sz w:val="28"/>
          <w:szCs w:val="28"/>
        </w:rPr>
        <w:t>овъцу</w:t>
      </w:r>
      <w:proofErr w:type="spellEnd"/>
      <w:r w:rsidRPr="00AB6C1B">
        <w:rPr>
          <w:rFonts w:ascii="Times New Roman" w:hAnsi="Times New Roman" w:cs="Times New Roman"/>
          <w:sz w:val="28"/>
          <w:szCs w:val="28"/>
        </w:rPr>
        <w:t xml:space="preserve"> </w:t>
      </w:r>
      <w:proofErr w:type="spellStart"/>
      <w:r w:rsidRPr="00AB6C1B">
        <w:rPr>
          <w:rFonts w:ascii="Times New Roman" w:hAnsi="Times New Roman" w:cs="Times New Roman"/>
          <w:sz w:val="28"/>
          <w:szCs w:val="28"/>
        </w:rPr>
        <w:t>украле</w:t>
      </w:r>
      <w:proofErr w:type="spellEnd"/>
      <w:r w:rsidRPr="00AB6C1B">
        <w:rPr>
          <w:rFonts w:ascii="Times New Roman" w:hAnsi="Times New Roman" w:cs="Times New Roman"/>
          <w:sz w:val="28"/>
          <w:szCs w:val="28"/>
        </w:rPr>
        <w:t xml:space="preserve">, да </w:t>
      </w:r>
      <w:proofErr w:type="spellStart"/>
      <w:r w:rsidRPr="00AB6C1B">
        <w:rPr>
          <w:rFonts w:ascii="Times New Roman" w:hAnsi="Times New Roman" w:cs="Times New Roman"/>
          <w:sz w:val="28"/>
          <w:szCs w:val="28"/>
        </w:rPr>
        <w:t>положать</w:t>
      </w:r>
      <w:proofErr w:type="spellEnd"/>
      <w:r w:rsidRPr="00AB6C1B">
        <w:rPr>
          <w:rFonts w:ascii="Times New Roman" w:hAnsi="Times New Roman" w:cs="Times New Roman"/>
          <w:sz w:val="28"/>
          <w:szCs w:val="28"/>
        </w:rPr>
        <w:t xml:space="preserve"> по 60 резан продажи а </w:t>
      </w:r>
      <w:proofErr w:type="spellStart"/>
      <w:r w:rsidRPr="00AB6C1B">
        <w:rPr>
          <w:rFonts w:ascii="Times New Roman" w:hAnsi="Times New Roman" w:cs="Times New Roman"/>
          <w:sz w:val="28"/>
          <w:szCs w:val="28"/>
        </w:rPr>
        <w:t>хто</w:t>
      </w:r>
      <w:proofErr w:type="spellEnd"/>
      <w:r w:rsidRPr="00AB6C1B">
        <w:rPr>
          <w:rFonts w:ascii="Times New Roman" w:hAnsi="Times New Roman" w:cs="Times New Roman"/>
          <w:sz w:val="28"/>
          <w:szCs w:val="28"/>
        </w:rPr>
        <w:t xml:space="preserve"> </w:t>
      </w:r>
      <w:proofErr w:type="spellStart"/>
      <w:r w:rsidRPr="00AB6C1B">
        <w:rPr>
          <w:rFonts w:ascii="Times New Roman" w:hAnsi="Times New Roman" w:cs="Times New Roman"/>
          <w:sz w:val="28"/>
          <w:szCs w:val="28"/>
        </w:rPr>
        <w:t>изимал</w:t>
      </w:r>
      <w:proofErr w:type="spellEnd"/>
      <w:r w:rsidRPr="00AB6C1B">
        <w:rPr>
          <w:rFonts w:ascii="Times New Roman" w:hAnsi="Times New Roman" w:cs="Times New Roman"/>
          <w:sz w:val="28"/>
          <w:szCs w:val="28"/>
        </w:rPr>
        <w:t xml:space="preserve">, тому 10 резан", ст.40 КП. Принимались также меры против истребления межевых знаков: " А иже межу </w:t>
      </w:r>
      <w:proofErr w:type="spellStart"/>
      <w:r w:rsidRPr="00AB6C1B">
        <w:rPr>
          <w:rFonts w:ascii="Times New Roman" w:hAnsi="Times New Roman" w:cs="Times New Roman"/>
          <w:sz w:val="28"/>
          <w:szCs w:val="28"/>
        </w:rPr>
        <w:t>переореть</w:t>
      </w:r>
      <w:proofErr w:type="spellEnd"/>
      <w:r w:rsidRPr="00AB6C1B">
        <w:rPr>
          <w:rFonts w:ascii="Times New Roman" w:hAnsi="Times New Roman" w:cs="Times New Roman"/>
          <w:sz w:val="28"/>
          <w:szCs w:val="28"/>
        </w:rPr>
        <w:t xml:space="preserve"> любо </w:t>
      </w:r>
      <w:proofErr w:type="spellStart"/>
      <w:r w:rsidRPr="00AB6C1B">
        <w:rPr>
          <w:rFonts w:ascii="Times New Roman" w:hAnsi="Times New Roman" w:cs="Times New Roman"/>
          <w:sz w:val="28"/>
          <w:szCs w:val="28"/>
        </w:rPr>
        <w:t>перетес</w:t>
      </w:r>
      <w:proofErr w:type="spellEnd"/>
      <w:r w:rsidRPr="00AB6C1B">
        <w:rPr>
          <w:rFonts w:ascii="Times New Roman" w:hAnsi="Times New Roman" w:cs="Times New Roman"/>
          <w:sz w:val="28"/>
          <w:szCs w:val="28"/>
        </w:rPr>
        <w:t>, то за обиду 12 гривне"</w:t>
      </w:r>
      <w:r>
        <w:rPr>
          <w:rFonts w:ascii="Times New Roman" w:hAnsi="Times New Roman" w:cs="Times New Roman"/>
          <w:sz w:val="28"/>
          <w:szCs w:val="28"/>
        </w:rPr>
        <w:t xml:space="preserve">. </w:t>
      </w:r>
    </w:p>
    <w:p w14:paraId="097124AF" w14:textId="2581413F" w:rsidR="00AB6C1B" w:rsidRDefault="00AB6C1B" w:rsidP="005019EE">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Статья 38 КП разрешала пострадавшим от ночных воров разбираться с ними самостоятельно.</w:t>
      </w:r>
    </w:p>
    <w:p w14:paraId="6AB0D464" w14:textId="5A36E930" w:rsidR="001D7E7F" w:rsidRDefault="001D7E7F" w:rsidP="005019EE">
      <w:pPr>
        <w:spacing w:after="0" w:line="360" w:lineRule="auto"/>
        <w:ind w:firstLine="539"/>
        <w:contextualSpacing/>
        <w:jc w:val="both"/>
        <w:rPr>
          <w:rFonts w:ascii="Times New Roman" w:hAnsi="Times New Roman" w:cs="Times New Roman"/>
          <w:sz w:val="28"/>
          <w:szCs w:val="28"/>
        </w:rPr>
      </w:pPr>
      <w:r w:rsidRPr="001D7E7F">
        <w:rPr>
          <w:rFonts w:ascii="Times New Roman" w:hAnsi="Times New Roman" w:cs="Times New Roman"/>
          <w:sz w:val="28"/>
          <w:szCs w:val="28"/>
        </w:rPr>
        <w:t xml:space="preserve">Из вышеизложенного мы видим, что главным видом возмездия служат в "Русской Правде" денежные взыскания. Ключевский В.О. в своем труде наиболее полно рассмотрел данный вид. Денежные взыскания высчитываются на гривны кун и их части. Гривна значит фунт. Куны – деньги. Гривной кун, т.е. денежным фунтом, назывался слиток серебра различной формы, обычно продолговатый, служивший самым крупным серебряным меновым знаком на древнерусском рынке до 14 в, когда его заменил рубль. Гривна подразделялась на 20 ногат, на 25 кун, на 50 резан. В "Русской Правде" видно указание на постоянное соотношение меховых и </w:t>
      </w:r>
      <w:r w:rsidRPr="001D7E7F">
        <w:rPr>
          <w:rFonts w:ascii="Times New Roman" w:hAnsi="Times New Roman" w:cs="Times New Roman"/>
          <w:sz w:val="28"/>
          <w:szCs w:val="28"/>
        </w:rPr>
        <w:lastRenderedPageBreak/>
        <w:t>металлических ценностей. Например, 5 металлических кун могут быть заменяемы двумя меховыми ногатами ("на мех 2 ногате")</w:t>
      </w:r>
      <w:r>
        <w:rPr>
          <w:rStyle w:val="af2"/>
          <w:rFonts w:ascii="Times New Roman" w:hAnsi="Times New Roman" w:cs="Times New Roman"/>
          <w:sz w:val="28"/>
          <w:szCs w:val="28"/>
        </w:rPr>
        <w:footnoteReference w:id="32"/>
      </w:r>
      <w:r w:rsidRPr="001D7E7F">
        <w:rPr>
          <w:rFonts w:ascii="Times New Roman" w:hAnsi="Times New Roman" w:cs="Times New Roman"/>
          <w:sz w:val="28"/>
          <w:szCs w:val="28"/>
        </w:rPr>
        <w:t>.</w:t>
      </w:r>
    </w:p>
    <w:p w14:paraId="079CCBDB" w14:textId="75D540D2" w:rsidR="001D7E7F" w:rsidRDefault="001D7E7F" w:rsidP="005019EE">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Стоит отметить, что по «Русской Правде» посягательство на боярское имущество имело наиболее суровое наказание</w:t>
      </w:r>
      <w:r w:rsidR="00892BDF">
        <w:rPr>
          <w:rFonts w:ascii="Times New Roman" w:hAnsi="Times New Roman" w:cs="Times New Roman"/>
          <w:sz w:val="28"/>
          <w:szCs w:val="28"/>
        </w:rPr>
        <w:t xml:space="preserve">. </w:t>
      </w:r>
      <w:r w:rsidR="00892BDF" w:rsidRPr="00892BDF">
        <w:rPr>
          <w:rFonts w:ascii="Times New Roman" w:hAnsi="Times New Roman" w:cs="Times New Roman"/>
          <w:sz w:val="28"/>
          <w:szCs w:val="28"/>
        </w:rPr>
        <w:t xml:space="preserve">По утверждению </w:t>
      </w:r>
      <w:r w:rsidR="0088378F">
        <w:rPr>
          <w:rFonts w:ascii="Times New Roman" w:hAnsi="Times New Roman" w:cs="Times New Roman"/>
          <w:sz w:val="28"/>
          <w:szCs w:val="28"/>
        </w:rPr>
        <w:t xml:space="preserve">С.В. </w:t>
      </w:r>
      <w:r w:rsidR="00892BDF" w:rsidRPr="00892BDF">
        <w:rPr>
          <w:rFonts w:ascii="Times New Roman" w:hAnsi="Times New Roman" w:cs="Times New Roman"/>
          <w:sz w:val="28"/>
          <w:szCs w:val="28"/>
        </w:rPr>
        <w:t>Юшкова</w:t>
      </w:r>
      <w:r w:rsidR="00892BDF">
        <w:rPr>
          <w:rStyle w:val="af2"/>
          <w:rFonts w:ascii="Times New Roman" w:hAnsi="Times New Roman" w:cs="Times New Roman"/>
          <w:sz w:val="28"/>
          <w:szCs w:val="28"/>
        </w:rPr>
        <w:footnoteReference w:id="33"/>
      </w:r>
      <w:r w:rsidR="00892BDF" w:rsidRPr="00892BDF">
        <w:rPr>
          <w:rFonts w:ascii="Times New Roman" w:hAnsi="Times New Roman" w:cs="Times New Roman"/>
          <w:sz w:val="28"/>
          <w:szCs w:val="28"/>
        </w:rPr>
        <w:t>, существовавшее после издания "Правды Ярославичей" законодательство не могло удовлетворить боярство. Оно касалось только княжеских дворовых слуг и охраняло только княжеское имущество. Жизнь и имущество бояр охранялось на основании общих норм. Естественно, что основной задачей уголовного законодательства после издания "Правды Ярославичей" являлось распространение ее норм на боярство. Нужно было, чтобы и имущество бояр было охранено более высокими санкциями против грабителей и воров. Ярославичи или их непосредственные преемники стали или издавать отдельные постановления об усиленной охране имущества, или выносить судебные решения, которые затем обобщались в законодательных нормах. Так, появились статьи об установлении штрафа в высшем размере (12 гривен) за увод чужого холопа или раба (ст.29 КП), за кражу скота – коня, вола и имущества из клети ст.31 КП), ладьи (ст.35 КП), домашних птиц (ст.36 КП), пса, ястреба и сокола (ст.37 КП), сена и дров (ст.39 КП), овцы, козы или свиньи (ст.40 КП)</w:t>
      </w:r>
      <w:r w:rsidR="0088378F">
        <w:rPr>
          <w:rStyle w:val="af2"/>
          <w:rFonts w:ascii="Times New Roman" w:hAnsi="Times New Roman" w:cs="Times New Roman"/>
          <w:sz w:val="28"/>
          <w:szCs w:val="28"/>
        </w:rPr>
        <w:footnoteReference w:id="34"/>
      </w:r>
      <w:r w:rsidR="00892BDF" w:rsidRPr="00892BDF">
        <w:rPr>
          <w:rFonts w:ascii="Times New Roman" w:hAnsi="Times New Roman" w:cs="Times New Roman"/>
          <w:sz w:val="28"/>
          <w:szCs w:val="28"/>
        </w:rPr>
        <w:t>. Все эти нормы защищали от посягательств имущество не только князей, но и всего населения, а в первую очередь, имущество боярства.</w:t>
      </w:r>
      <w:r w:rsidR="00892BDF">
        <w:rPr>
          <w:rFonts w:ascii="Times New Roman" w:hAnsi="Times New Roman" w:cs="Times New Roman"/>
          <w:sz w:val="28"/>
          <w:szCs w:val="28"/>
        </w:rPr>
        <w:t xml:space="preserve"> </w:t>
      </w:r>
    </w:p>
    <w:p w14:paraId="4A5F1CCF" w14:textId="07667F76" w:rsidR="00892BDF" w:rsidRDefault="00892BDF" w:rsidP="005019EE">
      <w:pPr>
        <w:spacing w:after="0" w:line="360" w:lineRule="auto"/>
        <w:ind w:firstLine="539"/>
        <w:contextualSpacing/>
        <w:jc w:val="both"/>
        <w:rPr>
          <w:rFonts w:ascii="Times New Roman" w:hAnsi="Times New Roman" w:cs="Times New Roman"/>
          <w:sz w:val="28"/>
          <w:szCs w:val="28"/>
        </w:rPr>
      </w:pPr>
      <w:r w:rsidRPr="00892BDF">
        <w:rPr>
          <w:rFonts w:ascii="Times New Roman" w:hAnsi="Times New Roman" w:cs="Times New Roman"/>
          <w:sz w:val="28"/>
          <w:szCs w:val="28"/>
        </w:rPr>
        <w:t>Законодатель знал понятие рецидива, повторности преступления (в случае конокрадства).</w:t>
      </w:r>
      <w:r>
        <w:rPr>
          <w:rFonts w:ascii="Times New Roman" w:hAnsi="Times New Roman" w:cs="Times New Roman"/>
          <w:sz w:val="28"/>
          <w:szCs w:val="28"/>
        </w:rPr>
        <w:t xml:space="preserve"> </w:t>
      </w:r>
      <w:r w:rsidRPr="00892BDF">
        <w:rPr>
          <w:rFonts w:ascii="Times New Roman" w:hAnsi="Times New Roman" w:cs="Times New Roman"/>
          <w:sz w:val="28"/>
          <w:szCs w:val="28"/>
        </w:rPr>
        <w:t>К смягчающим обстоятельствам закон относил состояние опьянения преступника,</w:t>
      </w:r>
      <w:r w:rsidR="007033E3">
        <w:rPr>
          <w:rFonts w:ascii="Times New Roman" w:hAnsi="Times New Roman" w:cs="Times New Roman"/>
          <w:sz w:val="28"/>
          <w:szCs w:val="28"/>
        </w:rPr>
        <w:t xml:space="preserve"> а</w:t>
      </w:r>
      <w:r w:rsidRPr="00892BDF">
        <w:rPr>
          <w:rFonts w:ascii="Times New Roman" w:hAnsi="Times New Roman" w:cs="Times New Roman"/>
          <w:sz w:val="28"/>
          <w:szCs w:val="28"/>
        </w:rPr>
        <w:t xml:space="preserve"> к отягчающим </w:t>
      </w:r>
      <w:r w:rsidR="007033E3">
        <w:rPr>
          <w:rFonts w:ascii="Times New Roman" w:hAnsi="Times New Roman" w:cs="Times New Roman"/>
          <w:sz w:val="28"/>
          <w:szCs w:val="28"/>
        </w:rPr>
        <w:t xml:space="preserve">относили </w:t>
      </w:r>
      <w:r w:rsidRPr="00892BDF">
        <w:rPr>
          <w:rFonts w:ascii="Times New Roman" w:hAnsi="Times New Roman" w:cs="Times New Roman"/>
          <w:sz w:val="28"/>
          <w:szCs w:val="28"/>
        </w:rPr>
        <w:t>корыстный умысел.</w:t>
      </w:r>
    </w:p>
    <w:p w14:paraId="4D2027A1" w14:textId="19D12CFD" w:rsidR="00892BDF" w:rsidRPr="00DA0AA0" w:rsidRDefault="00892BDF" w:rsidP="005019EE">
      <w:pPr>
        <w:spacing w:after="0" w:line="360" w:lineRule="auto"/>
        <w:ind w:firstLine="539"/>
        <w:contextualSpacing/>
        <w:jc w:val="both"/>
        <w:rPr>
          <w:rFonts w:ascii="Times New Roman" w:hAnsi="Times New Roman" w:cs="Times New Roman"/>
          <w:sz w:val="28"/>
          <w:szCs w:val="28"/>
        </w:rPr>
      </w:pPr>
      <w:r w:rsidRPr="00892BDF">
        <w:rPr>
          <w:rFonts w:ascii="Times New Roman" w:hAnsi="Times New Roman" w:cs="Times New Roman"/>
          <w:sz w:val="28"/>
          <w:szCs w:val="28"/>
        </w:rPr>
        <w:lastRenderedPageBreak/>
        <w:t>Субъектами преступления были все физические лица, включая холопов. О возрастном цензе для субъектов преступления закон ничего не говорил.</w:t>
      </w:r>
    </w:p>
    <w:p w14:paraId="0715742D" w14:textId="2A600133" w:rsidR="00DA0AA0" w:rsidRDefault="00892BDF" w:rsidP="005019EE">
      <w:pPr>
        <w:spacing w:after="0" w:line="360" w:lineRule="auto"/>
        <w:ind w:firstLine="539"/>
        <w:contextualSpacing/>
        <w:jc w:val="both"/>
        <w:rPr>
          <w:rFonts w:ascii="Times New Roman" w:hAnsi="Times New Roman" w:cs="Times New Roman"/>
          <w:sz w:val="28"/>
          <w:szCs w:val="28"/>
        </w:rPr>
      </w:pPr>
      <w:r w:rsidRPr="00892BDF">
        <w:rPr>
          <w:rFonts w:ascii="Times New Roman" w:hAnsi="Times New Roman" w:cs="Times New Roman"/>
          <w:sz w:val="28"/>
          <w:szCs w:val="28"/>
        </w:rPr>
        <w:t xml:space="preserve">По мнению Ключевского В.О., "Правде, впрочем, не чужды и нравственные мотивы", поэтому субъективная сторона преступления включала умысел или неосторожность. Четкого разграничения мотивов преступления и понятия виновности еще не существовало, но они уже намечались в законе. Статья 6 ПП упоминает случай неумышленного убийства: "Но </w:t>
      </w:r>
      <w:proofErr w:type="spellStart"/>
      <w:r w:rsidRPr="00892BDF">
        <w:rPr>
          <w:rFonts w:ascii="Times New Roman" w:hAnsi="Times New Roman" w:cs="Times New Roman"/>
          <w:sz w:val="28"/>
          <w:szCs w:val="28"/>
        </w:rPr>
        <w:t>оже</w:t>
      </w:r>
      <w:proofErr w:type="spellEnd"/>
      <w:r w:rsidRPr="00892BDF">
        <w:rPr>
          <w:rFonts w:ascii="Times New Roman" w:hAnsi="Times New Roman" w:cs="Times New Roman"/>
          <w:sz w:val="28"/>
          <w:szCs w:val="28"/>
        </w:rPr>
        <w:t xml:space="preserve"> </w:t>
      </w:r>
      <w:proofErr w:type="spellStart"/>
      <w:r w:rsidRPr="00892BDF">
        <w:rPr>
          <w:rFonts w:ascii="Times New Roman" w:hAnsi="Times New Roman" w:cs="Times New Roman"/>
          <w:sz w:val="28"/>
          <w:szCs w:val="28"/>
        </w:rPr>
        <w:t>будеть</w:t>
      </w:r>
      <w:proofErr w:type="spellEnd"/>
      <w:r w:rsidRPr="00892BDF">
        <w:rPr>
          <w:rFonts w:ascii="Times New Roman" w:hAnsi="Times New Roman" w:cs="Times New Roman"/>
          <w:sz w:val="28"/>
          <w:szCs w:val="28"/>
        </w:rPr>
        <w:t xml:space="preserve"> убил или в </w:t>
      </w:r>
      <w:proofErr w:type="spellStart"/>
      <w:r w:rsidRPr="00892BDF">
        <w:rPr>
          <w:rFonts w:ascii="Times New Roman" w:hAnsi="Times New Roman" w:cs="Times New Roman"/>
          <w:sz w:val="28"/>
          <w:szCs w:val="28"/>
        </w:rPr>
        <w:t>сваде</w:t>
      </w:r>
      <w:proofErr w:type="spellEnd"/>
      <w:r w:rsidRPr="00892BDF">
        <w:rPr>
          <w:rFonts w:ascii="Times New Roman" w:hAnsi="Times New Roman" w:cs="Times New Roman"/>
          <w:sz w:val="28"/>
          <w:szCs w:val="28"/>
        </w:rPr>
        <w:t>, или в пиру явлено…". А статья 7 ПП – убийство, совершенное с заранее обдуманным намерением, "в разбое": "</w:t>
      </w:r>
      <w:proofErr w:type="spellStart"/>
      <w:r w:rsidRPr="00892BDF">
        <w:rPr>
          <w:rFonts w:ascii="Times New Roman" w:hAnsi="Times New Roman" w:cs="Times New Roman"/>
          <w:sz w:val="28"/>
          <w:szCs w:val="28"/>
        </w:rPr>
        <w:t>Будеть</w:t>
      </w:r>
      <w:proofErr w:type="spellEnd"/>
      <w:r w:rsidRPr="00892BDF">
        <w:rPr>
          <w:rFonts w:ascii="Times New Roman" w:hAnsi="Times New Roman" w:cs="Times New Roman"/>
          <w:sz w:val="28"/>
          <w:szCs w:val="28"/>
        </w:rPr>
        <w:t xml:space="preserve"> ли стал на разбои без всякой </w:t>
      </w:r>
      <w:proofErr w:type="spellStart"/>
      <w:r w:rsidRPr="00892BDF">
        <w:rPr>
          <w:rFonts w:ascii="Times New Roman" w:hAnsi="Times New Roman" w:cs="Times New Roman"/>
          <w:sz w:val="28"/>
          <w:szCs w:val="28"/>
        </w:rPr>
        <w:t>свады</w:t>
      </w:r>
      <w:proofErr w:type="spellEnd"/>
      <w:r w:rsidRPr="00892BDF">
        <w:rPr>
          <w:rFonts w:ascii="Times New Roman" w:hAnsi="Times New Roman" w:cs="Times New Roman"/>
          <w:sz w:val="28"/>
          <w:szCs w:val="28"/>
        </w:rPr>
        <w:t>…".</w:t>
      </w:r>
    </w:p>
    <w:p w14:paraId="401AD466" w14:textId="1DDC845B" w:rsidR="00892BDF" w:rsidRDefault="00892BDF" w:rsidP="005019EE">
      <w:pPr>
        <w:spacing w:after="0" w:line="360" w:lineRule="auto"/>
        <w:ind w:firstLine="539"/>
        <w:contextualSpacing/>
        <w:jc w:val="both"/>
        <w:rPr>
          <w:rFonts w:ascii="Times New Roman" w:hAnsi="Times New Roman" w:cs="Times New Roman"/>
          <w:sz w:val="28"/>
          <w:szCs w:val="28"/>
        </w:rPr>
      </w:pPr>
      <w:r w:rsidRPr="00892BDF">
        <w:rPr>
          <w:rFonts w:ascii="Times New Roman" w:hAnsi="Times New Roman" w:cs="Times New Roman"/>
          <w:sz w:val="28"/>
          <w:szCs w:val="28"/>
        </w:rPr>
        <w:t xml:space="preserve">"Русская Правда" отличает преступление, обличающее злую волю, от правонарушения, совершенного по неведению, действие, причиняющее физический вред или угрожающее жизни, например, отсечение пальца, удар мечом, не сопровождавшийся смертью, хотя и причинивший рану, отличает от действия менее опасного, но оскорбительного для чести, от удара палкой, жердью, ладонью или если вырвут усы или бороду, и за последние действия наказывает пеней вчетверо дороже, чем за первые. "Правда", наконец, совсем не вменяет действий, опасных для жизни, но совершенных в случае необходимой обороны или в раздражении оскорбленной чести, например, удара мечом, нанесенного в ответ на удар палкой, "не терпя </w:t>
      </w:r>
      <w:proofErr w:type="spellStart"/>
      <w:r w:rsidRPr="00892BDF">
        <w:rPr>
          <w:rFonts w:ascii="Times New Roman" w:hAnsi="Times New Roman" w:cs="Times New Roman"/>
          <w:sz w:val="28"/>
          <w:szCs w:val="28"/>
        </w:rPr>
        <w:t>противу</w:t>
      </w:r>
      <w:proofErr w:type="spellEnd"/>
      <w:r w:rsidRPr="00892BDF">
        <w:rPr>
          <w:rFonts w:ascii="Times New Roman" w:hAnsi="Times New Roman" w:cs="Times New Roman"/>
          <w:sz w:val="28"/>
          <w:szCs w:val="28"/>
        </w:rPr>
        <w:t xml:space="preserve"> тому".</w:t>
      </w:r>
    </w:p>
    <w:p w14:paraId="2FCE601D" w14:textId="77233F64" w:rsidR="00892BDF" w:rsidRDefault="00892BDF" w:rsidP="005019EE">
      <w:pPr>
        <w:spacing w:after="0" w:line="360" w:lineRule="auto"/>
        <w:ind w:firstLine="539"/>
        <w:contextualSpacing/>
        <w:jc w:val="both"/>
        <w:rPr>
          <w:rFonts w:ascii="Times New Roman" w:hAnsi="Times New Roman" w:cs="Times New Roman"/>
          <w:sz w:val="28"/>
          <w:szCs w:val="28"/>
        </w:rPr>
      </w:pPr>
      <w:r w:rsidRPr="00892BDF">
        <w:rPr>
          <w:rFonts w:ascii="Times New Roman" w:hAnsi="Times New Roman" w:cs="Times New Roman"/>
          <w:sz w:val="28"/>
          <w:szCs w:val="28"/>
        </w:rPr>
        <w:t>Имущественные преступления по "Русской Правде" включали разбой (еще не отличимый от грабежа), кражу ("татьбу"), уничтожение чужого имущества, угон, повреждение межевых знаков, поджог, конокрадство, злостную неуплату долга и проч. Наиболее подробно регламентировалось понятие "татьба". Известны такие ее виды, как кража из закрытых помещений, конокрадство, кража холопа, сельскохозяйственных продуктов и прочее. Закон допускал безнаказанное убийство вора, что толковалось как необходимая оборона.</w:t>
      </w:r>
    </w:p>
    <w:p w14:paraId="0D655B61" w14:textId="125CCA28" w:rsidR="005019EE" w:rsidRPr="005019EE" w:rsidRDefault="005019EE" w:rsidP="005019EE">
      <w:pPr>
        <w:spacing w:after="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Система наказаний по «Русской Правде» была достаточно проста. </w:t>
      </w:r>
      <w:r w:rsidRPr="005019EE">
        <w:rPr>
          <w:rFonts w:ascii="Times New Roman" w:hAnsi="Times New Roman" w:cs="Times New Roman"/>
          <w:sz w:val="28"/>
          <w:szCs w:val="28"/>
        </w:rPr>
        <w:t xml:space="preserve">Высшая мера наказания – это поток и разграбление, которые назначаются </w:t>
      </w:r>
      <w:r w:rsidRPr="005019EE">
        <w:rPr>
          <w:rFonts w:ascii="Times New Roman" w:hAnsi="Times New Roman" w:cs="Times New Roman"/>
          <w:sz w:val="28"/>
          <w:szCs w:val="28"/>
        </w:rPr>
        <w:lastRenderedPageBreak/>
        <w:t>только в трех случаях: за убийство в разбое: "</w:t>
      </w:r>
      <w:proofErr w:type="spellStart"/>
      <w:r w:rsidRPr="005019EE">
        <w:rPr>
          <w:rFonts w:ascii="Times New Roman" w:hAnsi="Times New Roman" w:cs="Times New Roman"/>
          <w:sz w:val="28"/>
          <w:szCs w:val="28"/>
        </w:rPr>
        <w:t>Будеть</w:t>
      </w:r>
      <w:proofErr w:type="spellEnd"/>
      <w:r w:rsidRPr="005019EE">
        <w:rPr>
          <w:rFonts w:ascii="Times New Roman" w:hAnsi="Times New Roman" w:cs="Times New Roman"/>
          <w:sz w:val="28"/>
          <w:szCs w:val="28"/>
        </w:rPr>
        <w:t xml:space="preserve"> ли стал на разбои без </w:t>
      </w:r>
      <w:proofErr w:type="spellStart"/>
      <w:r w:rsidRPr="005019EE">
        <w:rPr>
          <w:rFonts w:ascii="Times New Roman" w:hAnsi="Times New Roman" w:cs="Times New Roman"/>
          <w:sz w:val="28"/>
          <w:szCs w:val="28"/>
        </w:rPr>
        <w:t>всякоя</w:t>
      </w:r>
      <w:proofErr w:type="spellEnd"/>
      <w:r w:rsidRPr="005019EE">
        <w:rPr>
          <w:rFonts w:ascii="Times New Roman" w:hAnsi="Times New Roman" w:cs="Times New Roman"/>
          <w:sz w:val="28"/>
          <w:szCs w:val="28"/>
        </w:rPr>
        <w:t xml:space="preserve"> </w:t>
      </w:r>
      <w:proofErr w:type="spellStart"/>
      <w:r w:rsidRPr="005019EE">
        <w:rPr>
          <w:rFonts w:ascii="Times New Roman" w:hAnsi="Times New Roman" w:cs="Times New Roman"/>
          <w:sz w:val="28"/>
          <w:szCs w:val="28"/>
        </w:rPr>
        <w:t>свады</w:t>
      </w:r>
      <w:proofErr w:type="spellEnd"/>
      <w:r w:rsidRPr="005019EE">
        <w:rPr>
          <w:rFonts w:ascii="Times New Roman" w:hAnsi="Times New Roman" w:cs="Times New Roman"/>
          <w:sz w:val="28"/>
          <w:szCs w:val="28"/>
        </w:rPr>
        <w:t xml:space="preserve">, то за разбойника люди не </w:t>
      </w:r>
      <w:proofErr w:type="spellStart"/>
      <w:r w:rsidRPr="005019EE">
        <w:rPr>
          <w:rFonts w:ascii="Times New Roman" w:hAnsi="Times New Roman" w:cs="Times New Roman"/>
          <w:sz w:val="28"/>
          <w:szCs w:val="28"/>
        </w:rPr>
        <w:t>платять</w:t>
      </w:r>
      <w:proofErr w:type="spellEnd"/>
      <w:r w:rsidRPr="005019EE">
        <w:rPr>
          <w:rFonts w:ascii="Times New Roman" w:hAnsi="Times New Roman" w:cs="Times New Roman"/>
          <w:sz w:val="28"/>
          <w:szCs w:val="28"/>
        </w:rPr>
        <w:t xml:space="preserve">, но </w:t>
      </w:r>
      <w:proofErr w:type="spellStart"/>
      <w:r w:rsidRPr="005019EE">
        <w:rPr>
          <w:rFonts w:ascii="Times New Roman" w:hAnsi="Times New Roman" w:cs="Times New Roman"/>
          <w:sz w:val="28"/>
          <w:szCs w:val="28"/>
        </w:rPr>
        <w:t>выдадять</w:t>
      </w:r>
      <w:proofErr w:type="spellEnd"/>
      <w:r w:rsidRPr="005019EE">
        <w:rPr>
          <w:rFonts w:ascii="Times New Roman" w:hAnsi="Times New Roman" w:cs="Times New Roman"/>
          <w:sz w:val="28"/>
          <w:szCs w:val="28"/>
        </w:rPr>
        <w:t xml:space="preserve"> и всего с женою и с </w:t>
      </w:r>
      <w:proofErr w:type="spellStart"/>
      <w:r w:rsidRPr="005019EE">
        <w:rPr>
          <w:rFonts w:ascii="Times New Roman" w:hAnsi="Times New Roman" w:cs="Times New Roman"/>
          <w:sz w:val="28"/>
          <w:szCs w:val="28"/>
        </w:rPr>
        <w:t>детми</w:t>
      </w:r>
      <w:proofErr w:type="spellEnd"/>
      <w:r w:rsidRPr="005019EE">
        <w:rPr>
          <w:rFonts w:ascii="Times New Roman" w:hAnsi="Times New Roman" w:cs="Times New Roman"/>
          <w:sz w:val="28"/>
          <w:szCs w:val="28"/>
        </w:rPr>
        <w:t xml:space="preserve"> на поток и на разграбление", ст.7 ПП; за конокрадство (ст.35 ПП) и за поджог (ст.83 ПП). Наказание включало конфискацию имущества и выдачу преступника (вместе с семьей)</w:t>
      </w:r>
      <w:r w:rsidR="0088378F">
        <w:rPr>
          <w:rFonts w:ascii="Times New Roman" w:hAnsi="Times New Roman" w:cs="Times New Roman"/>
          <w:sz w:val="28"/>
          <w:szCs w:val="28"/>
        </w:rPr>
        <w:t xml:space="preserve"> </w:t>
      </w:r>
      <w:r w:rsidRPr="005019EE">
        <w:rPr>
          <w:rFonts w:ascii="Times New Roman" w:hAnsi="Times New Roman" w:cs="Times New Roman"/>
          <w:sz w:val="28"/>
          <w:szCs w:val="28"/>
        </w:rPr>
        <w:t>"головой", т.е. в рабство.</w:t>
      </w:r>
    </w:p>
    <w:p w14:paraId="3EDD8474" w14:textId="77777777" w:rsidR="005019EE" w:rsidRPr="005019EE" w:rsidRDefault="005019EE" w:rsidP="005019EE">
      <w:pPr>
        <w:spacing w:after="0" w:line="360" w:lineRule="auto"/>
        <w:ind w:firstLine="539"/>
        <w:contextualSpacing/>
        <w:jc w:val="both"/>
        <w:rPr>
          <w:rFonts w:ascii="Times New Roman" w:hAnsi="Times New Roman" w:cs="Times New Roman"/>
          <w:sz w:val="28"/>
          <w:szCs w:val="28"/>
        </w:rPr>
      </w:pPr>
      <w:r w:rsidRPr="005019EE">
        <w:rPr>
          <w:rFonts w:ascii="Times New Roman" w:hAnsi="Times New Roman" w:cs="Times New Roman"/>
          <w:sz w:val="28"/>
          <w:szCs w:val="28"/>
        </w:rPr>
        <w:t xml:space="preserve">Следующим по тяжести видом наказания была вира – штраф, который назначался только за убийство - поступала в княжескую казну, а вознаграждение в пользу родственников убитого называлось </w:t>
      </w:r>
      <w:proofErr w:type="spellStart"/>
      <w:r w:rsidRPr="005019EE">
        <w:rPr>
          <w:rFonts w:ascii="Times New Roman" w:hAnsi="Times New Roman" w:cs="Times New Roman"/>
          <w:sz w:val="28"/>
          <w:szCs w:val="28"/>
        </w:rPr>
        <w:t>головничеством</w:t>
      </w:r>
      <w:proofErr w:type="spellEnd"/>
      <w:r w:rsidRPr="005019EE">
        <w:rPr>
          <w:rFonts w:ascii="Times New Roman" w:hAnsi="Times New Roman" w:cs="Times New Roman"/>
          <w:sz w:val="28"/>
          <w:szCs w:val="28"/>
        </w:rPr>
        <w:t>: "</w:t>
      </w:r>
      <w:proofErr w:type="spellStart"/>
      <w:r w:rsidRPr="005019EE">
        <w:rPr>
          <w:rFonts w:ascii="Times New Roman" w:hAnsi="Times New Roman" w:cs="Times New Roman"/>
          <w:sz w:val="28"/>
          <w:szCs w:val="28"/>
        </w:rPr>
        <w:t>Будеть</w:t>
      </w:r>
      <w:proofErr w:type="spellEnd"/>
      <w:r w:rsidRPr="005019EE">
        <w:rPr>
          <w:rFonts w:ascii="Times New Roman" w:hAnsi="Times New Roman" w:cs="Times New Roman"/>
          <w:sz w:val="28"/>
          <w:szCs w:val="28"/>
        </w:rPr>
        <w:t xml:space="preserve"> ли </w:t>
      </w:r>
      <w:proofErr w:type="spellStart"/>
      <w:r w:rsidRPr="005019EE">
        <w:rPr>
          <w:rFonts w:ascii="Times New Roman" w:hAnsi="Times New Roman" w:cs="Times New Roman"/>
          <w:sz w:val="28"/>
          <w:szCs w:val="28"/>
        </w:rPr>
        <w:t>головник</w:t>
      </w:r>
      <w:proofErr w:type="spellEnd"/>
      <w:r w:rsidRPr="005019EE">
        <w:rPr>
          <w:rFonts w:ascii="Times New Roman" w:hAnsi="Times New Roman" w:cs="Times New Roman"/>
          <w:sz w:val="28"/>
          <w:szCs w:val="28"/>
        </w:rPr>
        <w:t xml:space="preserve"> их в верви, </w:t>
      </w:r>
      <w:proofErr w:type="spellStart"/>
      <w:r w:rsidRPr="005019EE">
        <w:rPr>
          <w:rFonts w:ascii="Times New Roman" w:hAnsi="Times New Roman" w:cs="Times New Roman"/>
          <w:sz w:val="28"/>
          <w:szCs w:val="28"/>
        </w:rPr>
        <w:t>зан</w:t>
      </w:r>
      <w:proofErr w:type="spellEnd"/>
      <w:r w:rsidRPr="005019EE">
        <w:rPr>
          <w:rFonts w:ascii="Times New Roman" w:hAnsi="Times New Roman" w:cs="Times New Roman"/>
          <w:sz w:val="28"/>
          <w:szCs w:val="28"/>
        </w:rPr>
        <w:t xml:space="preserve">(е) к ним </w:t>
      </w:r>
      <w:proofErr w:type="spellStart"/>
      <w:r w:rsidRPr="005019EE">
        <w:rPr>
          <w:rFonts w:ascii="Times New Roman" w:hAnsi="Times New Roman" w:cs="Times New Roman"/>
          <w:sz w:val="28"/>
          <w:szCs w:val="28"/>
        </w:rPr>
        <w:t>прикладываеть</w:t>
      </w:r>
      <w:proofErr w:type="spellEnd"/>
      <w:r w:rsidRPr="005019EE">
        <w:rPr>
          <w:rFonts w:ascii="Times New Roman" w:hAnsi="Times New Roman" w:cs="Times New Roman"/>
          <w:sz w:val="28"/>
          <w:szCs w:val="28"/>
        </w:rPr>
        <w:t xml:space="preserve">, того же деля им </w:t>
      </w:r>
      <w:proofErr w:type="spellStart"/>
      <w:r w:rsidRPr="005019EE">
        <w:rPr>
          <w:rFonts w:ascii="Times New Roman" w:hAnsi="Times New Roman" w:cs="Times New Roman"/>
          <w:sz w:val="28"/>
          <w:szCs w:val="28"/>
        </w:rPr>
        <w:t>помагати</w:t>
      </w:r>
      <w:proofErr w:type="spellEnd"/>
      <w:r w:rsidRPr="005019EE">
        <w:rPr>
          <w:rFonts w:ascii="Times New Roman" w:hAnsi="Times New Roman" w:cs="Times New Roman"/>
          <w:sz w:val="28"/>
          <w:szCs w:val="28"/>
        </w:rPr>
        <w:t xml:space="preserve"> </w:t>
      </w:r>
      <w:proofErr w:type="spellStart"/>
      <w:r w:rsidRPr="005019EE">
        <w:rPr>
          <w:rFonts w:ascii="Times New Roman" w:hAnsi="Times New Roman" w:cs="Times New Roman"/>
          <w:sz w:val="28"/>
          <w:szCs w:val="28"/>
        </w:rPr>
        <w:t>головнику</w:t>
      </w:r>
      <w:proofErr w:type="spellEnd"/>
      <w:r w:rsidRPr="005019EE">
        <w:rPr>
          <w:rFonts w:ascii="Times New Roman" w:hAnsi="Times New Roman" w:cs="Times New Roman"/>
          <w:sz w:val="28"/>
          <w:szCs w:val="28"/>
        </w:rPr>
        <w:t xml:space="preserve">, любо си дикую виру; но </w:t>
      </w:r>
      <w:proofErr w:type="spellStart"/>
      <w:r w:rsidRPr="005019EE">
        <w:rPr>
          <w:rFonts w:ascii="Times New Roman" w:hAnsi="Times New Roman" w:cs="Times New Roman"/>
          <w:sz w:val="28"/>
          <w:szCs w:val="28"/>
        </w:rPr>
        <w:t>спла</w:t>
      </w:r>
      <w:proofErr w:type="spellEnd"/>
      <w:r w:rsidRPr="005019EE">
        <w:rPr>
          <w:rFonts w:ascii="Times New Roman" w:hAnsi="Times New Roman" w:cs="Times New Roman"/>
          <w:sz w:val="28"/>
          <w:szCs w:val="28"/>
        </w:rPr>
        <w:t>(</w:t>
      </w:r>
      <w:proofErr w:type="spellStart"/>
      <w:r w:rsidRPr="005019EE">
        <w:rPr>
          <w:rFonts w:ascii="Times New Roman" w:hAnsi="Times New Roman" w:cs="Times New Roman"/>
          <w:sz w:val="28"/>
          <w:szCs w:val="28"/>
        </w:rPr>
        <w:t>ти</w:t>
      </w:r>
      <w:proofErr w:type="spellEnd"/>
      <w:r w:rsidRPr="005019EE">
        <w:rPr>
          <w:rFonts w:ascii="Times New Roman" w:hAnsi="Times New Roman" w:cs="Times New Roman"/>
          <w:sz w:val="28"/>
          <w:szCs w:val="28"/>
        </w:rPr>
        <w:t xml:space="preserve">) </w:t>
      </w:r>
      <w:proofErr w:type="spellStart"/>
      <w:r w:rsidRPr="005019EE">
        <w:rPr>
          <w:rFonts w:ascii="Times New Roman" w:hAnsi="Times New Roman" w:cs="Times New Roman"/>
          <w:sz w:val="28"/>
          <w:szCs w:val="28"/>
        </w:rPr>
        <w:t>ти</w:t>
      </w:r>
      <w:proofErr w:type="spellEnd"/>
      <w:r w:rsidRPr="005019EE">
        <w:rPr>
          <w:rFonts w:ascii="Times New Roman" w:hAnsi="Times New Roman" w:cs="Times New Roman"/>
          <w:sz w:val="28"/>
          <w:szCs w:val="28"/>
        </w:rPr>
        <w:t xml:space="preserve"> им </w:t>
      </w:r>
      <w:proofErr w:type="spellStart"/>
      <w:r w:rsidRPr="005019EE">
        <w:rPr>
          <w:rFonts w:ascii="Times New Roman" w:hAnsi="Times New Roman" w:cs="Times New Roman"/>
          <w:sz w:val="28"/>
          <w:szCs w:val="28"/>
        </w:rPr>
        <w:t>вообчи</w:t>
      </w:r>
      <w:proofErr w:type="spellEnd"/>
      <w:r w:rsidRPr="005019EE">
        <w:rPr>
          <w:rFonts w:ascii="Times New Roman" w:hAnsi="Times New Roman" w:cs="Times New Roman"/>
          <w:sz w:val="28"/>
          <w:szCs w:val="28"/>
        </w:rPr>
        <w:t xml:space="preserve"> 40 гривен, а </w:t>
      </w:r>
      <w:proofErr w:type="spellStart"/>
      <w:r w:rsidRPr="005019EE">
        <w:rPr>
          <w:rFonts w:ascii="Times New Roman" w:hAnsi="Times New Roman" w:cs="Times New Roman"/>
          <w:sz w:val="28"/>
          <w:szCs w:val="28"/>
        </w:rPr>
        <w:t>головничество</w:t>
      </w:r>
      <w:proofErr w:type="spellEnd"/>
      <w:r w:rsidRPr="005019EE">
        <w:rPr>
          <w:rFonts w:ascii="Times New Roman" w:hAnsi="Times New Roman" w:cs="Times New Roman"/>
          <w:sz w:val="28"/>
          <w:szCs w:val="28"/>
        </w:rPr>
        <w:t xml:space="preserve">, (а то) самому головнику; а в 40 гривен ему </w:t>
      </w:r>
      <w:proofErr w:type="spellStart"/>
      <w:r w:rsidRPr="005019EE">
        <w:rPr>
          <w:rFonts w:ascii="Times New Roman" w:hAnsi="Times New Roman" w:cs="Times New Roman"/>
          <w:sz w:val="28"/>
          <w:szCs w:val="28"/>
        </w:rPr>
        <w:t>заплатити</w:t>
      </w:r>
      <w:proofErr w:type="spellEnd"/>
      <w:r w:rsidRPr="005019EE">
        <w:rPr>
          <w:rFonts w:ascii="Times New Roman" w:hAnsi="Times New Roman" w:cs="Times New Roman"/>
          <w:sz w:val="28"/>
          <w:szCs w:val="28"/>
        </w:rPr>
        <w:t xml:space="preserve"> </w:t>
      </w:r>
      <w:proofErr w:type="spellStart"/>
      <w:r w:rsidRPr="005019EE">
        <w:rPr>
          <w:rFonts w:ascii="Times New Roman" w:hAnsi="Times New Roman" w:cs="Times New Roman"/>
          <w:sz w:val="28"/>
          <w:szCs w:val="28"/>
        </w:rPr>
        <w:t>ис</w:t>
      </w:r>
      <w:proofErr w:type="spellEnd"/>
      <w:r w:rsidRPr="005019EE">
        <w:rPr>
          <w:rFonts w:ascii="Times New Roman" w:hAnsi="Times New Roman" w:cs="Times New Roman"/>
          <w:sz w:val="28"/>
          <w:szCs w:val="28"/>
        </w:rPr>
        <w:t xml:space="preserve"> дружины свою часть", ст.5 ПП.</w:t>
      </w:r>
    </w:p>
    <w:p w14:paraId="1C7A436B" w14:textId="77777777" w:rsidR="005019EE" w:rsidRDefault="005019EE" w:rsidP="005019EE">
      <w:pPr>
        <w:spacing w:after="0" w:line="360" w:lineRule="auto"/>
        <w:ind w:firstLine="539"/>
        <w:contextualSpacing/>
        <w:jc w:val="both"/>
        <w:rPr>
          <w:rFonts w:ascii="Times New Roman" w:hAnsi="Times New Roman" w:cs="Times New Roman"/>
          <w:sz w:val="28"/>
          <w:szCs w:val="28"/>
        </w:rPr>
      </w:pPr>
      <w:r w:rsidRPr="005019EE">
        <w:rPr>
          <w:rFonts w:ascii="Times New Roman" w:hAnsi="Times New Roman" w:cs="Times New Roman"/>
          <w:sz w:val="28"/>
          <w:szCs w:val="28"/>
        </w:rPr>
        <w:t xml:space="preserve">Вира была троякая: двойная – в 80 гривен кун за убийство </w:t>
      </w:r>
      <w:proofErr w:type="spellStart"/>
      <w:r w:rsidRPr="005019EE">
        <w:rPr>
          <w:rFonts w:ascii="Times New Roman" w:hAnsi="Times New Roman" w:cs="Times New Roman"/>
          <w:sz w:val="28"/>
          <w:szCs w:val="28"/>
        </w:rPr>
        <w:t>княжего</w:t>
      </w:r>
      <w:proofErr w:type="spellEnd"/>
      <w:r w:rsidRPr="005019EE">
        <w:rPr>
          <w:rFonts w:ascii="Times New Roman" w:hAnsi="Times New Roman" w:cs="Times New Roman"/>
          <w:sz w:val="28"/>
          <w:szCs w:val="28"/>
        </w:rPr>
        <w:t xml:space="preserve"> мужа или члена старшей княжеской дружины, простая – в 40 гривен за убийство простого свободного человека, половинная, или </w:t>
      </w:r>
      <w:proofErr w:type="spellStart"/>
      <w:r w:rsidRPr="005019EE">
        <w:rPr>
          <w:rFonts w:ascii="Times New Roman" w:hAnsi="Times New Roman" w:cs="Times New Roman"/>
          <w:sz w:val="28"/>
          <w:szCs w:val="28"/>
        </w:rPr>
        <w:t>полувирье</w:t>
      </w:r>
      <w:proofErr w:type="spellEnd"/>
      <w:r w:rsidRPr="005019EE">
        <w:rPr>
          <w:rFonts w:ascii="Times New Roman" w:hAnsi="Times New Roman" w:cs="Times New Roman"/>
          <w:sz w:val="28"/>
          <w:szCs w:val="28"/>
        </w:rPr>
        <w:t>, - в 20 гривен за убийство женщины: "</w:t>
      </w:r>
      <w:proofErr w:type="spellStart"/>
      <w:r w:rsidRPr="005019EE">
        <w:rPr>
          <w:rFonts w:ascii="Times New Roman" w:hAnsi="Times New Roman" w:cs="Times New Roman"/>
          <w:sz w:val="28"/>
          <w:szCs w:val="28"/>
        </w:rPr>
        <w:t>Аже</w:t>
      </w:r>
      <w:proofErr w:type="spellEnd"/>
      <w:r w:rsidRPr="005019EE">
        <w:rPr>
          <w:rFonts w:ascii="Times New Roman" w:hAnsi="Times New Roman" w:cs="Times New Roman"/>
          <w:sz w:val="28"/>
          <w:szCs w:val="28"/>
        </w:rPr>
        <w:t xml:space="preserve"> кто </w:t>
      </w:r>
      <w:proofErr w:type="spellStart"/>
      <w:r w:rsidRPr="005019EE">
        <w:rPr>
          <w:rFonts w:ascii="Times New Roman" w:hAnsi="Times New Roman" w:cs="Times New Roman"/>
          <w:sz w:val="28"/>
          <w:szCs w:val="28"/>
        </w:rPr>
        <w:t>убиеть</w:t>
      </w:r>
      <w:proofErr w:type="spellEnd"/>
      <w:r w:rsidRPr="005019EE">
        <w:rPr>
          <w:rFonts w:ascii="Times New Roman" w:hAnsi="Times New Roman" w:cs="Times New Roman"/>
          <w:sz w:val="28"/>
          <w:szCs w:val="28"/>
        </w:rPr>
        <w:t xml:space="preserve"> жену, то тем же судом </w:t>
      </w:r>
      <w:proofErr w:type="spellStart"/>
      <w:r w:rsidRPr="005019EE">
        <w:rPr>
          <w:rFonts w:ascii="Times New Roman" w:hAnsi="Times New Roman" w:cs="Times New Roman"/>
          <w:sz w:val="28"/>
          <w:szCs w:val="28"/>
        </w:rPr>
        <w:t>судити</w:t>
      </w:r>
      <w:proofErr w:type="spellEnd"/>
      <w:r w:rsidRPr="005019EE">
        <w:rPr>
          <w:rFonts w:ascii="Times New Roman" w:hAnsi="Times New Roman" w:cs="Times New Roman"/>
          <w:sz w:val="28"/>
          <w:szCs w:val="28"/>
        </w:rPr>
        <w:t xml:space="preserve">, яко же и мужа; </w:t>
      </w:r>
      <w:proofErr w:type="spellStart"/>
      <w:r w:rsidRPr="005019EE">
        <w:rPr>
          <w:rFonts w:ascii="Times New Roman" w:hAnsi="Times New Roman" w:cs="Times New Roman"/>
          <w:sz w:val="28"/>
          <w:szCs w:val="28"/>
        </w:rPr>
        <w:t>аже</w:t>
      </w:r>
      <w:proofErr w:type="spellEnd"/>
      <w:r w:rsidRPr="005019EE">
        <w:rPr>
          <w:rFonts w:ascii="Times New Roman" w:hAnsi="Times New Roman" w:cs="Times New Roman"/>
          <w:sz w:val="28"/>
          <w:szCs w:val="28"/>
        </w:rPr>
        <w:t xml:space="preserve"> </w:t>
      </w:r>
      <w:proofErr w:type="spellStart"/>
      <w:r w:rsidRPr="005019EE">
        <w:rPr>
          <w:rFonts w:ascii="Times New Roman" w:hAnsi="Times New Roman" w:cs="Times New Roman"/>
          <w:sz w:val="28"/>
          <w:szCs w:val="28"/>
        </w:rPr>
        <w:t>будеть</w:t>
      </w:r>
      <w:proofErr w:type="spellEnd"/>
      <w:r w:rsidRPr="005019EE">
        <w:rPr>
          <w:rFonts w:ascii="Times New Roman" w:hAnsi="Times New Roman" w:cs="Times New Roman"/>
          <w:sz w:val="28"/>
          <w:szCs w:val="28"/>
        </w:rPr>
        <w:t xml:space="preserve"> виноват, то пол виры 20 гривен", ст.88 ПП; и тяжкие увечья, за отсечение руки, ноги, за порчу глаза: "</w:t>
      </w:r>
      <w:proofErr w:type="spellStart"/>
      <w:r w:rsidRPr="005019EE">
        <w:rPr>
          <w:rFonts w:ascii="Times New Roman" w:hAnsi="Times New Roman" w:cs="Times New Roman"/>
          <w:sz w:val="28"/>
          <w:szCs w:val="28"/>
        </w:rPr>
        <w:t>Аче</w:t>
      </w:r>
      <w:proofErr w:type="spellEnd"/>
      <w:r w:rsidRPr="005019EE">
        <w:rPr>
          <w:rFonts w:ascii="Times New Roman" w:hAnsi="Times New Roman" w:cs="Times New Roman"/>
          <w:sz w:val="28"/>
          <w:szCs w:val="28"/>
        </w:rPr>
        <w:t xml:space="preserve"> ли </w:t>
      </w:r>
      <w:proofErr w:type="spellStart"/>
      <w:r w:rsidRPr="005019EE">
        <w:rPr>
          <w:rFonts w:ascii="Times New Roman" w:hAnsi="Times New Roman" w:cs="Times New Roman"/>
          <w:sz w:val="28"/>
          <w:szCs w:val="28"/>
        </w:rPr>
        <w:t>утнеть</w:t>
      </w:r>
      <w:proofErr w:type="spellEnd"/>
      <w:r w:rsidRPr="005019EE">
        <w:rPr>
          <w:rFonts w:ascii="Times New Roman" w:hAnsi="Times New Roman" w:cs="Times New Roman"/>
          <w:sz w:val="28"/>
          <w:szCs w:val="28"/>
        </w:rPr>
        <w:t xml:space="preserve"> руку, и </w:t>
      </w:r>
      <w:proofErr w:type="spellStart"/>
      <w:r w:rsidRPr="005019EE">
        <w:rPr>
          <w:rFonts w:ascii="Times New Roman" w:hAnsi="Times New Roman" w:cs="Times New Roman"/>
          <w:sz w:val="28"/>
          <w:szCs w:val="28"/>
        </w:rPr>
        <w:t>отпадеть</w:t>
      </w:r>
      <w:proofErr w:type="spellEnd"/>
      <w:r w:rsidRPr="005019EE">
        <w:rPr>
          <w:rFonts w:ascii="Times New Roman" w:hAnsi="Times New Roman" w:cs="Times New Roman"/>
          <w:sz w:val="28"/>
          <w:szCs w:val="28"/>
        </w:rPr>
        <w:t xml:space="preserve"> рука или </w:t>
      </w:r>
      <w:proofErr w:type="spellStart"/>
      <w:r w:rsidRPr="005019EE">
        <w:rPr>
          <w:rFonts w:ascii="Times New Roman" w:hAnsi="Times New Roman" w:cs="Times New Roman"/>
          <w:sz w:val="28"/>
          <w:szCs w:val="28"/>
        </w:rPr>
        <w:t>усохнеть</w:t>
      </w:r>
      <w:proofErr w:type="spellEnd"/>
      <w:r w:rsidRPr="005019EE">
        <w:rPr>
          <w:rFonts w:ascii="Times New Roman" w:hAnsi="Times New Roman" w:cs="Times New Roman"/>
          <w:sz w:val="28"/>
          <w:szCs w:val="28"/>
        </w:rPr>
        <w:t xml:space="preserve">, или нога, или око, или не </w:t>
      </w:r>
      <w:proofErr w:type="spellStart"/>
      <w:r w:rsidRPr="005019EE">
        <w:rPr>
          <w:rFonts w:ascii="Times New Roman" w:hAnsi="Times New Roman" w:cs="Times New Roman"/>
          <w:sz w:val="28"/>
          <w:szCs w:val="28"/>
        </w:rPr>
        <w:t>утнеть</w:t>
      </w:r>
      <w:proofErr w:type="spellEnd"/>
      <w:r w:rsidRPr="005019EE">
        <w:rPr>
          <w:rFonts w:ascii="Times New Roman" w:hAnsi="Times New Roman" w:cs="Times New Roman"/>
          <w:sz w:val="28"/>
          <w:szCs w:val="28"/>
        </w:rPr>
        <w:t xml:space="preserve">, то </w:t>
      </w:r>
      <w:proofErr w:type="spellStart"/>
      <w:r w:rsidRPr="005019EE">
        <w:rPr>
          <w:rFonts w:ascii="Times New Roman" w:hAnsi="Times New Roman" w:cs="Times New Roman"/>
          <w:sz w:val="28"/>
          <w:szCs w:val="28"/>
        </w:rPr>
        <w:t>полувирье</w:t>
      </w:r>
      <w:proofErr w:type="spellEnd"/>
      <w:r w:rsidRPr="005019EE">
        <w:rPr>
          <w:rFonts w:ascii="Times New Roman" w:hAnsi="Times New Roman" w:cs="Times New Roman"/>
          <w:sz w:val="28"/>
          <w:szCs w:val="28"/>
        </w:rPr>
        <w:t xml:space="preserve"> 20 гривен, а тому за век 10 гривен", ст.27 ПП. Существовал особый вид виры – "дикая", или "повальная", которая налагалась на всю общину. Наказание применялось при простом, </w:t>
      </w:r>
      <w:proofErr w:type="spellStart"/>
      <w:r w:rsidRPr="005019EE">
        <w:rPr>
          <w:rFonts w:ascii="Times New Roman" w:hAnsi="Times New Roman" w:cs="Times New Roman"/>
          <w:sz w:val="28"/>
          <w:szCs w:val="28"/>
        </w:rPr>
        <w:t>неразбойном</w:t>
      </w:r>
      <w:proofErr w:type="spellEnd"/>
      <w:r w:rsidRPr="005019EE">
        <w:rPr>
          <w:rFonts w:ascii="Times New Roman" w:hAnsi="Times New Roman" w:cs="Times New Roman"/>
          <w:sz w:val="28"/>
          <w:szCs w:val="28"/>
        </w:rPr>
        <w:t xml:space="preserve"> убийстве; при этом община либо отказывалась выдавать своего подозреваемого в убийстве члена, либо не могла "отвести от себя след" (подозрения). Община платила за своего члена только в том случае, если он ранее участвовал в вирных платежах за своих соседей. Институт "дикой" виры выполнял полицейскую функцию, связывал всех членов общины круговой порукой.</w:t>
      </w:r>
      <w:r>
        <w:rPr>
          <w:rFonts w:ascii="Times New Roman" w:hAnsi="Times New Roman" w:cs="Times New Roman"/>
          <w:sz w:val="28"/>
          <w:szCs w:val="28"/>
        </w:rPr>
        <w:t xml:space="preserve"> </w:t>
      </w:r>
    </w:p>
    <w:p w14:paraId="1E43CD7A" w14:textId="0CC42E3C" w:rsidR="00892BDF" w:rsidRPr="00AE3B8F" w:rsidRDefault="005019EE" w:rsidP="005019EE">
      <w:pPr>
        <w:spacing w:after="0" w:line="360" w:lineRule="auto"/>
        <w:ind w:firstLine="539"/>
        <w:contextualSpacing/>
        <w:jc w:val="both"/>
        <w:rPr>
          <w:rFonts w:ascii="Times New Roman" w:hAnsi="Times New Roman" w:cs="Times New Roman"/>
          <w:sz w:val="28"/>
          <w:szCs w:val="28"/>
        </w:rPr>
      </w:pPr>
      <w:r w:rsidRPr="005019EE">
        <w:rPr>
          <w:rFonts w:ascii="Times New Roman" w:hAnsi="Times New Roman" w:cs="Times New Roman"/>
          <w:sz w:val="28"/>
          <w:szCs w:val="28"/>
        </w:rPr>
        <w:t xml:space="preserve">За все прочие преступные деяния закон наказывал продажею в пользу князя, размер которой дифференцировался в зависимости от тяжести </w:t>
      </w:r>
      <w:r w:rsidRPr="005019EE">
        <w:rPr>
          <w:rFonts w:ascii="Times New Roman" w:hAnsi="Times New Roman" w:cs="Times New Roman"/>
          <w:sz w:val="28"/>
          <w:szCs w:val="28"/>
        </w:rPr>
        <w:lastRenderedPageBreak/>
        <w:t>преступления (1, 3, 12 гривен) и уроком за обиду в пользу потерпевшего (денежное возмещение за причиненный ему ущерб</w:t>
      </w:r>
      <w:r>
        <w:rPr>
          <w:rFonts w:ascii="Times New Roman" w:hAnsi="Times New Roman" w:cs="Times New Roman"/>
          <w:sz w:val="28"/>
          <w:szCs w:val="28"/>
        </w:rPr>
        <w:t xml:space="preserve"> </w:t>
      </w:r>
      <w:r w:rsidRPr="005019EE">
        <w:rPr>
          <w:rFonts w:ascii="Times New Roman" w:hAnsi="Times New Roman" w:cs="Times New Roman"/>
          <w:sz w:val="28"/>
          <w:szCs w:val="28"/>
        </w:rPr>
        <w:t>– ст.43 КП)</w:t>
      </w:r>
      <w:r w:rsidR="0088378F">
        <w:rPr>
          <w:rStyle w:val="af2"/>
          <w:rFonts w:ascii="Times New Roman" w:hAnsi="Times New Roman" w:cs="Times New Roman"/>
          <w:sz w:val="28"/>
          <w:szCs w:val="28"/>
        </w:rPr>
        <w:footnoteReference w:id="35"/>
      </w:r>
      <w:r w:rsidRPr="005019EE">
        <w:rPr>
          <w:rFonts w:ascii="Times New Roman" w:hAnsi="Times New Roman" w:cs="Times New Roman"/>
          <w:sz w:val="28"/>
          <w:szCs w:val="28"/>
        </w:rPr>
        <w:t>.</w:t>
      </w:r>
    </w:p>
    <w:p w14:paraId="300018ED" w14:textId="436513DE" w:rsidR="00AE3B8F" w:rsidRDefault="005019EE" w:rsidP="005019EE">
      <w:pPr>
        <w:spacing w:after="0" w:line="360" w:lineRule="auto"/>
        <w:ind w:firstLine="539"/>
        <w:contextualSpacing/>
        <w:jc w:val="both"/>
        <w:rPr>
          <w:rFonts w:ascii="Times New Roman" w:hAnsi="Times New Roman" w:cs="Times New Roman"/>
          <w:sz w:val="28"/>
          <w:szCs w:val="28"/>
        </w:rPr>
      </w:pPr>
      <w:r w:rsidRPr="005019EE">
        <w:rPr>
          <w:rFonts w:ascii="Times New Roman" w:hAnsi="Times New Roman" w:cs="Times New Roman"/>
          <w:sz w:val="28"/>
          <w:szCs w:val="28"/>
        </w:rPr>
        <w:t>Такова была система наказаний по Русской Правде. "Русская Правда" отличала личное оскорбление, обиду, нанесенную действием лицу, от ущерба, причиненного его имуществу; но и личная обида, т.е. физический вред, рассматривалась законом преимущественно с точки зрения ущерба хозяйственного. Он строже наказывал за отсечение руки, чем за отсечение пальца, потому что в первом случае потерпевший становился менее способным к труду, т.е. к приобретению имущества.</w:t>
      </w:r>
    </w:p>
    <w:p w14:paraId="3A20144F" w14:textId="1F22A1A6" w:rsidR="00B57518" w:rsidRDefault="005019EE" w:rsidP="005019EE">
      <w:pPr>
        <w:spacing w:after="0" w:line="360" w:lineRule="auto"/>
        <w:ind w:firstLine="539"/>
        <w:contextualSpacing/>
        <w:jc w:val="both"/>
        <w:rPr>
          <w:rFonts w:ascii="Times New Roman" w:hAnsi="Times New Roman" w:cs="Times New Roman"/>
          <w:sz w:val="28"/>
          <w:szCs w:val="28"/>
        </w:rPr>
      </w:pPr>
      <w:r w:rsidRPr="005019EE">
        <w:rPr>
          <w:rFonts w:ascii="Times New Roman" w:hAnsi="Times New Roman" w:cs="Times New Roman"/>
          <w:sz w:val="28"/>
          <w:szCs w:val="28"/>
        </w:rPr>
        <w:t xml:space="preserve">Смертная казнь как наказание в Русской Правде не упоминается. Однако она широко применялась к восставшим против княжеской власти, к изменникам. Князь Владимир по совету епископов ввел смертную казнь для наказания разбойников, хотя спустя некоторое время были восстановлены виры, необходимые для пополнения княжеской казны. </w:t>
      </w:r>
    </w:p>
    <w:p w14:paraId="0AB39809" w14:textId="26DC4246" w:rsidR="00777535" w:rsidRDefault="00777535" w:rsidP="005019EE">
      <w:pPr>
        <w:spacing w:after="0" w:line="360" w:lineRule="auto"/>
        <w:ind w:firstLine="539"/>
        <w:contextualSpacing/>
        <w:jc w:val="both"/>
        <w:rPr>
          <w:rFonts w:ascii="Times New Roman" w:hAnsi="Times New Roman" w:cs="Times New Roman"/>
          <w:sz w:val="28"/>
          <w:szCs w:val="28"/>
        </w:rPr>
      </w:pPr>
    </w:p>
    <w:p w14:paraId="6AE74953" w14:textId="45F4E372" w:rsidR="00777535" w:rsidRDefault="00777535" w:rsidP="005019EE">
      <w:pPr>
        <w:spacing w:after="0" w:line="360" w:lineRule="auto"/>
        <w:ind w:firstLine="539"/>
        <w:contextualSpacing/>
        <w:jc w:val="both"/>
        <w:rPr>
          <w:rFonts w:ascii="Times New Roman" w:hAnsi="Times New Roman" w:cs="Times New Roman"/>
          <w:sz w:val="28"/>
          <w:szCs w:val="28"/>
        </w:rPr>
      </w:pPr>
    </w:p>
    <w:p w14:paraId="5EC674A3" w14:textId="7E758473" w:rsidR="00777535" w:rsidRDefault="00777535" w:rsidP="005019EE">
      <w:pPr>
        <w:spacing w:after="0" w:line="360" w:lineRule="auto"/>
        <w:ind w:firstLine="539"/>
        <w:contextualSpacing/>
        <w:jc w:val="both"/>
        <w:rPr>
          <w:rFonts w:ascii="Times New Roman" w:hAnsi="Times New Roman" w:cs="Times New Roman"/>
          <w:sz w:val="28"/>
          <w:szCs w:val="28"/>
        </w:rPr>
      </w:pPr>
    </w:p>
    <w:p w14:paraId="7D673DEA" w14:textId="7CBF29DF" w:rsidR="00777535" w:rsidRDefault="00777535" w:rsidP="005019EE">
      <w:pPr>
        <w:spacing w:after="0" w:line="360" w:lineRule="auto"/>
        <w:ind w:firstLine="539"/>
        <w:contextualSpacing/>
        <w:jc w:val="both"/>
        <w:rPr>
          <w:rFonts w:ascii="Times New Roman" w:hAnsi="Times New Roman" w:cs="Times New Roman"/>
          <w:sz w:val="28"/>
          <w:szCs w:val="28"/>
        </w:rPr>
      </w:pPr>
    </w:p>
    <w:p w14:paraId="4CB6578E" w14:textId="0A49D30F" w:rsidR="00777535" w:rsidRDefault="00777535" w:rsidP="005019EE">
      <w:pPr>
        <w:spacing w:after="0" w:line="360" w:lineRule="auto"/>
        <w:ind w:firstLine="539"/>
        <w:contextualSpacing/>
        <w:jc w:val="both"/>
        <w:rPr>
          <w:rFonts w:ascii="Times New Roman" w:hAnsi="Times New Roman" w:cs="Times New Roman"/>
          <w:sz w:val="28"/>
          <w:szCs w:val="28"/>
        </w:rPr>
      </w:pPr>
    </w:p>
    <w:p w14:paraId="4D328C36" w14:textId="2739E270" w:rsidR="00777535" w:rsidRDefault="00777535" w:rsidP="005019EE">
      <w:pPr>
        <w:spacing w:after="0" w:line="360" w:lineRule="auto"/>
        <w:ind w:firstLine="539"/>
        <w:contextualSpacing/>
        <w:jc w:val="both"/>
        <w:rPr>
          <w:rFonts w:ascii="Times New Roman" w:hAnsi="Times New Roman" w:cs="Times New Roman"/>
          <w:sz w:val="28"/>
          <w:szCs w:val="28"/>
        </w:rPr>
      </w:pPr>
    </w:p>
    <w:p w14:paraId="72B0AEF6" w14:textId="7F35101F" w:rsidR="00777535" w:rsidRDefault="00777535" w:rsidP="005019EE">
      <w:pPr>
        <w:spacing w:after="0" w:line="360" w:lineRule="auto"/>
        <w:ind w:firstLine="539"/>
        <w:contextualSpacing/>
        <w:jc w:val="both"/>
        <w:rPr>
          <w:rFonts w:ascii="Times New Roman" w:hAnsi="Times New Roman" w:cs="Times New Roman"/>
          <w:sz w:val="28"/>
          <w:szCs w:val="28"/>
        </w:rPr>
      </w:pPr>
    </w:p>
    <w:p w14:paraId="31B85FBC" w14:textId="093D8D7C" w:rsidR="00777535" w:rsidRDefault="00777535" w:rsidP="005019EE">
      <w:pPr>
        <w:spacing w:after="0" w:line="360" w:lineRule="auto"/>
        <w:ind w:firstLine="539"/>
        <w:contextualSpacing/>
        <w:jc w:val="both"/>
        <w:rPr>
          <w:rFonts w:ascii="Times New Roman" w:hAnsi="Times New Roman" w:cs="Times New Roman"/>
          <w:sz w:val="28"/>
          <w:szCs w:val="28"/>
        </w:rPr>
      </w:pPr>
    </w:p>
    <w:p w14:paraId="19698DE3" w14:textId="01750E04" w:rsidR="00777535" w:rsidRDefault="00777535" w:rsidP="005019EE">
      <w:pPr>
        <w:spacing w:after="0" w:line="360" w:lineRule="auto"/>
        <w:ind w:firstLine="539"/>
        <w:contextualSpacing/>
        <w:jc w:val="both"/>
        <w:rPr>
          <w:rFonts w:ascii="Times New Roman" w:hAnsi="Times New Roman" w:cs="Times New Roman"/>
          <w:sz w:val="28"/>
          <w:szCs w:val="28"/>
        </w:rPr>
      </w:pPr>
    </w:p>
    <w:p w14:paraId="02A76D0C" w14:textId="6C0F24AC" w:rsidR="00777535" w:rsidRDefault="00777535" w:rsidP="005019EE">
      <w:pPr>
        <w:spacing w:after="0" w:line="360" w:lineRule="auto"/>
        <w:ind w:firstLine="539"/>
        <w:contextualSpacing/>
        <w:jc w:val="both"/>
        <w:rPr>
          <w:rFonts w:ascii="Times New Roman" w:hAnsi="Times New Roman" w:cs="Times New Roman"/>
          <w:sz w:val="28"/>
          <w:szCs w:val="28"/>
        </w:rPr>
      </w:pPr>
    </w:p>
    <w:p w14:paraId="1BFED27B" w14:textId="19DD8AE2" w:rsidR="00777535" w:rsidRDefault="00777535" w:rsidP="005019EE">
      <w:pPr>
        <w:spacing w:after="0" w:line="360" w:lineRule="auto"/>
        <w:ind w:firstLine="539"/>
        <w:contextualSpacing/>
        <w:jc w:val="both"/>
        <w:rPr>
          <w:rFonts w:ascii="Times New Roman" w:hAnsi="Times New Roman" w:cs="Times New Roman"/>
          <w:sz w:val="28"/>
          <w:szCs w:val="28"/>
        </w:rPr>
      </w:pPr>
    </w:p>
    <w:p w14:paraId="6325BD8A" w14:textId="39E5553D" w:rsidR="00777535" w:rsidRDefault="00777535" w:rsidP="005019EE">
      <w:pPr>
        <w:spacing w:after="0" w:line="360" w:lineRule="auto"/>
        <w:ind w:firstLine="539"/>
        <w:contextualSpacing/>
        <w:jc w:val="both"/>
        <w:rPr>
          <w:rFonts w:ascii="Times New Roman" w:hAnsi="Times New Roman" w:cs="Times New Roman"/>
          <w:sz w:val="28"/>
          <w:szCs w:val="28"/>
        </w:rPr>
      </w:pPr>
    </w:p>
    <w:p w14:paraId="2E03D389" w14:textId="63D70875" w:rsidR="00777535" w:rsidRDefault="00777535" w:rsidP="005019EE">
      <w:pPr>
        <w:spacing w:after="0" w:line="360" w:lineRule="auto"/>
        <w:ind w:firstLine="539"/>
        <w:contextualSpacing/>
        <w:jc w:val="both"/>
        <w:rPr>
          <w:rFonts w:ascii="Times New Roman" w:hAnsi="Times New Roman" w:cs="Times New Roman"/>
          <w:sz w:val="28"/>
          <w:szCs w:val="28"/>
        </w:rPr>
      </w:pPr>
    </w:p>
    <w:p w14:paraId="4B6C5A9A" w14:textId="16DCA794" w:rsidR="00777535" w:rsidRDefault="00777535" w:rsidP="005019EE">
      <w:pPr>
        <w:spacing w:after="0" w:line="360" w:lineRule="auto"/>
        <w:ind w:firstLine="539"/>
        <w:contextualSpacing/>
        <w:jc w:val="both"/>
        <w:rPr>
          <w:rFonts w:ascii="Times New Roman" w:hAnsi="Times New Roman" w:cs="Times New Roman"/>
          <w:sz w:val="28"/>
          <w:szCs w:val="28"/>
        </w:rPr>
      </w:pPr>
    </w:p>
    <w:p w14:paraId="2A15A63E" w14:textId="1B976B52" w:rsidR="00777535" w:rsidRDefault="00777535" w:rsidP="005019EE">
      <w:pPr>
        <w:spacing w:after="0" w:line="360" w:lineRule="auto"/>
        <w:ind w:firstLine="539"/>
        <w:contextualSpacing/>
        <w:jc w:val="both"/>
        <w:rPr>
          <w:rFonts w:ascii="Times New Roman" w:hAnsi="Times New Roman" w:cs="Times New Roman"/>
          <w:sz w:val="28"/>
          <w:szCs w:val="28"/>
        </w:rPr>
      </w:pPr>
    </w:p>
    <w:p w14:paraId="1AFCF79E" w14:textId="75B41F2B" w:rsidR="00777535" w:rsidRDefault="00777535" w:rsidP="005019EE">
      <w:pPr>
        <w:spacing w:after="0" w:line="360" w:lineRule="auto"/>
        <w:ind w:firstLine="539"/>
        <w:contextualSpacing/>
        <w:jc w:val="both"/>
        <w:rPr>
          <w:rFonts w:ascii="Times New Roman" w:hAnsi="Times New Roman" w:cs="Times New Roman"/>
          <w:sz w:val="28"/>
          <w:szCs w:val="28"/>
        </w:rPr>
      </w:pPr>
    </w:p>
    <w:p w14:paraId="2FEF8077" w14:textId="77777777" w:rsidR="006504A2" w:rsidRDefault="006504A2" w:rsidP="006504A2">
      <w:pPr>
        <w:pStyle w:val="1"/>
        <w:jc w:val="center"/>
        <w:rPr>
          <w:rFonts w:ascii="Times New Roman" w:hAnsi="Times New Roman" w:cs="Times New Roman"/>
          <w:b/>
          <w:bCs/>
          <w:color w:val="000000" w:themeColor="text1"/>
          <w:sz w:val="28"/>
          <w:szCs w:val="28"/>
        </w:rPr>
      </w:pPr>
      <w:bookmarkStart w:id="14" w:name="_Toc63602866"/>
      <w:bookmarkStart w:id="15" w:name="_Hlk63417795"/>
    </w:p>
    <w:p w14:paraId="74E0780F" w14:textId="77777777" w:rsidR="006504A2" w:rsidRDefault="006504A2" w:rsidP="006504A2">
      <w:pPr>
        <w:pStyle w:val="1"/>
        <w:jc w:val="center"/>
        <w:rPr>
          <w:rFonts w:ascii="Times New Roman" w:hAnsi="Times New Roman" w:cs="Times New Roman"/>
          <w:b/>
          <w:bCs/>
          <w:color w:val="000000" w:themeColor="text1"/>
          <w:sz w:val="28"/>
          <w:szCs w:val="28"/>
        </w:rPr>
      </w:pPr>
    </w:p>
    <w:p w14:paraId="757FD6D4" w14:textId="172F9A30" w:rsidR="006504A2" w:rsidRDefault="006504A2" w:rsidP="006504A2">
      <w:pPr>
        <w:pStyle w:val="1"/>
        <w:jc w:val="center"/>
        <w:rPr>
          <w:rFonts w:ascii="Times New Roman" w:hAnsi="Times New Roman" w:cs="Times New Roman"/>
          <w:b/>
          <w:bCs/>
          <w:color w:val="000000" w:themeColor="text1"/>
          <w:sz w:val="28"/>
          <w:szCs w:val="28"/>
        </w:rPr>
      </w:pPr>
    </w:p>
    <w:p w14:paraId="183AE1DB" w14:textId="77777777" w:rsidR="006504A2" w:rsidRPr="006504A2" w:rsidRDefault="006504A2" w:rsidP="006504A2"/>
    <w:p w14:paraId="558237AE" w14:textId="1AB038CD" w:rsidR="00FA72F2" w:rsidRPr="00B30CF8" w:rsidRDefault="00777535" w:rsidP="006504A2">
      <w:pPr>
        <w:pStyle w:val="1"/>
        <w:jc w:val="center"/>
        <w:rPr>
          <w:rFonts w:ascii="Times New Roman" w:hAnsi="Times New Roman" w:cs="Times New Roman"/>
          <w:b/>
          <w:bCs/>
          <w:color w:val="000000" w:themeColor="text1"/>
          <w:sz w:val="28"/>
          <w:szCs w:val="28"/>
        </w:rPr>
      </w:pPr>
      <w:r w:rsidRPr="00B30CF8">
        <w:rPr>
          <w:rFonts w:ascii="Times New Roman" w:hAnsi="Times New Roman" w:cs="Times New Roman"/>
          <w:b/>
          <w:bCs/>
          <w:color w:val="000000" w:themeColor="text1"/>
          <w:sz w:val="28"/>
          <w:szCs w:val="28"/>
        </w:rPr>
        <w:t>ГЛАВА 5. СУДЕБНЫЙ ПРОЦЕСС</w:t>
      </w:r>
      <w:bookmarkEnd w:id="14"/>
    </w:p>
    <w:bookmarkEnd w:id="15"/>
    <w:p w14:paraId="43C32953" w14:textId="77777777" w:rsidR="0071025D" w:rsidRDefault="0071025D" w:rsidP="00777535">
      <w:pPr>
        <w:jc w:val="center"/>
        <w:rPr>
          <w:rFonts w:ascii="Times New Roman" w:hAnsi="Times New Roman" w:cs="Times New Roman"/>
          <w:b/>
          <w:bCs/>
          <w:sz w:val="28"/>
          <w:szCs w:val="28"/>
        </w:rPr>
      </w:pPr>
    </w:p>
    <w:p w14:paraId="04471F7E" w14:textId="5498E513" w:rsidR="00777535" w:rsidRDefault="00777535" w:rsidP="002F7EDD">
      <w:pPr>
        <w:spacing w:after="0" w:line="360" w:lineRule="auto"/>
        <w:ind w:firstLine="539"/>
        <w:contextualSpacing/>
        <w:jc w:val="both"/>
        <w:rPr>
          <w:rFonts w:ascii="Times New Roman" w:hAnsi="Times New Roman" w:cs="Times New Roman"/>
          <w:sz w:val="28"/>
          <w:szCs w:val="28"/>
        </w:rPr>
      </w:pPr>
      <w:r w:rsidRPr="00777535">
        <w:rPr>
          <w:rFonts w:ascii="Times New Roman" w:hAnsi="Times New Roman" w:cs="Times New Roman"/>
          <w:sz w:val="28"/>
          <w:szCs w:val="28"/>
        </w:rPr>
        <w:t>Древнейшей формой судебного процесса был суд общины. Процесс носил ярко выраженный состязательный характер. Ему присущи такие отличительные черты, как относительное равенство сторон и их активность при рассмотрении дела в сборе доказательств и улик. Одновременно в 10-11 вв. укрепляется процесс, где ведущую роль играли князь и его администрация: они возбуждали процесс, сами собирали сведения и выносили приговор, часто сопряженный со смертным исходом. Прототипом такого процесса может служить суд княгини Ольги над послами древлян в период</w:t>
      </w:r>
      <w:r w:rsidR="002F7EDD">
        <w:rPr>
          <w:rFonts w:ascii="Times New Roman" w:hAnsi="Times New Roman" w:cs="Times New Roman"/>
          <w:sz w:val="28"/>
          <w:szCs w:val="28"/>
        </w:rPr>
        <w:t xml:space="preserve"> их</w:t>
      </w:r>
      <w:r w:rsidRPr="00777535">
        <w:rPr>
          <w:rFonts w:ascii="Times New Roman" w:hAnsi="Times New Roman" w:cs="Times New Roman"/>
          <w:sz w:val="28"/>
          <w:szCs w:val="28"/>
        </w:rPr>
        <w:t xml:space="preserve"> восстания</w:t>
      </w:r>
      <w:r w:rsidR="002F7EDD">
        <w:rPr>
          <w:rFonts w:ascii="Times New Roman" w:hAnsi="Times New Roman" w:cs="Times New Roman"/>
          <w:sz w:val="28"/>
          <w:szCs w:val="28"/>
        </w:rPr>
        <w:t xml:space="preserve">. </w:t>
      </w:r>
    </w:p>
    <w:p w14:paraId="2D4EE318" w14:textId="3BE53871" w:rsidR="002F7EDD" w:rsidRPr="002F7EDD" w:rsidRDefault="002F7EDD" w:rsidP="002F7EDD">
      <w:pPr>
        <w:spacing w:after="0" w:line="360" w:lineRule="auto"/>
        <w:ind w:firstLine="539"/>
        <w:contextualSpacing/>
        <w:jc w:val="both"/>
        <w:rPr>
          <w:rFonts w:ascii="Times New Roman" w:hAnsi="Times New Roman" w:cs="Times New Roman"/>
          <w:sz w:val="28"/>
          <w:szCs w:val="28"/>
        </w:rPr>
      </w:pPr>
      <w:r w:rsidRPr="002F7EDD">
        <w:rPr>
          <w:rFonts w:ascii="Times New Roman" w:hAnsi="Times New Roman" w:cs="Times New Roman"/>
          <w:sz w:val="28"/>
          <w:szCs w:val="28"/>
        </w:rPr>
        <w:t>Судебный процесс носил ярко выраженный состязательный характер: он начинался только по инициативе истца, стороны в нем (истец и ответчик) обладали равными правами, судопроизводство было гласным и устным, значительную роль в системе доказательств играли "ордалии" ("суд божий"), присяга и жребий</w:t>
      </w:r>
      <w:r>
        <w:rPr>
          <w:rStyle w:val="af2"/>
          <w:rFonts w:ascii="Times New Roman" w:hAnsi="Times New Roman" w:cs="Times New Roman"/>
          <w:sz w:val="28"/>
          <w:szCs w:val="28"/>
        </w:rPr>
        <w:footnoteReference w:id="36"/>
      </w:r>
      <w:r w:rsidRPr="002F7EDD">
        <w:rPr>
          <w:rFonts w:ascii="Times New Roman" w:hAnsi="Times New Roman" w:cs="Times New Roman"/>
          <w:sz w:val="28"/>
          <w:szCs w:val="28"/>
        </w:rPr>
        <w:t>.</w:t>
      </w:r>
    </w:p>
    <w:p w14:paraId="75A91937" w14:textId="6D29F5D6" w:rsidR="002F7EDD" w:rsidRDefault="002F7EDD" w:rsidP="002F7EDD">
      <w:pPr>
        <w:spacing w:after="0" w:line="360" w:lineRule="auto"/>
        <w:ind w:firstLine="539"/>
        <w:contextualSpacing/>
        <w:jc w:val="both"/>
        <w:rPr>
          <w:rFonts w:ascii="Times New Roman" w:hAnsi="Times New Roman" w:cs="Times New Roman"/>
          <w:sz w:val="28"/>
          <w:szCs w:val="28"/>
        </w:rPr>
      </w:pPr>
      <w:r w:rsidRPr="002F7EDD">
        <w:rPr>
          <w:rFonts w:ascii="Times New Roman" w:hAnsi="Times New Roman" w:cs="Times New Roman"/>
          <w:sz w:val="28"/>
          <w:szCs w:val="28"/>
        </w:rPr>
        <w:t>Поводами к возбуждению процесса служили жалобы истцов, захват преступника на месте преступления, факт совершения преступления.</w:t>
      </w:r>
    </w:p>
    <w:p w14:paraId="086E0575" w14:textId="2E30E7BD" w:rsidR="002F7EDD" w:rsidRPr="002F7EDD" w:rsidRDefault="002F7EDD" w:rsidP="002F7EDD">
      <w:pPr>
        <w:spacing w:after="0" w:line="360" w:lineRule="auto"/>
        <w:ind w:firstLine="539"/>
        <w:contextualSpacing/>
        <w:jc w:val="both"/>
        <w:rPr>
          <w:rFonts w:ascii="Times New Roman" w:hAnsi="Times New Roman" w:cs="Times New Roman"/>
          <w:sz w:val="28"/>
          <w:szCs w:val="28"/>
        </w:rPr>
      </w:pPr>
      <w:r w:rsidRPr="002F7EDD">
        <w:rPr>
          <w:rFonts w:ascii="Times New Roman" w:hAnsi="Times New Roman" w:cs="Times New Roman"/>
          <w:sz w:val="28"/>
          <w:szCs w:val="28"/>
        </w:rPr>
        <w:t xml:space="preserve">На суде стороны обыкновенно окружались толпой родственников и соседей, которые являлись пособниками. Процесс осуществлялся средствами, требовавшими личного присутствия сторон, например, </w:t>
      </w:r>
      <w:r w:rsidRPr="002F7EDD">
        <w:rPr>
          <w:rFonts w:ascii="Times New Roman" w:hAnsi="Times New Roman" w:cs="Times New Roman"/>
          <w:sz w:val="28"/>
          <w:szCs w:val="28"/>
        </w:rPr>
        <w:lastRenderedPageBreak/>
        <w:t xml:space="preserve">испытание железом, водой, принесение клятвы - «присяги», выступление в судебном поединке - «поле». В «Русской Правде» нет достаточных указаний о том, как начиналось судебное преследование и судебный процесс. Вместе с тем в </w:t>
      </w:r>
      <w:r>
        <w:rPr>
          <w:rFonts w:ascii="Times New Roman" w:hAnsi="Times New Roman" w:cs="Times New Roman"/>
          <w:sz w:val="28"/>
          <w:szCs w:val="28"/>
        </w:rPr>
        <w:t>«</w:t>
      </w:r>
      <w:r w:rsidRPr="002F7EDD">
        <w:rPr>
          <w:rFonts w:ascii="Times New Roman" w:hAnsi="Times New Roman" w:cs="Times New Roman"/>
          <w:sz w:val="28"/>
          <w:szCs w:val="28"/>
        </w:rPr>
        <w:t>Русской Правде</w:t>
      </w:r>
      <w:r>
        <w:rPr>
          <w:rFonts w:ascii="Times New Roman" w:hAnsi="Times New Roman" w:cs="Times New Roman"/>
          <w:sz w:val="28"/>
          <w:szCs w:val="28"/>
        </w:rPr>
        <w:t>»</w:t>
      </w:r>
      <w:r w:rsidRPr="002F7EDD">
        <w:rPr>
          <w:rFonts w:ascii="Times New Roman" w:hAnsi="Times New Roman" w:cs="Times New Roman"/>
          <w:sz w:val="28"/>
          <w:szCs w:val="28"/>
        </w:rPr>
        <w:t xml:space="preserve"> содержатся статьи, которые говорят о немалой роли судебных органов, в установлении процессуальных отношений сторон. Обвиняемый, не явившийся в суд, мог быть задержан судебными органами и подвергнут аресту. По смыслу статей Русской Правды для ареста обвиняемого не требовалось каких-то определенных оснований. Он мог быть задержан по явлению обвинителя. Защищая право собственности феодалов на различные вещи и на холопов, </w:t>
      </w:r>
      <w:r>
        <w:rPr>
          <w:rFonts w:ascii="Times New Roman" w:hAnsi="Times New Roman" w:cs="Times New Roman"/>
          <w:sz w:val="28"/>
          <w:szCs w:val="28"/>
        </w:rPr>
        <w:t>«</w:t>
      </w:r>
      <w:r w:rsidRPr="002F7EDD">
        <w:rPr>
          <w:rFonts w:ascii="Times New Roman" w:hAnsi="Times New Roman" w:cs="Times New Roman"/>
          <w:sz w:val="28"/>
          <w:szCs w:val="28"/>
        </w:rPr>
        <w:t>Русская Правда</w:t>
      </w:r>
      <w:r>
        <w:rPr>
          <w:rFonts w:ascii="Times New Roman" w:hAnsi="Times New Roman" w:cs="Times New Roman"/>
          <w:sz w:val="28"/>
          <w:szCs w:val="28"/>
        </w:rPr>
        <w:t>»</w:t>
      </w:r>
      <w:r w:rsidRPr="002F7EDD">
        <w:rPr>
          <w:rFonts w:ascii="Times New Roman" w:hAnsi="Times New Roman" w:cs="Times New Roman"/>
          <w:sz w:val="28"/>
          <w:szCs w:val="28"/>
        </w:rPr>
        <w:t xml:space="preserve"> большое внимание уделяла определению порядка отыскания пропавших вещей и холопов. В ней имеется ряд статей, посвященных своду - досудебной форме установления отношений между будущим истцом и ответчиком.</w:t>
      </w:r>
    </w:p>
    <w:p w14:paraId="79ABFEA5" w14:textId="2D524D8F" w:rsidR="002F7EDD" w:rsidRPr="002F7EDD" w:rsidRDefault="002F7EDD" w:rsidP="002F7EDD">
      <w:pPr>
        <w:spacing w:after="0" w:line="360" w:lineRule="auto"/>
        <w:ind w:firstLine="539"/>
        <w:contextualSpacing/>
        <w:jc w:val="both"/>
        <w:rPr>
          <w:rFonts w:ascii="Times New Roman" w:hAnsi="Times New Roman" w:cs="Times New Roman"/>
          <w:sz w:val="28"/>
          <w:szCs w:val="28"/>
        </w:rPr>
      </w:pPr>
      <w:r w:rsidRPr="002F7EDD">
        <w:rPr>
          <w:rFonts w:ascii="Times New Roman" w:hAnsi="Times New Roman" w:cs="Times New Roman"/>
          <w:sz w:val="28"/>
          <w:szCs w:val="28"/>
        </w:rPr>
        <w:t xml:space="preserve">Процесс делился на 3 этапа (стадии). Первый – </w:t>
      </w:r>
      <w:proofErr w:type="spellStart"/>
      <w:r w:rsidRPr="002F7EDD">
        <w:rPr>
          <w:rFonts w:ascii="Times New Roman" w:hAnsi="Times New Roman" w:cs="Times New Roman"/>
          <w:sz w:val="28"/>
          <w:szCs w:val="28"/>
        </w:rPr>
        <w:t>заклич</w:t>
      </w:r>
      <w:proofErr w:type="spellEnd"/>
      <w:r w:rsidRPr="002F7EDD">
        <w:rPr>
          <w:rFonts w:ascii="Times New Roman" w:hAnsi="Times New Roman" w:cs="Times New Roman"/>
          <w:sz w:val="28"/>
          <w:szCs w:val="28"/>
        </w:rPr>
        <w:t xml:space="preserve"> – означал объявление о совершившемся преступлении, например, о пропаже имущества. Он производился в людном месте, "на торгу", где объявлялось о пропаже вещи, обладавшей индивидуальными признаками, которую можно было опознать. Если пропажа обнаруживалась по истечении трех дней с момента </w:t>
      </w:r>
      <w:proofErr w:type="spellStart"/>
      <w:r w:rsidRPr="002F7EDD">
        <w:rPr>
          <w:rFonts w:ascii="Times New Roman" w:hAnsi="Times New Roman" w:cs="Times New Roman"/>
          <w:sz w:val="28"/>
          <w:szCs w:val="28"/>
        </w:rPr>
        <w:t>заклича</w:t>
      </w:r>
      <w:proofErr w:type="spellEnd"/>
      <w:r w:rsidRPr="002F7EDD">
        <w:rPr>
          <w:rFonts w:ascii="Times New Roman" w:hAnsi="Times New Roman" w:cs="Times New Roman"/>
          <w:sz w:val="28"/>
          <w:szCs w:val="28"/>
        </w:rPr>
        <w:t>, тот, у кого она находилась, считался ответчиком (ст.32, 34 ПП)</w:t>
      </w:r>
      <w:r>
        <w:rPr>
          <w:rStyle w:val="af2"/>
          <w:rFonts w:ascii="Times New Roman" w:hAnsi="Times New Roman" w:cs="Times New Roman"/>
          <w:sz w:val="28"/>
          <w:szCs w:val="28"/>
        </w:rPr>
        <w:footnoteReference w:id="37"/>
      </w:r>
      <w:r w:rsidRPr="002F7EDD">
        <w:rPr>
          <w:rFonts w:ascii="Times New Roman" w:hAnsi="Times New Roman" w:cs="Times New Roman"/>
          <w:sz w:val="28"/>
          <w:szCs w:val="28"/>
        </w:rPr>
        <w:t>.</w:t>
      </w:r>
    </w:p>
    <w:p w14:paraId="153B6578" w14:textId="77777777" w:rsidR="002F7EDD" w:rsidRPr="002F7EDD" w:rsidRDefault="002F7EDD" w:rsidP="002F7EDD">
      <w:pPr>
        <w:spacing w:after="0" w:line="360" w:lineRule="auto"/>
        <w:ind w:firstLine="539"/>
        <w:contextualSpacing/>
        <w:jc w:val="both"/>
        <w:rPr>
          <w:rFonts w:ascii="Times New Roman" w:hAnsi="Times New Roman" w:cs="Times New Roman"/>
          <w:sz w:val="28"/>
          <w:szCs w:val="28"/>
        </w:rPr>
      </w:pPr>
      <w:r w:rsidRPr="002F7EDD">
        <w:rPr>
          <w:rFonts w:ascii="Times New Roman" w:hAnsi="Times New Roman" w:cs="Times New Roman"/>
          <w:sz w:val="28"/>
          <w:szCs w:val="28"/>
        </w:rPr>
        <w:t xml:space="preserve">Вторая стадия процесса – свод (ст.35-39 ПП) – напоминала очную ставку. Свод осуществлялся либо до </w:t>
      </w:r>
      <w:proofErr w:type="spellStart"/>
      <w:r w:rsidRPr="002F7EDD">
        <w:rPr>
          <w:rFonts w:ascii="Times New Roman" w:hAnsi="Times New Roman" w:cs="Times New Roman"/>
          <w:sz w:val="28"/>
          <w:szCs w:val="28"/>
        </w:rPr>
        <w:t>заклича</w:t>
      </w:r>
      <w:proofErr w:type="spellEnd"/>
      <w:r w:rsidRPr="002F7EDD">
        <w:rPr>
          <w:rFonts w:ascii="Times New Roman" w:hAnsi="Times New Roman" w:cs="Times New Roman"/>
          <w:sz w:val="28"/>
          <w:szCs w:val="28"/>
        </w:rPr>
        <w:t xml:space="preserve">, либо в срок до истечения трех дней после него. Лицо, у которого обнаружили пропавшую вещь, должно было указать, у кого эта вещь была приобретена. Свод продолжался до тех пор, пока не доходил до человека, не способного дать объяснение, где он приобрел эту вещь. Таковой и признавался татем. Если свод выходил за пределы населенного пункта, где пропала вещь, он продолжался до третьего </w:t>
      </w:r>
      <w:r w:rsidRPr="002F7EDD">
        <w:rPr>
          <w:rFonts w:ascii="Times New Roman" w:hAnsi="Times New Roman" w:cs="Times New Roman"/>
          <w:sz w:val="28"/>
          <w:szCs w:val="28"/>
        </w:rPr>
        <w:lastRenderedPageBreak/>
        <w:t>лица. На него возлагалась обязанность уплатить собственнику стоимость вещи, и ему предоставлялось право далее самому продолжать свод.</w:t>
      </w:r>
    </w:p>
    <w:p w14:paraId="63A4813C" w14:textId="77777777" w:rsidR="002F7EDD" w:rsidRPr="002F7EDD" w:rsidRDefault="002F7EDD" w:rsidP="002F7EDD">
      <w:pPr>
        <w:spacing w:after="0" w:line="360" w:lineRule="auto"/>
        <w:ind w:firstLine="539"/>
        <w:contextualSpacing/>
        <w:jc w:val="both"/>
        <w:rPr>
          <w:rFonts w:ascii="Times New Roman" w:hAnsi="Times New Roman" w:cs="Times New Roman"/>
          <w:sz w:val="28"/>
          <w:szCs w:val="28"/>
        </w:rPr>
      </w:pPr>
      <w:r w:rsidRPr="002F7EDD">
        <w:rPr>
          <w:rFonts w:ascii="Times New Roman" w:hAnsi="Times New Roman" w:cs="Times New Roman"/>
          <w:sz w:val="28"/>
          <w:szCs w:val="28"/>
        </w:rPr>
        <w:t>Третья стадия судебного процесса – гонение следа – заключалась в поиске доказательств и преступника (ст.77 ПП). При отсутствии в Древней Руси специальных розыскных органов и лиц гонение следа осуществляли потерпевшие, их близкие, члены общины и добровольцы.</w:t>
      </w:r>
    </w:p>
    <w:p w14:paraId="215E609E" w14:textId="77777777" w:rsidR="002F7EDD" w:rsidRPr="002F7EDD" w:rsidRDefault="002F7EDD" w:rsidP="002F7EDD">
      <w:pPr>
        <w:spacing w:after="0" w:line="360" w:lineRule="auto"/>
        <w:ind w:firstLine="539"/>
        <w:contextualSpacing/>
        <w:jc w:val="both"/>
        <w:rPr>
          <w:rFonts w:ascii="Times New Roman" w:hAnsi="Times New Roman" w:cs="Times New Roman"/>
          <w:sz w:val="28"/>
          <w:szCs w:val="28"/>
        </w:rPr>
      </w:pPr>
      <w:r w:rsidRPr="002F7EDD">
        <w:rPr>
          <w:rFonts w:ascii="Times New Roman" w:hAnsi="Times New Roman" w:cs="Times New Roman"/>
          <w:sz w:val="28"/>
          <w:szCs w:val="28"/>
        </w:rPr>
        <w:t>Система доказательств по "Русской Правде" состояла из свидетельских показаний ("</w:t>
      </w:r>
      <w:proofErr w:type="spellStart"/>
      <w:r w:rsidRPr="002F7EDD">
        <w:rPr>
          <w:rFonts w:ascii="Times New Roman" w:hAnsi="Times New Roman" w:cs="Times New Roman"/>
          <w:sz w:val="28"/>
          <w:szCs w:val="28"/>
        </w:rPr>
        <w:t>видоков</w:t>
      </w:r>
      <w:proofErr w:type="spellEnd"/>
      <w:r w:rsidRPr="002F7EDD">
        <w:rPr>
          <w:rFonts w:ascii="Times New Roman" w:hAnsi="Times New Roman" w:cs="Times New Roman"/>
          <w:sz w:val="28"/>
          <w:szCs w:val="28"/>
        </w:rPr>
        <w:t>" - очевидцев преступления и "послухов" - свидетелей доброй славы, поручителей); вещественных доказательств ("поличное"); "ордалий"; присяги. На практике существовал также судебный поединок, не упоминавшийся в "Русской Правде".</w:t>
      </w:r>
    </w:p>
    <w:p w14:paraId="35DB7769" w14:textId="5485F0A6" w:rsidR="002F7EDD" w:rsidRDefault="002F7EDD" w:rsidP="002F7EDD">
      <w:pPr>
        <w:spacing w:after="0" w:line="360" w:lineRule="auto"/>
        <w:ind w:firstLine="539"/>
        <w:contextualSpacing/>
        <w:jc w:val="both"/>
        <w:rPr>
          <w:rFonts w:ascii="Times New Roman" w:hAnsi="Times New Roman" w:cs="Times New Roman"/>
          <w:sz w:val="28"/>
          <w:szCs w:val="28"/>
        </w:rPr>
      </w:pPr>
      <w:r w:rsidRPr="002F7EDD">
        <w:rPr>
          <w:rFonts w:ascii="Times New Roman" w:hAnsi="Times New Roman" w:cs="Times New Roman"/>
          <w:sz w:val="28"/>
          <w:szCs w:val="28"/>
        </w:rPr>
        <w:t xml:space="preserve">В </w:t>
      </w:r>
      <w:r>
        <w:rPr>
          <w:rFonts w:ascii="Times New Roman" w:hAnsi="Times New Roman" w:cs="Times New Roman"/>
          <w:sz w:val="28"/>
          <w:szCs w:val="28"/>
        </w:rPr>
        <w:t>«</w:t>
      </w:r>
      <w:r w:rsidRPr="002F7EDD">
        <w:rPr>
          <w:rFonts w:ascii="Times New Roman" w:hAnsi="Times New Roman" w:cs="Times New Roman"/>
          <w:sz w:val="28"/>
          <w:szCs w:val="28"/>
        </w:rPr>
        <w:t>Русской Правде</w:t>
      </w:r>
      <w:r>
        <w:rPr>
          <w:rFonts w:ascii="Times New Roman" w:hAnsi="Times New Roman" w:cs="Times New Roman"/>
          <w:sz w:val="28"/>
          <w:szCs w:val="28"/>
        </w:rPr>
        <w:t>»</w:t>
      </w:r>
      <w:r w:rsidRPr="002F7EDD">
        <w:rPr>
          <w:rFonts w:ascii="Times New Roman" w:hAnsi="Times New Roman" w:cs="Times New Roman"/>
          <w:sz w:val="28"/>
          <w:szCs w:val="28"/>
        </w:rPr>
        <w:t xml:space="preserve"> не содержится норм, которые определяли бы подробно процессуальный порядок деятельности сторон и судей. Но, как отмечалось, процесс носил состязательный характер, и стороны играли в нем активную роль. Надо полагать, что чаще всего процесс начинался и кончался самими сторонами, а суд, взвешивая значение доказательств, представленных сторонами, выносил решение, которое, вероятно, было словесным. В целом исполнение уголовных наказаний лежало на органах судебной власти.</w:t>
      </w:r>
    </w:p>
    <w:p w14:paraId="3C3BBE3F" w14:textId="6598D3AC" w:rsidR="002F7EDD" w:rsidRDefault="002F7EDD" w:rsidP="002F7EDD">
      <w:pPr>
        <w:spacing w:after="0" w:line="360" w:lineRule="auto"/>
        <w:ind w:firstLine="539"/>
        <w:contextualSpacing/>
        <w:jc w:val="both"/>
        <w:rPr>
          <w:rFonts w:ascii="Times New Roman" w:hAnsi="Times New Roman" w:cs="Times New Roman"/>
          <w:sz w:val="28"/>
          <w:szCs w:val="28"/>
        </w:rPr>
      </w:pPr>
      <w:r w:rsidRPr="002F7EDD">
        <w:rPr>
          <w:rFonts w:ascii="Times New Roman" w:hAnsi="Times New Roman" w:cs="Times New Roman"/>
          <w:sz w:val="28"/>
          <w:szCs w:val="28"/>
        </w:rPr>
        <w:t xml:space="preserve">В </w:t>
      </w:r>
      <w:r>
        <w:rPr>
          <w:rFonts w:ascii="Times New Roman" w:hAnsi="Times New Roman" w:cs="Times New Roman"/>
          <w:sz w:val="28"/>
          <w:szCs w:val="28"/>
        </w:rPr>
        <w:t>«</w:t>
      </w:r>
      <w:r w:rsidRPr="002F7EDD">
        <w:rPr>
          <w:rFonts w:ascii="Times New Roman" w:hAnsi="Times New Roman" w:cs="Times New Roman"/>
          <w:sz w:val="28"/>
          <w:szCs w:val="28"/>
        </w:rPr>
        <w:t>Русской Правде</w:t>
      </w:r>
      <w:r>
        <w:rPr>
          <w:rFonts w:ascii="Times New Roman" w:hAnsi="Times New Roman" w:cs="Times New Roman"/>
          <w:sz w:val="28"/>
          <w:szCs w:val="28"/>
        </w:rPr>
        <w:t>»</w:t>
      </w:r>
      <w:r w:rsidRPr="002F7EDD">
        <w:rPr>
          <w:rFonts w:ascii="Times New Roman" w:hAnsi="Times New Roman" w:cs="Times New Roman"/>
          <w:sz w:val="28"/>
          <w:szCs w:val="28"/>
        </w:rPr>
        <w:t xml:space="preserve"> нет постановлений о вторичном рассмотрении дела по жалобе недовольной стороны, но иногда по решению, князя оно проводилось заново. Статья 74 предусматривала вознаграждение княжеской администрации за осуществление ими судебных функций, а ст.86 устанавливала «железный урок»: 40 гривен - в казну, 5 гривен - мечнику. Судебные пошлины законом рассматривались как плата судье за решение дела. Так, ст. 107 предусматривала их размеры в зависимости от характера дела, указывала на круг должностных лиц, в пользу которых они поступали. Таковы основные черты судебного процесса, который свидетельствует об активной форме участия лиц, заинтересованных в разрешении конфликтов. Постановления </w:t>
      </w:r>
      <w:r>
        <w:rPr>
          <w:rFonts w:ascii="Times New Roman" w:hAnsi="Times New Roman" w:cs="Times New Roman"/>
          <w:sz w:val="28"/>
          <w:szCs w:val="28"/>
        </w:rPr>
        <w:t>«</w:t>
      </w:r>
      <w:r w:rsidRPr="002F7EDD">
        <w:rPr>
          <w:rFonts w:ascii="Times New Roman" w:hAnsi="Times New Roman" w:cs="Times New Roman"/>
          <w:sz w:val="28"/>
          <w:szCs w:val="28"/>
        </w:rPr>
        <w:t>Русской Правды</w:t>
      </w:r>
      <w:r>
        <w:rPr>
          <w:rFonts w:ascii="Times New Roman" w:hAnsi="Times New Roman" w:cs="Times New Roman"/>
          <w:sz w:val="28"/>
          <w:szCs w:val="28"/>
        </w:rPr>
        <w:t>»</w:t>
      </w:r>
      <w:r w:rsidRPr="002F7EDD">
        <w:rPr>
          <w:rFonts w:ascii="Times New Roman" w:hAnsi="Times New Roman" w:cs="Times New Roman"/>
          <w:sz w:val="28"/>
          <w:szCs w:val="28"/>
        </w:rPr>
        <w:t xml:space="preserve"> полностью не исчерпывают сведений о судопроизводстве Древнерусского государства.</w:t>
      </w:r>
    </w:p>
    <w:p w14:paraId="32FD52F0" w14:textId="3B6398C7" w:rsidR="0071025D" w:rsidRDefault="0071025D" w:rsidP="002F7EDD">
      <w:pPr>
        <w:spacing w:after="0" w:line="360" w:lineRule="auto"/>
        <w:ind w:firstLine="539"/>
        <w:contextualSpacing/>
        <w:jc w:val="both"/>
        <w:rPr>
          <w:rFonts w:ascii="Times New Roman" w:hAnsi="Times New Roman" w:cs="Times New Roman"/>
          <w:sz w:val="28"/>
          <w:szCs w:val="28"/>
        </w:rPr>
      </w:pPr>
    </w:p>
    <w:p w14:paraId="76E8F117" w14:textId="617607A6" w:rsidR="0071025D" w:rsidRDefault="0071025D" w:rsidP="002F7EDD">
      <w:pPr>
        <w:spacing w:after="0" w:line="360" w:lineRule="auto"/>
        <w:ind w:firstLine="539"/>
        <w:contextualSpacing/>
        <w:jc w:val="both"/>
        <w:rPr>
          <w:rFonts w:ascii="Times New Roman" w:hAnsi="Times New Roman" w:cs="Times New Roman"/>
          <w:sz w:val="28"/>
          <w:szCs w:val="28"/>
        </w:rPr>
      </w:pPr>
    </w:p>
    <w:p w14:paraId="081054BC" w14:textId="758F5336" w:rsidR="0071025D" w:rsidRDefault="0071025D" w:rsidP="002F7EDD">
      <w:pPr>
        <w:spacing w:after="0" w:line="360" w:lineRule="auto"/>
        <w:ind w:firstLine="539"/>
        <w:contextualSpacing/>
        <w:jc w:val="both"/>
        <w:rPr>
          <w:rFonts w:ascii="Times New Roman" w:hAnsi="Times New Roman" w:cs="Times New Roman"/>
          <w:sz w:val="28"/>
          <w:szCs w:val="28"/>
        </w:rPr>
      </w:pPr>
    </w:p>
    <w:p w14:paraId="1678312F" w14:textId="1C03A793" w:rsidR="0071025D" w:rsidRDefault="0071025D" w:rsidP="002F7EDD">
      <w:pPr>
        <w:spacing w:after="0" w:line="360" w:lineRule="auto"/>
        <w:ind w:firstLine="539"/>
        <w:contextualSpacing/>
        <w:jc w:val="both"/>
        <w:rPr>
          <w:rFonts w:ascii="Times New Roman" w:hAnsi="Times New Roman" w:cs="Times New Roman"/>
          <w:sz w:val="28"/>
          <w:szCs w:val="28"/>
        </w:rPr>
      </w:pPr>
    </w:p>
    <w:p w14:paraId="53408187" w14:textId="6CB5EAB0" w:rsidR="0071025D" w:rsidRDefault="0071025D" w:rsidP="002F7EDD">
      <w:pPr>
        <w:spacing w:after="0" w:line="360" w:lineRule="auto"/>
        <w:ind w:firstLine="539"/>
        <w:contextualSpacing/>
        <w:jc w:val="both"/>
        <w:rPr>
          <w:rFonts w:ascii="Times New Roman" w:hAnsi="Times New Roman" w:cs="Times New Roman"/>
          <w:sz w:val="28"/>
          <w:szCs w:val="28"/>
        </w:rPr>
      </w:pPr>
    </w:p>
    <w:p w14:paraId="19F94931" w14:textId="0B799BF8" w:rsidR="0071025D" w:rsidRDefault="0071025D" w:rsidP="002F7EDD">
      <w:pPr>
        <w:spacing w:after="0" w:line="360" w:lineRule="auto"/>
        <w:ind w:firstLine="539"/>
        <w:contextualSpacing/>
        <w:jc w:val="both"/>
        <w:rPr>
          <w:rFonts w:ascii="Times New Roman" w:hAnsi="Times New Roman" w:cs="Times New Roman"/>
          <w:sz w:val="28"/>
          <w:szCs w:val="28"/>
        </w:rPr>
      </w:pPr>
    </w:p>
    <w:p w14:paraId="5361314A" w14:textId="52ACC690" w:rsidR="0071025D" w:rsidRDefault="0071025D" w:rsidP="002F7EDD">
      <w:pPr>
        <w:spacing w:after="0" w:line="360" w:lineRule="auto"/>
        <w:ind w:firstLine="539"/>
        <w:contextualSpacing/>
        <w:jc w:val="both"/>
        <w:rPr>
          <w:rFonts w:ascii="Times New Roman" w:hAnsi="Times New Roman" w:cs="Times New Roman"/>
          <w:sz w:val="28"/>
          <w:szCs w:val="28"/>
        </w:rPr>
      </w:pPr>
    </w:p>
    <w:p w14:paraId="494A649E" w14:textId="4602E73A" w:rsidR="0071025D" w:rsidRDefault="0071025D" w:rsidP="002F7EDD">
      <w:pPr>
        <w:spacing w:after="0" w:line="360" w:lineRule="auto"/>
        <w:ind w:firstLine="539"/>
        <w:contextualSpacing/>
        <w:jc w:val="both"/>
        <w:rPr>
          <w:rFonts w:ascii="Times New Roman" w:hAnsi="Times New Roman" w:cs="Times New Roman"/>
          <w:sz w:val="28"/>
          <w:szCs w:val="28"/>
        </w:rPr>
      </w:pPr>
    </w:p>
    <w:p w14:paraId="60A68B55" w14:textId="2C23EBC6" w:rsidR="0071025D" w:rsidRPr="00B30CF8" w:rsidRDefault="0071025D" w:rsidP="006504A2">
      <w:pPr>
        <w:pStyle w:val="1"/>
        <w:jc w:val="center"/>
        <w:rPr>
          <w:rFonts w:ascii="Times New Roman" w:hAnsi="Times New Roman" w:cs="Times New Roman"/>
          <w:b/>
          <w:bCs/>
          <w:color w:val="000000" w:themeColor="text1"/>
          <w:sz w:val="28"/>
          <w:szCs w:val="28"/>
        </w:rPr>
      </w:pPr>
      <w:bookmarkStart w:id="16" w:name="_Toc63602867"/>
      <w:r w:rsidRPr="00B30CF8">
        <w:rPr>
          <w:rFonts w:ascii="Times New Roman" w:hAnsi="Times New Roman" w:cs="Times New Roman"/>
          <w:b/>
          <w:bCs/>
          <w:color w:val="000000" w:themeColor="text1"/>
          <w:sz w:val="28"/>
          <w:szCs w:val="28"/>
        </w:rPr>
        <w:t>ЗАКЛЮЧЕНИЕ</w:t>
      </w:r>
      <w:bookmarkEnd w:id="16"/>
    </w:p>
    <w:p w14:paraId="7918DAF4" w14:textId="77777777" w:rsidR="007874BB" w:rsidRDefault="007874BB" w:rsidP="0071025D">
      <w:pPr>
        <w:spacing w:after="0" w:line="360" w:lineRule="auto"/>
        <w:ind w:firstLine="539"/>
        <w:contextualSpacing/>
        <w:jc w:val="center"/>
        <w:rPr>
          <w:rFonts w:ascii="Times New Roman" w:hAnsi="Times New Roman" w:cs="Times New Roman"/>
          <w:b/>
          <w:bCs/>
          <w:sz w:val="28"/>
          <w:szCs w:val="28"/>
        </w:rPr>
      </w:pPr>
    </w:p>
    <w:p w14:paraId="576A1E5F" w14:textId="19D6141A" w:rsidR="0071025D" w:rsidRPr="0071025D" w:rsidRDefault="0071025D" w:rsidP="00DE6E32">
      <w:pPr>
        <w:spacing w:after="0" w:line="360" w:lineRule="auto"/>
        <w:ind w:firstLine="539"/>
        <w:contextualSpacing/>
        <w:jc w:val="both"/>
        <w:rPr>
          <w:rFonts w:ascii="Times New Roman" w:hAnsi="Times New Roman" w:cs="Times New Roman"/>
          <w:sz w:val="28"/>
          <w:szCs w:val="28"/>
        </w:rPr>
      </w:pPr>
      <w:r w:rsidRPr="0071025D">
        <w:rPr>
          <w:rFonts w:ascii="Times New Roman" w:hAnsi="Times New Roman" w:cs="Times New Roman"/>
          <w:sz w:val="28"/>
          <w:szCs w:val="28"/>
        </w:rPr>
        <w:t xml:space="preserve">Таким образом, проанализировав источник древнерусского права, рассмотрев изложенные в нем правовые нормы, </w:t>
      </w:r>
      <w:r w:rsidR="008E198E">
        <w:rPr>
          <w:rFonts w:ascii="Times New Roman" w:hAnsi="Times New Roman" w:cs="Times New Roman"/>
          <w:sz w:val="28"/>
          <w:szCs w:val="28"/>
        </w:rPr>
        <w:t xml:space="preserve">можно </w:t>
      </w:r>
      <w:r w:rsidRPr="0071025D">
        <w:rPr>
          <w:rFonts w:ascii="Times New Roman" w:hAnsi="Times New Roman" w:cs="Times New Roman"/>
          <w:sz w:val="28"/>
          <w:szCs w:val="28"/>
        </w:rPr>
        <w:t>с уверенностью сказать, что Русская Правда является уникальным памятником древнерусского права. Ведь она, являясь первым писаным сводом законов, достаточно полно охватывает весьма обширную сферу различных отношений. Она представляет собой свод развитого феодального права, в котором нашли отражение нормы уголовного, гражданского права и уголовного процесса.</w:t>
      </w:r>
    </w:p>
    <w:p w14:paraId="61094E46" w14:textId="5C35CE91" w:rsidR="0071025D" w:rsidRDefault="0071025D" w:rsidP="00DE6E32">
      <w:pPr>
        <w:spacing w:after="0" w:line="360" w:lineRule="auto"/>
        <w:ind w:firstLine="539"/>
        <w:jc w:val="both"/>
        <w:rPr>
          <w:rFonts w:ascii="Times New Roman" w:hAnsi="Times New Roman" w:cs="Times New Roman"/>
          <w:sz w:val="28"/>
          <w:szCs w:val="28"/>
        </w:rPr>
      </w:pPr>
      <w:r w:rsidRPr="0071025D">
        <w:rPr>
          <w:rFonts w:ascii="Times New Roman" w:hAnsi="Times New Roman" w:cs="Times New Roman"/>
          <w:sz w:val="28"/>
          <w:szCs w:val="28"/>
        </w:rPr>
        <w:t>Русская Правда во всех её редакциях и списках является памятником огромного  исторического значения: она настолько хорошо удовлетворяла потребности княжеских судов, что её включали в юридические сборники вплоть до XV в. Списки ПП активно распространялись ещё в XV - XVI вв. И только в 1497 году был издан Судебник Ивана III Васильевича, заменивший ПП в качестве основного источника права на территориях, объединённых в составе централизованного Русского государства.</w:t>
      </w:r>
    </w:p>
    <w:p w14:paraId="174275AF" w14:textId="2FF3F3F0" w:rsidR="00B80D35" w:rsidRDefault="00B80D35" w:rsidP="00DE6E32">
      <w:pPr>
        <w:spacing w:after="0" w:line="360" w:lineRule="auto"/>
        <w:ind w:firstLine="539"/>
        <w:jc w:val="both"/>
        <w:rPr>
          <w:rFonts w:ascii="Times New Roman" w:hAnsi="Times New Roman" w:cs="Times New Roman"/>
          <w:sz w:val="28"/>
          <w:szCs w:val="28"/>
        </w:rPr>
      </w:pPr>
      <w:r w:rsidRPr="00B80D35">
        <w:rPr>
          <w:rFonts w:ascii="Times New Roman" w:hAnsi="Times New Roman" w:cs="Times New Roman"/>
          <w:sz w:val="28"/>
          <w:szCs w:val="28"/>
        </w:rPr>
        <w:t>С появлением первого письменного закона - "Русской Правды" - Русь поднялась еще на одну ступень в своем развитии. Отношения между людьми в обществе стали регулироваться законами, что в значительной мере приводило в порядок общественную жизнь с ее бесчисленными трудностями.</w:t>
      </w:r>
    </w:p>
    <w:p w14:paraId="3CE218ED" w14:textId="7E89787F" w:rsidR="00B80D35" w:rsidRDefault="00B80D35" w:rsidP="00DE6E32">
      <w:pPr>
        <w:spacing w:after="0" w:line="360" w:lineRule="auto"/>
        <w:ind w:firstLine="539"/>
        <w:jc w:val="both"/>
        <w:rPr>
          <w:rFonts w:ascii="Times New Roman" w:hAnsi="Times New Roman" w:cs="Times New Roman"/>
          <w:sz w:val="28"/>
          <w:szCs w:val="28"/>
        </w:rPr>
      </w:pPr>
      <w:r w:rsidRPr="00B80D35">
        <w:rPr>
          <w:rFonts w:ascii="Times New Roman" w:hAnsi="Times New Roman" w:cs="Times New Roman"/>
          <w:sz w:val="28"/>
          <w:szCs w:val="28"/>
        </w:rPr>
        <w:lastRenderedPageBreak/>
        <w:t>Этот кодекс Древней Руси стал основой развития русского права в Новгороде и Пскове, Смоленске и Великом княжестве Литовском, а также в Северо-Восточной Руси. Если "Повесть временных лет" открывала начальные страницы летописных сводов, создававшихся в различных феодальных землях Руси, то "Русская Правда" стала эталоном при составлении местных памятников права периода феодальной раздробленности и образования Русского государства.</w:t>
      </w:r>
    </w:p>
    <w:p w14:paraId="6E5099AC" w14:textId="715EFE26" w:rsidR="00DE6E32" w:rsidRDefault="00DE6E32" w:rsidP="00DE6E32">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данной курсовой работе с помощью текста документа и различных исторических источников </w:t>
      </w:r>
      <w:r w:rsidR="008E198E">
        <w:rPr>
          <w:rFonts w:ascii="Times New Roman" w:hAnsi="Times New Roman" w:cs="Times New Roman"/>
          <w:sz w:val="28"/>
          <w:szCs w:val="28"/>
        </w:rPr>
        <w:t>были раскрыты и проанализированы</w:t>
      </w:r>
      <w:r>
        <w:rPr>
          <w:rFonts w:ascii="Times New Roman" w:hAnsi="Times New Roman" w:cs="Times New Roman"/>
          <w:sz w:val="28"/>
          <w:szCs w:val="28"/>
        </w:rPr>
        <w:t>:</w:t>
      </w:r>
    </w:p>
    <w:p w14:paraId="6DC82CB3" w14:textId="1CCA4341" w:rsidR="00DE6E32" w:rsidRPr="00DE6E32" w:rsidRDefault="00DE6E32" w:rsidP="00DE6E32">
      <w:pPr>
        <w:pStyle w:val="af5"/>
        <w:numPr>
          <w:ilvl w:val="0"/>
          <w:numId w:val="8"/>
        </w:numPr>
        <w:spacing w:after="0" w:line="360" w:lineRule="auto"/>
        <w:ind w:left="0" w:firstLine="539"/>
        <w:jc w:val="both"/>
        <w:rPr>
          <w:rFonts w:ascii="Times New Roman" w:hAnsi="Times New Roman" w:cs="Times New Roman"/>
          <w:sz w:val="28"/>
          <w:szCs w:val="28"/>
        </w:rPr>
      </w:pPr>
      <w:r w:rsidRPr="00DE6E32">
        <w:rPr>
          <w:rFonts w:ascii="Times New Roman" w:hAnsi="Times New Roman" w:cs="Times New Roman"/>
          <w:sz w:val="28"/>
          <w:szCs w:val="28"/>
        </w:rPr>
        <w:t xml:space="preserve">происхождение Русской Правды; </w:t>
      </w:r>
    </w:p>
    <w:p w14:paraId="2C8F29E9" w14:textId="534F668B" w:rsidR="00DE6E32" w:rsidRPr="00DE6E32" w:rsidRDefault="00DE6E32" w:rsidP="00DE6E32">
      <w:pPr>
        <w:pStyle w:val="af5"/>
        <w:numPr>
          <w:ilvl w:val="0"/>
          <w:numId w:val="8"/>
        </w:numPr>
        <w:spacing w:after="0" w:line="360" w:lineRule="auto"/>
        <w:ind w:left="0" w:firstLine="539"/>
        <w:jc w:val="both"/>
        <w:rPr>
          <w:rFonts w:ascii="Times New Roman" w:hAnsi="Times New Roman" w:cs="Times New Roman"/>
          <w:sz w:val="28"/>
          <w:szCs w:val="28"/>
        </w:rPr>
      </w:pPr>
      <w:r w:rsidRPr="00DE6E32">
        <w:rPr>
          <w:rFonts w:ascii="Times New Roman" w:hAnsi="Times New Roman" w:cs="Times New Roman"/>
          <w:sz w:val="28"/>
          <w:szCs w:val="28"/>
        </w:rPr>
        <w:t xml:space="preserve">право феодальной собственности смердов, наследование смердов, а также показала классовый характер защиты права собственности по Русской Правде; </w:t>
      </w:r>
    </w:p>
    <w:p w14:paraId="530D9BF5" w14:textId="4981AB72" w:rsidR="00DE6E32" w:rsidRPr="00DE6E32" w:rsidRDefault="00DE6E32" w:rsidP="00DE6E32">
      <w:pPr>
        <w:pStyle w:val="af5"/>
        <w:numPr>
          <w:ilvl w:val="0"/>
          <w:numId w:val="8"/>
        </w:numPr>
        <w:spacing w:after="0" w:line="360" w:lineRule="auto"/>
        <w:ind w:left="0" w:firstLine="539"/>
        <w:jc w:val="both"/>
        <w:rPr>
          <w:rFonts w:ascii="Times New Roman" w:hAnsi="Times New Roman" w:cs="Times New Roman"/>
          <w:sz w:val="28"/>
          <w:szCs w:val="28"/>
        </w:rPr>
      </w:pPr>
      <w:r w:rsidRPr="00DE6E32">
        <w:rPr>
          <w:rFonts w:ascii="Times New Roman" w:hAnsi="Times New Roman" w:cs="Times New Roman"/>
          <w:sz w:val="28"/>
          <w:szCs w:val="28"/>
        </w:rPr>
        <w:t xml:space="preserve">виды преступлений и наказаний, классовый характер уголовной политики древнерусского государства; </w:t>
      </w:r>
    </w:p>
    <w:p w14:paraId="2669A178" w14:textId="58A324D6" w:rsidR="00DE6E32" w:rsidRDefault="00DE6E32" w:rsidP="00DE6E32">
      <w:pPr>
        <w:pStyle w:val="af5"/>
        <w:numPr>
          <w:ilvl w:val="0"/>
          <w:numId w:val="8"/>
        </w:numPr>
        <w:spacing w:after="0" w:line="360" w:lineRule="auto"/>
        <w:ind w:left="0" w:firstLine="539"/>
        <w:jc w:val="both"/>
        <w:rPr>
          <w:rFonts w:ascii="Times New Roman" w:hAnsi="Times New Roman" w:cs="Times New Roman"/>
          <w:sz w:val="28"/>
          <w:szCs w:val="28"/>
        </w:rPr>
      </w:pPr>
      <w:r w:rsidRPr="00DE6E32">
        <w:rPr>
          <w:rFonts w:ascii="Times New Roman" w:hAnsi="Times New Roman" w:cs="Times New Roman"/>
          <w:sz w:val="28"/>
          <w:szCs w:val="28"/>
        </w:rPr>
        <w:t>состязательный характер уголовного процесса в Древней Руси и дала характеристику отдельным видам доказательств.</w:t>
      </w:r>
    </w:p>
    <w:p w14:paraId="15B92370" w14:textId="73B05431" w:rsidR="00DE6E32" w:rsidRDefault="00DE6E32" w:rsidP="00DE6E32">
      <w:pPr>
        <w:pStyle w:val="af5"/>
        <w:spacing w:after="0" w:line="360" w:lineRule="auto"/>
        <w:ind w:left="0" w:firstLine="539"/>
        <w:jc w:val="both"/>
        <w:rPr>
          <w:rFonts w:ascii="Times New Roman" w:hAnsi="Times New Roman" w:cs="Times New Roman"/>
          <w:sz w:val="28"/>
          <w:szCs w:val="28"/>
        </w:rPr>
      </w:pPr>
      <w:r>
        <w:rPr>
          <w:rFonts w:ascii="Times New Roman" w:hAnsi="Times New Roman" w:cs="Times New Roman"/>
          <w:sz w:val="28"/>
          <w:szCs w:val="28"/>
        </w:rPr>
        <w:t>Все э</w:t>
      </w:r>
      <w:r w:rsidRPr="00DE6E32">
        <w:rPr>
          <w:rFonts w:ascii="Times New Roman" w:hAnsi="Times New Roman" w:cs="Times New Roman"/>
          <w:sz w:val="28"/>
          <w:szCs w:val="28"/>
        </w:rPr>
        <w:t>то помогло наиболее четко и полно раскрыть тему курсовой работы.</w:t>
      </w:r>
      <w:r w:rsidR="00E90037">
        <w:rPr>
          <w:rFonts w:ascii="Times New Roman" w:hAnsi="Times New Roman" w:cs="Times New Roman"/>
          <w:sz w:val="28"/>
          <w:szCs w:val="28"/>
        </w:rPr>
        <w:t xml:space="preserve"> </w:t>
      </w:r>
    </w:p>
    <w:p w14:paraId="7384BF80" w14:textId="4FA40F58" w:rsidR="00B80D35" w:rsidRDefault="00B80D35" w:rsidP="00B80D35">
      <w:pPr>
        <w:pStyle w:val="1"/>
        <w:rPr>
          <w:rFonts w:ascii="Times New Roman" w:hAnsi="Times New Roman" w:cs="Times New Roman"/>
          <w:b/>
          <w:bCs/>
          <w:color w:val="000000" w:themeColor="text1"/>
          <w:sz w:val="28"/>
          <w:szCs w:val="28"/>
        </w:rPr>
      </w:pPr>
      <w:bookmarkStart w:id="17" w:name="_Toc63602868"/>
    </w:p>
    <w:p w14:paraId="63ED94B6" w14:textId="2C6EE515" w:rsidR="00B80D35" w:rsidRDefault="00B80D35" w:rsidP="00B80D35"/>
    <w:p w14:paraId="35571DBD" w14:textId="6A1C9D98" w:rsidR="00B80D35" w:rsidRDefault="00B80D35" w:rsidP="00B80D35"/>
    <w:p w14:paraId="66D6CA6D" w14:textId="59209B40" w:rsidR="00B80D35" w:rsidRDefault="00B80D35" w:rsidP="00B80D35"/>
    <w:p w14:paraId="52F0D66B" w14:textId="7C5E9D7C" w:rsidR="00B80D35" w:rsidRDefault="00B80D35" w:rsidP="00B80D35"/>
    <w:p w14:paraId="54CC9D59" w14:textId="48BD508C" w:rsidR="00B80D35" w:rsidRDefault="00B80D35" w:rsidP="00B80D35"/>
    <w:p w14:paraId="21C7F64F" w14:textId="0F40FA50" w:rsidR="00B80D35" w:rsidRDefault="00B80D35" w:rsidP="00B80D35"/>
    <w:p w14:paraId="4ACF78B9" w14:textId="14572AC0" w:rsidR="00B80D35" w:rsidRDefault="00B80D35" w:rsidP="00B80D35"/>
    <w:p w14:paraId="6F0FBD8C" w14:textId="49E78DBC" w:rsidR="00B80D35" w:rsidRDefault="00B80D35" w:rsidP="00B80D35"/>
    <w:p w14:paraId="53353219" w14:textId="3ACFC9E4" w:rsidR="00B80D35" w:rsidRDefault="00B80D35" w:rsidP="00B80D35"/>
    <w:p w14:paraId="5080FD61" w14:textId="7F854C00" w:rsidR="00B80D35" w:rsidRDefault="00B80D35" w:rsidP="00B80D35"/>
    <w:p w14:paraId="37C18D11" w14:textId="174DA2C4" w:rsidR="00B80D35" w:rsidRDefault="00B80D35" w:rsidP="00B80D35"/>
    <w:p w14:paraId="1869E7A9" w14:textId="31E9098C" w:rsidR="00B80D35" w:rsidRDefault="00B80D35" w:rsidP="00B80D35"/>
    <w:p w14:paraId="542020D1" w14:textId="6F97CD69" w:rsidR="00B80D35" w:rsidRDefault="00B80D35" w:rsidP="00B80D35"/>
    <w:p w14:paraId="2DB02D08" w14:textId="5ABC575C" w:rsidR="00B80D35" w:rsidRDefault="00B80D35" w:rsidP="00B80D35"/>
    <w:p w14:paraId="06703AE5" w14:textId="1A9007D5" w:rsidR="00B80D35" w:rsidRDefault="00B80D35" w:rsidP="00B80D35"/>
    <w:p w14:paraId="22894967" w14:textId="07D1B1CA" w:rsidR="00B80D35" w:rsidRDefault="00B80D35" w:rsidP="00B80D35"/>
    <w:p w14:paraId="129E3CCC" w14:textId="5B8F0A3E" w:rsidR="00B80D35" w:rsidRDefault="00B80D35" w:rsidP="00B80D35"/>
    <w:p w14:paraId="1988C5D7" w14:textId="2F1A905D" w:rsidR="00B80D35" w:rsidRDefault="00B80D35" w:rsidP="00B80D35"/>
    <w:p w14:paraId="1B7070A4" w14:textId="3D06A360" w:rsidR="006504A2" w:rsidRDefault="006504A2" w:rsidP="006504A2">
      <w:pPr>
        <w:pStyle w:val="1"/>
        <w:jc w:val="center"/>
        <w:rPr>
          <w:rFonts w:ascii="Times New Roman" w:hAnsi="Times New Roman" w:cs="Times New Roman"/>
          <w:b/>
          <w:bCs/>
          <w:color w:val="auto"/>
          <w:sz w:val="28"/>
          <w:szCs w:val="28"/>
        </w:rPr>
      </w:pPr>
    </w:p>
    <w:p w14:paraId="42B66C12" w14:textId="6B5CD257" w:rsidR="006504A2" w:rsidRDefault="006504A2" w:rsidP="006504A2"/>
    <w:p w14:paraId="62FE51B5" w14:textId="77777777" w:rsidR="006504A2" w:rsidRPr="006504A2" w:rsidRDefault="006504A2" w:rsidP="006504A2"/>
    <w:p w14:paraId="2D166CF7" w14:textId="25F74DCD" w:rsidR="00B80D35" w:rsidRDefault="00B80D35" w:rsidP="006504A2">
      <w:pPr>
        <w:pStyle w:val="1"/>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СПИСОК ИСТОЧНИКОВ И ЛИТЕРАТУРЫ</w:t>
      </w:r>
    </w:p>
    <w:p w14:paraId="2F40A766" w14:textId="77777777" w:rsidR="00B80D35" w:rsidRPr="00B80D35" w:rsidRDefault="00B80D35" w:rsidP="00B80D35"/>
    <w:p w14:paraId="1FBCF23B" w14:textId="433A4283" w:rsidR="00B80D35" w:rsidRPr="00B80D35" w:rsidRDefault="00B80D35" w:rsidP="00E62478">
      <w:pPr>
        <w:spacing w:after="0" w:line="360" w:lineRule="auto"/>
        <w:ind w:firstLine="539"/>
        <w:jc w:val="both"/>
        <w:rPr>
          <w:rFonts w:ascii="Times New Roman" w:hAnsi="Times New Roman" w:cs="Times New Roman"/>
          <w:sz w:val="28"/>
          <w:szCs w:val="28"/>
        </w:rPr>
      </w:pPr>
      <w:r w:rsidRPr="00B80D35">
        <w:rPr>
          <w:rFonts w:ascii="Times New Roman" w:hAnsi="Times New Roman" w:cs="Times New Roman"/>
          <w:sz w:val="28"/>
          <w:szCs w:val="28"/>
        </w:rPr>
        <w:t>Источники</w:t>
      </w:r>
    </w:p>
    <w:p w14:paraId="11B261B2" w14:textId="7127D3BE" w:rsidR="00B80D35" w:rsidRPr="008D79AF" w:rsidRDefault="00B80D35" w:rsidP="00E62478">
      <w:pPr>
        <w:pStyle w:val="af5"/>
        <w:numPr>
          <w:ilvl w:val="0"/>
          <w:numId w:val="15"/>
        </w:numPr>
        <w:spacing w:after="0" w:line="360" w:lineRule="auto"/>
        <w:ind w:left="0" w:firstLine="539"/>
        <w:jc w:val="both"/>
        <w:rPr>
          <w:rFonts w:ascii="Times New Roman" w:hAnsi="Times New Roman" w:cs="Times New Roman"/>
          <w:sz w:val="28"/>
          <w:szCs w:val="28"/>
        </w:rPr>
      </w:pPr>
      <w:r w:rsidRPr="008D79AF">
        <w:rPr>
          <w:rFonts w:ascii="Times New Roman" w:hAnsi="Times New Roman" w:cs="Times New Roman"/>
          <w:sz w:val="28"/>
          <w:szCs w:val="28"/>
        </w:rPr>
        <w:t>Хрестоматия по истории государства и права России: учеб</w:t>
      </w:r>
      <w:proofErr w:type="gramStart"/>
      <w:r w:rsidRPr="008D79AF">
        <w:rPr>
          <w:rFonts w:ascii="Times New Roman" w:hAnsi="Times New Roman" w:cs="Times New Roman"/>
          <w:sz w:val="28"/>
          <w:szCs w:val="28"/>
        </w:rPr>
        <w:t>.</w:t>
      </w:r>
      <w:proofErr w:type="gramEnd"/>
      <w:r w:rsidRPr="008D79AF">
        <w:rPr>
          <w:rFonts w:ascii="Times New Roman" w:hAnsi="Times New Roman" w:cs="Times New Roman"/>
          <w:sz w:val="28"/>
          <w:szCs w:val="28"/>
        </w:rPr>
        <w:t xml:space="preserve"> </w:t>
      </w:r>
      <w:proofErr w:type="gramStart"/>
      <w:r w:rsidRPr="008D79AF">
        <w:rPr>
          <w:rFonts w:ascii="Times New Roman" w:hAnsi="Times New Roman" w:cs="Times New Roman"/>
          <w:sz w:val="28"/>
          <w:szCs w:val="28"/>
        </w:rPr>
        <w:t>п</w:t>
      </w:r>
      <w:proofErr w:type="gramEnd"/>
      <w:r w:rsidRPr="008D79AF">
        <w:rPr>
          <w:rFonts w:ascii="Times New Roman" w:hAnsi="Times New Roman" w:cs="Times New Roman"/>
          <w:sz w:val="28"/>
          <w:szCs w:val="28"/>
        </w:rPr>
        <w:t xml:space="preserve">особие / сост. Ю.П. Титов. – 2-е изд., </w:t>
      </w:r>
      <w:proofErr w:type="spellStart"/>
      <w:r w:rsidRPr="008D79AF">
        <w:rPr>
          <w:rFonts w:ascii="Times New Roman" w:hAnsi="Times New Roman" w:cs="Times New Roman"/>
          <w:sz w:val="28"/>
          <w:szCs w:val="28"/>
        </w:rPr>
        <w:t>перераб</w:t>
      </w:r>
      <w:proofErr w:type="spellEnd"/>
      <w:r w:rsidRPr="008D79AF">
        <w:rPr>
          <w:rFonts w:ascii="Times New Roman" w:hAnsi="Times New Roman" w:cs="Times New Roman"/>
          <w:sz w:val="28"/>
          <w:szCs w:val="28"/>
        </w:rPr>
        <w:t xml:space="preserve">. и доп. – М.: ТК </w:t>
      </w:r>
      <w:proofErr w:type="spellStart"/>
      <w:r w:rsidRPr="008D79AF">
        <w:rPr>
          <w:rFonts w:ascii="Times New Roman" w:hAnsi="Times New Roman" w:cs="Times New Roman"/>
          <w:sz w:val="28"/>
          <w:szCs w:val="28"/>
        </w:rPr>
        <w:t>Велби</w:t>
      </w:r>
      <w:proofErr w:type="spellEnd"/>
      <w:r w:rsidRPr="008D79AF">
        <w:rPr>
          <w:rFonts w:ascii="Times New Roman" w:hAnsi="Times New Roman" w:cs="Times New Roman"/>
          <w:sz w:val="28"/>
          <w:szCs w:val="28"/>
        </w:rPr>
        <w:t>, Изд-во Проспект, 2008.</w:t>
      </w:r>
    </w:p>
    <w:p w14:paraId="035AB39F" w14:textId="77777777" w:rsidR="00B80D35" w:rsidRPr="00B80D35" w:rsidRDefault="00B80D35" w:rsidP="00E62478">
      <w:pPr>
        <w:spacing w:after="0" w:line="360" w:lineRule="auto"/>
        <w:ind w:firstLine="539"/>
        <w:contextualSpacing/>
        <w:jc w:val="both"/>
        <w:rPr>
          <w:rFonts w:ascii="Times New Roman" w:hAnsi="Times New Roman" w:cs="Times New Roman"/>
          <w:sz w:val="28"/>
          <w:szCs w:val="28"/>
        </w:rPr>
      </w:pPr>
      <w:r w:rsidRPr="00B80D35">
        <w:rPr>
          <w:rFonts w:ascii="Times New Roman" w:hAnsi="Times New Roman" w:cs="Times New Roman"/>
          <w:sz w:val="28"/>
          <w:szCs w:val="28"/>
        </w:rPr>
        <w:t>Литература</w:t>
      </w:r>
    </w:p>
    <w:p w14:paraId="49A998F4" w14:textId="5DD73663" w:rsidR="00B80D35" w:rsidRDefault="00B80D35" w:rsidP="00E62478">
      <w:pPr>
        <w:pStyle w:val="af5"/>
        <w:numPr>
          <w:ilvl w:val="0"/>
          <w:numId w:val="16"/>
        </w:numPr>
        <w:spacing w:after="0" w:line="360" w:lineRule="auto"/>
        <w:ind w:left="0" w:firstLine="539"/>
        <w:jc w:val="both"/>
        <w:rPr>
          <w:rFonts w:ascii="Times New Roman" w:hAnsi="Times New Roman" w:cs="Times New Roman"/>
          <w:sz w:val="28"/>
          <w:szCs w:val="28"/>
        </w:rPr>
      </w:pPr>
      <w:r w:rsidRPr="008D79AF">
        <w:rPr>
          <w:rFonts w:ascii="Times New Roman" w:hAnsi="Times New Roman" w:cs="Times New Roman"/>
          <w:sz w:val="28"/>
          <w:szCs w:val="28"/>
        </w:rPr>
        <w:t xml:space="preserve">Греков Б.Д. «Киевская Русь» IX – первая пол. X вв. М.: Государственное учебно-педагогическое издательство министерства просвещения РСФСР, 1949. </w:t>
      </w:r>
    </w:p>
    <w:p w14:paraId="244E4F9B" w14:textId="25254A9B" w:rsidR="00E62478" w:rsidRPr="00E62478" w:rsidRDefault="00E62478" w:rsidP="00E62478">
      <w:pPr>
        <w:pStyle w:val="af5"/>
        <w:numPr>
          <w:ilvl w:val="0"/>
          <w:numId w:val="16"/>
        </w:numPr>
        <w:spacing w:after="0" w:line="360" w:lineRule="auto"/>
        <w:ind w:left="0" w:firstLine="539"/>
        <w:jc w:val="both"/>
        <w:rPr>
          <w:rFonts w:ascii="Times New Roman" w:hAnsi="Times New Roman" w:cs="Times New Roman"/>
          <w:sz w:val="28"/>
          <w:szCs w:val="28"/>
        </w:rPr>
      </w:pPr>
      <w:r w:rsidRPr="00E62478">
        <w:rPr>
          <w:rFonts w:ascii="Times New Roman" w:hAnsi="Times New Roman" w:cs="Times New Roman"/>
          <w:sz w:val="28"/>
          <w:szCs w:val="28"/>
        </w:rPr>
        <w:t xml:space="preserve">Греков Б. Генезис феодализма в России. Приложение к книге «Киевская Русь». 1953. </w:t>
      </w:r>
    </w:p>
    <w:p w14:paraId="0A5D9958" w14:textId="78B95D42" w:rsidR="00B80D35" w:rsidRDefault="00B80D35" w:rsidP="00E62478">
      <w:pPr>
        <w:pStyle w:val="af5"/>
        <w:numPr>
          <w:ilvl w:val="0"/>
          <w:numId w:val="16"/>
        </w:numPr>
        <w:spacing w:after="0" w:line="360" w:lineRule="auto"/>
        <w:ind w:left="0" w:firstLine="539"/>
        <w:jc w:val="both"/>
        <w:rPr>
          <w:rFonts w:ascii="Times New Roman" w:hAnsi="Times New Roman" w:cs="Times New Roman"/>
          <w:sz w:val="28"/>
          <w:szCs w:val="28"/>
        </w:rPr>
      </w:pPr>
      <w:r w:rsidRPr="008D79AF">
        <w:rPr>
          <w:rFonts w:ascii="Times New Roman" w:hAnsi="Times New Roman" w:cs="Times New Roman"/>
          <w:sz w:val="28"/>
          <w:szCs w:val="28"/>
        </w:rPr>
        <w:t>Исаев И.А. История государства и права России.  М.: "Юрист", 1999.</w:t>
      </w:r>
    </w:p>
    <w:p w14:paraId="7A3BA934" w14:textId="1C4A7B4C" w:rsidR="00E62478" w:rsidRPr="00E62478" w:rsidRDefault="00E62478" w:rsidP="00E62478">
      <w:pPr>
        <w:pStyle w:val="af5"/>
        <w:numPr>
          <w:ilvl w:val="0"/>
          <w:numId w:val="16"/>
        </w:numPr>
        <w:spacing w:after="0" w:line="360" w:lineRule="auto"/>
        <w:ind w:left="0" w:firstLine="539"/>
        <w:jc w:val="both"/>
        <w:rPr>
          <w:rFonts w:ascii="Times New Roman" w:hAnsi="Times New Roman" w:cs="Times New Roman"/>
          <w:sz w:val="28"/>
          <w:szCs w:val="28"/>
        </w:rPr>
      </w:pPr>
      <w:r w:rsidRPr="00E62478">
        <w:rPr>
          <w:rFonts w:ascii="Times New Roman" w:hAnsi="Times New Roman" w:cs="Times New Roman"/>
          <w:sz w:val="28"/>
          <w:szCs w:val="28"/>
        </w:rPr>
        <w:t>Ключевский В.О. Русская История. Полный курс лекций, в 3 томах. М.: АСТ. 2002.</w:t>
      </w:r>
    </w:p>
    <w:p w14:paraId="509B79CF" w14:textId="4FC41303" w:rsidR="00E62478" w:rsidRPr="00E62478" w:rsidRDefault="00B80D35" w:rsidP="00E62478">
      <w:pPr>
        <w:pStyle w:val="af5"/>
        <w:numPr>
          <w:ilvl w:val="0"/>
          <w:numId w:val="16"/>
        </w:numPr>
        <w:spacing w:after="0" w:line="360" w:lineRule="auto"/>
        <w:ind w:left="0" w:firstLine="539"/>
        <w:jc w:val="both"/>
        <w:rPr>
          <w:rFonts w:ascii="Times New Roman" w:hAnsi="Times New Roman" w:cs="Times New Roman"/>
          <w:sz w:val="28"/>
          <w:szCs w:val="28"/>
        </w:rPr>
      </w:pPr>
      <w:r w:rsidRPr="008D79AF">
        <w:rPr>
          <w:rFonts w:ascii="Times New Roman" w:hAnsi="Times New Roman" w:cs="Times New Roman"/>
          <w:sz w:val="28"/>
          <w:szCs w:val="28"/>
        </w:rPr>
        <w:t xml:space="preserve">Свердлов М.Б. От Закона Русского к Русской Правде. М.: "Юридическая литература", 1999. </w:t>
      </w:r>
    </w:p>
    <w:p w14:paraId="5C150B1B" w14:textId="77777777" w:rsidR="00E62478" w:rsidRPr="00E62478" w:rsidRDefault="00E62478" w:rsidP="00E62478">
      <w:pPr>
        <w:pStyle w:val="af5"/>
        <w:numPr>
          <w:ilvl w:val="0"/>
          <w:numId w:val="16"/>
        </w:numPr>
        <w:spacing w:after="0" w:line="360" w:lineRule="auto"/>
        <w:ind w:left="0" w:firstLine="539"/>
        <w:jc w:val="both"/>
        <w:rPr>
          <w:rFonts w:ascii="Times New Roman" w:hAnsi="Times New Roman" w:cs="Times New Roman"/>
          <w:sz w:val="28"/>
          <w:szCs w:val="28"/>
        </w:rPr>
      </w:pPr>
      <w:r w:rsidRPr="00E62478">
        <w:rPr>
          <w:rFonts w:ascii="Times New Roman" w:hAnsi="Times New Roman" w:cs="Times New Roman"/>
          <w:sz w:val="28"/>
          <w:szCs w:val="28"/>
        </w:rPr>
        <w:t xml:space="preserve">Составитель Чистяков О.И. Отечественное законодательство XI – XX веков. Часть I. М.: </w:t>
      </w:r>
      <w:proofErr w:type="spellStart"/>
      <w:r w:rsidRPr="00E62478">
        <w:rPr>
          <w:rFonts w:ascii="Times New Roman" w:hAnsi="Times New Roman" w:cs="Times New Roman"/>
          <w:sz w:val="28"/>
          <w:szCs w:val="28"/>
        </w:rPr>
        <w:t>Юристъ</w:t>
      </w:r>
      <w:proofErr w:type="spellEnd"/>
      <w:r w:rsidRPr="00E62478">
        <w:rPr>
          <w:rFonts w:ascii="Times New Roman" w:hAnsi="Times New Roman" w:cs="Times New Roman"/>
          <w:sz w:val="28"/>
          <w:szCs w:val="28"/>
        </w:rPr>
        <w:t xml:space="preserve">, 1999. </w:t>
      </w:r>
    </w:p>
    <w:p w14:paraId="6954E68D" w14:textId="77777777" w:rsidR="00E62478" w:rsidRPr="00E62478" w:rsidRDefault="00E62478" w:rsidP="00E62478">
      <w:pPr>
        <w:pStyle w:val="af5"/>
        <w:numPr>
          <w:ilvl w:val="0"/>
          <w:numId w:val="16"/>
        </w:numPr>
        <w:spacing w:after="0" w:line="360" w:lineRule="auto"/>
        <w:ind w:left="0" w:firstLine="539"/>
        <w:jc w:val="both"/>
        <w:rPr>
          <w:rFonts w:ascii="Times New Roman" w:hAnsi="Times New Roman" w:cs="Times New Roman"/>
          <w:sz w:val="28"/>
          <w:szCs w:val="28"/>
        </w:rPr>
      </w:pPr>
      <w:r w:rsidRPr="00E62478">
        <w:rPr>
          <w:rFonts w:ascii="Times New Roman" w:hAnsi="Times New Roman" w:cs="Times New Roman"/>
          <w:sz w:val="28"/>
          <w:szCs w:val="28"/>
        </w:rPr>
        <w:lastRenderedPageBreak/>
        <w:t>Таганцев Н.С. Русское уголовное право. Лекции. Часть общая. Т. I-II. М.: Наука, 1994.</w:t>
      </w:r>
    </w:p>
    <w:p w14:paraId="526506A9" w14:textId="18D82E31" w:rsidR="00E62478" w:rsidRPr="00E62478" w:rsidRDefault="00B80D35" w:rsidP="00E62478">
      <w:pPr>
        <w:pStyle w:val="af5"/>
        <w:numPr>
          <w:ilvl w:val="0"/>
          <w:numId w:val="16"/>
        </w:numPr>
        <w:spacing w:after="0" w:line="360" w:lineRule="auto"/>
        <w:ind w:left="0" w:firstLine="539"/>
        <w:jc w:val="both"/>
        <w:rPr>
          <w:rFonts w:ascii="Times New Roman" w:hAnsi="Times New Roman" w:cs="Times New Roman"/>
          <w:sz w:val="28"/>
          <w:szCs w:val="28"/>
        </w:rPr>
      </w:pPr>
      <w:r w:rsidRPr="00E62478">
        <w:rPr>
          <w:rFonts w:ascii="Times New Roman" w:hAnsi="Times New Roman" w:cs="Times New Roman"/>
          <w:sz w:val="28"/>
          <w:szCs w:val="28"/>
        </w:rPr>
        <w:t xml:space="preserve">Тихомиров М.Н.  Пособие для изучения Русской Правды. М.: Издание Московского университета, 1953г. </w:t>
      </w:r>
    </w:p>
    <w:p w14:paraId="693C891D" w14:textId="23F5FBAE" w:rsidR="00E62478" w:rsidRPr="00E62478" w:rsidRDefault="00E62478" w:rsidP="00E62478">
      <w:pPr>
        <w:pStyle w:val="af5"/>
        <w:numPr>
          <w:ilvl w:val="0"/>
          <w:numId w:val="16"/>
        </w:numPr>
        <w:spacing w:after="0" w:line="360" w:lineRule="auto"/>
        <w:ind w:left="0" w:firstLine="539"/>
        <w:jc w:val="both"/>
        <w:rPr>
          <w:rFonts w:ascii="Times New Roman" w:hAnsi="Times New Roman" w:cs="Times New Roman"/>
          <w:sz w:val="28"/>
          <w:szCs w:val="28"/>
        </w:rPr>
      </w:pPr>
      <w:r w:rsidRPr="00E62478">
        <w:rPr>
          <w:rFonts w:ascii="Times New Roman" w:hAnsi="Times New Roman" w:cs="Times New Roman"/>
          <w:sz w:val="28"/>
          <w:szCs w:val="28"/>
        </w:rPr>
        <w:t xml:space="preserve">Чельцов-Бебутов М.А. Курс уголовно-процессуального права. СПб. 1995. </w:t>
      </w:r>
    </w:p>
    <w:p w14:paraId="4DF44744" w14:textId="40F82811" w:rsidR="00B80D35" w:rsidRPr="008D79AF" w:rsidRDefault="00B80D35" w:rsidP="00E62478">
      <w:pPr>
        <w:pStyle w:val="af5"/>
        <w:numPr>
          <w:ilvl w:val="0"/>
          <w:numId w:val="16"/>
        </w:numPr>
        <w:spacing w:after="0" w:line="360" w:lineRule="auto"/>
        <w:ind w:left="0" w:firstLine="539"/>
        <w:jc w:val="both"/>
        <w:rPr>
          <w:rFonts w:ascii="Times New Roman" w:hAnsi="Times New Roman" w:cs="Times New Roman"/>
          <w:sz w:val="28"/>
          <w:szCs w:val="28"/>
        </w:rPr>
      </w:pPr>
      <w:proofErr w:type="spellStart"/>
      <w:r w:rsidRPr="008D79AF">
        <w:rPr>
          <w:rFonts w:ascii="Times New Roman" w:hAnsi="Times New Roman" w:cs="Times New Roman"/>
          <w:sz w:val="28"/>
          <w:szCs w:val="28"/>
        </w:rPr>
        <w:t>Черниловский</w:t>
      </w:r>
      <w:proofErr w:type="spellEnd"/>
      <w:r w:rsidRPr="008D79AF">
        <w:rPr>
          <w:rFonts w:ascii="Times New Roman" w:hAnsi="Times New Roman" w:cs="Times New Roman"/>
          <w:sz w:val="28"/>
          <w:szCs w:val="28"/>
        </w:rPr>
        <w:t xml:space="preserve"> З.М. Всеобщая история государства и права, Юрист, М, 2001. </w:t>
      </w:r>
    </w:p>
    <w:p w14:paraId="773FEB02" w14:textId="6613C270" w:rsidR="008D79AF" w:rsidRPr="008D79AF" w:rsidRDefault="008D79AF" w:rsidP="00E62478">
      <w:pPr>
        <w:pStyle w:val="af5"/>
        <w:numPr>
          <w:ilvl w:val="0"/>
          <w:numId w:val="16"/>
        </w:numPr>
        <w:spacing w:after="0" w:line="360" w:lineRule="auto"/>
        <w:ind w:left="0" w:firstLine="539"/>
        <w:jc w:val="both"/>
        <w:rPr>
          <w:rFonts w:ascii="Times New Roman" w:hAnsi="Times New Roman" w:cs="Times New Roman"/>
          <w:sz w:val="28"/>
          <w:szCs w:val="28"/>
        </w:rPr>
      </w:pPr>
      <w:r w:rsidRPr="008D79AF">
        <w:rPr>
          <w:rFonts w:ascii="Times New Roman" w:hAnsi="Times New Roman" w:cs="Times New Roman"/>
          <w:sz w:val="28"/>
          <w:szCs w:val="28"/>
        </w:rPr>
        <w:t xml:space="preserve">Янин В.Л. Очерки истории средневекового Новгорода. М.: «Языки славянских культур», 2018. </w:t>
      </w:r>
    </w:p>
    <w:p w14:paraId="778DBFD9" w14:textId="1F659C98" w:rsidR="008D79AF" w:rsidRDefault="008D79AF" w:rsidP="00B80D35">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p>
    <w:p w14:paraId="59C2F20A" w14:textId="77777777" w:rsidR="008D79AF" w:rsidRDefault="008D79AF" w:rsidP="00B80D35">
      <w:pPr>
        <w:spacing w:after="0" w:line="360" w:lineRule="auto"/>
        <w:ind w:firstLine="539"/>
        <w:jc w:val="both"/>
        <w:rPr>
          <w:rFonts w:ascii="Times New Roman" w:hAnsi="Times New Roman" w:cs="Times New Roman"/>
          <w:sz w:val="28"/>
          <w:szCs w:val="28"/>
        </w:rPr>
      </w:pPr>
    </w:p>
    <w:p w14:paraId="71094239" w14:textId="77777777" w:rsidR="00B80D35" w:rsidRDefault="00B80D35" w:rsidP="008D79AF">
      <w:pPr>
        <w:pStyle w:val="1"/>
        <w:ind w:left="720"/>
        <w:rPr>
          <w:rFonts w:ascii="Times New Roman" w:hAnsi="Times New Roman" w:cs="Times New Roman"/>
          <w:b/>
          <w:bCs/>
          <w:color w:val="000000" w:themeColor="text1"/>
          <w:sz w:val="28"/>
          <w:szCs w:val="28"/>
        </w:rPr>
      </w:pPr>
    </w:p>
    <w:p w14:paraId="75E5AE30" w14:textId="77777777" w:rsidR="00B80D35" w:rsidRDefault="00B80D35" w:rsidP="00816CB0">
      <w:pPr>
        <w:pStyle w:val="1"/>
        <w:jc w:val="center"/>
        <w:rPr>
          <w:rFonts w:ascii="Times New Roman" w:hAnsi="Times New Roman" w:cs="Times New Roman"/>
          <w:b/>
          <w:bCs/>
          <w:color w:val="000000" w:themeColor="text1"/>
          <w:sz w:val="28"/>
          <w:szCs w:val="28"/>
        </w:rPr>
      </w:pPr>
    </w:p>
    <w:p w14:paraId="646A7D76" w14:textId="77777777" w:rsidR="00B80D35" w:rsidRDefault="00B80D35" w:rsidP="00816CB0">
      <w:pPr>
        <w:pStyle w:val="1"/>
        <w:jc w:val="center"/>
        <w:rPr>
          <w:rFonts w:ascii="Times New Roman" w:hAnsi="Times New Roman" w:cs="Times New Roman"/>
          <w:b/>
          <w:bCs/>
          <w:color w:val="000000" w:themeColor="text1"/>
          <w:sz w:val="28"/>
          <w:szCs w:val="28"/>
        </w:rPr>
      </w:pPr>
    </w:p>
    <w:p w14:paraId="377C911B" w14:textId="77777777" w:rsidR="00B80D35" w:rsidRDefault="00B80D35" w:rsidP="00816CB0">
      <w:pPr>
        <w:pStyle w:val="1"/>
        <w:jc w:val="center"/>
        <w:rPr>
          <w:rFonts w:ascii="Times New Roman" w:hAnsi="Times New Roman" w:cs="Times New Roman"/>
          <w:b/>
          <w:bCs/>
          <w:color w:val="000000" w:themeColor="text1"/>
          <w:sz w:val="28"/>
          <w:szCs w:val="28"/>
        </w:rPr>
      </w:pPr>
    </w:p>
    <w:p w14:paraId="28B1A106" w14:textId="77777777" w:rsidR="00B80D35" w:rsidRDefault="00B80D35" w:rsidP="00816CB0">
      <w:pPr>
        <w:pStyle w:val="1"/>
        <w:jc w:val="center"/>
        <w:rPr>
          <w:rFonts w:ascii="Times New Roman" w:hAnsi="Times New Roman" w:cs="Times New Roman"/>
          <w:b/>
          <w:bCs/>
          <w:color w:val="000000" w:themeColor="text1"/>
          <w:sz w:val="28"/>
          <w:szCs w:val="28"/>
        </w:rPr>
      </w:pPr>
    </w:p>
    <w:p w14:paraId="2B2690F0" w14:textId="77777777" w:rsidR="00B80D35" w:rsidRDefault="00B80D35" w:rsidP="00816CB0">
      <w:pPr>
        <w:pStyle w:val="1"/>
        <w:jc w:val="center"/>
        <w:rPr>
          <w:rFonts w:ascii="Times New Roman" w:hAnsi="Times New Roman" w:cs="Times New Roman"/>
          <w:b/>
          <w:bCs/>
          <w:color w:val="000000" w:themeColor="text1"/>
          <w:sz w:val="28"/>
          <w:szCs w:val="28"/>
        </w:rPr>
      </w:pPr>
    </w:p>
    <w:p w14:paraId="7FE06F54" w14:textId="77777777" w:rsidR="00B80D35" w:rsidRDefault="00B80D35" w:rsidP="00816CB0">
      <w:pPr>
        <w:pStyle w:val="1"/>
        <w:jc w:val="center"/>
        <w:rPr>
          <w:rFonts w:ascii="Times New Roman" w:hAnsi="Times New Roman" w:cs="Times New Roman"/>
          <w:b/>
          <w:bCs/>
          <w:color w:val="000000" w:themeColor="text1"/>
          <w:sz w:val="28"/>
          <w:szCs w:val="28"/>
        </w:rPr>
      </w:pPr>
    </w:p>
    <w:p w14:paraId="2B7D2290" w14:textId="77777777" w:rsidR="00B80D35" w:rsidRDefault="00B80D35" w:rsidP="00816CB0">
      <w:pPr>
        <w:pStyle w:val="1"/>
        <w:jc w:val="center"/>
        <w:rPr>
          <w:rFonts w:ascii="Times New Roman" w:hAnsi="Times New Roman" w:cs="Times New Roman"/>
          <w:b/>
          <w:bCs/>
          <w:color w:val="000000" w:themeColor="text1"/>
          <w:sz w:val="28"/>
          <w:szCs w:val="28"/>
        </w:rPr>
      </w:pPr>
    </w:p>
    <w:p w14:paraId="75F50C59" w14:textId="77777777" w:rsidR="00B80D35" w:rsidRDefault="00B80D35" w:rsidP="00816CB0">
      <w:pPr>
        <w:pStyle w:val="1"/>
        <w:jc w:val="center"/>
        <w:rPr>
          <w:rFonts w:ascii="Times New Roman" w:hAnsi="Times New Roman" w:cs="Times New Roman"/>
          <w:b/>
          <w:bCs/>
          <w:color w:val="000000" w:themeColor="text1"/>
          <w:sz w:val="28"/>
          <w:szCs w:val="28"/>
        </w:rPr>
      </w:pPr>
    </w:p>
    <w:p w14:paraId="6FD09631" w14:textId="77777777" w:rsidR="00B80D35" w:rsidRDefault="00B80D35" w:rsidP="00816CB0">
      <w:pPr>
        <w:pStyle w:val="1"/>
        <w:jc w:val="center"/>
        <w:rPr>
          <w:rFonts w:ascii="Times New Roman" w:hAnsi="Times New Roman" w:cs="Times New Roman"/>
          <w:b/>
          <w:bCs/>
          <w:color w:val="000000" w:themeColor="text1"/>
          <w:sz w:val="28"/>
          <w:szCs w:val="28"/>
        </w:rPr>
      </w:pPr>
    </w:p>
    <w:p w14:paraId="2AD68C99" w14:textId="77777777" w:rsidR="00B80D35" w:rsidRDefault="00B80D35" w:rsidP="00816CB0">
      <w:pPr>
        <w:pStyle w:val="1"/>
        <w:jc w:val="center"/>
        <w:rPr>
          <w:rFonts w:ascii="Times New Roman" w:hAnsi="Times New Roman" w:cs="Times New Roman"/>
          <w:b/>
          <w:bCs/>
          <w:color w:val="000000" w:themeColor="text1"/>
          <w:sz w:val="28"/>
          <w:szCs w:val="28"/>
        </w:rPr>
      </w:pPr>
    </w:p>
    <w:bookmarkEnd w:id="17"/>
    <w:p w14:paraId="5D887089" w14:textId="77777777" w:rsidR="00B80D35" w:rsidRDefault="00B80D35" w:rsidP="008E198E">
      <w:pPr>
        <w:rPr>
          <w:rFonts w:ascii="Times New Roman" w:hAnsi="Times New Roman" w:cs="Times New Roman"/>
          <w:sz w:val="28"/>
          <w:szCs w:val="28"/>
        </w:rPr>
      </w:pPr>
    </w:p>
    <w:p w14:paraId="2A096AD7" w14:textId="77777777" w:rsidR="00B80D35" w:rsidRDefault="00B80D35" w:rsidP="008E198E">
      <w:pPr>
        <w:rPr>
          <w:rFonts w:ascii="Times New Roman" w:hAnsi="Times New Roman" w:cs="Times New Roman"/>
          <w:sz w:val="28"/>
          <w:szCs w:val="28"/>
        </w:rPr>
      </w:pPr>
    </w:p>
    <w:p w14:paraId="490AD9BF" w14:textId="77777777" w:rsidR="007874BB" w:rsidRPr="007874BB" w:rsidRDefault="007874BB" w:rsidP="007874BB">
      <w:pPr>
        <w:pStyle w:val="af5"/>
        <w:spacing w:after="0" w:line="360" w:lineRule="auto"/>
        <w:rPr>
          <w:rFonts w:ascii="Times New Roman" w:hAnsi="Times New Roman" w:cs="Times New Roman"/>
          <w:sz w:val="28"/>
          <w:szCs w:val="28"/>
        </w:rPr>
      </w:pPr>
    </w:p>
    <w:p w14:paraId="372F3914" w14:textId="77777777" w:rsidR="00DE6E32" w:rsidRPr="00DE6E32" w:rsidRDefault="00DE6E32" w:rsidP="00DE6E32">
      <w:pPr>
        <w:pStyle w:val="af5"/>
        <w:spacing w:after="0" w:line="360" w:lineRule="auto"/>
        <w:rPr>
          <w:rFonts w:ascii="Times New Roman" w:hAnsi="Times New Roman" w:cs="Times New Roman"/>
          <w:sz w:val="28"/>
          <w:szCs w:val="28"/>
        </w:rPr>
      </w:pPr>
    </w:p>
    <w:p w14:paraId="3E69365F" w14:textId="77777777" w:rsidR="00DE6E32" w:rsidRPr="00DE6E32" w:rsidRDefault="00DE6E32" w:rsidP="00DE6E32">
      <w:pPr>
        <w:pStyle w:val="af5"/>
        <w:spacing w:after="0" w:line="360" w:lineRule="auto"/>
        <w:rPr>
          <w:rFonts w:ascii="Times New Roman" w:hAnsi="Times New Roman" w:cs="Times New Roman"/>
          <w:b/>
          <w:bCs/>
          <w:sz w:val="28"/>
          <w:szCs w:val="28"/>
        </w:rPr>
      </w:pPr>
    </w:p>
    <w:p w14:paraId="3D0CB18A" w14:textId="77777777" w:rsidR="0071025D" w:rsidRPr="0071025D" w:rsidRDefault="0071025D" w:rsidP="0071025D">
      <w:pPr>
        <w:spacing w:after="0" w:line="360" w:lineRule="auto"/>
        <w:jc w:val="both"/>
        <w:rPr>
          <w:rFonts w:ascii="Times New Roman" w:hAnsi="Times New Roman" w:cs="Times New Roman"/>
          <w:sz w:val="28"/>
          <w:szCs w:val="28"/>
        </w:rPr>
      </w:pPr>
    </w:p>
    <w:p w14:paraId="3F80D721" w14:textId="77777777" w:rsidR="002F7EDD" w:rsidRDefault="002F7EDD" w:rsidP="002F7EDD">
      <w:pPr>
        <w:spacing w:after="0" w:line="360" w:lineRule="auto"/>
        <w:ind w:firstLine="539"/>
        <w:jc w:val="both"/>
      </w:pPr>
    </w:p>
    <w:p w14:paraId="30B175D3" w14:textId="77777777" w:rsidR="009607D8" w:rsidRPr="009607D8" w:rsidRDefault="009607D8" w:rsidP="009607D8">
      <w:pPr>
        <w:spacing w:after="100" w:afterAutospacing="1" w:line="360" w:lineRule="auto"/>
        <w:ind w:firstLine="539"/>
      </w:pPr>
    </w:p>
    <w:p w14:paraId="1905C3A0" w14:textId="3CFBF4B9" w:rsidR="004B3968" w:rsidRPr="00CA5F82" w:rsidRDefault="004B3968" w:rsidP="00F2700D">
      <w:pPr>
        <w:pStyle w:val="af0"/>
        <w:spacing w:line="360" w:lineRule="auto"/>
        <w:ind w:left="714"/>
        <w:jc w:val="both"/>
        <w:rPr>
          <w:rFonts w:ascii="Times New Roman" w:hAnsi="Times New Roman" w:cs="Times New Roman"/>
          <w:sz w:val="28"/>
          <w:szCs w:val="28"/>
        </w:rPr>
      </w:pPr>
    </w:p>
    <w:sectPr w:rsidR="004B3968" w:rsidRPr="00CA5F82" w:rsidSect="0005021F">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EDD1B" w14:textId="77777777" w:rsidR="00D551D1" w:rsidRDefault="00D551D1" w:rsidP="0005021F">
      <w:pPr>
        <w:spacing w:after="0" w:line="240" w:lineRule="auto"/>
      </w:pPr>
      <w:r>
        <w:separator/>
      </w:r>
    </w:p>
  </w:endnote>
  <w:endnote w:type="continuationSeparator" w:id="0">
    <w:p w14:paraId="2A3B3C78" w14:textId="77777777" w:rsidR="00D551D1" w:rsidRDefault="00D551D1" w:rsidP="0005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321262"/>
      <w:docPartObj>
        <w:docPartGallery w:val="Page Numbers (Bottom of Page)"/>
        <w:docPartUnique/>
      </w:docPartObj>
    </w:sdtPr>
    <w:sdtEndPr/>
    <w:sdtContent>
      <w:p w14:paraId="403C30F9" w14:textId="11B335C0" w:rsidR="00FC1AB8" w:rsidRDefault="00FC1AB8">
        <w:pPr>
          <w:pStyle w:val="a6"/>
          <w:jc w:val="center"/>
        </w:pPr>
        <w:r>
          <w:fldChar w:fldCharType="begin"/>
        </w:r>
        <w:r>
          <w:instrText>PAGE   \* MERGEFORMAT</w:instrText>
        </w:r>
        <w:r>
          <w:fldChar w:fldCharType="separate"/>
        </w:r>
        <w:r w:rsidR="007527DB">
          <w:rPr>
            <w:noProof/>
          </w:rPr>
          <w:t>32</w:t>
        </w:r>
        <w:r>
          <w:fldChar w:fldCharType="end"/>
        </w:r>
      </w:p>
    </w:sdtContent>
  </w:sdt>
  <w:p w14:paraId="2F319412" w14:textId="77777777" w:rsidR="00FC1AB8" w:rsidRDefault="00FC1A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30E7C" w14:textId="77777777" w:rsidR="00D551D1" w:rsidRDefault="00D551D1" w:rsidP="0005021F">
      <w:pPr>
        <w:spacing w:after="0" w:line="240" w:lineRule="auto"/>
      </w:pPr>
      <w:r>
        <w:separator/>
      </w:r>
    </w:p>
  </w:footnote>
  <w:footnote w:type="continuationSeparator" w:id="0">
    <w:p w14:paraId="3E872495" w14:textId="77777777" w:rsidR="00D551D1" w:rsidRDefault="00D551D1" w:rsidP="0005021F">
      <w:pPr>
        <w:spacing w:after="0" w:line="240" w:lineRule="auto"/>
      </w:pPr>
      <w:r>
        <w:continuationSeparator/>
      </w:r>
    </w:p>
  </w:footnote>
  <w:footnote w:id="1">
    <w:p w14:paraId="1D94946C" w14:textId="5E3CFA06" w:rsidR="00593E6A" w:rsidRPr="00593E6A" w:rsidRDefault="00593E6A">
      <w:pPr>
        <w:pStyle w:val="af0"/>
        <w:rPr>
          <w:rFonts w:ascii="Times New Roman" w:hAnsi="Times New Roman" w:cs="Times New Roman"/>
          <w:sz w:val="24"/>
          <w:szCs w:val="24"/>
        </w:rPr>
      </w:pPr>
      <w:r w:rsidRPr="00593E6A">
        <w:rPr>
          <w:rStyle w:val="af2"/>
          <w:rFonts w:ascii="Times New Roman" w:hAnsi="Times New Roman" w:cs="Times New Roman"/>
          <w:sz w:val="24"/>
          <w:szCs w:val="24"/>
        </w:rPr>
        <w:footnoteRef/>
      </w:r>
      <w:r w:rsidRPr="00593E6A">
        <w:rPr>
          <w:rFonts w:ascii="Times New Roman" w:hAnsi="Times New Roman" w:cs="Times New Roman"/>
          <w:sz w:val="24"/>
          <w:szCs w:val="24"/>
        </w:rPr>
        <w:t xml:space="preserve"> </w:t>
      </w:r>
      <w:bookmarkStart w:id="4" w:name="_Hlk62820946"/>
      <w:r w:rsidRPr="00593E6A">
        <w:rPr>
          <w:rFonts w:ascii="Times New Roman" w:hAnsi="Times New Roman" w:cs="Times New Roman"/>
          <w:sz w:val="24"/>
          <w:szCs w:val="24"/>
        </w:rPr>
        <w:t>Ключевский</w:t>
      </w:r>
      <w:r w:rsidR="001A6978">
        <w:rPr>
          <w:rFonts w:ascii="Times New Roman" w:hAnsi="Times New Roman" w:cs="Times New Roman"/>
          <w:sz w:val="24"/>
          <w:szCs w:val="24"/>
        </w:rPr>
        <w:t xml:space="preserve"> О.В</w:t>
      </w:r>
      <w:r w:rsidR="0004561A">
        <w:rPr>
          <w:rFonts w:ascii="Times New Roman" w:hAnsi="Times New Roman" w:cs="Times New Roman"/>
          <w:sz w:val="24"/>
          <w:szCs w:val="24"/>
        </w:rPr>
        <w:t>.</w:t>
      </w:r>
      <w:r w:rsidRPr="00593E6A">
        <w:rPr>
          <w:rFonts w:ascii="Times New Roman" w:hAnsi="Times New Roman" w:cs="Times New Roman"/>
          <w:sz w:val="24"/>
          <w:szCs w:val="24"/>
        </w:rPr>
        <w:t xml:space="preserve"> Русская История. Полный курс лекций, в 3 томах. М.: АСТ. 2002.</w:t>
      </w:r>
      <w:r w:rsidR="0004561A">
        <w:rPr>
          <w:rFonts w:ascii="Times New Roman" w:hAnsi="Times New Roman" w:cs="Times New Roman"/>
          <w:sz w:val="24"/>
          <w:szCs w:val="24"/>
        </w:rPr>
        <w:t xml:space="preserve"> С. 200</w:t>
      </w:r>
      <w:r w:rsidR="001A6978">
        <w:rPr>
          <w:rFonts w:ascii="Times New Roman" w:hAnsi="Times New Roman" w:cs="Times New Roman"/>
          <w:sz w:val="24"/>
          <w:szCs w:val="24"/>
        </w:rPr>
        <w:t>.</w:t>
      </w:r>
    </w:p>
    <w:bookmarkEnd w:id="4"/>
  </w:footnote>
  <w:footnote w:id="2">
    <w:p w14:paraId="38659E12" w14:textId="21D8D054" w:rsidR="00FC1AB8" w:rsidRDefault="00FC1AB8" w:rsidP="00B56AD9">
      <w:pPr>
        <w:pStyle w:val="af0"/>
      </w:pPr>
      <w:r w:rsidRPr="00B56AD9">
        <w:rPr>
          <w:rStyle w:val="af2"/>
          <w:rFonts w:ascii="Times New Roman" w:hAnsi="Times New Roman" w:cs="Times New Roman"/>
          <w:sz w:val="24"/>
          <w:szCs w:val="24"/>
        </w:rPr>
        <w:footnoteRef/>
      </w:r>
      <w:r w:rsidRPr="00B56AD9">
        <w:rPr>
          <w:rFonts w:ascii="Times New Roman" w:hAnsi="Times New Roman" w:cs="Times New Roman"/>
          <w:sz w:val="24"/>
          <w:szCs w:val="24"/>
        </w:rPr>
        <w:t xml:space="preserve"> Греков Б</w:t>
      </w:r>
      <w:r w:rsidR="001A6978">
        <w:rPr>
          <w:rFonts w:ascii="Times New Roman" w:hAnsi="Times New Roman" w:cs="Times New Roman"/>
          <w:sz w:val="24"/>
          <w:szCs w:val="24"/>
        </w:rPr>
        <w:t>.Д</w:t>
      </w:r>
      <w:r w:rsidRPr="00B56AD9">
        <w:rPr>
          <w:rFonts w:ascii="Times New Roman" w:hAnsi="Times New Roman" w:cs="Times New Roman"/>
          <w:sz w:val="24"/>
          <w:szCs w:val="24"/>
        </w:rPr>
        <w:t>. Генезис феодализма в России. Приложение к книге «Киевская Русь»</w:t>
      </w:r>
      <w:r w:rsidR="0088378F">
        <w:rPr>
          <w:rFonts w:ascii="Times New Roman" w:hAnsi="Times New Roman" w:cs="Times New Roman"/>
          <w:sz w:val="24"/>
          <w:szCs w:val="24"/>
        </w:rPr>
        <w:t>,</w:t>
      </w:r>
      <w:r w:rsidRPr="00B56AD9">
        <w:rPr>
          <w:rFonts w:ascii="Times New Roman" w:hAnsi="Times New Roman" w:cs="Times New Roman"/>
          <w:sz w:val="24"/>
          <w:szCs w:val="24"/>
        </w:rPr>
        <w:t xml:space="preserve"> 1953. С. 523</w:t>
      </w:r>
    </w:p>
  </w:footnote>
  <w:footnote w:id="3">
    <w:p w14:paraId="762491E6" w14:textId="4878FC50" w:rsidR="00D83D36" w:rsidRPr="00D83D36" w:rsidRDefault="00D83D36">
      <w:pPr>
        <w:pStyle w:val="af0"/>
        <w:rPr>
          <w:rFonts w:ascii="Times New Roman" w:hAnsi="Times New Roman" w:cs="Times New Roman"/>
          <w:sz w:val="24"/>
          <w:szCs w:val="24"/>
        </w:rPr>
      </w:pPr>
      <w:r w:rsidRPr="00D83D36">
        <w:rPr>
          <w:rStyle w:val="af2"/>
          <w:rFonts w:ascii="Times New Roman" w:hAnsi="Times New Roman" w:cs="Times New Roman"/>
          <w:sz w:val="24"/>
          <w:szCs w:val="24"/>
        </w:rPr>
        <w:footnoteRef/>
      </w:r>
      <w:r w:rsidRPr="00D83D36">
        <w:rPr>
          <w:rFonts w:ascii="Times New Roman" w:hAnsi="Times New Roman" w:cs="Times New Roman"/>
          <w:sz w:val="24"/>
          <w:szCs w:val="24"/>
        </w:rPr>
        <w:t xml:space="preserve"> Хрестоматия по истории государства и права России: учеб</w:t>
      </w:r>
      <w:proofErr w:type="gramStart"/>
      <w:r w:rsidRPr="00D83D36">
        <w:rPr>
          <w:rFonts w:ascii="Times New Roman" w:hAnsi="Times New Roman" w:cs="Times New Roman"/>
          <w:sz w:val="24"/>
          <w:szCs w:val="24"/>
        </w:rPr>
        <w:t>.</w:t>
      </w:r>
      <w:proofErr w:type="gramEnd"/>
      <w:r w:rsidRPr="00D83D36">
        <w:rPr>
          <w:rFonts w:ascii="Times New Roman" w:hAnsi="Times New Roman" w:cs="Times New Roman"/>
          <w:sz w:val="24"/>
          <w:szCs w:val="24"/>
        </w:rPr>
        <w:t xml:space="preserve"> </w:t>
      </w:r>
      <w:proofErr w:type="gramStart"/>
      <w:r w:rsidRPr="00D83D36">
        <w:rPr>
          <w:rFonts w:ascii="Times New Roman" w:hAnsi="Times New Roman" w:cs="Times New Roman"/>
          <w:sz w:val="24"/>
          <w:szCs w:val="24"/>
        </w:rPr>
        <w:t>п</w:t>
      </w:r>
      <w:proofErr w:type="gramEnd"/>
      <w:r w:rsidRPr="00D83D36">
        <w:rPr>
          <w:rFonts w:ascii="Times New Roman" w:hAnsi="Times New Roman" w:cs="Times New Roman"/>
          <w:sz w:val="24"/>
          <w:szCs w:val="24"/>
        </w:rPr>
        <w:t xml:space="preserve">особие / сост. Ю.П. Титов. – 2-е изд., </w:t>
      </w:r>
      <w:proofErr w:type="spellStart"/>
      <w:r w:rsidRPr="00D83D36">
        <w:rPr>
          <w:rFonts w:ascii="Times New Roman" w:hAnsi="Times New Roman" w:cs="Times New Roman"/>
          <w:sz w:val="24"/>
          <w:szCs w:val="24"/>
        </w:rPr>
        <w:t>перераб</w:t>
      </w:r>
      <w:proofErr w:type="spellEnd"/>
      <w:r w:rsidRPr="00D83D36">
        <w:rPr>
          <w:rFonts w:ascii="Times New Roman" w:hAnsi="Times New Roman" w:cs="Times New Roman"/>
          <w:sz w:val="24"/>
          <w:szCs w:val="24"/>
        </w:rPr>
        <w:t xml:space="preserve">. и доп. – М.: ТК </w:t>
      </w:r>
      <w:proofErr w:type="spellStart"/>
      <w:r w:rsidRPr="00D83D36">
        <w:rPr>
          <w:rFonts w:ascii="Times New Roman" w:hAnsi="Times New Roman" w:cs="Times New Roman"/>
          <w:sz w:val="24"/>
          <w:szCs w:val="24"/>
        </w:rPr>
        <w:t>Велби</w:t>
      </w:r>
      <w:proofErr w:type="spellEnd"/>
      <w:r w:rsidRPr="00D83D36">
        <w:rPr>
          <w:rFonts w:ascii="Times New Roman" w:hAnsi="Times New Roman" w:cs="Times New Roman"/>
          <w:sz w:val="24"/>
          <w:szCs w:val="24"/>
        </w:rPr>
        <w:t>, Изд-во Проспект, 2008. С. 4 – 6.</w:t>
      </w:r>
    </w:p>
  </w:footnote>
  <w:footnote w:id="4">
    <w:p w14:paraId="7A3ADA58" w14:textId="170DECD8" w:rsidR="002819EC" w:rsidRPr="002819EC" w:rsidRDefault="002819EC">
      <w:pPr>
        <w:pStyle w:val="af0"/>
        <w:rPr>
          <w:rFonts w:ascii="Times New Roman" w:hAnsi="Times New Roman" w:cs="Times New Roman"/>
          <w:sz w:val="24"/>
          <w:szCs w:val="24"/>
        </w:rPr>
      </w:pPr>
      <w:r w:rsidRPr="002819EC">
        <w:rPr>
          <w:rStyle w:val="af2"/>
          <w:rFonts w:ascii="Times New Roman" w:hAnsi="Times New Roman" w:cs="Times New Roman"/>
          <w:sz w:val="24"/>
          <w:szCs w:val="24"/>
        </w:rPr>
        <w:footnoteRef/>
      </w:r>
      <w:r w:rsidRPr="002819EC">
        <w:rPr>
          <w:rFonts w:ascii="Times New Roman" w:hAnsi="Times New Roman" w:cs="Times New Roman"/>
          <w:sz w:val="24"/>
          <w:szCs w:val="24"/>
        </w:rPr>
        <w:t xml:space="preserve"> Исаев И.А. История государства и права России. М.:</w:t>
      </w:r>
      <w:r w:rsidR="0088378F">
        <w:rPr>
          <w:rFonts w:ascii="Times New Roman" w:hAnsi="Times New Roman" w:cs="Times New Roman"/>
          <w:sz w:val="24"/>
          <w:szCs w:val="24"/>
        </w:rPr>
        <w:t xml:space="preserve"> «Проспект»,</w:t>
      </w:r>
      <w:r w:rsidRPr="002819EC">
        <w:rPr>
          <w:rFonts w:ascii="Times New Roman" w:hAnsi="Times New Roman" w:cs="Times New Roman"/>
          <w:sz w:val="24"/>
          <w:szCs w:val="24"/>
        </w:rPr>
        <w:t xml:space="preserve"> 1994. С.13</w:t>
      </w:r>
      <w:r w:rsidR="00D83D36">
        <w:rPr>
          <w:rFonts w:ascii="Times New Roman" w:hAnsi="Times New Roman" w:cs="Times New Roman"/>
          <w:sz w:val="24"/>
          <w:szCs w:val="24"/>
        </w:rPr>
        <w:t>.</w:t>
      </w:r>
    </w:p>
  </w:footnote>
  <w:footnote w:id="5">
    <w:p w14:paraId="3D98E263" w14:textId="16EE18DB" w:rsidR="002819EC" w:rsidRPr="002819EC" w:rsidRDefault="002819EC">
      <w:pPr>
        <w:pStyle w:val="af0"/>
        <w:rPr>
          <w:rFonts w:ascii="Times New Roman" w:hAnsi="Times New Roman" w:cs="Times New Roman"/>
          <w:sz w:val="24"/>
          <w:szCs w:val="24"/>
        </w:rPr>
      </w:pPr>
      <w:r w:rsidRPr="002819EC">
        <w:rPr>
          <w:rStyle w:val="af2"/>
          <w:rFonts w:ascii="Times New Roman" w:hAnsi="Times New Roman" w:cs="Times New Roman"/>
          <w:sz w:val="24"/>
          <w:szCs w:val="24"/>
        </w:rPr>
        <w:footnoteRef/>
      </w:r>
      <w:r w:rsidRPr="002819EC">
        <w:rPr>
          <w:rFonts w:ascii="Times New Roman" w:hAnsi="Times New Roman" w:cs="Times New Roman"/>
          <w:sz w:val="24"/>
          <w:szCs w:val="24"/>
        </w:rPr>
        <w:t xml:space="preserve"> Петров И.В. Государство и право древней Руси. СПб., 2003. С.227</w:t>
      </w:r>
      <w:r w:rsidR="00D83D36">
        <w:rPr>
          <w:rFonts w:ascii="Times New Roman" w:hAnsi="Times New Roman" w:cs="Times New Roman"/>
          <w:sz w:val="24"/>
          <w:szCs w:val="24"/>
        </w:rPr>
        <w:t>.</w:t>
      </w:r>
    </w:p>
  </w:footnote>
  <w:footnote w:id="6">
    <w:p w14:paraId="2B9E5AD2" w14:textId="5D1CAFDA" w:rsidR="00FC1AB8" w:rsidRPr="00FC1AB8" w:rsidRDefault="00FC1AB8" w:rsidP="00FC1AB8">
      <w:pPr>
        <w:pStyle w:val="af0"/>
        <w:rPr>
          <w:rFonts w:ascii="Times New Roman" w:hAnsi="Times New Roman" w:cs="Times New Roman"/>
          <w:sz w:val="24"/>
          <w:szCs w:val="24"/>
        </w:rPr>
      </w:pPr>
      <w:r w:rsidRPr="00B87378">
        <w:rPr>
          <w:rStyle w:val="af2"/>
          <w:rFonts w:ascii="Times New Roman" w:hAnsi="Times New Roman" w:cs="Times New Roman"/>
          <w:sz w:val="24"/>
          <w:szCs w:val="24"/>
        </w:rPr>
        <w:footnoteRef/>
      </w:r>
      <w:r w:rsidRPr="00B87378">
        <w:rPr>
          <w:rFonts w:ascii="Times New Roman" w:hAnsi="Times New Roman" w:cs="Times New Roman"/>
          <w:sz w:val="24"/>
          <w:szCs w:val="24"/>
        </w:rPr>
        <w:t xml:space="preserve"> </w:t>
      </w:r>
      <w:r w:rsidRPr="00FC1AB8">
        <w:rPr>
          <w:rFonts w:ascii="Times New Roman" w:hAnsi="Times New Roman" w:cs="Times New Roman"/>
          <w:sz w:val="24"/>
          <w:szCs w:val="24"/>
        </w:rPr>
        <w:t>Российское законодательство X - XX веков. В девяти томах. Т.2. Законодательство Древней Руси М.: "Юридическая литература", 1984. С.247</w:t>
      </w:r>
      <w:r w:rsidR="00D83D36">
        <w:rPr>
          <w:rFonts w:ascii="Times New Roman" w:hAnsi="Times New Roman" w:cs="Times New Roman"/>
          <w:sz w:val="24"/>
          <w:szCs w:val="24"/>
        </w:rPr>
        <w:t>.</w:t>
      </w:r>
    </w:p>
    <w:p w14:paraId="20DBB67B" w14:textId="786B8968" w:rsidR="00FC1AB8" w:rsidRPr="00B87378" w:rsidRDefault="00FC1AB8" w:rsidP="00FC1AB8">
      <w:pPr>
        <w:pStyle w:val="af0"/>
        <w:rPr>
          <w:rFonts w:ascii="Times New Roman" w:hAnsi="Times New Roman" w:cs="Times New Roman"/>
          <w:sz w:val="24"/>
          <w:szCs w:val="24"/>
        </w:rPr>
      </w:pPr>
    </w:p>
  </w:footnote>
  <w:footnote w:id="7">
    <w:p w14:paraId="59CD8452" w14:textId="7F96E45E" w:rsidR="006C0ED7" w:rsidRPr="006C0ED7" w:rsidRDefault="006C0ED7">
      <w:pPr>
        <w:pStyle w:val="af0"/>
        <w:rPr>
          <w:rFonts w:ascii="Times New Roman" w:hAnsi="Times New Roman" w:cs="Times New Roman"/>
          <w:sz w:val="24"/>
          <w:szCs w:val="24"/>
        </w:rPr>
      </w:pPr>
      <w:r w:rsidRPr="006C0ED7">
        <w:rPr>
          <w:rStyle w:val="af2"/>
          <w:rFonts w:ascii="Times New Roman" w:hAnsi="Times New Roman" w:cs="Times New Roman"/>
          <w:sz w:val="24"/>
          <w:szCs w:val="24"/>
        </w:rPr>
        <w:footnoteRef/>
      </w:r>
      <w:r w:rsidRPr="006C0ED7">
        <w:rPr>
          <w:rFonts w:ascii="Times New Roman" w:hAnsi="Times New Roman" w:cs="Times New Roman"/>
          <w:sz w:val="24"/>
          <w:szCs w:val="24"/>
        </w:rPr>
        <w:t xml:space="preserve"> Исаев И.А. История государства и права России.  М.: «Проспект», 2009. С. 39.</w:t>
      </w:r>
    </w:p>
  </w:footnote>
  <w:footnote w:id="8">
    <w:p w14:paraId="2D4430D0" w14:textId="784EEBE8" w:rsidR="00AC73AC" w:rsidRPr="00AC73AC" w:rsidRDefault="00AC73AC">
      <w:pPr>
        <w:pStyle w:val="af0"/>
        <w:rPr>
          <w:rFonts w:ascii="Times New Roman" w:hAnsi="Times New Roman" w:cs="Times New Roman"/>
          <w:sz w:val="24"/>
          <w:szCs w:val="24"/>
        </w:rPr>
      </w:pPr>
      <w:r w:rsidRPr="00AC73AC">
        <w:rPr>
          <w:rStyle w:val="af2"/>
          <w:rFonts w:ascii="Times New Roman" w:hAnsi="Times New Roman" w:cs="Times New Roman"/>
          <w:sz w:val="24"/>
          <w:szCs w:val="24"/>
        </w:rPr>
        <w:footnoteRef/>
      </w:r>
      <w:r w:rsidRPr="00AC73AC">
        <w:rPr>
          <w:rFonts w:ascii="Times New Roman" w:hAnsi="Times New Roman" w:cs="Times New Roman"/>
          <w:sz w:val="24"/>
          <w:szCs w:val="24"/>
        </w:rPr>
        <w:t xml:space="preserve"> </w:t>
      </w:r>
      <w:r w:rsidR="003E35E2" w:rsidRPr="003E35E2">
        <w:rPr>
          <w:rFonts w:ascii="Times New Roman" w:hAnsi="Times New Roman" w:cs="Times New Roman"/>
          <w:sz w:val="24"/>
          <w:szCs w:val="24"/>
        </w:rPr>
        <w:t>Хрестоматия по истории государства и права России: учеб</w:t>
      </w:r>
      <w:proofErr w:type="gramStart"/>
      <w:r w:rsidR="003E35E2" w:rsidRPr="003E35E2">
        <w:rPr>
          <w:rFonts w:ascii="Times New Roman" w:hAnsi="Times New Roman" w:cs="Times New Roman"/>
          <w:sz w:val="24"/>
          <w:szCs w:val="24"/>
        </w:rPr>
        <w:t>.</w:t>
      </w:r>
      <w:proofErr w:type="gramEnd"/>
      <w:r w:rsidR="003E35E2" w:rsidRPr="003E35E2">
        <w:rPr>
          <w:rFonts w:ascii="Times New Roman" w:hAnsi="Times New Roman" w:cs="Times New Roman"/>
          <w:sz w:val="24"/>
          <w:szCs w:val="24"/>
        </w:rPr>
        <w:t xml:space="preserve"> </w:t>
      </w:r>
      <w:proofErr w:type="gramStart"/>
      <w:r w:rsidR="003E35E2" w:rsidRPr="003E35E2">
        <w:rPr>
          <w:rFonts w:ascii="Times New Roman" w:hAnsi="Times New Roman" w:cs="Times New Roman"/>
          <w:sz w:val="24"/>
          <w:szCs w:val="24"/>
        </w:rPr>
        <w:t>п</w:t>
      </w:r>
      <w:proofErr w:type="gramEnd"/>
      <w:r w:rsidR="003E35E2" w:rsidRPr="003E35E2">
        <w:rPr>
          <w:rFonts w:ascii="Times New Roman" w:hAnsi="Times New Roman" w:cs="Times New Roman"/>
          <w:sz w:val="24"/>
          <w:szCs w:val="24"/>
        </w:rPr>
        <w:t xml:space="preserve">особие / сост. Ю.П. Титов. – 2-е изд., </w:t>
      </w:r>
      <w:proofErr w:type="spellStart"/>
      <w:r w:rsidR="003E35E2" w:rsidRPr="003E35E2">
        <w:rPr>
          <w:rFonts w:ascii="Times New Roman" w:hAnsi="Times New Roman" w:cs="Times New Roman"/>
          <w:sz w:val="24"/>
          <w:szCs w:val="24"/>
        </w:rPr>
        <w:t>перераб</w:t>
      </w:r>
      <w:proofErr w:type="spellEnd"/>
      <w:r w:rsidR="003E35E2" w:rsidRPr="003E35E2">
        <w:rPr>
          <w:rFonts w:ascii="Times New Roman" w:hAnsi="Times New Roman" w:cs="Times New Roman"/>
          <w:sz w:val="24"/>
          <w:szCs w:val="24"/>
        </w:rPr>
        <w:t xml:space="preserve">. и доп. – М.: ТК </w:t>
      </w:r>
      <w:proofErr w:type="spellStart"/>
      <w:r w:rsidR="003E35E2" w:rsidRPr="003E35E2">
        <w:rPr>
          <w:rFonts w:ascii="Times New Roman" w:hAnsi="Times New Roman" w:cs="Times New Roman"/>
          <w:sz w:val="24"/>
          <w:szCs w:val="24"/>
        </w:rPr>
        <w:t>Велби</w:t>
      </w:r>
      <w:proofErr w:type="spellEnd"/>
      <w:r w:rsidR="003E35E2" w:rsidRPr="003E35E2">
        <w:rPr>
          <w:rFonts w:ascii="Times New Roman" w:hAnsi="Times New Roman" w:cs="Times New Roman"/>
          <w:sz w:val="24"/>
          <w:szCs w:val="24"/>
        </w:rPr>
        <w:t>, Изд-во Проспект, 2008. С.</w:t>
      </w:r>
      <w:r w:rsidR="003E35E2">
        <w:rPr>
          <w:rFonts w:ascii="Times New Roman" w:hAnsi="Times New Roman" w:cs="Times New Roman"/>
          <w:sz w:val="24"/>
          <w:szCs w:val="24"/>
        </w:rPr>
        <w:t xml:space="preserve"> 9.</w:t>
      </w:r>
    </w:p>
  </w:footnote>
  <w:footnote w:id="9">
    <w:p w14:paraId="4ED7664F" w14:textId="267CBD06" w:rsidR="006C0ED7" w:rsidRPr="0088378F" w:rsidRDefault="006C0ED7">
      <w:pPr>
        <w:pStyle w:val="af0"/>
        <w:rPr>
          <w:rFonts w:ascii="Times New Roman" w:hAnsi="Times New Roman" w:cs="Times New Roman"/>
          <w:sz w:val="24"/>
          <w:szCs w:val="24"/>
        </w:rPr>
      </w:pPr>
      <w:r w:rsidRPr="0088378F">
        <w:rPr>
          <w:rStyle w:val="af2"/>
          <w:rFonts w:ascii="Times New Roman" w:hAnsi="Times New Roman" w:cs="Times New Roman"/>
          <w:sz w:val="24"/>
          <w:szCs w:val="24"/>
        </w:rPr>
        <w:footnoteRef/>
      </w:r>
      <w:r w:rsidRPr="0088378F">
        <w:rPr>
          <w:rFonts w:ascii="Times New Roman" w:hAnsi="Times New Roman" w:cs="Times New Roman"/>
          <w:sz w:val="24"/>
          <w:szCs w:val="24"/>
        </w:rPr>
        <w:t xml:space="preserve"> </w:t>
      </w:r>
      <w:bookmarkStart w:id="5" w:name="_Hlk64975879"/>
      <w:r w:rsidRPr="0088378F">
        <w:rPr>
          <w:rFonts w:ascii="Times New Roman" w:hAnsi="Times New Roman" w:cs="Times New Roman"/>
          <w:sz w:val="24"/>
          <w:szCs w:val="24"/>
        </w:rPr>
        <w:t xml:space="preserve">Янин В.Л. Очерки истории средневекового Новгорода. М.: «Языки славянских культур», 2018. С. 93 </w:t>
      </w:r>
      <w:r w:rsidR="0088378F" w:rsidRPr="0088378F">
        <w:rPr>
          <w:rFonts w:ascii="Times New Roman" w:hAnsi="Times New Roman" w:cs="Times New Roman"/>
          <w:sz w:val="24"/>
          <w:szCs w:val="24"/>
        </w:rPr>
        <w:t>–</w:t>
      </w:r>
      <w:r w:rsidRPr="0088378F">
        <w:rPr>
          <w:rFonts w:ascii="Times New Roman" w:hAnsi="Times New Roman" w:cs="Times New Roman"/>
          <w:sz w:val="24"/>
          <w:szCs w:val="24"/>
        </w:rPr>
        <w:t xml:space="preserve"> 99</w:t>
      </w:r>
      <w:bookmarkEnd w:id="5"/>
      <w:r w:rsidR="0088378F" w:rsidRPr="0088378F">
        <w:rPr>
          <w:rFonts w:ascii="Times New Roman" w:hAnsi="Times New Roman" w:cs="Times New Roman"/>
          <w:sz w:val="24"/>
          <w:szCs w:val="24"/>
        </w:rPr>
        <w:t>.</w:t>
      </w:r>
    </w:p>
  </w:footnote>
  <w:footnote w:id="10">
    <w:p w14:paraId="68F18F8F" w14:textId="1C81265C" w:rsidR="00210EDE" w:rsidRPr="00210EDE" w:rsidRDefault="00210EDE" w:rsidP="00210EDE">
      <w:pPr>
        <w:pStyle w:val="af0"/>
        <w:rPr>
          <w:rFonts w:ascii="Times New Roman" w:hAnsi="Times New Roman" w:cs="Times New Roman"/>
          <w:sz w:val="24"/>
          <w:szCs w:val="24"/>
        </w:rPr>
      </w:pPr>
      <w:r w:rsidRPr="00210EDE">
        <w:rPr>
          <w:rStyle w:val="af2"/>
          <w:rFonts w:ascii="Times New Roman" w:hAnsi="Times New Roman" w:cs="Times New Roman"/>
          <w:sz w:val="24"/>
          <w:szCs w:val="24"/>
        </w:rPr>
        <w:footnoteRef/>
      </w:r>
      <w:r w:rsidRPr="00210EDE">
        <w:rPr>
          <w:rFonts w:ascii="Times New Roman" w:hAnsi="Times New Roman" w:cs="Times New Roman"/>
          <w:sz w:val="24"/>
          <w:szCs w:val="24"/>
        </w:rPr>
        <w:t xml:space="preserve"> Исаев И.А. История государства и права России.  М.: «Проспект», 2009. С.41-44.</w:t>
      </w:r>
    </w:p>
  </w:footnote>
  <w:footnote w:id="11">
    <w:p w14:paraId="12FB30E3" w14:textId="7A050ABA" w:rsidR="003E35E2" w:rsidRPr="003E35E2" w:rsidRDefault="003E35E2">
      <w:pPr>
        <w:pStyle w:val="af0"/>
        <w:rPr>
          <w:rFonts w:ascii="Times New Roman" w:hAnsi="Times New Roman" w:cs="Times New Roman"/>
          <w:sz w:val="24"/>
          <w:szCs w:val="24"/>
        </w:rPr>
      </w:pPr>
      <w:r w:rsidRPr="003E35E2">
        <w:rPr>
          <w:rStyle w:val="af2"/>
          <w:rFonts w:ascii="Times New Roman" w:hAnsi="Times New Roman" w:cs="Times New Roman"/>
          <w:sz w:val="24"/>
          <w:szCs w:val="24"/>
        </w:rPr>
        <w:footnoteRef/>
      </w:r>
      <w:r w:rsidRPr="003E35E2">
        <w:rPr>
          <w:rFonts w:ascii="Times New Roman" w:hAnsi="Times New Roman" w:cs="Times New Roman"/>
          <w:sz w:val="24"/>
          <w:szCs w:val="24"/>
        </w:rPr>
        <w:t xml:space="preserve"> Хрестоматия по истории государства и права России: учеб</w:t>
      </w:r>
      <w:proofErr w:type="gramStart"/>
      <w:r w:rsidRPr="003E35E2">
        <w:rPr>
          <w:rFonts w:ascii="Times New Roman" w:hAnsi="Times New Roman" w:cs="Times New Roman"/>
          <w:sz w:val="24"/>
          <w:szCs w:val="24"/>
        </w:rPr>
        <w:t>.</w:t>
      </w:r>
      <w:proofErr w:type="gramEnd"/>
      <w:r w:rsidRPr="003E35E2">
        <w:rPr>
          <w:rFonts w:ascii="Times New Roman" w:hAnsi="Times New Roman" w:cs="Times New Roman"/>
          <w:sz w:val="24"/>
          <w:szCs w:val="24"/>
        </w:rPr>
        <w:t xml:space="preserve"> </w:t>
      </w:r>
      <w:proofErr w:type="gramStart"/>
      <w:r w:rsidRPr="003E35E2">
        <w:rPr>
          <w:rFonts w:ascii="Times New Roman" w:hAnsi="Times New Roman" w:cs="Times New Roman"/>
          <w:sz w:val="24"/>
          <w:szCs w:val="24"/>
        </w:rPr>
        <w:t>п</w:t>
      </w:r>
      <w:proofErr w:type="gramEnd"/>
      <w:r w:rsidRPr="003E35E2">
        <w:rPr>
          <w:rFonts w:ascii="Times New Roman" w:hAnsi="Times New Roman" w:cs="Times New Roman"/>
          <w:sz w:val="24"/>
          <w:szCs w:val="24"/>
        </w:rPr>
        <w:t xml:space="preserve">особие / сост. Ю.П. Титов. – 2-е изд., </w:t>
      </w:r>
      <w:proofErr w:type="spellStart"/>
      <w:r w:rsidRPr="003E35E2">
        <w:rPr>
          <w:rFonts w:ascii="Times New Roman" w:hAnsi="Times New Roman" w:cs="Times New Roman"/>
          <w:sz w:val="24"/>
          <w:szCs w:val="24"/>
        </w:rPr>
        <w:t>перераб</w:t>
      </w:r>
      <w:proofErr w:type="spellEnd"/>
      <w:r w:rsidRPr="003E35E2">
        <w:rPr>
          <w:rFonts w:ascii="Times New Roman" w:hAnsi="Times New Roman" w:cs="Times New Roman"/>
          <w:sz w:val="24"/>
          <w:szCs w:val="24"/>
        </w:rPr>
        <w:t xml:space="preserve">. и доп. – М.: ТК </w:t>
      </w:r>
      <w:proofErr w:type="spellStart"/>
      <w:r w:rsidRPr="003E35E2">
        <w:rPr>
          <w:rFonts w:ascii="Times New Roman" w:hAnsi="Times New Roman" w:cs="Times New Roman"/>
          <w:sz w:val="24"/>
          <w:szCs w:val="24"/>
        </w:rPr>
        <w:t>Велби</w:t>
      </w:r>
      <w:proofErr w:type="spellEnd"/>
      <w:r w:rsidRPr="003E35E2">
        <w:rPr>
          <w:rFonts w:ascii="Times New Roman" w:hAnsi="Times New Roman" w:cs="Times New Roman"/>
          <w:sz w:val="24"/>
          <w:szCs w:val="24"/>
        </w:rPr>
        <w:t>, Изд-во Проспект, 2008. С. 10</w:t>
      </w:r>
      <w:r>
        <w:rPr>
          <w:rFonts w:ascii="Times New Roman" w:hAnsi="Times New Roman" w:cs="Times New Roman"/>
          <w:sz w:val="24"/>
          <w:szCs w:val="24"/>
        </w:rPr>
        <w:t>.</w:t>
      </w:r>
    </w:p>
  </w:footnote>
  <w:footnote w:id="12">
    <w:p w14:paraId="79BE6BD6" w14:textId="6817586B" w:rsidR="00322656" w:rsidRPr="00322656" w:rsidRDefault="00322656">
      <w:pPr>
        <w:pStyle w:val="af0"/>
        <w:rPr>
          <w:rFonts w:ascii="Times New Roman" w:hAnsi="Times New Roman" w:cs="Times New Roman"/>
          <w:sz w:val="24"/>
          <w:szCs w:val="24"/>
        </w:rPr>
      </w:pPr>
      <w:r w:rsidRPr="00322656">
        <w:rPr>
          <w:rStyle w:val="af2"/>
          <w:rFonts w:ascii="Times New Roman" w:hAnsi="Times New Roman" w:cs="Times New Roman"/>
          <w:sz w:val="24"/>
          <w:szCs w:val="24"/>
        </w:rPr>
        <w:footnoteRef/>
      </w:r>
      <w:r w:rsidRPr="00322656">
        <w:rPr>
          <w:rFonts w:ascii="Times New Roman" w:hAnsi="Times New Roman" w:cs="Times New Roman"/>
          <w:sz w:val="24"/>
          <w:szCs w:val="24"/>
        </w:rPr>
        <w:t xml:space="preserve"> </w:t>
      </w:r>
      <w:r w:rsidR="004B46FD" w:rsidRPr="004B46FD">
        <w:rPr>
          <w:rFonts w:ascii="Times New Roman" w:hAnsi="Times New Roman" w:cs="Times New Roman"/>
          <w:sz w:val="24"/>
          <w:szCs w:val="24"/>
        </w:rPr>
        <w:t>Хрестоматия по истории государства и права России: учеб</w:t>
      </w:r>
      <w:proofErr w:type="gramStart"/>
      <w:r w:rsidR="004B46FD" w:rsidRPr="004B46FD">
        <w:rPr>
          <w:rFonts w:ascii="Times New Roman" w:hAnsi="Times New Roman" w:cs="Times New Roman"/>
          <w:sz w:val="24"/>
          <w:szCs w:val="24"/>
        </w:rPr>
        <w:t>.</w:t>
      </w:r>
      <w:proofErr w:type="gramEnd"/>
      <w:r w:rsidR="004B46FD" w:rsidRPr="004B46FD">
        <w:rPr>
          <w:rFonts w:ascii="Times New Roman" w:hAnsi="Times New Roman" w:cs="Times New Roman"/>
          <w:sz w:val="24"/>
          <w:szCs w:val="24"/>
        </w:rPr>
        <w:t xml:space="preserve"> </w:t>
      </w:r>
      <w:proofErr w:type="gramStart"/>
      <w:r w:rsidR="004B46FD" w:rsidRPr="004B46FD">
        <w:rPr>
          <w:rFonts w:ascii="Times New Roman" w:hAnsi="Times New Roman" w:cs="Times New Roman"/>
          <w:sz w:val="24"/>
          <w:szCs w:val="24"/>
        </w:rPr>
        <w:t>п</w:t>
      </w:r>
      <w:proofErr w:type="gramEnd"/>
      <w:r w:rsidR="004B46FD" w:rsidRPr="004B46FD">
        <w:rPr>
          <w:rFonts w:ascii="Times New Roman" w:hAnsi="Times New Roman" w:cs="Times New Roman"/>
          <w:sz w:val="24"/>
          <w:szCs w:val="24"/>
        </w:rPr>
        <w:t xml:space="preserve">особие / сост. Ю.П. Титов. – 2-е изд., </w:t>
      </w:r>
      <w:proofErr w:type="spellStart"/>
      <w:r w:rsidR="004B46FD" w:rsidRPr="004B46FD">
        <w:rPr>
          <w:rFonts w:ascii="Times New Roman" w:hAnsi="Times New Roman" w:cs="Times New Roman"/>
          <w:sz w:val="24"/>
          <w:szCs w:val="24"/>
        </w:rPr>
        <w:t>перераб</w:t>
      </w:r>
      <w:proofErr w:type="spellEnd"/>
      <w:r w:rsidR="004B46FD" w:rsidRPr="004B46FD">
        <w:rPr>
          <w:rFonts w:ascii="Times New Roman" w:hAnsi="Times New Roman" w:cs="Times New Roman"/>
          <w:sz w:val="24"/>
          <w:szCs w:val="24"/>
        </w:rPr>
        <w:t xml:space="preserve">. и доп. – М.: ТК </w:t>
      </w:r>
      <w:proofErr w:type="spellStart"/>
      <w:r w:rsidR="004B46FD" w:rsidRPr="004B46FD">
        <w:rPr>
          <w:rFonts w:ascii="Times New Roman" w:hAnsi="Times New Roman" w:cs="Times New Roman"/>
          <w:sz w:val="24"/>
          <w:szCs w:val="24"/>
        </w:rPr>
        <w:t>Велби</w:t>
      </w:r>
      <w:proofErr w:type="spellEnd"/>
      <w:r w:rsidR="004B46FD" w:rsidRPr="004B46FD">
        <w:rPr>
          <w:rFonts w:ascii="Times New Roman" w:hAnsi="Times New Roman" w:cs="Times New Roman"/>
          <w:sz w:val="24"/>
          <w:szCs w:val="24"/>
        </w:rPr>
        <w:t>, Изд-во Проспект, 2008. С.</w:t>
      </w:r>
      <w:r w:rsidR="004B46FD">
        <w:rPr>
          <w:rFonts w:ascii="Times New Roman" w:hAnsi="Times New Roman" w:cs="Times New Roman"/>
          <w:sz w:val="24"/>
          <w:szCs w:val="24"/>
        </w:rPr>
        <w:t xml:space="preserve"> 16 -17. </w:t>
      </w:r>
    </w:p>
  </w:footnote>
  <w:footnote w:id="13">
    <w:p w14:paraId="37B5F7FB" w14:textId="2FAAB7D4" w:rsidR="00FA72F2" w:rsidRPr="00FA72F2" w:rsidRDefault="00FA72F2">
      <w:pPr>
        <w:pStyle w:val="af0"/>
        <w:rPr>
          <w:rFonts w:ascii="Times New Roman" w:hAnsi="Times New Roman" w:cs="Times New Roman"/>
          <w:sz w:val="24"/>
          <w:szCs w:val="24"/>
        </w:rPr>
      </w:pPr>
      <w:r w:rsidRPr="00FA72F2">
        <w:rPr>
          <w:rStyle w:val="af2"/>
          <w:rFonts w:ascii="Times New Roman" w:hAnsi="Times New Roman" w:cs="Times New Roman"/>
          <w:sz w:val="24"/>
          <w:szCs w:val="24"/>
        </w:rPr>
        <w:footnoteRef/>
      </w:r>
      <w:r w:rsidRPr="00FA72F2">
        <w:rPr>
          <w:rFonts w:ascii="Times New Roman" w:hAnsi="Times New Roman" w:cs="Times New Roman"/>
          <w:sz w:val="24"/>
          <w:szCs w:val="24"/>
        </w:rPr>
        <w:t xml:space="preserve"> </w:t>
      </w:r>
      <w:r w:rsidR="004B46FD">
        <w:rPr>
          <w:rFonts w:ascii="Times New Roman" w:hAnsi="Times New Roman" w:cs="Times New Roman"/>
          <w:sz w:val="24"/>
          <w:szCs w:val="24"/>
        </w:rPr>
        <w:t>Там же. С. 17 – 25.</w:t>
      </w:r>
    </w:p>
  </w:footnote>
  <w:footnote w:id="14">
    <w:p w14:paraId="678C3B60" w14:textId="0AAAF782" w:rsidR="00914F9E" w:rsidRPr="00914F9E" w:rsidRDefault="00914F9E" w:rsidP="00914F9E">
      <w:pPr>
        <w:pStyle w:val="af0"/>
        <w:rPr>
          <w:rFonts w:ascii="Times New Roman" w:hAnsi="Times New Roman" w:cs="Times New Roman"/>
          <w:sz w:val="24"/>
          <w:szCs w:val="24"/>
        </w:rPr>
      </w:pPr>
      <w:r w:rsidRPr="00914F9E">
        <w:rPr>
          <w:rStyle w:val="af2"/>
          <w:rFonts w:ascii="Times New Roman" w:hAnsi="Times New Roman" w:cs="Times New Roman"/>
          <w:sz w:val="24"/>
          <w:szCs w:val="24"/>
        </w:rPr>
        <w:footnoteRef/>
      </w:r>
      <w:r w:rsidRPr="00914F9E">
        <w:rPr>
          <w:rFonts w:ascii="Times New Roman" w:hAnsi="Times New Roman" w:cs="Times New Roman"/>
          <w:sz w:val="24"/>
          <w:szCs w:val="24"/>
        </w:rPr>
        <w:t xml:space="preserve"> Свердлов М.Б. От Закона Русского к Русской Правде. М.: "Юридическая литература", 1999. С.112</w:t>
      </w:r>
      <w:r w:rsidR="004B46FD">
        <w:rPr>
          <w:rFonts w:ascii="Times New Roman" w:hAnsi="Times New Roman" w:cs="Times New Roman"/>
          <w:sz w:val="24"/>
          <w:szCs w:val="24"/>
        </w:rPr>
        <w:t>.</w:t>
      </w:r>
    </w:p>
    <w:p w14:paraId="170DDB15" w14:textId="350C9852" w:rsidR="00914F9E" w:rsidRDefault="00914F9E" w:rsidP="00914F9E">
      <w:pPr>
        <w:pStyle w:val="af0"/>
      </w:pPr>
    </w:p>
  </w:footnote>
  <w:footnote w:id="15">
    <w:p w14:paraId="6A0E2990" w14:textId="6740E959" w:rsidR="009217E0" w:rsidRPr="00A1515E" w:rsidRDefault="009217E0">
      <w:pPr>
        <w:pStyle w:val="af0"/>
        <w:rPr>
          <w:rFonts w:ascii="Times New Roman" w:hAnsi="Times New Roman" w:cs="Times New Roman"/>
          <w:sz w:val="24"/>
          <w:szCs w:val="24"/>
        </w:rPr>
      </w:pPr>
      <w:r w:rsidRPr="00A1515E">
        <w:rPr>
          <w:rStyle w:val="af2"/>
          <w:rFonts w:ascii="Times New Roman" w:hAnsi="Times New Roman" w:cs="Times New Roman"/>
          <w:sz w:val="24"/>
          <w:szCs w:val="24"/>
        </w:rPr>
        <w:footnoteRef/>
      </w:r>
      <w:r w:rsidRPr="00A1515E">
        <w:rPr>
          <w:rFonts w:ascii="Times New Roman" w:hAnsi="Times New Roman" w:cs="Times New Roman"/>
          <w:sz w:val="24"/>
          <w:szCs w:val="24"/>
        </w:rPr>
        <w:t xml:space="preserve"> </w:t>
      </w:r>
      <w:bookmarkStart w:id="10" w:name="_Hlk62556796"/>
      <w:r w:rsidR="004B46FD" w:rsidRPr="004B46FD">
        <w:rPr>
          <w:rFonts w:ascii="Times New Roman" w:hAnsi="Times New Roman" w:cs="Times New Roman"/>
          <w:sz w:val="24"/>
          <w:szCs w:val="24"/>
        </w:rPr>
        <w:t>Хрестоматия по истории государства и права России: учеб</w:t>
      </w:r>
      <w:proofErr w:type="gramStart"/>
      <w:r w:rsidR="004B46FD" w:rsidRPr="004B46FD">
        <w:rPr>
          <w:rFonts w:ascii="Times New Roman" w:hAnsi="Times New Roman" w:cs="Times New Roman"/>
          <w:sz w:val="24"/>
          <w:szCs w:val="24"/>
        </w:rPr>
        <w:t>.</w:t>
      </w:r>
      <w:proofErr w:type="gramEnd"/>
      <w:r w:rsidR="004B46FD" w:rsidRPr="004B46FD">
        <w:rPr>
          <w:rFonts w:ascii="Times New Roman" w:hAnsi="Times New Roman" w:cs="Times New Roman"/>
          <w:sz w:val="24"/>
          <w:szCs w:val="24"/>
        </w:rPr>
        <w:t xml:space="preserve"> </w:t>
      </w:r>
      <w:proofErr w:type="gramStart"/>
      <w:r w:rsidR="004B46FD" w:rsidRPr="004B46FD">
        <w:rPr>
          <w:rFonts w:ascii="Times New Roman" w:hAnsi="Times New Roman" w:cs="Times New Roman"/>
          <w:sz w:val="24"/>
          <w:szCs w:val="24"/>
        </w:rPr>
        <w:t>п</w:t>
      </w:r>
      <w:proofErr w:type="gramEnd"/>
      <w:r w:rsidR="004B46FD" w:rsidRPr="004B46FD">
        <w:rPr>
          <w:rFonts w:ascii="Times New Roman" w:hAnsi="Times New Roman" w:cs="Times New Roman"/>
          <w:sz w:val="24"/>
          <w:szCs w:val="24"/>
        </w:rPr>
        <w:t xml:space="preserve">особие / сост. Ю.П. Титов. – 2-е изд., </w:t>
      </w:r>
      <w:proofErr w:type="spellStart"/>
      <w:r w:rsidR="004B46FD" w:rsidRPr="004B46FD">
        <w:rPr>
          <w:rFonts w:ascii="Times New Roman" w:hAnsi="Times New Roman" w:cs="Times New Roman"/>
          <w:sz w:val="24"/>
          <w:szCs w:val="24"/>
        </w:rPr>
        <w:t>перераб</w:t>
      </w:r>
      <w:proofErr w:type="spellEnd"/>
      <w:r w:rsidR="004B46FD" w:rsidRPr="004B46FD">
        <w:rPr>
          <w:rFonts w:ascii="Times New Roman" w:hAnsi="Times New Roman" w:cs="Times New Roman"/>
          <w:sz w:val="24"/>
          <w:szCs w:val="24"/>
        </w:rPr>
        <w:t xml:space="preserve">. и доп. – М.: ТК </w:t>
      </w:r>
      <w:proofErr w:type="spellStart"/>
      <w:r w:rsidR="004B46FD" w:rsidRPr="004B46FD">
        <w:rPr>
          <w:rFonts w:ascii="Times New Roman" w:hAnsi="Times New Roman" w:cs="Times New Roman"/>
          <w:sz w:val="24"/>
          <w:szCs w:val="24"/>
        </w:rPr>
        <w:t>Велби</w:t>
      </w:r>
      <w:proofErr w:type="spellEnd"/>
      <w:r w:rsidR="004B46FD" w:rsidRPr="004B46FD">
        <w:rPr>
          <w:rFonts w:ascii="Times New Roman" w:hAnsi="Times New Roman" w:cs="Times New Roman"/>
          <w:sz w:val="24"/>
          <w:szCs w:val="24"/>
        </w:rPr>
        <w:t>, Изд-во Проспект, 2008. С.</w:t>
      </w:r>
      <w:r w:rsidR="004B46FD">
        <w:rPr>
          <w:rFonts w:ascii="Times New Roman" w:hAnsi="Times New Roman" w:cs="Times New Roman"/>
          <w:sz w:val="24"/>
          <w:szCs w:val="24"/>
        </w:rPr>
        <w:t xml:space="preserve"> 15.</w:t>
      </w:r>
    </w:p>
    <w:bookmarkEnd w:id="10"/>
  </w:footnote>
  <w:footnote w:id="16">
    <w:p w14:paraId="733F3747" w14:textId="22AB7583" w:rsidR="00461C31" w:rsidRPr="00A1515E" w:rsidRDefault="00461C31">
      <w:pPr>
        <w:pStyle w:val="af0"/>
        <w:rPr>
          <w:rFonts w:ascii="Times New Roman" w:hAnsi="Times New Roman" w:cs="Times New Roman"/>
          <w:sz w:val="24"/>
          <w:szCs w:val="24"/>
        </w:rPr>
      </w:pPr>
      <w:bookmarkStart w:id="11" w:name="_Hlk62559296"/>
      <w:r w:rsidRPr="00A1515E">
        <w:rPr>
          <w:rStyle w:val="af2"/>
          <w:rFonts w:ascii="Times New Roman" w:hAnsi="Times New Roman" w:cs="Times New Roman"/>
          <w:sz w:val="24"/>
          <w:szCs w:val="24"/>
        </w:rPr>
        <w:footnoteRef/>
      </w:r>
      <w:r w:rsidRPr="00A1515E">
        <w:rPr>
          <w:rFonts w:ascii="Times New Roman" w:hAnsi="Times New Roman" w:cs="Times New Roman"/>
          <w:sz w:val="24"/>
          <w:szCs w:val="24"/>
        </w:rPr>
        <w:t xml:space="preserve"> Исаев</w:t>
      </w:r>
      <w:r w:rsidR="00A301FE">
        <w:rPr>
          <w:rFonts w:ascii="Times New Roman" w:hAnsi="Times New Roman" w:cs="Times New Roman"/>
          <w:sz w:val="24"/>
          <w:szCs w:val="24"/>
        </w:rPr>
        <w:t xml:space="preserve"> И.А.</w:t>
      </w:r>
      <w:r w:rsidRPr="00A1515E">
        <w:rPr>
          <w:rFonts w:ascii="Times New Roman" w:hAnsi="Times New Roman" w:cs="Times New Roman"/>
          <w:sz w:val="24"/>
          <w:szCs w:val="24"/>
        </w:rPr>
        <w:t xml:space="preserve"> История государства и права России. М.: «Проспект»</w:t>
      </w:r>
      <w:r w:rsidR="0088378F">
        <w:rPr>
          <w:rFonts w:ascii="Times New Roman" w:hAnsi="Times New Roman" w:cs="Times New Roman"/>
          <w:sz w:val="24"/>
          <w:szCs w:val="24"/>
        </w:rPr>
        <w:t>,</w:t>
      </w:r>
      <w:r w:rsidRPr="00A1515E">
        <w:rPr>
          <w:rFonts w:ascii="Times New Roman" w:hAnsi="Times New Roman" w:cs="Times New Roman"/>
          <w:sz w:val="24"/>
          <w:szCs w:val="24"/>
        </w:rPr>
        <w:t xml:space="preserve"> 2009. С. 45</w:t>
      </w:r>
      <w:bookmarkEnd w:id="11"/>
      <w:r w:rsidR="004B46FD">
        <w:rPr>
          <w:rFonts w:ascii="Times New Roman" w:hAnsi="Times New Roman" w:cs="Times New Roman"/>
          <w:sz w:val="24"/>
          <w:szCs w:val="24"/>
        </w:rPr>
        <w:t>.</w:t>
      </w:r>
    </w:p>
  </w:footnote>
  <w:footnote w:id="17">
    <w:p w14:paraId="2644B166" w14:textId="2DA41449" w:rsidR="00461C31" w:rsidRDefault="00461C31">
      <w:pPr>
        <w:pStyle w:val="af0"/>
      </w:pPr>
      <w:r w:rsidRPr="00A1515E">
        <w:rPr>
          <w:rStyle w:val="af2"/>
          <w:rFonts w:ascii="Times New Roman" w:hAnsi="Times New Roman" w:cs="Times New Roman"/>
          <w:sz w:val="24"/>
          <w:szCs w:val="24"/>
        </w:rPr>
        <w:footnoteRef/>
      </w:r>
      <w:r w:rsidRPr="00A1515E">
        <w:rPr>
          <w:rFonts w:ascii="Times New Roman" w:hAnsi="Times New Roman" w:cs="Times New Roman"/>
          <w:sz w:val="24"/>
          <w:szCs w:val="24"/>
        </w:rPr>
        <w:t xml:space="preserve"> </w:t>
      </w:r>
      <w:r w:rsidR="004B46FD" w:rsidRPr="004B46FD">
        <w:rPr>
          <w:rFonts w:ascii="Times New Roman" w:hAnsi="Times New Roman" w:cs="Times New Roman"/>
          <w:sz w:val="24"/>
          <w:szCs w:val="24"/>
        </w:rPr>
        <w:t>Хрестоматия по истории государства и права России: учеб</w:t>
      </w:r>
      <w:proofErr w:type="gramStart"/>
      <w:r w:rsidR="004B46FD" w:rsidRPr="004B46FD">
        <w:rPr>
          <w:rFonts w:ascii="Times New Roman" w:hAnsi="Times New Roman" w:cs="Times New Roman"/>
          <w:sz w:val="24"/>
          <w:szCs w:val="24"/>
        </w:rPr>
        <w:t>.</w:t>
      </w:r>
      <w:proofErr w:type="gramEnd"/>
      <w:r w:rsidR="004B46FD" w:rsidRPr="004B46FD">
        <w:rPr>
          <w:rFonts w:ascii="Times New Roman" w:hAnsi="Times New Roman" w:cs="Times New Roman"/>
          <w:sz w:val="24"/>
          <w:szCs w:val="24"/>
        </w:rPr>
        <w:t xml:space="preserve"> </w:t>
      </w:r>
      <w:proofErr w:type="gramStart"/>
      <w:r w:rsidR="004B46FD" w:rsidRPr="004B46FD">
        <w:rPr>
          <w:rFonts w:ascii="Times New Roman" w:hAnsi="Times New Roman" w:cs="Times New Roman"/>
          <w:sz w:val="24"/>
          <w:szCs w:val="24"/>
        </w:rPr>
        <w:t>п</w:t>
      </w:r>
      <w:proofErr w:type="gramEnd"/>
      <w:r w:rsidR="004B46FD" w:rsidRPr="004B46FD">
        <w:rPr>
          <w:rFonts w:ascii="Times New Roman" w:hAnsi="Times New Roman" w:cs="Times New Roman"/>
          <w:sz w:val="24"/>
          <w:szCs w:val="24"/>
        </w:rPr>
        <w:t xml:space="preserve">особие / сост. Ю.П. Титов. – 2-е изд., </w:t>
      </w:r>
      <w:proofErr w:type="spellStart"/>
      <w:r w:rsidR="004B46FD" w:rsidRPr="004B46FD">
        <w:rPr>
          <w:rFonts w:ascii="Times New Roman" w:hAnsi="Times New Roman" w:cs="Times New Roman"/>
          <w:sz w:val="24"/>
          <w:szCs w:val="24"/>
        </w:rPr>
        <w:t>перераб</w:t>
      </w:r>
      <w:proofErr w:type="spellEnd"/>
      <w:r w:rsidR="004B46FD" w:rsidRPr="004B46FD">
        <w:rPr>
          <w:rFonts w:ascii="Times New Roman" w:hAnsi="Times New Roman" w:cs="Times New Roman"/>
          <w:sz w:val="24"/>
          <w:szCs w:val="24"/>
        </w:rPr>
        <w:t xml:space="preserve">. и доп. – М.: ТК </w:t>
      </w:r>
      <w:proofErr w:type="spellStart"/>
      <w:r w:rsidR="004B46FD" w:rsidRPr="004B46FD">
        <w:rPr>
          <w:rFonts w:ascii="Times New Roman" w:hAnsi="Times New Roman" w:cs="Times New Roman"/>
          <w:sz w:val="24"/>
          <w:szCs w:val="24"/>
        </w:rPr>
        <w:t>Велби</w:t>
      </w:r>
      <w:proofErr w:type="spellEnd"/>
      <w:r w:rsidR="004B46FD" w:rsidRPr="004B46FD">
        <w:rPr>
          <w:rFonts w:ascii="Times New Roman" w:hAnsi="Times New Roman" w:cs="Times New Roman"/>
          <w:sz w:val="24"/>
          <w:szCs w:val="24"/>
        </w:rPr>
        <w:t>, Изд-во Проспект, 2008. С.</w:t>
      </w:r>
      <w:r w:rsidR="004B46FD">
        <w:rPr>
          <w:rFonts w:ascii="Times New Roman" w:hAnsi="Times New Roman" w:cs="Times New Roman"/>
          <w:sz w:val="24"/>
          <w:szCs w:val="24"/>
        </w:rPr>
        <w:t xml:space="preserve"> 15.</w:t>
      </w:r>
    </w:p>
  </w:footnote>
  <w:footnote w:id="18">
    <w:p w14:paraId="771558BB" w14:textId="62AB78A9" w:rsidR="006D0E74" w:rsidRPr="00A1515E" w:rsidRDefault="006D0E74">
      <w:pPr>
        <w:pStyle w:val="af0"/>
        <w:rPr>
          <w:rFonts w:ascii="Times New Roman" w:hAnsi="Times New Roman" w:cs="Times New Roman"/>
          <w:sz w:val="24"/>
          <w:szCs w:val="24"/>
        </w:rPr>
      </w:pPr>
      <w:r w:rsidRPr="00A1515E">
        <w:rPr>
          <w:rStyle w:val="af2"/>
          <w:rFonts w:ascii="Times New Roman" w:hAnsi="Times New Roman" w:cs="Times New Roman"/>
          <w:sz w:val="24"/>
          <w:szCs w:val="24"/>
        </w:rPr>
        <w:footnoteRef/>
      </w:r>
      <w:r w:rsidRPr="00A1515E">
        <w:rPr>
          <w:rFonts w:ascii="Times New Roman" w:hAnsi="Times New Roman" w:cs="Times New Roman"/>
          <w:sz w:val="24"/>
          <w:szCs w:val="24"/>
        </w:rPr>
        <w:t xml:space="preserve">   </w:t>
      </w:r>
      <w:r w:rsidR="004B46FD" w:rsidRPr="004B46FD">
        <w:rPr>
          <w:rFonts w:ascii="Times New Roman" w:hAnsi="Times New Roman" w:cs="Times New Roman"/>
          <w:sz w:val="24"/>
          <w:szCs w:val="24"/>
        </w:rPr>
        <w:t>Хрестоматия по истории государства и права России: учеб</w:t>
      </w:r>
      <w:proofErr w:type="gramStart"/>
      <w:r w:rsidR="004B46FD" w:rsidRPr="004B46FD">
        <w:rPr>
          <w:rFonts w:ascii="Times New Roman" w:hAnsi="Times New Roman" w:cs="Times New Roman"/>
          <w:sz w:val="24"/>
          <w:szCs w:val="24"/>
        </w:rPr>
        <w:t>.</w:t>
      </w:r>
      <w:proofErr w:type="gramEnd"/>
      <w:r w:rsidR="004B46FD" w:rsidRPr="004B46FD">
        <w:rPr>
          <w:rFonts w:ascii="Times New Roman" w:hAnsi="Times New Roman" w:cs="Times New Roman"/>
          <w:sz w:val="24"/>
          <w:szCs w:val="24"/>
        </w:rPr>
        <w:t xml:space="preserve"> </w:t>
      </w:r>
      <w:proofErr w:type="gramStart"/>
      <w:r w:rsidR="004B46FD" w:rsidRPr="004B46FD">
        <w:rPr>
          <w:rFonts w:ascii="Times New Roman" w:hAnsi="Times New Roman" w:cs="Times New Roman"/>
          <w:sz w:val="24"/>
          <w:szCs w:val="24"/>
        </w:rPr>
        <w:t>п</w:t>
      </w:r>
      <w:proofErr w:type="gramEnd"/>
      <w:r w:rsidR="004B46FD" w:rsidRPr="004B46FD">
        <w:rPr>
          <w:rFonts w:ascii="Times New Roman" w:hAnsi="Times New Roman" w:cs="Times New Roman"/>
          <w:sz w:val="24"/>
          <w:szCs w:val="24"/>
        </w:rPr>
        <w:t xml:space="preserve">особие / сост. Ю.П. Титов. – 2-е изд., </w:t>
      </w:r>
      <w:proofErr w:type="spellStart"/>
      <w:r w:rsidR="004B46FD" w:rsidRPr="004B46FD">
        <w:rPr>
          <w:rFonts w:ascii="Times New Roman" w:hAnsi="Times New Roman" w:cs="Times New Roman"/>
          <w:sz w:val="24"/>
          <w:szCs w:val="24"/>
        </w:rPr>
        <w:t>перераб</w:t>
      </w:r>
      <w:proofErr w:type="spellEnd"/>
      <w:r w:rsidR="004B46FD" w:rsidRPr="004B46FD">
        <w:rPr>
          <w:rFonts w:ascii="Times New Roman" w:hAnsi="Times New Roman" w:cs="Times New Roman"/>
          <w:sz w:val="24"/>
          <w:szCs w:val="24"/>
        </w:rPr>
        <w:t xml:space="preserve">. и доп. – М.: ТК </w:t>
      </w:r>
      <w:proofErr w:type="spellStart"/>
      <w:r w:rsidR="004B46FD" w:rsidRPr="004B46FD">
        <w:rPr>
          <w:rFonts w:ascii="Times New Roman" w:hAnsi="Times New Roman" w:cs="Times New Roman"/>
          <w:sz w:val="24"/>
          <w:szCs w:val="24"/>
        </w:rPr>
        <w:t>Велби</w:t>
      </w:r>
      <w:proofErr w:type="spellEnd"/>
      <w:r w:rsidR="004B46FD" w:rsidRPr="004B46FD">
        <w:rPr>
          <w:rFonts w:ascii="Times New Roman" w:hAnsi="Times New Roman" w:cs="Times New Roman"/>
          <w:sz w:val="24"/>
          <w:szCs w:val="24"/>
        </w:rPr>
        <w:t>, Изд-во Проспект, 2008. С.</w:t>
      </w:r>
      <w:r w:rsidR="004B46FD">
        <w:rPr>
          <w:rFonts w:ascii="Times New Roman" w:hAnsi="Times New Roman" w:cs="Times New Roman"/>
          <w:sz w:val="24"/>
          <w:szCs w:val="24"/>
        </w:rPr>
        <w:t xml:space="preserve"> 13.</w:t>
      </w:r>
    </w:p>
  </w:footnote>
  <w:footnote w:id="19">
    <w:p w14:paraId="5C756EE5" w14:textId="07BECB0F" w:rsidR="006D0E74" w:rsidRPr="00A1515E" w:rsidRDefault="006D0E74">
      <w:pPr>
        <w:pStyle w:val="af0"/>
        <w:rPr>
          <w:rFonts w:ascii="Times New Roman" w:hAnsi="Times New Roman" w:cs="Times New Roman"/>
          <w:sz w:val="24"/>
          <w:szCs w:val="24"/>
        </w:rPr>
      </w:pPr>
      <w:r w:rsidRPr="00A1515E">
        <w:rPr>
          <w:rStyle w:val="af2"/>
          <w:rFonts w:ascii="Times New Roman" w:hAnsi="Times New Roman" w:cs="Times New Roman"/>
          <w:sz w:val="24"/>
          <w:szCs w:val="24"/>
        </w:rPr>
        <w:footnoteRef/>
      </w:r>
      <w:r w:rsidRPr="00A1515E">
        <w:rPr>
          <w:rFonts w:ascii="Times New Roman" w:hAnsi="Times New Roman" w:cs="Times New Roman"/>
          <w:sz w:val="24"/>
          <w:szCs w:val="24"/>
        </w:rPr>
        <w:t xml:space="preserve">   Исаев</w:t>
      </w:r>
      <w:r w:rsidR="00A301FE">
        <w:rPr>
          <w:rFonts w:ascii="Times New Roman" w:hAnsi="Times New Roman" w:cs="Times New Roman"/>
          <w:sz w:val="24"/>
          <w:szCs w:val="24"/>
        </w:rPr>
        <w:t xml:space="preserve"> И.А.</w:t>
      </w:r>
      <w:r w:rsidRPr="00A1515E">
        <w:rPr>
          <w:rFonts w:ascii="Times New Roman" w:hAnsi="Times New Roman" w:cs="Times New Roman"/>
          <w:sz w:val="24"/>
          <w:szCs w:val="24"/>
        </w:rPr>
        <w:t xml:space="preserve"> История государства и права России. М.: «Проспект»</w:t>
      </w:r>
      <w:r w:rsidR="0088378F">
        <w:rPr>
          <w:rFonts w:ascii="Times New Roman" w:hAnsi="Times New Roman" w:cs="Times New Roman"/>
          <w:sz w:val="24"/>
          <w:szCs w:val="24"/>
        </w:rPr>
        <w:t xml:space="preserve">, </w:t>
      </w:r>
      <w:r w:rsidRPr="00A1515E">
        <w:rPr>
          <w:rFonts w:ascii="Times New Roman" w:hAnsi="Times New Roman" w:cs="Times New Roman"/>
          <w:sz w:val="24"/>
          <w:szCs w:val="24"/>
        </w:rPr>
        <w:t>2009. С. 45.</w:t>
      </w:r>
    </w:p>
  </w:footnote>
  <w:footnote w:id="20">
    <w:p w14:paraId="11604C6D" w14:textId="503D81DA" w:rsidR="006D0E74" w:rsidRDefault="006D0E74">
      <w:pPr>
        <w:pStyle w:val="af0"/>
      </w:pPr>
      <w:r w:rsidRPr="00A1515E">
        <w:rPr>
          <w:rStyle w:val="af2"/>
          <w:rFonts w:ascii="Times New Roman" w:hAnsi="Times New Roman" w:cs="Times New Roman"/>
          <w:sz w:val="24"/>
          <w:szCs w:val="24"/>
        </w:rPr>
        <w:footnoteRef/>
      </w:r>
      <w:r w:rsidRPr="00A1515E">
        <w:rPr>
          <w:rFonts w:ascii="Times New Roman" w:hAnsi="Times New Roman" w:cs="Times New Roman"/>
          <w:sz w:val="24"/>
          <w:szCs w:val="24"/>
        </w:rPr>
        <w:t xml:space="preserve"> </w:t>
      </w:r>
      <w:r w:rsidR="00AE3B8F" w:rsidRPr="00A1515E">
        <w:rPr>
          <w:rFonts w:ascii="Times New Roman" w:hAnsi="Times New Roman" w:cs="Times New Roman"/>
          <w:sz w:val="24"/>
          <w:szCs w:val="24"/>
        </w:rPr>
        <w:t xml:space="preserve">  </w:t>
      </w:r>
      <w:bookmarkStart w:id="12" w:name="_Hlk62559564"/>
      <w:r w:rsidR="004B46FD" w:rsidRPr="004B46FD">
        <w:rPr>
          <w:rFonts w:ascii="Times New Roman" w:hAnsi="Times New Roman" w:cs="Times New Roman"/>
          <w:sz w:val="24"/>
          <w:szCs w:val="24"/>
        </w:rPr>
        <w:t>Хрестоматия по истории государства и права России: учеб</w:t>
      </w:r>
      <w:proofErr w:type="gramStart"/>
      <w:r w:rsidR="004B46FD" w:rsidRPr="004B46FD">
        <w:rPr>
          <w:rFonts w:ascii="Times New Roman" w:hAnsi="Times New Roman" w:cs="Times New Roman"/>
          <w:sz w:val="24"/>
          <w:szCs w:val="24"/>
        </w:rPr>
        <w:t>.</w:t>
      </w:r>
      <w:proofErr w:type="gramEnd"/>
      <w:r w:rsidR="004B46FD" w:rsidRPr="004B46FD">
        <w:rPr>
          <w:rFonts w:ascii="Times New Roman" w:hAnsi="Times New Roman" w:cs="Times New Roman"/>
          <w:sz w:val="24"/>
          <w:szCs w:val="24"/>
        </w:rPr>
        <w:t xml:space="preserve"> </w:t>
      </w:r>
      <w:proofErr w:type="gramStart"/>
      <w:r w:rsidR="004B46FD" w:rsidRPr="004B46FD">
        <w:rPr>
          <w:rFonts w:ascii="Times New Roman" w:hAnsi="Times New Roman" w:cs="Times New Roman"/>
          <w:sz w:val="24"/>
          <w:szCs w:val="24"/>
        </w:rPr>
        <w:t>п</w:t>
      </w:r>
      <w:proofErr w:type="gramEnd"/>
      <w:r w:rsidR="004B46FD" w:rsidRPr="004B46FD">
        <w:rPr>
          <w:rFonts w:ascii="Times New Roman" w:hAnsi="Times New Roman" w:cs="Times New Roman"/>
          <w:sz w:val="24"/>
          <w:szCs w:val="24"/>
        </w:rPr>
        <w:t xml:space="preserve">особие / сост. Ю.П. Титов. – 2-е изд., </w:t>
      </w:r>
      <w:proofErr w:type="spellStart"/>
      <w:r w:rsidR="004B46FD" w:rsidRPr="004B46FD">
        <w:rPr>
          <w:rFonts w:ascii="Times New Roman" w:hAnsi="Times New Roman" w:cs="Times New Roman"/>
          <w:sz w:val="24"/>
          <w:szCs w:val="24"/>
        </w:rPr>
        <w:t>перераб</w:t>
      </w:r>
      <w:proofErr w:type="spellEnd"/>
      <w:r w:rsidR="004B46FD" w:rsidRPr="004B46FD">
        <w:rPr>
          <w:rFonts w:ascii="Times New Roman" w:hAnsi="Times New Roman" w:cs="Times New Roman"/>
          <w:sz w:val="24"/>
          <w:szCs w:val="24"/>
        </w:rPr>
        <w:t xml:space="preserve">. и доп. – М.: ТК </w:t>
      </w:r>
      <w:proofErr w:type="spellStart"/>
      <w:r w:rsidR="004B46FD" w:rsidRPr="004B46FD">
        <w:rPr>
          <w:rFonts w:ascii="Times New Roman" w:hAnsi="Times New Roman" w:cs="Times New Roman"/>
          <w:sz w:val="24"/>
          <w:szCs w:val="24"/>
        </w:rPr>
        <w:t>Велби</w:t>
      </w:r>
      <w:proofErr w:type="spellEnd"/>
      <w:r w:rsidR="004B46FD" w:rsidRPr="004B46FD">
        <w:rPr>
          <w:rFonts w:ascii="Times New Roman" w:hAnsi="Times New Roman" w:cs="Times New Roman"/>
          <w:sz w:val="24"/>
          <w:szCs w:val="24"/>
        </w:rPr>
        <w:t>, Изд-во Проспект, 2008. С.</w:t>
      </w:r>
      <w:r w:rsidR="004B46FD">
        <w:rPr>
          <w:rFonts w:ascii="Times New Roman" w:hAnsi="Times New Roman" w:cs="Times New Roman"/>
          <w:sz w:val="24"/>
          <w:szCs w:val="24"/>
        </w:rPr>
        <w:t xml:space="preserve"> 17.</w:t>
      </w:r>
    </w:p>
    <w:bookmarkEnd w:id="12"/>
  </w:footnote>
  <w:footnote w:id="21">
    <w:p w14:paraId="4DA4A4E9" w14:textId="610EB80A" w:rsidR="00EB3069" w:rsidRPr="00A1515E" w:rsidRDefault="00EB3069">
      <w:pPr>
        <w:pStyle w:val="af0"/>
        <w:rPr>
          <w:rFonts w:ascii="Times New Roman" w:hAnsi="Times New Roman" w:cs="Times New Roman"/>
          <w:sz w:val="24"/>
          <w:szCs w:val="24"/>
        </w:rPr>
      </w:pPr>
      <w:r w:rsidRPr="00A1515E">
        <w:rPr>
          <w:rStyle w:val="af2"/>
          <w:rFonts w:ascii="Times New Roman" w:hAnsi="Times New Roman" w:cs="Times New Roman"/>
          <w:sz w:val="24"/>
          <w:szCs w:val="24"/>
        </w:rPr>
        <w:footnoteRef/>
      </w:r>
      <w:r w:rsidRPr="00A1515E">
        <w:rPr>
          <w:rFonts w:ascii="Times New Roman" w:hAnsi="Times New Roman" w:cs="Times New Roman"/>
          <w:sz w:val="24"/>
          <w:szCs w:val="24"/>
        </w:rPr>
        <w:t xml:space="preserve">   Исаев</w:t>
      </w:r>
      <w:r w:rsidR="00816CB0">
        <w:rPr>
          <w:rFonts w:ascii="Times New Roman" w:hAnsi="Times New Roman" w:cs="Times New Roman"/>
          <w:sz w:val="24"/>
          <w:szCs w:val="24"/>
        </w:rPr>
        <w:t xml:space="preserve"> И.А.</w:t>
      </w:r>
      <w:r w:rsidRPr="00A1515E">
        <w:rPr>
          <w:rFonts w:ascii="Times New Roman" w:hAnsi="Times New Roman" w:cs="Times New Roman"/>
          <w:sz w:val="24"/>
          <w:szCs w:val="24"/>
        </w:rPr>
        <w:t xml:space="preserve"> История государства и права России. М.: «Проспект». 2009. С. 46</w:t>
      </w:r>
    </w:p>
  </w:footnote>
  <w:footnote w:id="22">
    <w:p w14:paraId="073EB2E2" w14:textId="7A913308" w:rsidR="00AE3B8F" w:rsidRPr="00A1515E" w:rsidRDefault="00AE3B8F">
      <w:pPr>
        <w:pStyle w:val="af0"/>
        <w:rPr>
          <w:rFonts w:ascii="Times New Roman" w:hAnsi="Times New Roman" w:cs="Times New Roman"/>
          <w:sz w:val="24"/>
          <w:szCs w:val="24"/>
        </w:rPr>
      </w:pPr>
      <w:r w:rsidRPr="00A1515E">
        <w:rPr>
          <w:rStyle w:val="af2"/>
          <w:rFonts w:ascii="Times New Roman" w:hAnsi="Times New Roman" w:cs="Times New Roman"/>
          <w:sz w:val="24"/>
          <w:szCs w:val="24"/>
        </w:rPr>
        <w:footnoteRef/>
      </w:r>
      <w:r w:rsidRPr="00A1515E">
        <w:rPr>
          <w:rFonts w:ascii="Times New Roman" w:hAnsi="Times New Roman" w:cs="Times New Roman"/>
          <w:sz w:val="24"/>
          <w:szCs w:val="24"/>
        </w:rPr>
        <w:t xml:space="preserve">   </w:t>
      </w:r>
      <w:r w:rsidR="004B46FD" w:rsidRPr="004B46FD">
        <w:rPr>
          <w:rFonts w:ascii="Times New Roman" w:hAnsi="Times New Roman" w:cs="Times New Roman"/>
          <w:sz w:val="24"/>
          <w:szCs w:val="24"/>
        </w:rPr>
        <w:t>Хрестоматия по истории государства и права России: учеб</w:t>
      </w:r>
      <w:proofErr w:type="gramStart"/>
      <w:r w:rsidR="004B46FD" w:rsidRPr="004B46FD">
        <w:rPr>
          <w:rFonts w:ascii="Times New Roman" w:hAnsi="Times New Roman" w:cs="Times New Roman"/>
          <w:sz w:val="24"/>
          <w:szCs w:val="24"/>
        </w:rPr>
        <w:t>.</w:t>
      </w:r>
      <w:proofErr w:type="gramEnd"/>
      <w:r w:rsidR="004B46FD" w:rsidRPr="004B46FD">
        <w:rPr>
          <w:rFonts w:ascii="Times New Roman" w:hAnsi="Times New Roman" w:cs="Times New Roman"/>
          <w:sz w:val="24"/>
          <w:szCs w:val="24"/>
        </w:rPr>
        <w:t xml:space="preserve"> </w:t>
      </w:r>
      <w:proofErr w:type="gramStart"/>
      <w:r w:rsidR="004B46FD" w:rsidRPr="004B46FD">
        <w:rPr>
          <w:rFonts w:ascii="Times New Roman" w:hAnsi="Times New Roman" w:cs="Times New Roman"/>
          <w:sz w:val="24"/>
          <w:szCs w:val="24"/>
        </w:rPr>
        <w:t>п</w:t>
      </w:r>
      <w:proofErr w:type="gramEnd"/>
      <w:r w:rsidR="004B46FD" w:rsidRPr="004B46FD">
        <w:rPr>
          <w:rFonts w:ascii="Times New Roman" w:hAnsi="Times New Roman" w:cs="Times New Roman"/>
          <w:sz w:val="24"/>
          <w:szCs w:val="24"/>
        </w:rPr>
        <w:t xml:space="preserve">особие / сост. Ю.П. Титов. – 2-е изд., </w:t>
      </w:r>
      <w:proofErr w:type="spellStart"/>
      <w:r w:rsidR="004B46FD" w:rsidRPr="004B46FD">
        <w:rPr>
          <w:rFonts w:ascii="Times New Roman" w:hAnsi="Times New Roman" w:cs="Times New Roman"/>
          <w:sz w:val="24"/>
          <w:szCs w:val="24"/>
        </w:rPr>
        <w:t>перераб</w:t>
      </w:r>
      <w:proofErr w:type="spellEnd"/>
      <w:r w:rsidR="004B46FD" w:rsidRPr="004B46FD">
        <w:rPr>
          <w:rFonts w:ascii="Times New Roman" w:hAnsi="Times New Roman" w:cs="Times New Roman"/>
          <w:sz w:val="24"/>
          <w:szCs w:val="24"/>
        </w:rPr>
        <w:t xml:space="preserve">. и доп. – М.: ТК </w:t>
      </w:r>
      <w:proofErr w:type="spellStart"/>
      <w:r w:rsidR="004B46FD" w:rsidRPr="004B46FD">
        <w:rPr>
          <w:rFonts w:ascii="Times New Roman" w:hAnsi="Times New Roman" w:cs="Times New Roman"/>
          <w:sz w:val="24"/>
          <w:szCs w:val="24"/>
        </w:rPr>
        <w:t>Велби</w:t>
      </w:r>
      <w:proofErr w:type="spellEnd"/>
      <w:r w:rsidR="004B46FD" w:rsidRPr="004B46FD">
        <w:rPr>
          <w:rFonts w:ascii="Times New Roman" w:hAnsi="Times New Roman" w:cs="Times New Roman"/>
          <w:sz w:val="24"/>
          <w:szCs w:val="24"/>
        </w:rPr>
        <w:t>, Изд-во Проспект, 2008. С.</w:t>
      </w:r>
      <w:r w:rsidR="004B46FD">
        <w:rPr>
          <w:rFonts w:ascii="Times New Roman" w:hAnsi="Times New Roman" w:cs="Times New Roman"/>
          <w:sz w:val="24"/>
          <w:szCs w:val="24"/>
        </w:rPr>
        <w:t xml:space="preserve"> 21 </w:t>
      </w:r>
    </w:p>
  </w:footnote>
  <w:footnote w:id="23">
    <w:p w14:paraId="7A871328" w14:textId="1CAD74AC" w:rsidR="00AE3B8F" w:rsidRPr="00A1515E" w:rsidRDefault="00AE3B8F">
      <w:pPr>
        <w:pStyle w:val="af0"/>
        <w:rPr>
          <w:rFonts w:ascii="Times New Roman" w:hAnsi="Times New Roman" w:cs="Times New Roman"/>
          <w:sz w:val="24"/>
          <w:szCs w:val="24"/>
        </w:rPr>
      </w:pPr>
      <w:r w:rsidRPr="00A1515E">
        <w:rPr>
          <w:rStyle w:val="af2"/>
          <w:rFonts w:ascii="Times New Roman" w:hAnsi="Times New Roman" w:cs="Times New Roman"/>
          <w:sz w:val="24"/>
          <w:szCs w:val="24"/>
        </w:rPr>
        <w:footnoteRef/>
      </w:r>
      <w:r w:rsidRPr="00A1515E">
        <w:rPr>
          <w:rFonts w:ascii="Times New Roman" w:hAnsi="Times New Roman" w:cs="Times New Roman"/>
          <w:sz w:val="24"/>
          <w:szCs w:val="24"/>
        </w:rPr>
        <w:t xml:space="preserve">   </w:t>
      </w:r>
      <w:r w:rsidR="004B46FD">
        <w:rPr>
          <w:rFonts w:ascii="Times New Roman" w:hAnsi="Times New Roman" w:cs="Times New Roman"/>
          <w:sz w:val="24"/>
          <w:szCs w:val="24"/>
        </w:rPr>
        <w:t xml:space="preserve">Там же. </w:t>
      </w:r>
      <w:r w:rsidRPr="00A1515E">
        <w:rPr>
          <w:rFonts w:ascii="Times New Roman" w:hAnsi="Times New Roman" w:cs="Times New Roman"/>
          <w:sz w:val="24"/>
          <w:szCs w:val="24"/>
        </w:rPr>
        <w:t>С.21.</w:t>
      </w:r>
    </w:p>
  </w:footnote>
  <w:footnote w:id="24">
    <w:p w14:paraId="22C79A71" w14:textId="7EAA8C41" w:rsidR="00AE3B8F" w:rsidRPr="00A1515E" w:rsidRDefault="00AE3B8F">
      <w:pPr>
        <w:pStyle w:val="af0"/>
        <w:rPr>
          <w:rFonts w:ascii="Times New Roman" w:hAnsi="Times New Roman" w:cs="Times New Roman"/>
          <w:sz w:val="24"/>
          <w:szCs w:val="24"/>
        </w:rPr>
      </w:pPr>
      <w:r w:rsidRPr="00A1515E">
        <w:rPr>
          <w:rStyle w:val="af2"/>
          <w:rFonts w:ascii="Times New Roman" w:hAnsi="Times New Roman" w:cs="Times New Roman"/>
          <w:sz w:val="24"/>
          <w:szCs w:val="24"/>
        </w:rPr>
        <w:footnoteRef/>
      </w:r>
      <w:r w:rsidR="004B46FD">
        <w:rPr>
          <w:rFonts w:ascii="Times New Roman" w:hAnsi="Times New Roman" w:cs="Times New Roman"/>
          <w:sz w:val="24"/>
          <w:szCs w:val="24"/>
        </w:rPr>
        <w:t xml:space="preserve">   Там же</w:t>
      </w:r>
      <w:r w:rsidRPr="00A1515E">
        <w:rPr>
          <w:rFonts w:ascii="Times New Roman" w:hAnsi="Times New Roman" w:cs="Times New Roman"/>
          <w:sz w:val="24"/>
          <w:szCs w:val="24"/>
        </w:rPr>
        <w:t>. С.23.</w:t>
      </w:r>
    </w:p>
  </w:footnote>
  <w:footnote w:id="25">
    <w:p w14:paraId="290C1235" w14:textId="7CA79C4B" w:rsidR="00AE3B8F" w:rsidRDefault="00AE3B8F">
      <w:pPr>
        <w:pStyle w:val="af0"/>
      </w:pPr>
      <w:r w:rsidRPr="00A1515E">
        <w:rPr>
          <w:rStyle w:val="af2"/>
          <w:rFonts w:ascii="Times New Roman" w:hAnsi="Times New Roman" w:cs="Times New Roman"/>
          <w:sz w:val="24"/>
          <w:szCs w:val="24"/>
        </w:rPr>
        <w:footnoteRef/>
      </w:r>
      <w:r w:rsidRPr="00A1515E">
        <w:rPr>
          <w:rFonts w:ascii="Times New Roman" w:hAnsi="Times New Roman" w:cs="Times New Roman"/>
          <w:sz w:val="24"/>
          <w:szCs w:val="24"/>
        </w:rPr>
        <w:t xml:space="preserve"> </w:t>
      </w:r>
      <w:r w:rsidR="004B46FD">
        <w:rPr>
          <w:rFonts w:ascii="Times New Roman" w:hAnsi="Times New Roman" w:cs="Times New Roman"/>
          <w:sz w:val="24"/>
          <w:szCs w:val="24"/>
        </w:rPr>
        <w:t xml:space="preserve">  Там же. </w:t>
      </w:r>
      <w:r w:rsidRPr="00A1515E">
        <w:rPr>
          <w:rFonts w:ascii="Times New Roman" w:hAnsi="Times New Roman" w:cs="Times New Roman"/>
          <w:sz w:val="24"/>
          <w:szCs w:val="24"/>
        </w:rPr>
        <w:t>С.22.</w:t>
      </w:r>
    </w:p>
  </w:footnote>
  <w:footnote w:id="26">
    <w:p w14:paraId="273E78D5" w14:textId="18261FB2" w:rsidR="00595FB5" w:rsidRPr="00A1515E" w:rsidRDefault="00595FB5">
      <w:pPr>
        <w:pStyle w:val="af0"/>
        <w:rPr>
          <w:rFonts w:ascii="Times New Roman" w:hAnsi="Times New Roman" w:cs="Times New Roman"/>
          <w:sz w:val="24"/>
          <w:szCs w:val="24"/>
        </w:rPr>
      </w:pPr>
      <w:r w:rsidRPr="00A1515E">
        <w:rPr>
          <w:rStyle w:val="af2"/>
          <w:rFonts w:ascii="Times New Roman" w:hAnsi="Times New Roman" w:cs="Times New Roman"/>
          <w:sz w:val="24"/>
          <w:szCs w:val="24"/>
        </w:rPr>
        <w:footnoteRef/>
      </w:r>
      <w:r w:rsidRPr="00A1515E">
        <w:rPr>
          <w:rFonts w:ascii="Times New Roman" w:hAnsi="Times New Roman" w:cs="Times New Roman"/>
          <w:sz w:val="24"/>
          <w:szCs w:val="24"/>
        </w:rPr>
        <w:t xml:space="preserve"> </w:t>
      </w:r>
      <w:r w:rsidR="004B46FD" w:rsidRPr="004B46FD">
        <w:rPr>
          <w:rFonts w:ascii="Times New Roman" w:hAnsi="Times New Roman" w:cs="Times New Roman"/>
          <w:sz w:val="24"/>
          <w:szCs w:val="24"/>
        </w:rPr>
        <w:t>Хрестоматия по истории государства и права России: учеб</w:t>
      </w:r>
      <w:proofErr w:type="gramStart"/>
      <w:r w:rsidR="004B46FD" w:rsidRPr="004B46FD">
        <w:rPr>
          <w:rFonts w:ascii="Times New Roman" w:hAnsi="Times New Roman" w:cs="Times New Roman"/>
          <w:sz w:val="24"/>
          <w:szCs w:val="24"/>
        </w:rPr>
        <w:t>.</w:t>
      </w:r>
      <w:proofErr w:type="gramEnd"/>
      <w:r w:rsidR="004B46FD" w:rsidRPr="004B46FD">
        <w:rPr>
          <w:rFonts w:ascii="Times New Roman" w:hAnsi="Times New Roman" w:cs="Times New Roman"/>
          <w:sz w:val="24"/>
          <w:szCs w:val="24"/>
        </w:rPr>
        <w:t xml:space="preserve"> </w:t>
      </w:r>
      <w:proofErr w:type="gramStart"/>
      <w:r w:rsidR="004B46FD" w:rsidRPr="004B46FD">
        <w:rPr>
          <w:rFonts w:ascii="Times New Roman" w:hAnsi="Times New Roman" w:cs="Times New Roman"/>
          <w:sz w:val="24"/>
          <w:szCs w:val="24"/>
        </w:rPr>
        <w:t>п</w:t>
      </w:r>
      <w:proofErr w:type="gramEnd"/>
      <w:r w:rsidR="004B46FD" w:rsidRPr="004B46FD">
        <w:rPr>
          <w:rFonts w:ascii="Times New Roman" w:hAnsi="Times New Roman" w:cs="Times New Roman"/>
          <w:sz w:val="24"/>
          <w:szCs w:val="24"/>
        </w:rPr>
        <w:t xml:space="preserve">особие / сост. Ю.П. Титов. – 2-е изд., </w:t>
      </w:r>
      <w:proofErr w:type="spellStart"/>
      <w:r w:rsidR="004B46FD" w:rsidRPr="004B46FD">
        <w:rPr>
          <w:rFonts w:ascii="Times New Roman" w:hAnsi="Times New Roman" w:cs="Times New Roman"/>
          <w:sz w:val="24"/>
          <w:szCs w:val="24"/>
        </w:rPr>
        <w:t>перераб</w:t>
      </w:r>
      <w:proofErr w:type="spellEnd"/>
      <w:r w:rsidR="004B46FD" w:rsidRPr="004B46FD">
        <w:rPr>
          <w:rFonts w:ascii="Times New Roman" w:hAnsi="Times New Roman" w:cs="Times New Roman"/>
          <w:sz w:val="24"/>
          <w:szCs w:val="24"/>
        </w:rPr>
        <w:t xml:space="preserve">. и доп. – М.: ТК </w:t>
      </w:r>
      <w:proofErr w:type="spellStart"/>
      <w:r w:rsidR="004B46FD" w:rsidRPr="004B46FD">
        <w:rPr>
          <w:rFonts w:ascii="Times New Roman" w:hAnsi="Times New Roman" w:cs="Times New Roman"/>
          <w:sz w:val="24"/>
          <w:szCs w:val="24"/>
        </w:rPr>
        <w:t>Велби</w:t>
      </w:r>
      <w:proofErr w:type="spellEnd"/>
      <w:r w:rsidR="004B46FD" w:rsidRPr="004B46FD">
        <w:rPr>
          <w:rFonts w:ascii="Times New Roman" w:hAnsi="Times New Roman" w:cs="Times New Roman"/>
          <w:sz w:val="24"/>
          <w:szCs w:val="24"/>
        </w:rPr>
        <w:t>, Изд-во Проспект, 2008. С.</w:t>
      </w:r>
      <w:r w:rsidR="004B46FD">
        <w:rPr>
          <w:rFonts w:ascii="Times New Roman" w:hAnsi="Times New Roman" w:cs="Times New Roman"/>
          <w:sz w:val="24"/>
          <w:szCs w:val="24"/>
        </w:rPr>
        <w:t xml:space="preserve"> 21.</w:t>
      </w:r>
    </w:p>
  </w:footnote>
  <w:footnote w:id="27">
    <w:p w14:paraId="49BDB1DD" w14:textId="304EABDF" w:rsidR="00595FB5" w:rsidRPr="00A1515E" w:rsidRDefault="00595FB5">
      <w:pPr>
        <w:pStyle w:val="af0"/>
        <w:rPr>
          <w:rFonts w:ascii="Times New Roman" w:hAnsi="Times New Roman" w:cs="Times New Roman"/>
          <w:sz w:val="24"/>
          <w:szCs w:val="24"/>
        </w:rPr>
      </w:pPr>
      <w:r w:rsidRPr="00A1515E">
        <w:rPr>
          <w:rStyle w:val="af2"/>
          <w:rFonts w:ascii="Times New Roman" w:hAnsi="Times New Roman" w:cs="Times New Roman"/>
          <w:sz w:val="24"/>
          <w:szCs w:val="24"/>
        </w:rPr>
        <w:footnoteRef/>
      </w:r>
      <w:r w:rsidRPr="00A1515E">
        <w:rPr>
          <w:rFonts w:ascii="Times New Roman" w:hAnsi="Times New Roman" w:cs="Times New Roman"/>
          <w:sz w:val="24"/>
          <w:szCs w:val="24"/>
        </w:rPr>
        <w:t xml:space="preserve"> </w:t>
      </w:r>
      <w:r w:rsidR="004B46FD">
        <w:rPr>
          <w:rFonts w:ascii="Times New Roman" w:hAnsi="Times New Roman" w:cs="Times New Roman"/>
          <w:sz w:val="24"/>
          <w:szCs w:val="24"/>
        </w:rPr>
        <w:t xml:space="preserve">Там же. </w:t>
      </w:r>
      <w:r w:rsidRPr="00A1515E">
        <w:rPr>
          <w:rFonts w:ascii="Times New Roman" w:hAnsi="Times New Roman" w:cs="Times New Roman"/>
          <w:sz w:val="24"/>
          <w:szCs w:val="24"/>
        </w:rPr>
        <w:t>С.22.</w:t>
      </w:r>
    </w:p>
  </w:footnote>
  <w:footnote w:id="28">
    <w:p w14:paraId="29096AD5" w14:textId="4AF43699" w:rsidR="00595FB5" w:rsidRDefault="00595FB5">
      <w:pPr>
        <w:pStyle w:val="af0"/>
      </w:pPr>
      <w:r w:rsidRPr="00A1515E">
        <w:rPr>
          <w:rStyle w:val="af2"/>
          <w:rFonts w:ascii="Times New Roman" w:hAnsi="Times New Roman" w:cs="Times New Roman"/>
          <w:sz w:val="24"/>
          <w:szCs w:val="24"/>
        </w:rPr>
        <w:footnoteRef/>
      </w:r>
      <w:r w:rsidRPr="00A1515E">
        <w:rPr>
          <w:rFonts w:ascii="Times New Roman" w:hAnsi="Times New Roman" w:cs="Times New Roman"/>
          <w:sz w:val="24"/>
          <w:szCs w:val="24"/>
        </w:rPr>
        <w:t xml:space="preserve"> </w:t>
      </w:r>
      <w:r w:rsidR="004B46FD">
        <w:rPr>
          <w:rFonts w:ascii="Times New Roman" w:hAnsi="Times New Roman" w:cs="Times New Roman"/>
          <w:sz w:val="24"/>
          <w:szCs w:val="24"/>
        </w:rPr>
        <w:t xml:space="preserve">Там же. </w:t>
      </w:r>
      <w:r w:rsidRPr="00A1515E">
        <w:rPr>
          <w:rFonts w:ascii="Times New Roman" w:hAnsi="Times New Roman" w:cs="Times New Roman"/>
          <w:sz w:val="24"/>
          <w:szCs w:val="24"/>
        </w:rPr>
        <w:t>С.21.</w:t>
      </w:r>
    </w:p>
  </w:footnote>
  <w:footnote w:id="29">
    <w:p w14:paraId="054ACC6D" w14:textId="26A56158" w:rsidR="00A465AC" w:rsidRPr="002F7EDD" w:rsidRDefault="00A465AC" w:rsidP="00A465AC">
      <w:pPr>
        <w:pStyle w:val="af0"/>
        <w:rPr>
          <w:rFonts w:ascii="Times New Roman" w:hAnsi="Times New Roman" w:cs="Times New Roman"/>
          <w:sz w:val="24"/>
          <w:szCs w:val="24"/>
        </w:rPr>
      </w:pPr>
      <w:r w:rsidRPr="002F7EDD">
        <w:rPr>
          <w:rStyle w:val="af2"/>
          <w:rFonts w:ascii="Times New Roman" w:hAnsi="Times New Roman" w:cs="Times New Roman"/>
          <w:sz w:val="24"/>
          <w:szCs w:val="24"/>
        </w:rPr>
        <w:footnoteRef/>
      </w:r>
      <w:r w:rsidRPr="002F7EDD">
        <w:rPr>
          <w:rFonts w:ascii="Times New Roman" w:hAnsi="Times New Roman" w:cs="Times New Roman"/>
          <w:sz w:val="24"/>
          <w:szCs w:val="24"/>
        </w:rPr>
        <w:t xml:space="preserve"> Чельцов-Бебутов М.А. Курс уголовно-процессуального права. СПб</w:t>
      </w:r>
      <w:r w:rsidR="0088378F">
        <w:rPr>
          <w:rFonts w:ascii="Times New Roman" w:hAnsi="Times New Roman" w:cs="Times New Roman"/>
          <w:sz w:val="24"/>
          <w:szCs w:val="24"/>
        </w:rPr>
        <w:t xml:space="preserve">, </w:t>
      </w:r>
      <w:r w:rsidRPr="002F7EDD">
        <w:rPr>
          <w:rFonts w:ascii="Times New Roman" w:hAnsi="Times New Roman" w:cs="Times New Roman"/>
          <w:sz w:val="24"/>
          <w:szCs w:val="24"/>
        </w:rPr>
        <w:t>1995. С.22</w:t>
      </w:r>
    </w:p>
  </w:footnote>
  <w:footnote w:id="30">
    <w:p w14:paraId="6C199A2B" w14:textId="35AE666D" w:rsidR="00AB6C1B" w:rsidRPr="002F7EDD" w:rsidRDefault="00AB6C1B">
      <w:pPr>
        <w:pStyle w:val="af0"/>
        <w:rPr>
          <w:rFonts w:ascii="Times New Roman" w:hAnsi="Times New Roman" w:cs="Times New Roman"/>
          <w:sz w:val="24"/>
          <w:szCs w:val="24"/>
        </w:rPr>
      </w:pPr>
      <w:r w:rsidRPr="002F7EDD">
        <w:rPr>
          <w:rStyle w:val="af2"/>
          <w:rFonts w:ascii="Times New Roman" w:hAnsi="Times New Roman" w:cs="Times New Roman"/>
          <w:sz w:val="24"/>
          <w:szCs w:val="24"/>
        </w:rPr>
        <w:footnoteRef/>
      </w:r>
      <w:r w:rsidRPr="002F7EDD">
        <w:rPr>
          <w:rFonts w:ascii="Times New Roman" w:hAnsi="Times New Roman" w:cs="Times New Roman"/>
          <w:sz w:val="24"/>
          <w:szCs w:val="24"/>
        </w:rPr>
        <w:t xml:space="preserve"> </w:t>
      </w:r>
      <w:r w:rsidR="004B46FD" w:rsidRPr="004B46FD">
        <w:rPr>
          <w:rFonts w:ascii="Times New Roman" w:hAnsi="Times New Roman" w:cs="Times New Roman"/>
          <w:sz w:val="24"/>
          <w:szCs w:val="24"/>
        </w:rPr>
        <w:t>Хрестоматия по истории государства и права России: учеб</w:t>
      </w:r>
      <w:proofErr w:type="gramStart"/>
      <w:r w:rsidR="004B46FD" w:rsidRPr="004B46FD">
        <w:rPr>
          <w:rFonts w:ascii="Times New Roman" w:hAnsi="Times New Roman" w:cs="Times New Roman"/>
          <w:sz w:val="24"/>
          <w:szCs w:val="24"/>
        </w:rPr>
        <w:t>.</w:t>
      </w:r>
      <w:proofErr w:type="gramEnd"/>
      <w:r w:rsidR="004B46FD" w:rsidRPr="004B46FD">
        <w:rPr>
          <w:rFonts w:ascii="Times New Roman" w:hAnsi="Times New Roman" w:cs="Times New Roman"/>
          <w:sz w:val="24"/>
          <w:szCs w:val="24"/>
        </w:rPr>
        <w:t xml:space="preserve"> </w:t>
      </w:r>
      <w:proofErr w:type="gramStart"/>
      <w:r w:rsidR="004B46FD" w:rsidRPr="004B46FD">
        <w:rPr>
          <w:rFonts w:ascii="Times New Roman" w:hAnsi="Times New Roman" w:cs="Times New Roman"/>
          <w:sz w:val="24"/>
          <w:szCs w:val="24"/>
        </w:rPr>
        <w:t>п</w:t>
      </w:r>
      <w:proofErr w:type="gramEnd"/>
      <w:r w:rsidR="004B46FD" w:rsidRPr="004B46FD">
        <w:rPr>
          <w:rFonts w:ascii="Times New Roman" w:hAnsi="Times New Roman" w:cs="Times New Roman"/>
          <w:sz w:val="24"/>
          <w:szCs w:val="24"/>
        </w:rPr>
        <w:t xml:space="preserve">особие / сост. Ю.П. Титов. – 2-е изд., </w:t>
      </w:r>
      <w:proofErr w:type="spellStart"/>
      <w:r w:rsidR="004B46FD" w:rsidRPr="004B46FD">
        <w:rPr>
          <w:rFonts w:ascii="Times New Roman" w:hAnsi="Times New Roman" w:cs="Times New Roman"/>
          <w:sz w:val="24"/>
          <w:szCs w:val="24"/>
        </w:rPr>
        <w:t>перераб</w:t>
      </w:r>
      <w:proofErr w:type="spellEnd"/>
      <w:r w:rsidR="004B46FD" w:rsidRPr="004B46FD">
        <w:rPr>
          <w:rFonts w:ascii="Times New Roman" w:hAnsi="Times New Roman" w:cs="Times New Roman"/>
          <w:sz w:val="24"/>
          <w:szCs w:val="24"/>
        </w:rPr>
        <w:t xml:space="preserve">. и доп. – М.: ТК </w:t>
      </w:r>
      <w:proofErr w:type="spellStart"/>
      <w:r w:rsidR="004B46FD" w:rsidRPr="004B46FD">
        <w:rPr>
          <w:rFonts w:ascii="Times New Roman" w:hAnsi="Times New Roman" w:cs="Times New Roman"/>
          <w:sz w:val="24"/>
          <w:szCs w:val="24"/>
        </w:rPr>
        <w:t>Велби</w:t>
      </w:r>
      <w:proofErr w:type="spellEnd"/>
      <w:r w:rsidR="004B46FD" w:rsidRPr="004B46FD">
        <w:rPr>
          <w:rFonts w:ascii="Times New Roman" w:hAnsi="Times New Roman" w:cs="Times New Roman"/>
          <w:sz w:val="24"/>
          <w:szCs w:val="24"/>
        </w:rPr>
        <w:t>, Изд-во Проспект, 2008. С.</w:t>
      </w:r>
      <w:r w:rsidR="004B46FD">
        <w:rPr>
          <w:rFonts w:ascii="Times New Roman" w:hAnsi="Times New Roman" w:cs="Times New Roman"/>
          <w:sz w:val="24"/>
          <w:szCs w:val="24"/>
        </w:rPr>
        <w:t xml:space="preserve"> 5.</w:t>
      </w:r>
    </w:p>
  </w:footnote>
  <w:footnote w:id="31">
    <w:p w14:paraId="1B6608BE" w14:textId="31942205" w:rsidR="00AB6C1B" w:rsidRDefault="00AB6C1B">
      <w:pPr>
        <w:pStyle w:val="af0"/>
      </w:pPr>
      <w:r w:rsidRPr="002F7EDD">
        <w:rPr>
          <w:rStyle w:val="af2"/>
          <w:rFonts w:ascii="Times New Roman" w:hAnsi="Times New Roman" w:cs="Times New Roman"/>
          <w:sz w:val="24"/>
          <w:szCs w:val="24"/>
        </w:rPr>
        <w:footnoteRef/>
      </w:r>
      <w:r w:rsidRPr="002F7EDD">
        <w:rPr>
          <w:rFonts w:ascii="Times New Roman" w:hAnsi="Times New Roman" w:cs="Times New Roman"/>
          <w:sz w:val="24"/>
          <w:szCs w:val="24"/>
        </w:rPr>
        <w:t xml:space="preserve"> </w:t>
      </w:r>
      <w:r w:rsidR="004B46FD">
        <w:rPr>
          <w:rFonts w:ascii="Times New Roman" w:hAnsi="Times New Roman" w:cs="Times New Roman"/>
          <w:sz w:val="24"/>
          <w:szCs w:val="24"/>
        </w:rPr>
        <w:t xml:space="preserve">Там же. </w:t>
      </w:r>
      <w:r w:rsidRPr="002F7EDD">
        <w:rPr>
          <w:rFonts w:ascii="Times New Roman" w:hAnsi="Times New Roman" w:cs="Times New Roman"/>
          <w:sz w:val="24"/>
          <w:szCs w:val="24"/>
        </w:rPr>
        <w:t>С.</w:t>
      </w:r>
      <w:r w:rsidR="0088378F">
        <w:rPr>
          <w:rFonts w:ascii="Times New Roman" w:hAnsi="Times New Roman" w:cs="Times New Roman"/>
          <w:sz w:val="24"/>
          <w:szCs w:val="24"/>
        </w:rPr>
        <w:t xml:space="preserve"> </w:t>
      </w:r>
      <w:r w:rsidRPr="002F7EDD">
        <w:rPr>
          <w:rFonts w:ascii="Times New Roman" w:hAnsi="Times New Roman" w:cs="Times New Roman"/>
          <w:sz w:val="24"/>
          <w:szCs w:val="24"/>
        </w:rPr>
        <w:t>12</w:t>
      </w:r>
    </w:p>
  </w:footnote>
  <w:footnote w:id="32">
    <w:p w14:paraId="28483610" w14:textId="35C25485" w:rsidR="001D7E7F" w:rsidRPr="002F7EDD" w:rsidRDefault="001D7E7F">
      <w:pPr>
        <w:pStyle w:val="af0"/>
        <w:rPr>
          <w:rFonts w:ascii="Times New Roman" w:hAnsi="Times New Roman" w:cs="Times New Roman"/>
          <w:sz w:val="24"/>
          <w:szCs w:val="24"/>
        </w:rPr>
      </w:pPr>
      <w:r w:rsidRPr="002F7EDD">
        <w:rPr>
          <w:rStyle w:val="af2"/>
          <w:rFonts w:ascii="Times New Roman" w:hAnsi="Times New Roman" w:cs="Times New Roman"/>
          <w:sz w:val="24"/>
          <w:szCs w:val="24"/>
        </w:rPr>
        <w:footnoteRef/>
      </w:r>
      <w:r w:rsidRPr="002F7EDD">
        <w:rPr>
          <w:rFonts w:ascii="Times New Roman" w:hAnsi="Times New Roman" w:cs="Times New Roman"/>
          <w:sz w:val="24"/>
          <w:szCs w:val="24"/>
        </w:rPr>
        <w:t xml:space="preserve"> Ключевский</w:t>
      </w:r>
      <w:r w:rsidR="00816CB0">
        <w:rPr>
          <w:rFonts w:ascii="Times New Roman" w:hAnsi="Times New Roman" w:cs="Times New Roman"/>
          <w:sz w:val="24"/>
          <w:szCs w:val="24"/>
        </w:rPr>
        <w:t xml:space="preserve"> В.О.</w:t>
      </w:r>
      <w:r w:rsidRPr="002F7EDD">
        <w:rPr>
          <w:rFonts w:ascii="Times New Roman" w:hAnsi="Times New Roman" w:cs="Times New Roman"/>
          <w:sz w:val="24"/>
          <w:szCs w:val="24"/>
        </w:rPr>
        <w:t xml:space="preserve"> Русская История. Полный курс лекций, в 3 томах. М.: АСТ</w:t>
      </w:r>
      <w:r w:rsidR="0088378F">
        <w:rPr>
          <w:rFonts w:ascii="Times New Roman" w:hAnsi="Times New Roman" w:cs="Times New Roman"/>
          <w:sz w:val="24"/>
          <w:szCs w:val="24"/>
        </w:rPr>
        <w:t xml:space="preserve">, </w:t>
      </w:r>
      <w:r w:rsidRPr="002F7EDD">
        <w:rPr>
          <w:rFonts w:ascii="Times New Roman" w:hAnsi="Times New Roman" w:cs="Times New Roman"/>
          <w:sz w:val="24"/>
          <w:szCs w:val="24"/>
        </w:rPr>
        <w:t>2002.</w:t>
      </w:r>
      <w:r w:rsidR="004B46FD">
        <w:rPr>
          <w:rFonts w:ascii="Times New Roman" w:hAnsi="Times New Roman" w:cs="Times New Roman"/>
          <w:sz w:val="24"/>
          <w:szCs w:val="24"/>
        </w:rPr>
        <w:t xml:space="preserve"> С. 129.</w:t>
      </w:r>
    </w:p>
  </w:footnote>
  <w:footnote w:id="33">
    <w:p w14:paraId="4C363C91" w14:textId="470BADF4" w:rsidR="00892BDF" w:rsidRPr="002F7EDD" w:rsidRDefault="00892BDF">
      <w:pPr>
        <w:pStyle w:val="af0"/>
        <w:rPr>
          <w:rFonts w:ascii="Times New Roman" w:hAnsi="Times New Roman" w:cs="Times New Roman"/>
          <w:sz w:val="24"/>
          <w:szCs w:val="24"/>
        </w:rPr>
      </w:pPr>
      <w:r w:rsidRPr="002F7EDD">
        <w:rPr>
          <w:rStyle w:val="af2"/>
          <w:rFonts w:ascii="Times New Roman" w:hAnsi="Times New Roman" w:cs="Times New Roman"/>
          <w:sz w:val="24"/>
          <w:szCs w:val="24"/>
        </w:rPr>
        <w:footnoteRef/>
      </w:r>
      <w:r w:rsidRPr="002F7EDD">
        <w:rPr>
          <w:rFonts w:ascii="Times New Roman" w:hAnsi="Times New Roman" w:cs="Times New Roman"/>
          <w:sz w:val="24"/>
          <w:szCs w:val="24"/>
        </w:rPr>
        <w:t xml:space="preserve"> Юшков C.B.. История </w:t>
      </w:r>
      <w:proofErr w:type="spellStart"/>
      <w:r w:rsidRPr="002F7EDD">
        <w:rPr>
          <w:rFonts w:ascii="Times New Roman" w:hAnsi="Times New Roman" w:cs="Times New Roman"/>
          <w:sz w:val="24"/>
          <w:szCs w:val="24"/>
        </w:rPr>
        <w:t>государстра</w:t>
      </w:r>
      <w:proofErr w:type="spellEnd"/>
      <w:r w:rsidRPr="002F7EDD">
        <w:rPr>
          <w:rFonts w:ascii="Times New Roman" w:hAnsi="Times New Roman" w:cs="Times New Roman"/>
          <w:sz w:val="24"/>
          <w:szCs w:val="24"/>
        </w:rPr>
        <w:t xml:space="preserve"> и права России (IX-XIX </w:t>
      </w:r>
      <w:proofErr w:type="spellStart"/>
      <w:proofErr w:type="gramStart"/>
      <w:r w:rsidRPr="002F7EDD">
        <w:rPr>
          <w:rFonts w:ascii="Times New Roman" w:hAnsi="Times New Roman" w:cs="Times New Roman"/>
          <w:sz w:val="24"/>
          <w:szCs w:val="24"/>
        </w:rPr>
        <w:t>вв</w:t>
      </w:r>
      <w:proofErr w:type="spellEnd"/>
      <w:proofErr w:type="gramEnd"/>
      <w:r w:rsidRPr="002F7EDD">
        <w:rPr>
          <w:rFonts w:ascii="Times New Roman" w:hAnsi="Times New Roman" w:cs="Times New Roman"/>
          <w:sz w:val="24"/>
          <w:szCs w:val="24"/>
        </w:rPr>
        <w:t xml:space="preserve">). </w:t>
      </w:r>
      <w:r w:rsidR="00816CB0">
        <w:rPr>
          <w:rFonts w:ascii="Times New Roman" w:hAnsi="Times New Roman" w:cs="Times New Roman"/>
          <w:sz w:val="24"/>
          <w:szCs w:val="24"/>
        </w:rPr>
        <w:t xml:space="preserve">М.: </w:t>
      </w:r>
      <w:r w:rsidRPr="002F7EDD">
        <w:rPr>
          <w:rFonts w:ascii="Times New Roman" w:hAnsi="Times New Roman" w:cs="Times New Roman"/>
          <w:sz w:val="24"/>
          <w:szCs w:val="24"/>
        </w:rPr>
        <w:t>Ростов н/Д,2003.</w:t>
      </w:r>
      <w:r w:rsidR="00816CB0">
        <w:rPr>
          <w:rFonts w:ascii="Times New Roman" w:hAnsi="Times New Roman" w:cs="Times New Roman"/>
          <w:sz w:val="24"/>
          <w:szCs w:val="24"/>
        </w:rPr>
        <w:t xml:space="preserve"> С. 736</w:t>
      </w:r>
      <w:r w:rsidR="004B46FD">
        <w:rPr>
          <w:rFonts w:ascii="Times New Roman" w:hAnsi="Times New Roman" w:cs="Times New Roman"/>
          <w:sz w:val="24"/>
          <w:szCs w:val="24"/>
        </w:rPr>
        <w:t>.</w:t>
      </w:r>
    </w:p>
  </w:footnote>
  <w:footnote w:id="34">
    <w:p w14:paraId="1124B606" w14:textId="276FB5C8" w:rsidR="0088378F" w:rsidRPr="0088378F" w:rsidRDefault="0088378F">
      <w:pPr>
        <w:pStyle w:val="af0"/>
        <w:rPr>
          <w:rFonts w:ascii="Times New Roman" w:hAnsi="Times New Roman" w:cs="Times New Roman"/>
          <w:sz w:val="24"/>
          <w:szCs w:val="24"/>
        </w:rPr>
      </w:pPr>
      <w:r w:rsidRPr="0088378F">
        <w:rPr>
          <w:rStyle w:val="af2"/>
          <w:rFonts w:ascii="Times New Roman" w:hAnsi="Times New Roman" w:cs="Times New Roman"/>
          <w:sz w:val="24"/>
          <w:szCs w:val="24"/>
        </w:rPr>
        <w:footnoteRef/>
      </w:r>
      <w:r w:rsidRPr="0088378F">
        <w:rPr>
          <w:rFonts w:ascii="Times New Roman" w:hAnsi="Times New Roman" w:cs="Times New Roman"/>
          <w:sz w:val="24"/>
          <w:szCs w:val="24"/>
        </w:rPr>
        <w:t xml:space="preserve"> Хрестоматия по истории государства и права России: учеб</w:t>
      </w:r>
      <w:proofErr w:type="gramStart"/>
      <w:r w:rsidRPr="0088378F">
        <w:rPr>
          <w:rFonts w:ascii="Times New Roman" w:hAnsi="Times New Roman" w:cs="Times New Roman"/>
          <w:sz w:val="24"/>
          <w:szCs w:val="24"/>
        </w:rPr>
        <w:t>.</w:t>
      </w:r>
      <w:proofErr w:type="gramEnd"/>
      <w:r w:rsidRPr="0088378F">
        <w:rPr>
          <w:rFonts w:ascii="Times New Roman" w:hAnsi="Times New Roman" w:cs="Times New Roman"/>
          <w:sz w:val="24"/>
          <w:szCs w:val="24"/>
        </w:rPr>
        <w:t xml:space="preserve"> </w:t>
      </w:r>
      <w:proofErr w:type="gramStart"/>
      <w:r w:rsidRPr="0088378F">
        <w:rPr>
          <w:rFonts w:ascii="Times New Roman" w:hAnsi="Times New Roman" w:cs="Times New Roman"/>
          <w:sz w:val="24"/>
          <w:szCs w:val="24"/>
        </w:rPr>
        <w:t>п</w:t>
      </w:r>
      <w:proofErr w:type="gramEnd"/>
      <w:r w:rsidRPr="0088378F">
        <w:rPr>
          <w:rFonts w:ascii="Times New Roman" w:hAnsi="Times New Roman" w:cs="Times New Roman"/>
          <w:sz w:val="24"/>
          <w:szCs w:val="24"/>
        </w:rPr>
        <w:t xml:space="preserve">особие / сост. Ю.П. Титов. – 2-е изд., </w:t>
      </w:r>
      <w:proofErr w:type="spellStart"/>
      <w:r w:rsidRPr="0088378F">
        <w:rPr>
          <w:rFonts w:ascii="Times New Roman" w:hAnsi="Times New Roman" w:cs="Times New Roman"/>
          <w:sz w:val="24"/>
          <w:szCs w:val="24"/>
        </w:rPr>
        <w:t>перераб</w:t>
      </w:r>
      <w:proofErr w:type="spellEnd"/>
      <w:r w:rsidRPr="0088378F">
        <w:rPr>
          <w:rFonts w:ascii="Times New Roman" w:hAnsi="Times New Roman" w:cs="Times New Roman"/>
          <w:sz w:val="24"/>
          <w:szCs w:val="24"/>
        </w:rPr>
        <w:t xml:space="preserve">. и доп. – М.: ТК </w:t>
      </w:r>
      <w:proofErr w:type="spellStart"/>
      <w:r w:rsidRPr="0088378F">
        <w:rPr>
          <w:rFonts w:ascii="Times New Roman" w:hAnsi="Times New Roman" w:cs="Times New Roman"/>
          <w:sz w:val="24"/>
          <w:szCs w:val="24"/>
        </w:rPr>
        <w:t>Велби</w:t>
      </w:r>
      <w:proofErr w:type="spellEnd"/>
      <w:r w:rsidRPr="0088378F">
        <w:rPr>
          <w:rFonts w:ascii="Times New Roman" w:hAnsi="Times New Roman" w:cs="Times New Roman"/>
          <w:sz w:val="24"/>
          <w:szCs w:val="24"/>
        </w:rPr>
        <w:t>, Изд-во Проспект, 2008. С. 7.</w:t>
      </w:r>
    </w:p>
  </w:footnote>
  <w:footnote w:id="35">
    <w:p w14:paraId="5D2E7522" w14:textId="2274132D" w:rsidR="0088378F" w:rsidRPr="0088378F" w:rsidRDefault="0088378F">
      <w:pPr>
        <w:pStyle w:val="af0"/>
        <w:rPr>
          <w:rFonts w:ascii="Times New Roman" w:hAnsi="Times New Roman" w:cs="Times New Roman"/>
          <w:sz w:val="24"/>
          <w:szCs w:val="24"/>
        </w:rPr>
      </w:pPr>
      <w:r w:rsidRPr="0088378F">
        <w:rPr>
          <w:rStyle w:val="af2"/>
          <w:rFonts w:ascii="Times New Roman" w:hAnsi="Times New Roman" w:cs="Times New Roman"/>
          <w:sz w:val="24"/>
          <w:szCs w:val="24"/>
        </w:rPr>
        <w:footnoteRef/>
      </w:r>
      <w:r w:rsidRPr="0088378F">
        <w:rPr>
          <w:rFonts w:ascii="Times New Roman" w:hAnsi="Times New Roman" w:cs="Times New Roman"/>
          <w:sz w:val="24"/>
          <w:szCs w:val="24"/>
        </w:rPr>
        <w:t xml:space="preserve"> Хрестоматия по истории государства и права России: учеб</w:t>
      </w:r>
      <w:proofErr w:type="gramStart"/>
      <w:r w:rsidRPr="0088378F">
        <w:rPr>
          <w:rFonts w:ascii="Times New Roman" w:hAnsi="Times New Roman" w:cs="Times New Roman"/>
          <w:sz w:val="24"/>
          <w:szCs w:val="24"/>
        </w:rPr>
        <w:t>.</w:t>
      </w:r>
      <w:proofErr w:type="gramEnd"/>
      <w:r w:rsidRPr="0088378F">
        <w:rPr>
          <w:rFonts w:ascii="Times New Roman" w:hAnsi="Times New Roman" w:cs="Times New Roman"/>
          <w:sz w:val="24"/>
          <w:szCs w:val="24"/>
        </w:rPr>
        <w:t xml:space="preserve"> </w:t>
      </w:r>
      <w:proofErr w:type="gramStart"/>
      <w:r w:rsidRPr="0088378F">
        <w:rPr>
          <w:rFonts w:ascii="Times New Roman" w:hAnsi="Times New Roman" w:cs="Times New Roman"/>
          <w:sz w:val="24"/>
          <w:szCs w:val="24"/>
        </w:rPr>
        <w:t>п</w:t>
      </w:r>
      <w:proofErr w:type="gramEnd"/>
      <w:r w:rsidRPr="0088378F">
        <w:rPr>
          <w:rFonts w:ascii="Times New Roman" w:hAnsi="Times New Roman" w:cs="Times New Roman"/>
          <w:sz w:val="24"/>
          <w:szCs w:val="24"/>
        </w:rPr>
        <w:t xml:space="preserve">особие / сост. Ю.П. Титов. – 2-е изд., </w:t>
      </w:r>
      <w:proofErr w:type="spellStart"/>
      <w:r w:rsidRPr="0088378F">
        <w:rPr>
          <w:rFonts w:ascii="Times New Roman" w:hAnsi="Times New Roman" w:cs="Times New Roman"/>
          <w:sz w:val="24"/>
          <w:szCs w:val="24"/>
        </w:rPr>
        <w:t>перераб</w:t>
      </w:r>
      <w:proofErr w:type="spellEnd"/>
      <w:r w:rsidRPr="0088378F">
        <w:rPr>
          <w:rFonts w:ascii="Times New Roman" w:hAnsi="Times New Roman" w:cs="Times New Roman"/>
          <w:sz w:val="24"/>
          <w:szCs w:val="24"/>
        </w:rPr>
        <w:t xml:space="preserve">. и доп. – М.: ТК </w:t>
      </w:r>
      <w:proofErr w:type="spellStart"/>
      <w:r w:rsidRPr="0088378F">
        <w:rPr>
          <w:rFonts w:ascii="Times New Roman" w:hAnsi="Times New Roman" w:cs="Times New Roman"/>
          <w:sz w:val="24"/>
          <w:szCs w:val="24"/>
        </w:rPr>
        <w:t>Велби</w:t>
      </w:r>
      <w:proofErr w:type="spellEnd"/>
      <w:r w:rsidRPr="0088378F">
        <w:rPr>
          <w:rFonts w:ascii="Times New Roman" w:hAnsi="Times New Roman" w:cs="Times New Roman"/>
          <w:sz w:val="24"/>
          <w:szCs w:val="24"/>
        </w:rPr>
        <w:t>, Изд-во Проспект, 2008. С. 8.</w:t>
      </w:r>
    </w:p>
  </w:footnote>
  <w:footnote w:id="36">
    <w:p w14:paraId="4755A3D3" w14:textId="261D3266" w:rsidR="002F7EDD" w:rsidRPr="0071025D" w:rsidRDefault="002F7EDD" w:rsidP="002F7EDD">
      <w:pPr>
        <w:pStyle w:val="af0"/>
        <w:rPr>
          <w:rFonts w:ascii="Times New Roman" w:hAnsi="Times New Roman" w:cs="Times New Roman"/>
          <w:sz w:val="24"/>
          <w:szCs w:val="24"/>
        </w:rPr>
      </w:pPr>
      <w:r w:rsidRPr="0071025D">
        <w:rPr>
          <w:rStyle w:val="af2"/>
          <w:rFonts w:ascii="Times New Roman" w:hAnsi="Times New Roman" w:cs="Times New Roman"/>
          <w:sz w:val="24"/>
          <w:szCs w:val="24"/>
        </w:rPr>
        <w:footnoteRef/>
      </w:r>
      <w:r w:rsidRPr="0071025D">
        <w:rPr>
          <w:rFonts w:ascii="Times New Roman" w:hAnsi="Times New Roman" w:cs="Times New Roman"/>
          <w:sz w:val="24"/>
          <w:szCs w:val="24"/>
        </w:rPr>
        <w:t xml:space="preserve"> Свердлов М.Б. От Закона Русского к Русской Правде. М.: "Юридическая литература", 1999. С.241</w:t>
      </w:r>
      <w:r w:rsidR="004B46FD">
        <w:rPr>
          <w:rFonts w:ascii="Times New Roman" w:hAnsi="Times New Roman" w:cs="Times New Roman"/>
          <w:sz w:val="24"/>
          <w:szCs w:val="24"/>
        </w:rPr>
        <w:t>.</w:t>
      </w:r>
    </w:p>
    <w:p w14:paraId="63B32934" w14:textId="651219D1" w:rsidR="002F7EDD" w:rsidRDefault="002F7EDD" w:rsidP="002F7EDD">
      <w:pPr>
        <w:pStyle w:val="af0"/>
      </w:pPr>
    </w:p>
  </w:footnote>
  <w:footnote w:id="37">
    <w:p w14:paraId="4976261D" w14:textId="0ED3D961" w:rsidR="002F7EDD" w:rsidRPr="0071025D" w:rsidRDefault="002F7EDD">
      <w:pPr>
        <w:pStyle w:val="af0"/>
        <w:rPr>
          <w:rFonts w:ascii="Times New Roman" w:hAnsi="Times New Roman" w:cs="Times New Roman"/>
          <w:sz w:val="24"/>
          <w:szCs w:val="24"/>
        </w:rPr>
      </w:pPr>
      <w:r w:rsidRPr="0071025D">
        <w:rPr>
          <w:rStyle w:val="af2"/>
          <w:rFonts w:ascii="Times New Roman" w:hAnsi="Times New Roman" w:cs="Times New Roman"/>
          <w:sz w:val="24"/>
          <w:szCs w:val="24"/>
        </w:rPr>
        <w:footnoteRef/>
      </w:r>
      <w:r w:rsidRPr="0071025D">
        <w:rPr>
          <w:rFonts w:ascii="Times New Roman" w:hAnsi="Times New Roman" w:cs="Times New Roman"/>
          <w:sz w:val="24"/>
          <w:szCs w:val="24"/>
        </w:rPr>
        <w:t xml:space="preserve"> </w:t>
      </w:r>
      <w:r w:rsidR="004B46FD" w:rsidRPr="004B46FD">
        <w:rPr>
          <w:rFonts w:ascii="Times New Roman" w:hAnsi="Times New Roman" w:cs="Times New Roman"/>
          <w:sz w:val="24"/>
          <w:szCs w:val="24"/>
        </w:rPr>
        <w:t>Хрестоматия по истории государства и права России: учеб</w:t>
      </w:r>
      <w:proofErr w:type="gramStart"/>
      <w:r w:rsidR="004B46FD" w:rsidRPr="004B46FD">
        <w:rPr>
          <w:rFonts w:ascii="Times New Roman" w:hAnsi="Times New Roman" w:cs="Times New Roman"/>
          <w:sz w:val="24"/>
          <w:szCs w:val="24"/>
        </w:rPr>
        <w:t>.</w:t>
      </w:r>
      <w:proofErr w:type="gramEnd"/>
      <w:r w:rsidR="004B46FD" w:rsidRPr="004B46FD">
        <w:rPr>
          <w:rFonts w:ascii="Times New Roman" w:hAnsi="Times New Roman" w:cs="Times New Roman"/>
          <w:sz w:val="24"/>
          <w:szCs w:val="24"/>
        </w:rPr>
        <w:t xml:space="preserve"> </w:t>
      </w:r>
      <w:proofErr w:type="gramStart"/>
      <w:r w:rsidR="004B46FD" w:rsidRPr="004B46FD">
        <w:rPr>
          <w:rFonts w:ascii="Times New Roman" w:hAnsi="Times New Roman" w:cs="Times New Roman"/>
          <w:sz w:val="24"/>
          <w:szCs w:val="24"/>
        </w:rPr>
        <w:t>п</w:t>
      </w:r>
      <w:proofErr w:type="gramEnd"/>
      <w:r w:rsidR="004B46FD" w:rsidRPr="004B46FD">
        <w:rPr>
          <w:rFonts w:ascii="Times New Roman" w:hAnsi="Times New Roman" w:cs="Times New Roman"/>
          <w:sz w:val="24"/>
          <w:szCs w:val="24"/>
        </w:rPr>
        <w:t xml:space="preserve">особие / сост. Ю.П. Титов. – 2-е изд., </w:t>
      </w:r>
      <w:proofErr w:type="spellStart"/>
      <w:r w:rsidR="004B46FD" w:rsidRPr="004B46FD">
        <w:rPr>
          <w:rFonts w:ascii="Times New Roman" w:hAnsi="Times New Roman" w:cs="Times New Roman"/>
          <w:sz w:val="24"/>
          <w:szCs w:val="24"/>
        </w:rPr>
        <w:t>перераб</w:t>
      </w:r>
      <w:proofErr w:type="spellEnd"/>
      <w:r w:rsidR="004B46FD" w:rsidRPr="004B46FD">
        <w:rPr>
          <w:rFonts w:ascii="Times New Roman" w:hAnsi="Times New Roman" w:cs="Times New Roman"/>
          <w:sz w:val="24"/>
          <w:szCs w:val="24"/>
        </w:rPr>
        <w:t xml:space="preserve">. и доп. – М.: ТК </w:t>
      </w:r>
      <w:proofErr w:type="spellStart"/>
      <w:r w:rsidR="004B46FD" w:rsidRPr="004B46FD">
        <w:rPr>
          <w:rFonts w:ascii="Times New Roman" w:hAnsi="Times New Roman" w:cs="Times New Roman"/>
          <w:sz w:val="24"/>
          <w:szCs w:val="24"/>
        </w:rPr>
        <w:t>Велби</w:t>
      </w:r>
      <w:proofErr w:type="spellEnd"/>
      <w:r w:rsidR="004B46FD" w:rsidRPr="004B46FD">
        <w:rPr>
          <w:rFonts w:ascii="Times New Roman" w:hAnsi="Times New Roman" w:cs="Times New Roman"/>
          <w:sz w:val="24"/>
          <w:szCs w:val="24"/>
        </w:rPr>
        <w:t>, Изд-во Проспект, 2008. С.</w:t>
      </w:r>
      <w:r w:rsidR="004B46FD">
        <w:rPr>
          <w:rFonts w:ascii="Times New Roman" w:hAnsi="Times New Roman" w:cs="Times New Roman"/>
          <w:sz w:val="24"/>
          <w:szCs w:val="24"/>
        </w:rPr>
        <w:t xml:space="preserve">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B31"/>
    <w:multiLevelType w:val="hybridMultilevel"/>
    <w:tmpl w:val="98046F00"/>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nsid w:val="0EE51419"/>
    <w:multiLevelType w:val="multilevel"/>
    <w:tmpl w:val="6644A6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97A1A"/>
    <w:multiLevelType w:val="hybridMultilevel"/>
    <w:tmpl w:val="39303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2491F"/>
    <w:multiLevelType w:val="hybridMultilevel"/>
    <w:tmpl w:val="D50A70CE"/>
    <w:lvl w:ilvl="0" w:tplc="A0F42E44">
      <w:start w:val="1"/>
      <w:numFmt w:val="decimal"/>
      <w:lvlText w:val="%1."/>
      <w:lvlJc w:val="left"/>
      <w:pPr>
        <w:ind w:left="1409" w:hanging="8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21723A87"/>
    <w:multiLevelType w:val="hybridMultilevel"/>
    <w:tmpl w:val="F502F19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2A397C04"/>
    <w:multiLevelType w:val="hybridMultilevel"/>
    <w:tmpl w:val="E4C27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364B5E"/>
    <w:multiLevelType w:val="hybridMultilevel"/>
    <w:tmpl w:val="E08CE3C0"/>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7">
    <w:nsid w:val="439D32FC"/>
    <w:multiLevelType w:val="hybridMultilevel"/>
    <w:tmpl w:val="6504D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62675E"/>
    <w:multiLevelType w:val="hybridMultilevel"/>
    <w:tmpl w:val="B99882A8"/>
    <w:lvl w:ilvl="0" w:tplc="A0F42E44">
      <w:start w:val="1"/>
      <w:numFmt w:val="decimal"/>
      <w:lvlText w:val="%1."/>
      <w:lvlJc w:val="left"/>
      <w:pPr>
        <w:ind w:left="1409" w:hanging="8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51CC3E97"/>
    <w:multiLevelType w:val="hybridMultilevel"/>
    <w:tmpl w:val="B2E46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9B1089"/>
    <w:multiLevelType w:val="hybridMultilevel"/>
    <w:tmpl w:val="14A8C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D73C5C"/>
    <w:multiLevelType w:val="hybridMultilevel"/>
    <w:tmpl w:val="B86CB8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CC23DFA"/>
    <w:multiLevelType w:val="hybridMultilevel"/>
    <w:tmpl w:val="E2768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733535"/>
    <w:multiLevelType w:val="hybridMultilevel"/>
    <w:tmpl w:val="D39238A6"/>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nsid w:val="7D173E50"/>
    <w:multiLevelType w:val="multilevel"/>
    <w:tmpl w:val="D8688A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D515FDC"/>
    <w:multiLevelType w:val="hybridMultilevel"/>
    <w:tmpl w:val="943C3B1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14"/>
  </w:num>
  <w:num w:numId="2">
    <w:abstractNumId w:val="1"/>
  </w:num>
  <w:num w:numId="3">
    <w:abstractNumId w:val="12"/>
  </w:num>
  <w:num w:numId="4">
    <w:abstractNumId w:val="5"/>
  </w:num>
  <w:num w:numId="5">
    <w:abstractNumId w:val="11"/>
  </w:num>
  <w:num w:numId="6">
    <w:abstractNumId w:val="4"/>
  </w:num>
  <w:num w:numId="7">
    <w:abstractNumId w:val="15"/>
  </w:num>
  <w:num w:numId="8">
    <w:abstractNumId w:val="7"/>
  </w:num>
  <w:num w:numId="9">
    <w:abstractNumId w:val="6"/>
  </w:num>
  <w:num w:numId="10">
    <w:abstractNumId w:val="2"/>
  </w:num>
  <w:num w:numId="11">
    <w:abstractNumId w:val="13"/>
  </w:num>
  <w:num w:numId="12">
    <w:abstractNumId w:val="10"/>
  </w:num>
  <w:num w:numId="13">
    <w:abstractNumId w:val="9"/>
  </w:num>
  <w:num w:numId="14">
    <w:abstractNumId w:val="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05"/>
    <w:rsid w:val="00002E01"/>
    <w:rsid w:val="000111D5"/>
    <w:rsid w:val="000202DF"/>
    <w:rsid w:val="000212D8"/>
    <w:rsid w:val="000232C1"/>
    <w:rsid w:val="00026A66"/>
    <w:rsid w:val="00033F52"/>
    <w:rsid w:val="00035C4E"/>
    <w:rsid w:val="0004561A"/>
    <w:rsid w:val="0005021F"/>
    <w:rsid w:val="00054F00"/>
    <w:rsid w:val="0005689F"/>
    <w:rsid w:val="00061527"/>
    <w:rsid w:val="00064080"/>
    <w:rsid w:val="00065E67"/>
    <w:rsid w:val="00074A81"/>
    <w:rsid w:val="00081947"/>
    <w:rsid w:val="000819A5"/>
    <w:rsid w:val="00084A3C"/>
    <w:rsid w:val="00095D1F"/>
    <w:rsid w:val="000A18BF"/>
    <w:rsid w:val="000A2C0B"/>
    <w:rsid w:val="000A35D1"/>
    <w:rsid w:val="000A36F5"/>
    <w:rsid w:val="000B1664"/>
    <w:rsid w:val="000B2F04"/>
    <w:rsid w:val="000B3ACD"/>
    <w:rsid w:val="000B4E05"/>
    <w:rsid w:val="000B536E"/>
    <w:rsid w:val="000C15E7"/>
    <w:rsid w:val="000C3A0B"/>
    <w:rsid w:val="000C416A"/>
    <w:rsid w:val="000C4C13"/>
    <w:rsid w:val="000E6C62"/>
    <w:rsid w:val="000F29CB"/>
    <w:rsid w:val="000F3559"/>
    <w:rsid w:val="000F6A35"/>
    <w:rsid w:val="00107FB4"/>
    <w:rsid w:val="00115814"/>
    <w:rsid w:val="001177F3"/>
    <w:rsid w:val="00121F48"/>
    <w:rsid w:val="0012537C"/>
    <w:rsid w:val="00127203"/>
    <w:rsid w:val="0013307C"/>
    <w:rsid w:val="001345EB"/>
    <w:rsid w:val="0014185F"/>
    <w:rsid w:val="00145B63"/>
    <w:rsid w:val="00153ECE"/>
    <w:rsid w:val="0015531C"/>
    <w:rsid w:val="001648F6"/>
    <w:rsid w:val="0016594C"/>
    <w:rsid w:val="0017124E"/>
    <w:rsid w:val="00181AA2"/>
    <w:rsid w:val="001855E8"/>
    <w:rsid w:val="0019183A"/>
    <w:rsid w:val="001A127B"/>
    <w:rsid w:val="001A4DED"/>
    <w:rsid w:val="001A6978"/>
    <w:rsid w:val="001B1479"/>
    <w:rsid w:val="001B33C3"/>
    <w:rsid w:val="001B58AD"/>
    <w:rsid w:val="001C3BA7"/>
    <w:rsid w:val="001C59DE"/>
    <w:rsid w:val="001C7994"/>
    <w:rsid w:val="001D0853"/>
    <w:rsid w:val="001D4545"/>
    <w:rsid w:val="001D7E7F"/>
    <w:rsid w:val="001E4E27"/>
    <w:rsid w:val="001E5C67"/>
    <w:rsid w:val="001F389A"/>
    <w:rsid w:val="001F3A1B"/>
    <w:rsid w:val="001F79A7"/>
    <w:rsid w:val="0020427D"/>
    <w:rsid w:val="00205EBC"/>
    <w:rsid w:val="00210EDE"/>
    <w:rsid w:val="0021343A"/>
    <w:rsid w:val="00220C3F"/>
    <w:rsid w:val="00223092"/>
    <w:rsid w:val="00224FF7"/>
    <w:rsid w:val="002255C4"/>
    <w:rsid w:val="00243E3A"/>
    <w:rsid w:val="002509D3"/>
    <w:rsid w:val="00251497"/>
    <w:rsid w:val="00254829"/>
    <w:rsid w:val="002561C5"/>
    <w:rsid w:val="00263C4D"/>
    <w:rsid w:val="00264A47"/>
    <w:rsid w:val="002727FC"/>
    <w:rsid w:val="00274E64"/>
    <w:rsid w:val="002773D4"/>
    <w:rsid w:val="002819EC"/>
    <w:rsid w:val="00286ECB"/>
    <w:rsid w:val="0029222C"/>
    <w:rsid w:val="002A2EDA"/>
    <w:rsid w:val="002A368C"/>
    <w:rsid w:val="002A39C9"/>
    <w:rsid w:val="002A3BBF"/>
    <w:rsid w:val="002B0481"/>
    <w:rsid w:val="002B310A"/>
    <w:rsid w:val="002B5DEB"/>
    <w:rsid w:val="002C53B6"/>
    <w:rsid w:val="002D0ADD"/>
    <w:rsid w:val="002D1183"/>
    <w:rsid w:val="002D3DA5"/>
    <w:rsid w:val="002D73ED"/>
    <w:rsid w:val="002E64A8"/>
    <w:rsid w:val="002F295D"/>
    <w:rsid w:val="002F2DAC"/>
    <w:rsid w:val="002F4CEF"/>
    <w:rsid w:val="002F7EDD"/>
    <w:rsid w:val="003016E2"/>
    <w:rsid w:val="003025F4"/>
    <w:rsid w:val="00306E2E"/>
    <w:rsid w:val="00307E46"/>
    <w:rsid w:val="00312A92"/>
    <w:rsid w:val="00313733"/>
    <w:rsid w:val="00315D56"/>
    <w:rsid w:val="003162F3"/>
    <w:rsid w:val="00322656"/>
    <w:rsid w:val="00327390"/>
    <w:rsid w:val="00333D70"/>
    <w:rsid w:val="00346AF4"/>
    <w:rsid w:val="0035282F"/>
    <w:rsid w:val="003528D4"/>
    <w:rsid w:val="0035532D"/>
    <w:rsid w:val="00360F05"/>
    <w:rsid w:val="00361C77"/>
    <w:rsid w:val="00363535"/>
    <w:rsid w:val="003654CA"/>
    <w:rsid w:val="0037541A"/>
    <w:rsid w:val="003767FE"/>
    <w:rsid w:val="003835B8"/>
    <w:rsid w:val="00384389"/>
    <w:rsid w:val="00386992"/>
    <w:rsid w:val="00390541"/>
    <w:rsid w:val="003933DE"/>
    <w:rsid w:val="003935BA"/>
    <w:rsid w:val="003A524F"/>
    <w:rsid w:val="003A55CC"/>
    <w:rsid w:val="003B68F6"/>
    <w:rsid w:val="003C2578"/>
    <w:rsid w:val="003C2F34"/>
    <w:rsid w:val="003C4382"/>
    <w:rsid w:val="003C70B0"/>
    <w:rsid w:val="003C714B"/>
    <w:rsid w:val="003C75F7"/>
    <w:rsid w:val="003D04AA"/>
    <w:rsid w:val="003D0C36"/>
    <w:rsid w:val="003D123A"/>
    <w:rsid w:val="003D4245"/>
    <w:rsid w:val="003D713F"/>
    <w:rsid w:val="003E0404"/>
    <w:rsid w:val="003E06D1"/>
    <w:rsid w:val="003E2C0C"/>
    <w:rsid w:val="003E33B5"/>
    <w:rsid w:val="003E35E2"/>
    <w:rsid w:val="003E7253"/>
    <w:rsid w:val="003F7327"/>
    <w:rsid w:val="00402C75"/>
    <w:rsid w:val="0040333B"/>
    <w:rsid w:val="00405AFC"/>
    <w:rsid w:val="0040718D"/>
    <w:rsid w:val="0041443A"/>
    <w:rsid w:val="00431A4B"/>
    <w:rsid w:val="00433F4F"/>
    <w:rsid w:val="00441F94"/>
    <w:rsid w:val="004437B7"/>
    <w:rsid w:val="00446FCC"/>
    <w:rsid w:val="0045280F"/>
    <w:rsid w:val="004529C1"/>
    <w:rsid w:val="004572EE"/>
    <w:rsid w:val="00461C31"/>
    <w:rsid w:val="00461D76"/>
    <w:rsid w:val="00463B30"/>
    <w:rsid w:val="00475F81"/>
    <w:rsid w:val="00486EE9"/>
    <w:rsid w:val="00490ABD"/>
    <w:rsid w:val="004A0846"/>
    <w:rsid w:val="004A15B3"/>
    <w:rsid w:val="004A25F6"/>
    <w:rsid w:val="004B3968"/>
    <w:rsid w:val="004B43C4"/>
    <w:rsid w:val="004B46FD"/>
    <w:rsid w:val="004B49DE"/>
    <w:rsid w:val="004B7C22"/>
    <w:rsid w:val="004C110A"/>
    <w:rsid w:val="004C1AE3"/>
    <w:rsid w:val="004C76ED"/>
    <w:rsid w:val="004D0BC5"/>
    <w:rsid w:val="004D33DA"/>
    <w:rsid w:val="004D3CE7"/>
    <w:rsid w:val="004D5CA9"/>
    <w:rsid w:val="004E0087"/>
    <w:rsid w:val="004E14E4"/>
    <w:rsid w:val="004E5580"/>
    <w:rsid w:val="004F0672"/>
    <w:rsid w:val="004F0FFA"/>
    <w:rsid w:val="004F389D"/>
    <w:rsid w:val="00500127"/>
    <w:rsid w:val="005019EE"/>
    <w:rsid w:val="00502740"/>
    <w:rsid w:val="00504CD4"/>
    <w:rsid w:val="00506BD4"/>
    <w:rsid w:val="00506FE8"/>
    <w:rsid w:val="005117C3"/>
    <w:rsid w:val="00525C13"/>
    <w:rsid w:val="00531B86"/>
    <w:rsid w:val="00555156"/>
    <w:rsid w:val="00555885"/>
    <w:rsid w:val="00555888"/>
    <w:rsid w:val="0056099E"/>
    <w:rsid w:val="0056760F"/>
    <w:rsid w:val="00571C26"/>
    <w:rsid w:val="00573AE2"/>
    <w:rsid w:val="005751AB"/>
    <w:rsid w:val="00581927"/>
    <w:rsid w:val="005863D7"/>
    <w:rsid w:val="0058782F"/>
    <w:rsid w:val="00593E6A"/>
    <w:rsid w:val="005944E0"/>
    <w:rsid w:val="00595D30"/>
    <w:rsid w:val="00595FB5"/>
    <w:rsid w:val="0059619C"/>
    <w:rsid w:val="00597836"/>
    <w:rsid w:val="005A1488"/>
    <w:rsid w:val="005A303C"/>
    <w:rsid w:val="005A4FDA"/>
    <w:rsid w:val="005A6087"/>
    <w:rsid w:val="005A6B30"/>
    <w:rsid w:val="005B2D9E"/>
    <w:rsid w:val="005B4036"/>
    <w:rsid w:val="005B76CD"/>
    <w:rsid w:val="005C1C30"/>
    <w:rsid w:val="005C25AF"/>
    <w:rsid w:val="005D00FA"/>
    <w:rsid w:val="005D0318"/>
    <w:rsid w:val="005D2359"/>
    <w:rsid w:val="005D367E"/>
    <w:rsid w:val="005D3AA2"/>
    <w:rsid w:val="005D6BD7"/>
    <w:rsid w:val="005D746E"/>
    <w:rsid w:val="005F0798"/>
    <w:rsid w:val="005F431E"/>
    <w:rsid w:val="005F6FBF"/>
    <w:rsid w:val="005F7245"/>
    <w:rsid w:val="00601638"/>
    <w:rsid w:val="006029BD"/>
    <w:rsid w:val="00604931"/>
    <w:rsid w:val="00606C7F"/>
    <w:rsid w:val="00607667"/>
    <w:rsid w:val="00611789"/>
    <w:rsid w:val="0061204F"/>
    <w:rsid w:val="00612855"/>
    <w:rsid w:val="00613514"/>
    <w:rsid w:val="0063229C"/>
    <w:rsid w:val="006504A2"/>
    <w:rsid w:val="00650C65"/>
    <w:rsid w:val="006536A6"/>
    <w:rsid w:val="00657CB9"/>
    <w:rsid w:val="00657F58"/>
    <w:rsid w:val="00663649"/>
    <w:rsid w:val="00665334"/>
    <w:rsid w:val="0066664F"/>
    <w:rsid w:val="006718F2"/>
    <w:rsid w:val="00683E3C"/>
    <w:rsid w:val="00687A59"/>
    <w:rsid w:val="00691DCD"/>
    <w:rsid w:val="00695E90"/>
    <w:rsid w:val="006A0328"/>
    <w:rsid w:val="006A3624"/>
    <w:rsid w:val="006A7B34"/>
    <w:rsid w:val="006B0182"/>
    <w:rsid w:val="006B773D"/>
    <w:rsid w:val="006C0ED7"/>
    <w:rsid w:val="006C3D21"/>
    <w:rsid w:val="006C66BE"/>
    <w:rsid w:val="006D0E74"/>
    <w:rsid w:val="006D187A"/>
    <w:rsid w:val="006D1941"/>
    <w:rsid w:val="006D649D"/>
    <w:rsid w:val="006F3314"/>
    <w:rsid w:val="006F5025"/>
    <w:rsid w:val="006F57BD"/>
    <w:rsid w:val="00700AA7"/>
    <w:rsid w:val="00701092"/>
    <w:rsid w:val="00702AB4"/>
    <w:rsid w:val="007033E3"/>
    <w:rsid w:val="0071025D"/>
    <w:rsid w:val="0071521B"/>
    <w:rsid w:val="00717461"/>
    <w:rsid w:val="007174D9"/>
    <w:rsid w:val="00717A92"/>
    <w:rsid w:val="00724456"/>
    <w:rsid w:val="007252CC"/>
    <w:rsid w:val="00725441"/>
    <w:rsid w:val="0074278B"/>
    <w:rsid w:val="00744813"/>
    <w:rsid w:val="00745741"/>
    <w:rsid w:val="007527DB"/>
    <w:rsid w:val="0075500C"/>
    <w:rsid w:val="0075644F"/>
    <w:rsid w:val="00757D1E"/>
    <w:rsid w:val="00760841"/>
    <w:rsid w:val="00760A87"/>
    <w:rsid w:val="0076357B"/>
    <w:rsid w:val="00773D89"/>
    <w:rsid w:val="00777535"/>
    <w:rsid w:val="00782D91"/>
    <w:rsid w:val="00784948"/>
    <w:rsid w:val="007874BB"/>
    <w:rsid w:val="007941B6"/>
    <w:rsid w:val="00795F60"/>
    <w:rsid w:val="007A3C0F"/>
    <w:rsid w:val="007A4E63"/>
    <w:rsid w:val="007B30D5"/>
    <w:rsid w:val="007B7B33"/>
    <w:rsid w:val="007C40FD"/>
    <w:rsid w:val="007E4CB8"/>
    <w:rsid w:val="007F12B5"/>
    <w:rsid w:val="007F42B9"/>
    <w:rsid w:val="007F7D25"/>
    <w:rsid w:val="00802FA0"/>
    <w:rsid w:val="008074D2"/>
    <w:rsid w:val="008113F5"/>
    <w:rsid w:val="00811820"/>
    <w:rsid w:val="00815F6A"/>
    <w:rsid w:val="00816CB0"/>
    <w:rsid w:val="0082284E"/>
    <w:rsid w:val="00822E6F"/>
    <w:rsid w:val="008261FD"/>
    <w:rsid w:val="00827F36"/>
    <w:rsid w:val="00833D33"/>
    <w:rsid w:val="0084454E"/>
    <w:rsid w:val="008445FB"/>
    <w:rsid w:val="00844B81"/>
    <w:rsid w:val="0086223C"/>
    <w:rsid w:val="00862B05"/>
    <w:rsid w:val="0086396E"/>
    <w:rsid w:val="008669D7"/>
    <w:rsid w:val="00875CFF"/>
    <w:rsid w:val="00877893"/>
    <w:rsid w:val="00881A42"/>
    <w:rsid w:val="0088378F"/>
    <w:rsid w:val="00892BDF"/>
    <w:rsid w:val="0089480A"/>
    <w:rsid w:val="00895616"/>
    <w:rsid w:val="00897056"/>
    <w:rsid w:val="008971F2"/>
    <w:rsid w:val="008A17E7"/>
    <w:rsid w:val="008B3063"/>
    <w:rsid w:val="008B4B3E"/>
    <w:rsid w:val="008C3BEB"/>
    <w:rsid w:val="008C4DEC"/>
    <w:rsid w:val="008C62AB"/>
    <w:rsid w:val="008C7523"/>
    <w:rsid w:val="008D30D7"/>
    <w:rsid w:val="008D6E8D"/>
    <w:rsid w:val="008D79AF"/>
    <w:rsid w:val="008D7E27"/>
    <w:rsid w:val="008E1291"/>
    <w:rsid w:val="008E198E"/>
    <w:rsid w:val="008E5A83"/>
    <w:rsid w:val="008E6661"/>
    <w:rsid w:val="008E66DF"/>
    <w:rsid w:val="008E6CC7"/>
    <w:rsid w:val="008E7F19"/>
    <w:rsid w:val="008F1481"/>
    <w:rsid w:val="008F5A40"/>
    <w:rsid w:val="008F7E7A"/>
    <w:rsid w:val="00906D70"/>
    <w:rsid w:val="009136AD"/>
    <w:rsid w:val="00914F9E"/>
    <w:rsid w:val="009210AE"/>
    <w:rsid w:val="009217E0"/>
    <w:rsid w:val="009224FA"/>
    <w:rsid w:val="00923428"/>
    <w:rsid w:val="00931B9C"/>
    <w:rsid w:val="00935D9A"/>
    <w:rsid w:val="009369DB"/>
    <w:rsid w:val="009518BC"/>
    <w:rsid w:val="00954670"/>
    <w:rsid w:val="009607D8"/>
    <w:rsid w:val="00962421"/>
    <w:rsid w:val="00962FF3"/>
    <w:rsid w:val="00964CF2"/>
    <w:rsid w:val="009726ED"/>
    <w:rsid w:val="00974F5B"/>
    <w:rsid w:val="0098009B"/>
    <w:rsid w:val="0098591B"/>
    <w:rsid w:val="0099370C"/>
    <w:rsid w:val="009A15FC"/>
    <w:rsid w:val="009A1F73"/>
    <w:rsid w:val="009B619A"/>
    <w:rsid w:val="009C16A0"/>
    <w:rsid w:val="009D30E6"/>
    <w:rsid w:val="009E1907"/>
    <w:rsid w:val="009E1B7A"/>
    <w:rsid w:val="009E28C4"/>
    <w:rsid w:val="009E4663"/>
    <w:rsid w:val="009F1EEC"/>
    <w:rsid w:val="009F6FF0"/>
    <w:rsid w:val="00A00AC4"/>
    <w:rsid w:val="00A03B21"/>
    <w:rsid w:val="00A1009A"/>
    <w:rsid w:val="00A13A33"/>
    <w:rsid w:val="00A145D0"/>
    <w:rsid w:val="00A1515E"/>
    <w:rsid w:val="00A2381C"/>
    <w:rsid w:val="00A27169"/>
    <w:rsid w:val="00A301FE"/>
    <w:rsid w:val="00A314D0"/>
    <w:rsid w:val="00A36468"/>
    <w:rsid w:val="00A37FF4"/>
    <w:rsid w:val="00A4365F"/>
    <w:rsid w:val="00A43911"/>
    <w:rsid w:val="00A44E0E"/>
    <w:rsid w:val="00A465AC"/>
    <w:rsid w:val="00A474EB"/>
    <w:rsid w:val="00A50530"/>
    <w:rsid w:val="00A50D70"/>
    <w:rsid w:val="00A50DD4"/>
    <w:rsid w:val="00A600CD"/>
    <w:rsid w:val="00A90AF6"/>
    <w:rsid w:val="00A90D75"/>
    <w:rsid w:val="00A94D40"/>
    <w:rsid w:val="00A95E09"/>
    <w:rsid w:val="00AA3B9F"/>
    <w:rsid w:val="00AA635F"/>
    <w:rsid w:val="00AB107B"/>
    <w:rsid w:val="00AB3956"/>
    <w:rsid w:val="00AB51B6"/>
    <w:rsid w:val="00AB56D9"/>
    <w:rsid w:val="00AB6C1B"/>
    <w:rsid w:val="00AC500E"/>
    <w:rsid w:val="00AC73AC"/>
    <w:rsid w:val="00AD712F"/>
    <w:rsid w:val="00AD7FEA"/>
    <w:rsid w:val="00AE0B76"/>
    <w:rsid w:val="00AE3B8F"/>
    <w:rsid w:val="00AE421D"/>
    <w:rsid w:val="00AE47DD"/>
    <w:rsid w:val="00AE66A5"/>
    <w:rsid w:val="00AF0597"/>
    <w:rsid w:val="00AF1AE3"/>
    <w:rsid w:val="00AF20ED"/>
    <w:rsid w:val="00AF6576"/>
    <w:rsid w:val="00B0228A"/>
    <w:rsid w:val="00B0575E"/>
    <w:rsid w:val="00B13843"/>
    <w:rsid w:val="00B173E1"/>
    <w:rsid w:val="00B2378E"/>
    <w:rsid w:val="00B238C1"/>
    <w:rsid w:val="00B240A4"/>
    <w:rsid w:val="00B243BA"/>
    <w:rsid w:val="00B2513C"/>
    <w:rsid w:val="00B25E8B"/>
    <w:rsid w:val="00B30CF8"/>
    <w:rsid w:val="00B34051"/>
    <w:rsid w:val="00B34141"/>
    <w:rsid w:val="00B42A33"/>
    <w:rsid w:val="00B457D8"/>
    <w:rsid w:val="00B55EEA"/>
    <w:rsid w:val="00B56AD9"/>
    <w:rsid w:val="00B57518"/>
    <w:rsid w:val="00B57657"/>
    <w:rsid w:val="00B66942"/>
    <w:rsid w:val="00B76480"/>
    <w:rsid w:val="00B80D35"/>
    <w:rsid w:val="00B87378"/>
    <w:rsid w:val="00B938F4"/>
    <w:rsid w:val="00B93CF1"/>
    <w:rsid w:val="00B967EC"/>
    <w:rsid w:val="00BA3927"/>
    <w:rsid w:val="00BA6363"/>
    <w:rsid w:val="00BA68E5"/>
    <w:rsid w:val="00BB3F5D"/>
    <w:rsid w:val="00BC3607"/>
    <w:rsid w:val="00BC772B"/>
    <w:rsid w:val="00BC7D21"/>
    <w:rsid w:val="00BD738C"/>
    <w:rsid w:val="00BE7080"/>
    <w:rsid w:val="00BF14FF"/>
    <w:rsid w:val="00BF23AE"/>
    <w:rsid w:val="00C00BAB"/>
    <w:rsid w:val="00C00DE4"/>
    <w:rsid w:val="00C013D2"/>
    <w:rsid w:val="00C04798"/>
    <w:rsid w:val="00C0723D"/>
    <w:rsid w:val="00C1390E"/>
    <w:rsid w:val="00C15F76"/>
    <w:rsid w:val="00C26B90"/>
    <w:rsid w:val="00C27536"/>
    <w:rsid w:val="00C31B4C"/>
    <w:rsid w:val="00C334C9"/>
    <w:rsid w:val="00C33DE6"/>
    <w:rsid w:val="00C37913"/>
    <w:rsid w:val="00C42C3E"/>
    <w:rsid w:val="00C4575A"/>
    <w:rsid w:val="00C4770E"/>
    <w:rsid w:val="00C55970"/>
    <w:rsid w:val="00C57225"/>
    <w:rsid w:val="00C63DE8"/>
    <w:rsid w:val="00C66290"/>
    <w:rsid w:val="00C909DB"/>
    <w:rsid w:val="00C96776"/>
    <w:rsid w:val="00CA0E02"/>
    <w:rsid w:val="00CA1190"/>
    <w:rsid w:val="00CA5F82"/>
    <w:rsid w:val="00CB117B"/>
    <w:rsid w:val="00CB587A"/>
    <w:rsid w:val="00CB5D39"/>
    <w:rsid w:val="00CB6CBD"/>
    <w:rsid w:val="00CC4F07"/>
    <w:rsid w:val="00CC623C"/>
    <w:rsid w:val="00CD238C"/>
    <w:rsid w:val="00CD53E9"/>
    <w:rsid w:val="00CE6FD4"/>
    <w:rsid w:val="00CE7550"/>
    <w:rsid w:val="00CF126E"/>
    <w:rsid w:val="00CF4FFC"/>
    <w:rsid w:val="00D009C7"/>
    <w:rsid w:val="00D11948"/>
    <w:rsid w:val="00D135E7"/>
    <w:rsid w:val="00D14BE3"/>
    <w:rsid w:val="00D16923"/>
    <w:rsid w:val="00D20F4E"/>
    <w:rsid w:val="00D21003"/>
    <w:rsid w:val="00D223CF"/>
    <w:rsid w:val="00D26CCB"/>
    <w:rsid w:val="00D34C92"/>
    <w:rsid w:val="00D41134"/>
    <w:rsid w:val="00D4260A"/>
    <w:rsid w:val="00D449EF"/>
    <w:rsid w:val="00D52447"/>
    <w:rsid w:val="00D526EC"/>
    <w:rsid w:val="00D52D9E"/>
    <w:rsid w:val="00D52E19"/>
    <w:rsid w:val="00D551D1"/>
    <w:rsid w:val="00D55963"/>
    <w:rsid w:val="00D566D3"/>
    <w:rsid w:val="00D655FC"/>
    <w:rsid w:val="00D70480"/>
    <w:rsid w:val="00D80119"/>
    <w:rsid w:val="00D81F71"/>
    <w:rsid w:val="00D82281"/>
    <w:rsid w:val="00D83D36"/>
    <w:rsid w:val="00D84FD8"/>
    <w:rsid w:val="00D87F39"/>
    <w:rsid w:val="00D87F57"/>
    <w:rsid w:val="00D95E4E"/>
    <w:rsid w:val="00DA0AA0"/>
    <w:rsid w:val="00DA0CD5"/>
    <w:rsid w:val="00DA548C"/>
    <w:rsid w:val="00DB16E4"/>
    <w:rsid w:val="00DB181C"/>
    <w:rsid w:val="00DB480C"/>
    <w:rsid w:val="00DC15EE"/>
    <w:rsid w:val="00DC16C4"/>
    <w:rsid w:val="00DC2BC8"/>
    <w:rsid w:val="00DD02EE"/>
    <w:rsid w:val="00DD73FA"/>
    <w:rsid w:val="00DE6E32"/>
    <w:rsid w:val="00DF1ABA"/>
    <w:rsid w:val="00DF2C1C"/>
    <w:rsid w:val="00DF626D"/>
    <w:rsid w:val="00E0379D"/>
    <w:rsid w:val="00E04BEE"/>
    <w:rsid w:val="00E078FC"/>
    <w:rsid w:val="00E079D0"/>
    <w:rsid w:val="00E07DFB"/>
    <w:rsid w:val="00E104E1"/>
    <w:rsid w:val="00E2416F"/>
    <w:rsid w:val="00E246D4"/>
    <w:rsid w:val="00E275FD"/>
    <w:rsid w:val="00E47DCD"/>
    <w:rsid w:val="00E50738"/>
    <w:rsid w:val="00E5224E"/>
    <w:rsid w:val="00E523DB"/>
    <w:rsid w:val="00E539F7"/>
    <w:rsid w:val="00E54752"/>
    <w:rsid w:val="00E60E68"/>
    <w:rsid w:val="00E617A1"/>
    <w:rsid w:val="00E61DE6"/>
    <w:rsid w:val="00E62478"/>
    <w:rsid w:val="00E63A97"/>
    <w:rsid w:val="00E72943"/>
    <w:rsid w:val="00E76A25"/>
    <w:rsid w:val="00E80742"/>
    <w:rsid w:val="00E86D73"/>
    <w:rsid w:val="00E90037"/>
    <w:rsid w:val="00E97823"/>
    <w:rsid w:val="00E97DFA"/>
    <w:rsid w:val="00EA0153"/>
    <w:rsid w:val="00EA5A18"/>
    <w:rsid w:val="00EA6D96"/>
    <w:rsid w:val="00EB16EB"/>
    <w:rsid w:val="00EB3069"/>
    <w:rsid w:val="00EB61E7"/>
    <w:rsid w:val="00EB70B7"/>
    <w:rsid w:val="00ED0A8F"/>
    <w:rsid w:val="00ED1DCE"/>
    <w:rsid w:val="00ED2276"/>
    <w:rsid w:val="00ED4390"/>
    <w:rsid w:val="00ED7F92"/>
    <w:rsid w:val="00EE1015"/>
    <w:rsid w:val="00EE1B10"/>
    <w:rsid w:val="00EF2DF0"/>
    <w:rsid w:val="00F04F79"/>
    <w:rsid w:val="00F0608D"/>
    <w:rsid w:val="00F06667"/>
    <w:rsid w:val="00F104E4"/>
    <w:rsid w:val="00F148A8"/>
    <w:rsid w:val="00F15B2F"/>
    <w:rsid w:val="00F23BB4"/>
    <w:rsid w:val="00F23EAA"/>
    <w:rsid w:val="00F2700D"/>
    <w:rsid w:val="00F27A76"/>
    <w:rsid w:val="00F32F08"/>
    <w:rsid w:val="00F4046B"/>
    <w:rsid w:val="00F61D2A"/>
    <w:rsid w:val="00F65852"/>
    <w:rsid w:val="00F670C5"/>
    <w:rsid w:val="00F739B6"/>
    <w:rsid w:val="00F878D3"/>
    <w:rsid w:val="00F921BA"/>
    <w:rsid w:val="00F96748"/>
    <w:rsid w:val="00FA165B"/>
    <w:rsid w:val="00FA49B3"/>
    <w:rsid w:val="00FA72F2"/>
    <w:rsid w:val="00FB0149"/>
    <w:rsid w:val="00FB4CD8"/>
    <w:rsid w:val="00FB523D"/>
    <w:rsid w:val="00FB7035"/>
    <w:rsid w:val="00FC1AB8"/>
    <w:rsid w:val="00FC5170"/>
    <w:rsid w:val="00FC7414"/>
    <w:rsid w:val="00FE191C"/>
    <w:rsid w:val="00FE1F4F"/>
    <w:rsid w:val="00FF3385"/>
    <w:rsid w:val="00FF7C3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8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4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C40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536E"/>
    <w:rPr>
      <w:color w:val="0000FF"/>
      <w:u w:val="single"/>
    </w:rPr>
  </w:style>
  <w:style w:type="paragraph" w:styleId="a4">
    <w:name w:val="header"/>
    <w:basedOn w:val="a"/>
    <w:link w:val="a5"/>
    <w:uiPriority w:val="99"/>
    <w:unhideWhenUsed/>
    <w:rsid w:val="000502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021F"/>
  </w:style>
  <w:style w:type="paragraph" w:styleId="a6">
    <w:name w:val="footer"/>
    <w:basedOn w:val="a"/>
    <w:link w:val="a7"/>
    <w:uiPriority w:val="99"/>
    <w:unhideWhenUsed/>
    <w:rsid w:val="000502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021F"/>
  </w:style>
  <w:style w:type="character" w:customStyle="1" w:styleId="10">
    <w:name w:val="Заголовок 1 Знак"/>
    <w:basedOn w:val="a0"/>
    <w:link w:val="1"/>
    <w:uiPriority w:val="9"/>
    <w:rsid w:val="007C40F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C40FD"/>
    <w:rPr>
      <w:rFonts w:asciiTheme="majorHAnsi" w:eastAsiaTheme="majorEastAsia" w:hAnsiTheme="majorHAnsi" w:cstheme="majorBidi"/>
      <w:color w:val="2E74B5" w:themeColor="accent1" w:themeShade="BF"/>
      <w:sz w:val="26"/>
      <w:szCs w:val="26"/>
    </w:rPr>
  </w:style>
  <w:style w:type="paragraph" w:styleId="a8">
    <w:name w:val="TOC Heading"/>
    <w:basedOn w:val="1"/>
    <w:next w:val="a"/>
    <w:uiPriority w:val="39"/>
    <w:unhideWhenUsed/>
    <w:qFormat/>
    <w:rsid w:val="00CE7550"/>
    <w:pPr>
      <w:outlineLvl w:val="9"/>
    </w:pPr>
    <w:rPr>
      <w:lang w:eastAsia="ru-RU"/>
    </w:rPr>
  </w:style>
  <w:style w:type="paragraph" w:styleId="11">
    <w:name w:val="toc 1"/>
    <w:basedOn w:val="a"/>
    <w:next w:val="a"/>
    <w:autoRedefine/>
    <w:uiPriority w:val="39"/>
    <w:unhideWhenUsed/>
    <w:rsid w:val="00CE7550"/>
    <w:pPr>
      <w:spacing w:after="100"/>
    </w:pPr>
  </w:style>
  <w:style w:type="paragraph" w:styleId="21">
    <w:name w:val="toc 2"/>
    <w:basedOn w:val="a"/>
    <w:next w:val="a"/>
    <w:autoRedefine/>
    <w:uiPriority w:val="39"/>
    <w:unhideWhenUsed/>
    <w:rsid w:val="00CE7550"/>
    <w:pPr>
      <w:spacing w:after="100"/>
      <w:ind w:left="220"/>
    </w:pPr>
  </w:style>
  <w:style w:type="paragraph" w:styleId="a9">
    <w:name w:val="Normal (Web)"/>
    <w:basedOn w:val="a"/>
    <w:uiPriority w:val="99"/>
    <w:unhideWhenUsed/>
    <w:rsid w:val="00BA63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D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D33DA"/>
    <w:rPr>
      <w:rFonts w:ascii="Courier New" w:eastAsia="Times New Roman" w:hAnsi="Courier New" w:cs="Courier New"/>
      <w:sz w:val="20"/>
      <w:szCs w:val="20"/>
      <w:lang w:eastAsia="ru-RU"/>
    </w:rPr>
  </w:style>
  <w:style w:type="character" w:customStyle="1" w:styleId="info-link">
    <w:name w:val="info-link"/>
    <w:basedOn w:val="a0"/>
    <w:rsid w:val="00F0608D"/>
  </w:style>
  <w:style w:type="character" w:styleId="aa">
    <w:name w:val="FollowedHyperlink"/>
    <w:basedOn w:val="a0"/>
    <w:uiPriority w:val="99"/>
    <w:semiHidden/>
    <w:unhideWhenUsed/>
    <w:rsid w:val="00595D30"/>
    <w:rPr>
      <w:color w:val="954F72" w:themeColor="followedHyperlink"/>
      <w:u w:val="single"/>
    </w:rPr>
  </w:style>
  <w:style w:type="character" w:styleId="ab">
    <w:name w:val="Emphasis"/>
    <w:basedOn w:val="a0"/>
    <w:uiPriority w:val="20"/>
    <w:qFormat/>
    <w:rsid w:val="008A17E7"/>
    <w:rPr>
      <w:i/>
      <w:iCs/>
    </w:rPr>
  </w:style>
  <w:style w:type="character" w:styleId="ac">
    <w:name w:val="Strong"/>
    <w:basedOn w:val="a0"/>
    <w:uiPriority w:val="22"/>
    <w:qFormat/>
    <w:rsid w:val="008A17E7"/>
    <w:rPr>
      <w:b/>
      <w:bCs/>
    </w:rPr>
  </w:style>
  <w:style w:type="paragraph" w:styleId="ad">
    <w:name w:val="endnote text"/>
    <w:basedOn w:val="a"/>
    <w:link w:val="ae"/>
    <w:uiPriority w:val="99"/>
    <w:semiHidden/>
    <w:unhideWhenUsed/>
    <w:rsid w:val="00D81F71"/>
    <w:pPr>
      <w:spacing w:after="0" w:line="240" w:lineRule="auto"/>
    </w:pPr>
    <w:rPr>
      <w:sz w:val="20"/>
      <w:szCs w:val="20"/>
    </w:rPr>
  </w:style>
  <w:style w:type="character" w:customStyle="1" w:styleId="ae">
    <w:name w:val="Текст концевой сноски Знак"/>
    <w:basedOn w:val="a0"/>
    <w:link w:val="ad"/>
    <w:uiPriority w:val="99"/>
    <w:semiHidden/>
    <w:rsid w:val="00D81F71"/>
    <w:rPr>
      <w:sz w:val="20"/>
      <w:szCs w:val="20"/>
    </w:rPr>
  </w:style>
  <w:style w:type="character" w:styleId="af">
    <w:name w:val="endnote reference"/>
    <w:basedOn w:val="a0"/>
    <w:uiPriority w:val="99"/>
    <w:semiHidden/>
    <w:unhideWhenUsed/>
    <w:rsid w:val="00D81F71"/>
    <w:rPr>
      <w:vertAlign w:val="superscript"/>
    </w:rPr>
  </w:style>
  <w:style w:type="paragraph" w:styleId="af0">
    <w:name w:val="footnote text"/>
    <w:basedOn w:val="a"/>
    <w:link w:val="af1"/>
    <w:uiPriority w:val="99"/>
    <w:unhideWhenUsed/>
    <w:rsid w:val="00D81F71"/>
    <w:pPr>
      <w:spacing w:after="0" w:line="240" w:lineRule="auto"/>
    </w:pPr>
    <w:rPr>
      <w:sz w:val="20"/>
      <w:szCs w:val="20"/>
    </w:rPr>
  </w:style>
  <w:style w:type="character" w:customStyle="1" w:styleId="af1">
    <w:name w:val="Текст сноски Знак"/>
    <w:basedOn w:val="a0"/>
    <w:link w:val="af0"/>
    <w:uiPriority w:val="99"/>
    <w:rsid w:val="00D81F71"/>
    <w:rPr>
      <w:sz w:val="20"/>
      <w:szCs w:val="20"/>
    </w:rPr>
  </w:style>
  <w:style w:type="character" w:styleId="af2">
    <w:name w:val="footnote reference"/>
    <w:basedOn w:val="a0"/>
    <w:uiPriority w:val="99"/>
    <w:semiHidden/>
    <w:unhideWhenUsed/>
    <w:rsid w:val="00D81F71"/>
    <w:rPr>
      <w:vertAlign w:val="superscript"/>
    </w:rPr>
  </w:style>
  <w:style w:type="character" w:customStyle="1" w:styleId="js-item-maininfo">
    <w:name w:val="js-item-maininfo"/>
    <w:basedOn w:val="a0"/>
    <w:rsid w:val="002A3BBF"/>
  </w:style>
  <w:style w:type="paragraph" w:styleId="af3">
    <w:name w:val="Balloon Text"/>
    <w:basedOn w:val="a"/>
    <w:link w:val="af4"/>
    <w:uiPriority w:val="99"/>
    <w:semiHidden/>
    <w:unhideWhenUsed/>
    <w:rsid w:val="002255C4"/>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2255C4"/>
    <w:rPr>
      <w:rFonts w:ascii="Segoe UI" w:hAnsi="Segoe UI" w:cs="Segoe UI"/>
      <w:sz w:val="18"/>
      <w:szCs w:val="18"/>
    </w:rPr>
  </w:style>
  <w:style w:type="paragraph" w:styleId="af5">
    <w:name w:val="List Paragraph"/>
    <w:basedOn w:val="a"/>
    <w:uiPriority w:val="34"/>
    <w:qFormat/>
    <w:rsid w:val="00490ABD"/>
    <w:pPr>
      <w:ind w:left="720"/>
      <w:contextualSpacing/>
    </w:pPr>
  </w:style>
  <w:style w:type="paragraph" w:styleId="af6">
    <w:name w:val="No Spacing"/>
    <w:uiPriority w:val="1"/>
    <w:qFormat/>
    <w:rsid w:val="009607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4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C40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536E"/>
    <w:rPr>
      <w:color w:val="0000FF"/>
      <w:u w:val="single"/>
    </w:rPr>
  </w:style>
  <w:style w:type="paragraph" w:styleId="a4">
    <w:name w:val="header"/>
    <w:basedOn w:val="a"/>
    <w:link w:val="a5"/>
    <w:uiPriority w:val="99"/>
    <w:unhideWhenUsed/>
    <w:rsid w:val="000502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021F"/>
  </w:style>
  <w:style w:type="paragraph" w:styleId="a6">
    <w:name w:val="footer"/>
    <w:basedOn w:val="a"/>
    <w:link w:val="a7"/>
    <w:uiPriority w:val="99"/>
    <w:unhideWhenUsed/>
    <w:rsid w:val="000502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021F"/>
  </w:style>
  <w:style w:type="character" w:customStyle="1" w:styleId="10">
    <w:name w:val="Заголовок 1 Знак"/>
    <w:basedOn w:val="a0"/>
    <w:link w:val="1"/>
    <w:uiPriority w:val="9"/>
    <w:rsid w:val="007C40F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C40FD"/>
    <w:rPr>
      <w:rFonts w:asciiTheme="majorHAnsi" w:eastAsiaTheme="majorEastAsia" w:hAnsiTheme="majorHAnsi" w:cstheme="majorBidi"/>
      <w:color w:val="2E74B5" w:themeColor="accent1" w:themeShade="BF"/>
      <w:sz w:val="26"/>
      <w:szCs w:val="26"/>
    </w:rPr>
  </w:style>
  <w:style w:type="paragraph" w:styleId="a8">
    <w:name w:val="TOC Heading"/>
    <w:basedOn w:val="1"/>
    <w:next w:val="a"/>
    <w:uiPriority w:val="39"/>
    <w:unhideWhenUsed/>
    <w:qFormat/>
    <w:rsid w:val="00CE7550"/>
    <w:pPr>
      <w:outlineLvl w:val="9"/>
    </w:pPr>
    <w:rPr>
      <w:lang w:eastAsia="ru-RU"/>
    </w:rPr>
  </w:style>
  <w:style w:type="paragraph" w:styleId="11">
    <w:name w:val="toc 1"/>
    <w:basedOn w:val="a"/>
    <w:next w:val="a"/>
    <w:autoRedefine/>
    <w:uiPriority w:val="39"/>
    <w:unhideWhenUsed/>
    <w:rsid w:val="00CE7550"/>
    <w:pPr>
      <w:spacing w:after="100"/>
    </w:pPr>
  </w:style>
  <w:style w:type="paragraph" w:styleId="21">
    <w:name w:val="toc 2"/>
    <w:basedOn w:val="a"/>
    <w:next w:val="a"/>
    <w:autoRedefine/>
    <w:uiPriority w:val="39"/>
    <w:unhideWhenUsed/>
    <w:rsid w:val="00CE7550"/>
    <w:pPr>
      <w:spacing w:after="100"/>
      <w:ind w:left="220"/>
    </w:pPr>
  </w:style>
  <w:style w:type="paragraph" w:styleId="a9">
    <w:name w:val="Normal (Web)"/>
    <w:basedOn w:val="a"/>
    <w:uiPriority w:val="99"/>
    <w:unhideWhenUsed/>
    <w:rsid w:val="00BA63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D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D33DA"/>
    <w:rPr>
      <w:rFonts w:ascii="Courier New" w:eastAsia="Times New Roman" w:hAnsi="Courier New" w:cs="Courier New"/>
      <w:sz w:val="20"/>
      <w:szCs w:val="20"/>
      <w:lang w:eastAsia="ru-RU"/>
    </w:rPr>
  </w:style>
  <w:style w:type="character" w:customStyle="1" w:styleId="info-link">
    <w:name w:val="info-link"/>
    <w:basedOn w:val="a0"/>
    <w:rsid w:val="00F0608D"/>
  </w:style>
  <w:style w:type="character" w:styleId="aa">
    <w:name w:val="FollowedHyperlink"/>
    <w:basedOn w:val="a0"/>
    <w:uiPriority w:val="99"/>
    <w:semiHidden/>
    <w:unhideWhenUsed/>
    <w:rsid w:val="00595D30"/>
    <w:rPr>
      <w:color w:val="954F72" w:themeColor="followedHyperlink"/>
      <w:u w:val="single"/>
    </w:rPr>
  </w:style>
  <w:style w:type="character" w:styleId="ab">
    <w:name w:val="Emphasis"/>
    <w:basedOn w:val="a0"/>
    <w:uiPriority w:val="20"/>
    <w:qFormat/>
    <w:rsid w:val="008A17E7"/>
    <w:rPr>
      <w:i/>
      <w:iCs/>
    </w:rPr>
  </w:style>
  <w:style w:type="character" w:styleId="ac">
    <w:name w:val="Strong"/>
    <w:basedOn w:val="a0"/>
    <w:uiPriority w:val="22"/>
    <w:qFormat/>
    <w:rsid w:val="008A17E7"/>
    <w:rPr>
      <w:b/>
      <w:bCs/>
    </w:rPr>
  </w:style>
  <w:style w:type="paragraph" w:styleId="ad">
    <w:name w:val="endnote text"/>
    <w:basedOn w:val="a"/>
    <w:link w:val="ae"/>
    <w:uiPriority w:val="99"/>
    <w:semiHidden/>
    <w:unhideWhenUsed/>
    <w:rsid w:val="00D81F71"/>
    <w:pPr>
      <w:spacing w:after="0" w:line="240" w:lineRule="auto"/>
    </w:pPr>
    <w:rPr>
      <w:sz w:val="20"/>
      <w:szCs w:val="20"/>
    </w:rPr>
  </w:style>
  <w:style w:type="character" w:customStyle="1" w:styleId="ae">
    <w:name w:val="Текст концевой сноски Знак"/>
    <w:basedOn w:val="a0"/>
    <w:link w:val="ad"/>
    <w:uiPriority w:val="99"/>
    <w:semiHidden/>
    <w:rsid w:val="00D81F71"/>
    <w:rPr>
      <w:sz w:val="20"/>
      <w:szCs w:val="20"/>
    </w:rPr>
  </w:style>
  <w:style w:type="character" w:styleId="af">
    <w:name w:val="endnote reference"/>
    <w:basedOn w:val="a0"/>
    <w:uiPriority w:val="99"/>
    <w:semiHidden/>
    <w:unhideWhenUsed/>
    <w:rsid w:val="00D81F71"/>
    <w:rPr>
      <w:vertAlign w:val="superscript"/>
    </w:rPr>
  </w:style>
  <w:style w:type="paragraph" w:styleId="af0">
    <w:name w:val="footnote text"/>
    <w:basedOn w:val="a"/>
    <w:link w:val="af1"/>
    <w:uiPriority w:val="99"/>
    <w:unhideWhenUsed/>
    <w:rsid w:val="00D81F71"/>
    <w:pPr>
      <w:spacing w:after="0" w:line="240" w:lineRule="auto"/>
    </w:pPr>
    <w:rPr>
      <w:sz w:val="20"/>
      <w:szCs w:val="20"/>
    </w:rPr>
  </w:style>
  <w:style w:type="character" w:customStyle="1" w:styleId="af1">
    <w:name w:val="Текст сноски Знак"/>
    <w:basedOn w:val="a0"/>
    <w:link w:val="af0"/>
    <w:uiPriority w:val="99"/>
    <w:rsid w:val="00D81F71"/>
    <w:rPr>
      <w:sz w:val="20"/>
      <w:szCs w:val="20"/>
    </w:rPr>
  </w:style>
  <w:style w:type="character" w:styleId="af2">
    <w:name w:val="footnote reference"/>
    <w:basedOn w:val="a0"/>
    <w:uiPriority w:val="99"/>
    <w:semiHidden/>
    <w:unhideWhenUsed/>
    <w:rsid w:val="00D81F71"/>
    <w:rPr>
      <w:vertAlign w:val="superscript"/>
    </w:rPr>
  </w:style>
  <w:style w:type="character" w:customStyle="1" w:styleId="js-item-maininfo">
    <w:name w:val="js-item-maininfo"/>
    <w:basedOn w:val="a0"/>
    <w:rsid w:val="002A3BBF"/>
  </w:style>
  <w:style w:type="paragraph" w:styleId="af3">
    <w:name w:val="Balloon Text"/>
    <w:basedOn w:val="a"/>
    <w:link w:val="af4"/>
    <w:uiPriority w:val="99"/>
    <w:semiHidden/>
    <w:unhideWhenUsed/>
    <w:rsid w:val="002255C4"/>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2255C4"/>
    <w:rPr>
      <w:rFonts w:ascii="Segoe UI" w:hAnsi="Segoe UI" w:cs="Segoe UI"/>
      <w:sz w:val="18"/>
      <w:szCs w:val="18"/>
    </w:rPr>
  </w:style>
  <w:style w:type="paragraph" w:styleId="af5">
    <w:name w:val="List Paragraph"/>
    <w:basedOn w:val="a"/>
    <w:uiPriority w:val="34"/>
    <w:qFormat/>
    <w:rsid w:val="00490ABD"/>
    <w:pPr>
      <w:ind w:left="720"/>
      <w:contextualSpacing/>
    </w:pPr>
  </w:style>
  <w:style w:type="paragraph" w:styleId="af6">
    <w:name w:val="No Spacing"/>
    <w:uiPriority w:val="1"/>
    <w:qFormat/>
    <w:rsid w:val="009607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8564">
      <w:bodyDiv w:val="1"/>
      <w:marLeft w:val="0"/>
      <w:marRight w:val="0"/>
      <w:marTop w:val="0"/>
      <w:marBottom w:val="0"/>
      <w:divBdr>
        <w:top w:val="none" w:sz="0" w:space="0" w:color="auto"/>
        <w:left w:val="none" w:sz="0" w:space="0" w:color="auto"/>
        <w:bottom w:val="none" w:sz="0" w:space="0" w:color="auto"/>
        <w:right w:val="none" w:sz="0" w:space="0" w:color="auto"/>
      </w:divBdr>
    </w:div>
    <w:div w:id="401174154">
      <w:bodyDiv w:val="1"/>
      <w:marLeft w:val="0"/>
      <w:marRight w:val="0"/>
      <w:marTop w:val="0"/>
      <w:marBottom w:val="0"/>
      <w:divBdr>
        <w:top w:val="none" w:sz="0" w:space="0" w:color="auto"/>
        <w:left w:val="none" w:sz="0" w:space="0" w:color="auto"/>
        <w:bottom w:val="none" w:sz="0" w:space="0" w:color="auto"/>
        <w:right w:val="none" w:sz="0" w:space="0" w:color="auto"/>
      </w:divBdr>
    </w:div>
    <w:div w:id="787042106">
      <w:bodyDiv w:val="1"/>
      <w:marLeft w:val="0"/>
      <w:marRight w:val="0"/>
      <w:marTop w:val="0"/>
      <w:marBottom w:val="0"/>
      <w:divBdr>
        <w:top w:val="none" w:sz="0" w:space="0" w:color="auto"/>
        <w:left w:val="none" w:sz="0" w:space="0" w:color="auto"/>
        <w:bottom w:val="none" w:sz="0" w:space="0" w:color="auto"/>
        <w:right w:val="none" w:sz="0" w:space="0" w:color="auto"/>
      </w:divBdr>
    </w:div>
    <w:div w:id="818307883">
      <w:bodyDiv w:val="1"/>
      <w:marLeft w:val="0"/>
      <w:marRight w:val="0"/>
      <w:marTop w:val="0"/>
      <w:marBottom w:val="0"/>
      <w:divBdr>
        <w:top w:val="none" w:sz="0" w:space="0" w:color="auto"/>
        <w:left w:val="none" w:sz="0" w:space="0" w:color="auto"/>
        <w:bottom w:val="none" w:sz="0" w:space="0" w:color="auto"/>
        <w:right w:val="none" w:sz="0" w:space="0" w:color="auto"/>
      </w:divBdr>
    </w:div>
    <w:div w:id="847333460">
      <w:bodyDiv w:val="1"/>
      <w:marLeft w:val="0"/>
      <w:marRight w:val="0"/>
      <w:marTop w:val="0"/>
      <w:marBottom w:val="0"/>
      <w:divBdr>
        <w:top w:val="none" w:sz="0" w:space="0" w:color="auto"/>
        <w:left w:val="none" w:sz="0" w:space="0" w:color="auto"/>
        <w:bottom w:val="none" w:sz="0" w:space="0" w:color="auto"/>
        <w:right w:val="none" w:sz="0" w:space="0" w:color="auto"/>
      </w:divBdr>
    </w:div>
    <w:div w:id="960654203">
      <w:bodyDiv w:val="1"/>
      <w:marLeft w:val="0"/>
      <w:marRight w:val="0"/>
      <w:marTop w:val="0"/>
      <w:marBottom w:val="0"/>
      <w:divBdr>
        <w:top w:val="none" w:sz="0" w:space="0" w:color="auto"/>
        <w:left w:val="none" w:sz="0" w:space="0" w:color="auto"/>
        <w:bottom w:val="none" w:sz="0" w:space="0" w:color="auto"/>
        <w:right w:val="none" w:sz="0" w:space="0" w:color="auto"/>
      </w:divBdr>
    </w:div>
    <w:div w:id="964627980">
      <w:bodyDiv w:val="1"/>
      <w:marLeft w:val="0"/>
      <w:marRight w:val="0"/>
      <w:marTop w:val="0"/>
      <w:marBottom w:val="0"/>
      <w:divBdr>
        <w:top w:val="none" w:sz="0" w:space="0" w:color="auto"/>
        <w:left w:val="none" w:sz="0" w:space="0" w:color="auto"/>
        <w:bottom w:val="none" w:sz="0" w:space="0" w:color="auto"/>
        <w:right w:val="none" w:sz="0" w:space="0" w:color="auto"/>
      </w:divBdr>
    </w:div>
    <w:div w:id="1135414252">
      <w:bodyDiv w:val="1"/>
      <w:marLeft w:val="0"/>
      <w:marRight w:val="0"/>
      <w:marTop w:val="0"/>
      <w:marBottom w:val="0"/>
      <w:divBdr>
        <w:top w:val="none" w:sz="0" w:space="0" w:color="auto"/>
        <w:left w:val="none" w:sz="0" w:space="0" w:color="auto"/>
        <w:bottom w:val="none" w:sz="0" w:space="0" w:color="auto"/>
        <w:right w:val="none" w:sz="0" w:space="0" w:color="auto"/>
      </w:divBdr>
    </w:div>
    <w:div w:id="1310206277">
      <w:bodyDiv w:val="1"/>
      <w:marLeft w:val="0"/>
      <w:marRight w:val="0"/>
      <w:marTop w:val="0"/>
      <w:marBottom w:val="0"/>
      <w:divBdr>
        <w:top w:val="none" w:sz="0" w:space="0" w:color="auto"/>
        <w:left w:val="none" w:sz="0" w:space="0" w:color="auto"/>
        <w:bottom w:val="none" w:sz="0" w:space="0" w:color="auto"/>
        <w:right w:val="none" w:sz="0" w:space="0" w:color="auto"/>
      </w:divBdr>
      <w:divsChild>
        <w:div w:id="452015485">
          <w:marLeft w:val="0"/>
          <w:marRight w:val="0"/>
          <w:marTop w:val="0"/>
          <w:marBottom w:val="0"/>
          <w:divBdr>
            <w:top w:val="none" w:sz="0" w:space="0" w:color="auto"/>
            <w:left w:val="none" w:sz="0" w:space="0" w:color="auto"/>
            <w:bottom w:val="none" w:sz="0" w:space="0" w:color="auto"/>
            <w:right w:val="none" w:sz="0" w:space="0" w:color="auto"/>
          </w:divBdr>
        </w:div>
        <w:div w:id="1839424935">
          <w:marLeft w:val="0"/>
          <w:marRight w:val="0"/>
          <w:marTop w:val="0"/>
          <w:marBottom w:val="0"/>
          <w:divBdr>
            <w:top w:val="none" w:sz="0" w:space="0" w:color="auto"/>
            <w:left w:val="none" w:sz="0" w:space="0" w:color="auto"/>
            <w:bottom w:val="none" w:sz="0" w:space="0" w:color="auto"/>
            <w:right w:val="none" w:sz="0" w:space="0" w:color="auto"/>
          </w:divBdr>
          <w:divsChild>
            <w:div w:id="75132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4362986">
      <w:bodyDiv w:val="1"/>
      <w:marLeft w:val="0"/>
      <w:marRight w:val="0"/>
      <w:marTop w:val="0"/>
      <w:marBottom w:val="0"/>
      <w:divBdr>
        <w:top w:val="none" w:sz="0" w:space="0" w:color="auto"/>
        <w:left w:val="none" w:sz="0" w:space="0" w:color="auto"/>
        <w:bottom w:val="none" w:sz="0" w:space="0" w:color="auto"/>
        <w:right w:val="none" w:sz="0" w:space="0" w:color="auto"/>
      </w:divBdr>
    </w:div>
    <w:div w:id="1501315178">
      <w:bodyDiv w:val="1"/>
      <w:marLeft w:val="0"/>
      <w:marRight w:val="0"/>
      <w:marTop w:val="0"/>
      <w:marBottom w:val="0"/>
      <w:divBdr>
        <w:top w:val="none" w:sz="0" w:space="0" w:color="auto"/>
        <w:left w:val="none" w:sz="0" w:space="0" w:color="auto"/>
        <w:bottom w:val="none" w:sz="0" w:space="0" w:color="auto"/>
        <w:right w:val="none" w:sz="0" w:space="0" w:color="auto"/>
      </w:divBdr>
    </w:div>
    <w:div w:id="1583224935">
      <w:bodyDiv w:val="1"/>
      <w:marLeft w:val="0"/>
      <w:marRight w:val="0"/>
      <w:marTop w:val="0"/>
      <w:marBottom w:val="0"/>
      <w:divBdr>
        <w:top w:val="none" w:sz="0" w:space="0" w:color="auto"/>
        <w:left w:val="none" w:sz="0" w:space="0" w:color="auto"/>
        <w:bottom w:val="none" w:sz="0" w:space="0" w:color="auto"/>
        <w:right w:val="none" w:sz="0" w:space="0" w:color="auto"/>
      </w:divBdr>
    </w:div>
    <w:div w:id="1804538787">
      <w:bodyDiv w:val="1"/>
      <w:marLeft w:val="0"/>
      <w:marRight w:val="0"/>
      <w:marTop w:val="0"/>
      <w:marBottom w:val="0"/>
      <w:divBdr>
        <w:top w:val="none" w:sz="0" w:space="0" w:color="auto"/>
        <w:left w:val="none" w:sz="0" w:space="0" w:color="auto"/>
        <w:bottom w:val="none" w:sz="0" w:space="0" w:color="auto"/>
        <w:right w:val="none" w:sz="0" w:space="0" w:color="auto"/>
      </w:divBdr>
    </w:div>
    <w:div w:id="1869873565">
      <w:bodyDiv w:val="1"/>
      <w:marLeft w:val="0"/>
      <w:marRight w:val="0"/>
      <w:marTop w:val="0"/>
      <w:marBottom w:val="0"/>
      <w:divBdr>
        <w:top w:val="none" w:sz="0" w:space="0" w:color="auto"/>
        <w:left w:val="none" w:sz="0" w:space="0" w:color="auto"/>
        <w:bottom w:val="none" w:sz="0" w:space="0" w:color="auto"/>
        <w:right w:val="none" w:sz="0" w:space="0" w:color="auto"/>
      </w:divBdr>
    </w:div>
    <w:div w:id="1870796748">
      <w:bodyDiv w:val="1"/>
      <w:marLeft w:val="0"/>
      <w:marRight w:val="0"/>
      <w:marTop w:val="0"/>
      <w:marBottom w:val="0"/>
      <w:divBdr>
        <w:top w:val="none" w:sz="0" w:space="0" w:color="auto"/>
        <w:left w:val="none" w:sz="0" w:space="0" w:color="auto"/>
        <w:bottom w:val="none" w:sz="0" w:space="0" w:color="auto"/>
        <w:right w:val="none" w:sz="0" w:space="0" w:color="auto"/>
      </w:divBdr>
    </w:div>
    <w:div w:id="1889996135">
      <w:bodyDiv w:val="1"/>
      <w:marLeft w:val="0"/>
      <w:marRight w:val="0"/>
      <w:marTop w:val="0"/>
      <w:marBottom w:val="0"/>
      <w:divBdr>
        <w:top w:val="none" w:sz="0" w:space="0" w:color="auto"/>
        <w:left w:val="none" w:sz="0" w:space="0" w:color="auto"/>
        <w:bottom w:val="none" w:sz="0" w:space="0" w:color="auto"/>
        <w:right w:val="none" w:sz="0" w:space="0" w:color="auto"/>
      </w:divBdr>
    </w:div>
    <w:div w:id="1914319143">
      <w:bodyDiv w:val="1"/>
      <w:marLeft w:val="0"/>
      <w:marRight w:val="0"/>
      <w:marTop w:val="0"/>
      <w:marBottom w:val="0"/>
      <w:divBdr>
        <w:top w:val="none" w:sz="0" w:space="0" w:color="auto"/>
        <w:left w:val="none" w:sz="0" w:space="0" w:color="auto"/>
        <w:bottom w:val="none" w:sz="0" w:space="0" w:color="auto"/>
        <w:right w:val="none" w:sz="0" w:space="0" w:color="auto"/>
      </w:divBdr>
    </w:div>
    <w:div w:id="1938176233">
      <w:bodyDiv w:val="1"/>
      <w:marLeft w:val="0"/>
      <w:marRight w:val="0"/>
      <w:marTop w:val="0"/>
      <w:marBottom w:val="0"/>
      <w:divBdr>
        <w:top w:val="none" w:sz="0" w:space="0" w:color="auto"/>
        <w:left w:val="none" w:sz="0" w:space="0" w:color="auto"/>
        <w:bottom w:val="none" w:sz="0" w:space="0" w:color="auto"/>
        <w:right w:val="none" w:sz="0" w:space="0" w:color="auto"/>
      </w:divBdr>
    </w:div>
    <w:div w:id="2043675720">
      <w:bodyDiv w:val="1"/>
      <w:marLeft w:val="0"/>
      <w:marRight w:val="0"/>
      <w:marTop w:val="0"/>
      <w:marBottom w:val="0"/>
      <w:divBdr>
        <w:top w:val="none" w:sz="0" w:space="0" w:color="auto"/>
        <w:left w:val="none" w:sz="0" w:space="0" w:color="auto"/>
        <w:bottom w:val="none" w:sz="0" w:space="0" w:color="auto"/>
        <w:right w:val="none" w:sz="0" w:space="0" w:color="auto"/>
      </w:divBdr>
    </w:div>
    <w:div w:id="208282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13FE-6677-420D-9C9A-5A7A3099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6286</Words>
  <Characters>35832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Читатель</dc:creator>
  <cp:lastModifiedBy>Dmitry V Stolpovskih</cp:lastModifiedBy>
  <cp:revision>2</cp:revision>
  <cp:lastPrinted>2021-02-07T12:00:00Z</cp:lastPrinted>
  <dcterms:created xsi:type="dcterms:W3CDTF">2021-04-28T06:24:00Z</dcterms:created>
  <dcterms:modified xsi:type="dcterms:W3CDTF">2021-04-28T06:24:00Z</dcterms:modified>
</cp:coreProperties>
</file>