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E37" w:rsidRPr="00B77366" w:rsidRDefault="003A5E37" w:rsidP="003A5E37">
      <w:pPr>
        <w:pStyle w:val="TOCHeading"/>
        <w:spacing w:before="0" w:line="360" w:lineRule="auto"/>
        <w:ind w:firstLine="709"/>
        <w:jc w:val="center"/>
        <w:rPr>
          <w:rStyle w:val="Heading1Char"/>
          <w:b w:val="0"/>
          <w:color w:val="auto"/>
          <w:sz w:val="28"/>
          <w:szCs w:val="28"/>
          <w:lang w:val="ru-RU"/>
        </w:rPr>
      </w:pPr>
      <w:r w:rsidRPr="00B77366">
        <w:rPr>
          <w:rStyle w:val="Heading1Char"/>
          <w:b w:val="0"/>
          <w:color w:val="auto"/>
          <w:sz w:val="28"/>
          <w:szCs w:val="28"/>
          <w:lang w:val="ru-RU"/>
        </w:rPr>
        <w:t>Оглавление</w:t>
      </w:r>
    </w:p>
    <w:p w:rsidR="003A5E37" w:rsidRPr="00B77366" w:rsidRDefault="003A5E37">
      <w:pPr>
        <w:pStyle w:val="TOC1"/>
        <w:tabs>
          <w:tab w:val="right" w:leader="dot" w:pos="9345"/>
        </w:tabs>
      </w:pPr>
    </w:p>
    <w:p w:rsidR="003A5E37" w:rsidRPr="00B77366" w:rsidRDefault="003A5E37" w:rsidP="003A5E37">
      <w:pPr>
        <w:pStyle w:val="TOC1"/>
        <w:tabs>
          <w:tab w:val="right" w:leader="dot" w:pos="9345"/>
        </w:tabs>
        <w:spacing w:after="0" w:line="360" w:lineRule="auto"/>
        <w:jc w:val="both"/>
        <w:rPr>
          <w:rFonts w:ascii="Times New Roman" w:hAnsi="Times New Roman"/>
          <w:noProof/>
          <w:sz w:val="28"/>
          <w:szCs w:val="28"/>
        </w:rPr>
      </w:pPr>
      <w:r w:rsidRPr="00B77366">
        <w:fldChar w:fldCharType="begin"/>
      </w:r>
      <w:r w:rsidRPr="00B77366">
        <w:instrText xml:space="preserve"> TOC \o "1-3" \h \z \u </w:instrText>
      </w:r>
      <w:r w:rsidRPr="00B77366">
        <w:fldChar w:fldCharType="separate"/>
      </w:r>
      <w:hyperlink w:anchor="_Toc63072571" w:history="1">
        <w:r w:rsidRPr="00B77366">
          <w:rPr>
            <w:rStyle w:val="Hyperlink"/>
            <w:rFonts w:ascii="Times New Roman" w:hAnsi="Times New Roman"/>
            <w:noProof/>
            <w:color w:val="auto"/>
            <w:sz w:val="28"/>
            <w:szCs w:val="28"/>
          </w:rPr>
          <w:t>Введение</w:t>
        </w:r>
        <w:r w:rsidRPr="00B77366">
          <w:rPr>
            <w:rFonts w:ascii="Times New Roman" w:hAnsi="Times New Roman"/>
            <w:noProof/>
            <w:webHidden/>
            <w:sz w:val="28"/>
            <w:szCs w:val="28"/>
          </w:rPr>
          <w:tab/>
        </w:r>
        <w:r w:rsidRPr="00B77366">
          <w:rPr>
            <w:rFonts w:ascii="Times New Roman" w:hAnsi="Times New Roman"/>
            <w:noProof/>
            <w:webHidden/>
            <w:sz w:val="28"/>
            <w:szCs w:val="28"/>
          </w:rPr>
          <w:fldChar w:fldCharType="begin"/>
        </w:r>
        <w:r w:rsidRPr="00B77366">
          <w:rPr>
            <w:rFonts w:ascii="Times New Roman" w:hAnsi="Times New Roman"/>
            <w:noProof/>
            <w:webHidden/>
            <w:sz w:val="28"/>
            <w:szCs w:val="28"/>
          </w:rPr>
          <w:instrText xml:space="preserve"> PAGEREF _Toc63072571 \h </w:instrText>
        </w:r>
        <w:r w:rsidRPr="00B77366">
          <w:rPr>
            <w:rFonts w:ascii="Times New Roman" w:hAnsi="Times New Roman"/>
            <w:noProof/>
            <w:webHidden/>
            <w:sz w:val="28"/>
            <w:szCs w:val="28"/>
          </w:rPr>
        </w:r>
        <w:r w:rsidRPr="00B77366">
          <w:rPr>
            <w:rFonts w:ascii="Times New Roman" w:hAnsi="Times New Roman"/>
            <w:noProof/>
            <w:webHidden/>
            <w:sz w:val="28"/>
            <w:szCs w:val="28"/>
          </w:rPr>
          <w:fldChar w:fldCharType="separate"/>
        </w:r>
        <w:r w:rsidRPr="00B77366">
          <w:rPr>
            <w:rFonts w:ascii="Times New Roman" w:hAnsi="Times New Roman"/>
            <w:noProof/>
            <w:webHidden/>
            <w:sz w:val="28"/>
            <w:szCs w:val="28"/>
          </w:rPr>
          <w:t>3</w:t>
        </w:r>
        <w:r w:rsidRPr="00B77366">
          <w:rPr>
            <w:rFonts w:ascii="Times New Roman" w:hAnsi="Times New Roman"/>
            <w:noProof/>
            <w:webHidden/>
            <w:sz w:val="28"/>
            <w:szCs w:val="28"/>
          </w:rPr>
          <w:fldChar w:fldCharType="end"/>
        </w:r>
      </w:hyperlink>
    </w:p>
    <w:p w:rsidR="003A5E37" w:rsidRPr="00B77366" w:rsidRDefault="009835C2" w:rsidP="003A5E37">
      <w:pPr>
        <w:pStyle w:val="TOC1"/>
        <w:tabs>
          <w:tab w:val="right" w:leader="dot" w:pos="9345"/>
        </w:tabs>
        <w:spacing w:after="0" w:line="360" w:lineRule="auto"/>
        <w:jc w:val="both"/>
        <w:rPr>
          <w:rFonts w:ascii="Times New Roman" w:hAnsi="Times New Roman"/>
          <w:noProof/>
          <w:sz w:val="28"/>
          <w:szCs w:val="28"/>
        </w:rPr>
      </w:pPr>
      <w:hyperlink w:anchor="_Toc63072572" w:history="1">
        <w:r w:rsidR="003A5E37" w:rsidRPr="00B77366">
          <w:rPr>
            <w:rStyle w:val="Hyperlink"/>
            <w:rFonts w:ascii="Times New Roman" w:hAnsi="Times New Roman"/>
            <w:noProof/>
            <w:color w:val="auto"/>
            <w:sz w:val="28"/>
            <w:szCs w:val="28"/>
          </w:rPr>
          <w:t xml:space="preserve">Глава 1. </w:t>
        </w:r>
        <w:bookmarkStart w:id="0" w:name="_GoBack"/>
        <w:r w:rsidR="003A5E37" w:rsidRPr="00B77366">
          <w:rPr>
            <w:rStyle w:val="Hyperlink"/>
            <w:rFonts w:ascii="Times New Roman" w:hAnsi="Times New Roman"/>
            <w:noProof/>
            <w:color w:val="auto"/>
            <w:sz w:val="28"/>
            <w:szCs w:val="28"/>
          </w:rPr>
          <w:t>Сроки исковой давности в гражданском праве</w:t>
        </w:r>
        <w:bookmarkEnd w:id="0"/>
        <w:r w:rsidR="003A5E37" w:rsidRPr="00B77366">
          <w:rPr>
            <w:rStyle w:val="Hyperlink"/>
            <w:rFonts w:ascii="Times New Roman" w:hAnsi="Times New Roman"/>
            <w:noProof/>
            <w:color w:val="auto"/>
            <w:sz w:val="28"/>
            <w:szCs w:val="28"/>
          </w:rPr>
          <w:t>: теоретические и законодательные основы</w:t>
        </w:r>
        <w:r w:rsidR="003A5E37" w:rsidRPr="00B77366">
          <w:rPr>
            <w:rFonts w:ascii="Times New Roman" w:hAnsi="Times New Roman"/>
            <w:noProof/>
            <w:webHidden/>
            <w:sz w:val="28"/>
            <w:szCs w:val="28"/>
          </w:rPr>
          <w:tab/>
        </w:r>
        <w:r w:rsidR="003A5E37" w:rsidRPr="00B77366">
          <w:rPr>
            <w:rFonts w:ascii="Times New Roman" w:hAnsi="Times New Roman"/>
            <w:noProof/>
            <w:webHidden/>
            <w:sz w:val="28"/>
            <w:szCs w:val="28"/>
          </w:rPr>
          <w:fldChar w:fldCharType="begin"/>
        </w:r>
        <w:r w:rsidR="003A5E37" w:rsidRPr="00B77366">
          <w:rPr>
            <w:rFonts w:ascii="Times New Roman" w:hAnsi="Times New Roman"/>
            <w:noProof/>
            <w:webHidden/>
            <w:sz w:val="28"/>
            <w:szCs w:val="28"/>
          </w:rPr>
          <w:instrText xml:space="preserve"> PAGEREF _Toc63072572 \h </w:instrText>
        </w:r>
        <w:r w:rsidR="003A5E37" w:rsidRPr="00B77366">
          <w:rPr>
            <w:rFonts w:ascii="Times New Roman" w:hAnsi="Times New Roman"/>
            <w:noProof/>
            <w:webHidden/>
            <w:sz w:val="28"/>
            <w:szCs w:val="28"/>
          </w:rPr>
        </w:r>
        <w:r w:rsidR="003A5E37" w:rsidRPr="00B77366">
          <w:rPr>
            <w:rFonts w:ascii="Times New Roman" w:hAnsi="Times New Roman"/>
            <w:noProof/>
            <w:webHidden/>
            <w:sz w:val="28"/>
            <w:szCs w:val="28"/>
          </w:rPr>
          <w:fldChar w:fldCharType="separate"/>
        </w:r>
        <w:r w:rsidR="003A5E37" w:rsidRPr="00B77366">
          <w:rPr>
            <w:rFonts w:ascii="Times New Roman" w:hAnsi="Times New Roman"/>
            <w:noProof/>
            <w:webHidden/>
            <w:sz w:val="28"/>
            <w:szCs w:val="28"/>
          </w:rPr>
          <w:t>5</w:t>
        </w:r>
        <w:r w:rsidR="003A5E37" w:rsidRPr="00B77366">
          <w:rPr>
            <w:rFonts w:ascii="Times New Roman" w:hAnsi="Times New Roman"/>
            <w:noProof/>
            <w:webHidden/>
            <w:sz w:val="28"/>
            <w:szCs w:val="28"/>
          </w:rPr>
          <w:fldChar w:fldCharType="end"/>
        </w:r>
      </w:hyperlink>
    </w:p>
    <w:p w:rsidR="003A5E37" w:rsidRPr="00B77366" w:rsidRDefault="009835C2" w:rsidP="003A5E37">
      <w:pPr>
        <w:pStyle w:val="TOC1"/>
        <w:tabs>
          <w:tab w:val="right" w:leader="dot" w:pos="9345"/>
        </w:tabs>
        <w:spacing w:after="0" w:line="360" w:lineRule="auto"/>
        <w:jc w:val="both"/>
        <w:rPr>
          <w:rFonts w:ascii="Times New Roman" w:hAnsi="Times New Roman"/>
          <w:noProof/>
          <w:sz w:val="28"/>
          <w:szCs w:val="28"/>
        </w:rPr>
      </w:pPr>
      <w:hyperlink w:anchor="_Toc63072573" w:history="1">
        <w:r w:rsidR="003A5E37" w:rsidRPr="00B77366">
          <w:rPr>
            <w:rStyle w:val="Hyperlink"/>
            <w:rFonts w:ascii="Times New Roman" w:hAnsi="Times New Roman"/>
            <w:noProof/>
            <w:color w:val="auto"/>
            <w:sz w:val="28"/>
            <w:szCs w:val="28"/>
          </w:rPr>
          <w:t>1.1. Понятие и значение сроков исковой давности</w:t>
        </w:r>
        <w:r w:rsidR="003A5E37" w:rsidRPr="00B77366">
          <w:rPr>
            <w:rFonts w:ascii="Times New Roman" w:hAnsi="Times New Roman"/>
            <w:noProof/>
            <w:webHidden/>
            <w:sz w:val="28"/>
            <w:szCs w:val="28"/>
          </w:rPr>
          <w:tab/>
        </w:r>
        <w:r w:rsidR="003A5E37" w:rsidRPr="00B77366">
          <w:rPr>
            <w:rFonts w:ascii="Times New Roman" w:hAnsi="Times New Roman"/>
            <w:noProof/>
            <w:webHidden/>
            <w:sz w:val="28"/>
            <w:szCs w:val="28"/>
          </w:rPr>
          <w:fldChar w:fldCharType="begin"/>
        </w:r>
        <w:r w:rsidR="003A5E37" w:rsidRPr="00B77366">
          <w:rPr>
            <w:rFonts w:ascii="Times New Roman" w:hAnsi="Times New Roman"/>
            <w:noProof/>
            <w:webHidden/>
            <w:sz w:val="28"/>
            <w:szCs w:val="28"/>
          </w:rPr>
          <w:instrText xml:space="preserve"> PAGEREF _Toc63072573 \h </w:instrText>
        </w:r>
        <w:r w:rsidR="003A5E37" w:rsidRPr="00B77366">
          <w:rPr>
            <w:rFonts w:ascii="Times New Roman" w:hAnsi="Times New Roman"/>
            <w:noProof/>
            <w:webHidden/>
            <w:sz w:val="28"/>
            <w:szCs w:val="28"/>
          </w:rPr>
        </w:r>
        <w:r w:rsidR="003A5E37" w:rsidRPr="00B77366">
          <w:rPr>
            <w:rFonts w:ascii="Times New Roman" w:hAnsi="Times New Roman"/>
            <w:noProof/>
            <w:webHidden/>
            <w:sz w:val="28"/>
            <w:szCs w:val="28"/>
          </w:rPr>
          <w:fldChar w:fldCharType="separate"/>
        </w:r>
        <w:r w:rsidR="003A5E37" w:rsidRPr="00B77366">
          <w:rPr>
            <w:rFonts w:ascii="Times New Roman" w:hAnsi="Times New Roman"/>
            <w:noProof/>
            <w:webHidden/>
            <w:sz w:val="28"/>
            <w:szCs w:val="28"/>
          </w:rPr>
          <w:t>5</w:t>
        </w:r>
        <w:r w:rsidR="003A5E37" w:rsidRPr="00B77366">
          <w:rPr>
            <w:rFonts w:ascii="Times New Roman" w:hAnsi="Times New Roman"/>
            <w:noProof/>
            <w:webHidden/>
            <w:sz w:val="28"/>
            <w:szCs w:val="28"/>
          </w:rPr>
          <w:fldChar w:fldCharType="end"/>
        </w:r>
      </w:hyperlink>
    </w:p>
    <w:p w:rsidR="003A5E37" w:rsidRPr="00B77366" w:rsidRDefault="009835C2" w:rsidP="003A5E37">
      <w:pPr>
        <w:pStyle w:val="TOC1"/>
        <w:tabs>
          <w:tab w:val="right" w:leader="dot" w:pos="9345"/>
        </w:tabs>
        <w:spacing w:after="0" w:line="360" w:lineRule="auto"/>
        <w:jc w:val="both"/>
        <w:rPr>
          <w:rFonts w:ascii="Times New Roman" w:hAnsi="Times New Roman"/>
          <w:noProof/>
          <w:sz w:val="28"/>
          <w:szCs w:val="28"/>
        </w:rPr>
      </w:pPr>
      <w:hyperlink w:anchor="_Toc63072574" w:history="1">
        <w:r w:rsidR="003A5E37" w:rsidRPr="00B77366">
          <w:rPr>
            <w:rStyle w:val="Hyperlink"/>
            <w:rFonts w:ascii="Times New Roman" w:hAnsi="Times New Roman"/>
            <w:noProof/>
            <w:color w:val="auto"/>
            <w:sz w:val="28"/>
            <w:szCs w:val="28"/>
          </w:rPr>
          <w:t>1.2. Виды сроков исковой давности</w:t>
        </w:r>
        <w:r w:rsidR="003A5E37" w:rsidRPr="00B77366">
          <w:rPr>
            <w:rFonts w:ascii="Times New Roman" w:hAnsi="Times New Roman"/>
            <w:noProof/>
            <w:webHidden/>
            <w:sz w:val="28"/>
            <w:szCs w:val="28"/>
          </w:rPr>
          <w:tab/>
        </w:r>
        <w:r w:rsidR="003A5E37" w:rsidRPr="00B77366">
          <w:rPr>
            <w:rFonts w:ascii="Times New Roman" w:hAnsi="Times New Roman"/>
            <w:noProof/>
            <w:webHidden/>
            <w:sz w:val="28"/>
            <w:szCs w:val="28"/>
          </w:rPr>
          <w:fldChar w:fldCharType="begin"/>
        </w:r>
        <w:r w:rsidR="003A5E37" w:rsidRPr="00B77366">
          <w:rPr>
            <w:rFonts w:ascii="Times New Roman" w:hAnsi="Times New Roman"/>
            <w:noProof/>
            <w:webHidden/>
            <w:sz w:val="28"/>
            <w:szCs w:val="28"/>
          </w:rPr>
          <w:instrText xml:space="preserve"> PAGEREF _Toc63072574 \h </w:instrText>
        </w:r>
        <w:r w:rsidR="003A5E37" w:rsidRPr="00B77366">
          <w:rPr>
            <w:rFonts w:ascii="Times New Roman" w:hAnsi="Times New Roman"/>
            <w:noProof/>
            <w:webHidden/>
            <w:sz w:val="28"/>
            <w:szCs w:val="28"/>
          </w:rPr>
        </w:r>
        <w:r w:rsidR="003A5E37" w:rsidRPr="00B77366">
          <w:rPr>
            <w:rFonts w:ascii="Times New Roman" w:hAnsi="Times New Roman"/>
            <w:noProof/>
            <w:webHidden/>
            <w:sz w:val="28"/>
            <w:szCs w:val="28"/>
          </w:rPr>
          <w:fldChar w:fldCharType="separate"/>
        </w:r>
        <w:r w:rsidR="003A5E37" w:rsidRPr="00B77366">
          <w:rPr>
            <w:rFonts w:ascii="Times New Roman" w:hAnsi="Times New Roman"/>
            <w:noProof/>
            <w:webHidden/>
            <w:sz w:val="28"/>
            <w:szCs w:val="28"/>
          </w:rPr>
          <w:t>9</w:t>
        </w:r>
        <w:r w:rsidR="003A5E37" w:rsidRPr="00B77366">
          <w:rPr>
            <w:rFonts w:ascii="Times New Roman" w:hAnsi="Times New Roman"/>
            <w:noProof/>
            <w:webHidden/>
            <w:sz w:val="28"/>
            <w:szCs w:val="28"/>
          </w:rPr>
          <w:fldChar w:fldCharType="end"/>
        </w:r>
      </w:hyperlink>
    </w:p>
    <w:p w:rsidR="003A5E37" w:rsidRPr="00B77366" w:rsidRDefault="009835C2" w:rsidP="003A5E37">
      <w:pPr>
        <w:pStyle w:val="TOC1"/>
        <w:tabs>
          <w:tab w:val="right" w:leader="dot" w:pos="9345"/>
        </w:tabs>
        <w:spacing w:after="0" w:line="360" w:lineRule="auto"/>
        <w:jc w:val="both"/>
        <w:rPr>
          <w:rFonts w:ascii="Times New Roman" w:hAnsi="Times New Roman"/>
          <w:noProof/>
          <w:sz w:val="28"/>
          <w:szCs w:val="28"/>
        </w:rPr>
      </w:pPr>
      <w:hyperlink w:anchor="_Toc63072575" w:history="1">
        <w:r w:rsidR="003A5E37" w:rsidRPr="00B77366">
          <w:rPr>
            <w:rStyle w:val="Hyperlink"/>
            <w:rFonts w:ascii="Times New Roman" w:hAnsi="Times New Roman"/>
            <w:noProof/>
            <w:color w:val="auto"/>
            <w:sz w:val="28"/>
            <w:szCs w:val="28"/>
          </w:rPr>
          <w:t>Глава 2. Правила и порядок исчисления сроков исковой давности</w:t>
        </w:r>
        <w:r w:rsidR="003A5E37" w:rsidRPr="00B77366">
          <w:rPr>
            <w:rFonts w:ascii="Times New Roman" w:hAnsi="Times New Roman"/>
            <w:noProof/>
            <w:webHidden/>
            <w:sz w:val="28"/>
            <w:szCs w:val="28"/>
          </w:rPr>
          <w:tab/>
        </w:r>
        <w:r w:rsidR="003A5E37" w:rsidRPr="00B77366">
          <w:rPr>
            <w:rFonts w:ascii="Times New Roman" w:hAnsi="Times New Roman"/>
            <w:noProof/>
            <w:webHidden/>
            <w:sz w:val="28"/>
            <w:szCs w:val="28"/>
          </w:rPr>
          <w:fldChar w:fldCharType="begin"/>
        </w:r>
        <w:r w:rsidR="003A5E37" w:rsidRPr="00B77366">
          <w:rPr>
            <w:rFonts w:ascii="Times New Roman" w:hAnsi="Times New Roman"/>
            <w:noProof/>
            <w:webHidden/>
            <w:sz w:val="28"/>
            <w:szCs w:val="28"/>
          </w:rPr>
          <w:instrText xml:space="preserve"> PAGEREF _Toc63072575 \h </w:instrText>
        </w:r>
        <w:r w:rsidR="003A5E37" w:rsidRPr="00B77366">
          <w:rPr>
            <w:rFonts w:ascii="Times New Roman" w:hAnsi="Times New Roman"/>
            <w:noProof/>
            <w:webHidden/>
            <w:sz w:val="28"/>
            <w:szCs w:val="28"/>
          </w:rPr>
        </w:r>
        <w:r w:rsidR="003A5E37" w:rsidRPr="00B77366">
          <w:rPr>
            <w:rFonts w:ascii="Times New Roman" w:hAnsi="Times New Roman"/>
            <w:noProof/>
            <w:webHidden/>
            <w:sz w:val="28"/>
            <w:szCs w:val="28"/>
          </w:rPr>
          <w:fldChar w:fldCharType="separate"/>
        </w:r>
        <w:r w:rsidR="003A5E37" w:rsidRPr="00B77366">
          <w:rPr>
            <w:rFonts w:ascii="Times New Roman" w:hAnsi="Times New Roman"/>
            <w:noProof/>
            <w:webHidden/>
            <w:sz w:val="28"/>
            <w:szCs w:val="28"/>
          </w:rPr>
          <w:t>13</w:t>
        </w:r>
        <w:r w:rsidR="003A5E37" w:rsidRPr="00B77366">
          <w:rPr>
            <w:rFonts w:ascii="Times New Roman" w:hAnsi="Times New Roman"/>
            <w:noProof/>
            <w:webHidden/>
            <w:sz w:val="28"/>
            <w:szCs w:val="28"/>
          </w:rPr>
          <w:fldChar w:fldCharType="end"/>
        </w:r>
      </w:hyperlink>
    </w:p>
    <w:p w:rsidR="003A5E37" w:rsidRPr="00B77366" w:rsidRDefault="009835C2" w:rsidP="003A5E37">
      <w:pPr>
        <w:pStyle w:val="TOC1"/>
        <w:tabs>
          <w:tab w:val="right" w:leader="dot" w:pos="9345"/>
        </w:tabs>
        <w:spacing w:after="0" w:line="360" w:lineRule="auto"/>
        <w:jc w:val="both"/>
        <w:rPr>
          <w:rFonts w:ascii="Times New Roman" w:hAnsi="Times New Roman"/>
          <w:noProof/>
          <w:sz w:val="28"/>
          <w:szCs w:val="28"/>
        </w:rPr>
      </w:pPr>
      <w:hyperlink w:anchor="_Toc63072576" w:history="1">
        <w:r w:rsidR="003A5E37" w:rsidRPr="00B77366">
          <w:rPr>
            <w:rStyle w:val="Hyperlink"/>
            <w:rFonts w:ascii="Times New Roman" w:hAnsi="Times New Roman"/>
            <w:noProof/>
            <w:color w:val="auto"/>
            <w:sz w:val="28"/>
            <w:szCs w:val="28"/>
          </w:rPr>
          <w:t>2.1. Начало течения исковой давности</w:t>
        </w:r>
        <w:r w:rsidR="003A5E37" w:rsidRPr="00B77366">
          <w:rPr>
            <w:rFonts w:ascii="Times New Roman" w:hAnsi="Times New Roman"/>
            <w:noProof/>
            <w:webHidden/>
            <w:sz w:val="28"/>
            <w:szCs w:val="28"/>
          </w:rPr>
          <w:tab/>
        </w:r>
        <w:r w:rsidR="003A5E37" w:rsidRPr="00B77366">
          <w:rPr>
            <w:rFonts w:ascii="Times New Roman" w:hAnsi="Times New Roman"/>
            <w:noProof/>
            <w:webHidden/>
            <w:sz w:val="28"/>
            <w:szCs w:val="28"/>
          </w:rPr>
          <w:fldChar w:fldCharType="begin"/>
        </w:r>
        <w:r w:rsidR="003A5E37" w:rsidRPr="00B77366">
          <w:rPr>
            <w:rFonts w:ascii="Times New Roman" w:hAnsi="Times New Roman"/>
            <w:noProof/>
            <w:webHidden/>
            <w:sz w:val="28"/>
            <w:szCs w:val="28"/>
          </w:rPr>
          <w:instrText xml:space="preserve"> PAGEREF _Toc63072576 \h </w:instrText>
        </w:r>
        <w:r w:rsidR="003A5E37" w:rsidRPr="00B77366">
          <w:rPr>
            <w:rFonts w:ascii="Times New Roman" w:hAnsi="Times New Roman"/>
            <w:noProof/>
            <w:webHidden/>
            <w:sz w:val="28"/>
            <w:szCs w:val="28"/>
          </w:rPr>
        </w:r>
        <w:r w:rsidR="003A5E37" w:rsidRPr="00B77366">
          <w:rPr>
            <w:rFonts w:ascii="Times New Roman" w:hAnsi="Times New Roman"/>
            <w:noProof/>
            <w:webHidden/>
            <w:sz w:val="28"/>
            <w:szCs w:val="28"/>
          </w:rPr>
          <w:fldChar w:fldCharType="separate"/>
        </w:r>
        <w:r w:rsidR="003A5E37" w:rsidRPr="00B77366">
          <w:rPr>
            <w:rFonts w:ascii="Times New Roman" w:hAnsi="Times New Roman"/>
            <w:noProof/>
            <w:webHidden/>
            <w:sz w:val="28"/>
            <w:szCs w:val="28"/>
          </w:rPr>
          <w:t>13</w:t>
        </w:r>
        <w:r w:rsidR="003A5E37" w:rsidRPr="00B77366">
          <w:rPr>
            <w:rFonts w:ascii="Times New Roman" w:hAnsi="Times New Roman"/>
            <w:noProof/>
            <w:webHidden/>
            <w:sz w:val="28"/>
            <w:szCs w:val="28"/>
          </w:rPr>
          <w:fldChar w:fldCharType="end"/>
        </w:r>
      </w:hyperlink>
    </w:p>
    <w:p w:rsidR="003A5E37" w:rsidRPr="00B77366" w:rsidRDefault="009835C2" w:rsidP="003A5E37">
      <w:pPr>
        <w:pStyle w:val="TOC1"/>
        <w:tabs>
          <w:tab w:val="right" w:leader="dot" w:pos="9345"/>
        </w:tabs>
        <w:spacing w:after="0" w:line="360" w:lineRule="auto"/>
        <w:jc w:val="both"/>
        <w:rPr>
          <w:rFonts w:ascii="Times New Roman" w:hAnsi="Times New Roman"/>
          <w:noProof/>
          <w:sz w:val="28"/>
          <w:szCs w:val="28"/>
        </w:rPr>
      </w:pPr>
      <w:hyperlink w:anchor="_Toc63072577" w:history="1">
        <w:r w:rsidR="003A5E37" w:rsidRPr="00B77366">
          <w:rPr>
            <w:rStyle w:val="Hyperlink"/>
            <w:rFonts w:ascii="Times New Roman" w:hAnsi="Times New Roman"/>
            <w:noProof/>
            <w:color w:val="auto"/>
            <w:sz w:val="28"/>
            <w:szCs w:val="28"/>
          </w:rPr>
          <w:t>2.2. Приостановление и перерыв течения срока исковой давности</w:t>
        </w:r>
        <w:r w:rsidR="003A5E37" w:rsidRPr="00B77366">
          <w:rPr>
            <w:rFonts w:ascii="Times New Roman" w:hAnsi="Times New Roman"/>
            <w:noProof/>
            <w:webHidden/>
            <w:sz w:val="28"/>
            <w:szCs w:val="28"/>
          </w:rPr>
          <w:tab/>
        </w:r>
        <w:r w:rsidR="003A5E37" w:rsidRPr="00B77366">
          <w:rPr>
            <w:rFonts w:ascii="Times New Roman" w:hAnsi="Times New Roman"/>
            <w:noProof/>
            <w:webHidden/>
            <w:sz w:val="28"/>
            <w:szCs w:val="28"/>
          </w:rPr>
          <w:fldChar w:fldCharType="begin"/>
        </w:r>
        <w:r w:rsidR="003A5E37" w:rsidRPr="00B77366">
          <w:rPr>
            <w:rFonts w:ascii="Times New Roman" w:hAnsi="Times New Roman"/>
            <w:noProof/>
            <w:webHidden/>
            <w:sz w:val="28"/>
            <w:szCs w:val="28"/>
          </w:rPr>
          <w:instrText xml:space="preserve"> PAGEREF _Toc63072577 \h </w:instrText>
        </w:r>
        <w:r w:rsidR="003A5E37" w:rsidRPr="00B77366">
          <w:rPr>
            <w:rFonts w:ascii="Times New Roman" w:hAnsi="Times New Roman"/>
            <w:noProof/>
            <w:webHidden/>
            <w:sz w:val="28"/>
            <w:szCs w:val="28"/>
          </w:rPr>
        </w:r>
        <w:r w:rsidR="003A5E37" w:rsidRPr="00B77366">
          <w:rPr>
            <w:rFonts w:ascii="Times New Roman" w:hAnsi="Times New Roman"/>
            <w:noProof/>
            <w:webHidden/>
            <w:sz w:val="28"/>
            <w:szCs w:val="28"/>
          </w:rPr>
          <w:fldChar w:fldCharType="separate"/>
        </w:r>
        <w:r w:rsidR="003A5E37" w:rsidRPr="00B77366">
          <w:rPr>
            <w:rFonts w:ascii="Times New Roman" w:hAnsi="Times New Roman"/>
            <w:noProof/>
            <w:webHidden/>
            <w:sz w:val="28"/>
            <w:szCs w:val="28"/>
          </w:rPr>
          <w:t>18</w:t>
        </w:r>
        <w:r w:rsidR="003A5E37" w:rsidRPr="00B77366">
          <w:rPr>
            <w:rFonts w:ascii="Times New Roman" w:hAnsi="Times New Roman"/>
            <w:noProof/>
            <w:webHidden/>
            <w:sz w:val="28"/>
            <w:szCs w:val="28"/>
          </w:rPr>
          <w:fldChar w:fldCharType="end"/>
        </w:r>
      </w:hyperlink>
    </w:p>
    <w:p w:rsidR="003A5E37" w:rsidRPr="00B77366" w:rsidRDefault="009835C2" w:rsidP="003A5E37">
      <w:pPr>
        <w:pStyle w:val="TOC1"/>
        <w:tabs>
          <w:tab w:val="right" w:leader="dot" w:pos="9345"/>
        </w:tabs>
        <w:spacing w:after="0" w:line="360" w:lineRule="auto"/>
        <w:jc w:val="both"/>
        <w:rPr>
          <w:rFonts w:ascii="Times New Roman" w:hAnsi="Times New Roman"/>
          <w:noProof/>
          <w:sz w:val="28"/>
          <w:szCs w:val="28"/>
        </w:rPr>
      </w:pPr>
      <w:hyperlink w:anchor="_Toc63072578" w:history="1">
        <w:r w:rsidR="003A5E37" w:rsidRPr="00B77366">
          <w:rPr>
            <w:rStyle w:val="Hyperlink"/>
            <w:rFonts w:ascii="Times New Roman" w:hAnsi="Times New Roman"/>
            <w:noProof/>
            <w:color w:val="auto"/>
            <w:sz w:val="28"/>
            <w:szCs w:val="28"/>
          </w:rPr>
          <w:t>2.3. Восстановление срока исковой давности</w:t>
        </w:r>
        <w:r w:rsidR="003A5E37" w:rsidRPr="00B77366">
          <w:rPr>
            <w:rFonts w:ascii="Times New Roman" w:hAnsi="Times New Roman"/>
            <w:noProof/>
            <w:webHidden/>
            <w:sz w:val="28"/>
            <w:szCs w:val="28"/>
          </w:rPr>
          <w:tab/>
        </w:r>
        <w:r w:rsidR="003A5E37" w:rsidRPr="00B77366">
          <w:rPr>
            <w:rFonts w:ascii="Times New Roman" w:hAnsi="Times New Roman"/>
            <w:noProof/>
            <w:webHidden/>
            <w:sz w:val="28"/>
            <w:szCs w:val="28"/>
          </w:rPr>
          <w:fldChar w:fldCharType="begin"/>
        </w:r>
        <w:r w:rsidR="003A5E37" w:rsidRPr="00B77366">
          <w:rPr>
            <w:rFonts w:ascii="Times New Roman" w:hAnsi="Times New Roman"/>
            <w:noProof/>
            <w:webHidden/>
            <w:sz w:val="28"/>
            <w:szCs w:val="28"/>
          </w:rPr>
          <w:instrText xml:space="preserve"> PAGEREF _Toc63072578 \h </w:instrText>
        </w:r>
        <w:r w:rsidR="003A5E37" w:rsidRPr="00B77366">
          <w:rPr>
            <w:rFonts w:ascii="Times New Roman" w:hAnsi="Times New Roman"/>
            <w:noProof/>
            <w:webHidden/>
            <w:sz w:val="28"/>
            <w:szCs w:val="28"/>
          </w:rPr>
        </w:r>
        <w:r w:rsidR="003A5E37" w:rsidRPr="00B77366">
          <w:rPr>
            <w:rFonts w:ascii="Times New Roman" w:hAnsi="Times New Roman"/>
            <w:noProof/>
            <w:webHidden/>
            <w:sz w:val="28"/>
            <w:szCs w:val="28"/>
          </w:rPr>
          <w:fldChar w:fldCharType="separate"/>
        </w:r>
        <w:r w:rsidR="003A5E37" w:rsidRPr="00B77366">
          <w:rPr>
            <w:rFonts w:ascii="Times New Roman" w:hAnsi="Times New Roman"/>
            <w:noProof/>
            <w:webHidden/>
            <w:sz w:val="28"/>
            <w:szCs w:val="28"/>
          </w:rPr>
          <w:t>24</w:t>
        </w:r>
        <w:r w:rsidR="003A5E37" w:rsidRPr="00B77366">
          <w:rPr>
            <w:rFonts w:ascii="Times New Roman" w:hAnsi="Times New Roman"/>
            <w:noProof/>
            <w:webHidden/>
            <w:sz w:val="28"/>
            <w:szCs w:val="28"/>
          </w:rPr>
          <w:fldChar w:fldCharType="end"/>
        </w:r>
      </w:hyperlink>
    </w:p>
    <w:p w:rsidR="003A5E37" w:rsidRPr="00B77366" w:rsidRDefault="009835C2" w:rsidP="003A5E37">
      <w:pPr>
        <w:pStyle w:val="TOC1"/>
        <w:tabs>
          <w:tab w:val="right" w:leader="dot" w:pos="9345"/>
        </w:tabs>
        <w:spacing w:after="0" w:line="360" w:lineRule="auto"/>
        <w:jc w:val="both"/>
        <w:rPr>
          <w:rFonts w:ascii="Times New Roman" w:hAnsi="Times New Roman"/>
          <w:noProof/>
          <w:sz w:val="28"/>
          <w:szCs w:val="28"/>
        </w:rPr>
      </w:pPr>
      <w:hyperlink w:anchor="_Toc63072579" w:history="1">
        <w:r w:rsidR="003A5E37" w:rsidRPr="00B77366">
          <w:rPr>
            <w:rStyle w:val="Hyperlink"/>
            <w:rFonts w:ascii="Times New Roman" w:hAnsi="Times New Roman"/>
            <w:noProof/>
            <w:color w:val="auto"/>
            <w:sz w:val="28"/>
            <w:szCs w:val="28"/>
          </w:rPr>
          <w:t>Заключение</w:t>
        </w:r>
        <w:r w:rsidR="003A5E37" w:rsidRPr="00B77366">
          <w:rPr>
            <w:rFonts w:ascii="Times New Roman" w:hAnsi="Times New Roman"/>
            <w:noProof/>
            <w:webHidden/>
            <w:sz w:val="28"/>
            <w:szCs w:val="28"/>
          </w:rPr>
          <w:tab/>
        </w:r>
        <w:r w:rsidR="003A5E37" w:rsidRPr="00B77366">
          <w:rPr>
            <w:rFonts w:ascii="Times New Roman" w:hAnsi="Times New Roman"/>
            <w:noProof/>
            <w:webHidden/>
            <w:sz w:val="28"/>
            <w:szCs w:val="28"/>
          </w:rPr>
          <w:fldChar w:fldCharType="begin"/>
        </w:r>
        <w:r w:rsidR="003A5E37" w:rsidRPr="00B77366">
          <w:rPr>
            <w:rFonts w:ascii="Times New Roman" w:hAnsi="Times New Roman"/>
            <w:noProof/>
            <w:webHidden/>
            <w:sz w:val="28"/>
            <w:szCs w:val="28"/>
          </w:rPr>
          <w:instrText xml:space="preserve"> PAGEREF _Toc63072579 \h </w:instrText>
        </w:r>
        <w:r w:rsidR="003A5E37" w:rsidRPr="00B77366">
          <w:rPr>
            <w:rFonts w:ascii="Times New Roman" w:hAnsi="Times New Roman"/>
            <w:noProof/>
            <w:webHidden/>
            <w:sz w:val="28"/>
            <w:szCs w:val="28"/>
          </w:rPr>
        </w:r>
        <w:r w:rsidR="003A5E37" w:rsidRPr="00B77366">
          <w:rPr>
            <w:rFonts w:ascii="Times New Roman" w:hAnsi="Times New Roman"/>
            <w:noProof/>
            <w:webHidden/>
            <w:sz w:val="28"/>
            <w:szCs w:val="28"/>
          </w:rPr>
          <w:fldChar w:fldCharType="separate"/>
        </w:r>
        <w:r w:rsidR="003A5E37" w:rsidRPr="00B77366">
          <w:rPr>
            <w:rFonts w:ascii="Times New Roman" w:hAnsi="Times New Roman"/>
            <w:noProof/>
            <w:webHidden/>
            <w:sz w:val="28"/>
            <w:szCs w:val="28"/>
          </w:rPr>
          <w:t>27</w:t>
        </w:r>
        <w:r w:rsidR="003A5E37" w:rsidRPr="00B77366">
          <w:rPr>
            <w:rFonts w:ascii="Times New Roman" w:hAnsi="Times New Roman"/>
            <w:noProof/>
            <w:webHidden/>
            <w:sz w:val="28"/>
            <w:szCs w:val="28"/>
          </w:rPr>
          <w:fldChar w:fldCharType="end"/>
        </w:r>
      </w:hyperlink>
    </w:p>
    <w:p w:rsidR="003A5E37" w:rsidRPr="00B77366" w:rsidRDefault="009835C2" w:rsidP="003A5E37">
      <w:pPr>
        <w:pStyle w:val="TOC1"/>
        <w:tabs>
          <w:tab w:val="right" w:leader="dot" w:pos="9345"/>
        </w:tabs>
        <w:spacing w:after="0" w:line="360" w:lineRule="auto"/>
        <w:jc w:val="both"/>
        <w:rPr>
          <w:noProof/>
        </w:rPr>
      </w:pPr>
      <w:hyperlink w:anchor="_Toc63072580" w:history="1">
        <w:r w:rsidR="003A5E37" w:rsidRPr="00B77366">
          <w:rPr>
            <w:rStyle w:val="Hyperlink"/>
            <w:rFonts w:ascii="Times New Roman" w:hAnsi="Times New Roman"/>
            <w:noProof/>
            <w:color w:val="auto"/>
            <w:sz w:val="28"/>
            <w:szCs w:val="28"/>
          </w:rPr>
          <w:t>Библиографический список</w:t>
        </w:r>
        <w:r w:rsidR="003A5E37" w:rsidRPr="00B77366">
          <w:rPr>
            <w:rFonts w:ascii="Times New Roman" w:hAnsi="Times New Roman"/>
            <w:noProof/>
            <w:webHidden/>
            <w:sz w:val="28"/>
            <w:szCs w:val="28"/>
          </w:rPr>
          <w:tab/>
        </w:r>
        <w:r w:rsidR="003A5E37" w:rsidRPr="00B77366">
          <w:rPr>
            <w:rFonts w:ascii="Times New Roman" w:hAnsi="Times New Roman"/>
            <w:noProof/>
            <w:webHidden/>
            <w:sz w:val="28"/>
            <w:szCs w:val="28"/>
          </w:rPr>
          <w:fldChar w:fldCharType="begin"/>
        </w:r>
        <w:r w:rsidR="003A5E37" w:rsidRPr="00B77366">
          <w:rPr>
            <w:rFonts w:ascii="Times New Roman" w:hAnsi="Times New Roman"/>
            <w:noProof/>
            <w:webHidden/>
            <w:sz w:val="28"/>
            <w:szCs w:val="28"/>
          </w:rPr>
          <w:instrText xml:space="preserve"> PAGEREF _Toc63072580 \h </w:instrText>
        </w:r>
        <w:r w:rsidR="003A5E37" w:rsidRPr="00B77366">
          <w:rPr>
            <w:rFonts w:ascii="Times New Roman" w:hAnsi="Times New Roman"/>
            <w:noProof/>
            <w:webHidden/>
            <w:sz w:val="28"/>
            <w:szCs w:val="28"/>
          </w:rPr>
        </w:r>
        <w:r w:rsidR="003A5E37" w:rsidRPr="00B77366">
          <w:rPr>
            <w:rFonts w:ascii="Times New Roman" w:hAnsi="Times New Roman"/>
            <w:noProof/>
            <w:webHidden/>
            <w:sz w:val="28"/>
            <w:szCs w:val="28"/>
          </w:rPr>
          <w:fldChar w:fldCharType="separate"/>
        </w:r>
        <w:r w:rsidR="003A5E37" w:rsidRPr="00B77366">
          <w:rPr>
            <w:rFonts w:ascii="Times New Roman" w:hAnsi="Times New Roman"/>
            <w:noProof/>
            <w:webHidden/>
            <w:sz w:val="28"/>
            <w:szCs w:val="28"/>
          </w:rPr>
          <w:t>30</w:t>
        </w:r>
        <w:r w:rsidR="003A5E37" w:rsidRPr="00B77366">
          <w:rPr>
            <w:rFonts w:ascii="Times New Roman" w:hAnsi="Times New Roman"/>
            <w:noProof/>
            <w:webHidden/>
            <w:sz w:val="28"/>
            <w:szCs w:val="28"/>
          </w:rPr>
          <w:fldChar w:fldCharType="end"/>
        </w:r>
      </w:hyperlink>
    </w:p>
    <w:p w:rsidR="003A5E37" w:rsidRPr="00B77366" w:rsidRDefault="003A5E37">
      <w:r w:rsidRPr="00B77366">
        <w:fldChar w:fldCharType="end"/>
      </w:r>
    </w:p>
    <w:p w:rsidR="001C321D" w:rsidRPr="00B77366" w:rsidRDefault="001C321D" w:rsidP="00373D63">
      <w:pPr>
        <w:spacing w:after="0" w:line="360" w:lineRule="auto"/>
        <w:jc w:val="both"/>
        <w:rPr>
          <w:rFonts w:ascii="Times New Roman" w:hAnsi="Times New Roman"/>
          <w:sz w:val="28"/>
          <w:szCs w:val="28"/>
        </w:rPr>
      </w:pPr>
    </w:p>
    <w:p w:rsidR="00E81642" w:rsidRPr="00B77366" w:rsidRDefault="00E81642" w:rsidP="00373D63">
      <w:pPr>
        <w:spacing w:after="0" w:line="360" w:lineRule="auto"/>
        <w:jc w:val="both"/>
        <w:rPr>
          <w:rFonts w:ascii="Times New Roman" w:hAnsi="Times New Roman"/>
          <w:sz w:val="28"/>
          <w:szCs w:val="28"/>
        </w:rPr>
      </w:pPr>
    </w:p>
    <w:p w:rsidR="00373D63" w:rsidRPr="00B77366" w:rsidRDefault="009649E8" w:rsidP="00373D63">
      <w:pPr>
        <w:spacing w:after="0" w:line="360" w:lineRule="auto"/>
        <w:jc w:val="both"/>
        <w:rPr>
          <w:rFonts w:ascii="Times New Roman" w:hAnsi="Times New Roman"/>
          <w:sz w:val="28"/>
          <w:szCs w:val="28"/>
        </w:rPr>
      </w:pPr>
      <w:r w:rsidRPr="00B77366">
        <w:rPr>
          <w:rFonts w:ascii="Times New Roman" w:hAnsi="Times New Roman"/>
          <w:sz w:val="28"/>
          <w:szCs w:val="28"/>
        </w:rPr>
        <w:br w:type="page"/>
      </w:r>
    </w:p>
    <w:p w:rsidR="00EB309E" w:rsidRPr="00B77366" w:rsidRDefault="009649E8" w:rsidP="009649E8">
      <w:pPr>
        <w:pStyle w:val="Heading1"/>
        <w:spacing w:line="360" w:lineRule="auto"/>
        <w:ind w:firstLine="709"/>
        <w:jc w:val="center"/>
        <w:rPr>
          <w:sz w:val="28"/>
          <w:szCs w:val="28"/>
        </w:rPr>
      </w:pPr>
      <w:bookmarkStart w:id="1" w:name="_Toc63072571"/>
      <w:r w:rsidRPr="00B77366">
        <w:rPr>
          <w:sz w:val="28"/>
          <w:szCs w:val="28"/>
        </w:rPr>
        <w:lastRenderedPageBreak/>
        <w:t>Введение</w:t>
      </w:r>
      <w:bookmarkEnd w:id="1"/>
    </w:p>
    <w:p w:rsidR="009649E8" w:rsidRPr="00B77366" w:rsidRDefault="009649E8" w:rsidP="009649E8">
      <w:pPr>
        <w:pStyle w:val="Heading1"/>
        <w:spacing w:line="360" w:lineRule="auto"/>
        <w:ind w:firstLine="709"/>
        <w:jc w:val="center"/>
        <w:rPr>
          <w:sz w:val="28"/>
          <w:szCs w:val="28"/>
        </w:rPr>
      </w:pPr>
    </w:p>
    <w:p w:rsidR="001C321D" w:rsidRPr="00B77366" w:rsidRDefault="009649E8" w:rsidP="00BA708D">
      <w:pPr>
        <w:spacing w:after="0" w:line="360" w:lineRule="auto"/>
        <w:ind w:firstLine="709"/>
        <w:jc w:val="both"/>
        <w:rPr>
          <w:rFonts w:ascii="Times New Roman" w:hAnsi="Times New Roman"/>
          <w:sz w:val="28"/>
          <w:szCs w:val="28"/>
        </w:rPr>
      </w:pPr>
      <w:r w:rsidRPr="00B77366">
        <w:rPr>
          <w:rFonts w:ascii="Times New Roman" w:hAnsi="Times New Roman"/>
          <w:b/>
          <w:sz w:val="28"/>
          <w:szCs w:val="28"/>
        </w:rPr>
        <w:t>Актуальность выбранной темы</w:t>
      </w:r>
      <w:r w:rsidRPr="00B77366">
        <w:rPr>
          <w:rFonts w:ascii="Times New Roman" w:hAnsi="Times New Roman"/>
          <w:sz w:val="28"/>
          <w:szCs w:val="28"/>
        </w:rPr>
        <w:t xml:space="preserve"> заключается в том, что </w:t>
      </w:r>
      <w:r w:rsidR="00BA708D" w:rsidRPr="00B77366">
        <w:rPr>
          <w:rFonts w:ascii="Times New Roman" w:hAnsi="Times New Roman"/>
          <w:sz w:val="28"/>
          <w:szCs w:val="28"/>
        </w:rPr>
        <w:t>установление сроков ‒ важное средство повышения эффективности гражданско-правового регулирования, обеспечения стабильности гражданского оборота, повышения дисциплины участников гражданских правоотношений, стимулирования их к своевременной, инициативной реализации прав и обязанностей.</w:t>
      </w:r>
      <w:r w:rsidR="00BA708D" w:rsidRPr="00B77366">
        <w:t xml:space="preserve"> </w:t>
      </w:r>
      <w:r w:rsidR="00BA708D" w:rsidRPr="00B77366">
        <w:rPr>
          <w:rFonts w:ascii="Times New Roman" w:hAnsi="Times New Roman"/>
          <w:sz w:val="28"/>
          <w:szCs w:val="28"/>
        </w:rPr>
        <w:t>О</w:t>
      </w:r>
      <w:r w:rsidR="001C321D" w:rsidRPr="00B77366">
        <w:rPr>
          <w:rFonts w:ascii="Times New Roman" w:hAnsi="Times New Roman"/>
          <w:sz w:val="28"/>
          <w:szCs w:val="28"/>
        </w:rPr>
        <w:t>дним из ключевых гражданско-правовых институтов, направленных на стабилизацию и упорядочивание складывающихся гражданско-правовых отношений, является институт исковой давности.</w:t>
      </w:r>
    </w:p>
    <w:p w:rsidR="009649E8" w:rsidRPr="00B77366" w:rsidRDefault="007333BE" w:rsidP="009649E8">
      <w:pPr>
        <w:spacing w:after="0" w:line="360" w:lineRule="auto"/>
        <w:ind w:firstLine="709"/>
        <w:jc w:val="both"/>
        <w:rPr>
          <w:rFonts w:ascii="Times New Roman" w:hAnsi="Times New Roman"/>
          <w:sz w:val="28"/>
          <w:szCs w:val="28"/>
        </w:rPr>
      </w:pPr>
      <w:r w:rsidRPr="00B77366">
        <w:rPr>
          <w:rFonts w:ascii="Times New Roman" w:hAnsi="Times New Roman"/>
          <w:sz w:val="28"/>
          <w:szCs w:val="28"/>
        </w:rPr>
        <w:t>П</w:t>
      </w:r>
      <w:r w:rsidR="009649E8" w:rsidRPr="00B77366">
        <w:rPr>
          <w:rFonts w:ascii="Times New Roman" w:hAnsi="Times New Roman"/>
          <w:sz w:val="28"/>
          <w:szCs w:val="28"/>
        </w:rPr>
        <w:t>равила об исковой давности распространяются практически на все требования, вытекающие из гражданских правоотношений, определяя период времени, в рамках которого лицо может обратиться в суд с целью защиты субъективных прав. Гражданское законодательство динамично развивается. Возникают непредвиденные жизненные обстоятельства, диктующие необходимость разъяснения действующих требований закона применительно к сложившимся ситуациям. В связи с этим</w:t>
      </w:r>
      <w:r w:rsidRPr="00B77366">
        <w:rPr>
          <w:rFonts w:ascii="Times New Roman" w:hAnsi="Times New Roman"/>
          <w:sz w:val="28"/>
          <w:szCs w:val="28"/>
        </w:rPr>
        <w:t>,</w:t>
      </w:r>
      <w:r w:rsidR="009649E8" w:rsidRPr="00B77366">
        <w:rPr>
          <w:rFonts w:ascii="Times New Roman" w:hAnsi="Times New Roman"/>
          <w:sz w:val="28"/>
          <w:szCs w:val="28"/>
        </w:rPr>
        <w:t xml:space="preserve"> остается актуальным правильное понимание и толкование норм, связанных с применением исковой давности.</w:t>
      </w:r>
    </w:p>
    <w:p w:rsidR="00BA708D" w:rsidRPr="00B77366" w:rsidRDefault="00BA708D" w:rsidP="009649E8">
      <w:pPr>
        <w:spacing w:after="0" w:line="360" w:lineRule="auto"/>
        <w:ind w:firstLine="709"/>
        <w:jc w:val="both"/>
        <w:rPr>
          <w:rFonts w:ascii="Times New Roman" w:hAnsi="Times New Roman"/>
          <w:sz w:val="28"/>
          <w:szCs w:val="28"/>
        </w:rPr>
      </w:pPr>
      <w:r w:rsidRPr="00B77366">
        <w:rPr>
          <w:rFonts w:ascii="Times New Roman" w:hAnsi="Times New Roman"/>
          <w:b/>
          <w:sz w:val="28"/>
          <w:szCs w:val="28"/>
        </w:rPr>
        <w:t xml:space="preserve">Степень научной разработанности темы исследования. </w:t>
      </w:r>
      <w:r w:rsidRPr="00B77366">
        <w:rPr>
          <w:rFonts w:ascii="Times New Roman" w:hAnsi="Times New Roman"/>
          <w:sz w:val="28"/>
          <w:szCs w:val="28"/>
        </w:rPr>
        <w:t xml:space="preserve">Проблемам, связанным с исчислением сроков исковой давности, уделяли внимание следующие ученые: М.П. Апухтин, М.Р. Бюрбю, Е.В. Ворончихина, </w:t>
      </w:r>
      <w:r w:rsidR="00826424" w:rsidRPr="00B77366">
        <w:rPr>
          <w:rFonts w:ascii="Times New Roman" w:hAnsi="Times New Roman"/>
          <w:sz w:val="28"/>
          <w:szCs w:val="28"/>
        </w:rPr>
        <w:t xml:space="preserve">П.А. Ильичев, </w:t>
      </w:r>
      <w:r w:rsidRPr="00B77366">
        <w:rPr>
          <w:rFonts w:ascii="Times New Roman" w:hAnsi="Times New Roman"/>
          <w:sz w:val="28"/>
          <w:szCs w:val="28"/>
        </w:rPr>
        <w:t xml:space="preserve">Л.В. Ладочкина, </w:t>
      </w:r>
      <w:r w:rsidR="00826424" w:rsidRPr="00B77366">
        <w:rPr>
          <w:rFonts w:ascii="Times New Roman" w:hAnsi="Times New Roman"/>
          <w:sz w:val="28"/>
          <w:szCs w:val="28"/>
        </w:rPr>
        <w:t xml:space="preserve">К.Ю. Лебедева, </w:t>
      </w:r>
      <w:r w:rsidRPr="00B77366">
        <w:rPr>
          <w:rFonts w:ascii="Times New Roman" w:hAnsi="Times New Roman"/>
          <w:sz w:val="28"/>
          <w:szCs w:val="28"/>
        </w:rPr>
        <w:t xml:space="preserve">О.С. Полевая, Е.А. Рыбалка, </w:t>
      </w:r>
      <w:r w:rsidR="00826424" w:rsidRPr="00B77366">
        <w:rPr>
          <w:rFonts w:ascii="Times New Roman" w:hAnsi="Times New Roman"/>
          <w:sz w:val="28"/>
          <w:szCs w:val="28"/>
        </w:rPr>
        <w:t xml:space="preserve">Т.А. Терещенко, </w:t>
      </w:r>
      <w:r w:rsidRPr="00B77366">
        <w:rPr>
          <w:rFonts w:ascii="Times New Roman" w:hAnsi="Times New Roman"/>
          <w:sz w:val="28"/>
          <w:szCs w:val="28"/>
        </w:rPr>
        <w:t>С.С. Шевчук, М.С. Шиморин и др.</w:t>
      </w:r>
    </w:p>
    <w:p w:rsidR="00826424" w:rsidRPr="00B77366" w:rsidRDefault="00826424" w:rsidP="009649E8">
      <w:pPr>
        <w:spacing w:after="0" w:line="360" w:lineRule="auto"/>
        <w:ind w:firstLine="709"/>
        <w:jc w:val="both"/>
        <w:rPr>
          <w:rFonts w:ascii="Times New Roman" w:hAnsi="Times New Roman"/>
          <w:sz w:val="28"/>
          <w:szCs w:val="28"/>
        </w:rPr>
      </w:pPr>
      <w:r w:rsidRPr="00B77366">
        <w:rPr>
          <w:rFonts w:ascii="Times New Roman" w:hAnsi="Times New Roman"/>
          <w:b/>
          <w:sz w:val="28"/>
          <w:szCs w:val="28"/>
        </w:rPr>
        <w:t>Объект исследования</w:t>
      </w:r>
      <w:r w:rsidRPr="00B77366">
        <w:rPr>
          <w:rFonts w:ascii="Times New Roman" w:hAnsi="Times New Roman"/>
          <w:sz w:val="28"/>
          <w:szCs w:val="28"/>
        </w:rPr>
        <w:t xml:space="preserve"> – общественные отношения в сфере гражданско-правового регулирования института исковой давности.</w:t>
      </w:r>
    </w:p>
    <w:p w:rsidR="00826424" w:rsidRPr="00B77366" w:rsidRDefault="00826424" w:rsidP="009649E8">
      <w:pPr>
        <w:spacing w:after="0" w:line="360" w:lineRule="auto"/>
        <w:ind w:firstLine="709"/>
        <w:jc w:val="both"/>
        <w:rPr>
          <w:rFonts w:ascii="Times New Roman" w:hAnsi="Times New Roman"/>
          <w:sz w:val="28"/>
          <w:szCs w:val="28"/>
        </w:rPr>
      </w:pPr>
      <w:r w:rsidRPr="00B77366">
        <w:rPr>
          <w:rFonts w:ascii="Times New Roman" w:hAnsi="Times New Roman"/>
          <w:b/>
          <w:sz w:val="28"/>
          <w:szCs w:val="28"/>
        </w:rPr>
        <w:t>Предмет исследования</w:t>
      </w:r>
      <w:r w:rsidRPr="00B77366">
        <w:rPr>
          <w:rFonts w:ascii="Times New Roman" w:hAnsi="Times New Roman"/>
          <w:sz w:val="28"/>
          <w:szCs w:val="28"/>
        </w:rPr>
        <w:t xml:space="preserve"> – нормы гражданского законодательства, разделы и главы специализированной литературы, материалы правоприменительной практики и периодической печати, раскрывающие особенности исчисления сроков исковой давности.</w:t>
      </w:r>
    </w:p>
    <w:p w:rsidR="00826424" w:rsidRPr="00B77366" w:rsidRDefault="00826424" w:rsidP="009649E8">
      <w:pPr>
        <w:spacing w:after="0" w:line="360" w:lineRule="auto"/>
        <w:ind w:firstLine="709"/>
        <w:jc w:val="both"/>
        <w:rPr>
          <w:rFonts w:ascii="Times New Roman" w:hAnsi="Times New Roman"/>
          <w:sz w:val="28"/>
          <w:szCs w:val="28"/>
        </w:rPr>
      </w:pPr>
      <w:r w:rsidRPr="00B77366">
        <w:rPr>
          <w:rFonts w:ascii="Times New Roman" w:hAnsi="Times New Roman"/>
          <w:b/>
          <w:sz w:val="28"/>
          <w:szCs w:val="28"/>
        </w:rPr>
        <w:lastRenderedPageBreak/>
        <w:t>Цель исследования</w:t>
      </w:r>
      <w:r w:rsidRPr="00B77366">
        <w:rPr>
          <w:rFonts w:ascii="Times New Roman" w:hAnsi="Times New Roman"/>
          <w:sz w:val="28"/>
          <w:szCs w:val="28"/>
        </w:rPr>
        <w:t xml:space="preserve"> – комплексно и детально проанализировать особенности исчисления сроков исковой давности, выявить актуальные проблемы в данной сфере, сформулировать рекомендации по их разрешению.</w:t>
      </w:r>
    </w:p>
    <w:p w:rsidR="00826424" w:rsidRPr="00B77366" w:rsidRDefault="00826424" w:rsidP="00826424">
      <w:pPr>
        <w:spacing w:after="0" w:line="360" w:lineRule="auto"/>
        <w:ind w:firstLine="709"/>
        <w:jc w:val="both"/>
        <w:rPr>
          <w:rFonts w:ascii="Times New Roman" w:hAnsi="Times New Roman"/>
          <w:sz w:val="28"/>
          <w:szCs w:val="28"/>
        </w:rPr>
      </w:pPr>
      <w:r w:rsidRPr="00B77366">
        <w:rPr>
          <w:rFonts w:ascii="Times New Roman" w:hAnsi="Times New Roman"/>
          <w:b/>
          <w:sz w:val="28"/>
          <w:szCs w:val="28"/>
        </w:rPr>
        <w:t>Задачи исследования</w:t>
      </w:r>
      <w:r w:rsidRPr="00B77366">
        <w:rPr>
          <w:rFonts w:ascii="Times New Roman" w:hAnsi="Times New Roman"/>
          <w:sz w:val="28"/>
          <w:szCs w:val="28"/>
        </w:rPr>
        <w:t>:</w:t>
      </w:r>
    </w:p>
    <w:p w:rsidR="00826424" w:rsidRPr="00B77366" w:rsidRDefault="00826424" w:rsidP="00826424">
      <w:pPr>
        <w:spacing w:after="0" w:line="360" w:lineRule="auto"/>
        <w:ind w:firstLine="709"/>
        <w:jc w:val="both"/>
        <w:rPr>
          <w:rFonts w:ascii="Times New Roman" w:hAnsi="Times New Roman"/>
          <w:sz w:val="28"/>
          <w:szCs w:val="28"/>
        </w:rPr>
      </w:pPr>
      <w:r w:rsidRPr="00B77366">
        <w:rPr>
          <w:rFonts w:ascii="Times New Roman" w:hAnsi="Times New Roman"/>
          <w:sz w:val="28"/>
          <w:szCs w:val="28"/>
        </w:rPr>
        <w:t>— рассмотреть понятие и значение сроков исковой давности;</w:t>
      </w:r>
    </w:p>
    <w:p w:rsidR="00826424" w:rsidRPr="00B77366" w:rsidRDefault="00826424" w:rsidP="00826424">
      <w:pPr>
        <w:spacing w:after="0" w:line="360" w:lineRule="auto"/>
        <w:ind w:firstLine="709"/>
        <w:jc w:val="both"/>
        <w:rPr>
          <w:rFonts w:ascii="Times New Roman" w:hAnsi="Times New Roman"/>
          <w:sz w:val="28"/>
          <w:szCs w:val="28"/>
        </w:rPr>
      </w:pPr>
      <w:r w:rsidRPr="00B77366">
        <w:rPr>
          <w:rFonts w:ascii="Times New Roman" w:hAnsi="Times New Roman"/>
          <w:sz w:val="28"/>
          <w:szCs w:val="28"/>
        </w:rPr>
        <w:t>— изучить виды сроков исковой давности;</w:t>
      </w:r>
    </w:p>
    <w:p w:rsidR="00826424" w:rsidRPr="00B77366" w:rsidRDefault="00826424" w:rsidP="00826424">
      <w:pPr>
        <w:spacing w:after="0" w:line="360" w:lineRule="auto"/>
        <w:ind w:firstLine="709"/>
        <w:jc w:val="both"/>
        <w:rPr>
          <w:rFonts w:ascii="Times New Roman" w:hAnsi="Times New Roman"/>
          <w:sz w:val="28"/>
          <w:szCs w:val="28"/>
        </w:rPr>
      </w:pPr>
      <w:r w:rsidRPr="00B77366">
        <w:rPr>
          <w:rFonts w:ascii="Times New Roman" w:hAnsi="Times New Roman"/>
          <w:sz w:val="28"/>
          <w:szCs w:val="28"/>
        </w:rPr>
        <w:t>— проанализировать начало течения исковой давности;</w:t>
      </w:r>
    </w:p>
    <w:p w:rsidR="00826424" w:rsidRPr="00B77366" w:rsidRDefault="00826424" w:rsidP="00826424">
      <w:pPr>
        <w:spacing w:after="0" w:line="360" w:lineRule="auto"/>
        <w:ind w:firstLine="709"/>
        <w:jc w:val="both"/>
        <w:rPr>
          <w:rFonts w:ascii="Times New Roman" w:hAnsi="Times New Roman"/>
          <w:sz w:val="28"/>
          <w:szCs w:val="28"/>
        </w:rPr>
      </w:pPr>
      <w:r w:rsidRPr="00B77366">
        <w:rPr>
          <w:rFonts w:ascii="Times New Roman" w:hAnsi="Times New Roman"/>
          <w:sz w:val="28"/>
          <w:szCs w:val="28"/>
        </w:rPr>
        <w:t>— рассмотреть приостановление и перерыв течения срока исковой давности;</w:t>
      </w:r>
    </w:p>
    <w:p w:rsidR="00826424" w:rsidRPr="00B77366" w:rsidRDefault="00826424" w:rsidP="00826424">
      <w:pPr>
        <w:spacing w:after="0" w:line="360" w:lineRule="auto"/>
        <w:ind w:firstLine="709"/>
        <w:jc w:val="both"/>
        <w:rPr>
          <w:rFonts w:ascii="Times New Roman" w:hAnsi="Times New Roman"/>
          <w:sz w:val="28"/>
          <w:szCs w:val="28"/>
        </w:rPr>
      </w:pPr>
      <w:r w:rsidRPr="00B77366">
        <w:rPr>
          <w:rFonts w:ascii="Times New Roman" w:hAnsi="Times New Roman"/>
          <w:sz w:val="28"/>
          <w:szCs w:val="28"/>
        </w:rPr>
        <w:t>— изучить восстановление срока исковой давности.</w:t>
      </w:r>
    </w:p>
    <w:p w:rsidR="00826424" w:rsidRPr="00B77366" w:rsidRDefault="00826424" w:rsidP="00826424">
      <w:pPr>
        <w:spacing w:after="0" w:line="360" w:lineRule="auto"/>
        <w:ind w:firstLine="709"/>
        <w:jc w:val="both"/>
        <w:rPr>
          <w:rFonts w:ascii="Times New Roman" w:hAnsi="Times New Roman"/>
          <w:sz w:val="28"/>
          <w:szCs w:val="28"/>
        </w:rPr>
      </w:pPr>
      <w:r w:rsidRPr="00B77366">
        <w:rPr>
          <w:rFonts w:ascii="Times New Roman" w:hAnsi="Times New Roman"/>
          <w:b/>
          <w:sz w:val="28"/>
          <w:szCs w:val="28"/>
        </w:rPr>
        <w:t>Методологическая база исследования</w:t>
      </w:r>
      <w:r w:rsidRPr="00B77366">
        <w:rPr>
          <w:rFonts w:ascii="Times New Roman" w:hAnsi="Times New Roman"/>
          <w:sz w:val="28"/>
          <w:szCs w:val="28"/>
        </w:rPr>
        <w:t xml:space="preserve"> представлена следующими методами: методы анализа и синтеза, исторический, сравнительно-правовой, обобщения, системный, формально-логический и диалектический методы научного познания.</w:t>
      </w:r>
    </w:p>
    <w:p w:rsidR="00826424" w:rsidRPr="00B77366" w:rsidRDefault="00826424" w:rsidP="00826424">
      <w:pPr>
        <w:spacing w:after="0" w:line="360" w:lineRule="auto"/>
        <w:ind w:firstLine="709"/>
        <w:jc w:val="both"/>
        <w:rPr>
          <w:rFonts w:ascii="Times New Roman" w:hAnsi="Times New Roman"/>
          <w:sz w:val="28"/>
          <w:szCs w:val="28"/>
        </w:rPr>
      </w:pPr>
      <w:r w:rsidRPr="00B77366">
        <w:rPr>
          <w:rFonts w:ascii="Times New Roman" w:hAnsi="Times New Roman"/>
          <w:b/>
          <w:sz w:val="28"/>
          <w:szCs w:val="28"/>
        </w:rPr>
        <w:t>Нормативно-правовая основа настоящего исследования</w:t>
      </w:r>
      <w:r w:rsidRPr="00B77366">
        <w:rPr>
          <w:rFonts w:ascii="Times New Roman" w:hAnsi="Times New Roman"/>
          <w:sz w:val="28"/>
          <w:szCs w:val="28"/>
        </w:rPr>
        <w:t xml:space="preserve"> представлена гражданским законодательством РФ.</w:t>
      </w:r>
    </w:p>
    <w:p w:rsidR="00826424" w:rsidRPr="00B77366" w:rsidRDefault="00826424" w:rsidP="00826424">
      <w:pPr>
        <w:spacing w:after="0" w:line="360" w:lineRule="auto"/>
        <w:ind w:firstLine="709"/>
        <w:jc w:val="both"/>
        <w:rPr>
          <w:rFonts w:ascii="Times New Roman" w:hAnsi="Times New Roman"/>
          <w:sz w:val="28"/>
          <w:szCs w:val="28"/>
        </w:rPr>
      </w:pPr>
      <w:r w:rsidRPr="00B77366">
        <w:rPr>
          <w:rFonts w:ascii="Times New Roman" w:hAnsi="Times New Roman"/>
          <w:b/>
          <w:sz w:val="28"/>
          <w:szCs w:val="28"/>
        </w:rPr>
        <w:t>Эмпирическая основа исследования</w:t>
      </w:r>
      <w:r w:rsidRPr="00B77366">
        <w:rPr>
          <w:rFonts w:ascii="Times New Roman" w:hAnsi="Times New Roman"/>
          <w:sz w:val="28"/>
          <w:szCs w:val="28"/>
        </w:rPr>
        <w:t xml:space="preserve"> представлена материалами судебной практики (постановления Пленума Верховного Суда РФ, решения районных судов).</w:t>
      </w:r>
    </w:p>
    <w:p w:rsidR="00826424" w:rsidRPr="00B77366" w:rsidRDefault="00826424" w:rsidP="00826424">
      <w:pPr>
        <w:spacing w:after="0" w:line="360" w:lineRule="auto"/>
        <w:ind w:firstLine="709"/>
        <w:jc w:val="both"/>
        <w:rPr>
          <w:rFonts w:ascii="Times New Roman" w:hAnsi="Times New Roman"/>
          <w:sz w:val="28"/>
          <w:szCs w:val="28"/>
        </w:rPr>
      </w:pPr>
      <w:r w:rsidRPr="00B77366">
        <w:rPr>
          <w:rFonts w:ascii="Times New Roman" w:hAnsi="Times New Roman"/>
          <w:b/>
          <w:sz w:val="28"/>
          <w:szCs w:val="28"/>
        </w:rPr>
        <w:t>Теоретическая основа настоящего исследования</w:t>
      </w:r>
      <w:r w:rsidRPr="00B77366">
        <w:rPr>
          <w:rFonts w:ascii="Times New Roman" w:hAnsi="Times New Roman"/>
          <w:sz w:val="28"/>
          <w:szCs w:val="28"/>
        </w:rPr>
        <w:t xml:space="preserve"> представлена трудами следующих российских ученых: М.П. Апухтин, М.Р. Бюрбю, Е.В. Ворончихина, П.А. Ильичев, Л.В. Ладочкина, К.Ю. Лебедева, О.С. Полевая, Е.А. Рыбалка, Т.А. Терещенко, С.С. Шевчук, М.С. Шиморин и др.</w:t>
      </w:r>
    </w:p>
    <w:p w:rsidR="00826424" w:rsidRPr="00B77366" w:rsidRDefault="00826424" w:rsidP="00826424">
      <w:pPr>
        <w:spacing w:after="0" w:line="360" w:lineRule="auto"/>
        <w:ind w:firstLine="709"/>
        <w:jc w:val="both"/>
        <w:rPr>
          <w:rFonts w:ascii="Times New Roman" w:hAnsi="Times New Roman"/>
          <w:sz w:val="28"/>
          <w:szCs w:val="28"/>
        </w:rPr>
      </w:pPr>
      <w:r w:rsidRPr="00B77366">
        <w:rPr>
          <w:rFonts w:ascii="Times New Roman" w:hAnsi="Times New Roman"/>
          <w:sz w:val="28"/>
          <w:szCs w:val="28"/>
        </w:rPr>
        <w:t xml:space="preserve">Результаты работы имеют </w:t>
      </w:r>
      <w:r w:rsidRPr="00B77366">
        <w:rPr>
          <w:rFonts w:ascii="Times New Roman" w:hAnsi="Times New Roman"/>
          <w:b/>
          <w:sz w:val="28"/>
          <w:szCs w:val="28"/>
        </w:rPr>
        <w:t>практическую значимость</w:t>
      </w:r>
      <w:r w:rsidRPr="00B77366">
        <w:rPr>
          <w:rFonts w:ascii="Times New Roman" w:hAnsi="Times New Roman"/>
          <w:sz w:val="28"/>
          <w:szCs w:val="28"/>
        </w:rPr>
        <w:t xml:space="preserve"> и могут быть применены в ходе совершенствования норм действующего гражданского законодательства РФ в части нормативно-правовой регламентации исчисления сроков исковой давности.</w:t>
      </w:r>
    </w:p>
    <w:p w:rsidR="00826424" w:rsidRPr="00B77366" w:rsidRDefault="00826424" w:rsidP="00826424">
      <w:pPr>
        <w:spacing w:after="0" w:line="360" w:lineRule="auto"/>
        <w:ind w:firstLine="709"/>
        <w:jc w:val="both"/>
        <w:rPr>
          <w:rFonts w:ascii="Times New Roman" w:hAnsi="Times New Roman"/>
          <w:sz w:val="28"/>
          <w:szCs w:val="28"/>
        </w:rPr>
      </w:pPr>
      <w:r w:rsidRPr="00B77366">
        <w:rPr>
          <w:rFonts w:ascii="Times New Roman" w:hAnsi="Times New Roman"/>
          <w:b/>
          <w:sz w:val="28"/>
          <w:szCs w:val="28"/>
        </w:rPr>
        <w:t>Структура курсовой работы</w:t>
      </w:r>
      <w:r w:rsidRPr="00B77366">
        <w:rPr>
          <w:rFonts w:ascii="Times New Roman" w:hAnsi="Times New Roman"/>
          <w:sz w:val="28"/>
          <w:szCs w:val="28"/>
        </w:rPr>
        <w:t xml:space="preserve"> обусловлена целью и задачами настоящего исследования и состоит из введения, основной части (двух глав, пяти параграфов), заключения и библиографического списка.</w:t>
      </w:r>
    </w:p>
    <w:p w:rsidR="0027670D" w:rsidRPr="00B77366" w:rsidRDefault="0027670D" w:rsidP="0027670D">
      <w:pPr>
        <w:pStyle w:val="Heading1"/>
        <w:spacing w:line="360" w:lineRule="auto"/>
        <w:ind w:firstLine="709"/>
        <w:jc w:val="center"/>
        <w:rPr>
          <w:sz w:val="28"/>
          <w:szCs w:val="28"/>
        </w:rPr>
      </w:pPr>
      <w:bookmarkStart w:id="2" w:name="_Toc63072572"/>
      <w:r w:rsidRPr="00B77366">
        <w:rPr>
          <w:sz w:val="28"/>
          <w:szCs w:val="28"/>
        </w:rPr>
        <w:lastRenderedPageBreak/>
        <w:t>Глава 1. Сроки исковой давности в гражданском праве: теоретические и законодательные основы</w:t>
      </w:r>
      <w:bookmarkEnd w:id="2"/>
    </w:p>
    <w:p w:rsidR="0027670D" w:rsidRPr="00B77366" w:rsidRDefault="0027670D" w:rsidP="0027670D">
      <w:pPr>
        <w:pStyle w:val="Heading1"/>
        <w:spacing w:line="360" w:lineRule="auto"/>
        <w:ind w:firstLine="709"/>
        <w:jc w:val="both"/>
        <w:rPr>
          <w:sz w:val="28"/>
          <w:szCs w:val="28"/>
        </w:rPr>
      </w:pPr>
      <w:bookmarkStart w:id="3" w:name="_Toc63072573"/>
      <w:r w:rsidRPr="00B77366">
        <w:rPr>
          <w:sz w:val="28"/>
          <w:szCs w:val="28"/>
        </w:rPr>
        <w:t>1.1. Понятие и значение сроков исковой давности</w:t>
      </w:r>
      <w:bookmarkEnd w:id="3"/>
    </w:p>
    <w:p w:rsidR="00826424" w:rsidRPr="00B77366" w:rsidRDefault="00826424" w:rsidP="00826424">
      <w:pPr>
        <w:spacing w:after="0" w:line="360" w:lineRule="auto"/>
        <w:ind w:firstLine="709"/>
        <w:jc w:val="both"/>
        <w:rPr>
          <w:rFonts w:ascii="Times New Roman" w:hAnsi="Times New Roman"/>
          <w:sz w:val="28"/>
          <w:szCs w:val="28"/>
        </w:rPr>
      </w:pPr>
    </w:p>
    <w:p w:rsidR="0027670D" w:rsidRPr="00B77366" w:rsidRDefault="00DD3CF3" w:rsidP="00B36C49">
      <w:pPr>
        <w:spacing w:after="0" w:line="360" w:lineRule="auto"/>
        <w:ind w:firstLine="709"/>
        <w:jc w:val="both"/>
        <w:rPr>
          <w:rFonts w:ascii="Times New Roman" w:hAnsi="Times New Roman"/>
          <w:sz w:val="28"/>
          <w:szCs w:val="28"/>
        </w:rPr>
      </w:pPr>
      <w:r w:rsidRPr="00B77366">
        <w:rPr>
          <w:rFonts w:ascii="Times New Roman" w:hAnsi="Times New Roman"/>
          <w:sz w:val="28"/>
          <w:szCs w:val="28"/>
        </w:rPr>
        <w:t>Сроки представляют собой традиционный гражданско-правовой институт, значение которого переоценить в современных условиях, отличающихся свободой участников гражданского оборота в приобретении и осуществлении гражданских прав и обязанностей, расширением диспозитивности гражданско-правового регулирования. Сроками называются периоды (промежутки) или моменты времени, с которыми нормы гражданского права связывают определенные правовые последствия</w:t>
      </w:r>
      <w:r w:rsidR="009640CD" w:rsidRPr="00B77366">
        <w:rPr>
          <w:rStyle w:val="FootnoteReference"/>
          <w:rFonts w:ascii="Times New Roman" w:hAnsi="Times New Roman"/>
          <w:sz w:val="28"/>
          <w:szCs w:val="28"/>
        </w:rPr>
        <w:footnoteReference w:id="1"/>
      </w:r>
      <w:r w:rsidRPr="00B77366">
        <w:rPr>
          <w:rFonts w:ascii="Times New Roman" w:hAnsi="Times New Roman"/>
          <w:sz w:val="28"/>
          <w:szCs w:val="28"/>
        </w:rPr>
        <w:t>.</w:t>
      </w:r>
    </w:p>
    <w:p w:rsidR="00DD3CF3" w:rsidRPr="00B77366" w:rsidRDefault="00DD3CF3" w:rsidP="00B36C49">
      <w:pPr>
        <w:spacing w:after="0" w:line="360" w:lineRule="auto"/>
        <w:ind w:firstLine="709"/>
        <w:jc w:val="both"/>
        <w:rPr>
          <w:rFonts w:ascii="Times New Roman" w:hAnsi="Times New Roman"/>
          <w:sz w:val="28"/>
          <w:szCs w:val="28"/>
        </w:rPr>
      </w:pPr>
      <w:r w:rsidRPr="00B77366">
        <w:rPr>
          <w:rFonts w:ascii="Times New Roman" w:hAnsi="Times New Roman"/>
          <w:sz w:val="28"/>
          <w:szCs w:val="28"/>
        </w:rPr>
        <w:t xml:space="preserve">Одним из основных видов сроков в гражданском праве выступают сроки исковой давности. Данному гражданско-правовому институту законодателем отведена самостоятельная глава 12 ГК РФ (ст. </w:t>
      </w:r>
      <w:r w:rsidR="00DD2D75" w:rsidRPr="00B77366">
        <w:rPr>
          <w:rFonts w:ascii="Times New Roman" w:hAnsi="Times New Roman"/>
          <w:sz w:val="28"/>
          <w:szCs w:val="28"/>
        </w:rPr>
        <w:t>195 – 208).</w:t>
      </w:r>
    </w:p>
    <w:p w:rsidR="00DD2D75" w:rsidRPr="00B77366" w:rsidRDefault="00DD2D75" w:rsidP="00B36C49">
      <w:pPr>
        <w:spacing w:after="0" w:line="360" w:lineRule="auto"/>
        <w:ind w:firstLine="709"/>
        <w:jc w:val="both"/>
        <w:rPr>
          <w:rFonts w:ascii="Times New Roman" w:hAnsi="Times New Roman"/>
          <w:sz w:val="28"/>
          <w:szCs w:val="28"/>
        </w:rPr>
      </w:pPr>
      <w:r w:rsidRPr="00B77366">
        <w:rPr>
          <w:rFonts w:ascii="Times New Roman" w:hAnsi="Times New Roman"/>
          <w:sz w:val="28"/>
          <w:szCs w:val="28"/>
        </w:rPr>
        <w:t>Официальная дефиниция понятия «исковая давность» представлена в ст. 195 ГК РФ. Как следует из содержания данной статьи закона исковой давностью признается срок для защиты права по иску лица, право которого нарушено</w:t>
      </w:r>
      <w:r w:rsidR="009640CD" w:rsidRPr="00B77366">
        <w:rPr>
          <w:rStyle w:val="FootnoteReference"/>
          <w:rFonts w:ascii="Times New Roman" w:hAnsi="Times New Roman"/>
          <w:sz w:val="28"/>
          <w:szCs w:val="28"/>
        </w:rPr>
        <w:footnoteReference w:id="2"/>
      </w:r>
      <w:r w:rsidRPr="00B77366">
        <w:rPr>
          <w:rFonts w:ascii="Times New Roman" w:hAnsi="Times New Roman"/>
          <w:sz w:val="28"/>
          <w:szCs w:val="28"/>
        </w:rPr>
        <w:t>.</w:t>
      </w:r>
    </w:p>
    <w:p w:rsidR="00DD2D75" w:rsidRPr="00B77366" w:rsidRDefault="00F54560" w:rsidP="00B36C49">
      <w:pPr>
        <w:spacing w:after="0" w:line="360" w:lineRule="auto"/>
        <w:ind w:firstLine="709"/>
        <w:jc w:val="both"/>
        <w:rPr>
          <w:rFonts w:ascii="Times New Roman" w:hAnsi="Times New Roman"/>
          <w:sz w:val="28"/>
          <w:szCs w:val="28"/>
        </w:rPr>
      </w:pPr>
      <w:r w:rsidRPr="00B77366">
        <w:rPr>
          <w:rFonts w:ascii="Times New Roman" w:hAnsi="Times New Roman"/>
          <w:sz w:val="28"/>
          <w:szCs w:val="28"/>
        </w:rPr>
        <w:t xml:space="preserve">Разъяснения относительно законодательного определения понятия «исковая давность» предоставлены Пленумом Верховного Суда РФ в п. 1 Постановления от </w:t>
      </w:r>
      <w:r w:rsidR="00DD2D75" w:rsidRPr="00B77366">
        <w:rPr>
          <w:rFonts w:ascii="Times New Roman" w:hAnsi="Times New Roman"/>
          <w:sz w:val="28"/>
          <w:szCs w:val="28"/>
        </w:rPr>
        <w:t xml:space="preserve"> </w:t>
      </w:r>
      <w:r w:rsidRPr="00B77366">
        <w:rPr>
          <w:rFonts w:ascii="Times New Roman" w:hAnsi="Times New Roman"/>
          <w:sz w:val="28"/>
          <w:szCs w:val="28"/>
        </w:rPr>
        <w:t>29 сентября 2015 г. № 43 «О некоторых вопросах, связанных с применением норм Гражданского кодекса Российской Федерации об исковой давности»</w:t>
      </w:r>
      <w:r w:rsidR="009640CD" w:rsidRPr="00B77366">
        <w:rPr>
          <w:rStyle w:val="FootnoteReference"/>
          <w:rFonts w:ascii="Times New Roman" w:hAnsi="Times New Roman"/>
          <w:sz w:val="28"/>
          <w:szCs w:val="28"/>
        </w:rPr>
        <w:footnoteReference w:id="3"/>
      </w:r>
      <w:r w:rsidRPr="00B77366">
        <w:rPr>
          <w:rFonts w:ascii="Times New Roman" w:hAnsi="Times New Roman"/>
          <w:sz w:val="28"/>
          <w:szCs w:val="28"/>
        </w:rPr>
        <w:t xml:space="preserve"> исходя из указанной нормы (ст. 195 ГК РФ) под правом лица, подлежащим защите судом, следует понимать субъективное гражданское право конкретного лица.</w:t>
      </w:r>
    </w:p>
    <w:p w:rsidR="00B36C49" w:rsidRPr="00B77366" w:rsidRDefault="00B36C49" w:rsidP="00B36C49">
      <w:pPr>
        <w:spacing w:after="0" w:line="360" w:lineRule="auto"/>
        <w:ind w:firstLine="709"/>
        <w:jc w:val="both"/>
        <w:rPr>
          <w:rFonts w:ascii="Times New Roman" w:hAnsi="Times New Roman"/>
          <w:sz w:val="28"/>
          <w:szCs w:val="28"/>
        </w:rPr>
      </w:pPr>
      <w:r w:rsidRPr="00B77366">
        <w:rPr>
          <w:rFonts w:ascii="Times New Roman" w:hAnsi="Times New Roman"/>
          <w:sz w:val="28"/>
          <w:szCs w:val="28"/>
        </w:rPr>
        <w:lastRenderedPageBreak/>
        <w:t>Проанализировав законодательное определение понятия «исковая давность» выделим перечень отличительных признаков, раскрывающих его сущность и содержание:</w:t>
      </w:r>
    </w:p>
    <w:p w:rsidR="00B36C49" w:rsidRPr="00B77366" w:rsidRDefault="00B36C49" w:rsidP="00B36C49">
      <w:pPr>
        <w:spacing w:after="0" w:line="360" w:lineRule="auto"/>
        <w:ind w:firstLine="709"/>
        <w:jc w:val="both"/>
        <w:rPr>
          <w:rFonts w:ascii="Times New Roman" w:hAnsi="Times New Roman"/>
          <w:sz w:val="28"/>
          <w:szCs w:val="28"/>
        </w:rPr>
      </w:pPr>
      <w:r w:rsidRPr="00B77366">
        <w:rPr>
          <w:rFonts w:ascii="Times New Roman" w:hAnsi="Times New Roman"/>
          <w:sz w:val="28"/>
          <w:szCs w:val="28"/>
        </w:rPr>
        <w:t>— исковая давность является одним из видов сроков в гражданском праве, то есть это определенный временной промежуток;</w:t>
      </w:r>
    </w:p>
    <w:p w:rsidR="00B36C49" w:rsidRPr="00B77366" w:rsidRDefault="00B36C49" w:rsidP="00B36C49">
      <w:pPr>
        <w:spacing w:after="0" w:line="360" w:lineRule="auto"/>
        <w:ind w:firstLine="709"/>
        <w:jc w:val="both"/>
        <w:rPr>
          <w:rFonts w:ascii="Times New Roman" w:hAnsi="Times New Roman"/>
          <w:sz w:val="28"/>
          <w:szCs w:val="28"/>
        </w:rPr>
      </w:pPr>
      <w:r w:rsidRPr="00B77366">
        <w:rPr>
          <w:rFonts w:ascii="Times New Roman" w:hAnsi="Times New Roman"/>
          <w:sz w:val="28"/>
          <w:szCs w:val="28"/>
        </w:rPr>
        <w:t>— период течения срока исковой давности имеет правовое значение, так как в рамках данного срока лицо правомочно обеспечить защиту своего нарушенного права;</w:t>
      </w:r>
    </w:p>
    <w:p w:rsidR="00B36C49" w:rsidRPr="00B77366" w:rsidRDefault="00B36C49" w:rsidP="00B36C49">
      <w:pPr>
        <w:spacing w:after="0" w:line="360" w:lineRule="auto"/>
        <w:ind w:firstLine="709"/>
        <w:jc w:val="both"/>
        <w:rPr>
          <w:rFonts w:ascii="Times New Roman" w:hAnsi="Times New Roman"/>
          <w:sz w:val="28"/>
          <w:szCs w:val="28"/>
        </w:rPr>
      </w:pPr>
      <w:r w:rsidRPr="00B77366">
        <w:rPr>
          <w:rFonts w:ascii="Times New Roman" w:hAnsi="Times New Roman"/>
          <w:sz w:val="28"/>
          <w:szCs w:val="28"/>
        </w:rPr>
        <w:t xml:space="preserve">— истечение срока исковой давности ограничивает право заинтересованного лица на защиту. </w:t>
      </w:r>
    </w:p>
    <w:p w:rsidR="00DD2D75" w:rsidRPr="00B77366" w:rsidRDefault="00DD2D75" w:rsidP="00FC5521">
      <w:pPr>
        <w:spacing w:after="0" w:line="360" w:lineRule="auto"/>
        <w:ind w:firstLine="709"/>
        <w:jc w:val="both"/>
        <w:rPr>
          <w:rFonts w:ascii="Times New Roman" w:hAnsi="Times New Roman"/>
          <w:sz w:val="28"/>
          <w:szCs w:val="28"/>
        </w:rPr>
      </w:pPr>
      <w:r w:rsidRPr="00B77366">
        <w:rPr>
          <w:rFonts w:ascii="Times New Roman" w:hAnsi="Times New Roman"/>
          <w:sz w:val="28"/>
          <w:szCs w:val="28"/>
        </w:rPr>
        <w:t>При этом, исковая давность также является предметом доктринальных исследований.Так, Т.А. Терещенко в рамках диссертационного исследования сформулировано следующее определение исследуемого гражданско-правового института: «исковой давностью признается установленный законом срок для возможности принудительного осуществления охранительного права требования заинтересованного лица по отношению к субъекту материальной правовой обязанности с целью защиты нарушенных регулятивных прав и охраняемых законом интересов, с истечением которого, при условии заявления об этом субъектом материальной обязанности в надлежащем порядке, погашается способность охранительного права требования к осуществлению в рамках юрисдикционной формы защиты»</w:t>
      </w:r>
      <w:r w:rsidR="009640CD" w:rsidRPr="00B77366">
        <w:rPr>
          <w:rStyle w:val="FootnoteReference"/>
          <w:rFonts w:ascii="Times New Roman" w:hAnsi="Times New Roman"/>
          <w:sz w:val="28"/>
          <w:szCs w:val="28"/>
        </w:rPr>
        <w:footnoteReference w:customMarkFollows="1" w:id="4"/>
        <w:t>1</w:t>
      </w:r>
      <w:r w:rsidRPr="00B77366">
        <w:rPr>
          <w:rFonts w:ascii="Times New Roman" w:hAnsi="Times New Roman"/>
          <w:sz w:val="28"/>
          <w:szCs w:val="28"/>
        </w:rPr>
        <w:t>.</w:t>
      </w:r>
      <w:r w:rsidR="00FC5521" w:rsidRPr="00B77366">
        <w:rPr>
          <w:rFonts w:ascii="Times New Roman" w:hAnsi="Times New Roman"/>
          <w:sz w:val="28"/>
          <w:szCs w:val="28"/>
        </w:rPr>
        <w:t xml:space="preserve"> </w:t>
      </w:r>
      <w:r w:rsidRPr="00B77366">
        <w:rPr>
          <w:rFonts w:ascii="Times New Roman" w:hAnsi="Times New Roman"/>
          <w:sz w:val="28"/>
          <w:szCs w:val="28"/>
        </w:rPr>
        <w:t>К.Ю. Лебедева предлагает следующее определение</w:t>
      </w:r>
      <w:r w:rsidR="003B4B0D" w:rsidRPr="00B77366">
        <w:rPr>
          <w:rFonts w:ascii="Times New Roman" w:hAnsi="Times New Roman"/>
          <w:sz w:val="28"/>
          <w:szCs w:val="28"/>
        </w:rPr>
        <w:t xml:space="preserve"> «исковой давности»: </w:t>
      </w:r>
      <w:r w:rsidRPr="00B77366">
        <w:rPr>
          <w:rFonts w:ascii="Times New Roman" w:hAnsi="Times New Roman"/>
          <w:sz w:val="28"/>
          <w:szCs w:val="28"/>
        </w:rPr>
        <w:t>«установленный законом срок реализации права на защиту нарушенного субъективного материального гражданского права, охраняемого законом интереса или свободы по иску уполномоченного лица»</w:t>
      </w:r>
      <w:r w:rsidR="009640CD" w:rsidRPr="00B77366">
        <w:rPr>
          <w:rStyle w:val="FootnoteReference"/>
          <w:rFonts w:ascii="Times New Roman" w:hAnsi="Times New Roman"/>
          <w:sz w:val="28"/>
          <w:szCs w:val="28"/>
        </w:rPr>
        <w:footnoteReference w:customMarkFollows="1" w:id="5"/>
        <w:t>2</w:t>
      </w:r>
      <w:r w:rsidRPr="00B77366">
        <w:rPr>
          <w:rFonts w:ascii="Times New Roman" w:hAnsi="Times New Roman"/>
          <w:sz w:val="28"/>
          <w:szCs w:val="28"/>
        </w:rPr>
        <w:t>.</w:t>
      </w:r>
    </w:p>
    <w:p w:rsidR="004213D6" w:rsidRPr="00B77366" w:rsidRDefault="006D4615" w:rsidP="004213D6">
      <w:pPr>
        <w:spacing w:after="0" w:line="360" w:lineRule="auto"/>
        <w:ind w:firstLine="709"/>
        <w:jc w:val="both"/>
        <w:rPr>
          <w:rFonts w:ascii="Times New Roman" w:hAnsi="Times New Roman"/>
          <w:sz w:val="28"/>
          <w:szCs w:val="28"/>
        </w:rPr>
      </w:pPr>
      <w:r w:rsidRPr="00B77366">
        <w:rPr>
          <w:rFonts w:ascii="Times New Roman" w:hAnsi="Times New Roman"/>
          <w:sz w:val="28"/>
          <w:szCs w:val="28"/>
        </w:rPr>
        <w:t xml:space="preserve">Как отмечает Е.А. Рыбалка, «институт исковой давности имеет не только материально-правовое, но и процессуальное значение, которое </w:t>
      </w:r>
      <w:r w:rsidRPr="00B77366">
        <w:rPr>
          <w:rFonts w:ascii="Times New Roman" w:hAnsi="Times New Roman"/>
          <w:sz w:val="28"/>
          <w:szCs w:val="28"/>
        </w:rPr>
        <w:lastRenderedPageBreak/>
        <w:t>состоит в способности исковой давности оказывать влияние на движение процесса и развитие гражданско-процессуальных отношений. Исковая давность выступает одновременно в качестве материально-правового срока, и одновременно в качестве процессуального срока защиты прав человека»</w:t>
      </w:r>
      <w:r w:rsidR="009640CD" w:rsidRPr="00B77366">
        <w:rPr>
          <w:rStyle w:val="FootnoteReference"/>
          <w:rFonts w:ascii="Times New Roman" w:hAnsi="Times New Roman"/>
          <w:sz w:val="28"/>
          <w:szCs w:val="28"/>
        </w:rPr>
        <w:footnoteReference w:customMarkFollows="1" w:id="6"/>
        <w:t>1</w:t>
      </w:r>
      <w:r w:rsidRPr="00B77366">
        <w:rPr>
          <w:rFonts w:ascii="Times New Roman" w:hAnsi="Times New Roman"/>
          <w:sz w:val="28"/>
          <w:szCs w:val="28"/>
        </w:rPr>
        <w:t xml:space="preserve">. </w:t>
      </w:r>
    </w:p>
    <w:p w:rsidR="006D4615" w:rsidRPr="00B77366" w:rsidRDefault="006D4615" w:rsidP="00FC5521">
      <w:pPr>
        <w:spacing w:after="0" w:line="360" w:lineRule="auto"/>
        <w:ind w:firstLine="709"/>
        <w:jc w:val="both"/>
        <w:rPr>
          <w:rFonts w:ascii="Times New Roman" w:hAnsi="Times New Roman"/>
          <w:sz w:val="28"/>
          <w:szCs w:val="28"/>
        </w:rPr>
      </w:pPr>
      <w:r w:rsidRPr="00B77366">
        <w:rPr>
          <w:rFonts w:ascii="Times New Roman" w:hAnsi="Times New Roman"/>
          <w:sz w:val="28"/>
          <w:szCs w:val="28"/>
        </w:rPr>
        <w:t>По мнению С.С. Шевчук, легальная дефиниция исковой давности страдает рядом существенных</w:t>
      </w:r>
      <w:r w:rsidR="004213D6" w:rsidRPr="00B77366">
        <w:rPr>
          <w:rFonts w:ascii="Times New Roman" w:hAnsi="Times New Roman"/>
          <w:sz w:val="28"/>
          <w:szCs w:val="28"/>
        </w:rPr>
        <w:t xml:space="preserve"> недостатков. Н</w:t>
      </w:r>
      <w:r w:rsidRPr="00B77366">
        <w:rPr>
          <w:rFonts w:ascii="Times New Roman" w:hAnsi="Times New Roman"/>
          <w:sz w:val="28"/>
          <w:szCs w:val="28"/>
        </w:rPr>
        <w:t>еточность легальной дефиниции видится в том, что в ней употреблен оборот «сро</w:t>
      </w:r>
      <w:r w:rsidR="004213D6" w:rsidRPr="00B77366">
        <w:rPr>
          <w:rFonts w:ascii="Times New Roman" w:hAnsi="Times New Roman"/>
          <w:sz w:val="28"/>
          <w:szCs w:val="28"/>
        </w:rPr>
        <w:t>к для защиты права по иску лица»</w:t>
      </w:r>
      <w:r w:rsidR="009640CD" w:rsidRPr="00B77366">
        <w:rPr>
          <w:rStyle w:val="FootnoteReference"/>
          <w:rFonts w:ascii="Times New Roman" w:hAnsi="Times New Roman"/>
          <w:sz w:val="28"/>
          <w:szCs w:val="28"/>
        </w:rPr>
        <w:footnoteReference w:customMarkFollows="1" w:id="7"/>
        <w:t>2</w:t>
      </w:r>
      <w:r w:rsidRPr="00B77366">
        <w:rPr>
          <w:rFonts w:ascii="Times New Roman" w:hAnsi="Times New Roman"/>
          <w:sz w:val="28"/>
          <w:szCs w:val="28"/>
        </w:rPr>
        <w:t xml:space="preserve">. Это неизбежно наталкивает на мысль, что за пределами </w:t>
      </w:r>
      <w:r w:rsidR="004213D6" w:rsidRPr="00B77366">
        <w:rPr>
          <w:rFonts w:ascii="Times New Roman" w:hAnsi="Times New Roman"/>
          <w:sz w:val="28"/>
          <w:szCs w:val="28"/>
        </w:rPr>
        <w:t>срока исковая защита невозможна. На основании критического анализа закрепленного в законе легального определения срока исковой давности С.С. Шевчук предлагает следующую дефиницию: «исковая давность есть императивный закрепленный законом срок, пропуск которого порождает у лица, нарушившего право или охраняемый законом интерес, право заявить суду о невозможности применения к нему мер государственного принуждения»</w:t>
      </w:r>
      <w:r w:rsidR="009640CD" w:rsidRPr="00B77366">
        <w:rPr>
          <w:rStyle w:val="FootnoteReference"/>
          <w:rFonts w:ascii="Times New Roman" w:hAnsi="Times New Roman"/>
          <w:sz w:val="28"/>
          <w:szCs w:val="28"/>
        </w:rPr>
        <w:footnoteReference w:customMarkFollows="1" w:id="8"/>
        <w:t>3</w:t>
      </w:r>
      <w:r w:rsidR="004213D6" w:rsidRPr="00B77366">
        <w:rPr>
          <w:rFonts w:ascii="Times New Roman" w:hAnsi="Times New Roman"/>
          <w:sz w:val="28"/>
          <w:szCs w:val="28"/>
        </w:rPr>
        <w:t xml:space="preserve">. </w:t>
      </w:r>
    </w:p>
    <w:p w:rsidR="00DD2D75" w:rsidRPr="00B77366" w:rsidRDefault="00F54560" w:rsidP="00B36C49">
      <w:pPr>
        <w:spacing w:after="0" w:line="360" w:lineRule="auto"/>
        <w:ind w:firstLine="709"/>
        <w:jc w:val="both"/>
        <w:rPr>
          <w:rFonts w:ascii="Times New Roman" w:hAnsi="Times New Roman"/>
          <w:sz w:val="28"/>
          <w:szCs w:val="28"/>
        </w:rPr>
      </w:pPr>
      <w:r w:rsidRPr="00B77366">
        <w:rPr>
          <w:rFonts w:ascii="Times New Roman" w:hAnsi="Times New Roman"/>
          <w:sz w:val="28"/>
          <w:szCs w:val="28"/>
        </w:rPr>
        <w:t>О</w:t>
      </w:r>
      <w:r w:rsidR="00B36C49" w:rsidRPr="00B77366">
        <w:rPr>
          <w:rFonts w:ascii="Times New Roman" w:hAnsi="Times New Roman"/>
          <w:sz w:val="28"/>
          <w:szCs w:val="28"/>
        </w:rPr>
        <w:t>сновное назначение этого срока ‒</w:t>
      </w:r>
      <w:r w:rsidRPr="00B77366">
        <w:rPr>
          <w:rFonts w:ascii="Times New Roman" w:hAnsi="Times New Roman"/>
          <w:sz w:val="28"/>
          <w:szCs w:val="28"/>
        </w:rPr>
        <w:t xml:space="preserve"> устойчивость г</w:t>
      </w:r>
      <w:r w:rsidR="00FC5521" w:rsidRPr="00B77366">
        <w:rPr>
          <w:rFonts w:ascii="Times New Roman" w:hAnsi="Times New Roman"/>
          <w:sz w:val="28"/>
          <w:szCs w:val="28"/>
        </w:rPr>
        <w:t>ражданских правоотношений. Необходимо предоставить</w:t>
      </w:r>
      <w:r w:rsidRPr="00B77366">
        <w:rPr>
          <w:rFonts w:ascii="Times New Roman" w:hAnsi="Times New Roman"/>
          <w:sz w:val="28"/>
          <w:szCs w:val="28"/>
        </w:rPr>
        <w:t xml:space="preserve"> лицу, чьи права ущемлены, четко определенный, но достаточный срок для защиты его прав и интересов. Еще в 2006 г. Конституционный Суд РФ</w:t>
      </w:r>
      <w:r w:rsidR="009640CD" w:rsidRPr="00B77366">
        <w:rPr>
          <w:rStyle w:val="FootnoteReference"/>
          <w:rFonts w:ascii="Times New Roman" w:hAnsi="Times New Roman"/>
          <w:sz w:val="28"/>
          <w:szCs w:val="28"/>
        </w:rPr>
        <w:footnoteReference w:customMarkFollows="1" w:id="9"/>
        <w:t>4</w:t>
      </w:r>
      <w:r w:rsidRPr="00B77366">
        <w:rPr>
          <w:rFonts w:ascii="Times New Roman" w:hAnsi="Times New Roman"/>
          <w:sz w:val="28"/>
          <w:szCs w:val="28"/>
        </w:rPr>
        <w:t xml:space="preserve"> обозначил, что исковая давность призвана упорядочить гражданские правоотношения, образовать определенность и устойчивость гражданского оборота в стране, дисциплинировать их участников правоотношений, содействовать </w:t>
      </w:r>
      <w:r w:rsidRPr="00B77366">
        <w:rPr>
          <w:rFonts w:ascii="Times New Roman" w:hAnsi="Times New Roman"/>
          <w:sz w:val="28"/>
          <w:szCs w:val="28"/>
        </w:rPr>
        <w:lastRenderedPageBreak/>
        <w:t>исполнению сделок, обеспечить своевременную защиту прав и интересов субъектов гражданских правоотношений.</w:t>
      </w:r>
    </w:p>
    <w:p w:rsidR="00F54560" w:rsidRPr="00B77366" w:rsidRDefault="00B36C49" w:rsidP="00B36C49">
      <w:pPr>
        <w:spacing w:after="0" w:line="360" w:lineRule="auto"/>
        <w:ind w:firstLine="709"/>
        <w:jc w:val="both"/>
        <w:rPr>
          <w:rFonts w:ascii="Times New Roman" w:hAnsi="Times New Roman"/>
          <w:sz w:val="28"/>
          <w:szCs w:val="28"/>
        </w:rPr>
      </w:pPr>
      <w:r w:rsidRPr="00B77366">
        <w:rPr>
          <w:rFonts w:ascii="Times New Roman" w:hAnsi="Times New Roman"/>
          <w:sz w:val="28"/>
          <w:szCs w:val="28"/>
        </w:rPr>
        <w:t>Основная функция сроков исковой давности выражается в защите прав и интересов управомоченных субъектов. Наряду с этим институтом исковой давности обеспечиваются и интересы ответчиков, поскольку давностные сроки объективно ограничивают во времени предоставленную законом возможность применения к ним мер принудительного воздействия, что объясняется тем, что с истечением достаточно продолжительного времени должники могут оказаться в более худшем положении, чем кредиторы</w:t>
      </w:r>
      <w:r w:rsidR="009640CD" w:rsidRPr="00B77366">
        <w:rPr>
          <w:rStyle w:val="FootnoteReference"/>
          <w:rFonts w:ascii="Times New Roman" w:hAnsi="Times New Roman"/>
          <w:sz w:val="28"/>
          <w:szCs w:val="28"/>
        </w:rPr>
        <w:footnoteReference w:customMarkFollows="1" w:id="10"/>
        <w:t>1</w:t>
      </w:r>
      <w:r w:rsidRPr="00B77366">
        <w:rPr>
          <w:rFonts w:ascii="Times New Roman" w:hAnsi="Times New Roman"/>
          <w:sz w:val="28"/>
          <w:szCs w:val="28"/>
        </w:rPr>
        <w:t>.</w:t>
      </w:r>
    </w:p>
    <w:p w:rsidR="00B36C49" w:rsidRPr="00B77366" w:rsidRDefault="006D4615" w:rsidP="00B36C49">
      <w:pPr>
        <w:spacing w:after="0" w:line="360" w:lineRule="auto"/>
        <w:ind w:firstLine="709"/>
        <w:jc w:val="both"/>
        <w:rPr>
          <w:rFonts w:ascii="Times New Roman" w:hAnsi="Times New Roman"/>
          <w:sz w:val="28"/>
          <w:szCs w:val="28"/>
        </w:rPr>
      </w:pPr>
      <w:r w:rsidRPr="00B77366">
        <w:rPr>
          <w:rFonts w:ascii="Times New Roman" w:hAnsi="Times New Roman"/>
          <w:sz w:val="28"/>
          <w:szCs w:val="28"/>
        </w:rPr>
        <w:t>Большинство норм гражданского законодательства носит диспозитивный характер. Однако, применительно к анализируемому правовому институту, следует отметить, что для него характерным является императивно-правовое регулирование. Гражданско-правовые нормы о сроках исковой давности носят императивный характер, из чего следует, что стороны самостоятельно не могут изменять, отменять д</w:t>
      </w:r>
      <w:r w:rsidR="00FC5521" w:rsidRPr="00B77366">
        <w:rPr>
          <w:rFonts w:ascii="Times New Roman" w:hAnsi="Times New Roman"/>
          <w:sz w:val="28"/>
          <w:szCs w:val="28"/>
        </w:rPr>
        <w:t xml:space="preserve">анные гражданско-правовые сроки. Соблюдение законодательно установленных сроков исковой давности является обязательным для всех лиц. </w:t>
      </w:r>
    </w:p>
    <w:p w:rsidR="006D4615" w:rsidRPr="00B77366" w:rsidRDefault="006D4615" w:rsidP="00B36C49">
      <w:pPr>
        <w:spacing w:after="0" w:line="360" w:lineRule="auto"/>
        <w:ind w:firstLine="709"/>
        <w:jc w:val="both"/>
        <w:rPr>
          <w:rFonts w:ascii="Times New Roman" w:hAnsi="Times New Roman"/>
          <w:sz w:val="28"/>
          <w:szCs w:val="28"/>
        </w:rPr>
      </w:pPr>
      <w:r w:rsidRPr="00B77366">
        <w:rPr>
          <w:rFonts w:ascii="Times New Roman" w:hAnsi="Times New Roman"/>
          <w:sz w:val="28"/>
          <w:szCs w:val="28"/>
        </w:rPr>
        <w:t xml:space="preserve">Итак, под исковой давностью понимается срок, в течение которого лицо правомочно подать в суд иск с целью обеспечения защиты своего нарушенного права. </w:t>
      </w:r>
      <w:r w:rsidR="00C94436" w:rsidRPr="00B77366">
        <w:rPr>
          <w:rFonts w:ascii="Times New Roman" w:hAnsi="Times New Roman"/>
          <w:sz w:val="28"/>
          <w:szCs w:val="28"/>
        </w:rPr>
        <w:t>Институт исковой давности имеет целью создать определенность и устойчивость правовых связей, дисциплинировать их участников, обеспечить своевременную защиту прав и интересов субъектов гражданских правоотношений, и направлен на защиту участников гражданского оборота от необоснованных притязаний.</w:t>
      </w:r>
    </w:p>
    <w:p w:rsidR="006D4615" w:rsidRPr="00B77366" w:rsidRDefault="006D4615" w:rsidP="00B36C49">
      <w:pPr>
        <w:spacing w:after="0" w:line="360" w:lineRule="auto"/>
        <w:ind w:firstLine="709"/>
        <w:jc w:val="both"/>
        <w:rPr>
          <w:rFonts w:ascii="Times New Roman" w:hAnsi="Times New Roman"/>
          <w:sz w:val="28"/>
          <w:szCs w:val="28"/>
        </w:rPr>
      </w:pPr>
    </w:p>
    <w:p w:rsidR="00B36C49" w:rsidRPr="00B77366" w:rsidRDefault="00B36C49" w:rsidP="00826424">
      <w:pPr>
        <w:spacing w:after="0" w:line="360" w:lineRule="auto"/>
        <w:ind w:firstLine="709"/>
        <w:jc w:val="both"/>
        <w:rPr>
          <w:rFonts w:ascii="Arial" w:hAnsi="Arial" w:cs="Arial"/>
          <w:sz w:val="27"/>
          <w:szCs w:val="27"/>
          <w:shd w:val="clear" w:color="auto" w:fill="FFFFFF"/>
        </w:rPr>
      </w:pPr>
    </w:p>
    <w:p w:rsidR="00FC5521" w:rsidRPr="00B77366" w:rsidRDefault="00FC5521" w:rsidP="00826424">
      <w:pPr>
        <w:spacing w:after="0" w:line="360" w:lineRule="auto"/>
        <w:ind w:firstLine="709"/>
        <w:jc w:val="both"/>
        <w:rPr>
          <w:rFonts w:ascii="Arial" w:hAnsi="Arial" w:cs="Arial"/>
          <w:sz w:val="27"/>
          <w:szCs w:val="27"/>
          <w:shd w:val="clear" w:color="auto" w:fill="FFFFFF"/>
        </w:rPr>
      </w:pPr>
    </w:p>
    <w:p w:rsidR="00FC5521" w:rsidRPr="00B77366" w:rsidRDefault="00FC5521" w:rsidP="00FC5521">
      <w:pPr>
        <w:spacing w:after="0" w:line="360" w:lineRule="auto"/>
        <w:jc w:val="both"/>
        <w:rPr>
          <w:rFonts w:ascii="Arial" w:hAnsi="Arial" w:cs="Arial"/>
          <w:sz w:val="27"/>
          <w:szCs w:val="27"/>
          <w:shd w:val="clear" w:color="auto" w:fill="FFFFFF"/>
        </w:rPr>
      </w:pPr>
    </w:p>
    <w:p w:rsidR="003B4B0D" w:rsidRPr="00B77366" w:rsidRDefault="003B4B0D" w:rsidP="00FC5521">
      <w:pPr>
        <w:pStyle w:val="Heading1"/>
        <w:spacing w:line="360" w:lineRule="auto"/>
        <w:ind w:firstLine="709"/>
        <w:jc w:val="both"/>
        <w:rPr>
          <w:sz w:val="28"/>
          <w:szCs w:val="28"/>
        </w:rPr>
      </w:pPr>
      <w:bookmarkStart w:id="4" w:name="_Toc63072574"/>
      <w:r w:rsidRPr="00B77366">
        <w:rPr>
          <w:sz w:val="28"/>
          <w:szCs w:val="28"/>
        </w:rPr>
        <w:lastRenderedPageBreak/>
        <w:t>1.2. Виды сроков исковой давности</w:t>
      </w:r>
      <w:bookmarkEnd w:id="4"/>
    </w:p>
    <w:p w:rsidR="00DD2D75" w:rsidRPr="00B77366" w:rsidRDefault="00DD2D75" w:rsidP="00826424">
      <w:pPr>
        <w:spacing w:after="0" w:line="360" w:lineRule="auto"/>
        <w:ind w:firstLine="709"/>
        <w:jc w:val="both"/>
        <w:rPr>
          <w:rFonts w:ascii="Times New Roman" w:hAnsi="Times New Roman"/>
          <w:sz w:val="28"/>
          <w:szCs w:val="28"/>
        </w:rPr>
      </w:pPr>
    </w:p>
    <w:p w:rsidR="00FC5521" w:rsidRPr="00B77366" w:rsidRDefault="00FC5521" w:rsidP="00826424">
      <w:pPr>
        <w:spacing w:after="0" w:line="360" w:lineRule="auto"/>
        <w:ind w:firstLine="709"/>
        <w:jc w:val="both"/>
        <w:rPr>
          <w:rFonts w:ascii="Times New Roman" w:hAnsi="Times New Roman"/>
          <w:sz w:val="28"/>
          <w:szCs w:val="28"/>
        </w:rPr>
      </w:pPr>
      <w:r w:rsidRPr="00B77366">
        <w:rPr>
          <w:rFonts w:ascii="Times New Roman" w:hAnsi="Times New Roman"/>
          <w:sz w:val="28"/>
          <w:szCs w:val="28"/>
        </w:rPr>
        <w:t>Сроки исковой давности подразделяются на два вида – общие и специальные. В нормах действующего ГК РФ данным видам срока исковой давности отведены две самостоятельные статьи – ст. 196 «Общий срок исковой давности», ст. 197 – «Специальные сроки исковой давности».</w:t>
      </w:r>
    </w:p>
    <w:p w:rsidR="00FC5521" w:rsidRPr="00B77366" w:rsidRDefault="00FC5521" w:rsidP="00D13106">
      <w:pPr>
        <w:spacing w:after="0" w:line="360" w:lineRule="auto"/>
        <w:ind w:firstLine="709"/>
        <w:jc w:val="both"/>
        <w:rPr>
          <w:rFonts w:ascii="Times New Roman" w:hAnsi="Times New Roman"/>
          <w:sz w:val="28"/>
          <w:szCs w:val="28"/>
        </w:rPr>
      </w:pPr>
      <w:r w:rsidRPr="00B77366">
        <w:rPr>
          <w:rFonts w:ascii="Times New Roman" w:hAnsi="Times New Roman"/>
          <w:sz w:val="28"/>
          <w:szCs w:val="28"/>
        </w:rPr>
        <w:t>На основании ст. 196 ГК РФ общий срок</w:t>
      </w:r>
      <w:r w:rsidR="00D13106" w:rsidRPr="00B77366">
        <w:rPr>
          <w:rFonts w:ascii="Times New Roman" w:hAnsi="Times New Roman"/>
          <w:sz w:val="28"/>
          <w:szCs w:val="28"/>
        </w:rPr>
        <w:t xml:space="preserve"> исковой давности составляет 3</w:t>
      </w:r>
      <w:r w:rsidRPr="00B77366">
        <w:rPr>
          <w:rFonts w:ascii="Times New Roman" w:hAnsi="Times New Roman"/>
          <w:sz w:val="28"/>
          <w:szCs w:val="28"/>
        </w:rPr>
        <w:t xml:space="preserve"> года со дня, определяемого в соответствии со ст. 200 ГК РФ. Срок исковой да</w:t>
      </w:r>
      <w:r w:rsidR="00D13106" w:rsidRPr="00B77366">
        <w:rPr>
          <w:rFonts w:ascii="Times New Roman" w:hAnsi="Times New Roman"/>
          <w:sz w:val="28"/>
          <w:szCs w:val="28"/>
        </w:rPr>
        <w:t>вности не может превышать 10</w:t>
      </w:r>
      <w:r w:rsidRPr="00B77366">
        <w:rPr>
          <w:rFonts w:ascii="Times New Roman" w:hAnsi="Times New Roman"/>
          <w:sz w:val="28"/>
          <w:szCs w:val="28"/>
        </w:rPr>
        <w:t xml:space="preserve"> лет со дня нарушения права, для защиты которого этот срок установлен, за исключением случаев, установленных ФЗ от 6 марта 2006 г. № 35-ФЗ «О противодействии терроризму».</w:t>
      </w:r>
    </w:p>
    <w:p w:rsidR="00FC5521" w:rsidRPr="00B77366" w:rsidRDefault="00D13106" w:rsidP="00D13106">
      <w:pPr>
        <w:spacing w:after="0" w:line="360" w:lineRule="auto"/>
        <w:ind w:firstLine="709"/>
        <w:jc w:val="both"/>
        <w:rPr>
          <w:rFonts w:ascii="Times New Roman" w:hAnsi="Times New Roman"/>
          <w:sz w:val="28"/>
          <w:szCs w:val="28"/>
        </w:rPr>
      </w:pPr>
      <w:r w:rsidRPr="00B77366">
        <w:rPr>
          <w:rFonts w:ascii="Times New Roman" w:hAnsi="Times New Roman"/>
          <w:sz w:val="28"/>
          <w:szCs w:val="28"/>
        </w:rPr>
        <w:t xml:space="preserve">Так, к примеру, ИП Никитин В.В. обратился в суд с иском к Каримовой З.А. о взыскании с последней задолженности по кредитному договору от 06.02.2014 по состоянию на 06.05.2020 в сумме 174 461,84 руб., из которых: 60 568,43 руб. – основной долг; 79 001,04 руб. – проценты; 34 892,37 руб. – неустойка (пени). Требование мотивированы следующим: 12.11.2018 между Коммерческим банком «Русский Славянский банк» в лице конкурсного управляющего – Государственной корпорации «Агентство по страхованию вкладов» и ООО «РегионКонсалт», действующим в интересах ИП Никитина В.В. на основании поручения от 01.11.2018 к Агентскому договору от 29.01.2018 был заключен договор уступки прав требования (цессии), на основании которого к истцу перешли права требования по кредитным договорам к заемщикам-физическим лицам, в том числе право требования по кредитному договору от 06.02.2014 к заемщику: Каримова З.А. Ответчик Каримова З.А. просит при расчете задолженности применить срок исковой давности. По условиям кредитного договора возврат кредита осуществляется ежемесячно аннуитетными платежами, размер которых установлен в договоре и составляет 2 491 руб. в месяц, последний платеж в размере 2 232,58 руб. С учетом того, что срок исковой давности подлежит исчислению отдельно по каждому платежу со дня, следующего за датой наступления </w:t>
      </w:r>
      <w:r w:rsidRPr="00B77366">
        <w:rPr>
          <w:rFonts w:ascii="Times New Roman" w:hAnsi="Times New Roman"/>
          <w:sz w:val="28"/>
          <w:szCs w:val="28"/>
        </w:rPr>
        <w:lastRenderedPageBreak/>
        <w:t>обязанности внести этот платеж, обращения истца с настоящим иском в суд (23.05.2020), суд приходит к выводу о том, что задолженность Каримовой З.А. по кредитному договору надлежит исчислять в пределах срока исковой давности с 23.05.2017 по 23.05.2020</w:t>
      </w:r>
      <w:r w:rsidR="002B4A69" w:rsidRPr="00B77366">
        <w:rPr>
          <w:rStyle w:val="FootnoteReference"/>
          <w:rFonts w:ascii="Times New Roman" w:hAnsi="Times New Roman"/>
          <w:sz w:val="28"/>
          <w:szCs w:val="28"/>
        </w:rPr>
        <w:footnoteReference w:customMarkFollows="1" w:id="11"/>
        <w:t>1</w:t>
      </w:r>
      <w:r w:rsidRPr="00B77366">
        <w:rPr>
          <w:rFonts w:ascii="Times New Roman" w:hAnsi="Times New Roman"/>
          <w:sz w:val="28"/>
          <w:szCs w:val="28"/>
        </w:rPr>
        <w:t>.</w:t>
      </w:r>
    </w:p>
    <w:p w:rsidR="00D13106" w:rsidRPr="00B77366" w:rsidRDefault="00D13106" w:rsidP="004D5A4E">
      <w:pPr>
        <w:spacing w:after="0" w:line="360" w:lineRule="auto"/>
        <w:ind w:firstLine="709"/>
        <w:jc w:val="both"/>
        <w:rPr>
          <w:rFonts w:ascii="Times New Roman" w:hAnsi="Times New Roman"/>
          <w:sz w:val="28"/>
          <w:szCs w:val="28"/>
        </w:rPr>
      </w:pPr>
      <w:r w:rsidRPr="00B77366">
        <w:rPr>
          <w:rFonts w:ascii="Times New Roman" w:hAnsi="Times New Roman"/>
          <w:sz w:val="28"/>
          <w:szCs w:val="28"/>
        </w:rPr>
        <w:t>Следующим видом срока исковой давности является специальный срок. В соответствии со ст. 197 ГК РФ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bookmarkStart w:id="5" w:name="dst512"/>
      <w:bookmarkStart w:id="6" w:name="dst101081"/>
      <w:bookmarkEnd w:id="5"/>
      <w:bookmarkEnd w:id="6"/>
      <w:r w:rsidRPr="00B77366">
        <w:rPr>
          <w:rFonts w:ascii="Times New Roman" w:hAnsi="Times New Roman"/>
          <w:sz w:val="28"/>
          <w:szCs w:val="28"/>
        </w:rPr>
        <w:t xml:space="preserve"> Правила ст. 195, п. 2 ст. 196</w:t>
      </w:r>
      <w:r w:rsidR="004D5A4E" w:rsidRPr="00B77366">
        <w:rPr>
          <w:rFonts w:ascii="Times New Roman" w:hAnsi="Times New Roman"/>
          <w:sz w:val="28"/>
          <w:szCs w:val="28"/>
        </w:rPr>
        <w:t xml:space="preserve"> </w:t>
      </w:r>
      <w:r w:rsidRPr="00B77366">
        <w:rPr>
          <w:rFonts w:ascii="Times New Roman" w:hAnsi="Times New Roman"/>
          <w:sz w:val="28"/>
          <w:szCs w:val="28"/>
        </w:rPr>
        <w:t>и ст. 198 - 207 ГК РФ распространяются также на специальные сроки давности, если законом не установлено иное.</w:t>
      </w:r>
    </w:p>
    <w:p w:rsidR="00C94436" w:rsidRPr="00B77366" w:rsidRDefault="004D5A4E" w:rsidP="00C94436">
      <w:pPr>
        <w:spacing w:after="0" w:line="360" w:lineRule="auto"/>
        <w:ind w:firstLine="709"/>
        <w:jc w:val="both"/>
        <w:rPr>
          <w:rFonts w:ascii="Times New Roman" w:hAnsi="Times New Roman"/>
          <w:sz w:val="28"/>
          <w:szCs w:val="28"/>
        </w:rPr>
      </w:pPr>
      <w:r w:rsidRPr="00B77366">
        <w:rPr>
          <w:rFonts w:ascii="Times New Roman" w:hAnsi="Times New Roman"/>
          <w:sz w:val="28"/>
          <w:szCs w:val="28"/>
        </w:rPr>
        <w:t>Специальные сроки исковой давности в отношении отдельных видов договора перевозки груза предусмотрены на уровне Транспортных уставов и кодексов. Так, к примеру, ст. 42 Устава автомобильного транспорт</w:t>
      </w:r>
      <w:r w:rsidR="00C94436" w:rsidRPr="00B77366">
        <w:rPr>
          <w:rFonts w:ascii="Times New Roman" w:hAnsi="Times New Roman"/>
          <w:sz w:val="28"/>
          <w:szCs w:val="28"/>
        </w:rPr>
        <w:t>а</w:t>
      </w:r>
      <w:r w:rsidR="00077575" w:rsidRPr="00B77366">
        <w:rPr>
          <w:rStyle w:val="FootnoteReference"/>
          <w:rFonts w:ascii="Times New Roman" w:hAnsi="Times New Roman"/>
          <w:sz w:val="28"/>
          <w:szCs w:val="28"/>
        </w:rPr>
        <w:footnoteReference w:customMarkFollows="1" w:id="12"/>
        <w:t>2</w:t>
      </w:r>
      <w:r w:rsidR="00C94436" w:rsidRPr="00B77366">
        <w:rPr>
          <w:rFonts w:ascii="Arial" w:hAnsi="Arial" w:cs="Arial"/>
          <w:shd w:val="clear" w:color="auto" w:fill="FFFFFF"/>
        </w:rPr>
        <w:t xml:space="preserve"> </w:t>
      </w:r>
      <w:r w:rsidR="00C94436" w:rsidRPr="00B77366">
        <w:rPr>
          <w:rFonts w:ascii="Times New Roman" w:hAnsi="Times New Roman"/>
          <w:sz w:val="28"/>
          <w:szCs w:val="28"/>
        </w:rPr>
        <w:t xml:space="preserve">срок исковой давности по требованиям, вытекающим из договоров перевозок, составляет один год и исчисляется со дня наступления события, послужившего основанием для предъявления претензии или иска. В подтверждение сказанного, приведем пример из судебной практики. ООО «НОВА» обратилось в арбитражный суд с иском к ООО «АТК-Пермь» о взыскании 654 000 руб. 00 коп. задолженности за оказанные автотранспортные услуги по перевозке груза по договорам-заявкам № 90 от 14.03.2018, № 91 от 14.03.2018, № 105 от 21.03.2018, № 106 от 21.03.2018. Основанием для предъявления иска по настоящему делу является неоплата перевозок груза, последняя из которых осуществлена в марте 2018 г. Согласно договорам-заявкам от 14.03.2018, от 21.03.2018 оплата должна быть произведена в течение 15-20 (21) банковских дней с момента предоставления оригиналов (копий) документов о приеме груза с отметками </w:t>
      </w:r>
      <w:r w:rsidR="00C94436" w:rsidRPr="00B77366">
        <w:rPr>
          <w:rFonts w:ascii="Times New Roman" w:hAnsi="Times New Roman"/>
          <w:sz w:val="28"/>
          <w:szCs w:val="28"/>
        </w:rPr>
        <w:lastRenderedPageBreak/>
        <w:t>грузополучателя. Представленные в материалы дела ООО «НОВА» счета на оплату датированы 05.04.2018. Право требовать оплаты услуг по перевозке грузов возникло у истца по истечения срока, предусмотренного для оплаты по условиям договоров-заявок, то есть, не позднее апреля 2019 г. ООО «НОВА» обратилось с претензией к ответчику 08.02.2020, в суд с иском 29.04.2020 (согласно штемпелю на конверте учреждения почтовой связи), то есть, и претензия и иск поданы истцом за пределами годичного срока исковой давности, установленного законом. Доказательств приостановления или перерыва течения срока исковой давности, в том числе, признания долга за пределами срока исковой давности, истцом не представлено. На заявление ответчика о пропуске срока исковой давности истец пояснений не представил</w:t>
      </w:r>
      <w:r w:rsidR="00077575" w:rsidRPr="00B77366">
        <w:rPr>
          <w:rStyle w:val="FootnoteReference"/>
          <w:rFonts w:ascii="Times New Roman" w:hAnsi="Times New Roman"/>
          <w:sz w:val="28"/>
          <w:szCs w:val="28"/>
        </w:rPr>
        <w:footnoteReference w:customMarkFollows="1" w:id="13"/>
        <w:t>1</w:t>
      </w:r>
      <w:r w:rsidR="00C94436" w:rsidRPr="00B77366">
        <w:rPr>
          <w:rFonts w:ascii="Times New Roman" w:hAnsi="Times New Roman"/>
          <w:sz w:val="28"/>
          <w:szCs w:val="28"/>
        </w:rPr>
        <w:t>.</w:t>
      </w:r>
    </w:p>
    <w:p w:rsidR="004D5A4E" w:rsidRPr="00B77366" w:rsidRDefault="00D13106" w:rsidP="004D5A4E">
      <w:pPr>
        <w:spacing w:after="0" w:line="360" w:lineRule="auto"/>
        <w:ind w:firstLine="709"/>
        <w:jc w:val="both"/>
        <w:rPr>
          <w:rFonts w:ascii="Times New Roman" w:hAnsi="Times New Roman"/>
          <w:sz w:val="28"/>
          <w:szCs w:val="28"/>
        </w:rPr>
      </w:pPr>
      <w:r w:rsidRPr="00B77366">
        <w:rPr>
          <w:rFonts w:ascii="Times New Roman" w:hAnsi="Times New Roman"/>
          <w:sz w:val="28"/>
          <w:szCs w:val="28"/>
        </w:rPr>
        <w:t>Кодексом торгового м</w:t>
      </w:r>
      <w:r w:rsidR="004D5A4E" w:rsidRPr="00B77366">
        <w:rPr>
          <w:rFonts w:ascii="Times New Roman" w:hAnsi="Times New Roman"/>
          <w:sz w:val="28"/>
          <w:szCs w:val="28"/>
        </w:rPr>
        <w:t>ореплавания</w:t>
      </w:r>
      <w:r w:rsidR="00077575" w:rsidRPr="00B77366">
        <w:rPr>
          <w:rStyle w:val="FootnoteReference"/>
          <w:rFonts w:ascii="Times New Roman" w:hAnsi="Times New Roman"/>
          <w:sz w:val="28"/>
          <w:szCs w:val="28"/>
        </w:rPr>
        <w:footnoteReference w:customMarkFollows="1" w:id="14"/>
        <w:t>2</w:t>
      </w:r>
      <w:r w:rsidRPr="00B77366">
        <w:rPr>
          <w:rFonts w:ascii="Times New Roman" w:hAnsi="Times New Roman"/>
          <w:sz w:val="28"/>
          <w:szCs w:val="28"/>
        </w:rPr>
        <w:t xml:space="preserve"> давностный срок по требованиям о возмещении ущерба за утрату груза, вытекающий из договора морской перевозки груза установлен 4 месячный срок со дня приема груза для перевозки (при перевозке в смешанном сообщении); по истечению 30 дней со дня, в который груз должен быть выдан (ст. 408)</w:t>
      </w:r>
      <w:r w:rsidR="004D5A4E" w:rsidRPr="00B77366">
        <w:rPr>
          <w:rFonts w:ascii="Times New Roman" w:hAnsi="Times New Roman"/>
          <w:sz w:val="28"/>
          <w:szCs w:val="28"/>
        </w:rPr>
        <w:t xml:space="preserve">. </w:t>
      </w:r>
    </w:p>
    <w:p w:rsidR="00D13106" w:rsidRPr="00B77366" w:rsidRDefault="004D5A4E" w:rsidP="004D5A4E">
      <w:pPr>
        <w:spacing w:after="0" w:line="360" w:lineRule="auto"/>
        <w:ind w:firstLine="709"/>
        <w:jc w:val="both"/>
        <w:rPr>
          <w:rFonts w:ascii="Times New Roman" w:hAnsi="Times New Roman"/>
          <w:sz w:val="28"/>
          <w:szCs w:val="28"/>
        </w:rPr>
      </w:pPr>
      <w:r w:rsidRPr="00B77366">
        <w:rPr>
          <w:rFonts w:ascii="Times New Roman" w:hAnsi="Times New Roman"/>
          <w:sz w:val="28"/>
          <w:szCs w:val="28"/>
        </w:rPr>
        <w:t>В соответствии со ст. 126 Устава железнодорожного транспорта</w:t>
      </w:r>
      <w:r w:rsidR="00077575" w:rsidRPr="00B77366">
        <w:rPr>
          <w:rStyle w:val="FootnoteReference"/>
          <w:rFonts w:ascii="Times New Roman" w:hAnsi="Times New Roman"/>
          <w:sz w:val="28"/>
          <w:szCs w:val="28"/>
        </w:rPr>
        <w:footnoteReference w:customMarkFollows="1" w:id="15"/>
        <w:t>3</w:t>
      </w:r>
      <w:r w:rsidRPr="00B77366">
        <w:rPr>
          <w:rFonts w:ascii="Times New Roman" w:hAnsi="Times New Roman"/>
          <w:sz w:val="28"/>
          <w:szCs w:val="28"/>
        </w:rPr>
        <w:t xml:space="preserve"> иски перевозчиков к пассажирам, грузоотправителям (отправителям), грузополучателям (получателям), другим юридическим лицам и индивидуальным предпринимателям, возникшие в связи с осуществлением перевозок пассажиров, грузов, багажа, грузобагажа, могут быть предъявлены в соответствии с установленной подсудностью в суд, арбитражный суд в течение года со дня наступления событий, послуживших основаниями для </w:t>
      </w:r>
      <w:r w:rsidRPr="00B77366">
        <w:rPr>
          <w:rFonts w:ascii="Times New Roman" w:hAnsi="Times New Roman"/>
          <w:sz w:val="28"/>
          <w:szCs w:val="28"/>
        </w:rPr>
        <w:lastRenderedPageBreak/>
        <w:t>предъявления таких исков. В подтверждение сказанного, приведем пример из судебной практики.</w:t>
      </w:r>
    </w:p>
    <w:p w:rsidR="004D5A4E" w:rsidRPr="00B77366" w:rsidRDefault="002E76CA" w:rsidP="002E76CA">
      <w:pPr>
        <w:spacing w:after="0" w:line="360" w:lineRule="auto"/>
        <w:ind w:firstLine="709"/>
        <w:jc w:val="both"/>
        <w:rPr>
          <w:rFonts w:ascii="Times New Roman" w:hAnsi="Times New Roman"/>
          <w:sz w:val="28"/>
          <w:szCs w:val="28"/>
        </w:rPr>
      </w:pPr>
      <w:r w:rsidRPr="00B77366">
        <w:rPr>
          <w:rFonts w:ascii="Times New Roman" w:hAnsi="Times New Roman"/>
          <w:sz w:val="28"/>
          <w:szCs w:val="28"/>
        </w:rPr>
        <w:t>ОАО</w:t>
      </w:r>
      <w:r w:rsidR="004D5A4E" w:rsidRPr="00B77366">
        <w:rPr>
          <w:rFonts w:ascii="Times New Roman" w:hAnsi="Times New Roman"/>
          <w:sz w:val="28"/>
          <w:szCs w:val="28"/>
        </w:rPr>
        <w:t xml:space="preserve"> «Российские железные до</w:t>
      </w:r>
      <w:r w:rsidRPr="00B77366">
        <w:rPr>
          <w:rFonts w:ascii="Times New Roman" w:hAnsi="Times New Roman"/>
          <w:sz w:val="28"/>
          <w:szCs w:val="28"/>
        </w:rPr>
        <w:t>роги»</w:t>
      </w:r>
      <w:r w:rsidR="004D5A4E" w:rsidRPr="00B77366">
        <w:rPr>
          <w:rFonts w:ascii="Times New Roman" w:hAnsi="Times New Roman"/>
          <w:sz w:val="28"/>
          <w:szCs w:val="28"/>
        </w:rPr>
        <w:t xml:space="preserve"> обратилось в Арбитражный суд Ростовской области</w:t>
      </w:r>
      <w:r w:rsidRPr="00B77366">
        <w:rPr>
          <w:rFonts w:ascii="Times New Roman" w:hAnsi="Times New Roman"/>
          <w:sz w:val="28"/>
          <w:szCs w:val="28"/>
        </w:rPr>
        <w:t xml:space="preserve"> с исковым заявлением к ООО «ВЕРП»</w:t>
      </w:r>
      <w:r w:rsidR="004D5A4E" w:rsidRPr="00B77366">
        <w:rPr>
          <w:rFonts w:ascii="Times New Roman" w:hAnsi="Times New Roman"/>
          <w:sz w:val="28"/>
          <w:szCs w:val="28"/>
        </w:rPr>
        <w:t xml:space="preserve"> о взыскании платы за нахождение на пути общего пользования промежуточных станций железнодорожного подвижного состава в размере 523 126 руб. 80 коп., а также процентов за пользование чужими денежными средствами в размере 43484 руб. 21 коп. за период с 13.04.2019 по 10.04.2020. Согласно материалам дела в периоды с 09.04.2019 по 10.04.2019, с 10.04.2019 по 12.04.2019, с 25.03.2019 по 26.03.2019, с 29.03.2019 по 11.04.2019, с 31.03.2019 по 17.04.2019, с 18.04.2019 по 19.04.2019 в пути следования были отставлены от движения поезда с вагонами, адресованными ООО «ВЕРП». В данном случае событием, с которым закон связывает начало течения срока исковой давности, является факт простоя вагонов на путях общего пользования станции Кавказ СКЖД в марте </w:t>
      </w:r>
      <w:r w:rsidRPr="00B77366">
        <w:rPr>
          <w:rFonts w:ascii="Times New Roman" w:hAnsi="Times New Roman"/>
          <w:sz w:val="28"/>
          <w:szCs w:val="28"/>
        </w:rPr>
        <w:t>- апреле 2019 г</w:t>
      </w:r>
      <w:r w:rsidR="004D5A4E" w:rsidRPr="00B77366">
        <w:rPr>
          <w:rFonts w:ascii="Times New Roman" w:hAnsi="Times New Roman"/>
          <w:sz w:val="28"/>
          <w:szCs w:val="28"/>
        </w:rPr>
        <w:t>. Иск по настоящему делу предъявлен 29.04.2020, то есть после истечения предусмотренного законом годичного срока исковой давности. С учетом изложенного, суд находит исковые требования ОАО «РЖД» не обоснованными и не подлежащими удовлетворению в полном объеме</w:t>
      </w:r>
      <w:r w:rsidR="00077575" w:rsidRPr="00B77366">
        <w:rPr>
          <w:rStyle w:val="FootnoteReference"/>
          <w:rFonts w:ascii="Times New Roman" w:hAnsi="Times New Roman"/>
          <w:sz w:val="28"/>
          <w:szCs w:val="28"/>
        </w:rPr>
        <w:footnoteReference w:customMarkFollows="1" w:id="16"/>
        <w:t>1</w:t>
      </w:r>
      <w:r w:rsidRPr="00B77366">
        <w:rPr>
          <w:rFonts w:ascii="Times New Roman" w:hAnsi="Times New Roman"/>
          <w:sz w:val="28"/>
          <w:szCs w:val="28"/>
        </w:rPr>
        <w:t>.</w:t>
      </w:r>
    </w:p>
    <w:p w:rsidR="00AA630D" w:rsidRPr="00645FF5" w:rsidRDefault="00023264" w:rsidP="00B71BDA">
      <w:pPr>
        <w:spacing w:after="0" w:line="360" w:lineRule="auto"/>
        <w:ind w:firstLine="709"/>
        <w:jc w:val="both"/>
        <w:rPr>
          <w:rFonts w:ascii="Times New Roman" w:hAnsi="Times New Roman"/>
          <w:sz w:val="28"/>
          <w:szCs w:val="28"/>
        </w:rPr>
      </w:pPr>
      <w:r w:rsidRPr="00B77366">
        <w:rPr>
          <w:rFonts w:ascii="Times New Roman" w:hAnsi="Times New Roman"/>
          <w:sz w:val="28"/>
          <w:szCs w:val="28"/>
        </w:rPr>
        <w:t xml:space="preserve">Итак, сроки исковой давности подразделяются на общие и специальные. </w:t>
      </w:r>
      <w:r w:rsidR="002B4A69" w:rsidRPr="00B77366">
        <w:rPr>
          <w:rFonts w:ascii="Times New Roman" w:hAnsi="Times New Roman"/>
          <w:sz w:val="28"/>
          <w:szCs w:val="28"/>
        </w:rPr>
        <w:t>Общий срок составляет 3 года. При этом, законодатель акцентирует внимание на том, что срок исковой давности не может быть более 10 лет со дня нарушения права. Специальные сроки исковой давности являются различными, относительно общего срока они могут быть как более продолжительными, так и сокращенными. Так, в частности, специальные сроки исковой давности предусмотрены транспортными уставами и кодексами.</w:t>
      </w:r>
    </w:p>
    <w:p w:rsidR="00077575" w:rsidRPr="00B77366" w:rsidRDefault="00077575" w:rsidP="00077575">
      <w:pPr>
        <w:pStyle w:val="Heading1"/>
        <w:spacing w:line="360" w:lineRule="auto"/>
        <w:ind w:firstLine="709"/>
        <w:jc w:val="center"/>
        <w:rPr>
          <w:sz w:val="28"/>
          <w:szCs w:val="28"/>
        </w:rPr>
      </w:pPr>
      <w:bookmarkStart w:id="7" w:name="_Toc63072575"/>
      <w:r w:rsidRPr="00B77366">
        <w:rPr>
          <w:sz w:val="28"/>
          <w:szCs w:val="28"/>
        </w:rPr>
        <w:lastRenderedPageBreak/>
        <w:t>Глава 2. Правила и порядок исчисления сроков исковой давности</w:t>
      </w:r>
      <w:bookmarkEnd w:id="7"/>
    </w:p>
    <w:p w:rsidR="00077575" w:rsidRPr="00B77366" w:rsidRDefault="00077575" w:rsidP="00077575">
      <w:pPr>
        <w:pStyle w:val="Heading1"/>
        <w:spacing w:line="360" w:lineRule="auto"/>
        <w:ind w:firstLine="709"/>
        <w:jc w:val="both"/>
        <w:rPr>
          <w:sz w:val="28"/>
          <w:szCs w:val="28"/>
        </w:rPr>
      </w:pPr>
      <w:bookmarkStart w:id="8" w:name="_Toc63072576"/>
      <w:r w:rsidRPr="00B77366">
        <w:rPr>
          <w:sz w:val="28"/>
          <w:szCs w:val="28"/>
        </w:rPr>
        <w:t>2.1. Начало течения исковой давности</w:t>
      </w:r>
      <w:bookmarkEnd w:id="8"/>
    </w:p>
    <w:p w:rsidR="002B4A69" w:rsidRPr="00B77366" w:rsidRDefault="002B4A69" w:rsidP="00826424">
      <w:pPr>
        <w:spacing w:after="0" w:line="360" w:lineRule="auto"/>
        <w:ind w:firstLine="709"/>
        <w:jc w:val="both"/>
        <w:rPr>
          <w:rFonts w:ascii="Times New Roman" w:hAnsi="Times New Roman"/>
          <w:sz w:val="28"/>
          <w:szCs w:val="28"/>
        </w:rPr>
      </w:pPr>
    </w:p>
    <w:p w:rsidR="00AB0809" w:rsidRPr="00B77366" w:rsidRDefault="00AB0809" w:rsidP="00AB0809">
      <w:pPr>
        <w:spacing w:after="0" w:line="360" w:lineRule="auto"/>
        <w:ind w:firstLine="709"/>
        <w:jc w:val="both"/>
        <w:rPr>
          <w:rFonts w:ascii="Times New Roman" w:hAnsi="Times New Roman"/>
          <w:sz w:val="28"/>
          <w:szCs w:val="28"/>
        </w:rPr>
      </w:pPr>
      <w:r w:rsidRPr="00B77366">
        <w:rPr>
          <w:rFonts w:ascii="Times New Roman" w:hAnsi="Times New Roman"/>
          <w:sz w:val="28"/>
          <w:szCs w:val="28"/>
        </w:rPr>
        <w:t>Требование о защите нарушенного права принимается к рассмотрению судом независимо от истечения срока исковой давности.</w:t>
      </w:r>
    </w:p>
    <w:p w:rsidR="00AB0809" w:rsidRPr="00B77366" w:rsidRDefault="00AB0809" w:rsidP="00332D48">
      <w:pPr>
        <w:spacing w:after="0" w:line="360" w:lineRule="auto"/>
        <w:ind w:firstLine="709"/>
        <w:jc w:val="both"/>
        <w:rPr>
          <w:rFonts w:ascii="Times New Roman" w:hAnsi="Times New Roman"/>
          <w:sz w:val="28"/>
          <w:szCs w:val="28"/>
        </w:rPr>
      </w:pPr>
      <w:bookmarkStart w:id="9" w:name="dst101087"/>
      <w:bookmarkEnd w:id="9"/>
      <w:r w:rsidRPr="00B77366">
        <w:rPr>
          <w:rFonts w:ascii="Times New Roman" w:hAnsi="Times New Roman"/>
          <w:sz w:val="28"/>
          <w:szCs w:val="28"/>
        </w:rPr>
        <w:t>Исковая давность применяется судом только по заявлению стороны в споре, сделанному до вынесения судом решения.</w:t>
      </w:r>
      <w:bookmarkStart w:id="10" w:name="dst101088"/>
      <w:bookmarkEnd w:id="10"/>
      <w:r w:rsidR="00332D48" w:rsidRPr="00B77366">
        <w:rPr>
          <w:rFonts w:ascii="Times New Roman" w:hAnsi="Times New Roman"/>
          <w:sz w:val="28"/>
          <w:szCs w:val="28"/>
        </w:rPr>
        <w:t xml:space="preserve"> </w:t>
      </w:r>
      <w:r w:rsidRPr="00B77366">
        <w:rPr>
          <w:rFonts w:ascii="Times New Roman" w:hAnsi="Times New Roman"/>
          <w:sz w:val="28"/>
          <w:szCs w:val="28"/>
        </w:rP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AB0809" w:rsidRPr="00B77366" w:rsidRDefault="00AB0809" w:rsidP="00AB0809">
      <w:pPr>
        <w:spacing w:after="0" w:line="360" w:lineRule="auto"/>
        <w:ind w:firstLine="709"/>
        <w:jc w:val="both"/>
        <w:rPr>
          <w:rFonts w:ascii="Times New Roman" w:hAnsi="Times New Roman"/>
          <w:sz w:val="28"/>
          <w:szCs w:val="28"/>
        </w:rPr>
      </w:pPr>
      <w:bookmarkStart w:id="11" w:name="dst513"/>
      <w:bookmarkEnd w:id="11"/>
      <w:r w:rsidRPr="00B77366">
        <w:rPr>
          <w:rFonts w:ascii="Times New Roman" w:hAnsi="Times New Roman"/>
          <w:sz w:val="28"/>
          <w:szCs w:val="28"/>
        </w:rPr>
        <w:t>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AB0809" w:rsidRPr="00B77366" w:rsidRDefault="00AB0809" w:rsidP="00AB0809">
      <w:pPr>
        <w:spacing w:after="0" w:line="360" w:lineRule="auto"/>
        <w:ind w:firstLine="709"/>
        <w:jc w:val="both"/>
        <w:rPr>
          <w:rFonts w:ascii="Times New Roman" w:hAnsi="Times New Roman"/>
          <w:sz w:val="28"/>
          <w:szCs w:val="28"/>
        </w:rPr>
      </w:pPr>
      <w:r w:rsidRPr="00B77366">
        <w:rPr>
          <w:rFonts w:ascii="Times New Roman" w:hAnsi="Times New Roman"/>
          <w:sz w:val="28"/>
          <w:szCs w:val="28"/>
        </w:rPr>
        <w:t>В соответствии со ст. 200 ГК РФ,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AB0809" w:rsidRPr="00B77366" w:rsidRDefault="00AB0809" w:rsidP="00AB0809">
      <w:pPr>
        <w:spacing w:after="0" w:line="360" w:lineRule="auto"/>
        <w:ind w:firstLine="709"/>
        <w:jc w:val="both"/>
        <w:rPr>
          <w:rFonts w:ascii="Times New Roman" w:hAnsi="Times New Roman"/>
          <w:sz w:val="28"/>
          <w:szCs w:val="28"/>
        </w:rPr>
      </w:pPr>
      <w:bookmarkStart w:id="12" w:name="dst516"/>
      <w:bookmarkStart w:id="13" w:name="dst101091"/>
      <w:bookmarkEnd w:id="12"/>
      <w:bookmarkEnd w:id="13"/>
      <w:r w:rsidRPr="00B77366">
        <w:rPr>
          <w:rFonts w:ascii="Times New Roman" w:hAnsi="Times New Roman"/>
          <w:sz w:val="28"/>
          <w:szCs w:val="28"/>
        </w:rPr>
        <w:t>По обязательствам с определенным сроком исполнения течение срока исковой давности начинается по окончании срока исполнения.</w:t>
      </w:r>
    </w:p>
    <w:p w:rsidR="00AB0809" w:rsidRPr="00B77366" w:rsidRDefault="00AB0809" w:rsidP="00AB0809">
      <w:pPr>
        <w:spacing w:after="0" w:line="360" w:lineRule="auto"/>
        <w:ind w:firstLine="709"/>
        <w:jc w:val="both"/>
        <w:rPr>
          <w:rFonts w:ascii="Times New Roman" w:hAnsi="Times New Roman"/>
          <w:sz w:val="28"/>
          <w:szCs w:val="28"/>
        </w:rPr>
      </w:pPr>
      <w:r w:rsidRPr="00B77366">
        <w:rPr>
          <w:rFonts w:ascii="Times New Roman" w:hAnsi="Times New Roman"/>
          <w:sz w:val="28"/>
          <w:szCs w:val="28"/>
        </w:rP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AB0809" w:rsidRPr="00B77366" w:rsidRDefault="00AB0809" w:rsidP="00AB0809">
      <w:pPr>
        <w:spacing w:after="0" w:line="360" w:lineRule="auto"/>
        <w:ind w:firstLine="709"/>
        <w:jc w:val="both"/>
        <w:rPr>
          <w:rFonts w:ascii="Times New Roman" w:hAnsi="Times New Roman"/>
          <w:sz w:val="28"/>
          <w:szCs w:val="28"/>
        </w:rPr>
      </w:pPr>
      <w:bookmarkStart w:id="14" w:name="dst518"/>
      <w:bookmarkStart w:id="15" w:name="dst101093"/>
      <w:bookmarkEnd w:id="14"/>
      <w:bookmarkEnd w:id="15"/>
      <w:r w:rsidRPr="00B77366">
        <w:rPr>
          <w:rFonts w:ascii="Times New Roman" w:hAnsi="Times New Roman"/>
          <w:sz w:val="28"/>
          <w:szCs w:val="28"/>
        </w:rPr>
        <w:t>По регрессным обязательствам течение срока исковой давности начинается со дня исполнения основного обязательства.</w:t>
      </w:r>
    </w:p>
    <w:p w:rsidR="00AA630D" w:rsidRPr="00B77366" w:rsidRDefault="00AA630D" w:rsidP="00AA630D">
      <w:pPr>
        <w:spacing w:after="0" w:line="360" w:lineRule="auto"/>
        <w:ind w:firstLine="709"/>
        <w:jc w:val="both"/>
        <w:rPr>
          <w:rFonts w:ascii="Times New Roman" w:hAnsi="Times New Roman"/>
          <w:sz w:val="28"/>
          <w:szCs w:val="28"/>
        </w:rPr>
      </w:pPr>
      <w:r w:rsidRPr="00B77366">
        <w:rPr>
          <w:rFonts w:ascii="Times New Roman" w:hAnsi="Times New Roman"/>
          <w:sz w:val="28"/>
          <w:szCs w:val="28"/>
        </w:rPr>
        <w:lastRenderedPageBreak/>
        <w:t>Так, к примеру, Фрунзенским районным судом г. Владивостока было рассмотрено гражданское дело по иску ФИО11 Александра Борисовича к ФИО12 Андрею Борисовичу о признании наследника недостойным. Истец, заявляя требования о признании ФИО51 Андрея Борисовича недостойным наследником, указывает на совершение ФИО52 Андреем Борисовичем умышленных противоправных действий, направленных против наследника ФИО53 Александра Борисовича, в обоснование ссылаясь на обстоятельства, установленные решением Фрунзенского районного суда, постановлением об отказе в возбуждении уголовного дела. Установив, что истцу о заявленных обстоятельствах, на которые он ссылается в обоснование исковых требований о признании недостойным наследником, стало известно при рассмотрении гражданских дел, оконченных вынесением решений, а также в ходе проверки, по результатам которой отказано в возбуждении уголовного дела постановлением, суд приходит к выводу о пропуске истцом срока исковой давности для обращения</w:t>
      </w:r>
      <w:r w:rsidR="00096221" w:rsidRPr="00B77366">
        <w:rPr>
          <w:rFonts w:ascii="Times New Roman" w:hAnsi="Times New Roman"/>
          <w:sz w:val="28"/>
          <w:szCs w:val="28"/>
        </w:rPr>
        <w:t xml:space="preserve"> в суд с</w:t>
      </w:r>
      <w:r w:rsidRPr="00B77366">
        <w:rPr>
          <w:rFonts w:ascii="Times New Roman" w:hAnsi="Times New Roman"/>
          <w:sz w:val="28"/>
          <w:szCs w:val="28"/>
        </w:rPr>
        <w:t xml:space="preserve"> иском. Довод о том, что срок исковой давн</w:t>
      </w:r>
      <w:r w:rsidR="00096221" w:rsidRPr="00B77366">
        <w:rPr>
          <w:rFonts w:ascii="Times New Roman" w:hAnsi="Times New Roman"/>
          <w:sz w:val="28"/>
          <w:szCs w:val="28"/>
        </w:rPr>
        <w:t>ости необходимо исчислять со дня</w:t>
      </w:r>
      <w:r w:rsidRPr="00B77366">
        <w:rPr>
          <w:rFonts w:ascii="Times New Roman" w:hAnsi="Times New Roman"/>
          <w:sz w:val="28"/>
          <w:szCs w:val="28"/>
        </w:rPr>
        <w:t>, когда истец получил у нотариуса свидетельство о праве на наследство по закону после признания судом завещания недействительным, судом не принимается, поскольку факт выдачи свидетельства о праве на наследство по закону не определяет момент, когда истцу стало известно о нарушении своего права, поскольку обстоятельства, послужившие основанием для отмены завещания, установлены решением суда. Довод истца, о том, что срок исковой давн</w:t>
      </w:r>
      <w:r w:rsidR="00096221" w:rsidRPr="00B77366">
        <w:rPr>
          <w:rFonts w:ascii="Times New Roman" w:hAnsi="Times New Roman"/>
          <w:sz w:val="28"/>
          <w:szCs w:val="28"/>
        </w:rPr>
        <w:t>ости необходимо исчислять со дня</w:t>
      </w:r>
      <w:r w:rsidRPr="00B77366">
        <w:rPr>
          <w:rFonts w:ascii="Times New Roman" w:hAnsi="Times New Roman"/>
          <w:sz w:val="28"/>
          <w:szCs w:val="28"/>
        </w:rPr>
        <w:t>, когда истцу стало известно, кто является надлежащим ответчиком по иску о защите нарушенного права, судом не принимается, поскольку субъектный состав настоящего спора не требует дополнительного установления его су</w:t>
      </w:r>
      <w:r w:rsidR="00096221" w:rsidRPr="00B77366">
        <w:rPr>
          <w:rFonts w:ascii="Times New Roman" w:hAnsi="Times New Roman"/>
          <w:sz w:val="28"/>
          <w:szCs w:val="28"/>
        </w:rPr>
        <w:t>дом, поскольку установлен гл.</w:t>
      </w:r>
      <w:r w:rsidRPr="00B77366">
        <w:rPr>
          <w:rFonts w:ascii="Times New Roman" w:hAnsi="Times New Roman"/>
          <w:sz w:val="28"/>
          <w:szCs w:val="28"/>
        </w:rPr>
        <w:t xml:space="preserve"> 61 ГК РФ о наследовании</w:t>
      </w:r>
      <w:r w:rsidR="00332D48" w:rsidRPr="00B77366">
        <w:rPr>
          <w:rStyle w:val="FootnoteReference"/>
          <w:rFonts w:ascii="Times New Roman" w:hAnsi="Times New Roman"/>
          <w:sz w:val="28"/>
          <w:szCs w:val="28"/>
        </w:rPr>
        <w:footnoteReference w:customMarkFollows="1" w:id="17"/>
        <w:t>1</w:t>
      </w:r>
      <w:r w:rsidRPr="00B77366">
        <w:rPr>
          <w:rFonts w:ascii="Times New Roman" w:hAnsi="Times New Roman"/>
          <w:sz w:val="28"/>
          <w:szCs w:val="28"/>
        </w:rPr>
        <w:t>.</w:t>
      </w:r>
    </w:p>
    <w:p w:rsidR="00AB0809" w:rsidRPr="00B77366" w:rsidRDefault="00AB0809" w:rsidP="00AB0809">
      <w:pPr>
        <w:spacing w:after="0" w:line="360" w:lineRule="auto"/>
        <w:ind w:firstLine="709"/>
        <w:jc w:val="both"/>
        <w:rPr>
          <w:rFonts w:ascii="Times New Roman" w:hAnsi="Times New Roman"/>
          <w:sz w:val="28"/>
          <w:szCs w:val="28"/>
        </w:rPr>
      </w:pPr>
      <w:r w:rsidRPr="00B77366">
        <w:rPr>
          <w:rFonts w:ascii="Times New Roman" w:hAnsi="Times New Roman"/>
          <w:sz w:val="28"/>
          <w:szCs w:val="28"/>
        </w:rPr>
        <w:lastRenderedPageBreak/>
        <w:t> Ряд значимых разъяснений относительно начала течения срока исковой давности предоставлен Пленумом Верховного Суда РФ в Постановлении «О некоторых вопросах, связанных с применением норм Гражданского кодекса Российской Федерации об исковой давности»</w:t>
      </w:r>
      <w:r w:rsidR="00332D48" w:rsidRPr="00B77366">
        <w:rPr>
          <w:rStyle w:val="FootnoteReference"/>
          <w:rFonts w:ascii="Times New Roman" w:hAnsi="Times New Roman"/>
          <w:sz w:val="28"/>
          <w:szCs w:val="28"/>
        </w:rPr>
        <w:footnoteReference w:customMarkFollows="1" w:id="18"/>
        <w:t>1</w:t>
      </w:r>
      <w:r w:rsidRPr="00B77366">
        <w:rPr>
          <w:rFonts w:ascii="Times New Roman" w:hAnsi="Times New Roman"/>
          <w:sz w:val="28"/>
          <w:szCs w:val="28"/>
        </w:rPr>
        <w:t>.</w:t>
      </w:r>
    </w:p>
    <w:p w:rsidR="00AB0809" w:rsidRPr="00B77366" w:rsidRDefault="00AB0809" w:rsidP="00AB0809">
      <w:pPr>
        <w:spacing w:after="0" w:line="360" w:lineRule="auto"/>
        <w:ind w:firstLine="709"/>
        <w:jc w:val="both"/>
        <w:rPr>
          <w:rFonts w:ascii="Times New Roman" w:hAnsi="Times New Roman"/>
          <w:sz w:val="28"/>
          <w:szCs w:val="28"/>
        </w:rPr>
      </w:pPr>
      <w:r w:rsidRPr="00B77366">
        <w:rPr>
          <w:rFonts w:ascii="Times New Roman" w:hAnsi="Times New Roman"/>
          <w:sz w:val="28"/>
          <w:szCs w:val="28"/>
        </w:rPr>
        <w:t>Согласно п. 2 вышеуказанного постановления в случае нарушения прав физических лиц, не обладающих полной гражданской или гражданской процессуальной дееспособностью (например, малолетних детей, недееспособных граждан), срок исковой давности по требованию, связанному с таким нарушением, начинается со дня, когда об обстоятельствах, указанных в п. 1 ст. 200 ГК РФ, узнал или должен был узнать любой из их законных представителей, в том числе орган опеки и попечительства.</w:t>
      </w:r>
    </w:p>
    <w:p w:rsidR="00AB0809" w:rsidRPr="00B77366" w:rsidRDefault="00AB0809" w:rsidP="00AB0809">
      <w:pPr>
        <w:spacing w:after="0" w:line="360" w:lineRule="auto"/>
        <w:ind w:firstLine="709"/>
        <w:jc w:val="both"/>
        <w:rPr>
          <w:rFonts w:ascii="Times New Roman" w:hAnsi="Times New Roman"/>
          <w:sz w:val="28"/>
          <w:szCs w:val="28"/>
        </w:rPr>
      </w:pPr>
      <w:r w:rsidRPr="00B77366">
        <w:rPr>
          <w:rFonts w:ascii="Times New Roman" w:hAnsi="Times New Roman"/>
          <w:sz w:val="28"/>
          <w:szCs w:val="28"/>
        </w:rPr>
        <w:t>В исключительных случаях, когда пропуск срока исковой давности имел место, например, ввиду явно ненадлежащего исполнения законными представителями таких лиц возложенных на них законодательством полномочий, пропущенный срок исковой давности может быть восстановлен по заявлению представляемого или другого уполномоченного лица в его интересах (ст. 205 ГК РФ).</w:t>
      </w:r>
    </w:p>
    <w:p w:rsidR="00AB0809" w:rsidRPr="00B77366" w:rsidRDefault="00AB0809" w:rsidP="00AB0809">
      <w:pPr>
        <w:spacing w:after="0" w:line="360" w:lineRule="auto"/>
        <w:ind w:firstLine="709"/>
        <w:jc w:val="both"/>
        <w:rPr>
          <w:rFonts w:ascii="Times New Roman" w:hAnsi="Times New Roman"/>
          <w:sz w:val="28"/>
          <w:szCs w:val="28"/>
        </w:rPr>
      </w:pPr>
      <w:r w:rsidRPr="00B77366">
        <w:rPr>
          <w:rFonts w:ascii="Times New Roman" w:hAnsi="Times New Roman"/>
          <w:sz w:val="28"/>
          <w:szCs w:val="28"/>
        </w:rPr>
        <w:t>Течение исковой давности по требованиям юридического лица начинается со дня, когда лицо, обладающее правом самостоятельно или совместно с иными лицами действовать от имени юридического лица, узнало или должно было узнать о нарушении права юридического лица и о том, кто является надлежащим ответчиком (п. 1 ст. 200 ГК РФ). Изменение состава органов юридического лица не влияет на определение начала течения срока исковой давности.</w:t>
      </w:r>
    </w:p>
    <w:p w:rsidR="00AB0809" w:rsidRPr="00B77366" w:rsidRDefault="00AB0809" w:rsidP="00AB0809">
      <w:pPr>
        <w:spacing w:after="0" w:line="360" w:lineRule="auto"/>
        <w:ind w:firstLine="709"/>
        <w:jc w:val="both"/>
        <w:rPr>
          <w:rFonts w:ascii="Times New Roman" w:hAnsi="Times New Roman"/>
          <w:sz w:val="28"/>
          <w:szCs w:val="28"/>
        </w:rPr>
      </w:pPr>
      <w:r w:rsidRPr="00B77366">
        <w:rPr>
          <w:rFonts w:ascii="Times New Roman" w:hAnsi="Times New Roman"/>
          <w:sz w:val="28"/>
          <w:szCs w:val="28"/>
        </w:rPr>
        <w:lastRenderedPageBreak/>
        <w:t>Началом течения такого десятилетнего срока, за исключением случаев, предусмотренных п. 1 ст. 181 и абз. 2 п. 2 ст. 200 ГК РФ, является день нарушения права.</w:t>
      </w:r>
    </w:p>
    <w:p w:rsidR="00AB0809" w:rsidRPr="00B77366" w:rsidRDefault="00AB0809" w:rsidP="00AB0809">
      <w:pPr>
        <w:spacing w:after="0" w:line="360" w:lineRule="auto"/>
        <w:ind w:firstLine="709"/>
        <w:jc w:val="both"/>
        <w:rPr>
          <w:rFonts w:ascii="Times New Roman" w:hAnsi="Times New Roman"/>
          <w:sz w:val="28"/>
          <w:szCs w:val="28"/>
        </w:rPr>
      </w:pPr>
      <w:r w:rsidRPr="00B77366">
        <w:rPr>
          <w:rFonts w:ascii="Times New Roman" w:hAnsi="Times New Roman"/>
          <w:sz w:val="28"/>
          <w:szCs w:val="28"/>
        </w:rPr>
        <w:t>Если иное прямо не предусмотрено законом, для целей исчисления этого срока не принимается во внимание день, когда лицо узнало или должно было узнать о нарушении своего права и о том, кто является надлежащим ответчиком по иску о защите этого права, и указанный срок не может быть восстановлен.</w:t>
      </w:r>
    </w:p>
    <w:p w:rsidR="00AB0809" w:rsidRPr="00B77366" w:rsidRDefault="00AB0809" w:rsidP="00AB0809">
      <w:pPr>
        <w:spacing w:after="0" w:line="360" w:lineRule="auto"/>
        <w:ind w:firstLine="709"/>
        <w:jc w:val="both"/>
        <w:rPr>
          <w:rFonts w:ascii="Times New Roman" w:hAnsi="Times New Roman"/>
          <w:sz w:val="28"/>
          <w:szCs w:val="28"/>
        </w:rPr>
      </w:pPr>
      <w:r w:rsidRPr="00B77366">
        <w:rPr>
          <w:rFonts w:ascii="Times New Roman" w:hAnsi="Times New Roman"/>
          <w:sz w:val="28"/>
          <w:szCs w:val="28"/>
        </w:rPr>
        <w:t>Названный срок применяется судом по заявлению стороны в споре. Вместе с тем истцу не может быть отказано в защите права, если до истечения десятилетнего срока имело место обращение в суд в установленном порядке или обязанным лицом совершены действия, свидетельствующие о признании долга.</w:t>
      </w:r>
    </w:p>
    <w:p w:rsidR="00AB0809" w:rsidRPr="00B77366" w:rsidRDefault="00AB0809" w:rsidP="00AB0809">
      <w:pPr>
        <w:spacing w:after="0" w:line="360" w:lineRule="auto"/>
        <w:ind w:firstLine="709"/>
        <w:jc w:val="both"/>
        <w:rPr>
          <w:rFonts w:ascii="Times New Roman" w:hAnsi="Times New Roman"/>
          <w:sz w:val="28"/>
          <w:szCs w:val="28"/>
        </w:rPr>
      </w:pPr>
      <w:r w:rsidRPr="00B77366">
        <w:rPr>
          <w:rFonts w:ascii="Times New Roman" w:hAnsi="Times New Roman"/>
          <w:sz w:val="28"/>
          <w:szCs w:val="28"/>
        </w:rPr>
        <w:t>Десятилетний срок, установленный п. 2 ст. 196 ГК РФ, не подлежит применению к требованиям, на которые в соответствии с законом исковая давность не распространяется (например, ст. 208 ГК РФ).</w:t>
      </w:r>
    </w:p>
    <w:p w:rsidR="002B6DE4" w:rsidRPr="00B77366" w:rsidRDefault="00AB0809" w:rsidP="002B6DE4">
      <w:pPr>
        <w:spacing w:after="0" w:line="360" w:lineRule="auto"/>
        <w:ind w:firstLine="709"/>
        <w:jc w:val="both"/>
        <w:rPr>
          <w:rFonts w:ascii="Times New Roman" w:hAnsi="Times New Roman"/>
          <w:sz w:val="28"/>
          <w:szCs w:val="28"/>
        </w:rPr>
      </w:pPr>
      <w:r w:rsidRPr="00B77366">
        <w:rPr>
          <w:rFonts w:ascii="Times New Roman" w:hAnsi="Times New Roman"/>
          <w:sz w:val="28"/>
          <w:szCs w:val="28"/>
        </w:rPr>
        <w:t xml:space="preserve">В соответствии с п. 24 </w:t>
      </w:r>
      <w:r w:rsidR="002B6DE4" w:rsidRPr="00B77366">
        <w:rPr>
          <w:rFonts w:ascii="Times New Roman" w:hAnsi="Times New Roman"/>
          <w:sz w:val="28"/>
          <w:szCs w:val="28"/>
        </w:rPr>
        <w:t xml:space="preserve">Постановления Пленума Верховного Суда РФ «О некоторых вопросах, связанных с применением норм Гражданского кодекса Российской Федерации об исковой давности» </w:t>
      </w:r>
      <w:r w:rsidRPr="00B77366">
        <w:rPr>
          <w:rFonts w:ascii="Times New Roman" w:hAnsi="Times New Roman"/>
          <w:sz w:val="28"/>
          <w:szCs w:val="28"/>
        </w:rPr>
        <w:t>по смыслу п. 1 ст. 200 ГК РФ течение срока давности по иску, вытекающему из нарушения одной стороной договора условия об оплате товара (работ, услуг) по частям, начинается в отношении каждой отдельной части.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rsidR="00096221" w:rsidRPr="00B77366" w:rsidRDefault="002B6DE4" w:rsidP="00096221">
      <w:pPr>
        <w:spacing w:after="0" w:line="360" w:lineRule="auto"/>
        <w:ind w:firstLine="709"/>
        <w:jc w:val="both"/>
        <w:rPr>
          <w:rFonts w:ascii="Times New Roman" w:hAnsi="Times New Roman"/>
          <w:sz w:val="28"/>
          <w:szCs w:val="28"/>
        </w:rPr>
      </w:pPr>
      <w:r w:rsidRPr="00B77366">
        <w:rPr>
          <w:rFonts w:ascii="Times New Roman" w:hAnsi="Times New Roman"/>
          <w:sz w:val="28"/>
          <w:szCs w:val="28"/>
        </w:rPr>
        <w:t xml:space="preserve">Так, к примеру, АО «Банк Русский Стандарт» обратилось в суд с иском Пертия И.Г. о взыскании задолженности по кредитному договору в размере 66 339 рублей 29 копеек. Как видно из материалов дела, в связи с ненадлежащим исполнением ответчиком своих обязательств по кредитному договору №, АО «Банк Русский Стандарт» был сформирована и направлена в </w:t>
      </w:r>
      <w:r w:rsidRPr="00B77366">
        <w:rPr>
          <w:rFonts w:ascii="Times New Roman" w:hAnsi="Times New Roman"/>
          <w:sz w:val="28"/>
          <w:szCs w:val="28"/>
        </w:rPr>
        <w:lastRenderedPageBreak/>
        <w:t>его адрес заключительная счет-выписка, где срок добровольного погашения образовавшейся задолженности был установлен до ДД.ММ.ГГГГ. Поэтому с 21.09.2012 началось течение срока исковой давности по требованию о взыскании задолженности по спорному договору, в соответствии с положениями ст. 200 ГК РФ и условиям предоставления и обслуживания карт «Русский Стандарт». Учитывая изложенное, срок исковой давности истекал ДД.ММ.ГГГГ, в то время, как за судебной защитой АО «Банк Русский Стандарт» обратилось к мировому судье судебного участка № 5 Советского района г.</w:t>
      </w:r>
      <w:r w:rsidR="00332D48" w:rsidRPr="00B77366">
        <w:rPr>
          <w:rFonts w:ascii="Times New Roman" w:hAnsi="Times New Roman"/>
          <w:sz w:val="28"/>
          <w:szCs w:val="28"/>
        </w:rPr>
        <w:t xml:space="preserve"> </w:t>
      </w:r>
      <w:r w:rsidRPr="00B77366">
        <w:rPr>
          <w:rFonts w:ascii="Times New Roman" w:hAnsi="Times New Roman"/>
          <w:sz w:val="28"/>
          <w:szCs w:val="28"/>
        </w:rPr>
        <w:t>Челябинска только ДД.ММ.ГГГГ, в суд с настоящим исковым заявлением только 13.04.2020. При таких обстоятельствах, суд приходит к выводу о том, что срок исковой давности истцом АО «Банк Русский Стандарт» по требованиям о взыскании задолженности с Пертия И.Г.по кредитному договору пропущен, в связи с чем, в удовлетворении требований АО «Банк Русский Стандарт» следует отказать</w:t>
      </w:r>
      <w:r w:rsidR="00332D48" w:rsidRPr="00B77366">
        <w:rPr>
          <w:rStyle w:val="FootnoteReference"/>
          <w:rFonts w:ascii="Times New Roman" w:hAnsi="Times New Roman"/>
          <w:sz w:val="28"/>
          <w:szCs w:val="28"/>
        </w:rPr>
        <w:footnoteReference w:customMarkFollows="1" w:id="19"/>
        <w:t>1</w:t>
      </w:r>
      <w:r w:rsidRPr="00B77366">
        <w:rPr>
          <w:rFonts w:ascii="Times New Roman" w:hAnsi="Times New Roman"/>
          <w:sz w:val="28"/>
          <w:szCs w:val="28"/>
        </w:rPr>
        <w:t>.</w:t>
      </w:r>
    </w:p>
    <w:p w:rsidR="00332D48" w:rsidRPr="00B77366" w:rsidRDefault="00096221" w:rsidP="00332D48">
      <w:pPr>
        <w:spacing w:after="0" w:line="360" w:lineRule="auto"/>
        <w:ind w:firstLine="709"/>
        <w:jc w:val="both"/>
        <w:rPr>
          <w:rFonts w:ascii="Times New Roman" w:hAnsi="Times New Roman"/>
          <w:sz w:val="28"/>
          <w:szCs w:val="28"/>
        </w:rPr>
      </w:pPr>
      <w:r w:rsidRPr="00B77366">
        <w:rPr>
          <w:rFonts w:ascii="Times New Roman" w:hAnsi="Times New Roman"/>
          <w:sz w:val="28"/>
          <w:szCs w:val="28"/>
        </w:rPr>
        <w:t xml:space="preserve">Итак, начало течения срока исковой давности имеет прочную законодательную </w:t>
      </w:r>
      <w:r w:rsidR="00332D48" w:rsidRPr="00B77366">
        <w:rPr>
          <w:rFonts w:ascii="Times New Roman" w:hAnsi="Times New Roman"/>
          <w:sz w:val="28"/>
          <w:szCs w:val="28"/>
        </w:rPr>
        <w:t>основу, представленную</w:t>
      </w:r>
      <w:r w:rsidRPr="00B77366">
        <w:rPr>
          <w:rFonts w:ascii="Times New Roman" w:hAnsi="Times New Roman"/>
          <w:sz w:val="28"/>
          <w:szCs w:val="28"/>
        </w:rPr>
        <w:t xml:space="preserve"> ст. 200 ГК РФ. Анализ данной статьи закона позволил нам прийти к выводу о том, что день, когда лицо узнало или должно было узнать о нарушении своего законного права признается днем начала течения срока исковой давности. В отношении обязательств, по которым установлен конкретный срок исполнения, начало течени</w:t>
      </w:r>
      <w:r w:rsidR="00332D48" w:rsidRPr="00B77366">
        <w:rPr>
          <w:rFonts w:ascii="Times New Roman" w:hAnsi="Times New Roman"/>
          <w:sz w:val="28"/>
          <w:szCs w:val="28"/>
        </w:rPr>
        <w:t>я</w:t>
      </w:r>
      <w:r w:rsidRPr="00B77366">
        <w:rPr>
          <w:rFonts w:ascii="Times New Roman" w:hAnsi="Times New Roman"/>
          <w:sz w:val="28"/>
          <w:szCs w:val="28"/>
        </w:rPr>
        <w:t xml:space="preserve"> срока исковой давности </w:t>
      </w:r>
      <w:r w:rsidR="00332D48" w:rsidRPr="00B77366">
        <w:rPr>
          <w:rFonts w:ascii="Times New Roman" w:hAnsi="Times New Roman"/>
          <w:sz w:val="28"/>
          <w:szCs w:val="28"/>
        </w:rPr>
        <w:t xml:space="preserve">соответствует дню, когда заканчивается срок исполнения данного обязательства. При отсутствии в обязательстве конкретного срока исполнения, начало течения срока исковой давности соответствует дню, когда кредитор заявил требования об исполнении обязательства.  Ряд значимых разъяснений относительно начала течения срока исковой давности предоставлен Пленумом Верховного Суда РФ в Постановлении «О некоторых вопросах, связанных с применением норм </w:t>
      </w:r>
      <w:r w:rsidR="00332D48" w:rsidRPr="00B77366">
        <w:rPr>
          <w:rFonts w:ascii="Times New Roman" w:hAnsi="Times New Roman"/>
          <w:sz w:val="28"/>
          <w:szCs w:val="28"/>
        </w:rPr>
        <w:lastRenderedPageBreak/>
        <w:t>Гражданского кодекса Российской Федерации об исковой давности». Течение срока давности по иску, вытекающему из нарушения одной стороной договора условия об оплате товара (работ, услуг) по частям, начинается в отношении каждой отдельной части.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rsidR="00332D48" w:rsidRPr="00B77366" w:rsidRDefault="00332D48" w:rsidP="00332D48">
      <w:pPr>
        <w:spacing w:after="0" w:line="360" w:lineRule="auto"/>
        <w:ind w:firstLine="709"/>
        <w:jc w:val="both"/>
        <w:rPr>
          <w:rFonts w:ascii="Times New Roman" w:hAnsi="Times New Roman"/>
          <w:sz w:val="28"/>
          <w:szCs w:val="28"/>
        </w:rPr>
      </w:pPr>
    </w:p>
    <w:p w:rsidR="00332D48" w:rsidRPr="00B77366" w:rsidRDefault="00332D48" w:rsidP="00332D48">
      <w:pPr>
        <w:spacing w:after="0" w:line="360" w:lineRule="auto"/>
        <w:ind w:firstLine="709"/>
        <w:jc w:val="both"/>
        <w:rPr>
          <w:rFonts w:ascii="Times New Roman" w:hAnsi="Times New Roman"/>
          <w:sz w:val="28"/>
          <w:szCs w:val="28"/>
        </w:rPr>
      </w:pPr>
    </w:p>
    <w:p w:rsidR="00332D48" w:rsidRPr="00B77366" w:rsidRDefault="00332D48" w:rsidP="00332D48">
      <w:pPr>
        <w:pStyle w:val="Heading1"/>
        <w:spacing w:line="360" w:lineRule="auto"/>
        <w:ind w:firstLine="709"/>
        <w:jc w:val="both"/>
        <w:rPr>
          <w:sz w:val="28"/>
          <w:szCs w:val="28"/>
        </w:rPr>
      </w:pPr>
      <w:bookmarkStart w:id="16" w:name="_Toc63072577"/>
      <w:r w:rsidRPr="00B77366">
        <w:rPr>
          <w:sz w:val="28"/>
          <w:szCs w:val="28"/>
        </w:rPr>
        <w:t>2.2. Приостановление и перерыв течения срока исковой давности</w:t>
      </w:r>
      <w:bookmarkEnd w:id="16"/>
    </w:p>
    <w:p w:rsidR="00332D48" w:rsidRPr="00B77366" w:rsidRDefault="00332D48" w:rsidP="00332D48">
      <w:pPr>
        <w:spacing w:after="0" w:line="360" w:lineRule="auto"/>
        <w:ind w:firstLine="709"/>
        <w:jc w:val="both"/>
        <w:rPr>
          <w:rFonts w:ascii="Times New Roman" w:hAnsi="Times New Roman"/>
          <w:sz w:val="28"/>
          <w:szCs w:val="28"/>
        </w:rPr>
      </w:pPr>
    </w:p>
    <w:p w:rsidR="003D0A09" w:rsidRPr="00B77366" w:rsidRDefault="00332D48" w:rsidP="003D0A09">
      <w:pPr>
        <w:spacing w:after="0" w:line="360" w:lineRule="auto"/>
        <w:ind w:firstLine="709"/>
        <w:jc w:val="both"/>
        <w:rPr>
          <w:rFonts w:ascii="Times New Roman" w:hAnsi="Times New Roman"/>
          <w:sz w:val="28"/>
          <w:szCs w:val="28"/>
        </w:rPr>
      </w:pPr>
      <w:r w:rsidRPr="00B77366">
        <w:rPr>
          <w:rFonts w:ascii="Times New Roman" w:hAnsi="Times New Roman"/>
          <w:sz w:val="28"/>
          <w:szCs w:val="28"/>
        </w:rPr>
        <w:t>По общему правилу исковая давность течет непрерывно. Тем не менее могут возникнуть обстоятельства, из-за которых невозможно обеспечить защиту нарушенного права в пределах предусмотренного законом срока. В связи с этим</w:t>
      </w:r>
      <w:r w:rsidR="003D0A09" w:rsidRPr="00B77366">
        <w:rPr>
          <w:rFonts w:ascii="Times New Roman" w:hAnsi="Times New Roman"/>
          <w:sz w:val="28"/>
          <w:szCs w:val="28"/>
        </w:rPr>
        <w:t>,</w:t>
      </w:r>
      <w:r w:rsidRPr="00B77366">
        <w:rPr>
          <w:rFonts w:ascii="Times New Roman" w:hAnsi="Times New Roman"/>
          <w:sz w:val="28"/>
          <w:szCs w:val="28"/>
        </w:rPr>
        <w:t xml:space="preserve"> законодате</w:t>
      </w:r>
      <w:r w:rsidR="003D0A09" w:rsidRPr="00B77366">
        <w:rPr>
          <w:rFonts w:ascii="Times New Roman" w:hAnsi="Times New Roman"/>
          <w:sz w:val="28"/>
          <w:szCs w:val="28"/>
        </w:rPr>
        <w:t>ль в ст. 202 ГК РФ</w:t>
      </w:r>
      <w:r w:rsidRPr="00B77366">
        <w:rPr>
          <w:rFonts w:ascii="Times New Roman" w:hAnsi="Times New Roman"/>
          <w:sz w:val="28"/>
          <w:szCs w:val="28"/>
        </w:rPr>
        <w:t xml:space="preserve"> предусмотрел правила о приостановлении течения срока исковой давности. В указанной статье перечислены следующие случаи: </w:t>
      </w:r>
    </w:p>
    <w:p w:rsidR="003D0A09" w:rsidRPr="00B77366" w:rsidRDefault="00332D48" w:rsidP="003D0A09">
      <w:pPr>
        <w:spacing w:after="0" w:line="360" w:lineRule="auto"/>
        <w:ind w:firstLine="709"/>
        <w:jc w:val="both"/>
        <w:rPr>
          <w:rFonts w:ascii="Times New Roman" w:hAnsi="Times New Roman"/>
          <w:sz w:val="28"/>
          <w:szCs w:val="28"/>
        </w:rPr>
      </w:pPr>
      <w:r w:rsidRPr="00B77366">
        <w:rPr>
          <w:rFonts w:ascii="Times New Roman" w:hAnsi="Times New Roman"/>
          <w:sz w:val="28"/>
          <w:szCs w:val="28"/>
        </w:rPr>
        <w:t xml:space="preserve">1) если предъявлению иска препятствовало чрезвычайное и непредотвратимое при данных условиях обстоятельство (непреодолимая сила); </w:t>
      </w:r>
    </w:p>
    <w:p w:rsidR="003D0A09" w:rsidRPr="00B77366" w:rsidRDefault="00332D48" w:rsidP="003D0A09">
      <w:pPr>
        <w:spacing w:after="0" w:line="360" w:lineRule="auto"/>
        <w:ind w:firstLine="709"/>
        <w:jc w:val="both"/>
        <w:rPr>
          <w:rFonts w:ascii="Times New Roman" w:hAnsi="Times New Roman"/>
          <w:sz w:val="28"/>
          <w:szCs w:val="28"/>
        </w:rPr>
      </w:pPr>
      <w:r w:rsidRPr="00B77366">
        <w:rPr>
          <w:rFonts w:ascii="Times New Roman" w:hAnsi="Times New Roman"/>
          <w:sz w:val="28"/>
          <w:szCs w:val="28"/>
        </w:rPr>
        <w:t>2) если истец или ответчик находится в составе Воор</w:t>
      </w:r>
      <w:r w:rsidR="003D0A09" w:rsidRPr="00B77366">
        <w:rPr>
          <w:rFonts w:ascii="Times New Roman" w:hAnsi="Times New Roman"/>
          <w:sz w:val="28"/>
          <w:szCs w:val="28"/>
        </w:rPr>
        <w:t>уженных Сил РФ</w:t>
      </w:r>
      <w:r w:rsidRPr="00B77366">
        <w:rPr>
          <w:rFonts w:ascii="Times New Roman" w:hAnsi="Times New Roman"/>
          <w:sz w:val="28"/>
          <w:szCs w:val="28"/>
        </w:rPr>
        <w:t xml:space="preserve">, переведенных на военное положение; </w:t>
      </w:r>
    </w:p>
    <w:p w:rsidR="003D0A09" w:rsidRPr="00B77366" w:rsidRDefault="00332D48" w:rsidP="003D0A09">
      <w:pPr>
        <w:spacing w:after="0" w:line="360" w:lineRule="auto"/>
        <w:ind w:firstLine="709"/>
        <w:jc w:val="both"/>
        <w:rPr>
          <w:rFonts w:ascii="Times New Roman" w:hAnsi="Times New Roman"/>
          <w:sz w:val="28"/>
          <w:szCs w:val="28"/>
        </w:rPr>
      </w:pPr>
      <w:r w:rsidRPr="00B77366">
        <w:rPr>
          <w:rFonts w:ascii="Times New Roman" w:hAnsi="Times New Roman"/>
          <w:sz w:val="28"/>
          <w:szCs w:val="28"/>
        </w:rPr>
        <w:t>3) в силу установленной на основании закона Пра</w:t>
      </w:r>
      <w:r w:rsidR="003D0A09" w:rsidRPr="00B77366">
        <w:rPr>
          <w:rFonts w:ascii="Times New Roman" w:hAnsi="Times New Roman"/>
          <w:sz w:val="28"/>
          <w:szCs w:val="28"/>
        </w:rPr>
        <w:t>вительством РФ</w:t>
      </w:r>
      <w:r w:rsidRPr="00B77366">
        <w:rPr>
          <w:rFonts w:ascii="Times New Roman" w:hAnsi="Times New Roman"/>
          <w:sz w:val="28"/>
          <w:szCs w:val="28"/>
        </w:rPr>
        <w:t xml:space="preserve"> отсрочки исполнения обязательств (мораторий); </w:t>
      </w:r>
    </w:p>
    <w:p w:rsidR="003D0A09" w:rsidRPr="00B77366" w:rsidRDefault="00332D48" w:rsidP="003D0A09">
      <w:pPr>
        <w:spacing w:after="0" w:line="360" w:lineRule="auto"/>
        <w:ind w:firstLine="709"/>
        <w:jc w:val="both"/>
        <w:rPr>
          <w:rFonts w:ascii="Times New Roman" w:hAnsi="Times New Roman"/>
          <w:sz w:val="28"/>
          <w:szCs w:val="28"/>
        </w:rPr>
      </w:pPr>
      <w:r w:rsidRPr="00B77366">
        <w:rPr>
          <w:rFonts w:ascii="Times New Roman" w:hAnsi="Times New Roman"/>
          <w:sz w:val="28"/>
          <w:szCs w:val="28"/>
        </w:rPr>
        <w:t xml:space="preserve">4) в силу приостановления действия закона или иного правового акта, регулирующих соответствующее отношение; </w:t>
      </w:r>
    </w:p>
    <w:p w:rsidR="003D0A09" w:rsidRPr="00B77366" w:rsidRDefault="00332D48" w:rsidP="003D0A09">
      <w:pPr>
        <w:spacing w:after="0" w:line="360" w:lineRule="auto"/>
        <w:ind w:firstLine="709"/>
        <w:jc w:val="both"/>
        <w:rPr>
          <w:rFonts w:ascii="Times New Roman" w:hAnsi="Times New Roman"/>
          <w:sz w:val="28"/>
          <w:szCs w:val="28"/>
        </w:rPr>
      </w:pPr>
      <w:r w:rsidRPr="00B77366">
        <w:rPr>
          <w:rFonts w:ascii="Times New Roman" w:hAnsi="Times New Roman"/>
          <w:sz w:val="28"/>
          <w:szCs w:val="28"/>
        </w:rPr>
        <w:t xml:space="preserve">5) если стороны прибегли к предусмотренной законом процедуре разрешения спора во внесудебном порядке (процедура медиации, посредничество, административная процедура и </w:t>
      </w:r>
      <w:r w:rsidR="003D0A09" w:rsidRPr="00B77366">
        <w:rPr>
          <w:rFonts w:ascii="Times New Roman" w:hAnsi="Times New Roman"/>
          <w:sz w:val="28"/>
          <w:szCs w:val="28"/>
        </w:rPr>
        <w:t>т.п.) (п. 3 ст. 202 ГК РФ).</w:t>
      </w:r>
    </w:p>
    <w:p w:rsidR="003D0A09" w:rsidRPr="00B77366" w:rsidRDefault="00332D48" w:rsidP="003D0A09">
      <w:pPr>
        <w:spacing w:after="0" w:line="360" w:lineRule="auto"/>
        <w:ind w:firstLine="709"/>
        <w:jc w:val="both"/>
        <w:rPr>
          <w:rFonts w:ascii="Times New Roman" w:hAnsi="Times New Roman"/>
          <w:sz w:val="28"/>
          <w:szCs w:val="28"/>
        </w:rPr>
      </w:pPr>
      <w:r w:rsidRPr="00B77366">
        <w:rPr>
          <w:rFonts w:ascii="Times New Roman" w:hAnsi="Times New Roman"/>
          <w:sz w:val="28"/>
          <w:szCs w:val="28"/>
        </w:rPr>
        <w:lastRenderedPageBreak/>
        <w:t xml:space="preserve">Исходя из анализа судебной практики, можно сделать вывод, что одним из самых распространенных оснований приостановления, приведенных выше, является обращение сторон к процедуре разрешения спора во внесудебном порядке. Указанное условие было введено в 2013 г. и является сравнительно новым для отечественного гражданского законодательства, ввиду чего нередко подвергается критике в научной литературе. </w:t>
      </w:r>
    </w:p>
    <w:p w:rsidR="00356595" w:rsidRPr="00B77366" w:rsidRDefault="00332D48" w:rsidP="003D0A09">
      <w:pPr>
        <w:spacing w:after="0" w:line="360" w:lineRule="auto"/>
        <w:ind w:firstLine="709"/>
        <w:jc w:val="both"/>
        <w:rPr>
          <w:rFonts w:ascii="Times New Roman" w:hAnsi="Times New Roman"/>
          <w:sz w:val="28"/>
          <w:szCs w:val="28"/>
        </w:rPr>
      </w:pPr>
      <w:r w:rsidRPr="00B77366">
        <w:rPr>
          <w:rFonts w:ascii="Times New Roman" w:hAnsi="Times New Roman"/>
          <w:sz w:val="28"/>
          <w:szCs w:val="28"/>
        </w:rPr>
        <w:t>Отмечается, что понятие «процедура разрешения спора во внесудебном порядке» легально не закреплено и четко не определено, а сам перечень возможных способов разрешения споров таким образ</w:t>
      </w:r>
      <w:r w:rsidR="003D0A09" w:rsidRPr="00B77366">
        <w:rPr>
          <w:rFonts w:ascii="Times New Roman" w:hAnsi="Times New Roman"/>
          <w:sz w:val="28"/>
          <w:szCs w:val="28"/>
        </w:rPr>
        <w:t>ом является открытым</w:t>
      </w:r>
      <w:r w:rsidR="00356595" w:rsidRPr="00B77366">
        <w:rPr>
          <w:rStyle w:val="FootnoteReference"/>
          <w:rFonts w:ascii="Times New Roman" w:hAnsi="Times New Roman"/>
          <w:sz w:val="28"/>
          <w:szCs w:val="28"/>
        </w:rPr>
        <w:footnoteReference w:customMarkFollows="1" w:id="20"/>
        <w:t>1</w:t>
      </w:r>
      <w:r w:rsidRPr="00B77366">
        <w:rPr>
          <w:rFonts w:ascii="Times New Roman" w:hAnsi="Times New Roman"/>
          <w:sz w:val="28"/>
          <w:szCs w:val="28"/>
        </w:rPr>
        <w:t>. По этой причине истцами расширительно толкуется анализируемая категория, нередко заявляются основания приостановления срока исковой давности, которые судами не принимаются. Так, например, обращение с заявлением о нарушении трудового законодательства в прокуратуру и в Государственную инспекцию труда не признано судом в качестве процедуры разрешения спора во внесудебном порядке и не стало основанием для приостановления тече</w:t>
      </w:r>
      <w:r w:rsidR="003D0A09" w:rsidRPr="00B77366">
        <w:rPr>
          <w:rFonts w:ascii="Times New Roman" w:hAnsi="Times New Roman"/>
          <w:sz w:val="28"/>
          <w:szCs w:val="28"/>
        </w:rPr>
        <w:t>ния срока исковой давности</w:t>
      </w:r>
      <w:r w:rsidR="00356595" w:rsidRPr="00B77366">
        <w:rPr>
          <w:rStyle w:val="FootnoteReference"/>
          <w:rFonts w:ascii="Times New Roman" w:hAnsi="Times New Roman"/>
          <w:sz w:val="28"/>
          <w:szCs w:val="28"/>
        </w:rPr>
        <w:footnoteReference w:customMarkFollows="1" w:id="21"/>
        <w:t>2</w:t>
      </w:r>
      <w:r w:rsidR="003D0A09" w:rsidRPr="00B77366">
        <w:rPr>
          <w:rFonts w:ascii="Times New Roman" w:hAnsi="Times New Roman"/>
          <w:sz w:val="28"/>
          <w:szCs w:val="28"/>
        </w:rPr>
        <w:t xml:space="preserve">. </w:t>
      </w:r>
    </w:p>
    <w:p w:rsidR="00640033" w:rsidRPr="00B77366" w:rsidRDefault="00332D48" w:rsidP="003D0A09">
      <w:pPr>
        <w:spacing w:after="0" w:line="360" w:lineRule="auto"/>
        <w:ind w:firstLine="709"/>
        <w:jc w:val="both"/>
        <w:rPr>
          <w:rFonts w:ascii="Times New Roman" w:hAnsi="Times New Roman"/>
          <w:sz w:val="28"/>
          <w:szCs w:val="28"/>
        </w:rPr>
      </w:pPr>
      <w:r w:rsidRPr="00B77366">
        <w:rPr>
          <w:rFonts w:ascii="Times New Roman" w:hAnsi="Times New Roman"/>
          <w:sz w:val="28"/>
          <w:szCs w:val="28"/>
        </w:rPr>
        <w:t>Исходя из этого, можно сделать вывод, что официальное толкование понятия «процедура разрешения спора во внесудебном порядке» или указание на обязательные признаки такой процедуры позволило бы устранить пробел в правовом регулировании. Также в качестве недостатка анализируемого основания приостановления срока исковой давности указывается, что при перечислении процедур в п. 3 ст. 202 ГК РФ отдельно закрепляются «медиация» и «поср</w:t>
      </w:r>
      <w:r w:rsidR="003D0A09" w:rsidRPr="00B77366">
        <w:rPr>
          <w:rFonts w:ascii="Times New Roman" w:hAnsi="Times New Roman"/>
          <w:sz w:val="28"/>
          <w:szCs w:val="28"/>
        </w:rPr>
        <w:t>едничество», а ФЗ</w:t>
      </w:r>
      <w:r w:rsidR="00640033" w:rsidRPr="00B77366">
        <w:rPr>
          <w:rFonts w:ascii="Times New Roman" w:hAnsi="Times New Roman"/>
          <w:sz w:val="28"/>
          <w:szCs w:val="28"/>
        </w:rPr>
        <w:t xml:space="preserve"> от 27.07.</w:t>
      </w:r>
      <w:r w:rsidRPr="00B77366">
        <w:rPr>
          <w:rFonts w:ascii="Times New Roman" w:hAnsi="Times New Roman"/>
          <w:sz w:val="28"/>
          <w:szCs w:val="28"/>
        </w:rPr>
        <w:t xml:space="preserve">2010 № 193-ФЗ «Об альтернативной процедуре урегулирования споров с участием </w:t>
      </w:r>
      <w:r w:rsidRPr="00B77366">
        <w:rPr>
          <w:rFonts w:ascii="Times New Roman" w:hAnsi="Times New Roman"/>
          <w:sz w:val="28"/>
          <w:szCs w:val="28"/>
        </w:rPr>
        <w:lastRenderedPageBreak/>
        <w:t>поср</w:t>
      </w:r>
      <w:r w:rsidR="00640033" w:rsidRPr="00B77366">
        <w:rPr>
          <w:rFonts w:ascii="Times New Roman" w:hAnsi="Times New Roman"/>
          <w:sz w:val="28"/>
          <w:szCs w:val="28"/>
        </w:rPr>
        <w:t>едника (процедуре медиации)»</w:t>
      </w:r>
      <w:r w:rsidR="00356595" w:rsidRPr="00B77366">
        <w:rPr>
          <w:rStyle w:val="FootnoteReference"/>
          <w:rFonts w:ascii="Times New Roman" w:hAnsi="Times New Roman"/>
          <w:sz w:val="28"/>
          <w:szCs w:val="28"/>
        </w:rPr>
        <w:footnoteReference w:customMarkFollows="1" w:id="22"/>
        <w:t>1</w:t>
      </w:r>
      <w:r w:rsidRPr="00B77366">
        <w:rPr>
          <w:rFonts w:ascii="Times New Roman" w:hAnsi="Times New Roman"/>
          <w:sz w:val="28"/>
          <w:szCs w:val="28"/>
        </w:rPr>
        <w:t xml:space="preserve"> рассматриваемые п</w:t>
      </w:r>
      <w:r w:rsidR="00640033" w:rsidRPr="00B77366">
        <w:rPr>
          <w:rFonts w:ascii="Times New Roman" w:hAnsi="Times New Roman"/>
          <w:sz w:val="28"/>
          <w:szCs w:val="28"/>
        </w:rPr>
        <w:t>онятия отождествляет</w:t>
      </w:r>
      <w:r w:rsidRPr="00B77366">
        <w:rPr>
          <w:rFonts w:ascii="Times New Roman" w:hAnsi="Times New Roman"/>
          <w:sz w:val="28"/>
          <w:szCs w:val="28"/>
        </w:rPr>
        <w:t>.</w:t>
      </w:r>
      <w:r w:rsidR="003D0A09" w:rsidRPr="00B77366">
        <w:rPr>
          <w:rFonts w:ascii="Times New Roman" w:hAnsi="Times New Roman"/>
          <w:sz w:val="28"/>
          <w:szCs w:val="28"/>
        </w:rPr>
        <w:t xml:space="preserve"> </w:t>
      </w:r>
    </w:p>
    <w:p w:rsidR="00640033" w:rsidRPr="00B77366" w:rsidRDefault="003D0A09" w:rsidP="003D0A09">
      <w:pPr>
        <w:spacing w:after="0" w:line="360" w:lineRule="auto"/>
        <w:ind w:firstLine="709"/>
        <w:jc w:val="both"/>
        <w:rPr>
          <w:rFonts w:ascii="Times New Roman" w:hAnsi="Times New Roman"/>
          <w:sz w:val="28"/>
          <w:szCs w:val="28"/>
        </w:rPr>
      </w:pPr>
      <w:r w:rsidRPr="00B77366">
        <w:rPr>
          <w:rFonts w:ascii="Times New Roman" w:hAnsi="Times New Roman"/>
          <w:sz w:val="28"/>
          <w:szCs w:val="28"/>
        </w:rPr>
        <w:t>Различными являются подходы судов относительно применения п. 4 ст. 202 ГК РФ в случае, если после приостановления течения срока исковой давности в связи с разрешением спора сторонами во внесудебном порядке оставшаяся часть срока давности составляет менее шести месяцев. С.А. Кузнецов</w:t>
      </w:r>
      <w:r w:rsidR="00356595" w:rsidRPr="00B77366">
        <w:rPr>
          <w:rStyle w:val="FootnoteReference"/>
          <w:rFonts w:ascii="Times New Roman" w:hAnsi="Times New Roman"/>
          <w:sz w:val="28"/>
          <w:szCs w:val="28"/>
        </w:rPr>
        <w:footnoteReference w:customMarkFollows="1" w:id="23"/>
        <w:t>2</w:t>
      </w:r>
      <w:r w:rsidRPr="00B77366">
        <w:rPr>
          <w:rFonts w:ascii="Times New Roman" w:hAnsi="Times New Roman"/>
          <w:sz w:val="28"/>
          <w:szCs w:val="28"/>
        </w:rPr>
        <w:t>, судья одиннадцатого арбитражного апелляционного суда, анализируя противоречивую судебную практику по данному вопросу, приходит к следующему выводу: нередко суды не применяют правило п. 4 ст. 202 о продлении срока исковой давности в связи с тем, что указанная норма, по их мнению, касается только тех обстоятельств, которые поименованы в п. 1 ст. 202 ГК РФ и характеризуются неопределенностью момента их прекращения; применительно же к разрешению спора сторонами во внесудебном порядке начало и окончание этой процедуры, влияющие на приостановление течения срока, у</w:t>
      </w:r>
      <w:r w:rsidR="00640033" w:rsidRPr="00B77366">
        <w:rPr>
          <w:rFonts w:ascii="Times New Roman" w:hAnsi="Times New Roman"/>
          <w:sz w:val="28"/>
          <w:szCs w:val="28"/>
        </w:rPr>
        <w:t>становлены законом</w:t>
      </w:r>
      <w:r w:rsidRPr="00B77366">
        <w:rPr>
          <w:rFonts w:ascii="Times New Roman" w:hAnsi="Times New Roman"/>
          <w:sz w:val="28"/>
          <w:szCs w:val="28"/>
        </w:rPr>
        <w:t xml:space="preserve">. </w:t>
      </w:r>
    </w:p>
    <w:p w:rsidR="00640033" w:rsidRPr="00B77366" w:rsidRDefault="003D0A09" w:rsidP="003D0A09">
      <w:pPr>
        <w:spacing w:after="0" w:line="360" w:lineRule="auto"/>
        <w:ind w:firstLine="709"/>
        <w:jc w:val="both"/>
        <w:rPr>
          <w:rFonts w:ascii="Times New Roman" w:hAnsi="Times New Roman"/>
          <w:sz w:val="28"/>
          <w:szCs w:val="28"/>
        </w:rPr>
      </w:pPr>
      <w:r w:rsidRPr="00B77366">
        <w:rPr>
          <w:rFonts w:ascii="Times New Roman" w:hAnsi="Times New Roman"/>
          <w:sz w:val="28"/>
          <w:szCs w:val="28"/>
        </w:rPr>
        <w:t>С.А. Кузнецов</w:t>
      </w:r>
      <w:r w:rsidR="00356595" w:rsidRPr="00B77366">
        <w:rPr>
          <w:rStyle w:val="FootnoteReference"/>
          <w:rFonts w:ascii="Times New Roman" w:hAnsi="Times New Roman"/>
          <w:sz w:val="28"/>
          <w:szCs w:val="28"/>
        </w:rPr>
        <w:footnoteReference w:customMarkFollows="1" w:id="24"/>
        <w:t>3</w:t>
      </w:r>
      <w:r w:rsidRPr="00B77366">
        <w:rPr>
          <w:rFonts w:ascii="Times New Roman" w:hAnsi="Times New Roman"/>
          <w:sz w:val="28"/>
          <w:szCs w:val="28"/>
        </w:rPr>
        <w:t xml:space="preserve"> не с</w:t>
      </w:r>
      <w:r w:rsidR="00356595" w:rsidRPr="00B77366">
        <w:rPr>
          <w:rFonts w:ascii="Times New Roman" w:hAnsi="Times New Roman"/>
          <w:sz w:val="28"/>
          <w:szCs w:val="28"/>
        </w:rPr>
        <w:t>огласен с такой позицией судов</w:t>
      </w:r>
      <w:r w:rsidRPr="00B77366">
        <w:rPr>
          <w:rFonts w:ascii="Times New Roman" w:hAnsi="Times New Roman"/>
          <w:sz w:val="28"/>
          <w:szCs w:val="28"/>
        </w:rPr>
        <w:t>. Нельзя не согласиться с судьей одиннадцатого арбитражного апелляционного суда, так как действительно исчисление срока исковой давности после его приостановления регулируется п. 4 ст. 202 ГК РФ, при этом</w:t>
      </w:r>
      <w:r w:rsidR="00356595" w:rsidRPr="00B77366">
        <w:rPr>
          <w:rFonts w:ascii="Times New Roman" w:hAnsi="Times New Roman"/>
          <w:sz w:val="28"/>
          <w:szCs w:val="28"/>
        </w:rPr>
        <w:t>,</w:t>
      </w:r>
      <w:r w:rsidRPr="00B77366">
        <w:rPr>
          <w:rFonts w:ascii="Times New Roman" w:hAnsi="Times New Roman"/>
          <w:sz w:val="28"/>
          <w:szCs w:val="28"/>
        </w:rPr>
        <w:t xml:space="preserve"> никаких исключений из этого правила в зависимости от основания приостановления не установлено. Именно такое правовое регулирование соответствует самым прогрессивным подходам и направлено на стимулирование разрешения споров во внесудебном порядке. Продление срока исковой давности в данном случае способствует возможности обращения в суд за защитой </w:t>
      </w:r>
      <w:r w:rsidRPr="00B77366">
        <w:rPr>
          <w:rFonts w:ascii="Times New Roman" w:hAnsi="Times New Roman"/>
          <w:sz w:val="28"/>
          <w:szCs w:val="28"/>
        </w:rPr>
        <w:lastRenderedPageBreak/>
        <w:t xml:space="preserve">нарушенного права, если разрешить спор во внесудебном порядке не удалось. </w:t>
      </w:r>
    </w:p>
    <w:p w:rsidR="00640033" w:rsidRPr="00B77366" w:rsidRDefault="003D0A09" w:rsidP="003D0A09">
      <w:pPr>
        <w:spacing w:after="0" w:line="360" w:lineRule="auto"/>
        <w:ind w:firstLine="709"/>
        <w:jc w:val="both"/>
        <w:rPr>
          <w:rFonts w:ascii="Times New Roman" w:hAnsi="Times New Roman"/>
          <w:sz w:val="28"/>
          <w:szCs w:val="28"/>
        </w:rPr>
      </w:pPr>
      <w:r w:rsidRPr="00B77366">
        <w:rPr>
          <w:rFonts w:ascii="Times New Roman" w:hAnsi="Times New Roman"/>
          <w:sz w:val="28"/>
          <w:szCs w:val="28"/>
        </w:rPr>
        <w:t>Можно предположить, что неприменение судами п. 4 ст. 202 ГК РФ также обусловлено тем, что они обращают внимание на выделение анализируемого основания приостановления в отдельный пункт, в то время как другие перечисляются совместно в п. 1 ст. 202 ГК РФ. Однако</w:t>
      </w:r>
      <w:r w:rsidR="00640033" w:rsidRPr="00B77366">
        <w:rPr>
          <w:rFonts w:ascii="Times New Roman" w:hAnsi="Times New Roman"/>
          <w:sz w:val="28"/>
          <w:szCs w:val="28"/>
        </w:rPr>
        <w:t>,</w:t>
      </w:r>
      <w:r w:rsidRPr="00B77366">
        <w:rPr>
          <w:rFonts w:ascii="Times New Roman" w:hAnsi="Times New Roman"/>
          <w:sz w:val="28"/>
          <w:szCs w:val="28"/>
        </w:rPr>
        <w:t xml:space="preserve"> такое обособление можно объяснить так: приостановление срока исковой давности по основанию обращения сторон к процедуре разрешения спора во внесудебном порядке</w:t>
      </w:r>
      <w:r w:rsidR="003A5E37" w:rsidRPr="00B77366">
        <w:rPr>
          <w:rFonts w:ascii="Times New Roman" w:hAnsi="Times New Roman"/>
          <w:sz w:val="28"/>
          <w:szCs w:val="28"/>
        </w:rPr>
        <w:t xml:space="preserve"> </w:t>
      </w:r>
      <w:r w:rsidRPr="00B77366">
        <w:rPr>
          <w:rFonts w:ascii="Times New Roman" w:hAnsi="Times New Roman"/>
          <w:sz w:val="28"/>
          <w:szCs w:val="28"/>
        </w:rPr>
        <w:t xml:space="preserve">осуществляется вне зависимости от того, возникло это обстоятельство в последние шесть месяцев срока исковой давности (или в течение срока исковой давности, если сам срок исковой давности меньше или равен шести месяцам), что является обязательным условием при приостановлении по основаниям, указанным </w:t>
      </w:r>
      <w:r w:rsidR="00640033" w:rsidRPr="00B77366">
        <w:rPr>
          <w:rFonts w:ascii="Times New Roman" w:hAnsi="Times New Roman"/>
          <w:sz w:val="28"/>
          <w:szCs w:val="28"/>
        </w:rPr>
        <w:t>в п. 1 ст. 202 ГК РФ</w:t>
      </w:r>
      <w:r w:rsidRPr="00B77366">
        <w:rPr>
          <w:rFonts w:ascii="Times New Roman" w:hAnsi="Times New Roman"/>
          <w:sz w:val="28"/>
          <w:szCs w:val="28"/>
        </w:rPr>
        <w:t xml:space="preserve">. </w:t>
      </w:r>
    </w:p>
    <w:p w:rsidR="00640033" w:rsidRPr="00B77366" w:rsidRDefault="003D0A09" w:rsidP="00640033">
      <w:pPr>
        <w:spacing w:after="0" w:line="360" w:lineRule="auto"/>
        <w:ind w:firstLine="709"/>
        <w:jc w:val="both"/>
        <w:rPr>
          <w:rFonts w:ascii="Times New Roman" w:hAnsi="Times New Roman"/>
          <w:sz w:val="28"/>
          <w:szCs w:val="28"/>
        </w:rPr>
      </w:pPr>
      <w:r w:rsidRPr="00B77366">
        <w:rPr>
          <w:rFonts w:ascii="Times New Roman" w:hAnsi="Times New Roman"/>
          <w:sz w:val="28"/>
          <w:szCs w:val="28"/>
        </w:rPr>
        <w:t xml:space="preserve">Таким образом, закрепление обращения сторон к урегулированию спора во внесудебном порядке как основание приостановления течения срока исковой давности в отдельном пункте никак не связано с неприменением в связи с этим п. 4 ст. 202 ГК РФ. В качестве преодоления такого разногласия можно дополнить норму п. 4 ст. 202 ГК РФ, указав, что правила данного пункта распространяются также и на п. 3 ст. 202 ГК РФ. Отдельно стоит рассмотреть обстоятельства, которые не влекут приостановление течения срока исковой давности, но которые заявлялись истцами в процессе судебного разрешения споров. Например, при рассмотрении гражданского дела о взыскании задолженности по кредитному договору суд отметил, что по смыслу положений ст. ст. 202-204 ГК РФ предъявление иска к ненадлежащему ответчику не приостанавливает течение срока исковой давности, поскольку такое обращение в суд </w:t>
      </w:r>
      <w:r w:rsidR="00640033" w:rsidRPr="00B77366">
        <w:rPr>
          <w:rFonts w:ascii="Times New Roman" w:hAnsi="Times New Roman"/>
          <w:sz w:val="28"/>
          <w:szCs w:val="28"/>
        </w:rPr>
        <w:t>нельзя признать надлежащим</w:t>
      </w:r>
      <w:r w:rsidR="00356595" w:rsidRPr="00B77366">
        <w:rPr>
          <w:rStyle w:val="FootnoteReference"/>
          <w:rFonts w:ascii="Times New Roman" w:hAnsi="Times New Roman"/>
          <w:sz w:val="28"/>
          <w:szCs w:val="28"/>
        </w:rPr>
        <w:footnoteReference w:customMarkFollows="1" w:id="25"/>
        <w:t>1</w:t>
      </w:r>
      <w:r w:rsidR="00640033" w:rsidRPr="00B77366">
        <w:rPr>
          <w:rFonts w:ascii="Times New Roman" w:hAnsi="Times New Roman"/>
          <w:sz w:val="28"/>
          <w:szCs w:val="28"/>
        </w:rPr>
        <w:t xml:space="preserve">. </w:t>
      </w:r>
    </w:p>
    <w:p w:rsidR="00640033" w:rsidRPr="00B77366" w:rsidRDefault="003D0A09" w:rsidP="003D0A09">
      <w:pPr>
        <w:spacing w:after="0" w:line="360" w:lineRule="auto"/>
        <w:ind w:firstLine="709"/>
        <w:jc w:val="both"/>
        <w:rPr>
          <w:rFonts w:ascii="Times New Roman" w:hAnsi="Times New Roman"/>
          <w:sz w:val="28"/>
          <w:szCs w:val="28"/>
        </w:rPr>
      </w:pPr>
      <w:r w:rsidRPr="00B77366">
        <w:rPr>
          <w:rFonts w:ascii="Times New Roman" w:hAnsi="Times New Roman"/>
          <w:sz w:val="28"/>
          <w:szCs w:val="28"/>
        </w:rPr>
        <w:lastRenderedPageBreak/>
        <w:t>В этом случае срок исковой давности не течет только с момента заявления истцом ходатайства о замене ненадлежащего ответчика надлежащим или выражения им согласия на такую замену (п. 19 Постановления Пленума Верх</w:t>
      </w:r>
      <w:r w:rsidR="00640033" w:rsidRPr="00B77366">
        <w:rPr>
          <w:rFonts w:ascii="Times New Roman" w:hAnsi="Times New Roman"/>
          <w:sz w:val="28"/>
          <w:szCs w:val="28"/>
        </w:rPr>
        <w:t>овного Суда РФ</w:t>
      </w:r>
      <w:r w:rsidRPr="00B77366">
        <w:rPr>
          <w:rFonts w:ascii="Times New Roman" w:hAnsi="Times New Roman"/>
          <w:sz w:val="28"/>
          <w:szCs w:val="28"/>
        </w:rPr>
        <w:t xml:space="preserve"> «О некоторых вопросах, связанных с применением норм Гражданского кодекса Российской Фед</w:t>
      </w:r>
      <w:r w:rsidR="00640033" w:rsidRPr="00B77366">
        <w:rPr>
          <w:rFonts w:ascii="Times New Roman" w:hAnsi="Times New Roman"/>
          <w:sz w:val="28"/>
          <w:szCs w:val="28"/>
        </w:rPr>
        <w:t>ерации об исковой давности»)</w:t>
      </w:r>
      <w:r w:rsidRPr="00B77366">
        <w:rPr>
          <w:rFonts w:ascii="Times New Roman" w:hAnsi="Times New Roman"/>
          <w:sz w:val="28"/>
          <w:szCs w:val="28"/>
        </w:rPr>
        <w:t xml:space="preserve">. </w:t>
      </w:r>
    </w:p>
    <w:p w:rsidR="00640033" w:rsidRPr="00B77366" w:rsidRDefault="003D0A09" w:rsidP="00640033">
      <w:pPr>
        <w:spacing w:after="0" w:line="360" w:lineRule="auto"/>
        <w:ind w:firstLine="709"/>
        <w:jc w:val="both"/>
        <w:rPr>
          <w:rFonts w:ascii="Times New Roman" w:hAnsi="Times New Roman"/>
          <w:sz w:val="28"/>
          <w:szCs w:val="28"/>
        </w:rPr>
      </w:pPr>
      <w:r w:rsidRPr="00B77366">
        <w:rPr>
          <w:rFonts w:ascii="Times New Roman" w:hAnsi="Times New Roman"/>
          <w:sz w:val="28"/>
          <w:szCs w:val="28"/>
        </w:rPr>
        <w:t>Не является основанием для приостановления течения срока исковой давности применение к истцу мер пресечения по уголовному делу. Это отмечается Реутовским городским судом при рассмотрении гражданского дела по иску ФИО1 к ООО «АрТель» о взыскании долга по договорам займа и процентов. Истец ссылается на подп. 1 п. 1 ст. 202 ГК РФ, предусматривающий, что течение срока исковой давности приостанавливается, если предъявлению</w:t>
      </w:r>
      <w:r w:rsidR="003A5E37" w:rsidRPr="00B77366">
        <w:rPr>
          <w:rFonts w:ascii="Times New Roman" w:hAnsi="Times New Roman"/>
          <w:sz w:val="28"/>
          <w:szCs w:val="28"/>
        </w:rPr>
        <w:t xml:space="preserve"> </w:t>
      </w:r>
      <w:r w:rsidRPr="00B77366">
        <w:rPr>
          <w:rFonts w:ascii="Times New Roman" w:hAnsi="Times New Roman"/>
          <w:sz w:val="28"/>
          <w:szCs w:val="28"/>
        </w:rPr>
        <w:t>иска препятствовало чрезвычайное и непредотвратимое при данных условиях обстоятельство (непреодолимая сила). Однако</w:t>
      </w:r>
      <w:r w:rsidR="00640033" w:rsidRPr="00B77366">
        <w:rPr>
          <w:rFonts w:ascii="Times New Roman" w:hAnsi="Times New Roman"/>
          <w:sz w:val="28"/>
          <w:szCs w:val="28"/>
        </w:rPr>
        <w:t>,</w:t>
      </w:r>
      <w:r w:rsidRPr="00B77366">
        <w:rPr>
          <w:rFonts w:ascii="Times New Roman" w:hAnsi="Times New Roman"/>
          <w:sz w:val="28"/>
          <w:szCs w:val="28"/>
        </w:rPr>
        <w:t xml:space="preserve"> суд считает, что указанная норма не подлежит применению, поскольку п. 1 ст. 202 ГК РФ не содержит такого основания для приостановления срока исковой давности, как применение к истцу мер пресечения по уголовному делу. В то же время суд не считает домашний арест чрезвычайным и непредотвратимым обстоятельством по тем основаниям, что оно не препятствовало истцу обратиться в суд с иском, в том числе</w:t>
      </w:r>
      <w:r w:rsidR="00640033" w:rsidRPr="00B77366">
        <w:rPr>
          <w:rFonts w:ascii="Times New Roman" w:hAnsi="Times New Roman"/>
          <w:sz w:val="28"/>
          <w:szCs w:val="28"/>
        </w:rPr>
        <w:t xml:space="preserve"> через своего представителя</w:t>
      </w:r>
      <w:r w:rsidR="00356595" w:rsidRPr="00B77366">
        <w:rPr>
          <w:rStyle w:val="FootnoteReference"/>
          <w:rFonts w:ascii="Times New Roman" w:hAnsi="Times New Roman"/>
          <w:sz w:val="28"/>
          <w:szCs w:val="28"/>
        </w:rPr>
        <w:footnoteReference w:customMarkFollows="1" w:id="26"/>
        <w:t>1</w:t>
      </w:r>
      <w:r w:rsidRPr="00B77366">
        <w:rPr>
          <w:rFonts w:ascii="Times New Roman" w:hAnsi="Times New Roman"/>
          <w:sz w:val="28"/>
          <w:szCs w:val="28"/>
        </w:rPr>
        <w:t xml:space="preserve">. </w:t>
      </w:r>
    </w:p>
    <w:p w:rsidR="00332D48" w:rsidRPr="00B77366" w:rsidRDefault="003D0A09" w:rsidP="003D0A09">
      <w:pPr>
        <w:spacing w:after="0" w:line="360" w:lineRule="auto"/>
        <w:ind w:firstLine="709"/>
        <w:jc w:val="both"/>
        <w:rPr>
          <w:rFonts w:ascii="Times New Roman" w:hAnsi="Times New Roman"/>
          <w:sz w:val="28"/>
          <w:szCs w:val="28"/>
        </w:rPr>
      </w:pPr>
      <w:r w:rsidRPr="00B77366">
        <w:rPr>
          <w:rFonts w:ascii="Times New Roman" w:hAnsi="Times New Roman"/>
          <w:sz w:val="28"/>
          <w:szCs w:val="28"/>
        </w:rPr>
        <w:t>Особое значение правила о приостановлении срока исковой давности имели место весной 2020 г. в связи с распространением на</w:t>
      </w:r>
      <w:r w:rsidR="008B2956" w:rsidRPr="00B77366">
        <w:rPr>
          <w:rFonts w:ascii="Times New Roman" w:hAnsi="Times New Roman"/>
          <w:sz w:val="28"/>
          <w:szCs w:val="28"/>
        </w:rPr>
        <w:t xml:space="preserve"> территории РФ</w:t>
      </w:r>
      <w:r w:rsidRPr="00B77366">
        <w:rPr>
          <w:rFonts w:ascii="Times New Roman" w:hAnsi="Times New Roman"/>
          <w:sz w:val="28"/>
          <w:szCs w:val="28"/>
        </w:rPr>
        <w:t xml:space="preserve"> коронавирусной инфекции. В данном случае как раз необходимо обратиться к подп. 1 п. 1 ст. 204 ГК РФ, который в качестве основания приостановления течения срока исковой давности определ</w:t>
      </w:r>
      <w:r w:rsidR="00356595" w:rsidRPr="00B77366">
        <w:rPr>
          <w:rFonts w:ascii="Times New Roman" w:hAnsi="Times New Roman"/>
          <w:sz w:val="28"/>
          <w:szCs w:val="28"/>
        </w:rPr>
        <w:t>яет «непреодолимую силу». Решение</w:t>
      </w:r>
      <w:r w:rsidRPr="00B77366">
        <w:rPr>
          <w:rFonts w:ascii="Times New Roman" w:hAnsi="Times New Roman"/>
          <w:sz w:val="28"/>
          <w:szCs w:val="28"/>
        </w:rPr>
        <w:t xml:space="preserve"> вопрос</w:t>
      </w:r>
      <w:r w:rsidR="00356595" w:rsidRPr="00B77366">
        <w:rPr>
          <w:rFonts w:ascii="Times New Roman" w:hAnsi="Times New Roman"/>
          <w:sz w:val="28"/>
          <w:szCs w:val="28"/>
        </w:rPr>
        <w:t>а</w:t>
      </w:r>
      <w:r w:rsidRPr="00B77366">
        <w:rPr>
          <w:rFonts w:ascii="Times New Roman" w:hAnsi="Times New Roman"/>
          <w:sz w:val="28"/>
          <w:szCs w:val="28"/>
        </w:rPr>
        <w:t xml:space="preserve"> о признании «карантинных» мер непреодолимой силой в </w:t>
      </w:r>
      <w:r w:rsidRPr="00B77366">
        <w:rPr>
          <w:rFonts w:ascii="Times New Roman" w:hAnsi="Times New Roman"/>
          <w:sz w:val="28"/>
          <w:szCs w:val="28"/>
        </w:rPr>
        <w:lastRenderedPageBreak/>
        <w:t>целях приостановления срока ис</w:t>
      </w:r>
      <w:r w:rsidR="00356595" w:rsidRPr="00B77366">
        <w:rPr>
          <w:rFonts w:ascii="Times New Roman" w:hAnsi="Times New Roman"/>
          <w:sz w:val="28"/>
          <w:szCs w:val="28"/>
        </w:rPr>
        <w:t>ковой давности суды осуществляют</w:t>
      </w:r>
      <w:r w:rsidRPr="00B77366">
        <w:rPr>
          <w:rFonts w:ascii="Times New Roman" w:hAnsi="Times New Roman"/>
          <w:sz w:val="28"/>
          <w:szCs w:val="28"/>
        </w:rPr>
        <w:t xml:space="preserve"> из характера конкре</w:t>
      </w:r>
      <w:r w:rsidR="00356595" w:rsidRPr="00B77366">
        <w:rPr>
          <w:rFonts w:ascii="Times New Roman" w:hAnsi="Times New Roman"/>
          <w:sz w:val="28"/>
          <w:szCs w:val="28"/>
        </w:rPr>
        <w:t>тного спора. Тот же подход</w:t>
      </w:r>
      <w:r w:rsidRPr="00B77366">
        <w:rPr>
          <w:rFonts w:ascii="Times New Roman" w:hAnsi="Times New Roman"/>
          <w:sz w:val="28"/>
          <w:szCs w:val="28"/>
        </w:rPr>
        <w:t xml:space="preserve"> и при решении судом вопроса о восстановл</w:t>
      </w:r>
      <w:r w:rsidR="008B2956" w:rsidRPr="00B77366">
        <w:rPr>
          <w:rFonts w:ascii="Times New Roman" w:hAnsi="Times New Roman"/>
          <w:sz w:val="28"/>
          <w:szCs w:val="28"/>
        </w:rPr>
        <w:t>ении срока исковой давности</w:t>
      </w:r>
      <w:r w:rsidRPr="00B77366">
        <w:rPr>
          <w:rFonts w:ascii="Times New Roman" w:hAnsi="Times New Roman"/>
          <w:sz w:val="28"/>
          <w:szCs w:val="28"/>
        </w:rPr>
        <w:t>. Тем не менее, доказать, что введенные ограничения препятствовали пред</w:t>
      </w:r>
      <w:r w:rsidR="00356595" w:rsidRPr="00B77366">
        <w:rPr>
          <w:rFonts w:ascii="Times New Roman" w:hAnsi="Times New Roman"/>
          <w:sz w:val="28"/>
          <w:szCs w:val="28"/>
        </w:rPr>
        <w:t>ъявлению иска,</w:t>
      </w:r>
      <w:r w:rsidRPr="00B77366">
        <w:rPr>
          <w:rFonts w:ascii="Times New Roman" w:hAnsi="Times New Roman"/>
          <w:sz w:val="28"/>
          <w:szCs w:val="28"/>
        </w:rPr>
        <w:t xml:space="preserve"> трудно, считают эксперты. Отсутствие очного п</w:t>
      </w:r>
      <w:r w:rsidR="00356595" w:rsidRPr="00B77366">
        <w:rPr>
          <w:rFonts w:ascii="Times New Roman" w:hAnsi="Times New Roman"/>
          <w:sz w:val="28"/>
          <w:szCs w:val="28"/>
        </w:rPr>
        <w:t>риема документов в суде не признается</w:t>
      </w:r>
      <w:r w:rsidRPr="00B77366">
        <w:rPr>
          <w:rFonts w:ascii="Times New Roman" w:hAnsi="Times New Roman"/>
          <w:sz w:val="28"/>
          <w:szCs w:val="28"/>
        </w:rPr>
        <w:t xml:space="preserve"> обстоятельством непреодолимой силы, если, например, у заявителя существовала возможность обратиться в суд путем использования электронной или почтовой связи. Однако</w:t>
      </w:r>
      <w:r w:rsidR="008B2956" w:rsidRPr="00B77366">
        <w:rPr>
          <w:rFonts w:ascii="Times New Roman" w:hAnsi="Times New Roman"/>
          <w:sz w:val="28"/>
          <w:szCs w:val="28"/>
        </w:rPr>
        <w:t>,</w:t>
      </w:r>
      <w:r w:rsidRPr="00B77366">
        <w:rPr>
          <w:rFonts w:ascii="Times New Roman" w:hAnsi="Times New Roman"/>
          <w:sz w:val="28"/>
          <w:szCs w:val="28"/>
        </w:rPr>
        <w:t xml:space="preserve"> при невозможности использования указанных выше способов суд может признать ограничения, введенные из-за коронавирусной инфекции, непреодолимой силой и приостановить течение исковой давности. Например, Арбитражный суд </w:t>
      </w:r>
      <w:r w:rsidR="008B2956" w:rsidRPr="00B77366">
        <w:rPr>
          <w:rFonts w:ascii="Times New Roman" w:hAnsi="Times New Roman"/>
          <w:sz w:val="28"/>
          <w:szCs w:val="28"/>
        </w:rPr>
        <w:t xml:space="preserve">г. </w:t>
      </w:r>
      <w:r w:rsidRPr="00B77366">
        <w:rPr>
          <w:rFonts w:ascii="Times New Roman" w:hAnsi="Times New Roman"/>
          <w:sz w:val="28"/>
          <w:szCs w:val="28"/>
        </w:rPr>
        <w:t xml:space="preserve">Москвы на период с 27 марта до 6 апреля приостанавливал прием документов в электронном виде, а с 30 марта по 1 апреля была закрыта большая часть отделений почтовой связи в стране, за исключением отделений с круглосуточным режимом работы </w:t>
      </w:r>
      <w:r w:rsidR="008B2956" w:rsidRPr="00B77366">
        <w:rPr>
          <w:rFonts w:ascii="Times New Roman" w:hAnsi="Times New Roman"/>
          <w:sz w:val="28"/>
          <w:szCs w:val="28"/>
        </w:rPr>
        <w:t>в Москве и Санкт-Петербурге</w:t>
      </w:r>
      <w:r w:rsidR="006F0848" w:rsidRPr="00B77366">
        <w:rPr>
          <w:rStyle w:val="FootnoteReference"/>
          <w:rFonts w:ascii="Times New Roman" w:hAnsi="Times New Roman"/>
          <w:sz w:val="28"/>
          <w:szCs w:val="28"/>
        </w:rPr>
        <w:footnoteReference w:customMarkFollows="1" w:id="27"/>
        <w:t>1</w:t>
      </w:r>
      <w:r w:rsidRPr="00B77366">
        <w:rPr>
          <w:rFonts w:ascii="Times New Roman" w:hAnsi="Times New Roman"/>
          <w:sz w:val="28"/>
          <w:szCs w:val="28"/>
        </w:rPr>
        <w:t>.</w:t>
      </w:r>
    </w:p>
    <w:p w:rsidR="008B2956" w:rsidRPr="00B77366" w:rsidRDefault="008B2956" w:rsidP="008B2956">
      <w:pPr>
        <w:spacing w:after="0" w:line="360" w:lineRule="auto"/>
        <w:ind w:firstLine="709"/>
        <w:jc w:val="both"/>
        <w:rPr>
          <w:rFonts w:ascii="Times New Roman" w:hAnsi="Times New Roman"/>
          <w:sz w:val="28"/>
          <w:szCs w:val="28"/>
        </w:rPr>
      </w:pPr>
      <w:r w:rsidRPr="00B77366">
        <w:rPr>
          <w:rFonts w:ascii="Times New Roman" w:hAnsi="Times New Roman"/>
          <w:sz w:val="28"/>
          <w:szCs w:val="28"/>
        </w:rPr>
        <w:t>В соответствии со ст. 203 ГК РФ течение срока исковой давности прерывается совершением обязанным лицом действий, свидетельствующих о признании долга. После перерыва течение срока исковой давности начинается заново; время, истекшее до перерыва, не засчитывается в новый срок.</w:t>
      </w:r>
    </w:p>
    <w:p w:rsidR="003D0A09" w:rsidRPr="00B77366" w:rsidRDefault="003D0A09" w:rsidP="003D0A09">
      <w:pPr>
        <w:spacing w:after="0" w:line="360" w:lineRule="auto"/>
        <w:ind w:firstLine="709"/>
        <w:jc w:val="both"/>
        <w:rPr>
          <w:rFonts w:ascii="Times New Roman" w:hAnsi="Times New Roman"/>
          <w:sz w:val="28"/>
          <w:szCs w:val="28"/>
        </w:rPr>
      </w:pPr>
      <w:r w:rsidRPr="00B77366">
        <w:rPr>
          <w:rFonts w:ascii="Times New Roman" w:hAnsi="Times New Roman"/>
          <w:sz w:val="28"/>
          <w:szCs w:val="28"/>
        </w:rPr>
        <w:t>Таким образом, основанием для приостановления течения срока исковой давности чаще всего выступает обращение сторон к предусмотренной законом процедуре разрешения спора во внесудебном порядке (процедура медиации, посредничество, административная процедура и т.п.). Однако</w:t>
      </w:r>
      <w:r w:rsidR="008B2956" w:rsidRPr="00B77366">
        <w:rPr>
          <w:rFonts w:ascii="Times New Roman" w:hAnsi="Times New Roman"/>
          <w:sz w:val="28"/>
          <w:szCs w:val="28"/>
        </w:rPr>
        <w:t>,</w:t>
      </w:r>
      <w:r w:rsidRPr="00B77366">
        <w:rPr>
          <w:rFonts w:ascii="Times New Roman" w:hAnsi="Times New Roman"/>
          <w:sz w:val="28"/>
          <w:szCs w:val="28"/>
        </w:rPr>
        <w:t xml:space="preserve"> относительно указанного обстоятельства встречаются различные подходы к применению норм ГК РФ и дискуссии среди цивилистов. Стоит отметить, что иные основания приостановления, перечисленные в п. 1 ст. 202 ГК РФ, как правило, не встречаются. Нередко в </w:t>
      </w:r>
      <w:r w:rsidRPr="00B77366">
        <w:rPr>
          <w:rFonts w:ascii="Times New Roman" w:hAnsi="Times New Roman"/>
          <w:sz w:val="28"/>
          <w:szCs w:val="28"/>
        </w:rPr>
        <w:lastRenderedPageBreak/>
        <w:t>рамках судебного разбирательства заявляются иные, не предусмотренные в ст. 202 ГК РФ обстоятельства в целях приостановления течения срока иск</w:t>
      </w:r>
      <w:r w:rsidR="004A00DB" w:rsidRPr="00B77366">
        <w:rPr>
          <w:rFonts w:ascii="Times New Roman" w:hAnsi="Times New Roman"/>
          <w:sz w:val="28"/>
          <w:szCs w:val="28"/>
        </w:rPr>
        <w:t>овой давности, которые</w:t>
      </w:r>
      <w:r w:rsidRPr="00B77366">
        <w:rPr>
          <w:rFonts w:ascii="Times New Roman" w:hAnsi="Times New Roman"/>
          <w:sz w:val="28"/>
          <w:szCs w:val="28"/>
        </w:rPr>
        <w:t xml:space="preserve"> не принимаются судами. Важное значение правила о приостановлении течения срока исковой давности имеют для лиц, которые не смогли реализовать свое право на судебную защиту</w:t>
      </w:r>
      <w:r w:rsidR="008B2956" w:rsidRPr="00B77366">
        <w:rPr>
          <w:rFonts w:ascii="Times New Roman" w:hAnsi="Times New Roman"/>
          <w:sz w:val="28"/>
          <w:szCs w:val="28"/>
        </w:rPr>
        <w:t xml:space="preserve"> в связи с пандемией в 2020 г</w:t>
      </w:r>
      <w:r w:rsidRPr="00B77366">
        <w:rPr>
          <w:rFonts w:ascii="Times New Roman" w:hAnsi="Times New Roman"/>
          <w:sz w:val="28"/>
          <w:szCs w:val="28"/>
        </w:rPr>
        <w:t xml:space="preserve">. Вопрос о признании ограничительных мер в качестве непреодолимой силы для подачи искового заявления </w:t>
      </w:r>
      <w:r w:rsidR="006F0848" w:rsidRPr="00B77366">
        <w:rPr>
          <w:rFonts w:ascii="Times New Roman" w:hAnsi="Times New Roman"/>
          <w:sz w:val="28"/>
          <w:szCs w:val="28"/>
        </w:rPr>
        <w:t>судами решается</w:t>
      </w:r>
      <w:r w:rsidRPr="00B77366">
        <w:rPr>
          <w:rFonts w:ascii="Times New Roman" w:hAnsi="Times New Roman"/>
          <w:sz w:val="28"/>
          <w:szCs w:val="28"/>
        </w:rPr>
        <w:t xml:space="preserve"> исходя из всестороннего и полного исследования обстоятельств конкретного дела.</w:t>
      </w:r>
    </w:p>
    <w:p w:rsidR="006F0848" w:rsidRPr="00B77366" w:rsidRDefault="006F0848" w:rsidP="003D0A09">
      <w:pPr>
        <w:spacing w:after="0" w:line="360" w:lineRule="auto"/>
        <w:ind w:firstLine="709"/>
        <w:jc w:val="both"/>
        <w:rPr>
          <w:rFonts w:ascii="Times New Roman" w:hAnsi="Times New Roman"/>
          <w:sz w:val="28"/>
          <w:szCs w:val="28"/>
        </w:rPr>
      </w:pPr>
    </w:p>
    <w:p w:rsidR="006F0848" w:rsidRPr="00B77366" w:rsidRDefault="006F0848" w:rsidP="003D0A09">
      <w:pPr>
        <w:spacing w:after="0" w:line="360" w:lineRule="auto"/>
        <w:ind w:firstLine="709"/>
        <w:jc w:val="both"/>
        <w:rPr>
          <w:rFonts w:ascii="Times New Roman" w:hAnsi="Times New Roman"/>
          <w:sz w:val="28"/>
          <w:szCs w:val="28"/>
        </w:rPr>
      </w:pPr>
    </w:p>
    <w:p w:rsidR="006F0848" w:rsidRPr="00B77366" w:rsidRDefault="006F0848" w:rsidP="006F0848">
      <w:pPr>
        <w:pStyle w:val="Heading1"/>
        <w:spacing w:line="360" w:lineRule="auto"/>
        <w:ind w:firstLine="709"/>
        <w:jc w:val="both"/>
        <w:rPr>
          <w:sz w:val="28"/>
          <w:szCs w:val="28"/>
        </w:rPr>
      </w:pPr>
      <w:bookmarkStart w:id="17" w:name="_Toc63072578"/>
      <w:r w:rsidRPr="00B77366">
        <w:rPr>
          <w:sz w:val="28"/>
          <w:szCs w:val="28"/>
        </w:rPr>
        <w:t>2.3. Восстановление срока исковой давности</w:t>
      </w:r>
      <w:bookmarkEnd w:id="17"/>
    </w:p>
    <w:p w:rsidR="006F0848" w:rsidRPr="00B77366" w:rsidRDefault="006F0848" w:rsidP="003D0A09">
      <w:pPr>
        <w:spacing w:after="0" w:line="360" w:lineRule="auto"/>
        <w:ind w:firstLine="709"/>
        <w:jc w:val="both"/>
        <w:rPr>
          <w:rFonts w:ascii="Times New Roman" w:hAnsi="Times New Roman"/>
          <w:sz w:val="28"/>
          <w:szCs w:val="28"/>
        </w:rPr>
      </w:pPr>
    </w:p>
    <w:p w:rsidR="006F0848" w:rsidRPr="00B77366" w:rsidRDefault="001D291D" w:rsidP="003D0A09">
      <w:pPr>
        <w:spacing w:after="0" w:line="360" w:lineRule="auto"/>
        <w:ind w:firstLine="709"/>
        <w:jc w:val="both"/>
        <w:rPr>
          <w:rFonts w:ascii="Times New Roman" w:hAnsi="Times New Roman"/>
          <w:sz w:val="28"/>
          <w:szCs w:val="28"/>
        </w:rPr>
      </w:pPr>
      <w:r w:rsidRPr="00B77366">
        <w:rPr>
          <w:rFonts w:ascii="Times New Roman" w:hAnsi="Times New Roman"/>
          <w:sz w:val="28"/>
          <w:szCs w:val="28"/>
        </w:rPr>
        <w:t>Сроки исковой давности, в случаях предусмотренных законом, могут быть восстановлены.</w:t>
      </w:r>
      <w:r w:rsidR="009B2400" w:rsidRPr="00B77366">
        <w:rPr>
          <w:rFonts w:ascii="Arial" w:hAnsi="Arial" w:cs="Arial"/>
          <w:sz w:val="27"/>
          <w:szCs w:val="27"/>
          <w:shd w:val="clear" w:color="auto" w:fill="FFFFFF"/>
        </w:rPr>
        <w:t xml:space="preserve"> </w:t>
      </w:r>
      <w:r w:rsidR="009B2400" w:rsidRPr="00B77366">
        <w:rPr>
          <w:rFonts w:ascii="Times New Roman" w:hAnsi="Times New Roman"/>
          <w:sz w:val="28"/>
          <w:szCs w:val="28"/>
        </w:rPr>
        <w:t>Под восстановлением срока исковой давности следует понимать действия суда, который, установив, что право истца действительно нарушено, но истек срок исковой давности, однако</w:t>
      </w:r>
      <w:r w:rsidR="00053338" w:rsidRPr="00B77366">
        <w:rPr>
          <w:rFonts w:ascii="Times New Roman" w:hAnsi="Times New Roman"/>
          <w:sz w:val="28"/>
          <w:szCs w:val="28"/>
        </w:rPr>
        <w:t>,</w:t>
      </w:r>
      <w:r w:rsidR="009B2400" w:rsidRPr="00B77366">
        <w:rPr>
          <w:rFonts w:ascii="Times New Roman" w:hAnsi="Times New Roman"/>
          <w:sz w:val="28"/>
          <w:szCs w:val="28"/>
        </w:rPr>
        <w:t xml:space="preserve"> причины пропуска срока были уважительными, восстанавливает этот срок.</w:t>
      </w:r>
    </w:p>
    <w:p w:rsidR="001D291D" w:rsidRPr="00B77366" w:rsidRDefault="001D291D" w:rsidP="009B2400">
      <w:pPr>
        <w:spacing w:after="0" w:line="360" w:lineRule="auto"/>
        <w:ind w:firstLine="709"/>
        <w:jc w:val="both"/>
        <w:rPr>
          <w:rFonts w:ascii="Times New Roman" w:hAnsi="Times New Roman"/>
          <w:sz w:val="28"/>
          <w:szCs w:val="28"/>
        </w:rPr>
      </w:pPr>
      <w:r w:rsidRPr="00B77366">
        <w:rPr>
          <w:rFonts w:ascii="Times New Roman" w:hAnsi="Times New Roman"/>
          <w:sz w:val="28"/>
          <w:szCs w:val="28"/>
        </w:rPr>
        <w:t>В соответствии со ст. 205 ГК РФ 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1D291D" w:rsidRPr="00B77366" w:rsidRDefault="001D291D" w:rsidP="009B2400">
      <w:pPr>
        <w:spacing w:after="0" w:line="360" w:lineRule="auto"/>
        <w:ind w:firstLine="709"/>
        <w:jc w:val="both"/>
        <w:rPr>
          <w:rFonts w:ascii="Times New Roman" w:hAnsi="Times New Roman"/>
          <w:sz w:val="28"/>
          <w:szCs w:val="28"/>
        </w:rPr>
      </w:pPr>
      <w:r w:rsidRPr="00B77366">
        <w:rPr>
          <w:rFonts w:ascii="Times New Roman" w:hAnsi="Times New Roman"/>
          <w:sz w:val="28"/>
          <w:szCs w:val="28"/>
        </w:rPr>
        <w:t xml:space="preserve">Так, к примеру, </w:t>
      </w:r>
      <w:r w:rsidR="009B2400" w:rsidRPr="00B77366">
        <w:rPr>
          <w:rFonts w:ascii="Times New Roman" w:hAnsi="Times New Roman"/>
          <w:sz w:val="28"/>
          <w:szCs w:val="28"/>
        </w:rPr>
        <w:t>Габбасовой Р.</w:t>
      </w:r>
      <w:r w:rsidRPr="00B77366">
        <w:rPr>
          <w:rFonts w:ascii="Times New Roman" w:hAnsi="Times New Roman"/>
          <w:sz w:val="28"/>
          <w:szCs w:val="28"/>
        </w:rPr>
        <w:t>А. обратилась в суд с иском к ООО «Юридическая фирма «Феникс» о признании срочного трудового договора бессрочным, восстановлении на работе,</w:t>
      </w:r>
      <w:r w:rsidR="009B2400" w:rsidRPr="00B77366">
        <w:rPr>
          <w:rFonts w:ascii="Times New Roman" w:hAnsi="Times New Roman"/>
          <w:sz w:val="28"/>
          <w:szCs w:val="28"/>
        </w:rPr>
        <w:t xml:space="preserve"> </w:t>
      </w:r>
      <w:r w:rsidRPr="00B77366">
        <w:rPr>
          <w:rFonts w:ascii="Times New Roman" w:hAnsi="Times New Roman"/>
          <w:sz w:val="28"/>
          <w:szCs w:val="28"/>
        </w:rPr>
        <w:t xml:space="preserve">Истец обратилась с ходатайством о восстановлении срока обращения в суд с иском о признании приказа об увольнении незаконым и восстановлении на работе, указывая на то, что она </w:t>
      </w:r>
      <w:r w:rsidRPr="00B77366">
        <w:rPr>
          <w:rFonts w:ascii="Times New Roman" w:hAnsi="Times New Roman"/>
          <w:sz w:val="28"/>
          <w:szCs w:val="28"/>
        </w:rPr>
        <w:lastRenderedPageBreak/>
        <w:t>не имела возможности своевременно обратиться с иском в суд, так как в соответствии с совместными постановлениями Президиума Верховного суда РФ и Президиума Совета с</w:t>
      </w:r>
      <w:r w:rsidR="009B2400" w:rsidRPr="00B77366">
        <w:rPr>
          <w:rFonts w:ascii="Times New Roman" w:hAnsi="Times New Roman"/>
          <w:sz w:val="28"/>
          <w:szCs w:val="28"/>
        </w:rPr>
        <w:t>удей РФ от 18 марта 2020 г.</w:t>
      </w:r>
      <w:r w:rsidRPr="00B77366">
        <w:rPr>
          <w:rFonts w:ascii="Times New Roman" w:hAnsi="Times New Roman"/>
          <w:sz w:val="28"/>
          <w:szCs w:val="28"/>
        </w:rPr>
        <w:t xml:space="preserve"> личный прием граждан в судах был приостановлен, рекомендовано подавать процессуальные документы посредством почтовой связи и в электронном виде. При сложившихся обстоятельствах, в условиях введения ограничительных мер, истец не смогла вовремя собрать документы и подготовить иск в суд, так как была вынуждена уехать и увезти сына и </w:t>
      </w:r>
      <w:r w:rsidR="009B2400" w:rsidRPr="00B77366">
        <w:rPr>
          <w:rFonts w:ascii="Times New Roman" w:hAnsi="Times New Roman"/>
          <w:sz w:val="28"/>
          <w:szCs w:val="28"/>
        </w:rPr>
        <w:t>внука за пределы г. Уфы</w:t>
      </w:r>
      <w:r w:rsidRPr="00B77366">
        <w:rPr>
          <w:rFonts w:ascii="Times New Roman" w:hAnsi="Times New Roman"/>
          <w:sz w:val="28"/>
          <w:szCs w:val="28"/>
        </w:rPr>
        <w:t>, где отсутствует интернет и не имелось возможности добраться до работающего узла связи при отсутствии разрешения на выезд. Доводы истца подтверждаются документами о составе с</w:t>
      </w:r>
      <w:r w:rsidR="009B2400" w:rsidRPr="00B77366">
        <w:rPr>
          <w:rFonts w:ascii="Times New Roman" w:hAnsi="Times New Roman"/>
          <w:sz w:val="28"/>
          <w:szCs w:val="28"/>
        </w:rPr>
        <w:t>емьи, праве собственности на иму</w:t>
      </w:r>
      <w:r w:rsidRPr="00B77366">
        <w:rPr>
          <w:rFonts w:ascii="Times New Roman" w:hAnsi="Times New Roman"/>
          <w:sz w:val="28"/>
          <w:szCs w:val="28"/>
        </w:rPr>
        <w:t>щество</w:t>
      </w:r>
      <w:r w:rsidR="009B2400" w:rsidRPr="00B77366">
        <w:rPr>
          <w:rFonts w:ascii="Times New Roman" w:hAnsi="Times New Roman"/>
          <w:sz w:val="28"/>
          <w:szCs w:val="28"/>
        </w:rPr>
        <w:t xml:space="preserve">. </w:t>
      </w:r>
      <w:r w:rsidRPr="00B77366">
        <w:rPr>
          <w:rFonts w:ascii="Times New Roman" w:hAnsi="Times New Roman"/>
          <w:sz w:val="28"/>
          <w:szCs w:val="28"/>
        </w:rPr>
        <w:t>Согласно Обзору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коро</w:t>
      </w:r>
      <w:r w:rsidR="009B2400" w:rsidRPr="00B77366">
        <w:rPr>
          <w:rFonts w:ascii="Times New Roman" w:hAnsi="Times New Roman"/>
          <w:sz w:val="28"/>
          <w:szCs w:val="28"/>
        </w:rPr>
        <w:t>навирусной инфекции (COVID-19) №</w:t>
      </w:r>
      <w:r w:rsidRPr="00B77366">
        <w:rPr>
          <w:rFonts w:ascii="Times New Roman" w:hAnsi="Times New Roman"/>
          <w:sz w:val="28"/>
          <w:szCs w:val="28"/>
        </w:rPr>
        <w:t xml:space="preserve"> 1, утвержденному Президиум</w:t>
      </w:r>
      <w:r w:rsidR="009B2400" w:rsidRPr="00B77366">
        <w:rPr>
          <w:rFonts w:ascii="Times New Roman" w:hAnsi="Times New Roman"/>
          <w:sz w:val="28"/>
          <w:szCs w:val="28"/>
        </w:rPr>
        <w:t>ом Верховного Суда РФ</w:t>
      </w:r>
      <w:r w:rsidRPr="00B77366">
        <w:rPr>
          <w:rFonts w:ascii="Times New Roman" w:hAnsi="Times New Roman"/>
          <w:sz w:val="28"/>
          <w:szCs w:val="28"/>
        </w:rPr>
        <w:t>, невозможность для граждан в условиях принимаемых ограничительных мер обратиться в суд с иском (режим самоизоляции, невозможность обращения в силу возраста, состояния здоровья или иных обстоятельств через интернет-приемную суда или через организацию почтовой связи) может рассматриваться в качестве уважительной причины пропуска срока исковой давности и основания для его во</w:t>
      </w:r>
      <w:r w:rsidR="009B2400" w:rsidRPr="00B77366">
        <w:rPr>
          <w:rFonts w:ascii="Times New Roman" w:hAnsi="Times New Roman"/>
          <w:sz w:val="28"/>
          <w:szCs w:val="28"/>
        </w:rPr>
        <w:t>сстановления на основании ст.</w:t>
      </w:r>
      <w:r w:rsidRPr="00B77366">
        <w:rPr>
          <w:rFonts w:ascii="Times New Roman" w:hAnsi="Times New Roman"/>
          <w:sz w:val="28"/>
          <w:szCs w:val="28"/>
        </w:rPr>
        <w:t> 205 ГК РФ.</w:t>
      </w:r>
      <w:r w:rsidR="009B2400" w:rsidRPr="00B77366">
        <w:rPr>
          <w:rFonts w:ascii="Times New Roman" w:hAnsi="Times New Roman"/>
          <w:sz w:val="28"/>
          <w:szCs w:val="28"/>
        </w:rPr>
        <w:t xml:space="preserve"> </w:t>
      </w:r>
      <w:r w:rsidRPr="00B77366">
        <w:rPr>
          <w:rFonts w:ascii="Times New Roman" w:hAnsi="Times New Roman"/>
          <w:sz w:val="28"/>
          <w:szCs w:val="28"/>
        </w:rPr>
        <w:t>При таких обстоятельствах суд приходит к выводу о том, что перечисленные истцом причины и обстоятельства пропуска срока на подачу иска являются уважительными, а срок обращения в суд подлежит восстановлению</w:t>
      </w:r>
      <w:r w:rsidR="008A33D8" w:rsidRPr="00B77366">
        <w:rPr>
          <w:rStyle w:val="FootnoteReference"/>
          <w:rFonts w:ascii="Times New Roman" w:hAnsi="Times New Roman"/>
          <w:sz w:val="28"/>
          <w:szCs w:val="28"/>
        </w:rPr>
        <w:footnoteReference w:customMarkFollows="1" w:id="28"/>
        <w:t>1</w:t>
      </w:r>
      <w:r w:rsidRPr="00B77366">
        <w:rPr>
          <w:rFonts w:ascii="Times New Roman" w:hAnsi="Times New Roman"/>
          <w:sz w:val="28"/>
          <w:szCs w:val="28"/>
        </w:rPr>
        <w:t>.</w:t>
      </w:r>
    </w:p>
    <w:p w:rsidR="0040152E" w:rsidRPr="00B77366" w:rsidRDefault="0040152E" w:rsidP="0040152E">
      <w:pPr>
        <w:spacing w:after="0" w:line="360" w:lineRule="auto"/>
        <w:ind w:firstLine="709"/>
        <w:jc w:val="both"/>
        <w:rPr>
          <w:rFonts w:ascii="Times New Roman" w:hAnsi="Times New Roman"/>
          <w:sz w:val="28"/>
          <w:szCs w:val="28"/>
        </w:rPr>
      </w:pPr>
      <w:r w:rsidRPr="00B77366">
        <w:rPr>
          <w:rFonts w:ascii="Times New Roman" w:hAnsi="Times New Roman"/>
          <w:sz w:val="28"/>
          <w:szCs w:val="28"/>
        </w:rPr>
        <w:t xml:space="preserve">Как следует из другого примера, Красноармейским районным судом Краснодарского края было рассмотрено гражданское дело по исковому </w:t>
      </w:r>
      <w:r w:rsidRPr="00B77366">
        <w:rPr>
          <w:rFonts w:ascii="Times New Roman" w:hAnsi="Times New Roman"/>
          <w:sz w:val="28"/>
          <w:szCs w:val="28"/>
        </w:rPr>
        <w:lastRenderedPageBreak/>
        <w:t>заявлению Притыка С.И. к Притыка А.И., Притыка И.С., Притыка С.Л., Притыка Е.А. о признании сделки недействительной. Из материалов дела усматривается, что Притыка С.И. обратилась в суд с иском 25.06.2020 года. При этом, в иске содержится ходатайство о восстановлении срока в связи с введением режима изоляции в Краснодарском крае, состоянием здоровья и возрастом. Судом восстановлен срок исковой давности</w:t>
      </w:r>
      <w:r w:rsidR="008A33D8" w:rsidRPr="00B77366">
        <w:rPr>
          <w:rStyle w:val="FootnoteReference"/>
          <w:rFonts w:ascii="Times New Roman" w:hAnsi="Times New Roman"/>
          <w:sz w:val="28"/>
          <w:szCs w:val="28"/>
        </w:rPr>
        <w:footnoteReference w:customMarkFollows="1" w:id="29"/>
        <w:t>1</w:t>
      </w:r>
      <w:r w:rsidRPr="00B77366">
        <w:rPr>
          <w:rFonts w:ascii="Times New Roman" w:hAnsi="Times New Roman"/>
          <w:sz w:val="28"/>
          <w:szCs w:val="28"/>
        </w:rPr>
        <w:t xml:space="preserve">. </w:t>
      </w:r>
    </w:p>
    <w:p w:rsidR="00332D48" w:rsidRPr="00B77366" w:rsidRDefault="00053338" w:rsidP="00053338">
      <w:pPr>
        <w:spacing w:after="0" w:line="360" w:lineRule="auto"/>
        <w:ind w:firstLine="709"/>
        <w:jc w:val="both"/>
        <w:rPr>
          <w:rFonts w:ascii="Times New Roman" w:hAnsi="Times New Roman"/>
          <w:sz w:val="28"/>
          <w:szCs w:val="28"/>
        </w:rPr>
      </w:pPr>
      <w:r w:rsidRPr="00B77366">
        <w:rPr>
          <w:rFonts w:ascii="Times New Roman" w:hAnsi="Times New Roman"/>
          <w:sz w:val="28"/>
          <w:szCs w:val="28"/>
        </w:rPr>
        <w:t>На основании абз. 3 п. 12 Постановления Пленума Верховного Суда РФ «О некоторых вопросах, связанных с применением норм Гражданского кодекса Российской Федерации об исковой давности» срок исковой давности, пропущенный юридическим лицом, а также гражданином - индивидуальным 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w:t>
      </w:r>
    </w:p>
    <w:p w:rsidR="0040152E" w:rsidRPr="00B77366" w:rsidRDefault="00053338" w:rsidP="0040152E">
      <w:pPr>
        <w:shd w:val="clear" w:color="auto" w:fill="FFFFFF"/>
        <w:spacing w:after="0" w:line="360" w:lineRule="auto"/>
        <w:ind w:firstLine="539"/>
        <w:jc w:val="both"/>
        <w:rPr>
          <w:rFonts w:ascii="Times New Roman" w:hAnsi="Times New Roman"/>
          <w:sz w:val="28"/>
          <w:szCs w:val="28"/>
          <w:lang w:eastAsia="ru-RU"/>
        </w:rPr>
      </w:pPr>
      <w:r w:rsidRPr="00B77366">
        <w:rPr>
          <w:rFonts w:ascii="Times New Roman" w:hAnsi="Times New Roman"/>
          <w:sz w:val="28"/>
          <w:szCs w:val="28"/>
        </w:rPr>
        <w:t xml:space="preserve">Итак, сроки исковой давности, в случаях предусмотренных законом, могут быть восстановлены. Для восстановления срока исковой давности судом должна быть установлена уважительность его пропуска. В числе уважительных причин, непосредственно связанных с личностью истца, наличие которых обусловило пропуск исковой давности, выступают: неграмотность, </w:t>
      </w:r>
      <w:r w:rsidR="0040152E" w:rsidRPr="00B77366">
        <w:rPr>
          <w:rFonts w:ascii="Times New Roman" w:hAnsi="Times New Roman"/>
          <w:sz w:val="28"/>
          <w:szCs w:val="28"/>
        </w:rPr>
        <w:t xml:space="preserve">тяжелая болезнь, беспомощное состояние и др. </w:t>
      </w:r>
      <w:r w:rsidR="0040152E" w:rsidRPr="00B77366">
        <w:rPr>
          <w:rFonts w:ascii="Times New Roman" w:hAnsi="Times New Roman"/>
          <w:sz w:val="28"/>
          <w:szCs w:val="28"/>
          <w:lang w:eastAsia="ru-RU"/>
        </w:rPr>
        <w:t xml:space="preserve">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 В качестве уважительных причин для восстановления срока исковой давности, в условиях ограничительных и карантинных мер, также могут </w:t>
      </w:r>
      <w:r w:rsidR="008A33D8" w:rsidRPr="00B77366">
        <w:rPr>
          <w:rFonts w:ascii="Times New Roman" w:hAnsi="Times New Roman"/>
          <w:sz w:val="28"/>
          <w:szCs w:val="28"/>
          <w:lang w:eastAsia="ru-RU"/>
        </w:rPr>
        <w:t>признаваться: режим самоизоляции, возраст истца старше 65 лет, состояние здоровья и др.</w:t>
      </w:r>
    </w:p>
    <w:p w:rsidR="004A00DB" w:rsidRPr="00B77366" w:rsidRDefault="004A00DB" w:rsidP="008A33D8">
      <w:pPr>
        <w:pStyle w:val="Heading1"/>
        <w:spacing w:line="360" w:lineRule="auto"/>
        <w:ind w:firstLine="709"/>
        <w:jc w:val="center"/>
        <w:rPr>
          <w:sz w:val="28"/>
          <w:szCs w:val="28"/>
        </w:rPr>
      </w:pPr>
    </w:p>
    <w:p w:rsidR="004A00DB" w:rsidRPr="00B77366" w:rsidRDefault="004A00DB" w:rsidP="008A33D8">
      <w:pPr>
        <w:pStyle w:val="Heading1"/>
        <w:spacing w:line="360" w:lineRule="auto"/>
        <w:ind w:firstLine="709"/>
        <w:jc w:val="center"/>
        <w:rPr>
          <w:sz w:val="28"/>
          <w:szCs w:val="28"/>
        </w:rPr>
      </w:pPr>
    </w:p>
    <w:p w:rsidR="008A33D8" w:rsidRPr="00B77366" w:rsidRDefault="008A33D8" w:rsidP="008A33D8">
      <w:pPr>
        <w:pStyle w:val="Heading1"/>
        <w:spacing w:line="360" w:lineRule="auto"/>
        <w:ind w:firstLine="709"/>
        <w:jc w:val="center"/>
        <w:rPr>
          <w:sz w:val="28"/>
          <w:szCs w:val="28"/>
        </w:rPr>
      </w:pPr>
      <w:bookmarkStart w:id="18" w:name="_Toc63072579"/>
      <w:r w:rsidRPr="00B77366">
        <w:rPr>
          <w:sz w:val="28"/>
          <w:szCs w:val="28"/>
        </w:rPr>
        <w:lastRenderedPageBreak/>
        <w:t>Заключение</w:t>
      </w:r>
      <w:bookmarkEnd w:id="18"/>
    </w:p>
    <w:p w:rsidR="008A33D8" w:rsidRPr="00B77366" w:rsidRDefault="008A33D8" w:rsidP="008A33D8">
      <w:pPr>
        <w:pStyle w:val="Heading1"/>
        <w:spacing w:line="360" w:lineRule="auto"/>
        <w:ind w:firstLine="709"/>
        <w:jc w:val="center"/>
        <w:rPr>
          <w:sz w:val="28"/>
          <w:szCs w:val="28"/>
        </w:rPr>
      </w:pPr>
    </w:p>
    <w:p w:rsidR="008A33D8" w:rsidRPr="00B77366" w:rsidRDefault="008A33D8" w:rsidP="0079022E">
      <w:pPr>
        <w:spacing w:after="0" w:line="360" w:lineRule="auto"/>
        <w:ind w:firstLine="709"/>
        <w:jc w:val="both"/>
        <w:rPr>
          <w:rFonts w:ascii="Times New Roman" w:hAnsi="Times New Roman"/>
          <w:sz w:val="28"/>
          <w:szCs w:val="28"/>
        </w:rPr>
      </w:pPr>
      <w:r w:rsidRPr="00B77366">
        <w:rPr>
          <w:rFonts w:ascii="Times New Roman" w:hAnsi="Times New Roman"/>
          <w:sz w:val="28"/>
          <w:szCs w:val="28"/>
        </w:rPr>
        <w:t>По результатам проведенного исследования подведем обобщающие итоги по теме курсовой работы.</w:t>
      </w:r>
    </w:p>
    <w:p w:rsidR="008A33D8" w:rsidRPr="00B77366" w:rsidRDefault="008A33D8" w:rsidP="0079022E">
      <w:pPr>
        <w:spacing w:after="0" w:line="360" w:lineRule="auto"/>
        <w:ind w:firstLine="709"/>
        <w:jc w:val="both"/>
        <w:rPr>
          <w:rFonts w:ascii="Times New Roman" w:hAnsi="Times New Roman"/>
          <w:sz w:val="28"/>
          <w:szCs w:val="28"/>
        </w:rPr>
      </w:pPr>
      <w:r w:rsidRPr="00B77366">
        <w:rPr>
          <w:rFonts w:ascii="Times New Roman" w:hAnsi="Times New Roman"/>
          <w:sz w:val="28"/>
          <w:szCs w:val="28"/>
        </w:rPr>
        <w:t>Под исковой давностью понимается срок, в течение которого лицо правомочно подать в суд иск с целью обеспечения защиты своего нарушенного права. Институт исковой давности имеет целью создать определенность и устойчивость правовых связей, дисциплинировать их участников, обеспечить своевременную защиту прав и интересов субъектов гражданских правоотношений, и направлен на защиту участников гражданского оборота от необоснованных притязаний.</w:t>
      </w:r>
    </w:p>
    <w:p w:rsidR="008A33D8" w:rsidRPr="00B77366" w:rsidRDefault="008A33D8" w:rsidP="0079022E">
      <w:pPr>
        <w:spacing w:after="0" w:line="360" w:lineRule="auto"/>
        <w:ind w:firstLine="709"/>
        <w:jc w:val="both"/>
        <w:rPr>
          <w:rFonts w:ascii="Times New Roman" w:hAnsi="Times New Roman"/>
          <w:sz w:val="28"/>
          <w:szCs w:val="28"/>
        </w:rPr>
      </w:pPr>
      <w:r w:rsidRPr="00B77366">
        <w:rPr>
          <w:rFonts w:ascii="Times New Roman" w:hAnsi="Times New Roman"/>
          <w:sz w:val="28"/>
          <w:szCs w:val="28"/>
        </w:rPr>
        <w:t xml:space="preserve">Сроки исковой давности подразделяются на общие и специальные. Общий срок составляет 3 года. При этом, законодатель акцентирует внимание на том, что срок исковой давности не может быть более 10 лет со дня нарушения права. Специальные сроки исковой давности являются различными, относительно общего срока они могут быть как более продолжительными, так и сокращенными. Так, в частности, специальные сроки исковой давности предусмотрены транспортными уставами и кодексами. Разрозненный характер нормативно-правовой регламентации специальных сроков исковой давности наталкивает на мысль о необходимости их унификации, </w:t>
      </w:r>
      <w:r w:rsidR="004A00DB" w:rsidRPr="00B77366">
        <w:rPr>
          <w:rFonts w:ascii="Times New Roman" w:hAnsi="Times New Roman"/>
          <w:sz w:val="28"/>
          <w:szCs w:val="28"/>
        </w:rPr>
        <w:t xml:space="preserve">поскольку их многочисленность и </w:t>
      </w:r>
      <w:r w:rsidRPr="00B77366">
        <w:rPr>
          <w:rFonts w:ascii="Times New Roman" w:hAnsi="Times New Roman"/>
          <w:sz w:val="28"/>
          <w:szCs w:val="28"/>
        </w:rPr>
        <w:t>разнообразие не вызываются объе</w:t>
      </w:r>
      <w:r w:rsidR="004A00DB" w:rsidRPr="00B77366">
        <w:rPr>
          <w:rFonts w:ascii="Times New Roman" w:hAnsi="Times New Roman"/>
          <w:sz w:val="28"/>
          <w:szCs w:val="28"/>
        </w:rPr>
        <w:t>ктивной необходимостью и затруд</w:t>
      </w:r>
      <w:r w:rsidRPr="00B77366">
        <w:rPr>
          <w:rFonts w:ascii="Times New Roman" w:hAnsi="Times New Roman"/>
          <w:sz w:val="28"/>
          <w:szCs w:val="28"/>
        </w:rPr>
        <w:t>няют правоприменительную практику, порождая судебные ошибки</w:t>
      </w:r>
      <w:r w:rsidR="004A00DB" w:rsidRPr="00B77366">
        <w:rPr>
          <w:rFonts w:ascii="Times New Roman" w:hAnsi="Times New Roman"/>
          <w:sz w:val="28"/>
          <w:szCs w:val="28"/>
        </w:rPr>
        <w:t>.</w:t>
      </w:r>
    </w:p>
    <w:p w:rsidR="004A00DB" w:rsidRPr="00B77366" w:rsidRDefault="004A00DB" w:rsidP="0079022E">
      <w:pPr>
        <w:spacing w:after="0" w:line="360" w:lineRule="auto"/>
        <w:ind w:firstLine="709"/>
        <w:jc w:val="both"/>
        <w:rPr>
          <w:rFonts w:ascii="Times New Roman" w:hAnsi="Times New Roman"/>
          <w:sz w:val="28"/>
          <w:szCs w:val="28"/>
        </w:rPr>
      </w:pPr>
      <w:r w:rsidRPr="00B77366">
        <w:rPr>
          <w:rFonts w:ascii="Times New Roman" w:hAnsi="Times New Roman"/>
          <w:sz w:val="28"/>
          <w:szCs w:val="28"/>
        </w:rPr>
        <w:t xml:space="preserve">Начало течения срока исковой давности имеет прочную законодательную основу, представленную ст. 200 ГК РФ. Анализ данной статьи закона позволил нам прийти к выводу о том, что день, когда лицо узнало или должно было узнать о нарушении своего законного права признается днем начала течения срока исковой давности. В отношении обязательств, по которым установлен конкретный срок исполнения, начало течения срока исковой давности соответствует дню, когда заканчивается срок </w:t>
      </w:r>
      <w:r w:rsidRPr="00B77366">
        <w:rPr>
          <w:rFonts w:ascii="Times New Roman" w:hAnsi="Times New Roman"/>
          <w:sz w:val="28"/>
          <w:szCs w:val="28"/>
        </w:rPr>
        <w:lastRenderedPageBreak/>
        <w:t>исполнения данного обязательства. При отсутствии в обязательстве конкретного срока исполнения, начало течения срока исковой давности соответствует дню, когда кредитор заявил требования об исполнении обязательства.  Ряд значимых разъяснений относительно начала течения срока исковой давности предоставлен Пленумом Верховного Суда РФ в Постановлении «О некоторых вопросах, связанных с применением норм Гражданского кодекса Российской Федерации об исковой давности». Течение срока давности по иску, вытекающему из нарушения одной стороной договора условия об оплате товара (работ, услуг) по частям, начинается в отношении каждой отдельной части. Срок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w:t>
      </w:r>
    </w:p>
    <w:p w:rsidR="004A00DB" w:rsidRPr="00B77366" w:rsidRDefault="004A00DB" w:rsidP="0079022E">
      <w:pPr>
        <w:spacing w:after="0" w:line="360" w:lineRule="auto"/>
        <w:ind w:firstLine="709"/>
        <w:jc w:val="both"/>
        <w:rPr>
          <w:rFonts w:ascii="Times New Roman" w:hAnsi="Times New Roman"/>
          <w:sz w:val="28"/>
          <w:szCs w:val="28"/>
        </w:rPr>
      </w:pPr>
      <w:r w:rsidRPr="00B77366">
        <w:rPr>
          <w:rFonts w:ascii="Times New Roman" w:hAnsi="Times New Roman"/>
          <w:sz w:val="28"/>
          <w:szCs w:val="28"/>
        </w:rPr>
        <w:t xml:space="preserve">Сроки исковой давности могут быть приостановлены. В качестве оснований для приостановления выступают: обстоятельства непреодолимой силы; введение моратория на исполнение обязательства, в порядке установленном законом; применение сторонами внесудебного порядка разрешения спора и др. На практике наиболее распространенным основанием для приостановления срока исковой давности является </w:t>
      </w:r>
      <w:r w:rsidR="0079022E" w:rsidRPr="00B77366">
        <w:rPr>
          <w:rFonts w:ascii="Times New Roman" w:hAnsi="Times New Roman"/>
          <w:sz w:val="28"/>
          <w:szCs w:val="28"/>
        </w:rPr>
        <w:t xml:space="preserve">применение сторонами внесудебного порядка разрешения спора. В качестве возможных внесудебных процедур разрешения спора законодателем выделены: медиация, посредничество, административная процедура и др. На законодательном уровне не раскрывается официальная дефиниция понятия «внесудебная процедура разрешения спора» и сам перечень таких процедур в ст. 202 ГК РФ носит открытый характер. По этой причине истцами расширительно толкуется анализируемая категория, нередко заявляются основания приостановления срока исковой давности, которые судами не принимаются. На основании изложенного, признаем целесообразным закрепить на законодательном уровне официальное определение понятия </w:t>
      </w:r>
      <w:r w:rsidR="0079022E" w:rsidRPr="00B77366">
        <w:rPr>
          <w:rFonts w:ascii="Times New Roman" w:hAnsi="Times New Roman"/>
          <w:sz w:val="28"/>
          <w:szCs w:val="28"/>
        </w:rPr>
        <w:lastRenderedPageBreak/>
        <w:t>«процедура разрешения спора во внесудебном порядке», в ст. 202 ГК РФ предусмотреть исчерпывающий перечень таких процедур.</w:t>
      </w:r>
    </w:p>
    <w:p w:rsidR="0079022E" w:rsidRPr="00B77366" w:rsidRDefault="0079022E" w:rsidP="0079022E">
      <w:pPr>
        <w:spacing w:after="0" w:line="360" w:lineRule="auto"/>
        <w:ind w:firstLine="709"/>
        <w:jc w:val="both"/>
        <w:rPr>
          <w:rFonts w:ascii="Times New Roman" w:hAnsi="Times New Roman"/>
          <w:sz w:val="28"/>
          <w:szCs w:val="28"/>
        </w:rPr>
      </w:pPr>
      <w:r w:rsidRPr="00B77366">
        <w:rPr>
          <w:rFonts w:ascii="Times New Roman" w:hAnsi="Times New Roman"/>
          <w:sz w:val="28"/>
          <w:szCs w:val="28"/>
        </w:rPr>
        <w:t>Течение срока исковой давности прерывается совершением обязанным лицом действий, свидетельствующих о признании долга. После перерыва течение срока исковой давности начинается заново; время, истекшее до перерыва, не засчитывается в новый срок.</w:t>
      </w:r>
    </w:p>
    <w:p w:rsidR="0079022E" w:rsidRPr="00B77366" w:rsidRDefault="0079022E" w:rsidP="0079022E">
      <w:pPr>
        <w:shd w:val="clear" w:color="auto" w:fill="FFFFFF"/>
        <w:spacing w:after="0" w:line="360" w:lineRule="auto"/>
        <w:ind w:firstLine="709"/>
        <w:jc w:val="both"/>
        <w:rPr>
          <w:rFonts w:ascii="Times New Roman" w:hAnsi="Times New Roman"/>
          <w:sz w:val="28"/>
          <w:szCs w:val="28"/>
          <w:lang w:eastAsia="ru-RU"/>
        </w:rPr>
      </w:pPr>
      <w:r w:rsidRPr="00B77366">
        <w:rPr>
          <w:rFonts w:ascii="Times New Roman" w:hAnsi="Times New Roman"/>
          <w:sz w:val="28"/>
          <w:szCs w:val="28"/>
        </w:rPr>
        <w:t xml:space="preserve">Сроки исковой давности, в случаях предусмотренных законом, могут быть восстановлены. Для восстановления срока исковой давности судом должна быть установлена уважительность его пропуска. В числе уважительных причин, непосредственно связанных с личностью истца, наличие которых обусловило пропуск исковой давности, выступают: неграмотность, тяжелая болезнь, беспомощное состояние и др. </w:t>
      </w:r>
      <w:r w:rsidRPr="00B77366">
        <w:rPr>
          <w:rFonts w:ascii="Times New Roman" w:hAnsi="Times New Roman"/>
          <w:sz w:val="28"/>
          <w:szCs w:val="28"/>
          <w:lang w:eastAsia="ru-RU"/>
        </w:rPr>
        <w:t>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 В качестве уважительных причин для восстановления срока исковой давности, в условиях ограничительных и карантинных мер, также могут признаваться: режим самоизоляции, возраст истца старше 65 лет, состояние здоровья и др.</w:t>
      </w:r>
    </w:p>
    <w:p w:rsidR="0079022E" w:rsidRPr="00B77366" w:rsidRDefault="0079022E" w:rsidP="0079022E">
      <w:pPr>
        <w:spacing w:after="0" w:line="360" w:lineRule="auto"/>
        <w:ind w:firstLine="709"/>
        <w:jc w:val="both"/>
        <w:rPr>
          <w:rFonts w:ascii="Times New Roman" w:hAnsi="Times New Roman"/>
          <w:sz w:val="28"/>
          <w:szCs w:val="28"/>
        </w:rPr>
      </w:pPr>
    </w:p>
    <w:p w:rsidR="0079022E" w:rsidRPr="00B77366" w:rsidRDefault="0079022E" w:rsidP="004A00DB">
      <w:pPr>
        <w:spacing w:after="0" w:line="360" w:lineRule="auto"/>
        <w:ind w:firstLine="709"/>
        <w:jc w:val="both"/>
        <w:rPr>
          <w:rFonts w:ascii="Times New Roman" w:hAnsi="Times New Roman"/>
          <w:sz w:val="28"/>
          <w:szCs w:val="28"/>
        </w:rPr>
      </w:pPr>
    </w:p>
    <w:p w:rsidR="004A00DB" w:rsidRPr="00B77366" w:rsidRDefault="004A00DB" w:rsidP="004A00DB">
      <w:pPr>
        <w:spacing w:after="0" w:line="360" w:lineRule="auto"/>
        <w:ind w:firstLine="709"/>
        <w:jc w:val="both"/>
        <w:rPr>
          <w:rFonts w:ascii="Times New Roman" w:hAnsi="Times New Roman"/>
          <w:sz w:val="28"/>
          <w:szCs w:val="28"/>
        </w:rPr>
      </w:pPr>
    </w:p>
    <w:p w:rsidR="008A33D8" w:rsidRPr="00B77366" w:rsidRDefault="008A33D8" w:rsidP="008A33D8"/>
    <w:p w:rsidR="0040152E" w:rsidRPr="00B77366" w:rsidRDefault="0040152E" w:rsidP="0040152E">
      <w:pPr>
        <w:shd w:val="clear" w:color="auto" w:fill="FFFFFF"/>
        <w:spacing w:after="0" w:line="329" w:lineRule="atLeast"/>
        <w:jc w:val="both"/>
        <w:rPr>
          <w:rFonts w:ascii="Arial" w:hAnsi="Arial" w:cs="Arial"/>
          <w:sz w:val="27"/>
          <w:szCs w:val="27"/>
          <w:lang w:eastAsia="ru-RU"/>
        </w:rPr>
      </w:pPr>
      <w:r w:rsidRPr="00B77366">
        <w:rPr>
          <w:rFonts w:ascii="Arial" w:hAnsi="Arial" w:cs="Arial"/>
          <w:sz w:val="27"/>
          <w:lang w:eastAsia="ru-RU"/>
        </w:rPr>
        <w:t> </w:t>
      </w:r>
    </w:p>
    <w:p w:rsidR="00053338" w:rsidRPr="00B77366" w:rsidRDefault="00053338" w:rsidP="00053338">
      <w:pPr>
        <w:spacing w:after="0" w:line="360" w:lineRule="auto"/>
        <w:ind w:firstLine="709"/>
        <w:jc w:val="both"/>
        <w:rPr>
          <w:rFonts w:ascii="Times New Roman" w:hAnsi="Times New Roman"/>
          <w:sz w:val="28"/>
          <w:szCs w:val="28"/>
        </w:rPr>
      </w:pPr>
    </w:p>
    <w:p w:rsidR="00053338" w:rsidRPr="00B77366" w:rsidRDefault="00053338" w:rsidP="00096221">
      <w:pPr>
        <w:spacing w:after="0" w:line="360" w:lineRule="auto"/>
        <w:ind w:firstLine="709"/>
        <w:jc w:val="both"/>
        <w:rPr>
          <w:rFonts w:ascii="Times New Roman" w:hAnsi="Times New Roman"/>
          <w:sz w:val="28"/>
          <w:szCs w:val="28"/>
        </w:rPr>
      </w:pPr>
    </w:p>
    <w:p w:rsidR="00AB0809" w:rsidRPr="00B77366" w:rsidRDefault="00AB0809" w:rsidP="00096221">
      <w:pPr>
        <w:spacing w:after="0" w:line="360" w:lineRule="auto"/>
        <w:ind w:firstLine="709"/>
        <w:jc w:val="both"/>
        <w:rPr>
          <w:rFonts w:ascii="Times New Roman" w:hAnsi="Times New Roman"/>
          <w:sz w:val="28"/>
          <w:szCs w:val="28"/>
        </w:rPr>
      </w:pPr>
      <w:r w:rsidRPr="00B77366">
        <w:rPr>
          <w:rFonts w:ascii="Arial" w:hAnsi="Arial" w:cs="Arial"/>
          <w:b/>
          <w:bCs/>
          <w:sz w:val="19"/>
          <w:szCs w:val="19"/>
        </w:rPr>
        <w:br/>
      </w:r>
      <w:r w:rsidRPr="00B77366">
        <w:rPr>
          <w:rFonts w:ascii="Arial" w:hAnsi="Arial" w:cs="Arial"/>
          <w:b/>
          <w:bCs/>
          <w:sz w:val="19"/>
          <w:szCs w:val="19"/>
        </w:rPr>
        <w:br/>
      </w:r>
      <w:r w:rsidRPr="00B77366">
        <w:rPr>
          <w:b/>
          <w:bCs/>
          <w:sz w:val="19"/>
          <w:szCs w:val="19"/>
          <w:lang w:eastAsia="ru-RU"/>
        </w:rPr>
        <w:br/>
      </w:r>
    </w:p>
    <w:p w:rsidR="00AB0809" w:rsidRPr="00B77366" w:rsidRDefault="00AB0809" w:rsidP="00AB0809">
      <w:pPr>
        <w:shd w:val="clear" w:color="auto" w:fill="FFFFFF"/>
        <w:spacing w:after="0" w:line="329" w:lineRule="atLeast"/>
        <w:jc w:val="both"/>
        <w:rPr>
          <w:rFonts w:ascii="Arial" w:hAnsi="Arial" w:cs="Arial"/>
          <w:sz w:val="27"/>
          <w:szCs w:val="27"/>
          <w:lang w:eastAsia="ru-RU"/>
        </w:rPr>
      </w:pPr>
    </w:p>
    <w:p w:rsidR="00AB0809" w:rsidRPr="00B77366" w:rsidRDefault="00AB0809" w:rsidP="00826424">
      <w:pPr>
        <w:spacing w:after="0" w:line="360" w:lineRule="auto"/>
        <w:ind w:firstLine="709"/>
        <w:jc w:val="both"/>
        <w:rPr>
          <w:rFonts w:ascii="Times New Roman" w:hAnsi="Times New Roman"/>
          <w:sz w:val="28"/>
          <w:szCs w:val="28"/>
        </w:rPr>
      </w:pPr>
    </w:p>
    <w:p w:rsidR="0079022E" w:rsidRPr="00B77366" w:rsidRDefault="0079022E" w:rsidP="0079022E">
      <w:pPr>
        <w:pStyle w:val="Heading1"/>
        <w:spacing w:line="360" w:lineRule="auto"/>
        <w:ind w:firstLine="709"/>
        <w:jc w:val="center"/>
        <w:rPr>
          <w:sz w:val="28"/>
          <w:szCs w:val="28"/>
        </w:rPr>
      </w:pPr>
      <w:bookmarkStart w:id="19" w:name="_Toc63072580"/>
      <w:r w:rsidRPr="00B77366">
        <w:rPr>
          <w:sz w:val="28"/>
          <w:szCs w:val="28"/>
        </w:rPr>
        <w:lastRenderedPageBreak/>
        <w:t>Библиографический список</w:t>
      </w:r>
      <w:bookmarkEnd w:id="19"/>
    </w:p>
    <w:p w:rsidR="0079022E" w:rsidRPr="00B77366" w:rsidRDefault="0079022E" w:rsidP="0079022E">
      <w:pPr>
        <w:pStyle w:val="Heading1"/>
        <w:spacing w:line="360" w:lineRule="auto"/>
        <w:ind w:firstLine="709"/>
        <w:jc w:val="center"/>
        <w:rPr>
          <w:sz w:val="28"/>
          <w:szCs w:val="28"/>
        </w:rPr>
      </w:pPr>
    </w:p>
    <w:p w:rsidR="0079022E" w:rsidRPr="00B77366" w:rsidRDefault="0079022E" w:rsidP="0079022E">
      <w:pPr>
        <w:spacing w:after="0" w:line="360" w:lineRule="auto"/>
        <w:ind w:firstLine="709"/>
        <w:jc w:val="center"/>
        <w:rPr>
          <w:rFonts w:ascii="Times New Roman" w:hAnsi="Times New Roman"/>
          <w:sz w:val="28"/>
          <w:szCs w:val="28"/>
        </w:rPr>
      </w:pPr>
      <w:r w:rsidRPr="00B77366">
        <w:rPr>
          <w:rFonts w:ascii="Times New Roman" w:hAnsi="Times New Roman"/>
          <w:sz w:val="28"/>
          <w:szCs w:val="28"/>
        </w:rPr>
        <w:t>Специальная литература</w:t>
      </w:r>
    </w:p>
    <w:p w:rsidR="0079022E" w:rsidRPr="00B77366" w:rsidRDefault="0079022E" w:rsidP="0079022E">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i/>
          <w:sz w:val="28"/>
          <w:szCs w:val="28"/>
        </w:rPr>
        <w:t xml:space="preserve">Бюрбю М.Р. </w:t>
      </w:r>
      <w:r w:rsidRPr="00B77366">
        <w:rPr>
          <w:rFonts w:ascii="Times New Roman" w:hAnsi="Times New Roman"/>
          <w:sz w:val="28"/>
          <w:szCs w:val="28"/>
        </w:rPr>
        <w:t xml:space="preserve">Правила исчисления сроков в гражданском праве // Наука. Практика. Право. 2018. № 26. С. 44 – 50. </w:t>
      </w:r>
    </w:p>
    <w:p w:rsidR="0079022E" w:rsidRPr="00B77366" w:rsidRDefault="0079022E" w:rsidP="0079022E">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i/>
          <w:sz w:val="28"/>
          <w:szCs w:val="28"/>
        </w:rPr>
        <w:t xml:space="preserve">Ворончихина Е.В. </w:t>
      </w:r>
      <w:r w:rsidRPr="00B77366">
        <w:rPr>
          <w:rFonts w:ascii="Times New Roman" w:hAnsi="Times New Roman"/>
          <w:sz w:val="28"/>
          <w:szCs w:val="28"/>
        </w:rPr>
        <w:t>Особенности приостановления течения срока исковой давности // Вопросы российской юстиции. 2020. № 2. С. 220 – 227.</w:t>
      </w:r>
    </w:p>
    <w:p w:rsidR="0079022E" w:rsidRPr="00B77366" w:rsidRDefault="0079022E" w:rsidP="0079022E">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i/>
          <w:sz w:val="28"/>
          <w:szCs w:val="28"/>
        </w:rPr>
        <w:t>Кузнецов С.А.</w:t>
      </w:r>
      <w:r w:rsidRPr="00B77366">
        <w:rPr>
          <w:rFonts w:ascii="Times New Roman" w:hAnsi="Times New Roman"/>
          <w:sz w:val="28"/>
          <w:szCs w:val="28"/>
        </w:rPr>
        <w:t xml:space="preserve"> Об исчислении срока исковой давности после его приостановления на срок урегулирования спора в претензионном порядке. Комментарий к определению судебной коллегии по экономическим спорам Верховного Суда Российской Федерации от 16.10.2018 № 305-ЭС18-8026 по делу № А40-43937/2017 // Актуальные проблемы правоведения. 2020. С. 63 ‒ 70.</w:t>
      </w:r>
    </w:p>
    <w:p w:rsidR="0079022E" w:rsidRPr="00B77366" w:rsidRDefault="0079022E" w:rsidP="0079022E">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i/>
          <w:sz w:val="28"/>
          <w:szCs w:val="28"/>
        </w:rPr>
        <w:t>Ладочкина Л.В.</w:t>
      </w:r>
      <w:r w:rsidRPr="00B77366">
        <w:rPr>
          <w:rFonts w:ascii="Times New Roman" w:hAnsi="Times New Roman"/>
          <w:sz w:val="28"/>
          <w:szCs w:val="28"/>
        </w:rPr>
        <w:t xml:space="preserve"> Некоторые вопросы применения норм института исковой давности в Российской Федерации // Вестник Саратовской государственной юридической академии. 2019. № 5(130). С. 129 – 137. </w:t>
      </w:r>
    </w:p>
    <w:p w:rsidR="0079022E" w:rsidRPr="00B77366" w:rsidRDefault="0079022E" w:rsidP="0079022E">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i/>
          <w:sz w:val="28"/>
          <w:szCs w:val="28"/>
        </w:rPr>
        <w:t>Лебедева К.Ю.</w:t>
      </w:r>
      <w:r w:rsidRPr="00B77366">
        <w:rPr>
          <w:rFonts w:ascii="Times New Roman" w:hAnsi="Times New Roman"/>
          <w:sz w:val="28"/>
          <w:szCs w:val="28"/>
        </w:rPr>
        <w:t xml:space="preserve"> Исковая давность в системе гражданско-правовых сроков: дис. ... канд. юрид. наук. Томск, 2003. 243 с.</w:t>
      </w:r>
    </w:p>
    <w:p w:rsidR="0079022E" w:rsidRPr="00B77366" w:rsidRDefault="0079022E" w:rsidP="0079022E">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i/>
          <w:sz w:val="28"/>
          <w:szCs w:val="28"/>
        </w:rPr>
        <w:t>Рыбалка Е.А.</w:t>
      </w:r>
      <w:r w:rsidRPr="00B77366">
        <w:rPr>
          <w:rFonts w:ascii="Times New Roman" w:hAnsi="Times New Roman"/>
          <w:sz w:val="28"/>
          <w:szCs w:val="28"/>
        </w:rPr>
        <w:t xml:space="preserve"> Срок исковой давности как фактор стабилизации гражданско-правового оборота // Пробелы в российском законодательстве. 2018. № 3. С. 165 – 172. </w:t>
      </w:r>
    </w:p>
    <w:p w:rsidR="0079022E" w:rsidRPr="00B77366" w:rsidRDefault="0079022E" w:rsidP="0079022E">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i/>
          <w:sz w:val="28"/>
          <w:szCs w:val="28"/>
        </w:rPr>
        <w:t xml:space="preserve">Терещенко Т.А. </w:t>
      </w:r>
      <w:r w:rsidRPr="00B77366">
        <w:rPr>
          <w:rFonts w:ascii="Times New Roman" w:hAnsi="Times New Roman"/>
          <w:sz w:val="28"/>
          <w:szCs w:val="28"/>
        </w:rPr>
        <w:t>Понятие исковой давности: дис. ... канд. юрид. наук. Москва, 2006. 206 с.</w:t>
      </w:r>
    </w:p>
    <w:p w:rsidR="0079022E" w:rsidRPr="00B77366" w:rsidRDefault="0079022E" w:rsidP="0079022E">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i/>
          <w:sz w:val="28"/>
          <w:szCs w:val="28"/>
        </w:rPr>
        <w:t>Шевчук С.С.</w:t>
      </w:r>
      <w:r w:rsidRPr="00B77366">
        <w:rPr>
          <w:rFonts w:ascii="Times New Roman" w:hAnsi="Times New Roman"/>
          <w:sz w:val="28"/>
          <w:szCs w:val="28"/>
        </w:rPr>
        <w:t xml:space="preserve"> Основные направления совершенствования института исковой давности в российском гражданском праве // Проблемы экономики и юридической практики. 2018. № 2. С. 105 – 112. </w:t>
      </w:r>
    </w:p>
    <w:p w:rsidR="0079022E" w:rsidRPr="00B77366" w:rsidRDefault="0079022E" w:rsidP="0079022E">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i/>
          <w:sz w:val="28"/>
          <w:szCs w:val="28"/>
        </w:rPr>
        <w:t>Шиморин М.С.</w:t>
      </w:r>
      <w:r w:rsidRPr="00B77366">
        <w:rPr>
          <w:rFonts w:ascii="Times New Roman" w:hAnsi="Times New Roman"/>
          <w:sz w:val="28"/>
          <w:szCs w:val="28"/>
        </w:rPr>
        <w:t xml:space="preserve"> Проблемы приостановления и перерыва срока давности // Научно-образовательный журнал для студентов и преподавателей «StudNet». 2020. № 9. С. 1336 – 1342. </w:t>
      </w:r>
    </w:p>
    <w:p w:rsidR="0079022E" w:rsidRPr="00B77366" w:rsidRDefault="0079022E" w:rsidP="0079022E">
      <w:pPr>
        <w:spacing w:after="0" w:line="360" w:lineRule="auto"/>
        <w:ind w:firstLine="709"/>
        <w:jc w:val="both"/>
        <w:rPr>
          <w:rFonts w:ascii="Times New Roman" w:hAnsi="Times New Roman"/>
          <w:sz w:val="28"/>
          <w:szCs w:val="28"/>
        </w:rPr>
      </w:pPr>
    </w:p>
    <w:p w:rsidR="0079022E" w:rsidRPr="00B77366" w:rsidRDefault="0079022E" w:rsidP="0079022E">
      <w:pPr>
        <w:spacing w:after="0" w:line="360" w:lineRule="auto"/>
        <w:ind w:firstLine="709"/>
        <w:jc w:val="center"/>
        <w:rPr>
          <w:rFonts w:ascii="Times New Roman" w:hAnsi="Times New Roman"/>
          <w:sz w:val="28"/>
          <w:szCs w:val="28"/>
        </w:rPr>
      </w:pPr>
      <w:r w:rsidRPr="00B77366">
        <w:rPr>
          <w:rFonts w:ascii="Times New Roman" w:hAnsi="Times New Roman"/>
          <w:sz w:val="28"/>
          <w:szCs w:val="28"/>
        </w:rPr>
        <w:lastRenderedPageBreak/>
        <w:t>Нормативные акты</w:t>
      </w:r>
    </w:p>
    <w:p w:rsidR="0079022E" w:rsidRPr="00B77366" w:rsidRDefault="0079022E" w:rsidP="0079022E">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sz w:val="28"/>
          <w:szCs w:val="28"/>
        </w:rPr>
        <w:t>Гражданский кодекс РФ. Часть I: Федеральный закон РФ от 30.11.1994 №51-ФЗ (ред. 08.12.2020) // СЗ РФ. 1994. № 32. Ст. 3301.</w:t>
      </w:r>
    </w:p>
    <w:p w:rsidR="0079022E" w:rsidRPr="00B77366" w:rsidRDefault="0079022E" w:rsidP="0079022E">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sz w:val="28"/>
          <w:szCs w:val="28"/>
        </w:rPr>
        <w:t>Гражданский кодекс РФ. Часть II: Федеральный закон РФ от 26.01.1996 №14-ФЗ (ред. 08.12.2020) // СЗ РФ. 1996. № 5. Ст. 410.</w:t>
      </w:r>
    </w:p>
    <w:p w:rsidR="0079022E" w:rsidRPr="00B77366" w:rsidRDefault="0079022E" w:rsidP="0079022E">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sz w:val="28"/>
          <w:szCs w:val="28"/>
        </w:rPr>
        <w:t>Об альтернативной процедуре урегулирования споров с участием посредника (процедуре медиации): Федеральный закон от 27.07.2010 № 193-ФЗ (ред. от 26.07.2019) // СЗ РФ. 2010. № 24. Ст. 1021.</w:t>
      </w:r>
    </w:p>
    <w:p w:rsidR="0079022E" w:rsidRPr="00B77366" w:rsidRDefault="0079022E" w:rsidP="0079022E">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sz w:val="28"/>
          <w:szCs w:val="28"/>
        </w:rPr>
        <w:t>Устав автомобильного транспорта Российской Федерации: Федеральный закон от 08.11.2007 № 259-ФЗ (ред. от 18.03.2020) // СЗ РФ. 2007. № 34. Ст. 3402.</w:t>
      </w:r>
    </w:p>
    <w:p w:rsidR="0079022E" w:rsidRPr="00B77366" w:rsidRDefault="0079022E" w:rsidP="0079022E">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sz w:val="28"/>
          <w:szCs w:val="28"/>
        </w:rPr>
        <w:t>Устав железнодорожного транспорта Российской Федерации: Федеральный закон от 10.01.2003 № 18-ФЗ (ред. от 23.11.2020) // СЗ РФ. 2003. № 44. Ст. 2411.</w:t>
      </w:r>
    </w:p>
    <w:p w:rsidR="0079022E" w:rsidRPr="00B77366" w:rsidRDefault="0079022E" w:rsidP="0079022E">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sz w:val="28"/>
          <w:szCs w:val="28"/>
        </w:rPr>
        <w:t>Кодекс торгового мореплавания Российской Федерации: Федеральный закон от 30.04.1999 № 81-ФЗ (ред. от 13.07.2020) // СЗ РФ. 1999. № 12. Ст. 3124.</w:t>
      </w:r>
    </w:p>
    <w:p w:rsidR="0079022E" w:rsidRPr="00B77366" w:rsidRDefault="0079022E" w:rsidP="0079022E">
      <w:pPr>
        <w:spacing w:after="0" w:line="360" w:lineRule="auto"/>
        <w:jc w:val="both"/>
        <w:rPr>
          <w:rFonts w:ascii="Times New Roman" w:hAnsi="Times New Roman"/>
          <w:sz w:val="28"/>
          <w:szCs w:val="28"/>
        </w:rPr>
      </w:pPr>
    </w:p>
    <w:p w:rsidR="0079022E" w:rsidRPr="00B77366" w:rsidRDefault="0079022E" w:rsidP="0079022E">
      <w:pPr>
        <w:spacing w:after="0" w:line="360" w:lineRule="auto"/>
        <w:ind w:firstLine="709"/>
        <w:jc w:val="center"/>
        <w:rPr>
          <w:rFonts w:ascii="Times New Roman" w:hAnsi="Times New Roman"/>
          <w:sz w:val="28"/>
          <w:szCs w:val="28"/>
        </w:rPr>
      </w:pPr>
      <w:r w:rsidRPr="00B77366">
        <w:rPr>
          <w:rFonts w:ascii="Times New Roman" w:hAnsi="Times New Roman"/>
          <w:sz w:val="28"/>
          <w:szCs w:val="28"/>
        </w:rPr>
        <w:t>Материалы судебной практики</w:t>
      </w:r>
    </w:p>
    <w:p w:rsidR="0079022E" w:rsidRPr="00B77366" w:rsidRDefault="0079022E" w:rsidP="003A5E37">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sz w:val="28"/>
          <w:szCs w:val="28"/>
        </w:rPr>
        <w:t>По жалобам граждан Бронникова Валерия Акимовича и Володина Николая Алексеевича на нарушение их конституционных прав положениями статьи 208 Гражданского кодекса Российской Федерации: Определение Конституционного Суда РФ от 03.11.2006 № 445-О // Вестник Конституционного Суда РФ. 2006. № 41.</w:t>
      </w:r>
    </w:p>
    <w:p w:rsidR="0079022E" w:rsidRPr="00B77366" w:rsidRDefault="0079022E" w:rsidP="003A5E37">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sz w:val="28"/>
          <w:szCs w:val="28"/>
        </w:rPr>
        <w:t>Обзор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коронавирусной инфекции (COVID19) № 1 (утв. Президиумом Верховного Суда РФ 13.09.2020) // Бюллетень Верховного Суда Российской Федерации. 2020. № 5.</w:t>
      </w:r>
    </w:p>
    <w:p w:rsidR="0079022E" w:rsidRPr="00B77366" w:rsidRDefault="0079022E" w:rsidP="003A5E37">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sz w:val="28"/>
          <w:szCs w:val="28"/>
        </w:rPr>
        <w:lastRenderedPageBreak/>
        <w:t>О некоторых вопросах, связанных с применением норм Гражданского кодекса Российской Федерации об исковой давности: Постановление Пленума Верховного Суда Российской Федерации от  29.09.2015 № 43 // Бюллетень Верховного Суда РФ. 2015. № 34.</w:t>
      </w:r>
    </w:p>
    <w:p w:rsidR="0079022E" w:rsidRPr="00B77366" w:rsidRDefault="0079022E" w:rsidP="003A5E37">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sz w:val="28"/>
          <w:szCs w:val="28"/>
        </w:rPr>
        <w:t>Решение Арбитражного суда Ростовской области от 06.08.2020 по делу № А53-11380/2020. Судебные и нормативные акты РФ. Официальный сайт. URL: https://sudact.ru/arbitral/doc/QcDq71NPNLYj/ (дата обращения: 31.01.2021).</w:t>
      </w:r>
    </w:p>
    <w:p w:rsidR="0079022E" w:rsidRPr="00B77366" w:rsidRDefault="0079022E" w:rsidP="003A5E37">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sz w:val="28"/>
          <w:szCs w:val="28"/>
        </w:rPr>
        <w:t>Решение Арбитражного суда Пермского края от 31.07.2020 по делу № А50-10041/2020. Судебные и нормативные акты РФ. Официальный сайт. URL: https://sudact.ru/arbitral/doc/yK3gvdweNBlB/ (дата обращения: 31.01.2021).</w:t>
      </w:r>
    </w:p>
    <w:p w:rsidR="0079022E" w:rsidRPr="00B77366" w:rsidRDefault="0079022E" w:rsidP="003A5E37">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sz w:val="28"/>
          <w:szCs w:val="28"/>
        </w:rPr>
        <w:t>Решение Центрального районного суда г. Челябинска Челябинской области от 29.07.2020 по делу № 2-3595/2020. Судебные и нормативные акты РФ. Официальный сайт. URL: https://sudact.ru/regular/doc/aLrct0w0ubY8/ (дата обращения: 31.01.2021).</w:t>
      </w:r>
    </w:p>
    <w:p w:rsidR="0079022E" w:rsidRPr="00B77366" w:rsidRDefault="0079022E" w:rsidP="003A5E37">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sz w:val="28"/>
          <w:szCs w:val="28"/>
        </w:rPr>
        <w:t>Решение Орджоникидзевского районного суда г. Уфы Республики Башкортостан от 29.07.2020 по делу № 2-2299/2020. Судебные и нормативные акты РФ. Официальный сайт. URL: https://sudact.ru/regular/doc/Ua0Bk8k0nooQ/ (дата обращения: 31.01.2021).</w:t>
      </w:r>
    </w:p>
    <w:p w:rsidR="0079022E" w:rsidRPr="00B77366" w:rsidRDefault="0079022E" w:rsidP="003A5E37">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sz w:val="28"/>
          <w:szCs w:val="28"/>
        </w:rPr>
        <w:t>Решение Снежинского городского суда Челябинской области от 23.07.2020 по делу № 2-383/2020. Судебные и нормативные акты РФ. Официальный сайт. URL: https://sudact.ru/regular/doc/hxUXkvGjhmxm/ (дата обращения: 31.01.2021).</w:t>
      </w:r>
    </w:p>
    <w:p w:rsidR="0079022E" w:rsidRPr="00B77366" w:rsidRDefault="0079022E" w:rsidP="003A5E37">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sz w:val="28"/>
          <w:szCs w:val="28"/>
        </w:rPr>
        <w:t>Решение Фрунзенского районного суда г. Владивостока Приморского края от 21.07.2020 по делу № 2-1100/2020. Судебные и нормативные акты РФ. Официальный сайт. URL: https://sudact.ru/regular/doc/WXUiSXmgXZbZ/ (дата обращения: 31.01.2021).</w:t>
      </w:r>
    </w:p>
    <w:p w:rsidR="0079022E" w:rsidRPr="00B77366" w:rsidRDefault="0079022E" w:rsidP="003A5E37">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sz w:val="28"/>
          <w:szCs w:val="28"/>
        </w:rPr>
        <w:t xml:space="preserve">Решение Красноармейского районного суда Краснодарского края от 14.07.2020 по делу № 2-1209/2020. Судебные и нормативные акты РФ. </w:t>
      </w:r>
      <w:r w:rsidRPr="00B77366">
        <w:rPr>
          <w:rFonts w:ascii="Times New Roman" w:hAnsi="Times New Roman"/>
          <w:sz w:val="28"/>
          <w:szCs w:val="28"/>
        </w:rPr>
        <w:lastRenderedPageBreak/>
        <w:t>Официальный сайт. URL: https://sudact.ru/regular/doc/pumVRVNO2XHI/ (дата обращения: 31.01.2021).</w:t>
      </w:r>
    </w:p>
    <w:p w:rsidR="0079022E" w:rsidRPr="00B77366" w:rsidRDefault="0079022E" w:rsidP="003A5E37">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sz w:val="28"/>
          <w:szCs w:val="28"/>
        </w:rPr>
        <w:t xml:space="preserve">Решение Балахтинского районного суда Красноярского края от 20.11.2019 по делу № 2-468/2019. Судебные и нормативные акты РФ. Официальный сайт. URL: </w:t>
      </w:r>
      <w:hyperlink r:id="rId8" w:history="1">
        <w:r w:rsidRPr="00B77366">
          <w:rPr>
            <w:rStyle w:val="Hyperlink"/>
            <w:rFonts w:ascii="Times New Roman" w:hAnsi="Times New Roman"/>
            <w:color w:val="auto"/>
            <w:sz w:val="28"/>
            <w:szCs w:val="28"/>
            <w:u w:val="none"/>
          </w:rPr>
          <w:t>https://sudact.ru/regular/doc/okFo2OLo0ybn/</w:t>
        </w:r>
      </w:hyperlink>
      <w:r w:rsidRPr="00B77366">
        <w:rPr>
          <w:rFonts w:ascii="Times New Roman" w:hAnsi="Times New Roman"/>
          <w:sz w:val="28"/>
          <w:szCs w:val="28"/>
        </w:rPr>
        <w:t xml:space="preserve"> (дата обращения: 31.01.2021).</w:t>
      </w:r>
    </w:p>
    <w:p w:rsidR="0079022E" w:rsidRPr="00B77366" w:rsidRDefault="0079022E" w:rsidP="003A5E37">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sz w:val="28"/>
          <w:szCs w:val="28"/>
        </w:rPr>
        <w:t xml:space="preserve">Решение Реутовского городского суда Московской области от 04.09.2019 по делу № 2-735/2019. Судебные и нормативные акты РФ. Официальный сайт. URL: </w:t>
      </w:r>
      <w:hyperlink r:id="rId9" w:history="1">
        <w:r w:rsidRPr="00B77366">
          <w:rPr>
            <w:rStyle w:val="Hyperlink"/>
            <w:rFonts w:ascii="Times New Roman" w:hAnsi="Times New Roman"/>
            <w:color w:val="auto"/>
            <w:sz w:val="28"/>
            <w:szCs w:val="28"/>
            <w:u w:val="none"/>
          </w:rPr>
          <w:t>https://sudact.ru/regular/doc/KRlRQAKUIJlw/</w:t>
        </w:r>
      </w:hyperlink>
      <w:r w:rsidRPr="00B77366">
        <w:rPr>
          <w:rFonts w:ascii="Times New Roman" w:hAnsi="Times New Roman"/>
          <w:sz w:val="28"/>
          <w:szCs w:val="28"/>
        </w:rPr>
        <w:t xml:space="preserve"> (дата обращения: 31.01.2021).</w:t>
      </w:r>
    </w:p>
    <w:p w:rsidR="0079022E" w:rsidRPr="00B77366" w:rsidRDefault="0079022E" w:rsidP="003A5E37">
      <w:pPr>
        <w:pStyle w:val="ListParagraph"/>
        <w:numPr>
          <w:ilvl w:val="0"/>
          <w:numId w:val="1"/>
        </w:numPr>
        <w:spacing w:after="0" w:line="360" w:lineRule="auto"/>
        <w:ind w:left="0" w:firstLine="709"/>
        <w:jc w:val="both"/>
        <w:rPr>
          <w:rFonts w:ascii="Times New Roman" w:hAnsi="Times New Roman"/>
          <w:sz w:val="28"/>
          <w:szCs w:val="28"/>
        </w:rPr>
      </w:pPr>
      <w:r w:rsidRPr="00B77366">
        <w:rPr>
          <w:rFonts w:ascii="Times New Roman" w:hAnsi="Times New Roman"/>
          <w:sz w:val="28"/>
          <w:szCs w:val="28"/>
        </w:rPr>
        <w:t>Решение Геленджикского городского суда Краснодарского края от 19.06.2019 по делу № 2-1539/2019. Судебные и нормативные акты РФ. Официальный сайт. URL: https://sudact.ru/regular/doc/AaWNR4fF2ogK/ (дата обращения: 31.01.2021).</w:t>
      </w:r>
    </w:p>
    <w:p w:rsidR="00BA708D" w:rsidRPr="00B77366" w:rsidRDefault="00BA708D" w:rsidP="009649E8">
      <w:pPr>
        <w:spacing w:after="0" w:line="360" w:lineRule="auto"/>
        <w:ind w:firstLine="709"/>
        <w:jc w:val="both"/>
        <w:rPr>
          <w:rFonts w:ascii="Times New Roman" w:hAnsi="Times New Roman"/>
          <w:sz w:val="28"/>
          <w:szCs w:val="28"/>
        </w:rPr>
      </w:pPr>
      <w:r w:rsidRPr="00B77366">
        <w:rPr>
          <w:rFonts w:ascii="Times New Roman" w:hAnsi="Times New Roman"/>
          <w:sz w:val="28"/>
          <w:szCs w:val="28"/>
        </w:rPr>
        <w:t xml:space="preserve"> </w:t>
      </w:r>
    </w:p>
    <w:p w:rsidR="001C321D" w:rsidRPr="00B77366" w:rsidRDefault="001C321D" w:rsidP="009649E8">
      <w:pPr>
        <w:spacing w:after="0" w:line="360" w:lineRule="auto"/>
        <w:ind w:firstLine="709"/>
        <w:jc w:val="both"/>
        <w:rPr>
          <w:rFonts w:ascii="Times New Roman" w:hAnsi="Times New Roman"/>
          <w:sz w:val="28"/>
          <w:szCs w:val="28"/>
        </w:rPr>
      </w:pPr>
    </w:p>
    <w:p w:rsidR="009649E8" w:rsidRPr="00B77366" w:rsidRDefault="009649E8" w:rsidP="009649E8">
      <w:pPr>
        <w:spacing w:after="0" w:line="360" w:lineRule="auto"/>
        <w:ind w:firstLine="709"/>
        <w:jc w:val="both"/>
        <w:rPr>
          <w:rFonts w:ascii="Times New Roman" w:hAnsi="Times New Roman"/>
          <w:sz w:val="28"/>
          <w:szCs w:val="28"/>
        </w:rPr>
      </w:pPr>
    </w:p>
    <w:p w:rsidR="009649E8" w:rsidRPr="00B77366" w:rsidRDefault="009649E8" w:rsidP="009649E8"/>
    <w:sectPr w:rsidR="009649E8" w:rsidRPr="00B77366" w:rsidSect="00EB309E">
      <w:head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5C2" w:rsidRDefault="009835C2" w:rsidP="00EB309E">
      <w:pPr>
        <w:spacing w:after="0" w:line="240" w:lineRule="auto"/>
      </w:pPr>
      <w:r>
        <w:separator/>
      </w:r>
    </w:p>
  </w:endnote>
  <w:endnote w:type="continuationSeparator" w:id="0">
    <w:p w:rsidR="009835C2" w:rsidRDefault="009835C2" w:rsidP="00EB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5C2" w:rsidRDefault="009835C2" w:rsidP="00EB309E">
      <w:pPr>
        <w:spacing w:after="0" w:line="240" w:lineRule="auto"/>
      </w:pPr>
      <w:r>
        <w:separator/>
      </w:r>
    </w:p>
  </w:footnote>
  <w:footnote w:type="continuationSeparator" w:id="0">
    <w:p w:rsidR="009835C2" w:rsidRDefault="009835C2" w:rsidP="00EB309E">
      <w:pPr>
        <w:spacing w:after="0" w:line="240" w:lineRule="auto"/>
      </w:pPr>
      <w:r>
        <w:continuationSeparator/>
      </w:r>
    </w:p>
  </w:footnote>
  <w:footnote w:id="1">
    <w:p w:rsidR="008007CA" w:rsidRDefault="004A00DB" w:rsidP="009640CD">
      <w:pPr>
        <w:pStyle w:val="FootnoteText"/>
        <w:jc w:val="both"/>
      </w:pPr>
      <w:r w:rsidRPr="009640CD">
        <w:rPr>
          <w:rStyle w:val="FootnoteReference"/>
          <w:rFonts w:ascii="Times New Roman" w:hAnsi="Times New Roman"/>
          <w:sz w:val="24"/>
          <w:szCs w:val="24"/>
        </w:rPr>
        <w:footnoteRef/>
      </w:r>
      <w:r w:rsidRPr="009640CD">
        <w:rPr>
          <w:rFonts w:ascii="Times New Roman" w:hAnsi="Times New Roman"/>
          <w:sz w:val="24"/>
          <w:szCs w:val="24"/>
        </w:rPr>
        <w:t xml:space="preserve"> Бюрбю М.Р. Правила исчисления сроков в гражданском праве // Наука. Практика. Право. 2018. № 26. С. 44.</w:t>
      </w:r>
    </w:p>
  </w:footnote>
  <w:footnote w:id="2">
    <w:p w:rsidR="008007CA" w:rsidRDefault="004A00DB" w:rsidP="009640CD">
      <w:pPr>
        <w:spacing w:after="0" w:line="240" w:lineRule="auto"/>
        <w:jc w:val="both"/>
      </w:pPr>
      <w:r w:rsidRPr="009640CD">
        <w:rPr>
          <w:rStyle w:val="FootnoteReference"/>
          <w:rFonts w:ascii="Times New Roman" w:hAnsi="Times New Roman"/>
          <w:sz w:val="24"/>
          <w:szCs w:val="24"/>
        </w:rPr>
        <w:footnoteRef/>
      </w:r>
      <w:r w:rsidRPr="009640CD">
        <w:rPr>
          <w:rFonts w:ascii="Times New Roman" w:hAnsi="Times New Roman"/>
          <w:sz w:val="24"/>
          <w:szCs w:val="24"/>
        </w:rPr>
        <w:t xml:space="preserve"> Гражданский кодекс РФ. Часть I: Федеральный закон РФ от 30.11.1994 №51-ФЗ (ред. 08.12.2020) // СЗ РФ. 1994. № 32. Ст. 3301.</w:t>
      </w:r>
    </w:p>
  </w:footnote>
  <w:footnote w:id="3">
    <w:p w:rsidR="008007CA" w:rsidRDefault="004A00DB" w:rsidP="009640CD">
      <w:pPr>
        <w:spacing w:after="0" w:line="240" w:lineRule="auto"/>
        <w:jc w:val="both"/>
      </w:pPr>
      <w:r w:rsidRPr="009640CD">
        <w:rPr>
          <w:rStyle w:val="FootnoteReference"/>
          <w:rFonts w:ascii="Times New Roman" w:hAnsi="Times New Roman"/>
          <w:sz w:val="24"/>
          <w:szCs w:val="24"/>
        </w:rPr>
        <w:footnoteRef/>
      </w:r>
      <w:r w:rsidRPr="009640CD">
        <w:rPr>
          <w:rFonts w:ascii="Times New Roman" w:hAnsi="Times New Roman"/>
          <w:sz w:val="24"/>
          <w:szCs w:val="24"/>
        </w:rPr>
        <w:t xml:space="preserve"> О некоторых вопросах, связанных с применением норм Гражданского кодекса Российской Федерации об исковой давности: Постановление Пленума Верховного Суда Российской Федерации от  29.09.2015 № 43 // Бюллет</w:t>
      </w:r>
      <w:r>
        <w:rPr>
          <w:rFonts w:ascii="Times New Roman" w:hAnsi="Times New Roman"/>
          <w:sz w:val="24"/>
          <w:szCs w:val="24"/>
        </w:rPr>
        <w:t>ень Верховного Суда РФ. 2015. № </w:t>
      </w:r>
      <w:r w:rsidRPr="009640CD">
        <w:rPr>
          <w:rFonts w:ascii="Times New Roman" w:hAnsi="Times New Roman"/>
          <w:sz w:val="24"/>
          <w:szCs w:val="24"/>
        </w:rPr>
        <w:t>34.</w:t>
      </w:r>
    </w:p>
  </w:footnote>
  <w:footnote w:id="4">
    <w:p w:rsidR="008007CA" w:rsidRDefault="004A00DB" w:rsidP="009640CD">
      <w:pPr>
        <w:spacing w:after="0" w:line="240" w:lineRule="auto"/>
        <w:jc w:val="both"/>
      </w:pPr>
      <w:r w:rsidRPr="009640CD">
        <w:rPr>
          <w:rStyle w:val="FootnoteReference"/>
          <w:rFonts w:ascii="Times New Roman" w:hAnsi="Times New Roman"/>
          <w:sz w:val="24"/>
          <w:szCs w:val="24"/>
        </w:rPr>
        <w:t>1</w:t>
      </w:r>
      <w:r w:rsidRPr="009640CD">
        <w:rPr>
          <w:rFonts w:ascii="Times New Roman" w:hAnsi="Times New Roman"/>
          <w:sz w:val="24"/>
          <w:szCs w:val="24"/>
        </w:rPr>
        <w:t xml:space="preserve"> Терещенко Т.А. Понятие исковой давности: дис. ... канд. юрид. наук. Москва, 2006. С. 44. </w:t>
      </w:r>
    </w:p>
  </w:footnote>
  <w:footnote w:id="5">
    <w:p w:rsidR="008007CA" w:rsidRDefault="004A00DB" w:rsidP="009640CD">
      <w:pPr>
        <w:spacing w:after="0" w:line="240" w:lineRule="auto"/>
        <w:jc w:val="both"/>
      </w:pPr>
      <w:r w:rsidRPr="009640CD">
        <w:rPr>
          <w:rStyle w:val="FootnoteReference"/>
          <w:rFonts w:ascii="Times New Roman" w:hAnsi="Times New Roman"/>
          <w:sz w:val="24"/>
          <w:szCs w:val="24"/>
        </w:rPr>
        <w:t>2</w:t>
      </w:r>
      <w:r w:rsidRPr="009640CD">
        <w:rPr>
          <w:rFonts w:ascii="Times New Roman" w:hAnsi="Times New Roman"/>
          <w:sz w:val="24"/>
          <w:szCs w:val="24"/>
        </w:rPr>
        <w:t xml:space="preserve"> Лебедева К.Ю. Исковая давность в системе гражданско-правовых сроков: дис. ... канд. юрид. наук. Томск, 2003. С. 57.</w:t>
      </w:r>
    </w:p>
  </w:footnote>
  <w:footnote w:id="6">
    <w:p w:rsidR="008007CA" w:rsidRDefault="004A00DB" w:rsidP="009640CD">
      <w:pPr>
        <w:pStyle w:val="FootnoteText"/>
        <w:jc w:val="both"/>
      </w:pPr>
      <w:r w:rsidRPr="009640CD">
        <w:rPr>
          <w:rStyle w:val="FootnoteReference"/>
          <w:rFonts w:ascii="Times New Roman" w:hAnsi="Times New Roman"/>
          <w:sz w:val="24"/>
          <w:szCs w:val="24"/>
        </w:rPr>
        <w:t>1</w:t>
      </w:r>
      <w:r w:rsidRPr="009640CD">
        <w:rPr>
          <w:rFonts w:ascii="Times New Roman" w:hAnsi="Times New Roman"/>
          <w:sz w:val="24"/>
          <w:szCs w:val="24"/>
        </w:rPr>
        <w:t xml:space="preserve"> Рыбалка Е.А. Срок исковой давности как фактор стабилизации гражданско-правового оборота // Пробелы в российском законодательстве. 2018. № 3. С. 165.</w:t>
      </w:r>
    </w:p>
  </w:footnote>
  <w:footnote w:id="7">
    <w:p w:rsidR="008007CA" w:rsidRDefault="004A00DB" w:rsidP="009640CD">
      <w:pPr>
        <w:pStyle w:val="FootnoteText"/>
        <w:jc w:val="both"/>
      </w:pPr>
      <w:r w:rsidRPr="009640CD">
        <w:rPr>
          <w:rStyle w:val="FootnoteReference"/>
          <w:rFonts w:ascii="Times New Roman" w:hAnsi="Times New Roman"/>
          <w:sz w:val="24"/>
          <w:szCs w:val="24"/>
        </w:rPr>
        <w:t>2</w:t>
      </w:r>
      <w:r w:rsidRPr="009640CD">
        <w:rPr>
          <w:rFonts w:ascii="Times New Roman" w:hAnsi="Times New Roman"/>
          <w:sz w:val="24"/>
          <w:szCs w:val="24"/>
        </w:rPr>
        <w:t xml:space="preserve"> Шевчук С.С. Основные направления совершенствования института исковой давности в российском гражданском праве // Проблемы экономики </w:t>
      </w:r>
      <w:r>
        <w:rPr>
          <w:rFonts w:ascii="Times New Roman" w:hAnsi="Times New Roman"/>
          <w:sz w:val="24"/>
          <w:szCs w:val="24"/>
        </w:rPr>
        <w:t>и юридической практики. 2018. № </w:t>
      </w:r>
      <w:r w:rsidRPr="009640CD">
        <w:rPr>
          <w:rFonts w:ascii="Times New Roman" w:hAnsi="Times New Roman"/>
          <w:sz w:val="24"/>
          <w:szCs w:val="24"/>
        </w:rPr>
        <w:t>2. С. 105.</w:t>
      </w:r>
    </w:p>
  </w:footnote>
  <w:footnote w:id="8">
    <w:p w:rsidR="008007CA" w:rsidRDefault="004A00DB" w:rsidP="009640CD">
      <w:pPr>
        <w:pStyle w:val="FootnoteText"/>
      </w:pPr>
      <w:r w:rsidRPr="009640CD">
        <w:rPr>
          <w:rStyle w:val="FootnoteReference"/>
          <w:rFonts w:ascii="Times New Roman" w:hAnsi="Times New Roman"/>
          <w:sz w:val="24"/>
          <w:szCs w:val="24"/>
        </w:rPr>
        <w:t>3</w:t>
      </w:r>
      <w:r w:rsidRPr="009640CD">
        <w:rPr>
          <w:rFonts w:ascii="Times New Roman" w:hAnsi="Times New Roman"/>
          <w:sz w:val="24"/>
          <w:szCs w:val="24"/>
        </w:rPr>
        <w:t xml:space="preserve"> Там же. С. 106.</w:t>
      </w:r>
    </w:p>
  </w:footnote>
  <w:footnote w:id="9">
    <w:p w:rsidR="008007CA" w:rsidRDefault="004A00DB" w:rsidP="009640CD">
      <w:pPr>
        <w:spacing w:after="0" w:line="240" w:lineRule="auto"/>
        <w:jc w:val="both"/>
      </w:pPr>
      <w:r w:rsidRPr="009640CD">
        <w:rPr>
          <w:rStyle w:val="FootnoteReference"/>
          <w:rFonts w:ascii="Times New Roman" w:hAnsi="Times New Roman"/>
          <w:sz w:val="24"/>
          <w:szCs w:val="24"/>
        </w:rPr>
        <w:t>4</w:t>
      </w:r>
      <w:r w:rsidRPr="009640CD">
        <w:rPr>
          <w:rFonts w:ascii="Times New Roman" w:hAnsi="Times New Roman"/>
          <w:sz w:val="24"/>
          <w:szCs w:val="24"/>
        </w:rPr>
        <w:t xml:space="preserve"> По жалобам граждан Бронникова Валерия Акимовича и Володина Николая Алексеевича на нарушение их конституционных прав положениями статьи 208 Гражданского кодекса Российской Федерации: Определение Конституционного Суда РФ от 03.11.2006 № 445-О // Вестник Конституционного Суда РФ. 2006. № 41.</w:t>
      </w:r>
    </w:p>
  </w:footnote>
  <w:footnote w:id="10">
    <w:p w:rsidR="008007CA" w:rsidRDefault="004A00DB" w:rsidP="009640CD">
      <w:pPr>
        <w:pStyle w:val="FootnoteText"/>
        <w:jc w:val="both"/>
      </w:pPr>
      <w:r w:rsidRPr="009640CD">
        <w:rPr>
          <w:rStyle w:val="FootnoteReference"/>
          <w:rFonts w:ascii="Times New Roman" w:hAnsi="Times New Roman"/>
          <w:sz w:val="24"/>
          <w:szCs w:val="24"/>
        </w:rPr>
        <w:t>1</w:t>
      </w:r>
      <w:r w:rsidRPr="009640CD">
        <w:rPr>
          <w:rFonts w:ascii="Times New Roman" w:hAnsi="Times New Roman"/>
          <w:sz w:val="24"/>
          <w:szCs w:val="24"/>
        </w:rPr>
        <w:t xml:space="preserve"> Ладочкина Л.В. Некоторые вопросы применения норм института исковой давности в Российской Федерации // Вестник Саратовской государственной юридической академии. 2019. № 5(130). С. 129.</w:t>
      </w:r>
    </w:p>
  </w:footnote>
  <w:footnote w:id="11">
    <w:p w:rsidR="008007CA" w:rsidRDefault="004A00DB" w:rsidP="00077575">
      <w:pPr>
        <w:spacing w:after="0" w:line="240" w:lineRule="auto"/>
        <w:jc w:val="both"/>
      </w:pPr>
      <w:r w:rsidRPr="00077575">
        <w:rPr>
          <w:rStyle w:val="FootnoteReference"/>
          <w:rFonts w:ascii="Times New Roman" w:hAnsi="Times New Roman"/>
          <w:sz w:val="24"/>
          <w:szCs w:val="24"/>
        </w:rPr>
        <w:t>1</w:t>
      </w:r>
      <w:r w:rsidRPr="00077575">
        <w:rPr>
          <w:rFonts w:ascii="Times New Roman" w:hAnsi="Times New Roman"/>
          <w:sz w:val="24"/>
          <w:szCs w:val="24"/>
        </w:rPr>
        <w:t xml:space="preserve"> Решение Снежинского городского суда Челябинской области от 23.07.2020 по делу № 2-383/2020. Судебные и нормативные акты РФ. Официальный сайт. URL: https://sudact.ru/regular/doc/hxUXkvGjhmxm/ (дата обращения: 31.01.2021).</w:t>
      </w:r>
    </w:p>
  </w:footnote>
  <w:footnote w:id="12">
    <w:p w:rsidR="008007CA" w:rsidRDefault="004A00DB" w:rsidP="00077575">
      <w:pPr>
        <w:spacing w:after="0" w:line="240" w:lineRule="auto"/>
        <w:jc w:val="both"/>
      </w:pPr>
      <w:r w:rsidRPr="00077575">
        <w:rPr>
          <w:rStyle w:val="FootnoteReference"/>
          <w:rFonts w:ascii="Times New Roman" w:hAnsi="Times New Roman"/>
          <w:sz w:val="24"/>
          <w:szCs w:val="24"/>
        </w:rPr>
        <w:t>2</w:t>
      </w:r>
      <w:r w:rsidRPr="00077575">
        <w:rPr>
          <w:rFonts w:ascii="Times New Roman" w:hAnsi="Times New Roman"/>
          <w:sz w:val="24"/>
          <w:szCs w:val="24"/>
        </w:rPr>
        <w:t xml:space="preserve"> Устав автомобильного транспорта Российской Федерации: Федеральный закон от 08.11.2007 № 259-ФЗ (ред. от 18.03.2020) // СЗ РФ. 2007. № 34. Ст. 3402.</w:t>
      </w:r>
    </w:p>
  </w:footnote>
  <w:footnote w:id="13">
    <w:p w:rsidR="008007CA" w:rsidRDefault="004A00DB" w:rsidP="00077575">
      <w:pPr>
        <w:spacing w:after="0" w:line="240" w:lineRule="auto"/>
        <w:jc w:val="both"/>
      </w:pPr>
      <w:r w:rsidRPr="00077575">
        <w:rPr>
          <w:rStyle w:val="FootnoteReference"/>
          <w:rFonts w:ascii="Times New Roman" w:hAnsi="Times New Roman"/>
          <w:sz w:val="24"/>
          <w:szCs w:val="24"/>
        </w:rPr>
        <w:t>1</w:t>
      </w:r>
      <w:r w:rsidRPr="00077575">
        <w:rPr>
          <w:rFonts w:ascii="Times New Roman" w:hAnsi="Times New Roman"/>
          <w:sz w:val="24"/>
          <w:szCs w:val="24"/>
        </w:rPr>
        <w:t xml:space="preserve"> Решение Арбитражного суда Пермского края от 31.07.2020 по делу № А50-10041/2020. Судебные и нормативные акты РФ. Официальный сайт. URL: https://sudact.ru/arbitral/doc/yK3gvdweNBlB/ (дата обращения: 31.01.2021).</w:t>
      </w:r>
    </w:p>
  </w:footnote>
  <w:footnote w:id="14">
    <w:p w:rsidR="008007CA" w:rsidRDefault="004A00DB" w:rsidP="00077575">
      <w:pPr>
        <w:spacing w:after="0" w:line="240" w:lineRule="auto"/>
        <w:jc w:val="both"/>
      </w:pPr>
      <w:r w:rsidRPr="00077575">
        <w:rPr>
          <w:rStyle w:val="FootnoteReference"/>
          <w:rFonts w:ascii="Times New Roman" w:hAnsi="Times New Roman"/>
          <w:sz w:val="24"/>
          <w:szCs w:val="24"/>
        </w:rPr>
        <w:t>2</w:t>
      </w:r>
      <w:r w:rsidRPr="00077575">
        <w:rPr>
          <w:rFonts w:ascii="Times New Roman" w:hAnsi="Times New Roman"/>
          <w:sz w:val="24"/>
          <w:szCs w:val="24"/>
        </w:rPr>
        <w:t xml:space="preserve"> Кодекс торгового мореплавания Российской Федерации: Федеральный закон от 30.04.1999 № 81-ФЗ (ред. от 13.07.2020) // СЗ РФ. 1999. № 12. Ст. 3124.</w:t>
      </w:r>
    </w:p>
  </w:footnote>
  <w:footnote w:id="15">
    <w:p w:rsidR="008007CA" w:rsidRDefault="004A00DB" w:rsidP="00077575">
      <w:pPr>
        <w:spacing w:after="0" w:line="240" w:lineRule="auto"/>
        <w:jc w:val="both"/>
      </w:pPr>
      <w:r w:rsidRPr="00077575">
        <w:rPr>
          <w:rStyle w:val="FootnoteReference"/>
          <w:rFonts w:ascii="Times New Roman" w:hAnsi="Times New Roman"/>
          <w:sz w:val="24"/>
          <w:szCs w:val="24"/>
        </w:rPr>
        <w:t>3</w:t>
      </w:r>
      <w:r w:rsidRPr="00077575">
        <w:rPr>
          <w:rFonts w:ascii="Times New Roman" w:hAnsi="Times New Roman"/>
          <w:sz w:val="24"/>
          <w:szCs w:val="24"/>
        </w:rPr>
        <w:t xml:space="preserve"> Устав железнодорожного транспорта Российской Федерации: Федеральный закон от 10.01.2003 № 18-ФЗ (ред. от 23.11.2020) // СЗ РФ. 2003. № 44. Ст. 2411.</w:t>
      </w:r>
    </w:p>
  </w:footnote>
  <w:footnote w:id="16">
    <w:p w:rsidR="008007CA" w:rsidRDefault="004A00DB" w:rsidP="00077575">
      <w:pPr>
        <w:spacing w:after="0" w:line="240" w:lineRule="auto"/>
        <w:jc w:val="both"/>
      </w:pPr>
      <w:r w:rsidRPr="00077575">
        <w:rPr>
          <w:rStyle w:val="FootnoteReference"/>
          <w:rFonts w:ascii="Times New Roman" w:hAnsi="Times New Roman"/>
          <w:sz w:val="24"/>
          <w:szCs w:val="24"/>
        </w:rPr>
        <w:t>1</w:t>
      </w:r>
      <w:r w:rsidRPr="00077575">
        <w:rPr>
          <w:rFonts w:ascii="Times New Roman" w:hAnsi="Times New Roman"/>
          <w:sz w:val="24"/>
          <w:szCs w:val="24"/>
        </w:rPr>
        <w:t xml:space="preserve"> Решение Арбитражного суда Ростовской области от 06.08.2020 по делу № А53-11380/2020. Судебные и нормативные акты РФ. Официальный сайт. URL: https://sudact.ru/arbitral/doc/QcDq71NPNLYj/ (дата обращения: 31.01.2021).</w:t>
      </w:r>
    </w:p>
  </w:footnote>
  <w:footnote w:id="17">
    <w:p w:rsidR="008007CA" w:rsidRDefault="004A00DB" w:rsidP="00332D48">
      <w:pPr>
        <w:spacing w:after="0" w:line="240" w:lineRule="auto"/>
        <w:jc w:val="both"/>
      </w:pPr>
      <w:r w:rsidRPr="00332D48">
        <w:rPr>
          <w:rStyle w:val="FootnoteReference"/>
          <w:rFonts w:ascii="Times New Roman" w:hAnsi="Times New Roman"/>
          <w:sz w:val="24"/>
          <w:szCs w:val="24"/>
        </w:rPr>
        <w:t>1</w:t>
      </w:r>
      <w:r w:rsidRPr="00332D48">
        <w:rPr>
          <w:rFonts w:ascii="Times New Roman" w:hAnsi="Times New Roman"/>
          <w:sz w:val="24"/>
          <w:szCs w:val="24"/>
        </w:rPr>
        <w:t xml:space="preserve"> Решение Фрунзенского районного суда г. Владивостока Приморского края от 21.07.2020 по делу № 2-1100/2020. Судебные и нормативные акты РФ. Официальный сайт. URL: https://sudact.ru/regular/doc/WXUiSXmgXZbZ/ (дата обращения: 31.01.2021).</w:t>
      </w:r>
    </w:p>
  </w:footnote>
  <w:footnote w:id="18">
    <w:p w:rsidR="008007CA" w:rsidRDefault="004A00DB" w:rsidP="00332D48">
      <w:pPr>
        <w:spacing w:after="0" w:line="240" w:lineRule="auto"/>
        <w:jc w:val="both"/>
      </w:pPr>
      <w:r w:rsidRPr="00332D48">
        <w:rPr>
          <w:rStyle w:val="FootnoteReference"/>
          <w:rFonts w:ascii="Times New Roman" w:hAnsi="Times New Roman"/>
          <w:sz w:val="24"/>
          <w:szCs w:val="24"/>
        </w:rPr>
        <w:t>1</w:t>
      </w:r>
      <w:r w:rsidRPr="00332D48">
        <w:rPr>
          <w:rFonts w:ascii="Times New Roman" w:hAnsi="Times New Roman"/>
          <w:sz w:val="24"/>
          <w:szCs w:val="24"/>
        </w:rPr>
        <w:t xml:space="preserve"> О некоторых вопросах, связанных с применением норм Гражданского кодекса Российской Федерации об исковой давности: Постановление Пленума Верховного Суда Российской Федерации от  29.09.2015 № 43 // Бюллет</w:t>
      </w:r>
      <w:r>
        <w:rPr>
          <w:rFonts w:ascii="Times New Roman" w:hAnsi="Times New Roman"/>
          <w:sz w:val="24"/>
          <w:szCs w:val="24"/>
        </w:rPr>
        <w:t>ень Верховного Суда РФ. 2015. № </w:t>
      </w:r>
      <w:r w:rsidRPr="00332D48">
        <w:rPr>
          <w:rFonts w:ascii="Times New Roman" w:hAnsi="Times New Roman"/>
          <w:sz w:val="24"/>
          <w:szCs w:val="24"/>
        </w:rPr>
        <w:t>34.</w:t>
      </w:r>
    </w:p>
  </w:footnote>
  <w:footnote w:id="19">
    <w:p w:rsidR="008007CA" w:rsidRDefault="004A00DB" w:rsidP="00332D48">
      <w:pPr>
        <w:spacing w:after="0" w:line="240" w:lineRule="auto"/>
        <w:jc w:val="both"/>
      </w:pPr>
      <w:r w:rsidRPr="00332D48">
        <w:rPr>
          <w:rStyle w:val="FootnoteReference"/>
          <w:rFonts w:ascii="Times New Roman" w:hAnsi="Times New Roman"/>
          <w:sz w:val="24"/>
          <w:szCs w:val="24"/>
        </w:rPr>
        <w:t>1</w:t>
      </w:r>
      <w:r w:rsidRPr="00332D48">
        <w:rPr>
          <w:rFonts w:ascii="Times New Roman" w:hAnsi="Times New Roman"/>
          <w:sz w:val="24"/>
          <w:szCs w:val="24"/>
        </w:rPr>
        <w:t xml:space="preserve"> Решение Центрального районного суда г. Челябинска Челябинской области от 29.07.2020 по делу № 2-3595/2020. Судебные и нормативные акты РФ. Официальный сайт. URL: https://sudact.ru/regular/doc/aLrct0w0ubY8/ (дата обращения: 31.01.2021).</w:t>
      </w:r>
    </w:p>
  </w:footnote>
  <w:footnote w:id="20">
    <w:p w:rsidR="008007CA" w:rsidRDefault="004A00DB" w:rsidP="00356595">
      <w:pPr>
        <w:pStyle w:val="FootnoteText"/>
        <w:jc w:val="both"/>
      </w:pPr>
      <w:r w:rsidRPr="00356595">
        <w:rPr>
          <w:rStyle w:val="FootnoteReference"/>
          <w:rFonts w:ascii="Times New Roman" w:hAnsi="Times New Roman"/>
          <w:sz w:val="24"/>
          <w:szCs w:val="24"/>
        </w:rPr>
        <w:t>1</w:t>
      </w:r>
      <w:r w:rsidRPr="00356595">
        <w:rPr>
          <w:rFonts w:ascii="Times New Roman" w:hAnsi="Times New Roman"/>
          <w:sz w:val="24"/>
          <w:szCs w:val="24"/>
        </w:rPr>
        <w:t xml:space="preserve"> Ворончихина Е.В. Особенности приостановления течения срока исковой давности // Вопросы российской юстиции. 2020. № 2. С. 220.</w:t>
      </w:r>
    </w:p>
  </w:footnote>
  <w:footnote w:id="21">
    <w:p w:rsidR="008007CA" w:rsidRDefault="004A00DB" w:rsidP="00356595">
      <w:pPr>
        <w:spacing w:after="0" w:line="240" w:lineRule="auto"/>
        <w:jc w:val="both"/>
      </w:pPr>
      <w:r w:rsidRPr="00356595">
        <w:rPr>
          <w:rStyle w:val="FootnoteReference"/>
          <w:rFonts w:ascii="Times New Roman" w:hAnsi="Times New Roman"/>
          <w:sz w:val="24"/>
          <w:szCs w:val="24"/>
        </w:rPr>
        <w:t>2</w:t>
      </w:r>
      <w:r w:rsidRPr="00356595">
        <w:rPr>
          <w:rFonts w:ascii="Times New Roman" w:hAnsi="Times New Roman"/>
          <w:sz w:val="24"/>
          <w:szCs w:val="24"/>
        </w:rPr>
        <w:t xml:space="preserve"> Решение Геленджикского городского суда Краснодарского края от 19.06.2019 по делу № 2-1539/2019. Судебные и нормативные акты РФ. Официальный сайт. URL: https://sudact.ru/regular/doc/AaWNR4fF2ogK/ (дата обращения: 31.01.2021).</w:t>
      </w:r>
    </w:p>
  </w:footnote>
  <w:footnote w:id="22">
    <w:p w:rsidR="008007CA" w:rsidRDefault="004A00DB" w:rsidP="00356595">
      <w:pPr>
        <w:spacing w:after="0" w:line="240" w:lineRule="auto"/>
        <w:jc w:val="both"/>
      </w:pPr>
      <w:r w:rsidRPr="00356595">
        <w:rPr>
          <w:rStyle w:val="FootnoteReference"/>
          <w:rFonts w:ascii="Times New Roman" w:hAnsi="Times New Roman"/>
          <w:sz w:val="24"/>
          <w:szCs w:val="24"/>
        </w:rPr>
        <w:t>1</w:t>
      </w:r>
      <w:r w:rsidRPr="00356595">
        <w:rPr>
          <w:rFonts w:ascii="Times New Roman" w:hAnsi="Times New Roman"/>
          <w:sz w:val="24"/>
          <w:szCs w:val="24"/>
        </w:rPr>
        <w:t xml:space="preserve"> Об альтернативной процедуре урегулирования споров с участием посредника (процедуре медиации): Федеральный закон от 27.07.2010 № 193-ФЗ (ред. от 26.07.2019) // СЗ РФ. 2010. № 24. Ст. 1021.</w:t>
      </w:r>
    </w:p>
  </w:footnote>
  <w:footnote w:id="23">
    <w:p w:rsidR="008007CA" w:rsidRDefault="004A00DB" w:rsidP="00356595">
      <w:pPr>
        <w:pStyle w:val="FootnoteText"/>
        <w:jc w:val="both"/>
      </w:pPr>
      <w:r w:rsidRPr="00356595">
        <w:rPr>
          <w:rStyle w:val="FootnoteReference"/>
          <w:rFonts w:ascii="Times New Roman" w:hAnsi="Times New Roman"/>
          <w:sz w:val="24"/>
          <w:szCs w:val="24"/>
        </w:rPr>
        <w:t>2</w:t>
      </w:r>
      <w:r w:rsidRPr="00356595">
        <w:rPr>
          <w:rFonts w:ascii="Times New Roman" w:hAnsi="Times New Roman"/>
          <w:sz w:val="24"/>
          <w:szCs w:val="24"/>
        </w:rPr>
        <w:t xml:space="preserve"> Кузнецов С.А. Об исчислении срока исковой давности после его приостановления на срок урегулирования спора в претензионном порядке. Комментарий к определению судебной коллегии по экономическим спорам Верховного Суда Российской Федерации от 16.10.2018 № 305-ЭС18-8026 по делу № А40-43937/2017 // Актуальные проблемы правоведения. 2020. С. 63.</w:t>
      </w:r>
    </w:p>
  </w:footnote>
  <w:footnote w:id="24">
    <w:p w:rsidR="008007CA" w:rsidRDefault="004A00DB">
      <w:pPr>
        <w:pStyle w:val="FootnoteText"/>
      </w:pPr>
      <w:r w:rsidRPr="00356595">
        <w:rPr>
          <w:rStyle w:val="FootnoteReference"/>
          <w:rFonts w:ascii="Times New Roman" w:hAnsi="Times New Roman"/>
          <w:sz w:val="24"/>
          <w:szCs w:val="24"/>
        </w:rPr>
        <w:t>3</w:t>
      </w:r>
      <w:r w:rsidRPr="00356595">
        <w:rPr>
          <w:rFonts w:ascii="Times New Roman" w:hAnsi="Times New Roman"/>
          <w:sz w:val="24"/>
          <w:szCs w:val="24"/>
        </w:rPr>
        <w:t xml:space="preserve"> Там же. С. 64.</w:t>
      </w:r>
    </w:p>
  </w:footnote>
  <w:footnote w:id="25">
    <w:p w:rsidR="008007CA" w:rsidRDefault="004A00DB" w:rsidP="00356595">
      <w:pPr>
        <w:spacing w:after="0" w:line="240" w:lineRule="auto"/>
        <w:jc w:val="both"/>
      </w:pPr>
      <w:r w:rsidRPr="00356595">
        <w:rPr>
          <w:rStyle w:val="FootnoteReference"/>
          <w:rFonts w:ascii="Times New Roman" w:hAnsi="Times New Roman"/>
          <w:sz w:val="24"/>
          <w:szCs w:val="24"/>
        </w:rPr>
        <w:t>1</w:t>
      </w:r>
      <w:r w:rsidRPr="00356595">
        <w:rPr>
          <w:rFonts w:ascii="Times New Roman" w:hAnsi="Times New Roman"/>
          <w:sz w:val="24"/>
          <w:szCs w:val="24"/>
        </w:rPr>
        <w:t xml:space="preserve"> Решение Балахтинского районного суда Красноярского края от 20.11.2019 по делу № 2-468/2019. Судебные и нормативные акты РФ. Официальный сайт. URL: </w:t>
      </w:r>
      <w:hyperlink r:id="rId1" w:history="1">
        <w:r w:rsidRPr="00356595">
          <w:rPr>
            <w:rStyle w:val="Hyperlink"/>
            <w:rFonts w:ascii="Times New Roman" w:hAnsi="Times New Roman"/>
            <w:color w:val="auto"/>
            <w:sz w:val="24"/>
            <w:szCs w:val="24"/>
            <w:u w:val="none"/>
          </w:rPr>
          <w:t>https://sudact.ru/regular/doc/okFo2OLo0ybn/</w:t>
        </w:r>
      </w:hyperlink>
      <w:r w:rsidRPr="00356595">
        <w:rPr>
          <w:rFonts w:ascii="Times New Roman" w:hAnsi="Times New Roman"/>
          <w:sz w:val="24"/>
          <w:szCs w:val="24"/>
        </w:rPr>
        <w:t xml:space="preserve"> (дата обращения: 31.01.2021).</w:t>
      </w:r>
    </w:p>
  </w:footnote>
  <w:footnote w:id="26">
    <w:p w:rsidR="008007CA" w:rsidRDefault="004A00DB" w:rsidP="00356595">
      <w:pPr>
        <w:spacing w:after="0" w:line="240" w:lineRule="auto"/>
        <w:jc w:val="both"/>
      </w:pPr>
      <w:r w:rsidRPr="00356595">
        <w:rPr>
          <w:rStyle w:val="FootnoteReference"/>
          <w:rFonts w:ascii="Times New Roman" w:hAnsi="Times New Roman"/>
          <w:sz w:val="24"/>
          <w:szCs w:val="24"/>
        </w:rPr>
        <w:t>1</w:t>
      </w:r>
      <w:r w:rsidRPr="00356595">
        <w:rPr>
          <w:rFonts w:ascii="Times New Roman" w:hAnsi="Times New Roman"/>
          <w:sz w:val="24"/>
          <w:szCs w:val="24"/>
        </w:rPr>
        <w:t xml:space="preserve"> Решение Реутовского городского суда Московской области от 04.09.2019 по делу № 2-735/2019. Судебные и нормативные акты РФ. Официальный сайт. URL: </w:t>
      </w:r>
      <w:hyperlink r:id="rId2" w:history="1">
        <w:r w:rsidRPr="00356595">
          <w:rPr>
            <w:rStyle w:val="Hyperlink"/>
            <w:rFonts w:ascii="Times New Roman" w:hAnsi="Times New Roman"/>
            <w:color w:val="auto"/>
            <w:sz w:val="24"/>
            <w:szCs w:val="24"/>
            <w:u w:val="none"/>
          </w:rPr>
          <w:t>https://sudact.ru/regular/doc/KRlRQAKUIJlw/</w:t>
        </w:r>
      </w:hyperlink>
      <w:r w:rsidRPr="00356595">
        <w:rPr>
          <w:rFonts w:ascii="Times New Roman" w:hAnsi="Times New Roman"/>
          <w:sz w:val="24"/>
          <w:szCs w:val="24"/>
        </w:rPr>
        <w:t xml:space="preserve"> (дата обращения: 31.01.2021).</w:t>
      </w:r>
    </w:p>
  </w:footnote>
  <w:footnote w:id="27">
    <w:p w:rsidR="008007CA" w:rsidRDefault="004A00DB" w:rsidP="006F0848">
      <w:pPr>
        <w:pStyle w:val="FootnoteText"/>
        <w:jc w:val="both"/>
      </w:pPr>
      <w:r w:rsidRPr="006F0848">
        <w:rPr>
          <w:rStyle w:val="FootnoteReference"/>
          <w:rFonts w:ascii="Times New Roman" w:hAnsi="Times New Roman"/>
          <w:sz w:val="24"/>
          <w:szCs w:val="24"/>
        </w:rPr>
        <w:t>1</w:t>
      </w:r>
      <w:r w:rsidRPr="006F0848">
        <w:rPr>
          <w:rFonts w:ascii="Times New Roman" w:hAnsi="Times New Roman"/>
          <w:sz w:val="24"/>
          <w:szCs w:val="24"/>
        </w:rPr>
        <w:t xml:space="preserve"> Ворончихина Е.В. Особенности приостановления течения срока исковой давности // Вопросы российской юстиции. 2020. № 2. С. 220.</w:t>
      </w:r>
    </w:p>
  </w:footnote>
  <w:footnote w:id="28">
    <w:p w:rsidR="008007CA" w:rsidRDefault="004A00DB" w:rsidP="008A33D8">
      <w:pPr>
        <w:spacing w:after="0" w:line="240" w:lineRule="auto"/>
        <w:jc w:val="both"/>
      </w:pPr>
      <w:r w:rsidRPr="008A33D8">
        <w:rPr>
          <w:rStyle w:val="FootnoteReference"/>
          <w:rFonts w:ascii="Times New Roman" w:hAnsi="Times New Roman"/>
          <w:sz w:val="24"/>
          <w:szCs w:val="24"/>
        </w:rPr>
        <w:t>1</w:t>
      </w:r>
      <w:r w:rsidRPr="008A33D8">
        <w:rPr>
          <w:rFonts w:ascii="Times New Roman" w:hAnsi="Times New Roman"/>
          <w:sz w:val="24"/>
          <w:szCs w:val="24"/>
        </w:rPr>
        <w:t xml:space="preserve"> Решение Орджоникидзевского районного суда г. Уфы Республики Башкортостан от 29.07.2020 по делу № 2-2299/2020. Судебные и нормативные акты РФ. Официальный сайт. URL: https://sudact.ru/regular/doc/Ua0Bk8k0nooQ/ (дата обращения: 31.01.2021).</w:t>
      </w:r>
    </w:p>
  </w:footnote>
  <w:footnote w:id="29">
    <w:p w:rsidR="008007CA" w:rsidRDefault="004A00DB" w:rsidP="008A33D8">
      <w:pPr>
        <w:spacing w:after="0" w:line="240" w:lineRule="auto"/>
        <w:jc w:val="both"/>
      </w:pPr>
      <w:r w:rsidRPr="008A33D8">
        <w:rPr>
          <w:rStyle w:val="FootnoteReference"/>
          <w:rFonts w:ascii="Times New Roman" w:hAnsi="Times New Roman"/>
          <w:sz w:val="24"/>
          <w:szCs w:val="24"/>
        </w:rPr>
        <w:t>1</w:t>
      </w:r>
      <w:r w:rsidRPr="008A33D8">
        <w:rPr>
          <w:rFonts w:ascii="Times New Roman" w:hAnsi="Times New Roman"/>
          <w:sz w:val="24"/>
          <w:szCs w:val="24"/>
        </w:rPr>
        <w:t xml:space="preserve"> Решение Красноармейского районного суда Краснодарского края от 14.07.2020 по делу № 2-1209/2020. Судебные и нормативные акты РФ. Официальный сайт. URL: https://sudact.ru/regular/doc/pumVRVNO2XHI/ (дата обращения: 31.01.2021).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0DB" w:rsidRPr="00EB309E" w:rsidRDefault="004A00DB">
    <w:pPr>
      <w:pStyle w:val="Header"/>
      <w:jc w:val="center"/>
      <w:rPr>
        <w:rFonts w:ascii="Times New Roman" w:hAnsi="Times New Roman"/>
        <w:sz w:val="24"/>
        <w:szCs w:val="24"/>
      </w:rPr>
    </w:pPr>
    <w:r w:rsidRPr="00EB309E">
      <w:rPr>
        <w:rFonts w:ascii="Times New Roman" w:hAnsi="Times New Roman"/>
        <w:sz w:val="24"/>
        <w:szCs w:val="24"/>
      </w:rPr>
      <w:fldChar w:fldCharType="begin"/>
    </w:r>
    <w:r w:rsidRPr="00EB309E">
      <w:rPr>
        <w:rFonts w:ascii="Times New Roman" w:hAnsi="Times New Roman"/>
        <w:sz w:val="24"/>
        <w:szCs w:val="24"/>
      </w:rPr>
      <w:instrText xml:space="preserve"> PAGE   \* MERGEFORMAT </w:instrText>
    </w:r>
    <w:r w:rsidRPr="00EB309E">
      <w:rPr>
        <w:rFonts w:ascii="Times New Roman" w:hAnsi="Times New Roman"/>
        <w:sz w:val="24"/>
        <w:szCs w:val="24"/>
      </w:rPr>
      <w:fldChar w:fldCharType="separate"/>
    </w:r>
    <w:r w:rsidR="00645FF5">
      <w:rPr>
        <w:rFonts w:ascii="Times New Roman" w:hAnsi="Times New Roman"/>
        <w:noProof/>
        <w:sz w:val="24"/>
        <w:szCs w:val="24"/>
      </w:rPr>
      <w:t>2</w:t>
    </w:r>
    <w:r w:rsidRPr="00EB309E">
      <w:rPr>
        <w:rFonts w:ascii="Times New Roman" w:hAnsi="Times New Roman"/>
        <w:sz w:val="24"/>
        <w:szCs w:val="24"/>
      </w:rPr>
      <w:fldChar w:fldCharType="end"/>
    </w:r>
  </w:p>
  <w:p w:rsidR="004A00DB" w:rsidRDefault="004A00D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708"/>
    <w:multiLevelType w:val="hybridMultilevel"/>
    <w:tmpl w:val="A49442F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19587E1B"/>
    <w:multiLevelType w:val="hybridMultilevel"/>
    <w:tmpl w:val="5FE8E5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7B791942"/>
    <w:multiLevelType w:val="hybridMultilevel"/>
    <w:tmpl w:val="7FA2FD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9E"/>
    <w:rsid w:val="00023264"/>
    <w:rsid w:val="000361B8"/>
    <w:rsid w:val="00053338"/>
    <w:rsid w:val="00077575"/>
    <w:rsid w:val="00096221"/>
    <w:rsid w:val="00114D22"/>
    <w:rsid w:val="001C321D"/>
    <w:rsid w:val="001D291D"/>
    <w:rsid w:val="00240E61"/>
    <w:rsid w:val="0027670D"/>
    <w:rsid w:val="002960B2"/>
    <w:rsid w:val="002B4A69"/>
    <w:rsid w:val="002B6DE4"/>
    <w:rsid w:val="002E76CA"/>
    <w:rsid w:val="00332D48"/>
    <w:rsid w:val="00356595"/>
    <w:rsid w:val="00373D63"/>
    <w:rsid w:val="003A5E37"/>
    <w:rsid w:val="003B4B0D"/>
    <w:rsid w:val="003D0A09"/>
    <w:rsid w:val="0040152E"/>
    <w:rsid w:val="004213D6"/>
    <w:rsid w:val="00492C87"/>
    <w:rsid w:val="004A00DB"/>
    <w:rsid w:val="004D5A4E"/>
    <w:rsid w:val="005207A7"/>
    <w:rsid w:val="00640033"/>
    <w:rsid w:val="00645FF5"/>
    <w:rsid w:val="006D4615"/>
    <w:rsid w:val="006F0848"/>
    <w:rsid w:val="007333BE"/>
    <w:rsid w:val="007508F2"/>
    <w:rsid w:val="0079022E"/>
    <w:rsid w:val="008007CA"/>
    <w:rsid w:val="00812BDD"/>
    <w:rsid w:val="00826424"/>
    <w:rsid w:val="008A33D8"/>
    <w:rsid w:val="008B2956"/>
    <w:rsid w:val="009640CD"/>
    <w:rsid w:val="009649E8"/>
    <w:rsid w:val="009835C2"/>
    <w:rsid w:val="009B2400"/>
    <w:rsid w:val="00A25938"/>
    <w:rsid w:val="00AA630D"/>
    <w:rsid w:val="00AB0809"/>
    <w:rsid w:val="00B07AE7"/>
    <w:rsid w:val="00B20909"/>
    <w:rsid w:val="00B36C49"/>
    <w:rsid w:val="00B71BDA"/>
    <w:rsid w:val="00B77366"/>
    <w:rsid w:val="00BA708D"/>
    <w:rsid w:val="00BB1E41"/>
    <w:rsid w:val="00C813E7"/>
    <w:rsid w:val="00C94436"/>
    <w:rsid w:val="00D13106"/>
    <w:rsid w:val="00D559F9"/>
    <w:rsid w:val="00DA684A"/>
    <w:rsid w:val="00DD2D75"/>
    <w:rsid w:val="00DD3CF3"/>
    <w:rsid w:val="00DE5366"/>
    <w:rsid w:val="00E81642"/>
    <w:rsid w:val="00EB309E"/>
    <w:rsid w:val="00F54560"/>
    <w:rsid w:val="00F83DA8"/>
    <w:rsid w:val="00FC5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2C67AC-E5DD-4284-983F-2B7C40EF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E41"/>
    <w:rPr>
      <w:rFonts w:cs="Times New Roman"/>
    </w:rPr>
  </w:style>
  <w:style w:type="paragraph" w:styleId="Heading1">
    <w:name w:val="heading 1"/>
    <w:basedOn w:val="Normal"/>
    <w:link w:val="Heading1Char"/>
    <w:uiPriority w:val="9"/>
    <w:qFormat/>
    <w:rsid w:val="00BB1E41"/>
    <w:pPr>
      <w:spacing w:after="0" w:line="240" w:lineRule="auto"/>
      <w:outlineLvl w:val="0"/>
    </w:pPr>
    <w:rPr>
      <w:rFonts w:ascii="Times New Roman" w:hAnsi="Times New Roman"/>
      <w:kern w:val="36"/>
      <w:sz w:val="27"/>
      <w:szCs w:val="27"/>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B1E41"/>
    <w:rPr>
      <w:rFonts w:ascii="Times New Roman" w:hAnsi="Times New Roman" w:cs="Times New Roman"/>
      <w:kern w:val="36"/>
      <w:sz w:val="27"/>
      <w:szCs w:val="27"/>
      <w:lang w:val="x-none" w:eastAsia="ru-RU"/>
    </w:rPr>
  </w:style>
  <w:style w:type="character" w:styleId="Strong">
    <w:name w:val="Strong"/>
    <w:basedOn w:val="DefaultParagraphFont"/>
    <w:uiPriority w:val="22"/>
    <w:qFormat/>
    <w:rsid w:val="00BB1E41"/>
    <w:rPr>
      <w:rFonts w:cs="Times New Roman"/>
      <w:b/>
      <w:bCs/>
    </w:rPr>
  </w:style>
  <w:style w:type="paragraph" w:styleId="Header">
    <w:name w:val="header"/>
    <w:basedOn w:val="Normal"/>
    <w:link w:val="HeaderChar"/>
    <w:uiPriority w:val="99"/>
    <w:unhideWhenUsed/>
    <w:rsid w:val="00EB309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EB309E"/>
    <w:rPr>
      <w:rFonts w:cs="Times New Roman"/>
    </w:rPr>
  </w:style>
  <w:style w:type="paragraph" w:styleId="Footer">
    <w:name w:val="footer"/>
    <w:basedOn w:val="Normal"/>
    <w:link w:val="FooterChar"/>
    <w:uiPriority w:val="99"/>
    <w:semiHidden/>
    <w:unhideWhenUsed/>
    <w:rsid w:val="00EB309E"/>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EB309E"/>
    <w:rPr>
      <w:rFonts w:cs="Times New Roman"/>
    </w:rPr>
  </w:style>
  <w:style w:type="character" w:styleId="Hyperlink">
    <w:name w:val="Hyperlink"/>
    <w:basedOn w:val="DefaultParagraphFont"/>
    <w:uiPriority w:val="99"/>
    <w:unhideWhenUsed/>
    <w:rsid w:val="00F54560"/>
    <w:rPr>
      <w:rFonts w:cs="Times New Roman"/>
      <w:color w:val="0000FF"/>
      <w:u w:val="single"/>
    </w:rPr>
  </w:style>
  <w:style w:type="paragraph" w:styleId="FootnoteText">
    <w:name w:val="footnote text"/>
    <w:basedOn w:val="Normal"/>
    <w:link w:val="FootnoteTextChar"/>
    <w:uiPriority w:val="99"/>
    <w:semiHidden/>
    <w:unhideWhenUsed/>
    <w:rsid w:val="009640C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9640CD"/>
    <w:rPr>
      <w:rFonts w:cs="Times New Roman"/>
      <w:sz w:val="20"/>
      <w:szCs w:val="20"/>
    </w:rPr>
  </w:style>
  <w:style w:type="character" w:styleId="FootnoteReference">
    <w:name w:val="footnote reference"/>
    <w:basedOn w:val="DefaultParagraphFont"/>
    <w:uiPriority w:val="99"/>
    <w:semiHidden/>
    <w:unhideWhenUsed/>
    <w:rsid w:val="009640CD"/>
    <w:rPr>
      <w:rFonts w:cs="Times New Roman"/>
      <w:vertAlign w:val="superscript"/>
    </w:rPr>
  </w:style>
  <w:style w:type="character" w:customStyle="1" w:styleId="blk">
    <w:name w:val="blk"/>
    <w:basedOn w:val="DefaultParagraphFont"/>
    <w:rsid w:val="00D13106"/>
    <w:rPr>
      <w:rFonts w:cs="Times New Roman"/>
    </w:rPr>
  </w:style>
  <w:style w:type="character" w:customStyle="1" w:styleId="nobr">
    <w:name w:val="nobr"/>
    <w:basedOn w:val="DefaultParagraphFont"/>
    <w:rsid w:val="00AB0809"/>
    <w:rPr>
      <w:rFonts w:cs="Times New Roman"/>
    </w:rPr>
  </w:style>
  <w:style w:type="paragraph" w:customStyle="1" w:styleId="s1">
    <w:name w:val="s_1"/>
    <w:basedOn w:val="Normal"/>
    <w:rsid w:val="00AB0809"/>
    <w:pPr>
      <w:spacing w:before="100" w:beforeAutospacing="1" w:after="100" w:afterAutospacing="1" w:line="240" w:lineRule="auto"/>
    </w:pPr>
    <w:rPr>
      <w:rFonts w:ascii="Times New Roman" w:hAnsi="Times New Roman"/>
      <w:sz w:val="24"/>
      <w:szCs w:val="24"/>
      <w:lang w:eastAsia="ru-RU"/>
    </w:rPr>
  </w:style>
  <w:style w:type="paragraph" w:styleId="ListParagraph">
    <w:name w:val="List Paragraph"/>
    <w:basedOn w:val="Normal"/>
    <w:uiPriority w:val="34"/>
    <w:qFormat/>
    <w:rsid w:val="0079022E"/>
    <w:pPr>
      <w:ind w:left="720"/>
      <w:contextualSpacing/>
    </w:pPr>
  </w:style>
  <w:style w:type="paragraph" w:styleId="TOCHeading">
    <w:name w:val="TOC Heading"/>
    <w:basedOn w:val="Heading1"/>
    <w:next w:val="Normal"/>
    <w:uiPriority w:val="39"/>
    <w:semiHidden/>
    <w:unhideWhenUsed/>
    <w:qFormat/>
    <w:rsid w:val="003A5E37"/>
    <w:pPr>
      <w:keepNext/>
      <w:keepLines/>
      <w:spacing w:before="480" w:line="276" w:lineRule="auto"/>
      <w:outlineLvl w:val="9"/>
    </w:pPr>
    <w:rPr>
      <w:rFonts w:asciiTheme="majorHAnsi" w:eastAsiaTheme="majorEastAsia" w:hAnsiTheme="majorHAnsi"/>
      <w:b/>
      <w:bCs/>
      <w:color w:val="365F91" w:themeColor="accent1" w:themeShade="BF"/>
      <w:kern w:val="0"/>
      <w:sz w:val="28"/>
      <w:szCs w:val="28"/>
      <w:lang w:eastAsia="en-US"/>
    </w:rPr>
  </w:style>
  <w:style w:type="paragraph" w:styleId="TOC1">
    <w:name w:val="toc 1"/>
    <w:basedOn w:val="Normal"/>
    <w:next w:val="Normal"/>
    <w:autoRedefine/>
    <w:uiPriority w:val="39"/>
    <w:unhideWhenUsed/>
    <w:rsid w:val="003A5E3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175250">
      <w:marLeft w:val="0"/>
      <w:marRight w:val="0"/>
      <w:marTop w:val="0"/>
      <w:marBottom w:val="0"/>
      <w:divBdr>
        <w:top w:val="none" w:sz="0" w:space="0" w:color="auto"/>
        <w:left w:val="none" w:sz="0" w:space="0" w:color="auto"/>
        <w:bottom w:val="none" w:sz="0" w:space="0" w:color="auto"/>
        <w:right w:val="none" w:sz="0" w:space="0" w:color="auto"/>
      </w:divBdr>
      <w:divsChild>
        <w:div w:id="1331175256">
          <w:marLeft w:val="0"/>
          <w:marRight w:val="0"/>
          <w:marTop w:val="192"/>
          <w:marBottom w:val="0"/>
          <w:divBdr>
            <w:top w:val="none" w:sz="0" w:space="0" w:color="auto"/>
            <w:left w:val="none" w:sz="0" w:space="0" w:color="auto"/>
            <w:bottom w:val="none" w:sz="0" w:space="0" w:color="auto"/>
            <w:right w:val="none" w:sz="0" w:space="0" w:color="auto"/>
          </w:divBdr>
        </w:div>
        <w:div w:id="1331175261">
          <w:marLeft w:val="0"/>
          <w:marRight w:val="0"/>
          <w:marTop w:val="192"/>
          <w:marBottom w:val="0"/>
          <w:divBdr>
            <w:top w:val="none" w:sz="0" w:space="0" w:color="auto"/>
            <w:left w:val="none" w:sz="0" w:space="0" w:color="auto"/>
            <w:bottom w:val="none" w:sz="0" w:space="0" w:color="auto"/>
            <w:right w:val="none" w:sz="0" w:space="0" w:color="auto"/>
          </w:divBdr>
        </w:div>
      </w:divsChild>
    </w:div>
    <w:div w:id="1331175251">
      <w:marLeft w:val="0"/>
      <w:marRight w:val="0"/>
      <w:marTop w:val="0"/>
      <w:marBottom w:val="0"/>
      <w:divBdr>
        <w:top w:val="none" w:sz="0" w:space="0" w:color="auto"/>
        <w:left w:val="none" w:sz="0" w:space="0" w:color="auto"/>
        <w:bottom w:val="none" w:sz="0" w:space="0" w:color="auto"/>
        <w:right w:val="none" w:sz="0" w:space="0" w:color="auto"/>
      </w:divBdr>
    </w:div>
    <w:div w:id="1331175257">
      <w:marLeft w:val="0"/>
      <w:marRight w:val="0"/>
      <w:marTop w:val="0"/>
      <w:marBottom w:val="0"/>
      <w:divBdr>
        <w:top w:val="none" w:sz="0" w:space="0" w:color="auto"/>
        <w:left w:val="none" w:sz="0" w:space="0" w:color="auto"/>
        <w:bottom w:val="none" w:sz="0" w:space="0" w:color="auto"/>
        <w:right w:val="none" w:sz="0" w:space="0" w:color="auto"/>
      </w:divBdr>
      <w:divsChild>
        <w:div w:id="1331175253">
          <w:marLeft w:val="0"/>
          <w:marRight w:val="0"/>
          <w:marTop w:val="192"/>
          <w:marBottom w:val="0"/>
          <w:divBdr>
            <w:top w:val="none" w:sz="0" w:space="0" w:color="auto"/>
            <w:left w:val="none" w:sz="0" w:space="0" w:color="auto"/>
            <w:bottom w:val="none" w:sz="0" w:space="0" w:color="auto"/>
            <w:right w:val="none" w:sz="0" w:space="0" w:color="auto"/>
          </w:divBdr>
        </w:div>
        <w:div w:id="1331175254">
          <w:marLeft w:val="0"/>
          <w:marRight w:val="0"/>
          <w:marTop w:val="192"/>
          <w:marBottom w:val="0"/>
          <w:divBdr>
            <w:top w:val="none" w:sz="0" w:space="0" w:color="auto"/>
            <w:left w:val="none" w:sz="0" w:space="0" w:color="auto"/>
            <w:bottom w:val="none" w:sz="0" w:space="0" w:color="auto"/>
            <w:right w:val="none" w:sz="0" w:space="0" w:color="auto"/>
          </w:divBdr>
        </w:div>
      </w:divsChild>
    </w:div>
    <w:div w:id="1331175262">
      <w:marLeft w:val="0"/>
      <w:marRight w:val="0"/>
      <w:marTop w:val="0"/>
      <w:marBottom w:val="0"/>
      <w:divBdr>
        <w:top w:val="none" w:sz="0" w:space="0" w:color="auto"/>
        <w:left w:val="none" w:sz="0" w:space="0" w:color="auto"/>
        <w:bottom w:val="none" w:sz="0" w:space="0" w:color="auto"/>
        <w:right w:val="none" w:sz="0" w:space="0" w:color="auto"/>
      </w:divBdr>
      <w:divsChild>
        <w:div w:id="1331175252">
          <w:marLeft w:val="0"/>
          <w:marRight w:val="0"/>
          <w:marTop w:val="192"/>
          <w:marBottom w:val="0"/>
          <w:divBdr>
            <w:top w:val="none" w:sz="0" w:space="0" w:color="auto"/>
            <w:left w:val="none" w:sz="0" w:space="0" w:color="auto"/>
            <w:bottom w:val="none" w:sz="0" w:space="0" w:color="auto"/>
            <w:right w:val="none" w:sz="0" w:space="0" w:color="auto"/>
          </w:divBdr>
        </w:div>
        <w:div w:id="1331175259">
          <w:marLeft w:val="0"/>
          <w:marRight w:val="0"/>
          <w:marTop w:val="192"/>
          <w:marBottom w:val="0"/>
          <w:divBdr>
            <w:top w:val="none" w:sz="0" w:space="0" w:color="auto"/>
            <w:left w:val="none" w:sz="0" w:space="0" w:color="auto"/>
            <w:bottom w:val="none" w:sz="0" w:space="0" w:color="auto"/>
            <w:right w:val="none" w:sz="0" w:space="0" w:color="auto"/>
          </w:divBdr>
        </w:div>
        <w:div w:id="1331175260">
          <w:marLeft w:val="0"/>
          <w:marRight w:val="0"/>
          <w:marTop w:val="192"/>
          <w:marBottom w:val="0"/>
          <w:divBdr>
            <w:top w:val="none" w:sz="0" w:space="0" w:color="auto"/>
            <w:left w:val="none" w:sz="0" w:space="0" w:color="auto"/>
            <w:bottom w:val="none" w:sz="0" w:space="0" w:color="auto"/>
            <w:right w:val="none" w:sz="0" w:space="0" w:color="auto"/>
          </w:divBdr>
        </w:div>
      </w:divsChild>
    </w:div>
    <w:div w:id="1331175263">
      <w:marLeft w:val="0"/>
      <w:marRight w:val="0"/>
      <w:marTop w:val="0"/>
      <w:marBottom w:val="0"/>
      <w:divBdr>
        <w:top w:val="none" w:sz="0" w:space="0" w:color="auto"/>
        <w:left w:val="none" w:sz="0" w:space="0" w:color="auto"/>
        <w:bottom w:val="none" w:sz="0" w:space="0" w:color="auto"/>
        <w:right w:val="none" w:sz="0" w:space="0" w:color="auto"/>
      </w:divBdr>
      <w:divsChild>
        <w:div w:id="1331175249">
          <w:marLeft w:val="0"/>
          <w:marRight w:val="0"/>
          <w:marTop w:val="192"/>
          <w:marBottom w:val="0"/>
          <w:divBdr>
            <w:top w:val="none" w:sz="0" w:space="0" w:color="auto"/>
            <w:left w:val="none" w:sz="0" w:space="0" w:color="auto"/>
            <w:bottom w:val="none" w:sz="0" w:space="0" w:color="auto"/>
            <w:right w:val="none" w:sz="0" w:space="0" w:color="auto"/>
          </w:divBdr>
        </w:div>
        <w:div w:id="1331175255">
          <w:marLeft w:val="0"/>
          <w:marRight w:val="0"/>
          <w:marTop w:val="192"/>
          <w:marBottom w:val="0"/>
          <w:divBdr>
            <w:top w:val="none" w:sz="0" w:space="0" w:color="auto"/>
            <w:left w:val="none" w:sz="0" w:space="0" w:color="auto"/>
            <w:bottom w:val="none" w:sz="0" w:space="0" w:color="auto"/>
            <w:right w:val="none" w:sz="0" w:space="0" w:color="auto"/>
          </w:divBdr>
        </w:div>
        <w:div w:id="1331175258">
          <w:marLeft w:val="0"/>
          <w:marRight w:val="0"/>
          <w:marTop w:val="192"/>
          <w:marBottom w:val="0"/>
          <w:divBdr>
            <w:top w:val="none" w:sz="0" w:space="0" w:color="auto"/>
            <w:left w:val="none" w:sz="0" w:space="0" w:color="auto"/>
            <w:bottom w:val="none" w:sz="0" w:space="0" w:color="auto"/>
            <w:right w:val="none" w:sz="0" w:space="0" w:color="auto"/>
          </w:divBdr>
        </w:div>
        <w:div w:id="1331175266">
          <w:marLeft w:val="0"/>
          <w:marRight w:val="0"/>
          <w:marTop w:val="192"/>
          <w:marBottom w:val="0"/>
          <w:divBdr>
            <w:top w:val="none" w:sz="0" w:space="0" w:color="auto"/>
            <w:left w:val="none" w:sz="0" w:space="0" w:color="auto"/>
            <w:bottom w:val="none" w:sz="0" w:space="0" w:color="auto"/>
            <w:right w:val="none" w:sz="0" w:space="0" w:color="auto"/>
          </w:divBdr>
        </w:div>
      </w:divsChild>
    </w:div>
    <w:div w:id="1331175264">
      <w:marLeft w:val="0"/>
      <w:marRight w:val="0"/>
      <w:marTop w:val="0"/>
      <w:marBottom w:val="0"/>
      <w:divBdr>
        <w:top w:val="none" w:sz="0" w:space="0" w:color="auto"/>
        <w:left w:val="none" w:sz="0" w:space="0" w:color="auto"/>
        <w:bottom w:val="none" w:sz="0" w:space="0" w:color="auto"/>
        <w:right w:val="none" w:sz="0" w:space="0" w:color="auto"/>
      </w:divBdr>
    </w:div>
    <w:div w:id="1331175265">
      <w:marLeft w:val="0"/>
      <w:marRight w:val="0"/>
      <w:marTop w:val="0"/>
      <w:marBottom w:val="0"/>
      <w:divBdr>
        <w:top w:val="none" w:sz="0" w:space="0" w:color="auto"/>
        <w:left w:val="none" w:sz="0" w:space="0" w:color="auto"/>
        <w:bottom w:val="none" w:sz="0" w:space="0" w:color="auto"/>
        <w:right w:val="none" w:sz="0" w:space="0" w:color="auto"/>
      </w:divBdr>
      <w:divsChild>
        <w:div w:id="1331175248">
          <w:marLeft w:val="0"/>
          <w:marRight w:val="0"/>
          <w:marTop w:val="192"/>
          <w:marBottom w:val="0"/>
          <w:divBdr>
            <w:top w:val="none" w:sz="0" w:space="0" w:color="auto"/>
            <w:left w:val="none" w:sz="0" w:space="0" w:color="auto"/>
            <w:bottom w:val="none" w:sz="0" w:space="0" w:color="auto"/>
            <w:right w:val="none" w:sz="0" w:space="0" w:color="auto"/>
          </w:divBdr>
        </w:div>
        <w:div w:id="133117526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regular/doc/okFo2OLo0yb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dact.ru/regular/doc/KRlRQAKUIJlw/"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udact.ru/regular/doc/KRlRQAKUIJlw/" TargetMode="External"/><Relationship Id="rId1" Type="http://schemas.openxmlformats.org/officeDocument/2006/relationships/hyperlink" Target="https://sudact.ru/regular/doc/okFo2OLo0y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AD522-0B7B-4D00-875F-CAF848590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7735</Words>
  <Characters>44095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RePack by SPecialiST</Company>
  <LinksUpToDate>false</LinksUpToDate>
  <CharactersWithSpaces>51727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cp:lastModifiedBy>
  <cp:revision>2</cp:revision>
  <dcterms:created xsi:type="dcterms:W3CDTF">2023-05-30T14:04:00Z</dcterms:created>
  <dcterms:modified xsi:type="dcterms:W3CDTF">2023-05-30T14:04:00Z</dcterms:modified>
</cp:coreProperties>
</file>