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8B4A6" w14:textId="77777777" w:rsidR="006D66E6" w:rsidRPr="006D66E6" w:rsidRDefault="006D66E6" w:rsidP="006D66E6">
      <w:pPr>
        <w:widowControl w:val="0"/>
        <w:autoSpaceDE w:val="0"/>
        <w:autoSpaceDN w:val="0"/>
        <w:spacing w:before="98" w:after="0" w:line="240" w:lineRule="auto"/>
        <w:ind w:left="827" w:right="11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6E6">
        <w:rPr>
          <w:rFonts w:ascii="Times New Roman" w:eastAsia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0A17403D" w14:textId="77777777" w:rsidR="006D66E6" w:rsidRPr="006D66E6" w:rsidRDefault="00D334B2" w:rsidP="006D66E6">
      <w:pPr>
        <w:widowControl w:val="0"/>
        <w:autoSpaceDE w:val="0"/>
        <w:autoSpaceDN w:val="0"/>
        <w:spacing w:after="0" w:line="240" w:lineRule="auto"/>
        <w:ind w:left="827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6D66E6" w:rsidRPr="006D66E6">
        <w:rPr>
          <w:rFonts w:ascii="Times New Roman" w:eastAsia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14:paraId="3908286C" w14:textId="77777777" w:rsidR="006D66E6" w:rsidRPr="006D66E6" w:rsidRDefault="006D66E6" w:rsidP="006D66E6">
      <w:pPr>
        <w:widowControl w:val="0"/>
        <w:autoSpaceDE w:val="0"/>
        <w:autoSpaceDN w:val="0"/>
        <w:spacing w:after="0" w:line="321" w:lineRule="exact"/>
        <w:ind w:left="614" w:right="8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6E6">
        <w:rPr>
          <w:rFonts w:ascii="Times New Roman" w:eastAsia="Times New Roman" w:hAnsi="Times New Roman" w:cs="Times New Roman"/>
          <w:sz w:val="28"/>
          <w:szCs w:val="28"/>
        </w:rPr>
        <w:t>«Саратовская государственная юридическая академия»</w:t>
      </w:r>
    </w:p>
    <w:p w14:paraId="09037CEC" w14:textId="77777777" w:rsidR="006D66E6" w:rsidRPr="006D66E6" w:rsidRDefault="006D66E6" w:rsidP="006D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65DC1A5C" w14:textId="77777777" w:rsidR="006D66E6" w:rsidRPr="00137560" w:rsidRDefault="006D66E6" w:rsidP="006D66E6">
      <w:pPr>
        <w:widowControl w:val="0"/>
        <w:tabs>
          <w:tab w:val="left" w:pos="5832"/>
        </w:tabs>
        <w:autoSpaceDE w:val="0"/>
        <w:autoSpaceDN w:val="0"/>
        <w:spacing w:before="190"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57221068"/>
      <w:r w:rsidRPr="006D66E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Институт</w:t>
      </w:r>
      <w:bookmarkEnd w:id="0"/>
      <w:r w:rsidRPr="006D66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334B2" w:rsidRPr="00D334B2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37560" w:rsidRPr="00D334B2">
        <w:rPr>
          <w:rFonts w:ascii="Times New Roman" w:eastAsia="Times New Roman" w:hAnsi="Times New Roman" w:cs="Times New Roman"/>
          <w:b/>
          <w:bCs/>
          <w:sz w:val="28"/>
          <w:szCs w:val="28"/>
        </w:rPr>
        <w:t>рокуратуры</w:t>
      </w:r>
    </w:p>
    <w:p w14:paraId="47EC3734" w14:textId="77777777" w:rsidR="006D66E6" w:rsidRPr="006D66E6" w:rsidRDefault="006D66E6" w:rsidP="006D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14:paraId="4C0EA26D" w14:textId="77777777" w:rsidR="006D66E6" w:rsidRPr="006D66E6" w:rsidRDefault="006D66E6" w:rsidP="006D66E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687A15F3" w14:textId="77777777" w:rsidR="006D66E6" w:rsidRPr="00D334B2" w:rsidRDefault="006D66E6" w:rsidP="006D66E6">
      <w:pPr>
        <w:widowControl w:val="0"/>
        <w:tabs>
          <w:tab w:val="left" w:pos="5713"/>
        </w:tabs>
        <w:autoSpaceDE w:val="0"/>
        <w:autoSpaceDN w:val="0"/>
        <w:spacing w:after="0" w:line="240" w:lineRule="auto"/>
        <w:ind w:right="13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7221069"/>
      <w:r w:rsidRPr="006D66E6">
        <w:rPr>
          <w:rFonts w:ascii="Times New Roman" w:eastAsia="Times New Roman" w:hAnsi="Times New Roman" w:cs="Times New Roman"/>
          <w:b/>
          <w:bCs/>
          <w:sz w:val="28"/>
          <w:szCs w:val="28"/>
        </w:rPr>
        <w:t>Кафедра</w:t>
      </w:r>
      <w:bookmarkEnd w:id="1"/>
      <w:r w:rsidRPr="006D66E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334B2" w:rsidRPr="00D334B2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37560" w:rsidRPr="00D334B2">
        <w:rPr>
          <w:rFonts w:ascii="Times New Roman" w:eastAsia="Times New Roman" w:hAnsi="Times New Roman" w:cs="Times New Roman"/>
          <w:b/>
          <w:bCs/>
          <w:sz w:val="28"/>
          <w:szCs w:val="28"/>
        </w:rPr>
        <w:t>рокурорского надзора и криминологии</w:t>
      </w:r>
    </w:p>
    <w:p w14:paraId="2EA8E9C3" w14:textId="77777777" w:rsidR="006D66E6" w:rsidRPr="006D66E6" w:rsidRDefault="006D66E6" w:rsidP="006D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14:paraId="211CB98E" w14:textId="77777777" w:rsidR="006D66E6" w:rsidRPr="006D66E6" w:rsidRDefault="006D66E6" w:rsidP="006D66E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66073CA6" w14:textId="77777777" w:rsidR="006D66E6" w:rsidRPr="00137560" w:rsidRDefault="006D66E6" w:rsidP="00137560">
      <w:pPr>
        <w:widowControl w:val="0"/>
        <w:tabs>
          <w:tab w:val="left" w:pos="7509"/>
        </w:tabs>
        <w:autoSpaceDE w:val="0"/>
        <w:autoSpaceDN w:val="0"/>
        <w:spacing w:before="1" w:after="0" w:line="240" w:lineRule="auto"/>
        <w:ind w:right="138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bookmarkStart w:id="2" w:name="_Toc57221070"/>
      <w:r w:rsidRPr="006D66E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Учебная дисциплина</w:t>
      </w:r>
      <w:r w:rsidRPr="00D334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bookmarkEnd w:id="2"/>
      <w:r w:rsidR="00D334B2" w:rsidRPr="00D334B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37560" w:rsidRPr="00D334B2">
        <w:rPr>
          <w:rFonts w:ascii="Times New Roman" w:eastAsia="Times New Roman" w:hAnsi="Times New Roman" w:cs="Times New Roman"/>
          <w:b/>
          <w:sz w:val="28"/>
        </w:rPr>
        <w:t>Правоохранительные органы</w:t>
      </w:r>
      <w:r w:rsidR="00D334B2" w:rsidRPr="00D334B2">
        <w:rPr>
          <w:rFonts w:ascii="Times New Roman" w:eastAsia="Times New Roman" w:hAnsi="Times New Roman" w:cs="Times New Roman"/>
          <w:b/>
          <w:sz w:val="28"/>
        </w:rPr>
        <w:t>»</w:t>
      </w:r>
    </w:p>
    <w:p w14:paraId="3EAE91C2" w14:textId="77777777" w:rsidR="006D66E6" w:rsidRPr="006D66E6" w:rsidRDefault="006D66E6" w:rsidP="006D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14:paraId="4A1A9711" w14:textId="77777777" w:rsidR="006D66E6" w:rsidRPr="006D66E6" w:rsidRDefault="006D66E6" w:rsidP="006D66E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79224DF9" w14:textId="77777777" w:rsidR="006D66E6" w:rsidRDefault="006D66E6" w:rsidP="00137560">
      <w:pPr>
        <w:widowControl w:val="0"/>
        <w:autoSpaceDE w:val="0"/>
        <w:autoSpaceDN w:val="0"/>
        <w:spacing w:before="1" w:after="0" w:line="360" w:lineRule="auto"/>
        <w:ind w:left="617" w:right="8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57221071"/>
      <w:r w:rsidRPr="006D66E6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Курсовая работа</w:t>
      </w:r>
      <w:bookmarkEnd w:id="3"/>
    </w:p>
    <w:p w14:paraId="341651C1" w14:textId="77777777" w:rsidR="00137560" w:rsidRPr="006D66E6" w:rsidRDefault="00137560" w:rsidP="00137560">
      <w:pPr>
        <w:widowControl w:val="0"/>
        <w:autoSpaceDE w:val="0"/>
        <w:autoSpaceDN w:val="0"/>
        <w:spacing w:before="1" w:after="0" w:line="360" w:lineRule="auto"/>
        <w:ind w:left="617" w:right="8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4B1C2C" w14:textId="77777777" w:rsidR="006D66E6" w:rsidRPr="00D334B2" w:rsidRDefault="00137560" w:rsidP="0013756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4" w:name="_GoBack"/>
      <w:r w:rsidRPr="00D334B2">
        <w:rPr>
          <w:rFonts w:ascii="Times New Roman" w:eastAsia="Times New Roman" w:hAnsi="Times New Roman" w:cs="Times New Roman"/>
          <w:b/>
          <w:sz w:val="24"/>
          <w:szCs w:val="28"/>
        </w:rPr>
        <w:t>СТАТУС СУДА В ПРАВОВОМ ГОСУДАРСТВЕ</w:t>
      </w:r>
      <w:bookmarkEnd w:id="4"/>
    </w:p>
    <w:p w14:paraId="7784B3A0" w14:textId="77777777" w:rsidR="006D66E6" w:rsidRPr="006D66E6" w:rsidRDefault="006D66E6" w:rsidP="0013756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Cs w:val="28"/>
        </w:rPr>
      </w:pPr>
    </w:p>
    <w:p w14:paraId="38EBF3B1" w14:textId="77777777" w:rsidR="006D66E6" w:rsidRPr="006D66E6" w:rsidRDefault="006D66E6" w:rsidP="006D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14:paraId="4EF09CCD" w14:textId="77777777" w:rsidR="006D66E6" w:rsidRPr="006D66E6" w:rsidRDefault="006D66E6" w:rsidP="006D66E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</w:p>
    <w:p w14:paraId="7FBC3398" w14:textId="77777777" w:rsidR="006D66E6" w:rsidRPr="006D66E6" w:rsidRDefault="00D334B2" w:rsidP="00B80025">
      <w:pPr>
        <w:widowControl w:val="0"/>
        <w:autoSpaceDE w:val="0"/>
        <w:autoSpaceDN w:val="0"/>
        <w:spacing w:after="0" w:line="240" w:lineRule="auto"/>
        <w:ind w:left="58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5722107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Выполнила</w:t>
      </w:r>
      <w:r w:rsidR="006D66E6" w:rsidRPr="006D66E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bookmarkEnd w:id="5"/>
    </w:p>
    <w:p w14:paraId="7214473A" w14:textId="77777777" w:rsidR="00137560" w:rsidRDefault="00D334B2" w:rsidP="00014375">
      <w:pPr>
        <w:widowControl w:val="0"/>
        <w:tabs>
          <w:tab w:val="left" w:pos="7948"/>
          <w:tab w:val="left" w:pos="9466"/>
        </w:tabs>
        <w:autoSpaceDE w:val="0"/>
        <w:autoSpaceDN w:val="0"/>
        <w:spacing w:after="0" w:line="240" w:lineRule="auto"/>
        <w:ind w:left="5880" w:right="866"/>
        <w:rPr>
          <w:rFonts w:ascii="Times New Roman" w:eastAsia="Times New Roman" w:hAnsi="Times New Roman" w:cs="Times New Roman"/>
          <w:sz w:val="28"/>
          <w:szCs w:val="28"/>
        </w:rPr>
      </w:pPr>
      <w:r w:rsidRPr="00D334B2">
        <w:rPr>
          <w:rFonts w:ascii="Times New Roman" w:eastAsia="Times New Roman" w:hAnsi="Times New Roman" w:cs="Times New Roman"/>
          <w:sz w:val="28"/>
          <w:szCs w:val="28"/>
        </w:rPr>
        <w:t>студентка</w:t>
      </w:r>
      <w:r w:rsidR="006D66E6" w:rsidRPr="00D33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560" w:rsidRPr="00D334B2"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6E6" w:rsidRPr="006D66E6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6D66E6" w:rsidRPr="00D33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560" w:rsidRPr="00D334B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6E6" w:rsidRPr="00D334B2">
        <w:rPr>
          <w:rFonts w:ascii="Times New Roman" w:eastAsia="Times New Roman" w:hAnsi="Times New Roman" w:cs="Times New Roman"/>
          <w:spacing w:val="-5"/>
          <w:sz w:val="28"/>
          <w:szCs w:val="28"/>
        </w:rPr>
        <w:t>курса</w:t>
      </w:r>
      <w:r w:rsidR="006D66E6" w:rsidRPr="006D66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D66E6" w:rsidRPr="006D66E6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6D66E6" w:rsidRPr="006D66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D66E6" w:rsidRPr="006D66E6">
        <w:rPr>
          <w:rFonts w:ascii="Times New Roman" w:eastAsia="Times New Roman" w:hAnsi="Times New Roman" w:cs="Times New Roman"/>
          <w:sz w:val="28"/>
          <w:szCs w:val="28"/>
        </w:rPr>
        <w:t>подготовки:</w:t>
      </w:r>
      <w:r w:rsidR="00137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FD6366" w14:textId="77777777" w:rsidR="00137560" w:rsidRPr="00B80025" w:rsidRDefault="00137560" w:rsidP="00B80025">
      <w:pPr>
        <w:widowControl w:val="0"/>
        <w:autoSpaceDE w:val="0"/>
        <w:autoSpaceDN w:val="0"/>
        <w:spacing w:after="0" w:line="240" w:lineRule="auto"/>
        <w:ind w:left="5880"/>
        <w:rPr>
          <w:rFonts w:ascii="Times New Roman" w:eastAsia="Times New Roman" w:hAnsi="Times New Roman" w:cs="Times New Roman"/>
          <w:sz w:val="28"/>
          <w:szCs w:val="28"/>
        </w:rPr>
      </w:pPr>
      <w:r w:rsidRPr="00B80025">
        <w:rPr>
          <w:rFonts w:ascii="Times New Roman" w:eastAsia="Times New Roman" w:hAnsi="Times New Roman" w:cs="Times New Roman"/>
          <w:sz w:val="28"/>
          <w:szCs w:val="28"/>
        </w:rPr>
        <w:t>40.03.01 Юриспруденция</w:t>
      </w:r>
    </w:p>
    <w:p w14:paraId="29DB061D" w14:textId="77777777" w:rsidR="00137560" w:rsidRPr="00137560" w:rsidRDefault="00137560" w:rsidP="00B80025">
      <w:pPr>
        <w:widowControl w:val="0"/>
        <w:autoSpaceDE w:val="0"/>
        <w:autoSpaceDN w:val="0"/>
        <w:spacing w:after="0" w:line="240" w:lineRule="auto"/>
        <w:ind w:left="58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Козырева Анна Алексеевна</w:t>
      </w:r>
    </w:p>
    <w:p w14:paraId="52865A01" w14:textId="77777777" w:rsidR="006D66E6" w:rsidRDefault="006D66E6" w:rsidP="00137560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0737BF8B" w14:textId="77777777" w:rsidR="00D334B2" w:rsidRPr="006D66E6" w:rsidRDefault="00D334B2" w:rsidP="00137560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00BBEF8C" w14:textId="77777777" w:rsidR="006D66E6" w:rsidRDefault="006D66E6" w:rsidP="00B80025">
      <w:pPr>
        <w:widowControl w:val="0"/>
        <w:autoSpaceDE w:val="0"/>
        <w:autoSpaceDN w:val="0"/>
        <w:spacing w:after="0" w:line="240" w:lineRule="auto"/>
        <w:ind w:left="58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57221073"/>
      <w:r w:rsidRPr="006D66E6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Научный руководитель:</w:t>
      </w:r>
      <w:bookmarkEnd w:id="6"/>
    </w:p>
    <w:p w14:paraId="44E17C3D" w14:textId="77777777" w:rsidR="00B80025" w:rsidRDefault="00D334B2" w:rsidP="00B80025">
      <w:pPr>
        <w:widowControl w:val="0"/>
        <w:autoSpaceDE w:val="0"/>
        <w:autoSpaceDN w:val="0"/>
        <w:spacing w:after="0" w:line="240" w:lineRule="auto"/>
        <w:ind w:left="588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юрид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наук</w:t>
      </w:r>
      <w:r w:rsidR="00B80025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доцент кафедры прокурорского надзора и криминологии </w:t>
      </w:r>
    </w:p>
    <w:p w14:paraId="19681AB6" w14:textId="77777777" w:rsidR="00B80025" w:rsidRPr="00B80025" w:rsidRDefault="00B80025" w:rsidP="00B80025">
      <w:pPr>
        <w:widowControl w:val="0"/>
        <w:autoSpaceDE w:val="0"/>
        <w:autoSpaceDN w:val="0"/>
        <w:spacing w:after="0" w:line="240" w:lineRule="auto"/>
        <w:ind w:left="588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Грачёва Ольга Александровна</w:t>
      </w:r>
    </w:p>
    <w:p w14:paraId="49D5824C" w14:textId="77777777" w:rsidR="006D66E6" w:rsidRPr="006D66E6" w:rsidRDefault="006D66E6" w:rsidP="00137560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b/>
          <w:szCs w:val="28"/>
        </w:rPr>
      </w:pPr>
    </w:p>
    <w:p w14:paraId="1EF470B5" w14:textId="77777777" w:rsidR="006D66E6" w:rsidRPr="006D66E6" w:rsidRDefault="006D66E6" w:rsidP="006D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22949417" w14:textId="77777777" w:rsidR="006D66E6" w:rsidRPr="006D66E6" w:rsidRDefault="006D66E6" w:rsidP="006D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39020302" w14:textId="77777777" w:rsidR="006D66E6" w:rsidRPr="006D66E6" w:rsidRDefault="006D66E6" w:rsidP="006D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1D3A369A" w14:textId="77777777" w:rsidR="006D66E6" w:rsidRPr="006D66E6" w:rsidRDefault="006D66E6" w:rsidP="006D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5D4D6160" w14:textId="77777777" w:rsidR="006D66E6" w:rsidRPr="006D66E6" w:rsidRDefault="006D66E6" w:rsidP="006D6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7C9D78E3" w14:textId="77777777" w:rsidR="006D66E6" w:rsidRDefault="006D66E6" w:rsidP="00137560">
      <w:pPr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40339493" w14:textId="77777777" w:rsidR="00B80025" w:rsidRDefault="00B80025" w:rsidP="00137560">
      <w:pPr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15D7ABD7" w14:textId="77777777" w:rsidR="00B80025" w:rsidRDefault="00B80025" w:rsidP="00137560">
      <w:pPr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0DE801D1" w14:textId="77777777" w:rsidR="00137560" w:rsidRPr="00137560" w:rsidRDefault="00137560" w:rsidP="00137560">
      <w:pPr>
        <w:rPr>
          <w:rFonts w:ascii="Times New Roman" w:eastAsia="Times New Roman" w:hAnsi="Times New Roman" w:cs="Times New Roman"/>
          <w:sz w:val="20"/>
          <w:szCs w:val="28"/>
        </w:rPr>
      </w:pPr>
    </w:p>
    <w:p w14:paraId="189A76EF" w14:textId="77777777" w:rsidR="006D66E6" w:rsidRPr="006D66E6" w:rsidRDefault="006D66E6" w:rsidP="006D66E6">
      <w:pPr>
        <w:widowControl w:val="0"/>
        <w:autoSpaceDE w:val="0"/>
        <w:autoSpaceDN w:val="0"/>
        <w:spacing w:before="221" w:after="0" w:line="240" w:lineRule="auto"/>
        <w:ind w:left="622" w:right="8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6E6">
        <w:rPr>
          <w:rFonts w:ascii="Times New Roman" w:eastAsia="Times New Roman" w:hAnsi="Times New Roman" w:cs="Times New Roman"/>
          <w:sz w:val="28"/>
          <w:szCs w:val="28"/>
        </w:rPr>
        <w:t>Саратов –</w:t>
      </w:r>
      <w:r w:rsidR="007C561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D66E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78D177A7" w14:textId="77777777" w:rsidR="006D66E6" w:rsidRPr="006D66E6" w:rsidRDefault="006D66E6" w:rsidP="00745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D66E6" w:rsidRPr="006D66E6" w:rsidSect="00380868">
          <w:headerReference w:type="default" r:id="rId9"/>
          <w:pgSz w:w="11900" w:h="16840"/>
          <w:pgMar w:top="400" w:right="100" w:bottom="280" w:left="800" w:header="2" w:footer="0" w:gutter="0"/>
          <w:cols w:space="720"/>
          <w:titlePg/>
          <w:docGrid w:linePitch="299"/>
        </w:sectPr>
      </w:pPr>
    </w:p>
    <w:p w14:paraId="16E830CA" w14:textId="77777777" w:rsidR="006D66E6" w:rsidRPr="006D66E6" w:rsidRDefault="006D66E6" w:rsidP="006D66E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14:paraId="64A4773E" w14:textId="26CF8097" w:rsidR="00745585" w:rsidRPr="00840C96" w:rsidRDefault="00840C96" w:rsidP="00840C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ОГЛАВЛЕН</w:t>
      </w:r>
      <w:r w:rsidR="007C5619">
        <w:rPr>
          <w:rFonts w:ascii="Times New Roman" w:hAnsi="Times New Roman" w:cs="Times New Roman"/>
          <w:sz w:val="28"/>
        </w:rPr>
        <w:t>ИЕ</w:t>
      </w:r>
      <w:r w:rsidR="00745585" w:rsidRPr="00840C96">
        <w:rPr>
          <w:rFonts w:ascii="Times New Roman" w:hAnsi="Times New Roman" w:cs="Times New Roman"/>
          <w:sz w:val="28"/>
          <w:szCs w:val="28"/>
        </w:rPr>
        <w:fldChar w:fldCharType="begin"/>
      </w:r>
      <w:r w:rsidR="00745585" w:rsidRPr="00840C96">
        <w:rPr>
          <w:rFonts w:ascii="Times New Roman" w:hAnsi="Times New Roman" w:cs="Times New Roman"/>
          <w:sz w:val="28"/>
          <w:szCs w:val="28"/>
        </w:rPr>
        <w:instrText xml:space="preserve"> TOC \o "1-2" \h \z \u </w:instrText>
      </w:r>
      <w:r w:rsidR="00745585" w:rsidRPr="00840C96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0246EC43" w14:textId="75E26A9A" w:rsidR="00840C96" w:rsidRPr="00840C96" w:rsidRDefault="00FC6DA1" w:rsidP="00840C96">
      <w:pPr>
        <w:pStyle w:val="11"/>
        <w:tabs>
          <w:tab w:val="right" w:leader="dot" w:pos="9628"/>
        </w:tabs>
        <w:spacing w:before="0" w:line="360" w:lineRule="auto"/>
        <w:ind w:firstLine="709"/>
        <w:rPr>
          <w:rFonts w:ascii="Times New Roman" w:hAnsi="Times New Roman" w:cs="Times New Roman"/>
          <w:b w:val="0"/>
          <w:noProof/>
          <w:sz w:val="28"/>
          <w:szCs w:val="28"/>
        </w:rPr>
      </w:pPr>
      <w:hyperlink w:anchor="_Toc57221074" w:history="1">
        <w:r w:rsidR="00113988" w:rsidRPr="00840C96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Введение</w: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_Toc57221074 \h </w:instrTex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3</w: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948B89D" w14:textId="77777777" w:rsidR="00745585" w:rsidRPr="00840C96" w:rsidRDefault="00FC6DA1" w:rsidP="00840C96">
      <w:pPr>
        <w:pStyle w:val="11"/>
        <w:tabs>
          <w:tab w:val="right" w:leader="dot" w:pos="9628"/>
        </w:tabs>
        <w:spacing w:before="0" w:line="360" w:lineRule="auto"/>
        <w:ind w:firstLine="709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7221075" w:history="1">
        <w:r w:rsidR="00113988" w:rsidRPr="00840C96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Глава 1. Судебная власть в правовом государстве</w: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_Toc57221075 \h </w:instrTex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5</w: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5DF4ED3" w14:textId="39F757BC" w:rsidR="00745585" w:rsidRPr="00840C96" w:rsidRDefault="00FC6DA1" w:rsidP="00641493">
      <w:pPr>
        <w:pStyle w:val="21"/>
        <w:rPr>
          <w:rFonts w:eastAsiaTheme="minorEastAsia"/>
          <w:noProof/>
          <w:lang w:eastAsia="ru-RU"/>
        </w:rPr>
      </w:pPr>
      <w:hyperlink w:anchor="_Toc57221076" w:history="1">
        <w:r w:rsidR="00745585" w:rsidRPr="00840C96">
          <w:rPr>
            <w:rStyle w:val="ae"/>
            <w:rFonts w:ascii="Times New Roman" w:hAnsi="Times New Roman" w:cs="Times New Roman"/>
            <w:b w:val="0"/>
            <w:noProof/>
            <w:sz w:val="28"/>
            <w:szCs w:val="28"/>
          </w:rPr>
          <w:t>1.1.</w:t>
        </w:r>
        <w:r w:rsidR="00D61BAE" w:rsidRPr="00840C96">
          <w:rPr>
            <w:rStyle w:val="ae"/>
            <w:rFonts w:ascii="Times New Roman" w:hAnsi="Times New Roman" w:cs="Times New Roman"/>
            <w:b w:val="0"/>
            <w:noProof/>
            <w:sz w:val="28"/>
            <w:szCs w:val="28"/>
          </w:rPr>
          <w:t>Понятие</w:t>
        </w:r>
        <w:r w:rsidR="00745585" w:rsidRPr="00840C96">
          <w:rPr>
            <w:rStyle w:val="ae"/>
            <w:rFonts w:ascii="Times New Roman" w:hAnsi="Times New Roman" w:cs="Times New Roman"/>
            <w:b w:val="0"/>
            <w:noProof/>
            <w:sz w:val="28"/>
            <w:szCs w:val="28"/>
          </w:rPr>
          <w:t xml:space="preserve"> и признаки правового государства</w:t>
        </w:r>
        <w:r w:rsidR="00745585" w:rsidRPr="00840C96">
          <w:rPr>
            <w:noProof/>
            <w:webHidden/>
          </w:rPr>
          <w:tab/>
        </w:r>
        <w:r w:rsidR="00745585" w:rsidRPr="00840C96">
          <w:rPr>
            <w:noProof/>
            <w:webHidden/>
          </w:rPr>
          <w:fldChar w:fldCharType="begin"/>
        </w:r>
        <w:r w:rsidR="00745585" w:rsidRPr="00840C96">
          <w:rPr>
            <w:noProof/>
            <w:webHidden/>
          </w:rPr>
          <w:instrText xml:space="preserve"> PAGEREF _Toc57221076 \h </w:instrText>
        </w:r>
        <w:r w:rsidR="00745585" w:rsidRPr="00840C96">
          <w:rPr>
            <w:noProof/>
            <w:webHidden/>
          </w:rPr>
        </w:r>
        <w:r w:rsidR="00745585" w:rsidRPr="00840C96">
          <w:rPr>
            <w:noProof/>
            <w:webHidden/>
          </w:rPr>
          <w:fldChar w:fldCharType="separate"/>
        </w:r>
        <w:r w:rsidR="00745585" w:rsidRPr="00840C96">
          <w:rPr>
            <w:noProof/>
            <w:webHidden/>
          </w:rPr>
          <w:t>5</w:t>
        </w:r>
        <w:r w:rsidR="00745585" w:rsidRPr="00840C96">
          <w:rPr>
            <w:noProof/>
            <w:webHidden/>
          </w:rPr>
          <w:fldChar w:fldCharType="end"/>
        </w:r>
      </w:hyperlink>
    </w:p>
    <w:p w14:paraId="12DFF528" w14:textId="60EDA495" w:rsidR="00745585" w:rsidRPr="00840C96" w:rsidRDefault="00FC6DA1" w:rsidP="00641493">
      <w:pPr>
        <w:pStyle w:val="21"/>
        <w:rPr>
          <w:rFonts w:eastAsiaTheme="minorEastAsia"/>
          <w:noProof/>
          <w:lang w:eastAsia="ru-RU"/>
        </w:rPr>
      </w:pPr>
      <w:hyperlink w:anchor="_Toc57221077" w:history="1">
        <w:r w:rsidR="00745585" w:rsidRPr="00840C96">
          <w:rPr>
            <w:rStyle w:val="ae"/>
            <w:rFonts w:ascii="Times New Roman" w:hAnsi="Times New Roman" w:cs="Times New Roman"/>
            <w:b w:val="0"/>
            <w:noProof/>
            <w:sz w:val="28"/>
            <w:szCs w:val="28"/>
          </w:rPr>
          <w:t>1.2.Судебная власть как основа правового государства</w:t>
        </w:r>
        <w:r w:rsidR="00745585" w:rsidRPr="00840C96">
          <w:rPr>
            <w:noProof/>
            <w:webHidden/>
          </w:rPr>
          <w:tab/>
        </w:r>
        <w:r w:rsidR="00745585" w:rsidRPr="00840C96">
          <w:rPr>
            <w:noProof/>
            <w:webHidden/>
          </w:rPr>
          <w:fldChar w:fldCharType="begin"/>
        </w:r>
        <w:r w:rsidR="00745585" w:rsidRPr="00840C96">
          <w:rPr>
            <w:noProof/>
            <w:webHidden/>
          </w:rPr>
          <w:instrText xml:space="preserve"> PAGEREF _Toc57221077 \h </w:instrText>
        </w:r>
        <w:r w:rsidR="00745585" w:rsidRPr="00840C96">
          <w:rPr>
            <w:noProof/>
            <w:webHidden/>
          </w:rPr>
        </w:r>
        <w:r w:rsidR="00745585" w:rsidRPr="00840C96">
          <w:rPr>
            <w:noProof/>
            <w:webHidden/>
          </w:rPr>
          <w:fldChar w:fldCharType="separate"/>
        </w:r>
        <w:r w:rsidR="00745585" w:rsidRPr="00840C96">
          <w:rPr>
            <w:noProof/>
            <w:webHidden/>
          </w:rPr>
          <w:t>6</w:t>
        </w:r>
        <w:r w:rsidR="00745585" w:rsidRPr="00840C96">
          <w:rPr>
            <w:noProof/>
            <w:webHidden/>
          </w:rPr>
          <w:fldChar w:fldCharType="end"/>
        </w:r>
      </w:hyperlink>
    </w:p>
    <w:p w14:paraId="34CCC6CA" w14:textId="77777777" w:rsidR="00745585" w:rsidRPr="00840C96" w:rsidRDefault="00FC6DA1" w:rsidP="00840C96">
      <w:pPr>
        <w:pStyle w:val="11"/>
        <w:tabs>
          <w:tab w:val="right" w:leader="dot" w:pos="9628"/>
        </w:tabs>
        <w:spacing w:before="0" w:line="360" w:lineRule="auto"/>
        <w:ind w:firstLine="709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7221078" w:history="1">
        <w:r w:rsidR="00113988" w:rsidRPr="00840C96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Глав</w:t>
        </w:r>
        <w:r w:rsidR="005B6566" w:rsidRPr="00840C96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а 2. Место и роль органов правос</w:t>
        </w:r>
        <w:r w:rsidR="00113988" w:rsidRPr="00840C96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удия в механизме государства</w: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_Toc57221078 \h </w:instrTex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8</w: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2EF30342" w14:textId="77777777" w:rsidR="00745585" w:rsidRPr="00840C96" w:rsidRDefault="00FC6DA1" w:rsidP="00641493">
      <w:pPr>
        <w:pStyle w:val="21"/>
        <w:rPr>
          <w:rFonts w:eastAsiaTheme="minorEastAsia"/>
          <w:noProof/>
          <w:lang w:eastAsia="ru-RU"/>
        </w:rPr>
      </w:pPr>
      <w:hyperlink w:anchor="_Toc57221079" w:history="1">
        <w:r w:rsidR="00745585" w:rsidRPr="00840C96">
          <w:rPr>
            <w:rStyle w:val="ae"/>
            <w:rFonts w:ascii="Times New Roman" w:hAnsi="Times New Roman" w:cs="Times New Roman"/>
            <w:b w:val="0"/>
            <w:noProof/>
            <w:sz w:val="28"/>
            <w:szCs w:val="28"/>
          </w:rPr>
          <w:t>2.1. Понятие судебной власти и её место в системе разделения властей</w:t>
        </w:r>
        <w:r w:rsidR="00745585" w:rsidRPr="00840C96">
          <w:rPr>
            <w:noProof/>
            <w:webHidden/>
          </w:rPr>
          <w:tab/>
        </w:r>
        <w:r w:rsidR="00745585" w:rsidRPr="00840C96">
          <w:rPr>
            <w:noProof/>
            <w:webHidden/>
          </w:rPr>
          <w:fldChar w:fldCharType="begin"/>
        </w:r>
        <w:r w:rsidR="00745585" w:rsidRPr="00840C96">
          <w:rPr>
            <w:noProof/>
            <w:webHidden/>
          </w:rPr>
          <w:instrText xml:space="preserve"> PAGEREF _Toc57221079 \h </w:instrText>
        </w:r>
        <w:r w:rsidR="00745585" w:rsidRPr="00840C96">
          <w:rPr>
            <w:noProof/>
            <w:webHidden/>
          </w:rPr>
        </w:r>
        <w:r w:rsidR="00745585" w:rsidRPr="00840C96">
          <w:rPr>
            <w:noProof/>
            <w:webHidden/>
          </w:rPr>
          <w:fldChar w:fldCharType="separate"/>
        </w:r>
        <w:r w:rsidR="00745585" w:rsidRPr="00840C96">
          <w:rPr>
            <w:noProof/>
            <w:webHidden/>
          </w:rPr>
          <w:t>8</w:t>
        </w:r>
        <w:r w:rsidR="00745585" w:rsidRPr="00840C96">
          <w:rPr>
            <w:noProof/>
            <w:webHidden/>
          </w:rPr>
          <w:fldChar w:fldCharType="end"/>
        </w:r>
      </w:hyperlink>
    </w:p>
    <w:p w14:paraId="3BD0C694" w14:textId="77777777" w:rsidR="00745585" w:rsidRPr="00840C96" w:rsidRDefault="00FC6DA1" w:rsidP="00641493">
      <w:pPr>
        <w:pStyle w:val="21"/>
        <w:rPr>
          <w:rFonts w:eastAsiaTheme="minorEastAsia"/>
          <w:noProof/>
          <w:lang w:eastAsia="ru-RU"/>
        </w:rPr>
      </w:pPr>
      <w:hyperlink w:anchor="_Toc57221080" w:history="1">
        <w:r w:rsidR="00745585" w:rsidRPr="00840C96">
          <w:rPr>
            <w:rStyle w:val="ae"/>
            <w:rFonts w:ascii="Times New Roman" w:hAnsi="Times New Roman" w:cs="Times New Roman"/>
            <w:b w:val="0"/>
            <w:noProof/>
            <w:sz w:val="28"/>
            <w:szCs w:val="28"/>
          </w:rPr>
          <w:t>2.2. Суд как орган судебной власти</w:t>
        </w:r>
        <w:r w:rsidR="00745585" w:rsidRPr="00840C96">
          <w:rPr>
            <w:noProof/>
            <w:webHidden/>
          </w:rPr>
          <w:tab/>
        </w:r>
        <w:r w:rsidR="00745585" w:rsidRPr="00840C96">
          <w:rPr>
            <w:noProof/>
            <w:webHidden/>
          </w:rPr>
          <w:fldChar w:fldCharType="begin"/>
        </w:r>
        <w:r w:rsidR="00745585" w:rsidRPr="00840C96">
          <w:rPr>
            <w:noProof/>
            <w:webHidden/>
          </w:rPr>
          <w:instrText xml:space="preserve"> PAGEREF _Toc57221080 \h </w:instrText>
        </w:r>
        <w:r w:rsidR="00745585" w:rsidRPr="00840C96">
          <w:rPr>
            <w:noProof/>
            <w:webHidden/>
          </w:rPr>
        </w:r>
        <w:r w:rsidR="00745585" w:rsidRPr="00840C96">
          <w:rPr>
            <w:noProof/>
            <w:webHidden/>
          </w:rPr>
          <w:fldChar w:fldCharType="separate"/>
        </w:r>
        <w:r w:rsidR="00745585" w:rsidRPr="00840C96">
          <w:rPr>
            <w:noProof/>
            <w:webHidden/>
          </w:rPr>
          <w:t>10</w:t>
        </w:r>
        <w:r w:rsidR="00745585" w:rsidRPr="00840C96">
          <w:rPr>
            <w:noProof/>
            <w:webHidden/>
          </w:rPr>
          <w:fldChar w:fldCharType="end"/>
        </w:r>
      </w:hyperlink>
    </w:p>
    <w:p w14:paraId="535F002B" w14:textId="77777777" w:rsidR="00745585" w:rsidRPr="00840C96" w:rsidRDefault="00FC6DA1" w:rsidP="00840C96">
      <w:pPr>
        <w:pStyle w:val="11"/>
        <w:tabs>
          <w:tab w:val="right" w:leader="dot" w:pos="9628"/>
        </w:tabs>
        <w:spacing w:before="0" w:line="360" w:lineRule="auto"/>
        <w:ind w:firstLine="709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7221081" w:history="1">
        <w:r w:rsidR="00113988" w:rsidRPr="00840C96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Заключение</w: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_Toc57221081 \h </w:instrTex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19</w: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E965ABE" w14:textId="77777777" w:rsidR="00745585" w:rsidRPr="00840C96" w:rsidRDefault="00FC6DA1" w:rsidP="00840C96">
      <w:pPr>
        <w:pStyle w:val="11"/>
        <w:tabs>
          <w:tab w:val="right" w:leader="dot" w:pos="9628"/>
        </w:tabs>
        <w:spacing w:before="0" w:line="360" w:lineRule="auto"/>
        <w:ind w:firstLine="709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7221082" w:history="1">
        <w:r w:rsidR="00113988" w:rsidRPr="00840C96">
          <w:rPr>
            <w:rStyle w:val="ae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Список использованной литературы и источников</w: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_Toc57221082 \h </w:instrTex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20</w:t>
        </w:r>
        <w:r w:rsidR="00745585" w:rsidRPr="00840C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69242528" w14:textId="77777777" w:rsidR="00745585" w:rsidRPr="00840C96" w:rsidRDefault="00745585" w:rsidP="00840C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C9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AB24C5E" w14:textId="77777777" w:rsidR="001C27FF" w:rsidRDefault="00745585" w:rsidP="001C27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5288E03" w14:textId="641E87A7" w:rsidR="001C27FF" w:rsidRPr="00745585" w:rsidRDefault="00840C96" w:rsidP="00840C96">
      <w:pPr>
        <w:pStyle w:val="1"/>
        <w:tabs>
          <w:tab w:val="left" w:pos="3255"/>
          <w:tab w:val="center" w:pos="4819"/>
        </w:tabs>
        <w:spacing w:line="360" w:lineRule="auto"/>
        <w:rPr>
          <w:rFonts w:ascii="Times New Roman" w:hAnsi="Times New Roman" w:cs="Times New Roman"/>
          <w:color w:val="auto"/>
          <w:sz w:val="28"/>
        </w:rPr>
      </w:pPr>
      <w:bookmarkStart w:id="7" w:name="_Toc57221074"/>
      <w:r>
        <w:rPr>
          <w:rFonts w:ascii="Times New Roman" w:hAnsi="Times New Roman" w:cs="Times New Roman"/>
          <w:color w:val="auto"/>
          <w:sz w:val="28"/>
        </w:rPr>
        <w:lastRenderedPageBreak/>
        <w:tab/>
      </w:r>
      <w:r>
        <w:rPr>
          <w:rFonts w:ascii="Times New Roman" w:hAnsi="Times New Roman" w:cs="Times New Roman"/>
          <w:color w:val="auto"/>
          <w:sz w:val="28"/>
        </w:rPr>
        <w:tab/>
      </w:r>
      <w:r w:rsidR="001C27FF" w:rsidRPr="00745585">
        <w:rPr>
          <w:rFonts w:ascii="Times New Roman" w:hAnsi="Times New Roman" w:cs="Times New Roman"/>
          <w:color w:val="auto"/>
          <w:sz w:val="28"/>
        </w:rPr>
        <w:t>ВВЕДЕНИЕ</w:t>
      </w:r>
      <w:bookmarkEnd w:id="7"/>
    </w:p>
    <w:p w14:paraId="4FDCD717" w14:textId="77777777" w:rsidR="0082425F" w:rsidRDefault="0082425F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 темы моей курсовой работы состоит в том, что судебная власть является одним из важнейших принципов правового государства. </w:t>
      </w:r>
    </w:p>
    <w:p w14:paraId="66346A90" w14:textId="77777777" w:rsidR="0082425F" w:rsidRDefault="0082425F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 «играет» важную роль в поддержании правового государства и осуществляет правосудие посредством конституционного, гражданского, административного и уголовного судопроизводства.</w:t>
      </w:r>
    </w:p>
    <w:p w14:paraId="03E91505" w14:textId="77777777" w:rsidR="005D1C4E" w:rsidRDefault="00BD05A3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</w:t>
      </w:r>
      <w:r w:rsidR="0082425F">
        <w:rPr>
          <w:rFonts w:ascii="Times New Roman" w:hAnsi="Times New Roman" w:cs="Times New Roman"/>
          <w:sz w:val="28"/>
        </w:rPr>
        <w:t>дебная власть обеспечивает защиту прав и свобод человека и гражданина, что является основной ценностью правового государства в соответствии с о</w:t>
      </w:r>
      <w:r w:rsidR="00FE70C9">
        <w:rPr>
          <w:rFonts w:ascii="Times New Roman" w:hAnsi="Times New Roman" w:cs="Times New Roman"/>
          <w:sz w:val="28"/>
        </w:rPr>
        <w:t>сновным законом РФ -  Конституци</w:t>
      </w:r>
      <w:r w:rsidR="0082425F">
        <w:rPr>
          <w:rFonts w:ascii="Times New Roman" w:hAnsi="Times New Roman" w:cs="Times New Roman"/>
          <w:sz w:val="28"/>
        </w:rPr>
        <w:t xml:space="preserve">ей Российской Федерации. </w:t>
      </w:r>
    </w:p>
    <w:p w14:paraId="1FD81A37" w14:textId="77777777" w:rsidR="0082425F" w:rsidRDefault="00EA71B7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курсовой работы заключается в комплексном изучении теоретических и практических вопросов статуса суда в правовом государстве.</w:t>
      </w:r>
    </w:p>
    <w:p w14:paraId="407268B4" w14:textId="77777777" w:rsidR="00EA71B7" w:rsidRDefault="00EA71B7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поставленной цели мной были определены следующие задачи:</w:t>
      </w:r>
    </w:p>
    <w:p w14:paraId="00278821" w14:textId="77777777" w:rsidR="00EA71B7" w:rsidRDefault="00EA71B7" w:rsidP="00641493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определение понятию и признакам правового государства;</w:t>
      </w:r>
    </w:p>
    <w:p w14:paraId="079DF916" w14:textId="77777777" w:rsidR="00EA71B7" w:rsidRDefault="00EA71B7" w:rsidP="00641493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Охарактеризовать судебную власть в качестве основы правового государства в условиях его становления;</w:t>
      </w:r>
    </w:p>
    <w:p w14:paraId="52698314" w14:textId="77777777" w:rsidR="00EA71B7" w:rsidRDefault="00EA71B7" w:rsidP="00641493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место и роль судебной власти в системе разделения властей;</w:t>
      </w:r>
    </w:p>
    <w:p w14:paraId="34D6866D" w14:textId="77777777" w:rsidR="00EA71B7" w:rsidRDefault="00EA71B7" w:rsidP="00641493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Раскрыть понятие суда как органа судебной власти.</w:t>
      </w:r>
    </w:p>
    <w:p w14:paraId="24EFCAEE" w14:textId="77777777" w:rsidR="006B100A" w:rsidRDefault="006B100A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определенной целью и задачами, объектом курсовой работы являются – общественные отношения в сфере организации и осуществления судебной власти, определение суда как важнейшего государственно-правового института; а предметом – статус суда в правовом государстве.</w:t>
      </w:r>
    </w:p>
    <w:p w14:paraId="1E48E34E" w14:textId="77777777" w:rsidR="006B100A" w:rsidRDefault="006B100A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написании курсово</w:t>
      </w:r>
      <w:r w:rsidR="00FE70C9">
        <w:rPr>
          <w:rFonts w:ascii="Times New Roman" w:hAnsi="Times New Roman" w:cs="Times New Roman"/>
          <w:sz w:val="28"/>
        </w:rPr>
        <w:t xml:space="preserve">й работы были использованы </w:t>
      </w:r>
      <w:r w:rsidR="00014375">
        <w:rPr>
          <w:rFonts w:ascii="Times New Roman" w:hAnsi="Times New Roman" w:cs="Times New Roman"/>
          <w:sz w:val="28"/>
        </w:rPr>
        <w:t xml:space="preserve">научные </w:t>
      </w:r>
      <w:r w:rsidR="00FE70C9">
        <w:rPr>
          <w:rFonts w:ascii="Times New Roman" w:hAnsi="Times New Roman" w:cs="Times New Roman"/>
          <w:sz w:val="28"/>
        </w:rPr>
        <w:t xml:space="preserve">труды Власовой Г. Б., </w:t>
      </w:r>
      <w:proofErr w:type="spellStart"/>
      <w:r w:rsidR="00FE70C9">
        <w:rPr>
          <w:rFonts w:ascii="Times New Roman" w:hAnsi="Times New Roman" w:cs="Times New Roman"/>
          <w:sz w:val="28"/>
        </w:rPr>
        <w:t>Ханиновой</w:t>
      </w:r>
      <w:proofErr w:type="spellEnd"/>
      <w:r w:rsidR="00FE70C9" w:rsidRPr="00FE70C9">
        <w:rPr>
          <w:rFonts w:ascii="Times New Roman" w:hAnsi="Times New Roman" w:cs="Times New Roman"/>
          <w:sz w:val="28"/>
        </w:rPr>
        <w:t xml:space="preserve"> Б. Л.</w:t>
      </w:r>
      <w:r w:rsidR="00FE70C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E70C9" w:rsidRPr="00FE70C9">
        <w:rPr>
          <w:rFonts w:ascii="Times New Roman" w:hAnsi="Times New Roman" w:cs="Times New Roman"/>
          <w:sz w:val="28"/>
        </w:rPr>
        <w:t>Тесаев</w:t>
      </w:r>
      <w:r w:rsidR="00FE70C9">
        <w:rPr>
          <w:rFonts w:ascii="Times New Roman" w:hAnsi="Times New Roman" w:cs="Times New Roman"/>
          <w:sz w:val="28"/>
        </w:rPr>
        <w:t>а</w:t>
      </w:r>
      <w:proofErr w:type="spellEnd"/>
      <w:r w:rsidR="00FE70C9">
        <w:rPr>
          <w:rFonts w:ascii="Times New Roman" w:hAnsi="Times New Roman" w:cs="Times New Roman"/>
          <w:sz w:val="28"/>
        </w:rPr>
        <w:t xml:space="preserve"> Р. М., </w:t>
      </w:r>
      <w:r w:rsidR="00FE70C9" w:rsidRPr="00FE70C9">
        <w:rPr>
          <w:rFonts w:ascii="Times New Roman" w:hAnsi="Times New Roman" w:cs="Times New Roman"/>
          <w:sz w:val="28"/>
        </w:rPr>
        <w:t>Авдонкин</w:t>
      </w:r>
      <w:r w:rsidR="00FE70C9">
        <w:rPr>
          <w:rFonts w:ascii="Times New Roman" w:hAnsi="Times New Roman" w:cs="Times New Roman"/>
          <w:sz w:val="28"/>
        </w:rPr>
        <w:t xml:space="preserve">а В.С., </w:t>
      </w:r>
      <w:proofErr w:type="spellStart"/>
      <w:r w:rsidR="00FE70C9" w:rsidRPr="00FE70C9">
        <w:rPr>
          <w:rFonts w:ascii="Times New Roman" w:hAnsi="Times New Roman" w:cs="Times New Roman"/>
          <w:sz w:val="28"/>
        </w:rPr>
        <w:t>Кулапов</w:t>
      </w:r>
      <w:r w:rsidR="00FE70C9">
        <w:rPr>
          <w:rFonts w:ascii="Times New Roman" w:hAnsi="Times New Roman" w:cs="Times New Roman"/>
          <w:sz w:val="28"/>
        </w:rPr>
        <w:t>а</w:t>
      </w:r>
      <w:proofErr w:type="spellEnd"/>
      <w:r w:rsidR="00FE70C9">
        <w:rPr>
          <w:rFonts w:ascii="Times New Roman" w:hAnsi="Times New Roman" w:cs="Times New Roman"/>
          <w:sz w:val="28"/>
        </w:rPr>
        <w:t xml:space="preserve"> В.Л., </w:t>
      </w:r>
      <w:r w:rsidR="00FE70C9" w:rsidRPr="00FE70C9">
        <w:rPr>
          <w:rFonts w:ascii="Times New Roman" w:hAnsi="Times New Roman" w:cs="Times New Roman"/>
          <w:sz w:val="28"/>
        </w:rPr>
        <w:t>Прудников</w:t>
      </w:r>
      <w:r w:rsidR="00FE70C9">
        <w:rPr>
          <w:rFonts w:ascii="Times New Roman" w:hAnsi="Times New Roman" w:cs="Times New Roman"/>
          <w:sz w:val="28"/>
        </w:rPr>
        <w:t>а</w:t>
      </w:r>
      <w:r w:rsidR="00FE70C9" w:rsidRPr="00FE70C9">
        <w:rPr>
          <w:rFonts w:ascii="Times New Roman" w:hAnsi="Times New Roman" w:cs="Times New Roman"/>
          <w:sz w:val="28"/>
        </w:rPr>
        <w:t xml:space="preserve"> С.А</w:t>
      </w:r>
      <w:r w:rsidR="00FE70C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, а также нормативно-правовая база</w:t>
      </w:r>
      <w:r w:rsidR="00946354">
        <w:rPr>
          <w:rFonts w:ascii="Times New Roman" w:hAnsi="Times New Roman" w:cs="Times New Roman"/>
          <w:sz w:val="28"/>
        </w:rPr>
        <w:t>, регулирующая вопросы статуса суда в правовом государстве.</w:t>
      </w:r>
    </w:p>
    <w:p w14:paraId="6D44EED1" w14:textId="77777777" w:rsidR="00946354" w:rsidRDefault="00946354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Методами исследования являются анализ теоретических и нормативно-правовых источников, а также сравнение, обобщение и анализ.</w:t>
      </w:r>
    </w:p>
    <w:p w14:paraId="088AACB5" w14:textId="77777777" w:rsidR="00946354" w:rsidRDefault="00946354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Курсовая работа состоит из введения; двух глав, которые состоят из четырёх параграфов; заключения и списка использованной литературы и источников.</w:t>
      </w:r>
    </w:p>
    <w:p w14:paraId="4B105B11" w14:textId="77777777" w:rsidR="0082425F" w:rsidRDefault="00946354" w:rsidP="00482F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D8287AC" w14:textId="77777777" w:rsidR="001C27FF" w:rsidRPr="00745585" w:rsidRDefault="00B8267E" w:rsidP="00113988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8" w:name="_Toc57221075"/>
      <w:r w:rsidRPr="00745585">
        <w:rPr>
          <w:rFonts w:ascii="Times New Roman" w:hAnsi="Times New Roman" w:cs="Times New Roman"/>
          <w:color w:val="auto"/>
          <w:sz w:val="28"/>
        </w:rPr>
        <w:lastRenderedPageBreak/>
        <w:t>Глава 1. Судебная власть в правовом государстве</w:t>
      </w:r>
      <w:bookmarkEnd w:id="8"/>
    </w:p>
    <w:p w14:paraId="239BABED" w14:textId="77777777" w:rsidR="00B8267E" w:rsidRPr="00745585" w:rsidRDefault="00B8267E" w:rsidP="00113988">
      <w:pPr>
        <w:pStyle w:val="2"/>
        <w:numPr>
          <w:ilvl w:val="1"/>
          <w:numId w:val="25"/>
        </w:numPr>
        <w:spacing w:line="360" w:lineRule="auto"/>
        <w:jc w:val="center"/>
        <w:rPr>
          <w:rFonts w:ascii="Times New Roman" w:hAnsi="Times New Roman" w:cs="Times New Roman"/>
        </w:rPr>
      </w:pPr>
      <w:bookmarkStart w:id="9" w:name="_Toc57221076"/>
      <w:r w:rsidRPr="00745585">
        <w:rPr>
          <w:rFonts w:ascii="Times New Roman" w:hAnsi="Times New Roman" w:cs="Times New Roman"/>
          <w:color w:val="auto"/>
          <w:sz w:val="28"/>
        </w:rPr>
        <w:t>Понятие и признаки правового государства</w:t>
      </w:r>
      <w:bookmarkEnd w:id="9"/>
    </w:p>
    <w:p w14:paraId="1FAF2A0C" w14:textId="77777777" w:rsidR="00B30436" w:rsidRDefault="00B30436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30436">
        <w:rPr>
          <w:rFonts w:ascii="Times New Roman" w:hAnsi="Times New Roman" w:cs="Times New Roman"/>
          <w:sz w:val="28"/>
        </w:rPr>
        <w:t>Категория «правовое государство» впер</w:t>
      </w:r>
      <w:r>
        <w:rPr>
          <w:rFonts w:ascii="Times New Roman" w:hAnsi="Times New Roman" w:cs="Times New Roman"/>
          <w:sz w:val="28"/>
        </w:rPr>
        <w:t>вые появилась в XIX в. в трудах</w:t>
      </w:r>
      <w:r w:rsidRPr="00B30436">
        <w:rPr>
          <w:rFonts w:ascii="Times New Roman" w:hAnsi="Times New Roman" w:cs="Times New Roman"/>
          <w:sz w:val="28"/>
        </w:rPr>
        <w:t xml:space="preserve"> немецких юристов, однако идея правового государства, как и идея гражданского общества, имеет долгую и поучительную историю.</w:t>
      </w:r>
      <w:r w:rsidRPr="00B30436">
        <w:rPr>
          <w:rFonts w:ascii="Times New Roman" w:hAnsi="Times New Roman" w:cs="Times New Roman"/>
          <w:sz w:val="28"/>
        </w:rPr>
        <w:cr/>
      </w:r>
      <w:r w:rsidRPr="00B30436">
        <w:t xml:space="preserve"> </w:t>
      </w:r>
      <w:r w:rsidRPr="00B30436">
        <w:rPr>
          <w:rFonts w:ascii="Times New Roman" w:hAnsi="Times New Roman" w:cs="Times New Roman"/>
          <w:sz w:val="28"/>
        </w:rPr>
        <w:t>С глубокой древности и по настоящее врем</w:t>
      </w:r>
      <w:r>
        <w:rPr>
          <w:rFonts w:ascii="Times New Roman" w:hAnsi="Times New Roman" w:cs="Times New Roman"/>
          <w:sz w:val="28"/>
        </w:rPr>
        <w:t>я ученые и общественные деятели</w:t>
      </w:r>
      <w:r w:rsidRPr="00B30436">
        <w:rPr>
          <w:rFonts w:ascii="Times New Roman" w:hAnsi="Times New Roman" w:cs="Times New Roman"/>
          <w:sz w:val="28"/>
        </w:rPr>
        <w:t xml:space="preserve"> занимались поиском таких форм и конструкций взаимодействия права и власти, которые сделали бы право властной силой, а государственную власть (благодаря надлежащей организационной поддержке и ограничению правом) справедливой.</w:t>
      </w:r>
    </w:p>
    <w:p w14:paraId="59DBEDD8" w14:textId="57D72A8D" w:rsidR="004628DC" w:rsidRPr="00B30436" w:rsidRDefault="00B30436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30436">
        <w:rPr>
          <w:rFonts w:ascii="Times New Roman" w:hAnsi="Times New Roman" w:cs="Times New Roman"/>
          <w:sz w:val="28"/>
        </w:rPr>
        <w:t>Эти поиски выразили</w:t>
      </w:r>
      <w:r>
        <w:rPr>
          <w:rFonts w:ascii="Times New Roman" w:hAnsi="Times New Roman" w:cs="Times New Roman"/>
          <w:sz w:val="28"/>
        </w:rPr>
        <w:t>сь в идее правового государства</w:t>
      </w:r>
      <w:r w:rsidR="004628DC" w:rsidRPr="00B30436">
        <w:rPr>
          <w:rFonts w:ascii="Times New Roman" w:hAnsi="Times New Roman" w:cs="Times New Roman"/>
          <w:sz w:val="28"/>
        </w:rPr>
        <w:t>.</w:t>
      </w:r>
      <w:r w:rsidR="004628DC">
        <w:rPr>
          <w:rStyle w:val="ab"/>
          <w:rFonts w:ascii="Times New Roman" w:hAnsi="Times New Roman" w:cs="Times New Roman"/>
          <w:sz w:val="28"/>
        </w:rPr>
        <w:footnoteReference w:id="1"/>
      </w:r>
    </w:p>
    <w:p w14:paraId="65404D69" w14:textId="77777777" w:rsidR="00D824D0" w:rsidRDefault="00D824D0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Правовое государство – это демократическое государство, в котором полити</w:t>
      </w:r>
      <w:r w:rsidR="00B37C09">
        <w:rPr>
          <w:rFonts w:ascii="Times New Roman" w:hAnsi="Times New Roman" w:cs="Times New Roman"/>
          <w:sz w:val="28"/>
        </w:rPr>
        <w:t xml:space="preserve">ческая власть ограничена правом, выражающим волю всего общества, где создаются необходимые условия для наиболее полного обеспечения прав и свобод человека и гражданина. </w:t>
      </w:r>
    </w:p>
    <w:p w14:paraId="6EE69C18" w14:textId="77777777" w:rsidR="00B37C09" w:rsidRDefault="00B37C09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628DC">
        <w:rPr>
          <w:rFonts w:ascii="Times New Roman" w:hAnsi="Times New Roman" w:cs="Times New Roman"/>
          <w:sz w:val="28"/>
        </w:rPr>
        <w:t>ринципами</w:t>
      </w:r>
      <w:r>
        <w:rPr>
          <w:rFonts w:ascii="Times New Roman" w:hAnsi="Times New Roman" w:cs="Times New Roman"/>
          <w:sz w:val="28"/>
        </w:rPr>
        <w:t xml:space="preserve"> правового государства являются: </w:t>
      </w:r>
    </w:p>
    <w:p w14:paraId="1FFF3497" w14:textId="77777777" w:rsidR="003852A4" w:rsidRDefault="003852A4" w:rsidP="00641493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852A4">
        <w:rPr>
          <w:rFonts w:ascii="Times New Roman" w:hAnsi="Times New Roman" w:cs="Times New Roman"/>
          <w:sz w:val="28"/>
        </w:rPr>
        <w:t>Широкие права и свободы человека и гражданина - в правовом государстве на основании статьи 2 Конституции РФ</w:t>
      </w:r>
      <w:r w:rsidR="004628DC">
        <w:rPr>
          <w:rStyle w:val="ab"/>
          <w:rFonts w:ascii="Times New Roman" w:hAnsi="Times New Roman" w:cs="Times New Roman"/>
          <w:sz w:val="28"/>
        </w:rPr>
        <w:footnoteReference w:id="2"/>
      </w:r>
      <w:r w:rsidRPr="003852A4">
        <w:rPr>
          <w:rFonts w:ascii="Times New Roman" w:hAnsi="Times New Roman" w:cs="Times New Roman"/>
          <w:sz w:val="28"/>
        </w:rPr>
        <w:t xml:space="preserve"> высшей ценностью признаются права и свободы человека и гражданина.</w:t>
      </w:r>
    </w:p>
    <w:p w14:paraId="1C913FAD" w14:textId="77777777" w:rsidR="00170C0A" w:rsidRDefault="00B37C09" w:rsidP="00641493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852A4">
        <w:rPr>
          <w:rFonts w:ascii="Times New Roman" w:hAnsi="Times New Roman" w:cs="Times New Roman"/>
          <w:sz w:val="28"/>
        </w:rPr>
        <w:t xml:space="preserve">Верховенство права – означает, что в правовом государстве праву подчиняются не только граждане и организации, но и само государство в целом, деятельность всех государственных органов также основывается на нормах права. </w:t>
      </w:r>
    </w:p>
    <w:p w14:paraId="0B4499E1" w14:textId="77777777" w:rsidR="003852A4" w:rsidRDefault="003852A4" w:rsidP="00641493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852A4">
        <w:rPr>
          <w:rFonts w:ascii="Times New Roman" w:hAnsi="Times New Roman" w:cs="Times New Roman"/>
          <w:sz w:val="28"/>
        </w:rPr>
        <w:t xml:space="preserve">Взаимная ответственность гражданина и государства - данный принцип, закрепляет, что с возникновением прав гражданина и государства, параллельно возникают и ответственности друг перед другом. Гражданин </w:t>
      </w:r>
      <w:r w:rsidRPr="003852A4">
        <w:rPr>
          <w:rFonts w:ascii="Times New Roman" w:hAnsi="Times New Roman" w:cs="Times New Roman"/>
          <w:sz w:val="28"/>
        </w:rPr>
        <w:lastRenderedPageBreak/>
        <w:t>обязан соблюдать законы, издаваемые государственными органами власти; а государство в свою очередь охранять и защищать права и свободы граждан.</w:t>
      </w:r>
    </w:p>
    <w:p w14:paraId="61D011E5" w14:textId="77777777" w:rsidR="003852A4" w:rsidRDefault="00170C0A" w:rsidP="00641493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852A4">
        <w:rPr>
          <w:rFonts w:ascii="Times New Roman" w:hAnsi="Times New Roman" w:cs="Times New Roman"/>
          <w:sz w:val="28"/>
        </w:rPr>
        <w:t xml:space="preserve">Разделение властей - этот принцип означает, что компетенции и государственно-властные распределяются между тремя ветвями власти. Это </w:t>
      </w:r>
      <w:proofErr w:type="gramStart"/>
      <w:r w:rsidRPr="003852A4">
        <w:rPr>
          <w:rFonts w:ascii="Times New Roman" w:hAnsi="Times New Roman" w:cs="Times New Roman"/>
          <w:sz w:val="28"/>
        </w:rPr>
        <w:t>нужно</w:t>
      </w:r>
      <w:proofErr w:type="gramEnd"/>
      <w:r w:rsidRPr="003852A4">
        <w:rPr>
          <w:rFonts w:ascii="Times New Roman" w:hAnsi="Times New Roman" w:cs="Times New Roman"/>
          <w:sz w:val="28"/>
        </w:rPr>
        <w:t xml:space="preserve"> прежде всего для того, чтобы исключить сосредоточение всех полномочий в «руках» какой-либо из ветвей власти, а также избежать беззакония.</w:t>
      </w:r>
    </w:p>
    <w:p w14:paraId="064B7123" w14:textId="77777777" w:rsidR="003852A4" w:rsidRDefault="003852A4" w:rsidP="00641493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внутригосударственного законодательства общепринятым нормам и принципам международного права.</w:t>
      </w:r>
    </w:p>
    <w:p w14:paraId="173FF142" w14:textId="77777777" w:rsidR="004628DC" w:rsidRDefault="004628DC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вышеперечисленных принципов, можно сделать вывод, что приоритетном направлением правового государства является защита и охрана прав и свобод человека и гражданина. </w:t>
      </w:r>
    </w:p>
    <w:p w14:paraId="0B172488" w14:textId="77777777" w:rsidR="00BF34DE" w:rsidRDefault="004628DC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при</w:t>
      </w:r>
      <w:r w:rsidR="005E129D">
        <w:rPr>
          <w:rFonts w:ascii="Times New Roman" w:hAnsi="Times New Roman" w:cs="Times New Roman"/>
          <w:sz w:val="28"/>
        </w:rPr>
        <w:t xml:space="preserve">нципом разделения властей, защита </w:t>
      </w:r>
      <w:r>
        <w:rPr>
          <w:rFonts w:ascii="Times New Roman" w:hAnsi="Times New Roman" w:cs="Times New Roman"/>
          <w:sz w:val="28"/>
        </w:rPr>
        <w:t xml:space="preserve">прав и </w:t>
      </w:r>
      <w:r w:rsidR="005E129D">
        <w:rPr>
          <w:rFonts w:ascii="Times New Roman" w:hAnsi="Times New Roman" w:cs="Times New Roman"/>
          <w:sz w:val="28"/>
        </w:rPr>
        <w:t xml:space="preserve">законных </w:t>
      </w:r>
      <w:r>
        <w:rPr>
          <w:rFonts w:ascii="Times New Roman" w:hAnsi="Times New Roman" w:cs="Times New Roman"/>
          <w:sz w:val="28"/>
        </w:rPr>
        <w:t>интересов</w:t>
      </w:r>
      <w:r w:rsidR="005E129D">
        <w:rPr>
          <w:rFonts w:ascii="Times New Roman" w:hAnsi="Times New Roman" w:cs="Times New Roman"/>
          <w:sz w:val="28"/>
        </w:rPr>
        <w:t xml:space="preserve"> граждан относится к компетенции</w:t>
      </w:r>
      <w:r w:rsidR="00CB371E">
        <w:rPr>
          <w:rFonts w:ascii="Times New Roman" w:hAnsi="Times New Roman" w:cs="Times New Roman"/>
          <w:sz w:val="28"/>
        </w:rPr>
        <w:t xml:space="preserve"> органов</w:t>
      </w:r>
      <w:r w:rsidR="005E129D">
        <w:rPr>
          <w:rFonts w:ascii="Times New Roman" w:hAnsi="Times New Roman" w:cs="Times New Roman"/>
          <w:sz w:val="28"/>
        </w:rPr>
        <w:t xml:space="preserve"> судебной власти</w:t>
      </w:r>
      <w:r w:rsidR="00CB371E">
        <w:rPr>
          <w:rFonts w:ascii="Times New Roman" w:hAnsi="Times New Roman" w:cs="Times New Roman"/>
          <w:sz w:val="28"/>
        </w:rPr>
        <w:t>, которая также является основой правового государства</w:t>
      </w:r>
      <w:r w:rsidR="005E129D">
        <w:rPr>
          <w:rFonts w:ascii="Times New Roman" w:hAnsi="Times New Roman" w:cs="Times New Roman"/>
          <w:sz w:val="28"/>
        </w:rPr>
        <w:t xml:space="preserve">. </w:t>
      </w:r>
    </w:p>
    <w:p w14:paraId="11E127B0" w14:textId="77777777" w:rsidR="005E129D" w:rsidRPr="00745585" w:rsidRDefault="005E129D" w:rsidP="00641493">
      <w:pPr>
        <w:pStyle w:val="2"/>
        <w:numPr>
          <w:ilvl w:val="1"/>
          <w:numId w:val="25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</w:rPr>
      </w:pPr>
      <w:bookmarkStart w:id="10" w:name="_Toc57221077"/>
      <w:r w:rsidRPr="00745585">
        <w:rPr>
          <w:rFonts w:ascii="Times New Roman" w:hAnsi="Times New Roman" w:cs="Times New Roman"/>
          <w:color w:val="auto"/>
          <w:sz w:val="28"/>
        </w:rPr>
        <w:t>Судебная власть как основа правового государства</w:t>
      </w:r>
      <w:bookmarkEnd w:id="10"/>
    </w:p>
    <w:p w14:paraId="05BC39D9" w14:textId="77777777" w:rsidR="007E364B" w:rsidRDefault="00DE6501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места суда как гаранта правового государства в настоящее время является актуальной темой. На основании статьи 1 Конституции РФ</w:t>
      </w:r>
      <w:r w:rsidR="007E364B">
        <w:rPr>
          <w:rStyle w:val="ab"/>
          <w:rFonts w:ascii="Times New Roman" w:hAnsi="Times New Roman" w:cs="Times New Roman"/>
          <w:sz w:val="28"/>
        </w:rPr>
        <w:footnoteReference w:id="3"/>
      </w:r>
      <w:r>
        <w:rPr>
          <w:rFonts w:ascii="Times New Roman" w:hAnsi="Times New Roman" w:cs="Times New Roman"/>
          <w:sz w:val="28"/>
        </w:rPr>
        <w:t>, Российская Федерация провозглашается правовым государство</w:t>
      </w:r>
      <w:r w:rsidR="007E364B">
        <w:rPr>
          <w:rFonts w:ascii="Times New Roman" w:hAnsi="Times New Roman" w:cs="Times New Roman"/>
          <w:sz w:val="28"/>
        </w:rPr>
        <w:t xml:space="preserve">. </w:t>
      </w:r>
    </w:p>
    <w:p w14:paraId="2103E212" w14:textId="3AE842F3" w:rsidR="004628DC" w:rsidRDefault="007E364B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отмечает </w:t>
      </w:r>
      <w:r w:rsidR="00553F04">
        <w:rPr>
          <w:rFonts w:ascii="Times New Roman" w:hAnsi="Times New Roman" w:cs="Times New Roman"/>
          <w:sz w:val="28"/>
        </w:rPr>
        <w:t>С.А. Прудников:</w:t>
      </w:r>
      <w:r>
        <w:rPr>
          <w:rFonts w:ascii="Times New Roman" w:hAnsi="Times New Roman" w:cs="Times New Roman"/>
          <w:sz w:val="28"/>
        </w:rPr>
        <w:t xml:space="preserve"> «Правовое государство как особый тип государства предполагает осуществление органами государства своей деятельности на основании и в строгом соответствии с законом. Любое государство действует на основании норм позитивного права, но только в правовом государстве нормы права полностью воплощаются в правомерное поведение субъектов при гарантии прав и свобод человека и гражданина, также </w:t>
      </w:r>
      <w:r>
        <w:rPr>
          <w:rFonts w:ascii="Times New Roman" w:hAnsi="Times New Roman" w:cs="Times New Roman"/>
          <w:sz w:val="28"/>
        </w:rPr>
        <w:lastRenderedPageBreak/>
        <w:t>находящих подлинное выражение в праве государства и защиту его деятельности»</w:t>
      </w:r>
      <w:r>
        <w:rPr>
          <w:rStyle w:val="ab"/>
          <w:rFonts w:ascii="Times New Roman" w:hAnsi="Times New Roman" w:cs="Times New Roman"/>
          <w:sz w:val="28"/>
        </w:rPr>
        <w:footnoteReference w:id="4"/>
      </w:r>
      <w:r>
        <w:rPr>
          <w:rFonts w:ascii="Times New Roman" w:hAnsi="Times New Roman" w:cs="Times New Roman"/>
          <w:sz w:val="28"/>
        </w:rPr>
        <w:t xml:space="preserve">. </w:t>
      </w:r>
    </w:p>
    <w:p w14:paraId="2D0494C5" w14:textId="77777777" w:rsidR="007C1C04" w:rsidRPr="004628DC" w:rsidRDefault="007E364B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Суд принимает самое активное участие в приведении поведения субъектов права в соответствии с его содержанием. </w:t>
      </w:r>
      <w:r w:rsidR="007C1C04">
        <w:rPr>
          <w:rFonts w:ascii="Times New Roman" w:hAnsi="Times New Roman" w:cs="Times New Roman"/>
          <w:sz w:val="28"/>
        </w:rPr>
        <w:t xml:space="preserve">Правовой статус суда закреплён в нормах Конституции Российской Федерации, а также в Законе РФ «О статусе судей в Российской Федерации». </w:t>
      </w:r>
      <w:r w:rsidR="00482F6C">
        <w:rPr>
          <w:rFonts w:ascii="Times New Roman" w:hAnsi="Times New Roman" w:cs="Times New Roman"/>
          <w:sz w:val="28"/>
        </w:rPr>
        <w:t>Согласно части 1 статье 118 Конституцией РФ</w:t>
      </w:r>
      <w:r w:rsidR="00054491">
        <w:rPr>
          <w:rStyle w:val="ab"/>
          <w:rFonts w:ascii="Times New Roman" w:hAnsi="Times New Roman" w:cs="Times New Roman"/>
          <w:sz w:val="28"/>
        </w:rPr>
        <w:footnoteReference w:id="5"/>
      </w:r>
      <w:r w:rsidR="00482F6C">
        <w:rPr>
          <w:rFonts w:ascii="Times New Roman" w:hAnsi="Times New Roman" w:cs="Times New Roman"/>
          <w:sz w:val="28"/>
        </w:rPr>
        <w:t xml:space="preserve"> закреплено, что правосудие может осуществляться только судом.</w:t>
      </w:r>
      <w:r w:rsidR="009331EF" w:rsidRPr="009331EF">
        <w:t xml:space="preserve"> </w:t>
      </w:r>
      <w:r w:rsidR="009331EF" w:rsidRPr="009331EF">
        <w:rPr>
          <w:rFonts w:ascii="Times New Roman" w:hAnsi="Times New Roman" w:cs="Times New Roman"/>
          <w:sz w:val="28"/>
        </w:rPr>
        <w:t>Суды РФ – самостоятельны и независимы, то есть никто не вправе оказывать влияние на решения судьи. Судьи подчиняются только Конституции Российской Федерации, а также Федеральным Законам.</w:t>
      </w:r>
      <w:r w:rsidR="00482F6C">
        <w:rPr>
          <w:rFonts w:ascii="Times New Roman" w:hAnsi="Times New Roman" w:cs="Times New Roman"/>
          <w:sz w:val="28"/>
        </w:rPr>
        <w:t xml:space="preserve"> Именно поэтому к судьям предъявляются очень строгие требования.</w:t>
      </w:r>
    </w:p>
    <w:p w14:paraId="23CC274E" w14:textId="77777777" w:rsidR="00E378BF" w:rsidRDefault="00122A05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Благодаря судебной реформе</w:t>
      </w:r>
      <w:r w:rsidR="00EA37DD">
        <w:rPr>
          <w:rFonts w:ascii="Times New Roman" w:hAnsi="Times New Roman" w:cs="Times New Roman"/>
          <w:sz w:val="28"/>
        </w:rPr>
        <w:t xml:space="preserve"> было принято огромное количество нормативных актов, которые регламентируют порядок формирования, деятельность судов, можно сделать вывод, что </w:t>
      </w:r>
      <w:r w:rsidR="00D85F29">
        <w:rPr>
          <w:rFonts w:ascii="Times New Roman" w:hAnsi="Times New Roman" w:cs="Times New Roman"/>
          <w:sz w:val="28"/>
        </w:rPr>
        <w:t>был создан достаточно чёткий механизм правовых гарантий статус</w:t>
      </w:r>
      <w:r w:rsidR="009E48C2">
        <w:rPr>
          <w:rFonts w:ascii="Times New Roman" w:hAnsi="Times New Roman" w:cs="Times New Roman"/>
          <w:sz w:val="28"/>
        </w:rPr>
        <w:t>а</w:t>
      </w:r>
      <w:r w:rsidR="00D85F29">
        <w:rPr>
          <w:rFonts w:ascii="Times New Roman" w:hAnsi="Times New Roman" w:cs="Times New Roman"/>
          <w:sz w:val="28"/>
        </w:rPr>
        <w:t xml:space="preserve"> суда как органа государственной власти</w:t>
      </w:r>
      <w:r w:rsidR="00E30389">
        <w:rPr>
          <w:rFonts w:ascii="Times New Roman" w:hAnsi="Times New Roman" w:cs="Times New Roman"/>
          <w:sz w:val="28"/>
        </w:rPr>
        <w:t>. Т</w:t>
      </w:r>
      <w:r>
        <w:rPr>
          <w:rFonts w:ascii="Times New Roman" w:hAnsi="Times New Roman" w:cs="Times New Roman"/>
          <w:sz w:val="28"/>
        </w:rPr>
        <w:t>акже необходимо обратить внимание на то</w:t>
      </w:r>
      <w:r w:rsidR="00E30389">
        <w:rPr>
          <w:rFonts w:ascii="Times New Roman" w:hAnsi="Times New Roman" w:cs="Times New Roman"/>
          <w:sz w:val="28"/>
        </w:rPr>
        <w:t>, что р</w:t>
      </w:r>
      <w:r w:rsidR="00D91877">
        <w:rPr>
          <w:rFonts w:ascii="Times New Roman" w:hAnsi="Times New Roman" w:cs="Times New Roman"/>
          <w:sz w:val="28"/>
        </w:rPr>
        <w:t xml:space="preserve">еформы 2000-х гг. позволили </w:t>
      </w:r>
      <w:r w:rsidR="00E30389">
        <w:rPr>
          <w:rFonts w:ascii="Times New Roman" w:hAnsi="Times New Roman" w:cs="Times New Roman"/>
          <w:sz w:val="28"/>
        </w:rPr>
        <w:t>судебной системе стать по-настоящему</w:t>
      </w:r>
      <w:r>
        <w:rPr>
          <w:rFonts w:ascii="Times New Roman" w:hAnsi="Times New Roman" w:cs="Times New Roman"/>
          <w:sz w:val="28"/>
        </w:rPr>
        <w:t xml:space="preserve"> независимой и создали реальные гарантии правового статуса судей.</w:t>
      </w:r>
    </w:p>
    <w:p w14:paraId="6A0C97BA" w14:textId="77777777" w:rsidR="00122A05" w:rsidRDefault="00122A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025A3D9" w14:textId="3A5CA975" w:rsidR="00BF34DE" w:rsidRPr="00745585" w:rsidRDefault="00840C96" w:rsidP="00641493">
      <w:pPr>
        <w:pStyle w:val="1"/>
        <w:tabs>
          <w:tab w:val="center" w:pos="4819"/>
        </w:tabs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11" w:name="_Toc57221078"/>
      <w:r>
        <w:rPr>
          <w:rFonts w:ascii="Times New Roman" w:hAnsi="Times New Roman" w:cs="Times New Roman"/>
          <w:color w:val="auto"/>
          <w:sz w:val="28"/>
        </w:rPr>
        <w:lastRenderedPageBreak/>
        <w:tab/>
      </w:r>
      <w:r w:rsidR="00122A05" w:rsidRPr="00745585">
        <w:rPr>
          <w:rFonts w:ascii="Times New Roman" w:hAnsi="Times New Roman" w:cs="Times New Roman"/>
          <w:color w:val="auto"/>
          <w:sz w:val="28"/>
        </w:rPr>
        <w:t>Глава 2. Место и роль органов правосудия в механизме государства</w:t>
      </w:r>
      <w:bookmarkEnd w:id="11"/>
    </w:p>
    <w:p w14:paraId="3F0B772D" w14:textId="77777777" w:rsidR="002E0C33" w:rsidRPr="00745585" w:rsidRDefault="00745585" w:rsidP="00641493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12" w:name="_Toc57221079"/>
      <w:r w:rsidRPr="00745585">
        <w:rPr>
          <w:rFonts w:ascii="Times New Roman" w:hAnsi="Times New Roman" w:cs="Times New Roman"/>
          <w:color w:val="auto"/>
          <w:sz w:val="28"/>
        </w:rPr>
        <w:t xml:space="preserve">2.1. </w:t>
      </w:r>
      <w:r w:rsidR="002E0C33" w:rsidRPr="00745585">
        <w:rPr>
          <w:rFonts w:ascii="Times New Roman" w:hAnsi="Times New Roman" w:cs="Times New Roman"/>
          <w:color w:val="auto"/>
          <w:sz w:val="28"/>
        </w:rPr>
        <w:t>Понятие судебной власти и её место в системе разделения властей</w:t>
      </w:r>
      <w:bookmarkEnd w:id="12"/>
    </w:p>
    <w:p w14:paraId="35E7CDCB" w14:textId="77777777" w:rsidR="00BF34DE" w:rsidRDefault="00BF34DE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уже отмечалась выше, один из основополагающих принцип</w:t>
      </w:r>
      <w:r w:rsidR="00724187">
        <w:rPr>
          <w:rFonts w:ascii="Times New Roman" w:hAnsi="Times New Roman" w:cs="Times New Roman"/>
          <w:sz w:val="28"/>
        </w:rPr>
        <w:t>ов правового государства</w:t>
      </w:r>
      <w:r>
        <w:rPr>
          <w:rFonts w:ascii="Times New Roman" w:hAnsi="Times New Roman" w:cs="Times New Roman"/>
          <w:sz w:val="28"/>
        </w:rPr>
        <w:t xml:space="preserve"> закреплён в статье 10 Конституции Российской Федерации</w:t>
      </w:r>
      <w:r w:rsidR="00724187">
        <w:rPr>
          <w:rStyle w:val="ab"/>
          <w:rFonts w:ascii="Times New Roman" w:hAnsi="Times New Roman" w:cs="Times New Roman"/>
          <w:sz w:val="28"/>
        </w:rPr>
        <w:footnoteReference w:id="6"/>
      </w:r>
      <w:r>
        <w:rPr>
          <w:rFonts w:ascii="Times New Roman" w:hAnsi="Times New Roman" w:cs="Times New Roman"/>
          <w:sz w:val="28"/>
        </w:rPr>
        <w:t>. Согласно данной статье в РФ действует</w:t>
      </w:r>
      <w:r w:rsidR="00724187">
        <w:rPr>
          <w:rFonts w:ascii="Times New Roman" w:hAnsi="Times New Roman" w:cs="Times New Roman"/>
          <w:sz w:val="28"/>
        </w:rPr>
        <w:t xml:space="preserve"> принцип разделения властей на три</w:t>
      </w:r>
      <w:r>
        <w:rPr>
          <w:rFonts w:ascii="Times New Roman" w:hAnsi="Times New Roman" w:cs="Times New Roman"/>
          <w:sz w:val="28"/>
        </w:rPr>
        <w:t xml:space="preserve"> ветви власти – законодательную, исполнительную и судебную. </w:t>
      </w:r>
    </w:p>
    <w:p w14:paraId="18CEC1CF" w14:textId="77777777" w:rsidR="00724187" w:rsidRPr="00B004CE" w:rsidRDefault="00724187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Каждая ветвь власти самостоятельна и независима при реализации своих полномочий. Ни одна из ветвей власти не может осуществлять функции другой ветви. Несмотря на это, власти взаимодействуют между собой, образуя единый государственный механизм. </w:t>
      </w:r>
    </w:p>
    <w:p w14:paraId="4EEDEC9A" w14:textId="77777777" w:rsidR="000D0DC8" w:rsidRDefault="00B004CE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Стоит отметить, что в Российской Федерации особое место в системе разделения властей занимает – судебная власть. </w:t>
      </w:r>
    </w:p>
    <w:p w14:paraId="189AB7F3" w14:textId="77777777" w:rsidR="000D0DC8" w:rsidRDefault="000D0DC8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D0DC8">
        <w:rPr>
          <w:rFonts w:ascii="Times New Roman" w:hAnsi="Times New Roman" w:cs="Times New Roman"/>
          <w:sz w:val="28"/>
        </w:rPr>
        <w:t>В ч.</w:t>
      </w:r>
      <w:r w:rsidR="00F32030">
        <w:rPr>
          <w:rFonts w:ascii="Times New Roman" w:hAnsi="Times New Roman" w:cs="Times New Roman"/>
          <w:sz w:val="28"/>
        </w:rPr>
        <w:t xml:space="preserve"> </w:t>
      </w:r>
      <w:r w:rsidRPr="000D0DC8">
        <w:rPr>
          <w:rFonts w:ascii="Times New Roman" w:hAnsi="Times New Roman" w:cs="Times New Roman"/>
          <w:sz w:val="28"/>
        </w:rPr>
        <w:t>1 ст. 1 Федерального конституционного закона от 31.12.1996 № 1-ФКЗ «О судебной системе Российской Федерации»</w:t>
      </w:r>
      <w:r w:rsidR="00501F07">
        <w:rPr>
          <w:rFonts w:ascii="Times New Roman" w:hAnsi="Times New Roman" w:cs="Times New Roman"/>
          <w:sz w:val="28"/>
        </w:rPr>
        <w:t xml:space="preserve"> закреплено, что</w:t>
      </w:r>
      <w:r w:rsidRPr="000D0DC8">
        <w:rPr>
          <w:rFonts w:ascii="Times New Roman" w:hAnsi="Times New Roman" w:cs="Times New Roman"/>
          <w:sz w:val="28"/>
        </w:rPr>
        <w:t xml:space="preserve"> 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и арбитражных заседателей. Никакие другие органы и лица не вправе принимать на себя осуществление правосудия. Также, данное положение содержится в гл. 7 Конституции РФ.</w:t>
      </w:r>
    </w:p>
    <w:p w14:paraId="028F9D41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Судебная </w:t>
      </w:r>
      <w:r w:rsidRPr="006F7944">
        <w:rPr>
          <w:rFonts w:ascii="Times New Roman" w:hAnsi="Times New Roman" w:cs="Times New Roman"/>
          <w:sz w:val="28"/>
        </w:rPr>
        <w:t xml:space="preserve">власть </w:t>
      </w:r>
      <w:r w:rsidR="000D0DC8">
        <w:rPr>
          <w:rFonts w:ascii="Times New Roman" w:hAnsi="Times New Roman" w:cs="Times New Roman"/>
          <w:sz w:val="28"/>
        </w:rPr>
        <w:t>о</w:t>
      </w:r>
      <w:r w:rsidRPr="006F7944">
        <w:rPr>
          <w:rFonts w:ascii="Times New Roman" w:hAnsi="Times New Roman" w:cs="Times New Roman"/>
          <w:sz w:val="28"/>
        </w:rPr>
        <w:t xml:space="preserve">существляется </w:t>
      </w:r>
      <w:proofErr w:type="gramStart"/>
      <w:r w:rsidRPr="006F7944">
        <w:rPr>
          <w:rFonts w:ascii="Times New Roman" w:hAnsi="Times New Roman" w:cs="Times New Roman"/>
          <w:sz w:val="28"/>
        </w:rPr>
        <w:t>с</w:t>
      </w:r>
      <w:proofErr w:type="gramEnd"/>
      <w:r w:rsidR="00501F0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F7944">
        <w:rPr>
          <w:rFonts w:ascii="Times New Roman" w:hAnsi="Times New Roman" w:cs="Times New Roman"/>
          <w:sz w:val="28"/>
        </w:rPr>
        <w:t>в</w:t>
      </w:r>
      <w:proofErr w:type="gramEnd"/>
      <w:r w:rsidRPr="006F7944">
        <w:rPr>
          <w:rFonts w:ascii="Times New Roman" w:hAnsi="Times New Roman" w:cs="Times New Roman"/>
          <w:sz w:val="28"/>
        </w:rPr>
        <w:t xml:space="preserve"> форме правосудия посредством конституционного, гражданского, административного, арбитражног</w:t>
      </w:r>
      <w:r>
        <w:rPr>
          <w:rFonts w:ascii="Times New Roman" w:hAnsi="Times New Roman" w:cs="Times New Roman"/>
          <w:sz w:val="28"/>
        </w:rPr>
        <w:t>о и уголовного судопроизводства</w:t>
      </w:r>
      <w:r w:rsidRPr="006F7944">
        <w:rPr>
          <w:rFonts w:ascii="Times New Roman" w:hAnsi="Times New Roman" w:cs="Times New Roman"/>
          <w:sz w:val="28"/>
        </w:rPr>
        <w:t>.</w:t>
      </w:r>
    </w:p>
    <w:p w14:paraId="5A906E06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Призн</w:t>
      </w:r>
      <w:r>
        <w:rPr>
          <w:rFonts w:ascii="Times New Roman" w:hAnsi="Times New Roman" w:cs="Times New Roman"/>
          <w:sz w:val="28"/>
        </w:rPr>
        <w:t>аками судебной власти являются:</w:t>
      </w:r>
    </w:p>
    <w:p w14:paraId="71D9CAD9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1. Самостоятельность – на основании ст</w:t>
      </w:r>
      <w:r w:rsidR="00BD05A3">
        <w:rPr>
          <w:rFonts w:ascii="Times New Roman" w:hAnsi="Times New Roman" w:cs="Times New Roman"/>
          <w:sz w:val="28"/>
        </w:rPr>
        <w:t>атьи 5 ФКЗ «О судебной системе</w:t>
      </w:r>
      <w:r w:rsidRPr="006F7944">
        <w:rPr>
          <w:rFonts w:ascii="Times New Roman" w:hAnsi="Times New Roman" w:cs="Times New Roman"/>
          <w:sz w:val="28"/>
        </w:rPr>
        <w:t xml:space="preserve"> Российской Федерации»</w:t>
      </w:r>
      <w:r w:rsidR="00054491">
        <w:rPr>
          <w:rStyle w:val="ab"/>
          <w:rFonts w:ascii="Times New Roman" w:hAnsi="Times New Roman" w:cs="Times New Roman"/>
          <w:sz w:val="28"/>
        </w:rPr>
        <w:footnoteReference w:id="7"/>
      </w:r>
      <w:r w:rsidRPr="006F7944">
        <w:rPr>
          <w:rFonts w:ascii="Times New Roman" w:hAnsi="Times New Roman" w:cs="Times New Roman"/>
          <w:sz w:val="28"/>
        </w:rPr>
        <w:t xml:space="preserve"> она осуществляется судами независимо от других государственных органов. Реализуется в присущих судебной власти </w:t>
      </w:r>
      <w:r w:rsidRPr="006F7944">
        <w:rPr>
          <w:rFonts w:ascii="Times New Roman" w:hAnsi="Times New Roman" w:cs="Times New Roman"/>
          <w:sz w:val="28"/>
        </w:rPr>
        <w:lastRenderedPageBreak/>
        <w:t xml:space="preserve">процедурных формах. Самостоятельность судебной власти исключает подчинённость судов к какому-либо внешнему руководству. </w:t>
      </w:r>
      <w:proofErr w:type="gramStart"/>
      <w:r w:rsidRPr="006F7944">
        <w:rPr>
          <w:rFonts w:ascii="Times New Roman" w:hAnsi="Times New Roman" w:cs="Times New Roman"/>
          <w:sz w:val="28"/>
        </w:rPr>
        <w:t xml:space="preserve">Судебные акты могут быть изменены или отменены лишь вышестоящими судами в, в установленном Федеральным </w:t>
      </w:r>
      <w:r>
        <w:rPr>
          <w:rFonts w:ascii="Times New Roman" w:hAnsi="Times New Roman" w:cs="Times New Roman"/>
          <w:sz w:val="28"/>
        </w:rPr>
        <w:t>законом процессуальном порядке.</w:t>
      </w:r>
      <w:proofErr w:type="gramEnd"/>
    </w:p>
    <w:p w14:paraId="4B47E28A" w14:textId="77777777" w:rsidR="006F7944" w:rsidRPr="00CD4B9C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 xml:space="preserve">2. Исключительность означает, что никакой иной орган государственной власти, должностное лицо не </w:t>
      </w:r>
      <w:proofErr w:type="gramStart"/>
      <w:r w:rsidRPr="006F7944">
        <w:rPr>
          <w:rFonts w:ascii="Times New Roman" w:hAnsi="Times New Roman" w:cs="Times New Roman"/>
          <w:sz w:val="28"/>
        </w:rPr>
        <w:t>в праве</w:t>
      </w:r>
      <w:proofErr w:type="gramEnd"/>
      <w:r w:rsidRPr="006F7944">
        <w:rPr>
          <w:rFonts w:ascii="Times New Roman" w:hAnsi="Times New Roman" w:cs="Times New Roman"/>
          <w:sz w:val="28"/>
        </w:rPr>
        <w:t xml:space="preserve"> принимать на себя функции и полномочия, </w:t>
      </w:r>
      <w:r w:rsidR="00CD4B9C">
        <w:rPr>
          <w:rFonts w:ascii="Times New Roman" w:hAnsi="Times New Roman" w:cs="Times New Roman"/>
          <w:sz w:val="28"/>
        </w:rPr>
        <w:t>составляющие компетенцию судов.</w:t>
      </w:r>
    </w:p>
    <w:p w14:paraId="1FCA9DC7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Суд – единственный орган государственной власти, уполномоченный в установленном законом порядке, признать лицо вино</w:t>
      </w:r>
      <w:r>
        <w:rPr>
          <w:rFonts w:ascii="Times New Roman" w:hAnsi="Times New Roman" w:cs="Times New Roman"/>
          <w:sz w:val="28"/>
        </w:rPr>
        <w:t>вным в совершении преступления.</w:t>
      </w:r>
    </w:p>
    <w:p w14:paraId="3B13A65F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6F7944">
        <w:rPr>
          <w:rFonts w:ascii="Times New Roman" w:hAnsi="Times New Roman" w:cs="Times New Roman"/>
          <w:sz w:val="28"/>
        </w:rPr>
        <w:t>Подзаконность</w:t>
      </w:r>
      <w:proofErr w:type="spellEnd"/>
      <w:r w:rsidRPr="006F7944">
        <w:rPr>
          <w:rFonts w:ascii="Times New Roman" w:hAnsi="Times New Roman" w:cs="Times New Roman"/>
          <w:sz w:val="28"/>
        </w:rPr>
        <w:t xml:space="preserve"> – судебная власть находит своё выражение не только в том, что суды и судьи действуют на основании закона, подчиняются Конституции и Федеральным законам, но и в том, что носитель не </w:t>
      </w:r>
      <w:proofErr w:type="gramStart"/>
      <w:r w:rsidRPr="006F7944">
        <w:rPr>
          <w:rFonts w:ascii="Times New Roman" w:hAnsi="Times New Roman" w:cs="Times New Roman"/>
          <w:sz w:val="28"/>
        </w:rPr>
        <w:t>в праве</w:t>
      </w:r>
      <w:proofErr w:type="gramEnd"/>
      <w:r w:rsidRPr="006F7944">
        <w:rPr>
          <w:rFonts w:ascii="Times New Roman" w:hAnsi="Times New Roman" w:cs="Times New Roman"/>
          <w:sz w:val="28"/>
        </w:rPr>
        <w:t xml:space="preserve"> отступать в своей дея</w:t>
      </w:r>
      <w:r>
        <w:rPr>
          <w:rFonts w:ascii="Times New Roman" w:hAnsi="Times New Roman" w:cs="Times New Roman"/>
          <w:sz w:val="28"/>
        </w:rPr>
        <w:t>тельности от требований закона.</w:t>
      </w:r>
    </w:p>
    <w:p w14:paraId="7BE2647F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4. Полнота судебной власти – определяется содержанием компетенции её органов, объёма, окончательностью решений, принимаемых органами судебной власти и их обязательностью для государственных органов и должностных лиц. Эти решения и распоряжения судей подлежат безусловному исполнению на всей т</w:t>
      </w:r>
      <w:r>
        <w:rPr>
          <w:rFonts w:ascii="Times New Roman" w:hAnsi="Times New Roman" w:cs="Times New Roman"/>
          <w:sz w:val="28"/>
        </w:rPr>
        <w:t>ерритории Российской Федерации.</w:t>
      </w:r>
    </w:p>
    <w:p w14:paraId="3736621C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Также при определении места судебной власти в системе разделения властей не</w:t>
      </w:r>
      <w:r>
        <w:rPr>
          <w:rFonts w:ascii="Times New Roman" w:hAnsi="Times New Roman" w:cs="Times New Roman"/>
          <w:sz w:val="28"/>
        </w:rPr>
        <w:t>обходимо определить её функции.</w:t>
      </w:r>
    </w:p>
    <w:p w14:paraId="3C5E9D52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 xml:space="preserve">Функции судебной власти подразделяются </w:t>
      </w:r>
      <w:proofErr w:type="gramStart"/>
      <w:r w:rsidRPr="006F7944">
        <w:rPr>
          <w:rFonts w:ascii="Times New Roman" w:hAnsi="Times New Roman" w:cs="Times New Roman"/>
          <w:sz w:val="28"/>
        </w:rPr>
        <w:t>на</w:t>
      </w:r>
      <w:proofErr w:type="gramEnd"/>
      <w:r w:rsidRPr="006F7944">
        <w:rPr>
          <w:rFonts w:ascii="Times New Roman" w:hAnsi="Times New Roman" w:cs="Times New Roman"/>
          <w:sz w:val="28"/>
        </w:rPr>
        <w:t xml:space="preserve"> пр</w:t>
      </w:r>
      <w:r>
        <w:rPr>
          <w:rFonts w:ascii="Times New Roman" w:hAnsi="Times New Roman" w:cs="Times New Roman"/>
          <w:sz w:val="28"/>
        </w:rPr>
        <w:t>оцессуальные и организационные.</w:t>
      </w:r>
    </w:p>
    <w:p w14:paraId="14C621C4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Процессуальными являются:</w:t>
      </w:r>
    </w:p>
    <w:p w14:paraId="100A20EA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осуществление правосудия;</w:t>
      </w:r>
    </w:p>
    <w:p w14:paraId="6F9D7A23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 xml:space="preserve">- судебный </w:t>
      </w:r>
      <w:proofErr w:type="gramStart"/>
      <w:r w:rsidRPr="006F7944">
        <w:rPr>
          <w:rFonts w:ascii="Times New Roman" w:hAnsi="Times New Roman" w:cs="Times New Roman"/>
          <w:sz w:val="28"/>
        </w:rPr>
        <w:t>контроль за</w:t>
      </w:r>
      <w:proofErr w:type="gramEnd"/>
      <w:r w:rsidRPr="006F7944">
        <w:rPr>
          <w:rFonts w:ascii="Times New Roman" w:hAnsi="Times New Roman" w:cs="Times New Roman"/>
          <w:sz w:val="28"/>
        </w:rPr>
        <w:t xml:space="preserve"> законностью и обоснованностью действий или бездействий органов государственной власти, должностных лиц и государственных служащих</w:t>
      </w:r>
      <w:r>
        <w:rPr>
          <w:rFonts w:ascii="Times New Roman" w:hAnsi="Times New Roman" w:cs="Times New Roman"/>
          <w:sz w:val="28"/>
        </w:rPr>
        <w:t xml:space="preserve"> в случае их обжалования в суд;</w:t>
      </w:r>
    </w:p>
    <w:p w14:paraId="07637559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lastRenderedPageBreak/>
        <w:t>- конституционный контроль, представляющий собой деятельность государственных органов, направленную на обеспечение соответствия Конституции РФ законов и и</w:t>
      </w:r>
      <w:r>
        <w:rPr>
          <w:rFonts w:ascii="Times New Roman" w:hAnsi="Times New Roman" w:cs="Times New Roman"/>
          <w:sz w:val="28"/>
        </w:rPr>
        <w:t xml:space="preserve">ных нормативно-правовых </w:t>
      </w:r>
      <w:r w:rsidR="00E378BF">
        <w:rPr>
          <w:rFonts w:ascii="Times New Roman" w:hAnsi="Times New Roman" w:cs="Times New Roman"/>
          <w:sz w:val="28"/>
        </w:rPr>
        <w:t>актов.</w:t>
      </w:r>
    </w:p>
    <w:p w14:paraId="0D9988B7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2. Организационными явл</w:t>
      </w:r>
      <w:r>
        <w:rPr>
          <w:rFonts w:ascii="Times New Roman" w:hAnsi="Times New Roman" w:cs="Times New Roman"/>
          <w:sz w:val="28"/>
        </w:rPr>
        <w:t>яются:</w:t>
      </w:r>
    </w:p>
    <w:p w14:paraId="561E7C7E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-право законодательной инициати</w:t>
      </w:r>
      <w:r>
        <w:rPr>
          <w:rFonts w:ascii="Times New Roman" w:hAnsi="Times New Roman" w:cs="Times New Roman"/>
          <w:sz w:val="28"/>
        </w:rPr>
        <w:t>вы (статья 104 Конституции РФ)</w:t>
      </w:r>
      <w:r w:rsidR="00054491">
        <w:rPr>
          <w:rStyle w:val="ab"/>
          <w:rFonts w:ascii="Times New Roman" w:hAnsi="Times New Roman" w:cs="Times New Roman"/>
          <w:sz w:val="28"/>
        </w:rPr>
        <w:footnoteReference w:id="8"/>
      </w:r>
      <w:r>
        <w:rPr>
          <w:rFonts w:ascii="Times New Roman" w:hAnsi="Times New Roman" w:cs="Times New Roman"/>
          <w:sz w:val="28"/>
        </w:rPr>
        <w:t>;</w:t>
      </w:r>
    </w:p>
    <w:p w14:paraId="6A9AC776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- участие в ф</w:t>
      </w:r>
      <w:r>
        <w:rPr>
          <w:rFonts w:ascii="Times New Roman" w:hAnsi="Times New Roman" w:cs="Times New Roman"/>
          <w:sz w:val="28"/>
        </w:rPr>
        <w:t>ормировании судейского корпуса.</w:t>
      </w:r>
    </w:p>
    <w:p w14:paraId="4EE2E3F7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 xml:space="preserve">Исходя из всего вышеупомянутого, можно сделать вывод, что судебная власть является независимой. К ней относятся такие полномочия, которые не </w:t>
      </w:r>
      <w:proofErr w:type="gramStart"/>
      <w:r w:rsidRPr="006F7944">
        <w:rPr>
          <w:rFonts w:ascii="Times New Roman" w:hAnsi="Times New Roman" w:cs="Times New Roman"/>
          <w:sz w:val="28"/>
        </w:rPr>
        <w:t>в праве</w:t>
      </w:r>
      <w:proofErr w:type="gramEnd"/>
      <w:r w:rsidRPr="006F7944">
        <w:rPr>
          <w:rFonts w:ascii="Times New Roman" w:hAnsi="Times New Roman" w:cs="Times New Roman"/>
          <w:sz w:val="28"/>
        </w:rPr>
        <w:t xml:space="preserve"> осуществлять и относить к своей компетенции другие ветви власти. Например, защита прав и свобод человека и гражданина, конституционный надзор, а самое глав</w:t>
      </w:r>
      <w:r>
        <w:rPr>
          <w:rFonts w:ascii="Times New Roman" w:hAnsi="Times New Roman" w:cs="Times New Roman"/>
          <w:sz w:val="28"/>
        </w:rPr>
        <w:t>ное – осуществление правосудия.</w:t>
      </w:r>
    </w:p>
    <w:p w14:paraId="71505C5C" w14:textId="77777777" w:rsidR="006F7944" w:rsidRPr="00745585" w:rsidRDefault="00745585" w:rsidP="00641493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bookmarkStart w:id="13" w:name="_Toc57221080"/>
      <w:r w:rsidRPr="00745585">
        <w:rPr>
          <w:rFonts w:ascii="Times New Roman" w:hAnsi="Times New Roman" w:cs="Times New Roman"/>
          <w:color w:val="auto"/>
          <w:sz w:val="28"/>
        </w:rPr>
        <w:t xml:space="preserve">2.2. </w:t>
      </w:r>
      <w:r w:rsidR="006F7944" w:rsidRPr="00745585">
        <w:rPr>
          <w:rFonts w:ascii="Times New Roman" w:hAnsi="Times New Roman" w:cs="Times New Roman"/>
          <w:color w:val="auto"/>
          <w:sz w:val="28"/>
        </w:rPr>
        <w:t>Суд как орган судебной власти</w:t>
      </w:r>
      <w:bookmarkEnd w:id="13"/>
    </w:p>
    <w:p w14:paraId="32F42943" w14:textId="77777777" w:rsid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Суд – государственный орган, осуществляющий правосудие в форме рассмотрения конституционных, гражданских, уголовных, арбитражных и административных дел и дел об административных правонарушениях в</w:t>
      </w:r>
      <w:r>
        <w:rPr>
          <w:rFonts w:ascii="Times New Roman" w:hAnsi="Times New Roman" w:cs="Times New Roman"/>
          <w:sz w:val="28"/>
        </w:rPr>
        <w:t xml:space="preserve"> установленном законом порядке.</w:t>
      </w:r>
    </w:p>
    <w:p w14:paraId="5BDFC249" w14:textId="77777777" w:rsidR="00F32CE0" w:rsidRPr="006F7944" w:rsidRDefault="00F32CE0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32CE0">
        <w:rPr>
          <w:rFonts w:ascii="Times New Roman" w:hAnsi="Times New Roman" w:cs="Times New Roman"/>
          <w:sz w:val="28"/>
        </w:rPr>
        <w:t>Суду принадлежит центральное место в правовой системе Российской Федерации. Именно суд олицетворяет подлинное право, истинную справедливость. Чем выше роль, авторитет суда и правосудия в целом, чем большей самостоятельностью и независимостью обладает суд во взаимоотношениях с представительными органами и органами управления, тем выше в стране уровень законности и демократии.</w:t>
      </w:r>
    </w:p>
    <w:p w14:paraId="322D4748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В Российской Федерации действуют федеральные суды, конституционные (уставные) суды и мировые судьи субъектов Российской Федерации, составляющие су</w:t>
      </w:r>
      <w:r>
        <w:rPr>
          <w:rFonts w:ascii="Times New Roman" w:hAnsi="Times New Roman" w:cs="Times New Roman"/>
          <w:sz w:val="28"/>
        </w:rPr>
        <w:t>дебную систему РФ.</w:t>
      </w:r>
    </w:p>
    <w:p w14:paraId="0E146A0E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федеральным судам относятся:</w:t>
      </w:r>
    </w:p>
    <w:p w14:paraId="403546D8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Конституционный Суд РФ;</w:t>
      </w:r>
    </w:p>
    <w:p w14:paraId="56EBA94E" w14:textId="77777777" w:rsidR="00B004CE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lastRenderedPageBreak/>
        <w:t>- Верховный Суд РФ;</w:t>
      </w:r>
    </w:p>
    <w:p w14:paraId="29CAF133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- кассационные, апелляционные суды общей юрисдикции, верховные суды республик, краевые, областные суды, суды городов федерального значения, суды автономной области и автономных округов, районные суды, вое</w:t>
      </w:r>
      <w:r>
        <w:rPr>
          <w:rFonts w:ascii="Times New Roman" w:hAnsi="Times New Roman" w:cs="Times New Roman"/>
          <w:sz w:val="28"/>
        </w:rPr>
        <w:t>нные и специализированные суды;</w:t>
      </w:r>
    </w:p>
    <w:p w14:paraId="6993FF87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- арбитражные суды округов, арбитражные апелляционные суды, арбитражные суды субъектов Российской Федерации, специализированные арбитражные суды, составляющие систему федеральн</w:t>
      </w:r>
      <w:r>
        <w:rPr>
          <w:rFonts w:ascii="Times New Roman" w:hAnsi="Times New Roman" w:cs="Times New Roman"/>
          <w:sz w:val="28"/>
        </w:rPr>
        <w:t>ых арбитражных судов.</w:t>
      </w:r>
    </w:p>
    <w:p w14:paraId="6DBEBB40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 xml:space="preserve">К судам субъектов </w:t>
      </w:r>
      <w:r>
        <w:rPr>
          <w:rFonts w:ascii="Times New Roman" w:hAnsi="Times New Roman" w:cs="Times New Roman"/>
          <w:sz w:val="28"/>
        </w:rPr>
        <w:t>Российской Федерации относятся:</w:t>
      </w:r>
    </w:p>
    <w:p w14:paraId="492284F4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 xml:space="preserve">- конституционные (уставные) суды субъектов Российской Федерации, мировые судьи, являющиеся судьями общей юрисдикции </w:t>
      </w:r>
      <w:r>
        <w:rPr>
          <w:rFonts w:ascii="Times New Roman" w:hAnsi="Times New Roman" w:cs="Times New Roman"/>
          <w:sz w:val="28"/>
        </w:rPr>
        <w:t>субъектов Российской Федерации.</w:t>
      </w:r>
    </w:p>
    <w:p w14:paraId="4C536479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1. Конституцион</w:t>
      </w:r>
      <w:r>
        <w:rPr>
          <w:rFonts w:ascii="Times New Roman" w:hAnsi="Times New Roman" w:cs="Times New Roman"/>
          <w:sz w:val="28"/>
        </w:rPr>
        <w:t xml:space="preserve">ный Суд Российской Федерации. </w:t>
      </w:r>
    </w:p>
    <w:p w14:paraId="36425C03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полномочиям суда относятся</w:t>
      </w:r>
      <w:r w:rsidR="00054491">
        <w:rPr>
          <w:rStyle w:val="ab"/>
          <w:rFonts w:ascii="Times New Roman" w:hAnsi="Times New Roman" w:cs="Times New Roman"/>
          <w:sz w:val="28"/>
        </w:rPr>
        <w:footnoteReference w:id="9"/>
      </w:r>
      <w:r w:rsidRPr="006F7944">
        <w:rPr>
          <w:rFonts w:ascii="Times New Roman" w:hAnsi="Times New Roman" w:cs="Times New Roman"/>
          <w:sz w:val="28"/>
        </w:rPr>
        <w:t>:</w:t>
      </w:r>
    </w:p>
    <w:p w14:paraId="2AD0A1B4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а) Разрешает дела о</w:t>
      </w:r>
      <w:r>
        <w:rPr>
          <w:rFonts w:ascii="Times New Roman" w:hAnsi="Times New Roman" w:cs="Times New Roman"/>
          <w:sz w:val="28"/>
        </w:rPr>
        <w:t xml:space="preserve"> соответствии Конституции РФ:</w:t>
      </w:r>
    </w:p>
    <w:p w14:paraId="20D83C3A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- Федеральных конституционных законов, федеральных законов, нормативных актов Президента РФ, Совета Федерации, Государственной Думы, Прав</w:t>
      </w:r>
      <w:r>
        <w:rPr>
          <w:rFonts w:ascii="Times New Roman" w:hAnsi="Times New Roman" w:cs="Times New Roman"/>
          <w:sz w:val="28"/>
        </w:rPr>
        <w:t>ительства Российской Федерации;</w:t>
      </w:r>
    </w:p>
    <w:p w14:paraId="228B3BA3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 xml:space="preserve">- конституций республик, уставов, а также законов и иных </w:t>
      </w:r>
      <w:r>
        <w:rPr>
          <w:rFonts w:ascii="Times New Roman" w:hAnsi="Times New Roman" w:cs="Times New Roman"/>
          <w:sz w:val="28"/>
        </w:rPr>
        <w:t>нормативных актов субъектов РФ;</w:t>
      </w:r>
    </w:p>
    <w:p w14:paraId="527BA964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- договоров между органами государственной власти Российской Федерации и органами госуд</w:t>
      </w:r>
      <w:r>
        <w:rPr>
          <w:rFonts w:ascii="Times New Roman" w:hAnsi="Times New Roman" w:cs="Times New Roman"/>
          <w:sz w:val="28"/>
        </w:rPr>
        <w:t>арственной власти субъектов РФ;</w:t>
      </w:r>
    </w:p>
    <w:p w14:paraId="6D1E3E9D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- не вступивших в силу международных договоров</w:t>
      </w:r>
      <w:r>
        <w:rPr>
          <w:rFonts w:ascii="Times New Roman" w:hAnsi="Times New Roman" w:cs="Times New Roman"/>
          <w:sz w:val="28"/>
        </w:rPr>
        <w:t xml:space="preserve"> РФ.</w:t>
      </w:r>
    </w:p>
    <w:p w14:paraId="3C54EC58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Разрешает споры о компетенции:</w:t>
      </w:r>
    </w:p>
    <w:p w14:paraId="20FBC79C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- между федеральными о</w:t>
      </w:r>
      <w:r>
        <w:rPr>
          <w:rFonts w:ascii="Times New Roman" w:hAnsi="Times New Roman" w:cs="Times New Roman"/>
          <w:sz w:val="28"/>
        </w:rPr>
        <w:t>рганами государственной власти;</w:t>
      </w:r>
    </w:p>
    <w:p w14:paraId="762564C4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- между органами государственной власти РФ и органами госуд</w:t>
      </w:r>
      <w:r>
        <w:rPr>
          <w:rFonts w:ascii="Times New Roman" w:hAnsi="Times New Roman" w:cs="Times New Roman"/>
          <w:sz w:val="28"/>
        </w:rPr>
        <w:t>арственной власти субъектов РФ;</w:t>
      </w:r>
    </w:p>
    <w:p w14:paraId="13979CC8" w14:textId="77777777" w:rsid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lastRenderedPageBreak/>
        <w:t>- между высшими государс</w:t>
      </w:r>
      <w:r w:rsidR="00482BD0">
        <w:rPr>
          <w:rFonts w:ascii="Times New Roman" w:hAnsi="Times New Roman" w:cs="Times New Roman"/>
          <w:sz w:val="28"/>
        </w:rPr>
        <w:t>твенными органами субъектов РФ;</w:t>
      </w:r>
    </w:p>
    <w:p w14:paraId="3A665596" w14:textId="77777777" w:rsidR="00482BD0" w:rsidRPr="006F7944" w:rsidRDefault="00482BD0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осуществляет иные полномочия.</w:t>
      </w:r>
    </w:p>
    <w:p w14:paraId="02EE266D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2. Верховный Суд Российской Федерации. Является высшим судебным органом по гражданским делам, делам по разрешению экономических споров, уголовным, административным и иным делам, подсудным судам в соответствии с ФКЗ «О судебной с</w:t>
      </w:r>
      <w:r w:rsidR="00BD05A3">
        <w:rPr>
          <w:rFonts w:ascii="Times New Roman" w:hAnsi="Times New Roman" w:cs="Times New Roman"/>
          <w:sz w:val="28"/>
        </w:rPr>
        <w:t>истеме</w:t>
      </w:r>
      <w:r>
        <w:rPr>
          <w:rFonts w:ascii="Times New Roman" w:hAnsi="Times New Roman" w:cs="Times New Roman"/>
          <w:sz w:val="28"/>
        </w:rPr>
        <w:t xml:space="preserve"> Российской Федерации»</w:t>
      </w:r>
      <w:r w:rsidR="00054491">
        <w:rPr>
          <w:rStyle w:val="ab"/>
          <w:rFonts w:ascii="Times New Roman" w:hAnsi="Times New Roman" w:cs="Times New Roman"/>
          <w:sz w:val="28"/>
        </w:rPr>
        <w:footnoteReference w:id="10"/>
      </w:r>
      <w:r>
        <w:rPr>
          <w:rFonts w:ascii="Times New Roman" w:hAnsi="Times New Roman" w:cs="Times New Roman"/>
          <w:sz w:val="28"/>
        </w:rPr>
        <w:t>.</w:t>
      </w:r>
    </w:p>
    <w:p w14:paraId="0544C94A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Полномочия Верхов</w:t>
      </w:r>
      <w:r>
        <w:rPr>
          <w:rFonts w:ascii="Times New Roman" w:hAnsi="Times New Roman" w:cs="Times New Roman"/>
          <w:sz w:val="28"/>
        </w:rPr>
        <w:t>ного суда Российской Федерации</w:t>
      </w:r>
      <w:r w:rsidR="00054491">
        <w:rPr>
          <w:rStyle w:val="ab"/>
          <w:rFonts w:ascii="Times New Roman" w:hAnsi="Times New Roman" w:cs="Times New Roman"/>
          <w:sz w:val="28"/>
        </w:rPr>
        <w:footnoteReference w:id="11"/>
      </w:r>
      <w:r>
        <w:rPr>
          <w:rFonts w:ascii="Times New Roman" w:hAnsi="Times New Roman" w:cs="Times New Roman"/>
          <w:sz w:val="28"/>
        </w:rPr>
        <w:t>:</w:t>
      </w:r>
    </w:p>
    <w:p w14:paraId="3AEADD60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7944">
        <w:rPr>
          <w:rFonts w:ascii="Times New Roman" w:hAnsi="Times New Roman" w:cs="Times New Roman"/>
          <w:sz w:val="28"/>
        </w:rPr>
        <w:t>- осуществляет судебный надзор за деятельностью судов;</w:t>
      </w:r>
    </w:p>
    <w:p w14:paraId="5F3B6CE7" w14:textId="77777777" w:rsidR="006F7944" w:rsidRPr="006F7944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F7944">
        <w:rPr>
          <w:rFonts w:ascii="Times New Roman" w:hAnsi="Times New Roman" w:cs="Times New Roman"/>
          <w:sz w:val="28"/>
        </w:rPr>
        <w:t xml:space="preserve"> рассматривает отнесенные к его подсудности дела в качестве суда первой инстанции и по новым или вн</w:t>
      </w:r>
      <w:r w:rsidR="00482BD0">
        <w:rPr>
          <w:rFonts w:ascii="Times New Roman" w:hAnsi="Times New Roman" w:cs="Times New Roman"/>
          <w:sz w:val="28"/>
        </w:rPr>
        <w:t>овь открывшимся обстоятельствам;</w:t>
      </w:r>
    </w:p>
    <w:p w14:paraId="05CDBDF3" w14:textId="77777777" w:rsidR="006F7944" w:rsidRPr="00482BD0" w:rsidRDefault="006F7944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Pr="006F7944">
        <w:rPr>
          <w:rFonts w:ascii="Times New Roman" w:hAnsi="Times New Roman" w:cs="Times New Roman"/>
          <w:sz w:val="28"/>
        </w:rPr>
        <w:t xml:space="preserve"> рассматривает в качестве суда первой инстанции административные дела: </w:t>
      </w:r>
      <w:r w:rsidR="00482BD0">
        <w:rPr>
          <w:rFonts w:ascii="Times New Roman" w:hAnsi="Times New Roman" w:cs="Times New Roman"/>
          <w:sz w:val="28"/>
        </w:rPr>
        <w:t xml:space="preserve">об </w:t>
      </w:r>
      <w:r w:rsidRPr="006F7944">
        <w:rPr>
          <w:rFonts w:ascii="Times New Roman" w:hAnsi="Times New Roman" w:cs="Times New Roman"/>
          <w:sz w:val="28"/>
        </w:rPr>
        <w:t xml:space="preserve">оспаривании </w:t>
      </w:r>
      <w:r>
        <w:rPr>
          <w:rFonts w:ascii="Times New Roman" w:hAnsi="Times New Roman" w:cs="Times New Roman"/>
          <w:sz w:val="28"/>
        </w:rPr>
        <w:t xml:space="preserve">НПА </w:t>
      </w:r>
      <w:r w:rsidRPr="006F7944">
        <w:rPr>
          <w:rFonts w:ascii="Times New Roman" w:hAnsi="Times New Roman" w:cs="Times New Roman"/>
          <w:sz w:val="28"/>
        </w:rPr>
        <w:t>Президента</w:t>
      </w:r>
      <w:r>
        <w:rPr>
          <w:rFonts w:ascii="Times New Roman" w:hAnsi="Times New Roman" w:cs="Times New Roman"/>
          <w:sz w:val="28"/>
        </w:rPr>
        <w:t xml:space="preserve"> РФ</w:t>
      </w:r>
      <w:r w:rsidRPr="006F7944">
        <w:rPr>
          <w:rFonts w:ascii="Times New Roman" w:hAnsi="Times New Roman" w:cs="Times New Roman"/>
          <w:sz w:val="28"/>
        </w:rPr>
        <w:t>, Правительства</w:t>
      </w:r>
      <w:r>
        <w:rPr>
          <w:rFonts w:ascii="Times New Roman" w:hAnsi="Times New Roman" w:cs="Times New Roman"/>
          <w:sz w:val="28"/>
        </w:rPr>
        <w:t xml:space="preserve"> РФ</w:t>
      </w:r>
      <w:r w:rsidRPr="006F7944">
        <w:rPr>
          <w:rFonts w:ascii="Times New Roman" w:hAnsi="Times New Roman" w:cs="Times New Roman"/>
          <w:sz w:val="28"/>
        </w:rPr>
        <w:t>, федеральных органов исполнительной власти, Генеральной прок</w:t>
      </w:r>
      <w:r>
        <w:rPr>
          <w:rFonts w:ascii="Times New Roman" w:hAnsi="Times New Roman" w:cs="Times New Roman"/>
          <w:sz w:val="28"/>
        </w:rPr>
        <w:t>уратуры Российской Федерации, СК РФ</w:t>
      </w:r>
      <w:r w:rsidRPr="006F7944">
        <w:rPr>
          <w:rFonts w:ascii="Times New Roman" w:hAnsi="Times New Roman" w:cs="Times New Roman"/>
          <w:sz w:val="28"/>
        </w:rPr>
        <w:t xml:space="preserve">, Судебного департамента при Верховном Суде Российской Федерации, </w:t>
      </w:r>
      <w:r>
        <w:rPr>
          <w:rFonts w:ascii="Times New Roman" w:hAnsi="Times New Roman" w:cs="Times New Roman"/>
          <w:sz w:val="28"/>
        </w:rPr>
        <w:t>ЦБ РФ</w:t>
      </w:r>
      <w:r w:rsidRPr="006F7944">
        <w:rPr>
          <w:rFonts w:ascii="Times New Roman" w:hAnsi="Times New Roman" w:cs="Times New Roman"/>
          <w:sz w:val="28"/>
        </w:rPr>
        <w:t xml:space="preserve">, Центральной избирательной комиссии Российской Федерации, государственных внебюджетных фондов, в том числе </w:t>
      </w:r>
      <w:r>
        <w:rPr>
          <w:rFonts w:ascii="Times New Roman" w:hAnsi="Times New Roman" w:cs="Times New Roman"/>
          <w:sz w:val="28"/>
        </w:rPr>
        <w:t>ПФРФ, ФСС РФ</w:t>
      </w:r>
      <w:r w:rsidRPr="006F7944">
        <w:rPr>
          <w:rFonts w:ascii="Times New Roman" w:hAnsi="Times New Roman" w:cs="Times New Roman"/>
          <w:sz w:val="28"/>
        </w:rPr>
        <w:t>, Федерального</w:t>
      </w:r>
      <w:r w:rsidR="00482BD0">
        <w:rPr>
          <w:rFonts w:ascii="Times New Roman" w:hAnsi="Times New Roman" w:cs="Times New Roman"/>
          <w:sz w:val="28"/>
        </w:rPr>
        <w:t xml:space="preserve"> ФОМС</w:t>
      </w:r>
      <w:r w:rsidRPr="006F7944">
        <w:rPr>
          <w:rFonts w:ascii="Times New Roman" w:hAnsi="Times New Roman" w:cs="Times New Roman"/>
          <w:sz w:val="28"/>
        </w:rPr>
        <w:t>, а т</w:t>
      </w:r>
      <w:r w:rsidR="00482BD0">
        <w:rPr>
          <w:rFonts w:ascii="Times New Roman" w:hAnsi="Times New Roman" w:cs="Times New Roman"/>
          <w:sz w:val="28"/>
        </w:rPr>
        <w:t xml:space="preserve">акже государственных корпораций и т.д.; </w:t>
      </w:r>
      <w:proofErr w:type="gramEnd"/>
    </w:p>
    <w:p w14:paraId="40FCD98F" w14:textId="77777777" w:rsidR="006F7944" w:rsidRPr="006F7944" w:rsidRDefault="00482BD0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F7944" w:rsidRPr="006F7944">
        <w:rPr>
          <w:rFonts w:ascii="Times New Roman" w:hAnsi="Times New Roman" w:cs="Times New Roman"/>
          <w:sz w:val="28"/>
        </w:rPr>
        <w:t>рассматривает в качестве суда первой инстанции дела по разрешению экономических споров между федеральными органами государственной власти и органами государственной власти субъектов Российской Федерации, между высшими органами государственной власти</w:t>
      </w:r>
      <w:r>
        <w:rPr>
          <w:rFonts w:ascii="Times New Roman" w:hAnsi="Times New Roman" w:cs="Times New Roman"/>
          <w:sz w:val="28"/>
        </w:rPr>
        <w:t xml:space="preserve"> субъектов Российской Федерации;</w:t>
      </w:r>
    </w:p>
    <w:p w14:paraId="3F332B53" w14:textId="77777777" w:rsidR="006F7944" w:rsidRPr="006F7944" w:rsidRDefault="00482BD0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F7944" w:rsidRPr="006F7944">
        <w:rPr>
          <w:rFonts w:ascii="Times New Roman" w:hAnsi="Times New Roman" w:cs="Times New Roman"/>
          <w:sz w:val="28"/>
        </w:rPr>
        <w:t>осуществляет принадлежащее ему в соответствии с частью 1 статьи 104 Конституции Российской Федерации право законодательной инициативы по вопросам своего ведения, а также разрабатывает предложения по совершенствованию законодательства Российской Федер</w:t>
      </w:r>
      <w:r>
        <w:rPr>
          <w:rFonts w:ascii="Times New Roman" w:hAnsi="Times New Roman" w:cs="Times New Roman"/>
          <w:sz w:val="28"/>
        </w:rPr>
        <w:t>ации по вопросам своего ведения;</w:t>
      </w:r>
    </w:p>
    <w:p w14:paraId="2911E9F8" w14:textId="77777777" w:rsidR="00482BD0" w:rsidRDefault="00482BD0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в </w:t>
      </w:r>
      <w:r w:rsidR="006F7944" w:rsidRPr="006F7944">
        <w:rPr>
          <w:rFonts w:ascii="Times New Roman" w:hAnsi="Times New Roman" w:cs="Times New Roman"/>
          <w:sz w:val="28"/>
        </w:rPr>
        <w:t>целях обеспечения единообразного применения законодательства Российской Федерации дает судам разъяснения по вопросам судебной практики на</w:t>
      </w:r>
      <w:r>
        <w:rPr>
          <w:rFonts w:ascii="Times New Roman" w:hAnsi="Times New Roman" w:cs="Times New Roman"/>
          <w:sz w:val="28"/>
        </w:rPr>
        <w:t xml:space="preserve"> основе ее изучения и обобщения;</w:t>
      </w:r>
    </w:p>
    <w:p w14:paraId="2F498844" w14:textId="77777777" w:rsidR="00482BD0" w:rsidRDefault="00482BD0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F7944" w:rsidRPr="00482BD0">
        <w:rPr>
          <w:rFonts w:ascii="Times New Roman" w:hAnsi="Times New Roman" w:cs="Times New Roman"/>
          <w:sz w:val="28"/>
        </w:rPr>
        <w:t xml:space="preserve"> осуществляет иные полномочия</w:t>
      </w:r>
      <w:r>
        <w:rPr>
          <w:rFonts w:ascii="Times New Roman" w:hAnsi="Times New Roman" w:cs="Times New Roman"/>
          <w:sz w:val="28"/>
        </w:rPr>
        <w:t>.</w:t>
      </w:r>
    </w:p>
    <w:p w14:paraId="32FD62E2" w14:textId="77777777" w:rsidR="00482BD0" w:rsidRDefault="00482BD0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ФКЗ «</w:t>
      </w:r>
      <w:r w:rsidRPr="00482BD0">
        <w:rPr>
          <w:rFonts w:ascii="Times New Roman" w:hAnsi="Times New Roman" w:cs="Times New Roman"/>
          <w:sz w:val="28"/>
        </w:rPr>
        <w:t>О судах общей юрисдикции в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="00054491">
        <w:rPr>
          <w:rStyle w:val="ab"/>
          <w:rFonts w:ascii="Times New Roman" w:hAnsi="Times New Roman" w:cs="Times New Roman"/>
          <w:sz w:val="28"/>
        </w:rPr>
        <w:footnoteReference w:id="12"/>
      </w:r>
      <w:r>
        <w:rPr>
          <w:rFonts w:ascii="Times New Roman" w:hAnsi="Times New Roman" w:cs="Times New Roman"/>
          <w:sz w:val="28"/>
        </w:rPr>
        <w:t>:</w:t>
      </w:r>
    </w:p>
    <w:p w14:paraId="3DC74B33" w14:textId="77777777" w:rsidR="00482BD0" w:rsidRDefault="00482BD0" w:rsidP="00641493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82BD0">
        <w:rPr>
          <w:rFonts w:ascii="Times New Roman" w:hAnsi="Times New Roman" w:cs="Times New Roman"/>
          <w:sz w:val="28"/>
        </w:rPr>
        <w:t>Апелляционный суд общей юрисдикции рассматривает дела в качестве суда апелляционной инстанции по жалобам, представлениям на судебные акты верховного суда республики, краевого, областного суда, суда города федерального значения, суда автономной области, суда автономного округа, принятые ими в качестве суда первой инстанции и не вступившие в законную силу, а также дела по новым или вновь открывшимся обстоятельствам и осуществляет иные полномочия в</w:t>
      </w:r>
      <w:proofErr w:type="gramEnd"/>
      <w:r w:rsidRPr="00482BD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82BD0">
        <w:rPr>
          <w:rFonts w:ascii="Times New Roman" w:hAnsi="Times New Roman" w:cs="Times New Roman"/>
          <w:sz w:val="28"/>
        </w:rPr>
        <w:t>соответствии</w:t>
      </w:r>
      <w:proofErr w:type="gramEnd"/>
      <w:r w:rsidRPr="00482BD0">
        <w:rPr>
          <w:rFonts w:ascii="Times New Roman" w:hAnsi="Times New Roman" w:cs="Times New Roman"/>
          <w:sz w:val="28"/>
        </w:rPr>
        <w:t xml:space="preserve"> с</w:t>
      </w:r>
      <w:r w:rsidR="00C1655A">
        <w:rPr>
          <w:rFonts w:ascii="Times New Roman" w:hAnsi="Times New Roman" w:cs="Times New Roman"/>
          <w:sz w:val="28"/>
        </w:rPr>
        <w:t xml:space="preserve"> ФЗ</w:t>
      </w:r>
      <w:r w:rsidRPr="00482BD0">
        <w:rPr>
          <w:rFonts w:ascii="Times New Roman" w:hAnsi="Times New Roman" w:cs="Times New Roman"/>
          <w:sz w:val="28"/>
        </w:rPr>
        <w:t>.</w:t>
      </w:r>
    </w:p>
    <w:p w14:paraId="219CA7DD" w14:textId="77777777" w:rsidR="00482BD0" w:rsidRDefault="00C1655A" w:rsidP="00641493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1655A">
        <w:rPr>
          <w:rFonts w:ascii="Times New Roman" w:hAnsi="Times New Roman" w:cs="Times New Roman"/>
          <w:sz w:val="28"/>
        </w:rPr>
        <w:t>Кассационный суд общей юрисдикции рассматривает дела в качестве суда кассационной инстанции по жалобам и представлениям на вступившие в законную силу судебные акты, а также дела по новым или вновь открывшимся обстоятельствам и осуществляет иные полномочия в соответствии с федеральными законами.</w:t>
      </w:r>
    </w:p>
    <w:p w14:paraId="11E095F1" w14:textId="77777777" w:rsidR="00C1655A" w:rsidRDefault="00C1655A" w:rsidP="00641493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1655A">
        <w:rPr>
          <w:rFonts w:ascii="Times New Roman" w:hAnsi="Times New Roman" w:cs="Times New Roman"/>
          <w:sz w:val="28"/>
        </w:rPr>
        <w:t>Верховный суд республики, краевой, областной суд, суд города федерального значения, суд автономной области, суд автономного округа рассматривают дела в качестве суда первой и апелляционной инстанций, по новым или вновь открывшимся обстоятельствам, а также осуществляют иные полномочия в соответствии с федеральными законами.</w:t>
      </w:r>
    </w:p>
    <w:p w14:paraId="6FE4EB0E" w14:textId="77777777" w:rsidR="00C1655A" w:rsidRDefault="00C1655A" w:rsidP="00641493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1655A">
        <w:rPr>
          <w:rFonts w:ascii="Times New Roman" w:hAnsi="Times New Roman" w:cs="Times New Roman"/>
          <w:sz w:val="28"/>
        </w:rPr>
        <w:t>Районный суд рассматривает все уголовные, гражданские и административные дела в качестве суда первой инстанции, за исключением дел, отнесенных федеральными зако</w:t>
      </w:r>
      <w:r>
        <w:rPr>
          <w:rFonts w:ascii="Times New Roman" w:hAnsi="Times New Roman" w:cs="Times New Roman"/>
          <w:sz w:val="28"/>
        </w:rPr>
        <w:t xml:space="preserve">нами к подсудности других судов; </w:t>
      </w:r>
      <w:r w:rsidRPr="00C1655A">
        <w:rPr>
          <w:rFonts w:ascii="Times New Roman" w:hAnsi="Times New Roman" w:cs="Times New Roman"/>
          <w:sz w:val="28"/>
        </w:rPr>
        <w:t xml:space="preserve">случаях, установленных федеральным законом, районный суд рассматривает дела об </w:t>
      </w:r>
      <w:r w:rsidRPr="00C1655A">
        <w:rPr>
          <w:rFonts w:ascii="Times New Roman" w:hAnsi="Times New Roman" w:cs="Times New Roman"/>
          <w:sz w:val="28"/>
        </w:rPr>
        <w:lastRenderedPageBreak/>
        <w:t>а</w:t>
      </w:r>
      <w:r>
        <w:rPr>
          <w:rFonts w:ascii="Times New Roman" w:hAnsi="Times New Roman" w:cs="Times New Roman"/>
          <w:sz w:val="28"/>
        </w:rPr>
        <w:t>дминистративных правонарушениях; также р</w:t>
      </w:r>
      <w:r w:rsidRPr="00C1655A">
        <w:rPr>
          <w:rFonts w:ascii="Times New Roman" w:hAnsi="Times New Roman" w:cs="Times New Roman"/>
          <w:sz w:val="28"/>
        </w:rPr>
        <w:t>айонный суд рассматривает апелляционные жалобы, представления на решения мировых судей, действующих на территории соответствующего судебного района.</w:t>
      </w:r>
      <w:proofErr w:type="gramEnd"/>
    </w:p>
    <w:p w14:paraId="3C1A743E" w14:textId="77777777" w:rsidR="000F29BC" w:rsidRPr="000F29BC" w:rsidRDefault="000F29BC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ФКЗ «</w:t>
      </w:r>
      <w:r w:rsidRPr="000F29BC">
        <w:rPr>
          <w:rFonts w:ascii="Times New Roman" w:hAnsi="Times New Roman" w:cs="Times New Roman"/>
          <w:sz w:val="28"/>
        </w:rPr>
        <w:t>О судебн</w:t>
      </w:r>
      <w:r>
        <w:rPr>
          <w:rFonts w:ascii="Times New Roman" w:hAnsi="Times New Roman" w:cs="Times New Roman"/>
          <w:sz w:val="28"/>
        </w:rPr>
        <w:t>ой системе Российской Федерации»</w:t>
      </w:r>
      <w:r w:rsidR="00054491">
        <w:rPr>
          <w:rStyle w:val="ab"/>
          <w:rFonts w:ascii="Times New Roman" w:hAnsi="Times New Roman" w:cs="Times New Roman"/>
          <w:sz w:val="28"/>
        </w:rPr>
        <w:footnoteReference w:id="13"/>
      </w:r>
      <w:r>
        <w:rPr>
          <w:rFonts w:ascii="Times New Roman" w:hAnsi="Times New Roman" w:cs="Times New Roman"/>
          <w:sz w:val="28"/>
        </w:rPr>
        <w:t>:</w:t>
      </w:r>
    </w:p>
    <w:p w14:paraId="5DEA479D" w14:textId="77777777" w:rsidR="00482BD0" w:rsidRDefault="000F29BC" w:rsidP="00641493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F29BC">
        <w:rPr>
          <w:rFonts w:ascii="Times New Roman" w:hAnsi="Times New Roman" w:cs="Times New Roman"/>
          <w:sz w:val="28"/>
        </w:rPr>
        <w:t>Конституционный (уставный) суд субъекта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0F29BC">
        <w:rPr>
          <w:rFonts w:ascii="Times New Roman" w:hAnsi="Times New Roman" w:cs="Times New Roman"/>
          <w:sz w:val="28"/>
        </w:rPr>
        <w:t>расс</w:t>
      </w:r>
      <w:r>
        <w:rPr>
          <w:rFonts w:ascii="Times New Roman" w:hAnsi="Times New Roman" w:cs="Times New Roman"/>
          <w:sz w:val="28"/>
        </w:rPr>
        <w:t>матривает вопросы</w:t>
      </w:r>
      <w:r w:rsidRPr="000F29BC">
        <w:rPr>
          <w:rFonts w:ascii="Times New Roman" w:hAnsi="Times New Roman" w:cs="Times New Roman"/>
          <w:sz w:val="28"/>
        </w:rPr>
        <w:t xml:space="preserve"> соответствия законов субъекта Российской Федерации, нормативных правовых актов органов государственной власти субъекта Российской Федерации, органов местного самоуправления субъекта Российской Федерации конституции (уставу) субъекта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14:paraId="7FCA2ABF" w14:textId="77777777" w:rsidR="00482BD0" w:rsidRPr="005D1C4E" w:rsidRDefault="000F29BC" w:rsidP="00641493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F29BC">
        <w:rPr>
          <w:rFonts w:ascii="Times New Roman" w:hAnsi="Times New Roman" w:cs="Times New Roman"/>
          <w:sz w:val="28"/>
        </w:rPr>
        <w:t>Мировой судья в пределах своей компетенции рассматривает гражданские, административные и уголовные дела в качестве суда первой инстанции.</w:t>
      </w:r>
    </w:p>
    <w:p w14:paraId="09D6E3FE" w14:textId="77777777" w:rsidR="005D1C4E" w:rsidRDefault="00570206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D1C4E">
        <w:rPr>
          <w:rFonts w:ascii="Times New Roman" w:hAnsi="Times New Roman" w:cs="Times New Roman"/>
          <w:sz w:val="28"/>
        </w:rPr>
        <w:t>еречень</w:t>
      </w:r>
      <w:r>
        <w:rPr>
          <w:rFonts w:ascii="Times New Roman" w:hAnsi="Times New Roman" w:cs="Times New Roman"/>
          <w:sz w:val="28"/>
        </w:rPr>
        <w:t xml:space="preserve"> судов,</w:t>
      </w:r>
      <w:r w:rsidR="005D1C4E">
        <w:rPr>
          <w:rFonts w:ascii="Times New Roman" w:hAnsi="Times New Roman" w:cs="Times New Roman"/>
          <w:sz w:val="28"/>
        </w:rPr>
        <w:t xml:space="preserve"> </w:t>
      </w:r>
      <w:r w:rsidR="00482BD0" w:rsidRPr="00482BD0">
        <w:rPr>
          <w:rFonts w:ascii="Times New Roman" w:hAnsi="Times New Roman" w:cs="Times New Roman"/>
          <w:sz w:val="28"/>
        </w:rPr>
        <w:t>входящих в судебную систему Российской Федерации</w:t>
      </w:r>
      <w:r>
        <w:rPr>
          <w:rFonts w:ascii="Times New Roman" w:hAnsi="Times New Roman" w:cs="Times New Roman"/>
          <w:sz w:val="28"/>
        </w:rPr>
        <w:t>,</w:t>
      </w:r>
      <w:r w:rsidR="00482BD0" w:rsidRPr="00482BD0">
        <w:rPr>
          <w:rFonts w:ascii="Times New Roman" w:hAnsi="Times New Roman" w:cs="Times New Roman"/>
          <w:sz w:val="28"/>
        </w:rPr>
        <w:t xml:space="preserve"> является исчерпывающим, поэтому в соответствии со статьей 118 Конституции РФ</w:t>
      </w:r>
      <w:r w:rsidR="00054491">
        <w:rPr>
          <w:rStyle w:val="ab"/>
          <w:rFonts w:ascii="Times New Roman" w:hAnsi="Times New Roman" w:cs="Times New Roman"/>
          <w:sz w:val="28"/>
        </w:rPr>
        <w:footnoteReference w:id="14"/>
      </w:r>
      <w:r w:rsidR="00482BD0" w:rsidRPr="00482BD0">
        <w:rPr>
          <w:rFonts w:ascii="Times New Roman" w:hAnsi="Times New Roman" w:cs="Times New Roman"/>
          <w:sz w:val="28"/>
        </w:rPr>
        <w:t xml:space="preserve"> – создание чрезвычайных судов не допускается.</w:t>
      </w:r>
      <w:r w:rsidR="005D1C4E">
        <w:rPr>
          <w:rFonts w:ascii="Times New Roman" w:hAnsi="Times New Roman" w:cs="Times New Roman"/>
          <w:sz w:val="28"/>
        </w:rPr>
        <w:t xml:space="preserve"> </w:t>
      </w:r>
    </w:p>
    <w:p w14:paraId="13F52B78" w14:textId="77777777" w:rsidR="000D0DC8" w:rsidRDefault="00570206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</w:t>
      </w:r>
      <w:r w:rsidR="000D0DC8">
        <w:rPr>
          <w:rFonts w:ascii="Times New Roman" w:hAnsi="Times New Roman" w:cs="Times New Roman"/>
          <w:sz w:val="28"/>
        </w:rPr>
        <w:t>еобходимо отметить также, что с</w:t>
      </w:r>
      <w:r w:rsidR="000D0DC8" w:rsidRPr="000D0DC8">
        <w:rPr>
          <w:rFonts w:ascii="Times New Roman" w:hAnsi="Times New Roman" w:cs="Times New Roman"/>
          <w:sz w:val="28"/>
        </w:rPr>
        <w:t xml:space="preserve">удебные полномочия в судах РФ осуществляют судьи – лица, которые наделяются полномочиями в конституционном порядке и </w:t>
      </w:r>
      <w:proofErr w:type="gramStart"/>
      <w:r w:rsidR="000D0DC8" w:rsidRPr="000D0DC8">
        <w:rPr>
          <w:rFonts w:ascii="Times New Roman" w:hAnsi="Times New Roman" w:cs="Times New Roman"/>
          <w:sz w:val="28"/>
        </w:rPr>
        <w:t>осуществляют свои обязанности</w:t>
      </w:r>
      <w:proofErr w:type="gramEnd"/>
      <w:r w:rsidR="000D0DC8" w:rsidRPr="000D0DC8">
        <w:rPr>
          <w:rFonts w:ascii="Times New Roman" w:hAnsi="Times New Roman" w:cs="Times New Roman"/>
          <w:sz w:val="28"/>
        </w:rPr>
        <w:t xml:space="preserve"> на профессиональной основе. Все судьи в РФ обладают единым статусом, но особенности правового положения некоторых работников этой категории определяются федеральными законами.</w:t>
      </w:r>
    </w:p>
    <w:p w14:paraId="3F9143CE" w14:textId="77777777" w:rsidR="00570206" w:rsidRPr="000D0DC8" w:rsidRDefault="000D0DC8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ст.119 Конституции РФ </w:t>
      </w:r>
      <w:r w:rsidR="00570206" w:rsidRPr="000D0DC8">
        <w:rPr>
          <w:rFonts w:ascii="Times New Roman" w:hAnsi="Times New Roman" w:cs="Times New Roman"/>
          <w:sz w:val="28"/>
        </w:rPr>
        <w:t xml:space="preserve">и ст. 12 Федерального конституционного закона «О судебной системе Российской Федерации» </w:t>
      </w:r>
      <w:r>
        <w:rPr>
          <w:rFonts w:ascii="Times New Roman" w:hAnsi="Times New Roman" w:cs="Times New Roman"/>
          <w:sz w:val="28"/>
        </w:rPr>
        <w:t>устанавливается</w:t>
      </w:r>
      <w:r w:rsidR="00570206" w:rsidRPr="000D0DC8">
        <w:rPr>
          <w:rFonts w:ascii="Times New Roman" w:hAnsi="Times New Roman" w:cs="Times New Roman"/>
          <w:sz w:val="28"/>
        </w:rPr>
        <w:t xml:space="preserve"> единство статуса всех судей Российской Федерации, законодатель предусмотрел различие между ними только в полномочиях и компетенции, тем самым подчеркивая, что требования к претендентам на должность судьи являются </w:t>
      </w:r>
      <w:r w:rsidR="00570206" w:rsidRPr="000D0DC8">
        <w:rPr>
          <w:rFonts w:ascii="Times New Roman" w:hAnsi="Times New Roman" w:cs="Times New Roman"/>
          <w:sz w:val="28"/>
        </w:rPr>
        <w:lastRenderedPageBreak/>
        <w:t>неделимыми как для мирового судьи, так и для судей высших судебных органов России.</w:t>
      </w:r>
      <w:proofErr w:type="gramEnd"/>
    </w:p>
    <w:p w14:paraId="42E30BEE" w14:textId="77777777" w:rsidR="00570206" w:rsidRPr="000D0DC8" w:rsidRDefault="000D0DC8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570206" w:rsidRPr="000D0DC8">
        <w:rPr>
          <w:rFonts w:ascii="Times New Roman" w:hAnsi="Times New Roman" w:cs="Times New Roman"/>
          <w:sz w:val="28"/>
        </w:rPr>
        <w:t xml:space="preserve">настоящее время, большинство ученых (А.И. </w:t>
      </w:r>
      <w:proofErr w:type="spellStart"/>
      <w:r w:rsidR="00570206" w:rsidRPr="000D0DC8">
        <w:rPr>
          <w:rFonts w:ascii="Times New Roman" w:hAnsi="Times New Roman" w:cs="Times New Roman"/>
          <w:sz w:val="28"/>
        </w:rPr>
        <w:t>Тиганов</w:t>
      </w:r>
      <w:proofErr w:type="spellEnd"/>
      <w:r w:rsidR="00570206" w:rsidRPr="000D0DC8">
        <w:rPr>
          <w:rFonts w:ascii="Times New Roman" w:hAnsi="Times New Roman" w:cs="Times New Roman"/>
          <w:sz w:val="28"/>
        </w:rPr>
        <w:t xml:space="preserve">, Г. Б. Власова, Б. Л. </w:t>
      </w:r>
      <w:proofErr w:type="spellStart"/>
      <w:r w:rsidR="00570206" w:rsidRPr="000D0DC8">
        <w:rPr>
          <w:rFonts w:ascii="Times New Roman" w:hAnsi="Times New Roman" w:cs="Times New Roman"/>
          <w:sz w:val="28"/>
        </w:rPr>
        <w:t>Ханинова</w:t>
      </w:r>
      <w:proofErr w:type="spellEnd"/>
      <w:r w:rsidR="00570206" w:rsidRPr="000D0DC8">
        <w:rPr>
          <w:rFonts w:ascii="Times New Roman" w:hAnsi="Times New Roman" w:cs="Times New Roman"/>
          <w:sz w:val="28"/>
        </w:rPr>
        <w:t>, В.С. Авдонкин</w:t>
      </w:r>
      <w:r>
        <w:rPr>
          <w:rFonts w:ascii="Times New Roman" w:hAnsi="Times New Roman" w:cs="Times New Roman"/>
          <w:sz w:val="28"/>
        </w:rPr>
        <w:t>, К. Ф.)</w:t>
      </w:r>
      <w:r w:rsidR="00E364F7">
        <w:rPr>
          <w:rStyle w:val="ab"/>
          <w:rFonts w:ascii="Times New Roman" w:hAnsi="Times New Roman" w:cs="Times New Roman"/>
          <w:sz w:val="28"/>
        </w:rPr>
        <w:footnoteReference w:id="15"/>
      </w:r>
      <w:r>
        <w:rPr>
          <w:rFonts w:ascii="Times New Roman" w:hAnsi="Times New Roman" w:cs="Times New Roman"/>
          <w:sz w:val="28"/>
        </w:rPr>
        <w:t>,</w:t>
      </w:r>
      <w:r w:rsidR="00570206" w:rsidRPr="000D0DC8">
        <w:rPr>
          <w:rFonts w:ascii="Times New Roman" w:hAnsi="Times New Roman" w:cs="Times New Roman"/>
          <w:sz w:val="28"/>
        </w:rPr>
        <w:t xml:space="preserve"> рассматривая правовой статус судей, выделяют в нем установление на законодательном уровне его прав и обязанностей, полномочий, как центральной составляющей. Указанные компоненты позволяют занимать судьям особое место в сист</w:t>
      </w:r>
      <w:r w:rsidRPr="000D0DC8">
        <w:rPr>
          <w:rFonts w:ascii="Times New Roman" w:hAnsi="Times New Roman" w:cs="Times New Roman"/>
          <w:sz w:val="28"/>
        </w:rPr>
        <w:t>еме государственного устройства</w:t>
      </w:r>
      <w:r w:rsidR="00570206" w:rsidRPr="000D0DC8">
        <w:rPr>
          <w:rFonts w:ascii="Times New Roman" w:hAnsi="Times New Roman" w:cs="Times New Roman"/>
          <w:sz w:val="28"/>
        </w:rPr>
        <w:t>.</w:t>
      </w:r>
    </w:p>
    <w:p w14:paraId="1B4D77FD" w14:textId="77777777" w:rsidR="00570206" w:rsidRPr="00570206" w:rsidRDefault="00570206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70206">
        <w:rPr>
          <w:rFonts w:ascii="Times New Roman" w:hAnsi="Times New Roman" w:cs="Times New Roman"/>
          <w:sz w:val="28"/>
        </w:rPr>
        <w:t>Таким образом, можно выделить следующие элементы статуса судей:</w:t>
      </w:r>
    </w:p>
    <w:p w14:paraId="0600E62D" w14:textId="77777777" w:rsidR="000D0DC8" w:rsidRDefault="00570206" w:rsidP="00641493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70206">
        <w:rPr>
          <w:rFonts w:ascii="Times New Roman" w:hAnsi="Times New Roman" w:cs="Times New Roman"/>
          <w:sz w:val="28"/>
        </w:rPr>
        <w:t>права и обязанности, связанные с формированием судейского корпуса (требования к кандидатам в судьи, порядок наделения кандидатов судейскими полномочиями);</w:t>
      </w:r>
      <w:proofErr w:type="gramEnd"/>
    </w:p>
    <w:p w14:paraId="6B8B07D7" w14:textId="77777777" w:rsidR="000D0DC8" w:rsidRDefault="00570206" w:rsidP="00641493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D0DC8">
        <w:rPr>
          <w:rFonts w:ascii="Times New Roman" w:hAnsi="Times New Roman" w:cs="Times New Roman"/>
          <w:sz w:val="28"/>
        </w:rPr>
        <w:t>права и обязанности судей, направленные на осуществление ими объективного, независимого и беспристрастного правосудия (порядок приостановления и прекращения полномочий судей, запрет на вмешательство в деятельность судьи, неприкосновенностью судьи и т.п.);</w:t>
      </w:r>
    </w:p>
    <w:p w14:paraId="4FB8A57C" w14:textId="77777777" w:rsidR="000D0DC8" w:rsidRDefault="00570206" w:rsidP="00641493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D0DC8">
        <w:rPr>
          <w:rFonts w:ascii="Times New Roman" w:hAnsi="Times New Roman" w:cs="Times New Roman"/>
          <w:sz w:val="28"/>
        </w:rPr>
        <w:t>права и обязанности судей по осуществлению ими своей компетенции (характеризуются процессуальным законодательством);</w:t>
      </w:r>
    </w:p>
    <w:p w14:paraId="79B172EA" w14:textId="77777777" w:rsidR="00F92D7F" w:rsidRDefault="00570206" w:rsidP="00641493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D0DC8">
        <w:rPr>
          <w:rFonts w:ascii="Times New Roman" w:hAnsi="Times New Roman" w:cs="Times New Roman"/>
          <w:sz w:val="28"/>
        </w:rPr>
        <w:t>права и обязанности судей, которые определяют его особое положение в обществе (мате</w:t>
      </w:r>
      <w:r w:rsidR="00F92D7F">
        <w:rPr>
          <w:rFonts w:ascii="Times New Roman" w:hAnsi="Times New Roman" w:cs="Times New Roman"/>
          <w:sz w:val="28"/>
        </w:rPr>
        <w:t>риальные и социальные гарантии).</w:t>
      </w:r>
    </w:p>
    <w:p w14:paraId="2792784A" w14:textId="77777777" w:rsidR="00570206" w:rsidRPr="00F92D7F" w:rsidRDefault="00570206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92D7F">
        <w:rPr>
          <w:rFonts w:ascii="Times New Roman" w:hAnsi="Times New Roman" w:cs="Times New Roman"/>
          <w:sz w:val="28"/>
        </w:rPr>
        <w:t>Согласно ст.120 Конституции РФ</w:t>
      </w:r>
      <w:r w:rsidR="007D7D60">
        <w:rPr>
          <w:rStyle w:val="ab"/>
          <w:rFonts w:ascii="Times New Roman" w:hAnsi="Times New Roman" w:cs="Times New Roman"/>
          <w:sz w:val="28"/>
        </w:rPr>
        <w:footnoteReference w:id="16"/>
      </w:r>
      <w:r w:rsidRPr="00F92D7F">
        <w:rPr>
          <w:rFonts w:ascii="Times New Roman" w:hAnsi="Times New Roman" w:cs="Times New Roman"/>
          <w:sz w:val="28"/>
        </w:rPr>
        <w:t xml:space="preserve">, судьи независимы и подчиняются только Конституции Российской Федерации и федеральному закону. </w:t>
      </w:r>
      <w:r w:rsidRPr="00F92D7F">
        <w:rPr>
          <w:rFonts w:ascii="Times New Roman" w:hAnsi="Times New Roman" w:cs="Times New Roman"/>
          <w:sz w:val="28"/>
        </w:rPr>
        <w:lastRenderedPageBreak/>
        <w:t xml:space="preserve">Реализация указанного принципа позволяет судьям не допустить прямого или косвенного вмешательства в процесс осуществления правосудия. </w:t>
      </w:r>
    </w:p>
    <w:p w14:paraId="391D7D55" w14:textId="77777777" w:rsidR="00570206" w:rsidRPr="00F92D7F" w:rsidRDefault="00570206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D7F">
        <w:rPr>
          <w:rFonts w:ascii="Times New Roman" w:hAnsi="Times New Roman" w:cs="Times New Roman"/>
          <w:sz w:val="28"/>
        </w:rPr>
        <w:t>Закон РФ «О статусе судей в Российской Федерации»</w:t>
      </w:r>
      <w:r w:rsidR="007D7D60">
        <w:rPr>
          <w:rStyle w:val="ab"/>
          <w:rFonts w:ascii="Times New Roman" w:hAnsi="Times New Roman" w:cs="Times New Roman"/>
          <w:sz w:val="28"/>
        </w:rPr>
        <w:footnoteReference w:id="17"/>
      </w:r>
      <w:r w:rsidRPr="00F92D7F">
        <w:rPr>
          <w:rFonts w:ascii="Times New Roman" w:hAnsi="Times New Roman" w:cs="Times New Roman"/>
          <w:sz w:val="28"/>
        </w:rPr>
        <w:t xml:space="preserve"> от 26.06.1992 № 3132-1 детально определяет, кто такие судьи, какие требования предъявляются к кандидатам на должность судьи, рассматрив</w:t>
      </w:r>
      <w:r w:rsidR="00F92D7F">
        <w:rPr>
          <w:rFonts w:ascii="Times New Roman" w:hAnsi="Times New Roman" w:cs="Times New Roman"/>
          <w:sz w:val="28"/>
        </w:rPr>
        <w:t>аются права и обязанности судей.</w:t>
      </w:r>
    </w:p>
    <w:p w14:paraId="3B5E0689" w14:textId="77777777" w:rsidR="00570206" w:rsidRPr="00F92D7F" w:rsidRDefault="00570206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D7F">
        <w:rPr>
          <w:rFonts w:ascii="Times New Roman" w:hAnsi="Times New Roman" w:cs="Times New Roman"/>
          <w:sz w:val="28"/>
        </w:rPr>
        <w:t>В соответствии с правовым статусом судьи, на него возлагается ряд определенных прав и обязанностей. К таковым относятся: принятие общеобязательных решений, затрагивающих существенные права и законные интересы граждан, государственных и иных организаций, от них могут зависеть судьбы людей и их благополучие, поддержание законности и правопорядка.</w:t>
      </w:r>
    </w:p>
    <w:p w14:paraId="212D9BC0" w14:textId="77777777" w:rsidR="001C40EC" w:rsidRDefault="00570206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70206">
        <w:rPr>
          <w:rFonts w:ascii="Times New Roman" w:hAnsi="Times New Roman" w:cs="Times New Roman"/>
          <w:sz w:val="28"/>
        </w:rPr>
        <w:tab/>
        <w:t>В качестве основного классификационного критерия деления судейских прав и обязанностей можно считать их отношение к главной судейской функции – отправлению правосудия. По этому критерию все принадлежащие судьям статусные права и обязаннос</w:t>
      </w:r>
      <w:r w:rsidR="001C40EC">
        <w:rPr>
          <w:rFonts w:ascii="Times New Roman" w:hAnsi="Times New Roman" w:cs="Times New Roman"/>
          <w:sz w:val="28"/>
        </w:rPr>
        <w:t>ти условно поделим на два вида:</w:t>
      </w:r>
    </w:p>
    <w:p w14:paraId="6DBCD064" w14:textId="77777777" w:rsidR="001C40EC" w:rsidRDefault="00570206" w:rsidP="00641493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C40EC">
        <w:rPr>
          <w:rFonts w:ascii="Times New Roman" w:hAnsi="Times New Roman" w:cs="Times New Roman"/>
          <w:sz w:val="28"/>
        </w:rPr>
        <w:t>основные или процессуальные (непосредственно связанные с осуществлением правосудия);</w:t>
      </w:r>
    </w:p>
    <w:p w14:paraId="7F937CA4" w14:textId="77777777" w:rsidR="00570206" w:rsidRPr="001C40EC" w:rsidRDefault="00570206" w:rsidP="00641493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C40EC">
        <w:rPr>
          <w:rFonts w:ascii="Times New Roman" w:hAnsi="Times New Roman" w:cs="Times New Roman"/>
          <w:sz w:val="28"/>
        </w:rPr>
        <w:t>вспомогательные (относящиеся к организации судебной власти и ее конституционно-правовым принципам).</w:t>
      </w:r>
    </w:p>
    <w:p w14:paraId="5821AA92" w14:textId="77777777" w:rsidR="006345BE" w:rsidRDefault="00570206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70206">
        <w:rPr>
          <w:rFonts w:ascii="Times New Roman" w:hAnsi="Times New Roman" w:cs="Times New Roman"/>
          <w:sz w:val="28"/>
        </w:rPr>
        <w:t>К общим судейским процессуальным обязанностям</w:t>
      </w:r>
      <w:r w:rsidR="006345BE">
        <w:rPr>
          <w:rFonts w:ascii="Times New Roman" w:hAnsi="Times New Roman" w:cs="Times New Roman"/>
          <w:sz w:val="28"/>
        </w:rPr>
        <w:t xml:space="preserve"> могут быть </w:t>
      </w:r>
      <w:proofErr w:type="gramStart"/>
      <w:r w:rsidR="006345BE">
        <w:rPr>
          <w:rFonts w:ascii="Times New Roman" w:hAnsi="Times New Roman" w:cs="Times New Roman"/>
          <w:sz w:val="28"/>
        </w:rPr>
        <w:t>отнесены</w:t>
      </w:r>
      <w:proofErr w:type="gramEnd"/>
      <w:r w:rsidR="006345BE">
        <w:rPr>
          <w:rFonts w:ascii="Times New Roman" w:hAnsi="Times New Roman" w:cs="Times New Roman"/>
          <w:sz w:val="28"/>
        </w:rPr>
        <w:t xml:space="preserve"> следующие:</w:t>
      </w:r>
    </w:p>
    <w:p w14:paraId="1E997AC8" w14:textId="77777777" w:rsidR="006345BE" w:rsidRDefault="00570206" w:rsidP="00641493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45BE">
        <w:rPr>
          <w:rFonts w:ascii="Times New Roman" w:hAnsi="Times New Roman" w:cs="Times New Roman"/>
          <w:sz w:val="28"/>
        </w:rPr>
        <w:t xml:space="preserve">соблюдение и защита прав и свобод человека и гражданина в каждом процессе (ст. 2 Конституции РФ); </w:t>
      </w:r>
    </w:p>
    <w:p w14:paraId="01081909" w14:textId="77777777" w:rsidR="006345BE" w:rsidRDefault="00570206" w:rsidP="00641493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45BE">
        <w:rPr>
          <w:rFonts w:ascii="Times New Roman" w:hAnsi="Times New Roman" w:cs="Times New Roman"/>
          <w:sz w:val="28"/>
        </w:rPr>
        <w:t xml:space="preserve">неукоснительное соблюдение Конституции РФ и других законов; обязанность заявить самоотвод или поставить в известность участников процесса о сложившейся ситуации конфликта интересов; </w:t>
      </w:r>
    </w:p>
    <w:p w14:paraId="2EB52199" w14:textId="77777777" w:rsidR="006345BE" w:rsidRDefault="00570206" w:rsidP="00641493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45BE">
        <w:rPr>
          <w:rFonts w:ascii="Times New Roman" w:hAnsi="Times New Roman" w:cs="Times New Roman"/>
          <w:sz w:val="28"/>
        </w:rPr>
        <w:lastRenderedPageBreak/>
        <w:t xml:space="preserve">обязанность избегать всего, что могло бы умалить авторитет судебной власти, достоинство судьи или вызвать сомнение в его объективности, справедливости и беспристрастности; </w:t>
      </w:r>
    </w:p>
    <w:p w14:paraId="75D6AE51" w14:textId="77777777" w:rsidR="006345BE" w:rsidRDefault="00570206" w:rsidP="00641493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45BE">
        <w:rPr>
          <w:rFonts w:ascii="Times New Roman" w:hAnsi="Times New Roman" w:cs="Times New Roman"/>
          <w:sz w:val="28"/>
        </w:rPr>
        <w:t>обязанность не получать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от физических и юридических лиц (ст. 3 Закона РФ «О статусе судей в РФ»</w:t>
      </w:r>
      <w:r w:rsidR="007D7D60">
        <w:rPr>
          <w:rStyle w:val="ab"/>
          <w:rFonts w:ascii="Times New Roman" w:hAnsi="Times New Roman" w:cs="Times New Roman"/>
          <w:sz w:val="28"/>
        </w:rPr>
        <w:footnoteReference w:id="18"/>
      </w:r>
      <w:r w:rsidRPr="006345BE">
        <w:rPr>
          <w:rFonts w:ascii="Times New Roman" w:hAnsi="Times New Roman" w:cs="Times New Roman"/>
          <w:sz w:val="28"/>
        </w:rPr>
        <w:t xml:space="preserve">); </w:t>
      </w:r>
    </w:p>
    <w:p w14:paraId="47EA468F" w14:textId="3941B426" w:rsidR="00DD70F6" w:rsidRPr="00840C96" w:rsidRDefault="00570206" w:rsidP="00641493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40C96">
        <w:rPr>
          <w:rFonts w:ascii="Times New Roman" w:hAnsi="Times New Roman" w:cs="Times New Roman"/>
          <w:sz w:val="28"/>
        </w:rPr>
        <w:t>обязанность по правильному и своевременному рассмотрению и разрешению дел, укреплению законности и правопорядка, предупреждению правонарушений и др.</w:t>
      </w:r>
      <w:r w:rsidR="007D7D60" w:rsidRPr="00840C96">
        <w:rPr>
          <w:rStyle w:val="ab"/>
          <w:rFonts w:ascii="Times New Roman" w:hAnsi="Times New Roman" w:cs="Times New Roman"/>
          <w:sz w:val="28"/>
        </w:rPr>
        <w:footnoteReference w:id="19"/>
      </w:r>
      <w:r w:rsidR="007D7D60" w:rsidRPr="00840C96">
        <w:rPr>
          <w:rStyle w:val="ab"/>
          <w:rFonts w:ascii="Times New Roman" w:hAnsi="Times New Roman" w:cs="Times New Roman"/>
          <w:sz w:val="28"/>
        </w:rPr>
        <w:footnoteReference w:id="20"/>
      </w:r>
      <w:r w:rsidR="007D7D60" w:rsidRPr="00840C96">
        <w:rPr>
          <w:rStyle w:val="ab"/>
          <w:rFonts w:ascii="Times New Roman" w:hAnsi="Times New Roman" w:cs="Times New Roman"/>
          <w:sz w:val="28"/>
        </w:rPr>
        <w:footnoteReference w:id="21"/>
      </w:r>
    </w:p>
    <w:p w14:paraId="01A1B831" w14:textId="77777777" w:rsidR="001C40EC" w:rsidRDefault="00DD70F6" w:rsidP="00641493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570206" w:rsidRPr="00DD70F6">
        <w:rPr>
          <w:rFonts w:ascii="Times New Roman" w:hAnsi="Times New Roman" w:cs="Times New Roman"/>
          <w:sz w:val="28"/>
        </w:rPr>
        <w:t>удья находится под воздействием обязанности не причинять вред при осуществлении правосудия (с</w:t>
      </w:r>
      <w:r w:rsidR="00F92D7F" w:rsidRPr="00DD70F6">
        <w:rPr>
          <w:rFonts w:ascii="Times New Roman" w:hAnsi="Times New Roman" w:cs="Times New Roman"/>
          <w:sz w:val="28"/>
        </w:rPr>
        <w:t>т. 1070 Гражданского кодекса РФ</w:t>
      </w:r>
      <w:r w:rsidR="007D7D60">
        <w:rPr>
          <w:rStyle w:val="ab"/>
          <w:rFonts w:ascii="Times New Roman" w:hAnsi="Times New Roman" w:cs="Times New Roman"/>
          <w:sz w:val="28"/>
        </w:rPr>
        <w:footnoteReference w:id="22"/>
      </w:r>
      <w:r w:rsidR="00570206" w:rsidRPr="00DD70F6">
        <w:rPr>
          <w:rFonts w:ascii="Times New Roman" w:hAnsi="Times New Roman" w:cs="Times New Roman"/>
          <w:sz w:val="28"/>
        </w:rPr>
        <w:t xml:space="preserve">). </w:t>
      </w:r>
    </w:p>
    <w:p w14:paraId="3423D3EB" w14:textId="77777777" w:rsidR="00570206" w:rsidRPr="001C40EC" w:rsidRDefault="00DD70F6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0EC">
        <w:rPr>
          <w:rFonts w:ascii="Times New Roman" w:hAnsi="Times New Roman" w:cs="Times New Roman"/>
          <w:sz w:val="28"/>
        </w:rPr>
        <w:t>З</w:t>
      </w:r>
      <w:r w:rsidR="00F92D7F" w:rsidRPr="001C40EC">
        <w:rPr>
          <w:rFonts w:ascii="Times New Roman" w:hAnsi="Times New Roman" w:cs="Times New Roman"/>
          <w:sz w:val="28"/>
        </w:rPr>
        <w:t>аконодатель</w:t>
      </w:r>
      <w:r w:rsidRPr="001C40EC">
        <w:rPr>
          <w:rFonts w:ascii="Times New Roman" w:hAnsi="Times New Roman" w:cs="Times New Roman"/>
          <w:sz w:val="28"/>
        </w:rPr>
        <w:t xml:space="preserve"> также</w:t>
      </w:r>
      <w:r w:rsidR="00F92D7F" w:rsidRPr="001C40EC">
        <w:rPr>
          <w:rFonts w:ascii="Times New Roman" w:hAnsi="Times New Roman" w:cs="Times New Roman"/>
          <w:sz w:val="28"/>
        </w:rPr>
        <w:t xml:space="preserve"> </w:t>
      </w:r>
      <w:r w:rsidR="006345BE" w:rsidRPr="001C40EC">
        <w:rPr>
          <w:rFonts w:ascii="Times New Roman" w:hAnsi="Times New Roman" w:cs="Times New Roman"/>
          <w:sz w:val="28"/>
        </w:rPr>
        <w:t xml:space="preserve">детально </w:t>
      </w:r>
      <w:r w:rsidR="00F92D7F" w:rsidRPr="001C40EC">
        <w:rPr>
          <w:rFonts w:ascii="Times New Roman" w:hAnsi="Times New Roman" w:cs="Times New Roman"/>
          <w:sz w:val="28"/>
        </w:rPr>
        <w:t>отмечает, что с</w:t>
      </w:r>
      <w:r w:rsidR="00570206" w:rsidRPr="001C40EC">
        <w:rPr>
          <w:rFonts w:ascii="Times New Roman" w:hAnsi="Times New Roman" w:cs="Times New Roman"/>
          <w:sz w:val="28"/>
        </w:rPr>
        <w:t>огласно ст. 3 Закона РФ «О статусе судей в Российской Федерации»</w:t>
      </w:r>
      <w:r w:rsidR="00456111" w:rsidRPr="001C40EC">
        <w:rPr>
          <w:rFonts w:ascii="Times New Roman" w:hAnsi="Times New Roman" w:cs="Times New Roman"/>
          <w:sz w:val="28"/>
        </w:rPr>
        <w:t xml:space="preserve"> </w:t>
      </w:r>
      <w:r w:rsidR="00570206" w:rsidRPr="001C40EC">
        <w:rPr>
          <w:rFonts w:ascii="Times New Roman" w:hAnsi="Times New Roman" w:cs="Times New Roman"/>
          <w:sz w:val="28"/>
        </w:rPr>
        <w:t>от 26.06.1992 № 3132-1 судья не вправе:</w:t>
      </w:r>
    </w:p>
    <w:p w14:paraId="5D85A6FA" w14:textId="77777777" w:rsidR="001C40EC" w:rsidRDefault="00570206" w:rsidP="00641493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70206">
        <w:rPr>
          <w:rFonts w:ascii="Times New Roman" w:hAnsi="Times New Roman" w:cs="Times New Roman"/>
          <w:sz w:val="28"/>
        </w:rPr>
        <w:t>замещать иные государственные должн</w:t>
      </w:r>
      <w:r w:rsidR="001C40EC">
        <w:rPr>
          <w:rFonts w:ascii="Times New Roman" w:hAnsi="Times New Roman" w:cs="Times New Roman"/>
          <w:sz w:val="28"/>
        </w:rPr>
        <w:t xml:space="preserve">ости, должности государственной </w:t>
      </w:r>
      <w:r w:rsidRPr="00570206">
        <w:rPr>
          <w:rFonts w:ascii="Times New Roman" w:hAnsi="Times New Roman" w:cs="Times New Roman"/>
          <w:sz w:val="28"/>
        </w:rPr>
        <w:t>службы, муниципальные должности, должности муниципальной службы, быть третейским судьей, арбитром;</w:t>
      </w:r>
    </w:p>
    <w:p w14:paraId="6B63AA88" w14:textId="77777777" w:rsidR="001C40EC" w:rsidRDefault="00570206" w:rsidP="00641493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C40EC">
        <w:rPr>
          <w:rFonts w:ascii="Times New Roman" w:hAnsi="Times New Roman" w:cs="Times New Roman"/>
          <w:sz w:val="28"/>
        </w:rPr>
        <w:t>принадлежать к политическим партиям, материально поддерживать указанные партии и принимать участие в их политических акциях и иной политической деятельности;</w:t>
      </w:r>
    </w:p>
    <w:p w14:paraId="69922687" w14:textId="77777777" w:rsidR="001C40EC" w:rsidRDefault="00570206" w:rsidP="00641493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C40EC">
        <w:rPr>
          <w:rFonts w:ascii="Times New Roman" w:hAnsi="Times New Roman" w:cs="Times New Roman"/>
          <w:sz w:val="28"/>
        </w:rPr>
        <w:lastRenderedPageBreak/>
        <w:t>публично выражать свое отношение к политическим партиям и иным общественным объединениям;</w:t>
      </w:r>
    </w:p>
    <w:p w14:paraId="26DD0474" w14:textId="77777777" w:rsidR="001C40EC" w:rsidRDefault="00570206" w:rsidP="00641493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C40EC">
        <w:rPr>
          <w:rFonts w:ascii="Times New Roman" w:hAnsi="Times New Roman" w:cs="Times New Roman"/>
          <w:sz w:val="28"/>
        </w:rPr>
        <w:t>заниматься предпринимательской деятельностью лично или через доверенных лиц, в том числе принимать участие в управлении хозяйствующим субъектом независимо от его организационно-правовой формы;</w:t>
      </w:r>
    </w:p>
    <w:p w14:paraId="08008FD7" w14:textId="48F66561" w:rsidR="001C40EC" w:rsidRDefault="00570206" w:rsidP="00641493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C40EC">
        <w:rPr>
          <w:rFonts w:ascii="Times New Roman" w:hAnsi="Times New Roman" w:cs="Times New Roman"/>
          <w:sz w:val="28"/>
        </w:rPr>
        <w:t>заниматься другой оплачиваемой деятельностью, кроме педагогической, научной и иной творческой деятельности, занятие которой не должно препятствовать исполнению обязанностей судьи и не может служить уважительной причиной о</w:t>
      </w:r>
      <w:r w:rsidR="001C40EC">
        <w:rPr>
          <w:rFonts w:ascii="Times New Roman" w:hAnsi="Times New Roman" w:cs="Times New Roman"/>
          <w:sz w:val="28"/>
        </w:rPr>
        <w:t xml:space="preserve">тсутствия на заседании, если на </w:t>
      </w:r>
      <w:r w:rsidRPr="001C40EC">
        <w:rPr>
          <w:rFonts w:ascii="Times New Roman" w:hAnsi="Times New Roman" w:cs="Times New Roman"/>
          <w:sz w:val="28"/>
        </w:rPr>
        <w:t>то не дано согласия пре</w:t>
      </w:r>
      <w:r w:rsidR="001C40EC">
        <w:rPr>
          <w:rFonts w:ascii="Times New Roman" w:hAnsi="Times New Roman" w:cs="Times New Roman"/>
          <w:sz w:val="28"/>
        </w:rPr>
        <w:t>дседателя соответствующего суда;</w:t>
      </w:r>
    </w:p>
    <w:p w14:paraId="189AD957" w14:textId="77777777" w:rsidR="001C40EC" w:rsidRPr="001C40EC" w:rsidRDefault="00570206" w:rsidP="00641493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C40EC">
        <w:rPr>
          <w:rFonts w:ascii="Times New Roman" w:hAnsi="Times New Roman" w:cs="Times New Roman"/>
          <w:sz w:val="28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 (супруга) и несовершеннолетние дети судьи также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14:paraId="079094DB" w14:textId="77777777" w:rsidR="001C40EC" w:rsidRDefault="00570206" w:rsidP="00641493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C40EC">
        <w:rPr>
          <w:rFonts w:ascii="Times New Roman" w:hAnsi="Times New Roman" w:cs="Times New Roman"/>
          <w:sz w:val="28"/>
        </w:rPr>
        <w:t>быть поверенным или представителем (кроме случаев законного представительства) по делам физических или юридических лиц;</w:t>
      </w:r>
    </w:p>
    <w:p w14:paraId="50AB5C84" w14:textId="77777777" w:rsidR="001C40EC" w:rsidRDefault="00570206" w:rsidP="00641493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C40EC">
        <w:rPr>
          <w:rFonts w:ascii="Times New Roman" w:hAnsi="Times New Roman" w:cs="Times New Roman"/>
          <w:sz w:val="28"/>
        </w:rPr>
        <w:t>допускать публичные высказывания по вопросу, который является предметом рассмотрения в суде, до вступления в законную силу судебного акта по этому вопросу;</w:t>
      </w:r>
    </w:p>
    <w:p w14:paraId="59090E51" w14:textId="77777777" w:rsidR="001C40EC" w:rsidRDefault="00570206" w:rsidP="00641493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C40EC">
        <w:rPr>
          <w:rFonts w:ascii="Times New Roman" w:hAnsi="Times New Roman" w:cs="Times New Roman"/>
          <w:sz w:val="28"/>
        </w:rPr>
        <w:t>использовать в целях, не связанных с осуществлением полномочий судьи, средства материально-технического, финансового и информационного обеспечения, предназначенные для служебной деятельности;</w:t>
      </w:r>
    </w:p>
    <w:p w14:paraId="4B771583" w14:textId="77777777" w:rsidR="001C40EC" w:rsidRDefault="00570206" w:rsidP="00641493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C40EC">
        <w:rPr>
          <w:rFonts w:ascii="Times New Roman" w:hAnsi="Times New Roman" w:cs="Times New Roman"/>
          <w:sz w:val="28"/>
        </w:rPr>
        <w:t xml:space="preserve">разглашать или использовать в целях, не связанных с осуществлением полномочий судьи, сведения, отнесенные в соответствии с федеральным законом к информации ограниченного доступа, или служебную </w:t>
      </w:r>
      <w:r w:rsidRPr="001C40EC">
        <w:rPr>
          <w:rFonts w:ascii="Times New Roman" w:hAnsi="Times New Roman" w:cs="Times New Roman"/>
          <w:sz w:val="28"/>
        </w:rPr>
        <w:lastRenderedPageBreak/>
        <w:t>информацию, ставшие ему известными в связи с осуществлением полномочий судьи;</w:t>
      </w:r>
    </w:p>
    <w:p w14:paraId="3281257F" w14:textId="77777777" w:rsidR="001C40EC" w:rsidRDefault="00570206" w:rsidP="00641493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C40EC">
        <w:rPr>
          <w:rFonts w:ascii="Times New Roman" w:hAnsi="Times New Roman" w:cs="Times New Roman"/>
          <w:sz w:val="28"/>
        </w:rPr>
        <w:t>принимать без разрешения соответствующей квалификационной коллегии судей почетные и специальные (за исключением научных и спортивных) звания, награды и иные знаки отличия иностранных государств, политических партий, иных общественных о</w:t>
      </w:r>
      <w:r w:rsidR="001C40EC">
        <w:rPr>
          <w:rFonts w:ascii="Times New Roman" w:hAnsi="Times New Roman" w:cs="Times New Roman"/>
          <w:sz w:val="28"/>
        </w:rPr>
        <w:t>бъединений и других организаций</w:t>
      </w:r>
      <w:proofErr w:type="gramEnd"/>
    </w:p>
    <w:p w14:paraId="1F8849FD" w14:textId="77777777" w:rsidR="00570206" w:rsidRDefault="00570206" w:rsidP="00641493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C40EC">
        <w:rPr>
          <w:rFonts w:ascii="Times New Roman" w:hAnsi="Times New Roman" w:cs="Times New Roman"/>
          <w:sz w:val="28"/>
        </w:rPr>
        <w:t>прекращать исполнение должностных обязанностей в целях урегулирования тру</w:t>
      </w:r>
      <w:r w:rsidR="00F92D7F" w:rsidRPr="001C40EC">
        <w:rPr>
          <w:rFonts w:ascii="Times New Roman" w:hAnsi="Times New Roman" w:cs="Times New Roman"/>
          <w:sz w:val="28"/>
        </w:rPr>
        <w:t>дового спора.</w:t>
      </w:r>
    </w:p>
    <w:p w14:paraId="4A8B2203" w14:textId="77777777" w:rsidR="001C40EC" w:rsidRDefault="001C40EC" w:rsidP="00641493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иное, предусмотренное законодательством.</w:t>
      </w:r>
    </w:p>
    <w:p w14:paraId="56A4A248" w14:textId="77777777" w:rsidR="00E378BF" w:rsidRDefault="00E378BF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данной главе мной были рассмотрены такие понятия, как «судебная власть», «суд», изучен комплекс нормативно-правовых актов, которые регулируют деятельность судов, а также судей, осуществляющих правосудие. </w:t>
      </w:r>
    </w:p>
    <w:p w14:paraId="04F29228" w14:textId="77777777" w:rsidR="00E378BF" w:rsidRDefault="00E378BF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8DDAE85" w14:textId="77777777" w:rsidR="00E378BF" w:rsidRPr="00745585" w:rsidRDefault="00E378BF" w:rsidP="00641493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14" w:name="_Toc57221081"/>
      <w:r w:rsidRPr="00745585">
        <w:rPr>
          <w:rFonts w:ascii="Times New Roman" w:hAnsi="Times New Roman" w:cs="Times New Roman"/>
          <w:color w:val="auto"/>
          <w:sz w:val="28"/>
        </w:rPr>
        <w:lastRenderedPageBreak/>
        <w:t>ЗАКЛЮЧЕНИЕ</w:t>
      </w:r>
      <w:bookmarkEnd w:id="14"/>
    </w:p>
    <w:p w14:paraId="1B7D01AE" w14:textId="77777777" w:rsidR="00E378BF" w:rsidRPr="00E378BF" w:rsidRDefault="00E378BF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8BF">
        <w:rPr>
          <w:rFonts w:ascii="Times New Roman" w:hAnsi="Times New Roman" w:cs="Times New Roman"/>
          <w:sz w:val="28"/>
        </w:rPr>
        <w:t>В ходе проделанной мной работы были выполнены все поставленные задачи, а также изучены теоретические и практические вопросы</w:t>
      </w:r>
      <w:r w:rsidR="00501F07">
        <w:rPr>
          <w:rFonts w:ascii="Times New Roman" w:hAnsi="Times New Roman" w:cs="Times New Roman"/>
          <w:sz w:val="28"/>
        </w:rPr>
        <w:t xml:space="preserve"> статуса суда в правовом государстве</w:t>
      </w:r>
      <w:r w:rsidRPr="00E378BF">
        <w:rPr>
          <w:rFonts w:ascii="Times New Roman" w:hAnsi="Times New Roman" w:cs="Times New Roman"/>
          <w:sz w:val="28"/>
        </w:rPr>
        <w:t xml:space="preserve">. </w:t>
      </w:r>
    </w:p>
    <w:p w14:paraId="25B63020" w14:textId="77777777" w:rsidR="00F32CE0" w:rsidRDefault="00E378BF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8BF">
        <w:rPr>
          <w:rFonts w:ascii="Times New Roman" w:hAnsi="Times New Roman" w:cs="Times New Roman"/>
          <w:sz w:val="28"/>
        </w:rPr>
        <w:t>На основан</w:t>
      </w:r>
      <w:r w:rsidR="00501F07">
        <w:rPr>
          <w:rFonts w:ascii="Times New Roman" w:hAnsi="Times New Roman" w:cs="Times New Roman"/>
          <w:sz w:val="28"/>
        </w:rPr>
        <w:t>ии этого можно сделать следующие</w:t>
      </w:r>
      <w:r w:rsidRPr="00E378BF">
        <w:rPr>
          <w:rFonts w:ascii="Times New Roman" w:hAnsi="Times New Roman" w:cs="Times New Roman"/>
          <w:sz w:val="28"/>
        </w:rPr>
        <w:t xml:space="preserve"> выводы о</w:t>
      </w:r>
      <w:r>
        <w:rPr>
          <w:rFonts w:ascii="Times New Roman" w:hAnsi="Times New Roman" w:cs="Times New Roman"/>
          <w:sz w:val="28"/>
        </w:rPr>
        <w:t xml:space="preserve"> статусе суда в правовом государстве</w:t>
      </w:r>
      <w:r w:rsidRPr="00E378B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59611324" w14:textId="77777777" w:rsidR="003332FC" w:rsidRDefault="003332FC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Основополагающими принципами правового государства являются: во-первых, охрана и защита прав и свобод; во-вторых, принцип разделения властей на </w:t>
      </w:r>
      <w:proofErr w:type="gramStart"/>
      <w:r>
        <w:rPr>
          <w:rFonts w:ascii="Times New Roman" w:hAnsi="Times New Roman" w:cs="Times New Roman"/>
          <w:sz w:val="28"/>
        </w:rPr>
        <w:t>законодательную</w:t>
      </w:r>
      <w:proofErr w:type="gramEnd"/>
      <w:r>
        <w:rPr>
          <w:rFonts w:ascii="Times New Roman" w:hAnsi="Times New Roman" w:cs="Times New Roman"/>
          <w:sz w:val="28"/>
        </w:rPr>
        <w:t>, исполнительную и судебную.</w:t>
      </w:r>
    </w:p>
    <w:p w14:paraId="7C282BE8" w14:textId="77777777" w:rsidR="009131C6" w:rsidRDefault="003332FC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Судебная </w:t>
      </w:r>
      <w:r w:rsidR="00F32CE0" w:rsidRPr="00F32CE0">
        <w:rPr>
          <w:rFonts w:ascii="Times New Roman" w:hAnsi="Times New Roman" w:cs="Times New Roman"/>
          <w:sz w:val="28"/>
        </w:rPr>
        <w:t>власть занимает особое место</w:t>
      </w:r>
      <w:r>
        <w:rPr>
          <w:rFonts w:ascii="Times New Roman" w:hAnsi="Times New Roman" w:cs="Times New Roman"/>
          <w:sz w:val="28"/>
        </w:rPr>
        <w:t xml:space="preserve"> в правовом государстве так</w:t>
      </w:r>
      <w:r w:rsidR="00F32CE0" w:rsidRPr="00F32CE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как её основной задачей является охрана и защита прав и свобод человека, и гражданина. </w:t>
      </w:r>
    </w:p>
    <w:p w14:paraId="2C296FB3" w14:textId="77777777" w:rsidR="003332FC" w:rsidRDefault="003332FC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моего исследования были даны следующие определения </w:t>
      </w:r>
      <w:r w:rsidR="009131C6">
        <w:rPr>
          <w:rFonts w:ascii="Times New Roman" w:hAnsi="Times New Roman" w:cs="Times New Roman"/>
          <w:sz w:val="28"/>
        </w:rPr>
        <w:t>судебной власти и суду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CAEE8CA" w14:textId="77777777" w:rsidR="003332FC" w:rsidRDefault="009131C6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9131C6">
        <w:rPr>
          <w:rFonts w:ascii="Times New Roman" w:hAnsi="Times New Roman" w:cs="Times New Roman"/>
          <w:sz w:val="28"/>
        </w:rPr>
        <w:t xml:space="preserve">удебная власть </w:t>
      </w:r>
      <w:r>
        <w:rPr>
          <w:rFonts w:ascii="Times New Roman" w:hAnsi="Times New Roman" w:cs="Times New Roman"/>
          <w:sz w:val="28"/>
        </w:rPr>
        <w:t xml:space="preserve">– самостоятельная ветвь власти, </w:t>
      </w:r>
      <w:r w:rsidRPr="009131C6">
        <w:rPr>
          <w:rFonts w:ascii="Times New Roman" w:hAnsi="Times New Roman" w:cs="Times New Roman"/>
          <w:sz w:val="28"/>
        </w:rPr>
        <w:t>осуществляе</w:t>
      </w:r>
      <w:r>
        <w:rPr>
          <w:rFonts w:ascii="Times New Roman" w:hAnsi="Times New Roman" w:cs="Times New Roman"/>
          <w:sz w:val="28"/>
        </w:rPr>
        <w:t xml:space="preserve">мая </w:t>
      </w:r>
      <w:r w:rsidRPr="009131C6">
        <w:rPr>
          <w:rFonts w:ascii="Times New Roman" w:hAnsi="Times New Roman" w:cs="Times New Roman"/>
          <w:sz w:val="28"/>
        </w:rPr>
        <w:t xml:space="preserve">только судами в лице судей </w:t>
      </w:r>
      <w:r>
        <w:rPr>
          <w:rFonts w:ascii="Times New Roman" w:hAnsi="Times New Roman" w:cs="Times New Roman"/>
          <w:sz w:val="28"/>
        </w:rPr>
        <w:t xml:space="preserve">в </w:t>
      </w:r>
      <w:r w:rsidRPr="009131C6">
        <w:rPr>
          <w:rFonts w:ascii="Times New Roman" w:hAnsi="Times New Roman" w:cs="Times New Roman"/>
          <w:sz w:val="28"/>
        </w:rPr>
        <w:t>форме правосудия посредством конституционного, гражданского, административного, арбитражного и уголовного судопроизводства.</w:t>
      </w:r>
    </w:p>
    <w:p w14:paraId="6D256126" w14:textId="77777777" w:rsidR="00F32CE0" w:rsidRDefault="00F32CE0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CE0">
        <w:rPr>
          <w:rFonts w:ascii="Times New Roman" w:hAnsi="Times New Roman" w:cs="Times New Roman"/>
          <w:sz w:val="28"/>
        </w:rPr>
        <w:t>Суд – государственный орган, осуществляющий правосудие в форме рассмотрения конституционных, гражданских, уголовных, арбитражных и административных дел и дел об административных правонарушениях в установленном законом порядке</w:t>
      </w:r>
      <w:r>
        <w:rPr>
          <w:rFonts w:ascii="Times New Roman" w:hAnsi="Times New Roman" w:cs="Times New Roman"/>
          <w:sz w:val="28"/>
        </w:rPr>
        <w:t>.</w:t>
      </w:r>
    </w:p>
    <w:p w14:paraId="4E0CF1DB" w14:textId="77777777" w:rsidR="00A17957" w:rsidRDefault="009131C6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Российской Федерации законодательством закреплён исчерпывающий перечень судов, составляющих судебную систему</w:t>
      </w:r>
      <w:r w:rsidR="00A17957">
        <w:rPr>
          <w:rFonts w:ascii="Times New Roman" w:hAnsi="Times New Roman" w:cs="Times New Roman"/>
          <w:sz w:val="28"/>
        </w:rPr>
        <w:t>.</w:t>
      </w:r>
    </w:p>
    <w:p w14:paraId="61A72C8F" w14:textId="77777777" w:rsidR="003C3A44" w:rsidRDefault="003C3A44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заключение можно сделать вывод, что суд можно считать основой правового государства, так как его основная задача выражается в защите и охране прав и свобод человека и гражданина, что в соответствии с Конституцией РФ является приоритетным направлением демократического государства. </w:t>
      </w:r>
    </w:p>
    <w:p w14:paraId="65654728" w14:textId="77777777" w:rsidR="003C3A44" w:rsidRDefault="003C3A44">
      <w:pPr>
        <w:rPr>
          <w:rFonts w:ascii="Times New Roman" w:hAnsi="Times New Roman" w:cs="Times New Roman"/>
          <w:sz w:val="28"/>
        </w:rPr>
      </w:pPr>
    </w:p>
    <w:p w14:paraId="7967C83B" w14:textId="77777777" w:rsidR="00A17957" w:rsidRPr="00745585" w:rsidRDefault="00A17957" w:rsidP="00641493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bookmarkStart w:id="15" w:name="_Toc57221082"/>
      <w:r w:rsidRPr="00745585">
        <w:rPr>
          <w:rFonts w:ascii="Times New Roman" w:hAnsi="Times New Roman" w:cs="Times New Roman"/>
          <w:color w:val="auto"/>
          <w:sz w:val="28"/>
        </w:rPr>
        <w:lastRenderedPageBreak/>
        <w:t>СПИСОК ИСПОЛЬЗОВАННОЙ ЛИТЕРАТУРЫ И ИСТОЧНИКОВ</w:t>
      </w:r>
      <w:bookmarkEnd w:id="15"/>
    </w:p>
    <w:p w14:paraId="1D79858F" w14:textId="77777777" w:rsidR="00D61BAE" w:rsidRDefault="003C3A44" w:rsidP="006414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 – правовые акты</w:t>
      </w:r>
    </w:p>
    <w:p w14:paraId="5A0577D2" w14:textId="77777777" w:rsidR="00D61BAE" w:rsidRDefault="005B6566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1BAE">
        <w:rPr>
          <w:rFonts w:ascii="Times New Roman" w:hAnsi="Times New Roman" w:cs="Times New Roman"/>
          <w:sz w:val="28"/>
        </w:rPr>
        <w:t>Конституция Российской Федерации (принята всенародным голосованием 12 декабря 1993 г. с изменениями, одобренными в ходе общероссийского голосования 1 июля 2020 г.) // Официальный портал правовой информации. 4 июля 2020 г.</w:t>
      </w:r>
    </w:p>
    <w:p w14:paraId="1ED287F6" w14:textId="77777777" w:rsidR="00D61BAE" w:rsidRDefault="00D61BA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1BAE">
        <w:rPr>
          <w:rFonts w:ascii="Times New Roman" w:hAnsi="Times New Roman" w:cs="Times New Roman"/>
          <w:sz w:val="28"/>
        </w:rPr>
        <w:t xml:space="preserve">Арбитражный процессуальный кодекс Российской Федерации от 24 июля 2002 г. № 95-ФЗ (ред. от 08.06.2020) // Собрание законодательства </w:t>
      </w:r>
      <w:r>
        <w:rPr>
          <w:rFonts w:ascii="Times New Roman" w:hAnsi="Times New Roman" w:cs="Times New Roman"/>
          <w:sz w:val="28"/>
        </w:rPr>
        <w:t>РФ. – 2002. - № 30. – Ст. 3012.</w:t>
      </w:r>
    </w:p>
    <w:p w14:paraId="0DB6A596" w14:textId="77777777" w:rsidR="00D61BAE" w:rsidRDefault="00D61BA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1BAE">
        <w:rPr>
          <w:rFonts w:ascii="Times New Roman" w:hAnsi="Times New Roman" w:cs="Times New Roman"/>
          <w:sz w:val="28"/>
        </w:rPr>
        <w:t xml:space="preserve">  Гражданский процессуальный кодекс Российской Федерации от 14 ноября 2002 г. № 138-ФЗ (ред. от 31.07.2020) // Собрание законодательства </w:t>
      </w:r>
      <w:r>
        <w:rPr>
          <w:rFonts w:ascii="Times New Roman" w:hAnsi="Times New Roman" w:cs="Times New Roman"/>
          <w:sz w:val="28"/>
        </w:rPr>
        <w:t>РФ. – 2002. - № 46. – Ст. 4532.</w:t>
      </w:r>
    </w:p>
    <w:p w14:paraId="32FB2E54" w14:textId="77777777" w:rsidR="00D61BAE" w:rsidRDefault="00D61BA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1BAE">
        <w:rPr>
          <w:rFonts w:ascii="Times New Roman" w:hAnsi="Times New Roman" w:cs="Times New Roman"/>
          <w:sz w:val="28"/>
        </w:rPr>
        <w:t xml:space="preserve">Уголовно-процессуальный кодекс Российской Федерации" от 18 декабря 2001 г. № 174-ФЗ (ред. от 27.10.2020) // Собрание законодательства </w:t>
      </w:r>
      <w:r>
        <w:rPr>
          <w:rFonts w:ascii="Times New Roman" w:hAnsi="Times New Roman" w:cs="Times New Roman"/>
          <w:sz w:val="28"/>
        </w:rPr>
        <w:t>РФ. – 2001. - № 52. – Ст. 4921.</w:t>
      </w:r>
    </w:p>
    <w:p w14:paraId="692D2740" w14:textId="11787894" w:rsidR="00D61BAE" w:rsidRDefault="00D61BA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1BAE">
        <w:rPr>
          <w:rFonts w:ascii="Times New Roman" w:hAnsi="Times New Roman" w:cs="Times New Roman"/>
          <w:sz w:val="28"/>
        </w:rPr>
        <w:t xml:space="preserve"> Гражданский кодекс Российской Федерации (часть вторая) от 26 января 1996 № 14-ФЗ (ред. от 27.12.2019, с изм. от 28.04.2020) // </w:t>
      </w:r>
      <w:r w:rsidR="00840C96">
        <w:rPr>
          <w:rFonts w:ascii="Times New Roman" w:hAnsi="Times New Roman" w:cs="Times New Roman"/>
          <w:sz w:val="28"/>
        </w:rPr>
        <w:t xml:space="preserve">Собрание </w:t>
      </w:r>
      <w:r w:rsidRPr="00D61BAE">
        <w:rPr>
          <w:rFonts w:ascii="Times New Roman" w:hAnsi="Times New Roman" w:cs="Times New Roman"/>
          <w:sz w:val="28"/>
        </w:rPr>
        <w:t>законодательства РФ. – 1996. - № № 5. – Ст. 410.</w:t>
      </w:r>
    </w:p>
    <w:p w14:paraId="0447C12F" w14:textId="77777777" w:rsidR="004E1ACE" w:rsidRDefault="00D61BA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1BAE">
        <w:rPr>
          <w:rFonts w:ascii="Times New Roman" w:hAnsi="Times New Roman" w:cs="Times New Roman"/>
          <w:sz w:val="28"/>
        </w:rPr>
        <w:t>Федеральный конституционный закон от 5 февраля 2014 г. № 3-ФКЗ (ред. от 02.08.2019) «О Верховном Суде Российской Федерации» // Собрание законодательства РФ. – 2014. - № 6. – Ст. 550.</w:t>
      </w:r>
    </w:p>
    <w:p w14:paraId="4FCAD003" w14:textId="77777777" w:rsidR="004E1ACE" w:rsidRDefault="004E1AC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E1ACE">
        <w:rPr>
          <w:rFonts w:ascii="Times New Roman" w:hAnsi="Times New Roman" w:cs="Times New Roman"/>
          <w:sz w:val="28"/>
        </w:rPr>
        <w:t xml:space="preserve">Федеральный конституционный закон от 7 февраля 2011 г. № 1-ФКЗ (ред. от 06.03.2019) «О судах общей юрисдикции в Российской Федерации» // Собрание законодательства РФ. – 2011. - № 7. – Ст. 898. </w:t>
      </w:r>
    </w:p>
    <w:p w14:paraId="329AD5D0" w14:textId="77777777" w:rsidR="004E1ACE" w:rsidRDefault="004E1AC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E1ACE">
        <w:rPr>
          <w:rFonts w:ascii="Times New Roman" w:hAnsi="Times New Roman" w:cs="Times New Roman"/>
          <w:sz w:val="28"/>
        </w:rPr>
        <w:t>Федеральный конституционный закон от 31 декабря 1996 г.  № 1-ФКЗ (ред. от 30.10.2018) «О судебной системе Российской Федерации» // Собрание законодательства РФ. – 1997. - № 1. – Ст. 1.</w:t>
      </w:r>
    </w:p>
    <w:p w14:paraId="7909546A" w14:textId="77777777" w:rsidR="004E1ACE" w:rsidRDefault="004E1AC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E1ACE">
        <w:rPr>
          <w:rFonts w:ascii="Times New Roman" w:hAnsi="Times New Roman" w:cs="Times New Roman"/>
          <w:sz w:val="28"/>
        </w:rPr>
        <w:t>Федеральный конституционный закон от 21 июля 1994 г. № 1-ФКЗ (ред. от 09.11.2020) «О Конституционном Суде Российской Федерации» // Собрание законодательства РФ. – 1994. - № 13. – Ст. 1447.</w:t>
      </w:r>
    </w:p>
    <w:p w14:paraId="75F86E20" w14:textId="77777777" w:rsidR="004E1ACE" w:rsidRDefault="004E1AC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E1ACE">
        <w:rPr>
          <w:rFonts w:ascii="Times New Roman" w:hAnsi="Times New Roman" w:cs="Times New Roman"/>
          <w:sz w:val="28"/>
        </w:rPr>
        <w:lastRenderedPageBreak/>
        <w:t>Закон РФ от 26 июня 1992 г. № 3132-1 (ред. от 31.07.2020) «О статусе судей в Российской Федерации» // Российская газета. 1992. 29 июля.</w:t>
      </w:r>
    </w:p>
    <w:p w14:paraId="56A5B922" w14:textId="77777777" w:rsidR="004E1ACE" w:rsidRDefault="004E1ACE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4E1ACE">
        <w:rPr>
          <w:rFonts w:ascii="Times New Roman" w:hAnsi="Times New Roman" w:cs="Times New Roman"/>
          <w:b/>
          <w:sz w:val="28"/>
        </w:rPr>
        <w:t>Учебная и</w:t>
      </w:r>
      <w:r>
        <w:rPr>
          <w:rFonts w:ascii="Times New Roman" w:hAnsi="Times New Roman" w:cs="Times New Roman"/>
          <w:b/>
          <w:sz w:val="28"/>
        </w:rPr>
        <w:t xml:space="preserve"> учебно-методическая литература</w:t>
      </w:r>
    </w:p>
    <w:p w14:paraId="2EBC42C4" w14:textId="77777777" w:rsidR="00FF7D9E" w:rsidRPr="00FF7D9E" w:rsidRDefault="00FF7D9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F7D9E">
        <w:rPr>
          <w:rFonts w:ascii="Times New Roman" w:hAnsi="Times New Roman" w:cs="Times New Roman"/>
          <w:i/>
          <w:sz w:val="28"/>
        </w:rPr>
        <w:t>Авдонкин В.С.</w:t>
      </w:r>
      <w:r w:rsidRPr="00FF7D9E">
        <w:rPr>
          <w:rFonts w:ascii="Times New Roman" w:hAnsi="Times New Roman" w:cs="Times New Roman"/>
          <w:sz w:val="28"/>
        </w:rPr>
        <w:t xml:space="preserve"> Правоохранительные органы в схемах с комментариями: Учебное пособие. Изд. 4-е, </w:t>
      </w:r>
      <w:proofErr w:type="spellStart"/>
      <w:r w:rsidRPr="00FF7D9E">
        <w:rPr>
          <w:rFonts w:ascii="Times New Roman" w:hAnsi="Times New Roman" w:cs="Times New Roman"/>
          <w:sz w:val="28"/>
        </w:rPr>
        <w:t>перер</w:t>
      </w:r>
      <w:proofErr w:type="spellEnd"/>
      <w:r w:rsidRPr="00FF7D9E">
        <w:rPr>
          <w:rFonts w:ascii="Times New Roman" w:hAnsi="Times New Roman" w:cs="Times New Roman"/>
          <w:sz w:val="28"/>
        </w:rPr>
        <w:t>. и доп</w:t>
      </w:r>
      <w:r>
        <w:rPr>
          <w:rFonts w:ascii="Times New Roman" w:hAnsi="Times New Roman" w:cs="Times New Roman"/>
          <w:sz w:val="28"/>
        </w:rPr>
        <w:t xml:space="preserve">. </w:t>
      </w:r>
      <w:r w:rsidRPr="00FF7D9E">
        <w:rPr>
          <w:rFonts w:ascii="Times New Roman" w:hAnsi="Times New Roman" w:cs="Times New Roman"/>
          <w:sz w:val="28"/>
        </w:rPr>
        <w:t>/ В.С. А</w:t>
      </w:r>
      <w:r>
        <w:rPr>
          <w:rFonts w:ascii="Times New Roman" w:hAnsi="Times New Roman" w:cs="Times New Roman"/>
          <w:sz w:val="28"/>
        </w:rPr>
        <w:t>вдонкин. – М.: ЭКСМО, 2009. 288 с</w:t>
      </w:r>
      <w:r w:rsidRPr="00FF7D9E">
        <w:rPr>
          <w:rFonts w:ascii="Times New Roman" w:hAnsi="Times New Roman" w:cs="Times New Roman"/>
          <w:sz w:val="28"/>
        </w:rPr>
        <w:t>;</w:t>
      </w:r>
    </w:p>
    <w:p w14:paraId="075A24E2" w14:textId="77777777" w:rsidR="004E1ACE" w:rsidRDefault="004E1AC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E1ACE">
        <w:rPr>
          <w:rFonts w:ascii="Times New Roman" w:hAnsi="Times New Roman" w:cs="Times New Roman"/>
          <w:i/>
          <w:sz w:val="28"/>
        </w:rPr>
        <w:t>Кулапов</w:t>
      </w:r>
      <w:proofErr w:type="spellEnd"/>
      <w:r w:rsidRPr="004E1ACE">
        <w:rPr>
          <w:rFonts w:ascii="Times New Roman" w:hAnsi="Times New Roman" w:cs="Times New Roman"/>
          <w:i/>
          <w:sz w:val="28"/>
        </w:rPr>
        <w:t xml:space="preserve"> В.Л.</w:t>
      </w:r>
      <w:r w:rsidRPr="004E1ACE">
        <w:rPr>
          <w:rFonts w:ascii="Times New Roman" w:hAnsi="Times New Roman" w:cs="Times New Roman"/>
          <w:sz w:val="28"/>
        </w:rPr>
        <w:t xml:space="preserve"> Теория государства и права: учебник для бакалавров // </w:t>
      </w:r>
      <w:r w:rsidR="00FF7D9E">
        <w:rPr>
          <w:rFonts w:ascii="Times New Roman" w:hAnsi="Times New Roman" w:cs="Times New Roman"/>
          <w:sz w:val="28"/>
        </w:rPr>
        <w:t xml:space="preserve">М.: </w:t>
      </w:r>
      <w:proofErr w:type="spellStart"/>
      <w:r w:rsidR="00FF7D9E">
        <w:rPr>
          <w:rFonts w:ascii="Times New Roman" w:hAnsi="Times New Roman" w:cs="Times New Roman"/>
          <w:sz w:val="28"/>
        </w:rPr>
        <w:t>Кнорус</w:t>
      </w:r>
      <w:proofErr w:type="spellEnd"/>
      <w:r w:rsidR="00FF7D9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2017. 384 с</w:t>
      </w:r>
      <w:r w:rsidRPr="004E1ACE">
        <w:rPr>
          <w:rFonts w:ascii="Times New Roman" w:hAnsi="Times New Roman" w:cs="Times New Roman"/>
          <w:sz w:val="28"/>
        </w:rPr>
        <w:t>.</w:t>
      </w:r>
    </w:p>
    <w:p w14:paraId="2845B71D" w14:textId="77777777" w:rsidR="00FF7D9E" w:rsidRPr="00FF7D9E" w:rsidRDefault="00FF7D9E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FF7D9E">
        <w:rPr>
          <w:rFonts w:ascii="Times New Roman" w:hAnsi="Times New Roman" w:cs="Times New Roman"/>
          <w:b/>
          <w:sz w:val="28"/>
        </w:rPr>
        <w:t>Статьи в научных журналах и сборниках</w:t>
      </w:r>
    </w:p>
    <w:p w14:paraId="158E922E" w14:textId="77777777" w:rsidR="00FF7D9E" w:rsidRDefault="00FF7D9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F7D9E">
        <w:rPr>
          <w:rFonts w:ascii="Times New Roman" w:hAnsi="Times New Roman" w:cs="Times New Roman"/>
          <w:i/>
          <w:sz w:val="28"/>
        </w:rPr>
        <w:t>Тесаев</w:t>
      </w:r>
      <w:proofErr w:type="spellEnd"/>
      <w:r w:rsidRPr="00FF7D9E">
        <w:rPr>
          <w:rFonts w:ascii="Times New Roman" w:hAnsi="Times New Roman" w:cs="Times New Roman"/>
          <w:i/>
          <w:sz w:val="28"/>
        </w:rPr>
        <w:t xml:space="preserve"> Р. М.</w:t>
      </w:r>
      <w:r w:rsidRPr="00FF7D9E">
        <w:rPr>
          <w:rFonts w:ascii="Times New Roman" w:hAnsi="Times New Roman" w:cs="Times New Roman"/>
          <w:sz w:val="28"/>
        </w:rPr>
        <w:t xml:space="preserve"> Понятие и содержание правового статуса судьи в Российской Федерации // Наука и образование: сохраняя прошлое, создаём будущее. Сборник статей XIX Международной научно-практиче</w:t>
      </w:r>
      <w:r>
        <w:rPr>
          <w:rFonts w:ascii="Times New Roman" w:hAnsi="Times New Roman" w:cs="Times New Roman"/>
          <w:sz w:val="28"/>
        </w:rPr>
        <w:t xml:space="preserve">ской конференции: 2 ч. 2019. 211 с. </w:t>
      </w:r>
    </w:p>
    <w:p w14:paraId="198A9C7F" w14:textId="77777777" w:rsidR="00FF7D9E" w:rsidRDefault="00FF7D9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F7D9E">
        <w:rPr>
          <w:rFonts w:ascii="Times New Roman" w:hAnsi="Times New Roman" w:cs="Times New Roman"/>
          <w:i/>
          <w:sz w:val="28"/>
        </w:rPr>
        <w:t>Прудников С.А.</w:t>
      </w:r>
      <w:r w:rsidRPr="00FF7D9E">
        <w:rPr>
          <w:rFonts w:ascii="Times New Roman" w:hAnsi="Times New Roman" w:cs="Times New Roman"/>
          <w:sz w:val="28"/>
        </w:rPr>
        <w:t xml:space="preserve"> К вопросу о нормативном обеспечении места суда как гаранта правового государства // Инновационная наука. 2017. № 1 – 1. С. 156 – 159.</w:t>
      </w:r>
    </w:p>
    <w:p w14:paraId="75A266EF" w14:textId="77777777" w:rsidR="00FF7D9E" w:rsidRDefault="00FF7D9E" w:rsidP="00641493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F7D9E">
        <w:rPr>
          <w:rFonts w:ascii="Times New Roman" w:hAnsi="Times New Roman" w:cs="Times New Roman"/>
          <w:i/>
          <w:sz w:val="28"/>
        </w:rPr>
        <w:t xml:space="preserve">Власова Г. Б., </w:t>
      </w:r>
      <w:proofErr w:type="spellStart"/>
      <w:r w:rsidRPr="00FF7D9E">
        <w:rPr>
          <w:rFonts w:ascii="Times New Roman" w:hAnsi="Times New Roman" w:cs="Times New Roman"/>
          <w:i/>
          <w:sz w:val="28"/>
        </w:rPr>
        <w:t>Ханинова</w:t>
      </w:r>
      <w:proofErr w:type="spellEnd"/>
      <w:r w:rsidRPr="00FF7D9E">
        <w:rPr>
          <w:rFonts w:ascii="Times New Roman" w:hAnsi="Times New Roman" w:cs="Times New Roman"/>
          <w:i/>
          <w:sz w:val="28"/>
        </w:rPr>
        <w:t xml:space="preserve"> Б. Л.</w:t>
      </w:r>
      <w:r w:rsidRPr="00FF7D9E">
        <w:rPr>
          <w:rFonts w:ascii="Times New Roman" w:hAnsi="Times New Roman" w:cs="Times New Roman"/>
          <w:sz w:val="28"/>
        </w:rPr>
        <w:t xml:space="preserve"> Проблемы правового статуса судей и перспективы развития судебной системы Российской Федерации // Евразийский Научный</w:t>
      </w:r>
      <w:r>
        <w:rPr>
          <w:rFonts w:ascii="Times New Roman" w:hAnsi="Times New Roman" w:cs="Times New Roman"/>
          <w:sz w:val="28"/>
        </w:rPr>
        <w:t xml:space="preserve"> Журнал. № 6 (6). 2016. 207 с.</w:t>
      </w:r>
    </w:p>
    <w:p w14:paraId="7253E4DE" w14:textId="77777777" w:rsidR="00FF7D9E" w:rsidRPr="004E1ACE" w:rsidRDefault="00FF7D9E" w:rsidP="0064149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sectPr w:rsidR="00FF7D9E" w:rsidRPr="004E1ACE" w:rsidSect="00380868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8D954" w14:textId="77777777" w:rsidR="00FC6DA1" w:rsidRDefault="00FC6DA1" w:rsidP="00380868">
      <w:pPr>
        <w:spacing w:after="0" w:line="240" w:lineRule="auto"/>
      </w:pPr>
      <w:r>
        <w:separator/>
      </w:r>
    </w:p>
  </w:endnote>
  <w:endnote w:type="continuationSeparator" w:id="0">
    <w:p w14:paraId="747B6AE2" w14:textId="77777777" w:rsidR="00FC6DA1" w:rsidRDefault="00FC6DA1" w:rsidP="0038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47E6C" w14:textId="77777777" w:rsidR="00FC6DA1" w:rsidRDefault="00FC6DA1" w:rsidP="00380868">
      <w:pPr>
        <w:spacing w:after="0" w:line="240" w:lineRule="auto"/>
      </w:pPr>
      <w:r>
        <w:separator/>
      </w:r>
    </w:p>
  </w:footnote>
  <w:footnote w:type="continuationSeparator" w:id="0">
    <w:p w14:paraId="6E4835A0" w14:textId="77777777" w:rsidR="00FC6DA1" w:rsidRDefault="00FC6DA1" w:rsidP="00380868">
      <w:pPr>
        <w:spacing w:after="0" w:line="240" w:lineRule="auto"/>
      </w:pPr>
      <w:r>
        <w:continuationSeparator/>
      </w:r>
    </w:p>
  </w:footnote>
  <w:footnote w:id="1">
    <w:p w14:paraId="6FF33025" w14:textId="77777777" w:rsidR="005B6566" w:rsidRPr="007D7D60" w:rsidRDefault="005B6566" w:rsidP="00054491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054491">
        <w:rPr>
          <w:rStyle w:val="ab"/>
          <w:rFonts w:ascii="Times New Roman" w:hAnsi="Times New Roman" w:cs="Times New Roman"/>
          <w:sz w:val="24"/>
        </w:rPr>
        <w:footnoteRef/>
      </w:r>
      <w:r w:rsidRPr="000544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См.: </w:t>
      </w:r>
      <w:proofErr w:type="spellStart"/>
      <w:r>
        <w:rPr>
          <w:rFonts w:ascii="Times New Roman" w:hAnsi="Times New Roman" w:cs="Times New Roman"/>
          <w:i/>
          <w:sz w:val="24"/>
        </w:rPr>
        <w:t>Кулапов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В.Л. </w:t>
      </w:r>
      <w:r>
        <w:rPr>
          <w:rFonts w:ascii="Times New Roman" w:hAnsi="Times New Roman" w:cs="Times New Roman"/>
          <w:sz w:val="24"/>
        </w:rPr>
        <w:t xml:space="preserve">Теория государства и права: учебник для бакалавров // </w:t>
      </w:r>
      <w:r w:rsidR="00FF7D9E">
        <w:rPr>
          <w:rFonts w:ascii="Times New Roman" w:hAnsi="Times New Roman" w:cs="Times New Roman"/>
          <w:sz w:val="24"/>
        </w:rPr>
        <w:t xml:space="preserve">М.: </w:t>
      </w:r>
      <w:proofErr w:type="spellStart"/>
      <w:r>
        <w:rPr>
          <w:rFonts w:ascii="Times New Roman" w:hAnsi="Times New Roman" w:cs="Times New Roman"/>
          <w:sz w:val="24"/>
        </w:rPr>
        <w:t>Кнорус</w:t>
      </w:r>
      <w:proofErr w:type="spellEnd"/>
      <w:r>
        <w:rPr>
          <w:rFonts w:ascii="Times New Roman" w:hAnsi="Times New Roman" w:cs="Times New Roman"/>
          <w:sz w:val="24"/>
        </w:rPr>
        <w:t>. 2017. С. 88 – 89.</w:t>
      </w:r>
    </w:p>
  </w:footnote>
  <w:footnote w:id="2">
    <w:p w14:paraId="5F8AE71D" w14:textId="77777777" w:rsidR="005B6566" w:rsidRPr="00054491" w:rsidRDefault="005B6566" w:rsidP="00054491">
      <w:pPr>
        <w:pStyle w:val="a9"/>
        <w:ind w:firstLine="709"/>
        <w:jc w:val="both"/>
        <w:rPr>
          <w:sz w:val="24"/>
        </w:rPr>
      </w:pPr>
      <w:r w:rsidRPr="00054491">
        <w:rPr>
          <w:rStyle w:val="ab"/>
          <w:rFonts w:ascii="Times New Roman" w:hAnsi="Times New Roman" w:cs="Times New Roman"/>
          <w:sz w:val="24"/>
        </w:rPr>
        <w:footnoteRef/>
      </w:r>
      <w:r w:rsidRPr="00054491">
        <w:rPr>
          <w:rFonts w:ascii="Times New Roman" w:hAnsi="Times New Roman" w:cs="Times New Roman"/>
          <w:sz w:val="24"/>
        </w:rPr>
        <w:t xml:space="preserve"> См.: Конституция Российской Федерации (принята всенародным голосованием 12 декабря 1993 г. с изменениями, одобренными в ходе общероссийского голосования 1 июля 2020 г.) // Официальный портал правовой информации. 4 июля 2020 г.</w:t>
      </w:r>
      <w:r>
        <w:rPr>
          <w:sz w:val="24"/>
        </w:rPr>
        <w:t xml:space="preserve"> </w:t>
      </w:r>
    </w:p>
  </w:footnote>
  <w:footnote w:id="3">
    <w:p w14:paraId="6ED11E1F" w14:textId="77777777" w:rsidR="005B6566" w:rsidRPr="00054491" w:rsidRDefault="005B6566" w:rsidP="00054491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054491">
        <w:rPr>
          <w:rStyle w:val="ab"/>
          <w:rFonts w:ascii="Times New Roman" w:hAnsi="Times New Roman" w:cs="Times New Roman"/>
          <w:sz w:val="24"/>
        </w:rPr>
        <w:footnoteRef/>
      </w:r>
      <w:r w:rsidRPr="00054491">
        <w:rPr>
          <w:rFonts w:ascii="Times New Roman" w:hAnsi="Times New Roman" w:cs="Times New Roman"/>
          <w:sz w:val="24"/>
        </w:rPr>
        <w:t xml:space="preserve"> См.: Конституция Российской Федерации (принята всенародным голосованием 12 декабря 1993 г. с изменениями, одобренными в ходе общероссийского голосования 1 июля 2020 г.) // Официальный портал правовой информации. 4 июля 2020 г.</w:t>
      </w:r>
    </w:p>
  </w:footnote>
  <w:footnote w:id="4">
    <w:p w14:paraId="677D7C40" w14:textId="77777777" w:rsidR="005B6566" w:rsidRPr="00F32030" w:rsidRDefault="005B6566" w:rsidP="00054491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054491">
        <w:rPr>
          <w:rStyle w:val="ab"/>
          <w:rFonts w:ascii="Times New Roman" w:hAnsi="Times New Roman" w:cs="Times New Roman"/>
          <w:sz w:val="24"/>
        </w:rPr>
        <w:footnoteRef/>
      </w:r>
      <w:r w:rsidRPr="00054491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См.: </w:t>
      </w:r>
      <w:r>
        <w:rPr>
          <w:rFonts w:ascii="Times New Roman" w:hAnsi="Times New Roman" w:cs="Times New Roman"/>
          <w:i/>
          <w:sz w:val="24"/>
        </w:rPr>
        <w:t xml:space="preserve">Прудников С.А. </w:t>
      </w:r>
      <w:r>
        <w:rPr>
          <w:rFonts w:ascii="Times New Roman" w:hAnsi="Times New Roman" w:cs="Times New Roman"/>
          <w:sz w:val="24"/>
        </w:rPr>
        <w:t xml:space="preserve">К вопросу о нормативном обеспечении места суда как гаранта правового государства // Инновационная наука. 2017. № 1 – 1. С. 156 – 159. </w:t>
      </w:r>
    </w:p>
  </w:footnote>
  <w:footnote w:id="5">
    <w:p w14:paraId="5414A028" w14:textId="77777777" w:rsidR="005B6566" w:rsidRPr="00054491" w:rsidRDefault="005B6566" w:rsidP="00054491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54491">
        <w:rPr>
          <w:rStyle w:val="ab"/>
          <w:rFonts w:ascii="Times New Roman" w:hAnsi="Times New Roman" w:cs="Times New Roman"/>
          <w:sz w:val="24"/>
        </w:rPr>
        <w:footnoteRef/>
      </w:r>
      <w:r w:rsidRPr="00054491">
        <w:rPr>
          <w:rFonts w:ascii="Times New Roman" w:hAnsi="Times New Roman" w:cs="Times New Roman"/>
          <w:sz w:val="24"/>
        </w:rPr>
        <w:t xml:space="preserve"> См.: Конституция Российской Федерации (принята всенародным голосованием 12 декабря 1993 г. с изменениями, одобренными в ходе общероссийского голосования 1 июля 2020 г.) // Официальный портал правовой информации. 4 июля 2020 г.</w:t>
      </w:r>
    </w:p>
  </w:footnote>
  <w:footnote w:id="6">
    <w:p w14:paraId="3650F081" w14:textId="77777777" w:rsidR="005B6566" w:rsidRPr="00054491" w:rsidRDefault="005B6566" w:rsidP="00054491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054491">
        <w:rPr>
          <w:rStyle w:val="ab"/>
          <w:rFonts w:ascii="Times New Roman" w:hAnsi="Times New Roman" w:cs="Times New Roman"/>
          <w:sz w:val="24"/>
        </w:rPr>
        <w:footnoteRef/>
      </w:r>
      <w:r w:rsidRPr="00054491">
        <w:rPr>
          <w:rFonts w:ascii="Times New Roman" w:hAnsi="Times New Roman" w:cs="Times New Roman"/>
          <w:sz w:val="24"/>
        </w:rPr>
        <w:t xml:space="preserve"> См.: Конституция Российской Федерации (принята всенародным голосованием 12 декабря 1993 г. с изменениями, одобренными в ходе общероссийского голосования 1 июля 2020 г.) // Официальный портал правовой информации. 4 июля 2020 г.</w:t>
      </w:r>
    </w:p>
  </w:footnote>
  <w:footnote w:id="7">
    <w:p w14:paraId="5A2753C3" w14:textId="77777777" w:rsidR="005B6566" w:rsidRPr="00F32030" w:rsidRDefault="005B6566" w:rsidP="00F32030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F32030">
        <w:rPr>
          <w:rStyle w:val="ab"/>
          <w:rFonts w:ascii="Times New Roman" w:hAnsi="Times New Roman" w:cs="Times New Roman"/>
          <w:sz w:val="24"/>
        </w:rPr>
        <w:footnoteRef/>
      </w:r>
      <w:r w:rsidRPr="00F320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См.: </w:t>
      </w:r>
      <w:r w:rsidRPr="00F32030">
        <w:rPr>
          <w:rFonts w:ascii="Times New Roman" w:hAnsi="Times New Roman" w:cs="Times New Roman"/>
          <w:sz w:val="24"/>
        </w:rPr>
        <w:t>Федеральный конституцион</w:t>
      </w:r>
      <w:r>
        <w:rPr>
          <w:rFonts w:ascii="Times New Roman" w:hAnsi="Times New Roman" w:cs="Times New Roman"/>
          <w:sz w:val="24"/>
        </w:rPr>
        <w:t>ный закон от 31 декабря 1996 г.  № 1-ФКЗ (ред. от 30.10.2018) «</w:t>
      </w:r>
      <w:r w:rsidRPr="00F32030">
        <w:rPr>
          <w:rFonts w:ascii="Times New Roman" w:hAnsi="Times New Roman" w:cs="Times New Roman"/>
          <w:sz w:val="24"/>
        </w:rPr>
        <w:t>О судебн</w:t>
      </w:r>
      <w:r>
        <w:rPr>
          <w:rFonts w:ascii="Times New Roman" w:hAnsi="Times New Roman" w:cs="Times New Roman"/>
          <w:sz w:val="24"/>
        </w:rPr>
        <w:t xml:space="preserve">ой системе Российской Федерации» // Собрание законодательства РФ. – 1997. - № 1. – Ст. 1. </w:t>
      </w:r>
    </w:p>
  </w:footnote>
  <w:footnote w:id="8">
    <w:p w14:paraId="31C543F2" w14:textId="77777777" w:rsidR="005B6566" w:rsidRPr="00054491" w:rsidRDefault="005B6566" w:rsidP="00054491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54491">
        <w:rPr>
          <w:rStyle w:val="ab"/>
          <w:rFonts w:ascii="Times New Roman" w:hAnsi="Times New Roman" w:cs="Times New Roman"/>
          <w:sz w:val="24"/>
        </w:rPr>
        <w:footnoteRef/>
      </w:r>
      <w:r w:rsidRPr="00054491">
        <w:rPr>
          <w:rFonts w:ascii="Times New Roman" w:hAnsi="Times New Roman" w:cs="Times New Roman"/>
          <w:sz w:val="24"/>
        </w:rPr>
        <w:t xml:space="preserve"> См.: Конституция Российской Федерации (принята всенародным голосованием 12 декабря 1993 г. с изменениями, одобренными в ходе общероссийского голосования 1 июля 2020 г.) // Официальный портал правовой информации. 4 июля 2020 г.</w:t>
      </w:r>
    </w:p>
  </w:footnote>
  <w:footnote w:id="9">
    <w:p w14:paraId="77CC6829" w14:textId="77777777" w:rsidR="005B6566" w:rsidRPr="00BD05A3" w:rsidRDefault="005B6566" w:rsidP="00BD05A3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BD05A3">
        <w:rPr>
          <w:rStyle w:val="ab"/>
          <w:rFonts w:ascii="Times New Roman" w:hAnsi="Times New Roman" w:cs="Times New Roman"/>
          <w:sz w:val="24"/>
        </w:rPr>
        <w:footnoteRef/>
      </w:r>
      <w:r w:rsidRPr="00BD05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См.: </w:t>
      </w:r>
      <w:r w:rsidRPr="00BD05A3">
        <w:rPr>
          <w:rFonts w:ascii="Times New Roman" w:hAnsi="Times New Roman" w:cs="Times New Roman"/>
          <w:sz w:val="24"/>
        </w:rPr>
        <w:t>Федеральный конституцион</w:t>
      </w:r>
      <w:r>
        <w:rPr>
          <w:rFonts w:ascii="Times New Roman" w:hAnsi="Times New Roman" w:cs="Times New Roman"/>
          <w:sz w:val="24"/>
        </w:rPr>
        <w:t>ный закон от 21 июля 1994 г. № 1-ФКЗ (ред. от 09.11.2020) «</w:t>
      </w:r>
      <w:r w:rsidRPr="00BD05A3">
        <w:rPr>
          <w:rFonts w:ascii="Times New Roman" w:hAnsi="Times New Roman" w:cs="Times New Roman"/>
          <w:sz w:val="24"/>
        </w:rPr>
        <w:t>О Конституци</w:t>
      </w:r>
      <w:r>
        <w:rPr>
          <w:rFonts w:ascii="Times New Roman" w:hAnsi="Times New Roman" w:cs="Times New Roman"/>
          <w:sz w:val="24"/>
        </w:rPr>
        <w:t xml:space="preserve">онном Суде Российской Федерации» // Собрание законодательства РФ. – 1994. - № 13. – Ст. 1447. </w:t>
      </w:r>
    </w:p>
  </w:footnote>
  <w:footnote w:id="10">
    <w:p w14:paraId="77C4F782" w14:textId="77777777" w:rsidR="005B6566" w:rsidRPr="00F32030" w:rsidRDefault="005B6566" w:rsidP="00F32030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F32030">
        <w:rPr>
          <w:rStyle w:val="ab"/>
          <w:rFonts w:ascii="Times New Roman" w:hAnsi="Times New Roman" w:cs="Times New Roman"/>
          <w:sz w:val="24"/>
        </w:rPr>
        <w:footnoteRef/>
      </w:r>
      <w:r w:rsidRPr="00F32030">
        <w:rPr>
          <w:rFonts w:ascii="Times New Roman" w:hAnsi="Times New Roman" w:cs="Times New Roman"/>
          <w:sz w:val="24"/>
        </w:rPr>
        <w:t xml:space="preserve"> См.: Федеральный конституционный закон от 31 декабря 1996 г.  № 1-ФКЗ (ред. от 30.10.2018) «О судебной системе Российской Федерации» // Собрание законодательства РФ. – 1997. - № 1. – Ст. 1.</w:t>
      </w:r>
      <w:r>
        <w:rPr>
          <w:rFonts w:ascii="Times New Roman" w:hAnsi="Times New Roman" w:cs="Times New Roman"/>
          <w:sz w:val="24"/>
        </w:rPr>
        <w:t>;</w:t>
      </w:r>
    </w:p>
  </w:footnote>
  <w:footnote w:id="11">
    <w:p w14:paraId="5A5837ED" w14:textId="77777777" w:rsidR="005B6566" w:rsidRPr="00BD05A3" w:rsidRDefault="005B6566" w:rsidP="00BD05A3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BD05A3">
        <w:rPr>
          <w:rStyle w:val="ab"/>
          <w:rFonts w:ascii="Times New Roman" w:hAnsi="Times New Roman" w:cs="Times New Roman"/>
          <w:sz w:val="24"/>
        </w:rPr>
        <w:footnoteRef/>
      </w:r>
      <w:r w:rsidRPr="00BD05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См.: </w:t>
      </w:r>
      <w:r w:rsidRPr="00BD05A3">
        <w:rPr>
          <w:rFonts w:ascii="Times New Roman" w:hAnsi="Times New Roman" w:cs="Times New Roman"/>
          <w:sz w:val="24"/>
        </w:rPr>
        <w:t>Федеральный конституцион</w:t>
      </w:r>
      <w:r>
        <w:rPr>
          <w:rFonts w:ascii="Times New Roman" w:hAnsi="Times New Roman" w:cs="Times New Roman"/>
          <w:sz w:val="24"/>
        </w:rPr>
        <w:t xml:space="preserve">ный закон от 5 февраля 2014 г. № 3-ФКЗ </w:t>
      </w:r>
      <w:r w:rsidRPr="00BD05A3">
        <w:rPr>
          <w:rFonts w:ascii="Times New Roman" w:hAnsi="Times New Roman" w:cs="Times New Roman"/>
          <w:sz w:val="24"/>
        </w:rPr>
        <w:t>(ред. от 02.08.20</w:t>
      </w:r>
      <w:r>
        <w:rPr>
          <w:rFonts w:ascii="Times New Roman" w:hAnsi="Times New Roman" w:cs="Times New Roman"/>
          <w:sz w:val="24"/>
        </w:rPr>
        <w:t>19) «</w:t>
      </w:r>
      <w:r w:rsidRPr="00BD05A3">
        <w:rPr>
          <w:rFonts w:ascii="Times New Roman" w:hAnsi="Times New Roman" w:cs="Times New Roman"/>
          <w:sz w:val="24"/>
        </w:rPr>
        <w:t>О Верх</w:t>
      </w:r>
      <w:r>
        <w:rPr>
          <w:rFonts w:ascii="Times New Roman" w:hAnsi="Times New Roman" w:cs="Times New Roman"/>
          <w:sz w:val="24"/>
        </w:rPr>
        <w:t xml:space="preserve">овном Суде Российской Федерации» // Собрание законодательства РФ. – 2014. - № 6. – Ст. 550. </w:t>
      </w:r>
    </w:p>
  </w:footnote>
  <w:footnote w:id="12">
    <w:p w14:paraId="05666920" w14:textId="77777777" w:rsidR="005B6566" w:rsidRPr="00E364F7" w:rsidRDefault="005B6566" w:rsidP="00E364F7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E364F7">
        <w:rPr>
          <w:rStyle w:val="ab"/>
          <w:rFonts w:ascii="Times New Roman" w:hAnsi="Times New Roman" w:cs="Times New Roman"/>
          <w:sz w:val="24"/>
        </w:rPr>
        <w:footnoteRef/>
      </w:r>
      <w:r w:rsidRPr="00E364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См.: </w:t>
      </w:r>
      <w:r w:rsidRPr="00E364F7">
        <w:rPr>
          <w:rFonts w:ascii="Times New Roman" w:hAnsi="Times New Roman" w:cs="Times New Roman"/>
          <w:sz w:val="24"/>
        </w:rPr>
        <w:t>Федера</w:t>
      </w:r>
      <w:r>
        <w:rPr>
          <w:rFonts w:ascii="Times New Roman" w:hAnsi="Times New Roman" w:cs="Times New Roman"/>
          <w:sz w:val="24"/>
        </w:rPr>
        <w:t xml:space="preserve">льный конституционный закон от 7 февраля </w:t>
      </w:r>
      <w:r w:rsidRPr="00E364F7">
        <w:rPr>
          <w:rFonts w:ascii="Times New Roman" w:hAnsi="Times New Roman" w:cs="Times New Roman"/>
          <w:sz w:val="24"/>
        </w:rPr>
        <w:t>2011</w:t>
      </w:r>
      <w:r>
        <w:rPr>
          <w:rFonts w:ascii="Times New Roman" w:hAnsi="Times New Roman" w:cs="Times New Roman"/>
          <w:sz w:val="24"/>
        </w:rPr>
        <w:t xml:space="preserve"> г. № 1-ФКЗ (ред. от 06.03.2019) «</w:t>
      </w:r>
      <w:r w:rsidRPr="00E364F7">
        <w:rPr>
          <w:rFonts w:ascii="Times New Roman" w:hAnsi="Times New Roman" w:cs="Times New Roman"/>
          <w:sz w:val="24"/>
        </w:rPr>
        <w:t>О судах общей юр</w:t>
      </w:r>
      <w:r>
        <w:rPr>
          <w:rFonts w:ascii="Times New Roman" w:hAnsi="Times New Roman" w:cs="Times New Roman"/>
          <w:sz w:val="24"/>
        </w:rPr>
        <w:t xml:space="preserve">исдикции в Российской Федерации» // Собрание законодательства РФ. – 2011. - № 7. – Ст. 898. </w:t>
      </w:r>
    </w:p>
  </w:footnote>
  <w:footnote w:id="13">
    <w:p w14:paraId="44DBA4ED" w14:textId="77777777" w:rsidR="005B6566" w:rsidRPr="00BD05A3" w:rsidRDefault="005B6566" w:rsidP="00BD05A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BD05A3">
        <w:rPr>
          <w:rStyle w:val="ab"/>
          <w:rFonts w:ascii="Times New Roman" w:hAnsi="Times New Roman" w:cs="Times New Roman"/>
          <w:sz w:val="24"/>
        </w:rPr>
        <w:footnoteRef/>
      </w:r>
      <w:r w:rsidRPr="00BD05A3">
        <w:rPr>
          <w:rFonts w:ascii="Times New Roman" w:hAnsi="Times New Roman" w:cs="Times New Roman"/>
          <w:sz w:val="24"/>
        </w:rPr>
        <w:t xml:space="preserve"> См.: Федеральный конституционный закон от 31 декабря 1996 г.  № 1-ФКЗ (ред. от 30.10.2018) «О судебной системе Российской Федерации» // Собрание законодательства РФ. – 1997. - № 1. – Ст. 1.</w:t>
      </w:r>
      <w:r>
        <w:rPr>
          <w:rFonts w:ascii="Times New Roman" w:hAnsi="Times New Roman" w:cs="Times New Roman"/>
          <w:sz w:val="24"/>
        </w:rPr>
        <w:t>;</w:t>
      </w:r>
    </w:p>
  </w:footnote>
  <w:footnote w:id="14">
    <w:p w14:paraId="3952E9B2" w14:textId="77777777" w:rsidR="005B6566" w:rsidRPr="007D7D60" w:rsidRDefault="005B6566" w:rsidP="007D7D60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7D7D60">
        <w:rPr>
          <w:rStyle w:val="ab"/>
          <w:rFonts w:ascii="Times New Roman" w:hAnsi="Times New Roman" w:cs="Times New Roman"/>
          <w:sz w:val="24"/>
        </w:rPr>
        <w:footnoteRef/>
      </w:r>
      <w:r w:rsidRPr="007D7D60">
        <w:rPr>
          <w:rFonts w:ascii="Times New Roman" w:hAnsi="Times New Roman" w:cs="Times New Roman"/>
          <w:sz w:val="24"/>
        </w:rPr>
        <w:t xml:space="preserve"> См.: Конституция Российской Федерации (принята всенародным голосованием 12 декабря 1993 г. с изменениями, одобренными в ходе общероссийского голосования 1 июля 2020 г.) // Официальный портал правовой информации. 4 июля 2020 г.</w:t>
      </w:r>
      <w:r>
        <w:rPr>
          <w:rFonts w:ascii="Times New Roman" w:hAnsi="Times New Roman" w:cs="Times New Roman"/>
          <w:sz w:val="24"/>
        </w:rPr>
        <w:t>;</w:t>
      </w:r>
    </w:p>
  </w:footnote>
  <w:footnote w:id="15">
    <w:p w14:paraId="3CDC2416" w14:textId="77777777" w:rsidR="005B6566" w:rsidRPr="00E364F7" w:rsidRDefault="005B6566" w:rsidP="00E364F7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E364F7">
        <w:rPr>
          <w:rStyle w:val="ab"/>
          <w:rFonts w:ascii="Times New Roman" w:hAnsi="Times New Roman" w:cs="Times New Roman"/>
          <w:sz w:val="24"/>
        </w:rPr>
        <w:footnoteRef/>
      </w:r>
      <w:r w:rsidRPr="00E364F7">
        <w:rPr>
          <w:rFonts w:ascii="Times New Roman" w:hAnsi="Times New Roman" w:cs="Times New Roman"/>
          <w:sz w:val="24"/>
        </w:rPr>
        <w:t xml:space="preserve"> См.: </w:t>
      </w:r>
      <w:r w:rsidRPr="004E1ACE">
        <w:rPr>
          <w:rFonts w:ascii="Times New Roman" w:hAnsi="Times New Roman" w:cs="Times New Roman"/>
          <w:i/>
          <w:sz w:val="24"/>
        </w:rPr>
        <w:t xml:space="preserve">Власова Г. Б., </w:t>
      </w:r>
      <w:proofErr w:type="spellStart"/>
      <w:r w:rsidRPr="004E1ACE">
        <w:rPr>
          <w:rFonts w:ascii="Times New Roman" w:hAnsi="Times New Roman" w:cs="Times New Roman"/>
          <w:i/>
          <w:sz w:val="24"/>
        </w:rPr>
        <w:t>Ханинова</w:t>
      </w:r>
      <w:proofErr w:type="spellEnd"/>
      <w:r w:rsidRPr="004E1ACE">
        <w:rPr>
          <w:rFonts w:ascii="Times New Roman" w:hAnsi="Times New Roman" w:cs="Times New Roman"/>
          <w:i/>
          <w:sz w:val="24"/>
        </w:rPr>
        <w:t xml:space="preserve"> Б. Л.</w:t>
      </w:r>
      <w:r w:rsidRPr="00E364F7">
        <w:rPr>
          <w:rFonts w:ascii="Times New Roman" w:hAnsi="Times New Roman" w:cs="Times New Roman"/>
          <w:sz w:val="24"/>
        </w:rPr>
        <w:t xml:space="preserve"> Проблемы правового статуса судей и перспективы развития судебной системы Российской Федерации // Евразийский Научный Журнал. № 6 (6). 2016. С. 207.; </w:t>
      </w:r>
      <w:proofErr w:type="spellStart"/>
      <w:r w:rsidRPr="004E1ACE">
        <w:rPr>
          <w:rFonts w:ascii="Times New Roman" w:hAnsi="Times New Roman" w:cs="Times New Roman"/>
          <w:i/>
          <w:sz w:val="24"/>
        </w:rPr>
        <w:t>Тесаев</w:t>
      </w:r>
      <w:proofErr w:type="spellEnd"/>
      <w:r w:rsidRPr="004E1ACE">
        <w:rPr>
          <w:rFonts w:ascii="Times New Roman" w:hAnsi="Times New Roman" w:cs="Times New Roman"/>
          <w:i/>
          <w:sz w:val="24"/>
        </w:rPr>
        <w:t xml:space="preserve"> Р. М.</w:t>
      </w:r>
      <w:r w:rsidRPr="00E364F7">
        <w:rPr>
          <w:rFonts w:ascii="Times New Roman" w:hAnsi="Times New Roman" w:cs="Times New Roman"/>
          <w:sz w:val="24"/>
        </w:rPr>
        <w:t xml:space="preserve"> Понятие и содержание правового статуса судьи в Российской Федерации // Наука и образование: сохраняя прошлое, создаём будущее. Сборник статей XIX Международной научно-практической конференции: 2 ч. 2019. С. 211.; </w:t>
      </w:r>
      <w:r w:rsidRPr="004E1ACE">
        <w:rPr>
          <w:rFonts w:ascii="Times New Roman" w:hAnsi="Times New Roman" w:cs="Times New Roman"/>
          <w:i/>
          <w:sz w:val="24"/>
        </w:rPr>
        <w:t>Авдонкин В.С.</w:t>
      </w:r>
      <w:r w:rsidRPr="00E364F7">
        <w:rPr>
          <w:rFonts w:ascii="Times New Roman" w:hAnsi="Times New Roman" w:cs="Times New Roman"/>
          <w:sz w:val="24"/>
        </w:rPr>
        <w:t xml:space="preserve"> Правоохранительные органы в схемах с комментариями: Учебное пособие. Изд. 4-е, </w:t>
      </w:r>
      <w:proofErr w:type="spellStart"/>
      <w:r w:rsidRPr="00E364F7">
        <w:rPr>
          <w:rFonts w:ascii="Times New Roman" w:hAnsi="Times New Roman" w:cs="Times New Roman"/>
          <w:sz w:val="24"/>
        </w:rPr>
        <w:t>перер</w:t>
      </w:r>
      <w:proofErr w:type="spellEnd"/>
      <w:r w:rsidRPr="00E364F7">
        <w:rPr>
          <w:rFonts w:ascii="Times New Roman" w:hAnsi="Times New Roman" w:cs="Times New Roman"/>
          <w:sz w:val="24"/>
        </w:rPr>
        <w:t xml:space="preserve">. и </w:t>
      </w:r>
      <w:proofErr w:type="spellStart"/>
      <w:proofErr w:type="gramStart"/>
      <w:r w:rsidRPr="00E364F7">
        <w:rPr>
          <w:rFonts w:ascii="Times New Roman" w:hAnsi="Times New Roman" w:cs="Times New Roman"/>
          <w:sz w:val="24"/>
        </w:rPr>
        <w:t>доп</w:t>
      </w:r>
      <w:proofErr w:type="spellEnd"/>
      <w:proofErr w:type="gramEnd"/>
      <w:r w:rsidRPr="00E364F7">
        <w:rPr>
          <w:rFonts w:ascii="Times New Roman" w:hAnsi="Times New Roman" w:cs="Times New Roman"/>
          <w:sz w:val="24"/>
        </w:rPr>
        <w:t xml:space="preserve">/ В.С. Авдонкин. – М.: ЭКСМО, 2009. С.79; </w:t>
      </w:r>
    </w:p>
  </w:footnote>
  <w:footnote w:id="16">
    <w:p w14:paraId="64613256" w14:textId="77777777" w:rsidR="005B6566" w:rsidRPr="007D7D60" w:rsidRDefault="005B6566" w:rsidP="007D7D60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7D7D60">
        <w:rPr>
          <w:rStyle w:val="ab"/>
          <w:rFonts w:ascii="Times New Roman" w:hAnsi="Times New Roman" w:cs="Times New Roman"/>
          <w:sz w:val="24"/>
        </w:rPr>
        <w:footnoteRef/>
      </w:r>
      <w:r w:rsidRPr="007D7D60">
        <w:rPr>
          <w:rFonts w:ascii="Times New Roman" w:hAnsi="Times New Roman" w:cs="Times New Roman"/>
          <w:sz w:val="24"/>
        </w:rPr>
        <w:t xml:space="preserve"> См.: Конституция Российской Федерации (принята всенародным голосованием 12 декабря 1993 г. с изменениями, одобренными в ходе общероссийского голосования 1 июля 2020 г.) // Официальный портал правовой информации. 4 июля 2020 г.</w:t>
      </w:r>
      <w:r>
        <w:rPr>
          <w:rFonts w:ascii="Times New Roman" w:hAnsi="Times New Roman" w:cs="Times New Roman"/>
          <w:sz w:val="24"/>
        </w:rPr>
        <w:t>;</w:t>
      </w:r>
    </w:p>
  </w:footnote>
  <w:footnote w:id="17">
    <w:p w14:paraId="7FD4FEFB" w14:textId="77777777" w:rsidR="005B6566" w:rsidRPr="00E364F7" w:rsidRDefault="005B6566" w:rsidP="00E364F7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E364F7">
        <w:rPr>
          <w:rStyle w:val="ab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См.: Закон РФ от 26 июня 1992 г. № 3132-1 (ред. от 31.07.2020) «</w:t>
      </w:r>
      <w:r w:rsidRPr="00E364F7">
        <w:rPr>
          <w:rFonts w:ascii="Times New Roman" w:hAnsi="Times New Roman" w:cs="Times New Roman"/>
          <w:sz w:val="24"/>
        </w:rPr>
        <w:t>О стату</w:t>
      </w:r>
      <w:r>
        <w:rPr>
          <w:rFonts w:ascii="Times New Roman" w:hAnsi="Times New Roman" w:cs="Times New Roman"/>
          <w:sz w:val="24"/>
        </w:rPr>
        <w:t xml:space="preserve">се судей в Российской Федерации» // </w:t>
      </w:r>
      <w:r w:rsidRPr="00083CE9">
        <w:rPr>
          <w:rFonts w:ascii="Times New Roman" w:hAnsi="Times New Roman" w:cs="Times New Roman"/>
          <w:sz w:val="24"/>
        </w:rPr>
        <w:t>Российская газета. 1992. 29 июля.</w:t>
      </w:r>
      <w:r>
        <w:rPr>
          <w:rFonts w:ascii="Times New Roman" w:hAnsi="Times New Roman" w:cs="Times New Roman"/>
          <w:sz w:val="24"/>
        </w:rPr>
        <w:t xml:space="preserve"> </w:t>
      </w:r>
    </w:p>
  </w:footnote>
  <w:footnote w:id="18">
    <w:p w14:paraId="2946D90C" w14:textId="77777777" w:rsidR="005B6566" w:rsidRPr="00083CE9" w:rsidRDefault="005B6566" w:rsidP="00083CE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E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83CE9">
        <w:rPr>
          <w:rFonts w:ascii="Times New Roman" w:hAnsi="Times New Roman" w:cs="Times New Roman"/>
          <w:sz w:val="24"/>
          <w:szCs w:val="24"/>
        </w:rPr>
        <w:t xml:space="preserve"> См.: Закон РФ от 26 июня 1992 г. № 3132-1 (ред. от 31.07.2020) «О статусе судей в Российской </w:t>
      </w:r>
      <w:r>
        <w:rPr>
          <w:rFonts w:ascii="Times New Roman" w:hAnsi="Times New Roman" w:cs="Times New Roman"/>
          <w:sz w:val="24"/>
          <w:szCs w:val="24"/>
        </w:rPr>
        <w:t>Федерации» // Российская газета.</w:t>
      </w:r>
      <w:r w:rsidRPr="00083CE9">
        <w:rPr>
          <w:rFonts w:ascii="Times New Roman" w:hAnsi="Times New Roman" w:cs="Times New Roman"/>
          <w:sz w:val="24"/>
          <w:szCs w:val="24"/>
        </w:rPr>
        <w:t xml:space="preserve"> </w:t>
      </w:r>
      <w:r w:rsidR="00D61BAE">
        <w:rPr>
          <w:rFonts w:ascii="Times New Roman" w:hAnsi="Times New Roman" w:cs="Times New Roman"/>
          <w:sz w:val="24"/>
          <w:szCs w:val="24"/>
        </w:rPr>
        <w:t>1992. 29 июля</w:t>
      </w:r>
      <w:proofErr w:type="gramStart"/>
      <w:r w:rsidR="00D61BAE">
        <w:rPr>
          <w:rFonts w:ascii="Times New Roman" w:hAnsi="Times New Roman" w:cs="Times New Roman"/>
          <w:sz w:val="24"/>
          <w:szCs w:val="24"/>
        </w:rPr>
        <w:t>.;</w:t>
      </w:r>
      <w:proofErr w:type="gramEnd"/>
    </w:p>
  </w:footnote>
  <w:footnote w:id="19">
    <w:p w14:paraId="1E017090" w14:textId="5B102FF9" w:rsidR="005B6566" w:rsidRPr="00083CE9" w:rsidRDefault="005B6566" w:rsidP="00083CE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E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83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</w:t>
      </w:r>
      <w:r w:rsidR="00840C96" w:rsidRPr="00840C96">
        <w:rPr>
          <w:rFonts w:ascii="Times New Roman" w:hAnsi="Times New Roman" w:cs="Times New Roman"/>
          <w:sz w:val="24"/>
          <w:szCs w:val="24"/>
        </w:rPr>
        <w:t>Арбитражный процессуальный кодекс Российской Федерации от 24 июля 2002 г. № 95-ФЗ (ред. от 08.06.2020) // Собрание законодательства</w:t>
      </w:r>
      <w:r w:rsidR="00840C96">
        <w:rPr>
          <w:rFonts w:ascii="Times New Roman" w:hAnsi="Times New Roman" w:cs="Times New Roman"/>
          <w:sz w:val="24"/>
          <w:szCs w:val="24"/>
        </w:rPr>
        <w:t xml:space="preserve"> РФ. – 2002. - № 30. – Ст. 3012;</w:t>
      </w:r>
    </w:p>
  </w:footnote>
  <w:footnote w:id="20">
    <w:p w14:paraId="3847F790" w14:textId="77777777" w:rsidR="005B6566" w:rsidRPr="00083CE9" w:rsidRDefault="005B6566" w:rsidP="0045611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E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83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</w:t>
      </w:r>
      <w:r w:rsidRPr="00456111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от 14 ноября 2002 г. № 138-ФЗ </w:t>
      </w:r>
      <w:r w:rsidRPr="00456111">
        <w:rPr>
          <w:rFonts w:ascii="Times New Roman" w:hAnsi="Times New Roman" w:cs="Times New Roman"/>
          <w:sz w:val="24"/>
          <w:szCs w:val="24"/>
        </w:rPr>
        <w:t>(ред. от 31.07.2020)</w:t>
      </w:r>
      <w:r>
        <w:rPr>
          <w:rFonts w:ascii="Times New Roman" w:hAnsi="Times New Roman" w:cs="Times New Roman"/>
          <w:sz w:val="24"/>
          <w:szCs w:val="24"/>
        </w:rPr>
        <w:t xml:space="preserve"> // Собрание законодательства РФ. – 2002. - № 46. – Ст. 4532.;</w:t>
      </w:r>
    </w:p>
  </w:footnote>
  <w:footnote w:id="21">
    <w:p w14:paraId="3BF13271" w14:textId="77777777" w:rsidR="005B6566" w:rsidRPr="00083CE9" w:rsidRDefault="005B6566" w:rsidP="005B656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E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83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</w:t>
      </w:r>
      <w:r w:rsidRPr="005B6566">
        <w:rPr>
          <w:rFonts w:ascii="Times New Roman" w:hAnsi="Times New Roman" w:cs="Times New Roman"/>
          <w:sz w:val="24"/>
          <w:szCs w:val="24"/>
        </w:rPr>
        <w:t>Уголовно-процессуальный кодекс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дерации" от 18 декабря 2001 г. № 174-ФЗ </w:t>
      </w:r>
      <w:r w:rsidRPr="005B6566">
        <w:rPr>
          <w:rFonts w:ascii="Times New Roman" w:hAnsi="Times New Roman" w:cs="Times New Roman"/>
          <w:sz w:val="24"/>
          <w:szCs w:val="24"/>
        </w:rPr>
        <w:t>(ред. от 27.10.2020)</w:t>
      </w:r>
      <w:r>
        <w:rPr>
          <w:rFonts w:ascii="Times New Roman" w:hAnsi="Times New Roman" w:cs="Times New Roman"/>
          <w:sz w:val="24"/>
          <w:szCs w:val="24"/>
        </w:rPr>
        <w:t xml:space="preserve"> // Собрание законодательства РФ. – 2001. - № 52. – Ст. 4921.;</w:t>
      </w:r>
    </w:p>
  </w:footnote>
  <w:footnote w:id="22">
    <w:p w14:paraId="2F28FECE" w14:textId="77777777" w:rsidR="005B6566" w:rsidRPr="00083CE9" w:rsidRDefault="005B6566" w:rsidP="005B656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E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83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</w:t>
      </w:r>
      <w:r w:rsidRPr="005B6566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</w:t>
      </w:r>
      <w:r>
        <w:rPr>
          <w:rFonts w:ascii="Times New Roman" w:hAnsi="Times New Roman" w:cs="Times New Roman"/>
          <w:sz w:val="24"/>
          <w:szCs w:val="24"/>
        </w:rPr>
        <w:t xml:space="preserve"> вторая) от 26 января 1996 № 14-ФЗ </w:t>
      </w:r>
      <w:r w:rsidRPr="005B6566">
        <w:rPr>
          <w:rFonts w:ascii="Times New Roman" w:hAnsi="Times New Roman" w:cs="Times New Roman"/>
          <w:sz w:val="24"/>
          <w:szCs w:val="24"/>
        </w:rPr>
        <w:t>(ред. от 27.12.2019, с изм. от 28.04.2020)</w:t>
      </w:r>
      <w:r>
        <w:rPr>
          <w:rFonts w:ascii="Times New Roman" w:hAnsi="Times New Roman" w:cs="Times New Roman"/>
          <w:sz w:val="24"/>
          <w:szCs w:val="24"/>
        </w:rPr>
        <w:t xml:space="preserve"> // Собрание законодательства РФ. – 1996. - № 5. – Ст. 410.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119401"/>
      <w:docPartObj>
        <w:docPartGallery w:val="Page Numbers (Top of Page)"/>
        <w:docPartUnique/>
      </w:docPartObj>
    </w:sdtPr>
    <w:sdtEndPr/>
    <w:sdtContent>
      <w:p w14:paraId="616A7665" w14:textId="77777777" w:rsidR="005B6566" w:rsidRDefault="005B65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0C7">
          <w:rPr>
            <w:noProof/>
          </w:rPr>
          <w:t>22</w:t>
        </w:r>
        <w:r>
          <w:fldChar w:fldCharType="end"/>
        </w:r>
      </w:p>
    </w:sdtContent>
  </w:sdt>
  <w:p w14:paraId="4C4CF80D" w14:textId="77777777" w:rsidR="005B6566" w:rsidRDefault="005B65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E19"/>
    <w:multiLevelType w:val="hybridMultilevel"/>
    <w:tmpl w:val="6F9AED82"/>
    <w:lvl w:ilvl="0" w:tplc="A82AF45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4C1D20"/>
    <w:multiLevelType w:val="multilevel"/>
    <w:tmpl w:val="1CB6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6313C4C"/>
    <w:multiLevelType w:val="multilevel"/>
    <w:tmpl w:val="E49279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93A5FD4"/>
    <w:multiLevelType w:val="hybridMultilevel"/>
    <w:tmpl w:val="12CEBE8C"/>
    <w:lvl w:ilvl="0" w:tplc="5B9856CE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6E57CA"/>
    <w:multiLevelType w:val="hybridMultilevel"/>
    <w:tmpl w:val="7DE896C0"/>
    <w:lvl w:ilvl="0" w:tplc="DA54438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9940C4"/>
    <w:multiLevelType w:val="hybridMultilevel"/>
    <w:tmpl w:val="4322E962"/>
    <w:lvl w:ilvl="0" w:tplc="3AC4E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4C07EE"/>
    <w:multiLevelType w:val="multilevel"/>
    <w:tmpl w:val="9A58B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94440E"/>
    <w:multiLevelType w:val="hybridMultilevel"/>
    <w:tmpl w:val="006A4E66"/>
    <w:lvl w:ilvl="0" w:tplc="5B9856C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711F0"/>
    <w:multiLevelType w:val="multilevel"/>
    <w:tmpl w:val="C5E46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9">
    <w:nsid w:val="3C6B0CD7"/>
    <w:multiLevelType w:val="hybridMultilevel"/>
    <w:tmpl w:val="78B8BEF4"/>
    <w:lvl w:ilvl="0" w:tplc="5B9856CE">
      <w:start w:val="1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EAE4A60"/>
    <w:multiLevelType w:val="hybridMultilevel"/>
    <w:tmpl w:val="AEAA2F10"/>
    <w:lvl w:ilvl="0" w:tplc="673CE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8452BF"/>
    <w:multiLevelType w:val="multilevel"/>
    <w:tmpl w:val="85D26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160331F"/>
    <w:multiLevelType w:val="hybridMultilevel"/>
    <w:tmpl w:val="E69A5676"/>
    <w:lvl w:ilvl="0" w:tplc="EE84F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C24E08"/>
    <w:multiLevelType w:val="hybridMultilevel"/>
    <w:tmpl w:val="D18CA39A"/>
    <w:lvl w:ilvl="0" w:tplc="8C6690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46200FE6"/>
    <w:multiLevelType w:val="hybridMultilevel"/>
    <w:tmpl w:val="E01ACAF0"/>
    <w:lvl w:ilvl="0" w:tplc="5514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FF339D"/>
    <w:multiLevelType w:val="hybridMultilevel"/>
    <w:tmpl w:val="55B0D43E"/>
    <w:lvl w:ilvl="0" w:tplc="A5F2B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731B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8619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813B24"/>
    <w:multiLevelType w:val="hybridMultilevel"/>
    <w:tmpl w:val="0AD4DA1C"/>
    <w:lvl w:ilvl="0" w:tplc="042C5CF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55D66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9B3162"/>
    <w:multiLevelType w:val="multilevel"/>
    <w:tmpl w:val="6F326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21">
    <w:nsid w:val="65CC7EF9"/>
    <w:multiLevelType w:val="hybridMultilevel"/>
    <w:tmpl w:val="52145A62"/>
    <w:lvl w:ilvl="0" w:tplc="193EBC7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E753F30"/>
    <w:multiLevelType w:val="hybridMultilevel"/>
    <w:tmpl w:val="B262FE9C"/>
    <w:lvl w:ilvl="0" w:tplc="BD6EBFD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75225EE7"/>
    <w:multiLevelType w:val="multilevel"/>
    <w:tmpl w:val="78DE7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6FA14B9"/>
    <w:multiLevelType w:val="multilevel"/>
    <w:tmpl w:val="6CDA5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DC7207C"/>
    <w:multiLevelType w:val="multilevel"/>
    <w:tmpl w:val="34D66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15"/>
  </w:num>
  <w:num w:numId="5">
    <w:abstractNumId w:val="5"/>
  </w:num>
  <w:num w:numId="6">
    <w:abstractNumId w:val="16"/>
  </w:num>
  <w:num w:numId="7">
    <w:abstractNumId w:val="17"/>
  </w:num>
  <w:num w:numId="8">
    <w:abstractNumId w:val="25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  <w:num w:numId="13">
    <w:abstractNumId w:val="19"/>
  </w:num>
  <w:num w:numId="14">
    <w:abstractNumId w:val="6"/>
  </w:num>
  <w:num w:numId="15">
    <w:abstractNumId w:val="23"/>
  </w:num>
  <w:num w:numId="16">
    <w:abstractNumId w:val="2"/>
  </w:num>
  <w:num w:numId="17">
    <w:abstractNumId w:val="11"/>
  </w:num>
  <w:num w:numId="18">
    <w:abstractNumId w:val="0"/>
  </w:num>
  <w:num w:numId="19">
    <w:abstractNumId w:val="10"/>
  </w:num>
  <w:num w:numId="20">
    <w:abstractNumId w:val="21"/>
  </w:num>
  <w:num w:numId="21">
    <w:abstractNumId w:val="18"/>
  </w:num>
  <w:num w:numId="22">
    <w:abstractNumId w:val="22"/>
  </w:num>
  <w:num w:numId="23">
    <w:abstractNumId w:val="13"/>
  </w:num>
  <w:num w:numId="24">
    <w:abstractNumId w:val="20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E6"/>
    <w:rsid w:val="00014375"/>
    <w:rsid w:val="00051B95"/>
    <w:rsid w:val="00054491"/>
    <w:rsid w:val="00083CE9"/>
    <w:rsid w:val="00092BD2"/>
    <w:rsid w:val="00094737"/>
    <w:rsid w:val="000D0DC8"/>
    <w:rsid w:val="000F29BC"/>
    <w:rsid w:val="00113988"/>
    <w:rsid w:val="00122A05"/>
    <w:rsid w:val="00137560"/>
    <w:rsid w:val="00170C0A"/>
    <w:rsid w:val="001C27FF"/>
    <w:rsid w:val="001C40EC"/>
    <w:rsid w:val="002E0C33"/>
    <w:rsid w:val="003332FC"/>
    <w:rsid w:val="00380868"/>
    <w:rsid w:val="003852A4"/>
    <w:rsid w:val="003C3A44"/>
    <w:rsid w:val="00456111"/>
    <w:rsid w:val="004628DC"/>
    <w:rsid w:val="00482BD0"/>
    <w:rsid w:val="00482F6C"/>
    <w:rsid w:val="00494E28"/>
    <w:rsid w:val="004E1ACE"/>
    <w:rsid w:val="00501F07"/>
    <w:rsid w:val="005270A0"/>
    <w:rsid w:val="00553F04"/>
    <w:rsid w:val="00560C7A"/>
    <w:rsid w:val="00570206"/>
    <w:rsid w:val="005B6566"/>
    <w:rsid w:val="005D1C4E"/>
    <w:rsid w:val="005E129D"/>
    <w:rsid w:val="00617B25"/>
    <w:rsid w:val="006345BE"/>
    <w:rsid w:val="00641493"/>
    <w:rsid w:val="0065209A"/>
    <w:rsid w:val="006B100A"/>
    <w:rsid w:val="006D66E6"/>
    <w:rsid w:val="006F7944"/>
    <w:rsid w:val="00724187"/>
    <w:rsid w:val="00745585"/>
    <w:rsid w:val="00780BC4"/>
    <w:rsid w:val="007C1C04"/>
    <w:rsid w:val="007C5619"/>
    <w:rsid w:val="007D7D60"/>
    <w:rsid w:val="007E364B"/>
    <w:rsid w:val="0082425F"/>
    <w:rsid w:val="00826CAF"/>
    <w:rsid w:val="00840C96"/>
    <w:rsid w:val="009131C6"/>
    <w:rsid w:val="009331EF"/>
    <w:rsid w:val="00940652"/>
    <w:rsid w:val="009457B8"/>
    <w:rsid w:val="00946354"/>
    <w:rsid w:val="0097643C"/>
    <w:rsid w:val="009936BE"/>
    <w:rsid w:val="009D0C83"/>
    <w:rsid w:val="009E48C2"/>
    <w:rsid w:val="00A17957"/>
    <w:rsid w:val="00A2465A"/>
    <w:rsid w:val="00A9024F"/>
    <w:rsid w:val="00B004CE"/>
    <w:rsid w:val="00B30436"/>
    <w:rsid w:val="00B37C09"/>
    <w:rsid w:val="00B61247"/>
    <w:rsid w:val="00B80025"/>
    <w:rsid w:val="00B8267E"/>
    <w:rsid w:val="00B94335"/>
    <w:rsid w:val="00BD05A3"/>
    <w:rsid w:val="00BF34DE"/>
    <w:rsid w:val="00C1655A"/>
    <w:rsid w:val="00C52A82"/>
    <w:rsid w:val="00C72CB2"/>
    <w:rsid w:val="00CB371E"/>
    <w:rsid w:val="00CD4B9C"/>
    <w:rsid w:val="00D25A2A"/>
    <w:rsid w:val="00D334B2"/>
    <w:rsid w:val="00D61BAE"/>
    <w:rsid w:val="00D824D0"/>
    <w:rsid w:val="00D85F29"/>
    <w:rsid w:val="00D91877"/>
    <w:rsid w:val="00DB2895"/>
    <w:rsid w:val="00DD2657"/>
    <w:rsid w:val="00DD70F6"/>
    <w:rsid w:val="00DE6501"/>
    <w:rsid w:val="00E0738D"/>
    <w:rsid w:val="00E30389"/>
    <w:rsid w:val="00E364F7"/>
    <w:rsid w:val="00E378BF"/>
    <w:rsid w:val="00E840C7"/>
    <w:rsid w:val="00EA37DD"/>
    <w:rsid w:val="00EA71B7"/>
    <w:rsid w:val="00EE39CE"/>
    <w:rsid w:val="00F32030"/>
    <w:rsid w:val="00F32CE0"/>
    <w:rsid w:val="00F92D7F"/>
    <w:rsid w:val="00FC6DA1"/>
    <w:rsid w:val="00FE70C9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B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5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5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868"/>
  </w:style>
  <w:style w:type="paragraph" w:styleId="a6">
    <w:name w:val="footer"/>
    <w:basedOn w:val="a"/>
    <w:link w:val="a7"/>
    <w:uiPriority w:val="99"/>
    <w:unhideWhenUsed/>
    <w:rsid w:val="0038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868"/>
  </w:style>
  <w:style w:type="paragraph" w:styleId="a8">
    <w:name w:val="List Paragraph"/>
    <w:basedOn w:val="a"/>
    <w:uiPriority w:val="34"/>
    <w:qFormat/>
    <w:rsid w:val="00B8267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628D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628D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628D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45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55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55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5585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45585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41493"/>
    <w:pPr>
      <w:tabs>
        <w:tab w:val="left" w:pos="660"/>
        <w:tab w:val="right" w:leader="dot" w:pos="9628"/>
      </w:tabs>
      <w:spacing w:after="0" w:line="360" w:lineRule="auto"/>
      <w:ind w:firstLine="709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745585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45585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45585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45585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45585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45585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45585"/>
    <w:pPr>
      <w:spacing w:after="0"/>
      <w:ind w:left="1540"/>
    </w:pPr>
    <w:rPr>
      <w:rFonts w:cstheme="minorHAnsi"/>
      <w:sz w:val="20"/>
      <w:szCs w:val="20"/>
    </w:rPr>
  </w:style>
  <w:style w:type="character" w:styleId="ae">
    <w:name w:val="Hyperlink"/>
    <w:basedOn w:val="a0"/>
    <w:uiPriority w:val="99"/>
    <w:unhideWhenUsed/>
    <w:rsid w:val="00745585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1437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437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437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437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43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5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5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868"/>
  </w:style>
  <w:style w:type="paragraph" w:styleId="a6">
    <w:name w:val="footer"/>
    <w:basedOn w:val="a"/>
    <w:link w:val="a7"/>
    <w:uiPriority w:val="99"/>
    <w:unhideWhenUsed/>
    <w:rsid w:val="0038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868"/>
  </w:style>
  <w:style w:type="paragraph" w:styleId="a8">
    <w:name w:val="List Paragraph"/>
    <w:basedOn w:val="a"/>
    <w:uiPriority w:val="34"/>
    <w:qFormat/>
    <w:rsid w:val="00B8267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628D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628D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628D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45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55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55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5585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45585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41493"/>
    <w:pPr>
      <w:tabs>
        <w:tab w:val="left" w:pos="660"/>
        <w:tab w:val="right" w:leader="dot" w:pos="9628"/>
      </w:tabs>
      <w:spacing w:after="0" w:line="360" w:lineRule="auto"/>
      <w:ind w:firstLine="709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745585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45585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45585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45585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45585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45585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45585"/>
    <w:pPr>
      <w:spacing w:after="0"/>
      <w:ind w:left="1540"/>
    </w:pPr>
    <w:rPr>
      <w:rFonts w:cstheme="minorHAnsi"/>
      <w:sz w:val="20"/>
      <w:szCs w:val="20"/>
    </w:rPr>
  </w:style>
  <w:style w:type="character" w:styleId="ae">
    <w:name w:val="Hyperlink"/>
    <w:basedOn w:val="a0"/>
    <w:uiPriority w:val="99"/>
    <w:unhideWhenUsed/>
    <w:rsid w:val="00745585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1437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437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437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437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43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A4DC4-64E7-477F-854D-1A93812F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Козырева</dc:creator>
  <cp:lastModifiedBy>Dmitry V Stolpovskih</cp:lastModifiedBy>
  <cp:revision>2</cp:revision>
  <dcterms:created xsi:type="dcterms:W3CDTF">2021-03-31T08:23:00Z</dcterms:created>
  <dcterms:modified xsi:type="dcterms:W3CDTF">2021-03-31T08:23:00Z</dcterms:modified>
</cp:coreProperties>
</file>