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38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000000" w:rsidRDefault="00A838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ВОСТОЧНО-СИБИРСКИЙ ГОСУДАРСТВЕННЫЙ УНИВЕРСИТЕТ ТЕХНОЛОГИЙ И УПРАВЛЕНИЯ</w:t>
      </w:r>
    </w:p>
    <w:p w:rsidR="00000000" w:rsidRDefault="00A838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факультет Института экономики и права</w:t>
      </w:r>
    </w:p>
    <w:p w:rsidR="00000000" w:rsidRDefault="00A838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Кафедра </w:t>
      </w:r>
      <w:r>
        <w:rPr>
          <w:rFonts w:ascii="Times New Roman" w:hAnsi="Times New Roman" w:cs="Times New Roman"/>
          <w:lang w:val="en-US"/>
        </w:rPr>
        <w:t>«</w:t>
      </w:r>
      <w:r>
        <w:rPr>
          <w:rFonts w:ascii="Times New Roman" w:hAnsi="Times New Roman" w:cs="Times New Roman"/>
        </w:rPr>
        <w:t>Административное и и финансовое право</w:t>
      </w:r>
      <w:r>
        <w:rPr>
          <w:rFonts w:ascii="Times New Roman" w:hAnsi="Times New Roman" w:cs="Times New Roman"/>
          <w:lang w:val="en-US"/>
        </w:rPr>
        <w:t>»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lang w:val="en-US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lang w:val="en-US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lang w:val="en-US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lang w:val="en-US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lang w:val="en-US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lang w:val="en-US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lang w:val="en-US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Реферат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По дисциплине </w:t>
      </w:r>
      <w:r>
        <w:rPr>
          <w:rFonts w:ascii="Times New Roman" w:hAnsi="Times New Roman" w:cs="Times New Roman"/>
          <w:lang w:val="en-US"/>
        </w:rPr>
        <w:t>«</w:t>
      </w:r>
      <w:r>
        <w:rPr>
          <w:rFonts w:ascii="Times New Roman" w:hAnsi="Times New Roman" w:cs="Times New Roman"/>
        </w:rPr>
        <w:t>Адм</w:t>
      </w:r>
      <w:r>
        <w:rPr>
          <w:rFonts w:ascii="Times New Roman" w:hAnsi="Times New Roman" w:cs="Times New Roman"/>
        </w:rPr>
        <w:t>инистративное право</w:t>
      </w:r>
      <w:r>
        <w:rPr>
          <w:rFonts w:ascii="Times New Roman" w:hAnsi="Times New Roman" w:cs="Times New Roman"/>
          <w:lang w:val="en-US"/>
        </w:rPr>
        <w:t xml:space="preserve">» 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На тему </w:t>
      </w:r>
      <w:r>
        <w:rPr>
          <w:rFonts w:ascii="Times New Roman" w:hAnsi="Times New Roman" w:cs="Times New Roman"/>
          <w:lang w:val="en-US"/>
        </w:rPr>
        <w:t>«</w:t>
      </w:r>
      <w:bookmarkStart w:id="0" w:name="_GoBack"/>
      <w:r>
        <w:rPr>
          <w:rFonts w:ascii="Times New Roman" w:hAnsi="Times New Roman" w:cs="Times New Roman"/>
        </w:rPr>
        <w:t>Сущность виды мер административного принуждения</w:t>
      </w:r>
      <w:bookmarkEnd w:id="0"/>
      <w:r>
        <w:rPr>
          <w:rFonts w:ascii="Times New Roman" w:hAnsi="Times New Roman" w:cs="Times New Roman"/>
          <w:lang w:val="en-US"/>
        </w:rPr>
        <w:t>»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lang w:val="en-US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lang w:val="en-US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lang w:val="en-US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lang w:val="en-US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lang w:val="en-US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lang w:val="en-US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ind w:left="5812" w:hanging="1984"/>
        <w:rPr>
          <w:rFonts w:ascii="Times New Roman" w:hAnsi="Times New Roman" w:cs="Times New Roman"/>
          <w:lang w:val="en-US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ind w:left="5812" w:hanging="19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Выполнил(а):  студент гр. Б578-2 Базаров О.Б.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ind w:left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Проверил(а): к.соц.н, доц.  Баторова Т.П.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lang w:val="en-US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lang w:val="en-US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lang w:val="en-US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lang w:val="en-US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Улан-Удэ, 2019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Содержание </w:t>
      </w:r>
    </w:p>
    <w:p w:rsidR="00000000" w:rsidRDefault="00A83848">
      <w:pPr>
        <w:widowControl w:val="0"/>
        <w:tabs>
          <w:tab w:val="right" w:leader="dot" w:pos="9214"/>
        </w:tabs>
        <w:autoSpaceDE w:val="0"/>
        <w:autoSpaceDN w:val="0"/>
        <w:adjustRightInd w:val="0"/>
        <w:spacing w:after="160"/>
        <w:ind w:right="-1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</w:p>
    <w:p w:rsidR="00000000" w:rsidRDefault="00A83848">
      <w:pPr>
        <w:widowControl w:val="0"/>
        <w:tabs>
          <w:tab w:val="right" w:leader="dot" w:pos="9214"/>
        </w:tabs>
        <w:autoSpaceDE w:val="0"/>
        <w:autoSpaceDN w:val="0"/>
        <w:adjustRightInd w:val="0"/>
        <w:spacing w:after="160"/>
        <w:ind w:right="-1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</w:rPr>
        <w:t xml:space="preserve"> Административное принуждение</w:t>
      </w:r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</w:rPr>
        <w:t xml:space="preserve"> понят</w:t>
      </w:r>
      <w:r>
        <w:rPr>
          <w:rFonts w:ascii="Times New Roman" w:hAnsi="Times New Roman" w:cs="Times New Roman"/>
        </w:rPr>
        <w:t>ие, особенности,                                                                                                                                             цели, признаки</w:t>
      </w:r>
      <w:r>
        <w:rPr>
          <w:rFonts w:ascii="Times New Roman" w:hAnsi="Times New Roman" w:cs="Times New Roman"/>
        </w:rPr>
        <w:tab/>
        <w:t>5</w:t>
      </w:r>
    </w:p>
    <w:p w:rsidR="00000000" w:rsidRDefault="00A83848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160"/>
        <w:ind w:right="-1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2.</w:t>
      </w:r>
      <w:r>
        <w:rPr>
          <w:rFonts w:ascii="Times New Roman" w:hAnsi="Times New Roman" w:cs="Times New Roman"/>
        </w:rPr>
        <w:t xml:space="preserve"> Сущность административного принуждения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ab/>
        <w:t>9</w:t>
      </w:r>
    </w:p>
    <w:p w:rsidR="00000000" w:rsidRDefault="00A83848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160"/>
        <w:ind w:right="-1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3.</w:t>
      </w:r>
      <w:r>
        <w:rPr>
          <w:rFonts w:ascii="Times New Roman" w:hAnsi="Times New Roman" w:cs="Times New Roman"/>
        </w:rPr>
        <w:t xml:space="preserve"> Меры Административной ответственно</w:t>
      </w:r>
      <w:r>
        <w:rPr>
          <w:rFonts w:ascii="Times New Roman" w:hAnsi="Times New Roman" w:cs="Times New Roman"/>
        </w:rPr>
        <w:t>сти</w:t>
      </w:r>
      <w:r>
        <w:rPr>
          <w:rFonts w:ascii="Times New Roman" w:hAnsi="Times New Roman" w:cs="Times New Roman"/>
        </w:rPr>
        <w:tab/>
        <w:t>12</w:t>
      </w:r>
    </w:p>
    <w:p w:rsidR="00000000" w:rsidRDefault="00A83848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160"/>
        <w:ind w:left="993" w:right="-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4. </w:t>
      </w:r>
      <w:r>
        <w:rPr>
          <w:rFonts w:ascii="Times New Roman" w:hAnsi="Times New Roman" w:cs="Times New Roman"/>
        </w:rPr>
        <w:t>Виды мер административной ответственности.</w:t>
      </w:r>
      <w:r>
        <w:rPr>
          <w:rFonts w:ascii="Times New Roman" w:hAnsi="Times New Roman" w:cs="Times New Roman"/>
        </w:rPr>
        <w:tab/>
        <w:t>14</w:t>
      </w:r>
    </w:p>
    <w:p w:rsidR="00000000" w:rsidRDefault="00A83848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160"/>
        <w:ind w:right="-1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  <w:r>
        <w:rPr>
          <w:rFonts w:ascii="Times New Roman" w:hAnsi="Times New Roman" w:cs="Times New Roman"/>
        </w:rPr>
        <w:tab/>
        <w:t>17</w:t>
      </w:r>
    </w:p>
    <w:p w:rsidR="00000000" w:rsidRDefault="00A83848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160"/>
        <w:ind w:right="-1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ИСПОЛЬЗОВАННЫХ ИСТОЧНИКОВ</w:t>
      </w:r>
      <w:r>
        <w:rPr>
          <w:rFonts w:ascii="Times New Roman" w:hAnsi="Times New Roman" w:cs="Times New Roman"/>
        </w:rPr>
        <w:tab/>
        <w:t>18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Поскольку существует общество, неизменно будет существовать и принуждение к чему-либо одних людей другими. Это принуждение может выражаться в</w:t>
      </w:r>
      <w:r>
        <w:rPr>
          <w:rFonts w:ascii="Times New Roman" w:hAnsi="Times New Roman" w:cs="Times New Roman"/>
        </w:rPr>
        <w:t xml:space="preserve"> различных формах. Оно может быть правомерным, противоправным и не урегулированным нормами права вообще (призыв одного из членов общества другими к соблюдению им нравственных устоев).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Административное принуждение правомерно, применяется на основе норматив</w:t>
      </w:r>
      <w:r>
        <w:rPr>
          <w:rFonts w:ascii="Times New Roman" w:hAnsi="Times New Roman" w:cs="Times New Roman"/>
        </w:rPr>
        <w:t>ных актов, т.е. применяется исключительно в случаях и в порядке, предусмотренных нормами административного права.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Административное принуждение является воздействием государства на субъектов права, заключающееся в причинении им каких-либо правоограничений </w:t>
      </w:r>
      <w:r>
        <w:rPr>
          <w:rFonts w:ascii="Times New Roman" w:hAnsi="Times New Roman" w:cs="Times New Roman"/>
        </w:rPr>
        <w:t xml:space="preserve">в форме применения прямо предусмотренных нормами административного права мер в связи с правонарушением (или объективно-противоправным деянием, содержащим в себе признаки состава правонарушения) или в связи с государственной необходимостью путем возложения </w:t>
      </w:r>
      <w:r>
        <w:rPr>
          <w:rFonts w:ascii="Times New Roman" w:hAnsi="Times New Roman" w:cs="Times New Roman"/>
        </w:rPr>
        <w:t>на субъекта права индивидуальным правовым актом управления дополнительной юридической обязанности либо лишения (ограничения) уже имеющихся у них прав.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написании реферата использовались различные методы исследования: анализ мнений различных ученых; анали</w:t>
      </w:r>
      <w:r>
        <w:rPr>
          <w:rFonts w:ascii="Times New Roman" w:hAnsi="Times New Roman" w:cs="Times New Roman"/>
        </w:rPr>
        <w:t>з учебных пособий и работ ученых-правоведов; изучение нормативных актов, связанных с темой реферата.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реферата является исследование сущности и видов мер административного принуждения.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задачам реферата относится:</w:t>
      </w:r>
    </w:p>
    <w:p w:rsidR="00000000" w:rsidRDefault="00A83848" w:rsidP="00BA32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Понятие, особенности, цели, пр</w:t>
      </w:r>
      <w:r>
        <w:rPr>
          <w:rFonts w:ascii="Times New Roman" w:hAnsi="Times New Roman" w:cs="Times New Roman"/>
        </w:rPr>
        <w:t>изнаки административного принуждения</w:t>
      </w:r>
    </w:p>
    <w:p w:rsidR="00000000" w:rsidRDefault="00A83848" w:rsidP="00BA32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сущность административного принуждения</w:t>
      </w:r>
    </w:p>
    <w:p w:rsidR="00000000" w:rsidRDefault="00A83848" w:rsidP="00BA32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меры административного принуждения </w:t>
      </w:r>
    </w:p>
    <w:p w:rsidR="00000000" w:rsidRDefault="00A83848" w:rsidP="00BA32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мер административного принуждения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Административное принуждение – метод государственного управления, основанный на нормах админист</w:t>
      </w:r>
      <w:r>
        <w:rPr>
          <w:rFonts w:ascii="Times New Roman" w:hAnsi="Times New Roman" w:cs="Times New Roman"/>
        </w:rPr>
        <w:t>ративного права, совокупность средств психического, физического и иного воздействия, применяемых уполномоченными субъектами в установленном процессуальном порядке в целях обеспечения общественного порядка и общественной безопасности.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Особенности администра</w:t>
      </w:r>
      <w:r>
        <w:rPr>
          <w:rFonts w:ascii="Times New Roman" w:hAnsi="Times New Roman" w:cs="Times New Roman"/>
        </w:rPr>
        <w:t>тивного принуждения: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основывается на нормах административного права;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применяется как физическими, так и юридическими лицам;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применяется в сфере общественных отношений, урегулированных как нормами административного права, так и нормами других отраслей</w:t>
      </w:r>
      <w:r>
        <w:rPr>
          <w:rFonts w:ascii="Times New Roman" w:hAnsi="Times New Roman" w:cs="Times New Roman"/>
        </w:rPr>
        <w:t xml:space="preserve"> права;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закрепляется как в законных, так и в подзаконных нормативных правовых актах;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применяется широким кругом уполномоченных субъектов;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система мер административного принуждения отличается разносторонним характером (широкого спектра действия);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</w:t>
      </w:r>
      <w:r>
        <w:rPr>
          <w:rFonts w:ascii="Times New Roman" w:hAnsi="Times New Roman" w:cs="Times New Roman"/>
        </w:rPr>
        <w:t>именяется чаще всего в административном (внесудебном) порядке;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порядок применения регламентируется административно-процессуальными нормами, создающими упрощенную процедуру;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применяется как к лицам, совершившим правонарушения, так и к лицам, не совершив</w:t>
      </w:r>
      <w:r>
        <w:rPr>
          <w:rFonts w:ascii="Times New Roman" w:hAnsi="Times New Roman" w:cs="Times New Roman"/>
        </w:rPr>
        <w:t>шим правонарушения (меры административного предупреждения);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законность применения обеспечивается системой гарантий;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применяется в целях обеспечения правового порядка и общественной безопасности.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административного принуждения: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предупреждение пра</w:t>
      </w:r>
      <w:r>
        <w:rPr>
          <w:rFonts w:ascii="Times New Roman" w:hAnsi="Times New Roman" w:cs="Times New Roman"/>
        </w:rPr>
        <w:t>вонарушений и наступления иных вредных последствий, не связанных с правонарушением;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пресечение правонарушений;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восстановление нарушенного состояния;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процессуальное обеспечение;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наказание (ответственность) правонарушителя.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характеру и специфи</w:t>
      </w:r>
      <w:r>
        <w:rPr>
          <w:rFonts w:ascii="Times New Roman" w:hAnsi="Times New Roman" w:cs="Times New Roman"/>
        </w:rPr>
        <w:t>ке правонарушения выделяют меры психического воздействия, меры физического воздействия, меры материального (имущественного) воздействия, меры организационного воздействия.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субъекту применения существуют меры, применяемые индивидуальными субъектами и при</w:t>
      </w:r>
      <w:r>
        <w:rPr>
          <w:rFonts w:ascii="Times New Roman" w:hAnsi="Times New Roman" w:cs="Times New Roman"/>
        </w:rPr>
        <w:t>меняемые коллективными субъектами.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нормативным основаниям меры принуждения могут основываться на законах и подзаконных актах.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Применяются меры либо в административном (внесудебном), либо в судебном порядке.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Меры принуждения могут быть основаны на правон</w:t>
      </w:r>
      <w:r>
        <w:rPr>
          <w:rFonts w:ascii="Times New Roman" w:hAnsi="Times New Roman" w:cs="Times New Roman"/>
        </w:rPr>
        <w:t>арушениях, на иных фактах (аномалии с правовым содержанием).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сфере воздействия выделяют внутриорганизационные и внеш-невластные меры.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способу обеспечения общественного порядка и целевому предназначению существуют меры административного предупреждения</w:t>
      </w:r>
      <w:r>
        <w:rPr>
          <w:rFonts w:ascii="Times New Roman" w:hAnsi="Times New Roman" w:cs="Times New Roman"/>
        </w:rPr>
        <w:t xml:space="preserve">, административного пресечения, административно-процессуального обеспечения, административные правовосстановительные меры </w:t>
      </w:r>
      <w:r>
        <w:rPr>
          <w:rFonts w:ascii="Times New Roman" w:hAnsi="Times New Roman" w:cs="Times New Roman"/>
        </w:rPr>
        <w:lastRenderedPageBreak/>
        <w:t>(меры защиты), меры административного наказания.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Стадии применения мер административного принуждения: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анализ правоохранительной ситу</w:t>
      </w:r>
      <w:r>
        <w:rPr>
          <w:rFonts w:ascii="Times New Roman" w:hAnsi="Times New Roman" w:cs="Times New Roman"/>
        </w:rPr>
        <w:t>ации;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выбор меры административного принуждения;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проверка действенности выбранной меры административного принуждения;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принятие (оформление) решения о применении меры административного принуждения;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реальное применение меры административного принужден</w:t>
      </w:r>
      <w:r>
        <w:rPr>
          <w:rFonts w:ascii="Times New Roman" w:hAnsi="Times New Roman" w:cs="Times New Roman"/>
        </w:rPr>
        <w:t>ия;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анализ эффективности применения меры административного принуждения;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внесение корректив в последующую правоприменительную деятельность.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Признаки административного принуждения</w:t>
      </w:r>
      <w:r>
        <w:rPr>
          <w:rFonts w:ascii="Times New Roman" w:hAnsi="Times New Roman" w:cs="Times New Roman"/>
          <w:lang w:val="en-US"/>
        </w:rPr>
        <w:t>: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носит официальный, государственно властный характер, применение его ос</w:t>
      </w:r>
      <w:r>
        <w:rPr>
          <w:rFonts w:ascii="Times New Roman" w:hAnsi="Times New Roman" w:cs="Times New Roman"/>
        </w:rPr>
        <w:t>уществляется лишь от имени государства уполномоченными государственными органами и их должностными лицами в процессе реализации ими государственно властных полномочий, отсюда и возникает соответствующий характер принудительной деятельности. Субъектами прим</w:t>
      </w:r>
      <w:r>
        <w:rPr>
          <w:rFonts w:ascii="Times New Roman" w:hAnsi="Times New Roman" w:cs="Times New Roman"/>
        </w:rPr>
        <w:t>енения административно принудительных мероприятий являются, как правило, органы исполнительной власти. С целью привлечения граждан к охране общественного правопорядка государство может предоставлять определенным общественным формированиям (например, по охр</w:t>
      </w:r>
      <w:r>
        <w:rPr>
          <w:rFonts w:ascii="Times New Roman" w:hAnsi="Times New Roman" w:cs="Times New Roman"/>
        </w:rPr>
        <w:t>ане общественного правопорядка и государственной границы) право применять административно принудительные меры воздействия к физическим и юридическим лицам по поручению государства в установленных законодательством случаях и, как правило, под государственны</w:t>
      </w:r>
      <w:r>
        <w:rPr>
          <w:rFonts w:ascii="Times New Roman" w:hAnsi="Times New Roman" w:cs="Times New Roman"/>
        </w:rPr>
        <w:t>м контролем;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множественность и разнообразие субъектов применения административно принудительных мер, в противовес моносубъектному характеру применения мер всех других разновидностей государственно-правового принуждения. Количество соответствующих субъект</w:t>
      </w:r>
      <w:r>
        <w:rPr>
          <w:rFonts w:ascii="Times New Roman" w:hAnsi="Times New Roman" w:cs="Times New Roman"/>
        </w:rPr>
        <w:t>ов постоянно изменяется;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многочисленность лиц, относительно которых осуществляется применение административно принудительных мер. Среди них не только физические, но и юридические лица разнообразных форм собственности и организационно-правовых форм, в том</w:t>
      </w:r>
      <w:r>
        <w:rPr>
          <w:rFonts w:ascii="Times New Roman" w:hAnsi="Times New Roman" w:cs="Times New Roman"/>
        </w:rPr>
        <w:t xml:space="preserve"> числе и органы государственной исполнительной власти, местного самоуправления;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отсутствие служебного подчинения между субъектами применения административно принудительных мер (активными участниками) и лицами, относительно которых осуществляется применен</w:t>
      </w:r>
      <w:r>
        <w:rPr>
          <w:rFonts w:ascii="Times New Roman" w:hAnsi="Times New Roman" w:cs="Times New Roman"/>
        </w:rPr>
        <w:t>ие отмеченных мер (их можно назвать пассивными участниками соответствующих правоотношений, поскольку именно их поведение является объектом определенного влияния);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специфика юридически-фактических оснований применения. Наличие этого признака административ</w:t>
      </w:r>
      <w:r>
        <w:rPr>
          <w:rFonts w:ascii="Times New Roman" w:hAnsi="Times New Roman" w:cs="Times New Roman"/>
        </w:rPr>
        <w:t>ного принуждения следует особенно выделить, поскольку оно является характерным лишь для этого вида государственно-правового принуждения. А именно, для любых других видов государственно-принудительной деятельности единственным юридически-фактическим основан</w:t>
      </w:r>
      <w:r>
        <w:rPr>
          <w:rFonts w:ascii="Times New Roman" w:hAnsi="Times New Roman" w:cs="Times New Roman"/>
        </w:rPr>
        <w:t>ием является противоправное деяние и при его отсутствии не существует вообще правовых оснований для применения государственного принуждения. Административно-принудительные мероприятия могут применяться как при совершении противоправных деяний, так и при на</w:t>
      </w:r>
      <w:r>
        <w:rPr>
          <w:rFonts w:ascii="Times New Roman" w:hAnsi="Times New Roman" w:cs="Times New Roman"/>
        </w:rPr>
        <w:t>ступлении особых условий, предусмотренных в законодательстве (эпидемии, эпизоотии, стихийных бедствий, катастроф техногенного характера и других чрезвычайных ситуаций), когда соответствующие мероприятия проводятся с целью предупреждения возникновения тех и</w:t>
      </w:r>
      <w:r>
        <w:rPr>
          <w:rFonts w:ascii="Times New Roman" w:hAnsi="Times New Roman" w:cs="Times New Roman"/>
        </w:rPr>
        <w:t xml:space="preserve">ли иных вредных (опасных) последствий, их </w:t>
      </w:r>
      <w:r>
        <w:rPr>
          <w:rFonts w:ascii="Times New Roman" w:hAnsi="Times New Roman" w:cs="Times New Roman"/>
        </w:rPr>
        <w:lastRenderedPageBreak/>
        <w:t>локализации, а также для профилактики противоправных деяний;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многоаспектная целевая направленность административного принуждения. Оно предусматривает не только реакцию на правонарушение, но и их превенцию, прекра</w:t>
      </w:r>
      <w:r>
        <w:rPr>
          <w:rFonts w:ascii="Times New Roman" w:hAnsi="Times New Roman" w:cs="Times New Roman"/>
        </w:rPr>
        <w:t>щение, предупреждение и борьбу с чрезвычайными ситуациями. Цель административного принуждения сложна, включает у себя несколько составляющих, а именно: предупредительно-воспитательную, пресекающую и карательную, которые детализируются в предупреждении, пре</w:t>
      </w:r>
      <w:r>
        <w:rPr>
          <w:rFonts w:ascii="Times New Roman" w:hAnsi="Times New Roman" w:cs="Times New Roman"/>
        </w:rPr>
        <w:t>сечении противоправных деяний и чрезвычайных ситуаций, локализации их последствий, создании условий для возможного в будущем привлечения виновных лиц к ответственности, обеспечении производства в делах о правонарушении, наказании, перевоспитании правонаруш</w:t>
      </w:r>
      <w:r>
        <w:rPr>
          <w:rFonts w:ascii="Times New Roman" w:hAnsi="Times New Roman" w:cs="Times New Roman"/>
        </w:rPr>
        <w:t>ителей;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многовариантность внешних форм проявления административного принуждения – психическое или физическое влияние в виде ограничений личного, организационного, имущественного характера, то есть тех или иных неблагоприятных для лица последствий, которы</w:t>
      </w:r>
      <w:r>
        <w:rPr>
          <w:rFonts w:ascii="Times New Roman" w:hAnsi="Times New Roman" w:cs="Times New Roman"/>
        </w:rPr>
        <w:t>е достаточно разнообразны, что объясняется разнообразием отношений, которые охраняются с их помощью, целью, основаниями, компетенцией субъектов и тому подобное;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принудительный характер, на что указывает уже само название, то есть "принуждать" лицо, созна</w:t>
      </w:r>
      <w:r>
        <w:rPr>
          <w:rFonts w:ascii="Times New Roman" w:hAnsi="Times New Roman" w:cs="Times New Roman"/>
        </w:rPr>
        <w:t>тельно осуществлять те или иные действия, или же воздержаться от них, покорившись вопреки своим желаниям; Применение мер административного принуждения осуществляется преимущественно во внесудебном порядке, который еще раз подтверждает его название. Невзира</w:t>
      </w:r>
      <w:r>
        <w:rPr>
          <w:rFonts w:ascii="Times New Roman" w:hAnsi="Times New Roman" w:cs="Times New Roman"/>
        </w:rPr>
        <w:t>я на то, что некоторые административно принудительные мероприятия применяются исключительно судьями, подавляющее их большинство – прерогатива административных органов.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Сущность административного принуждения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Административное принуждение состоит в законодат</w:t>
      </w:r>
      <w:r>
        <w:rPr>
          <w:rFonts w:ascii="Times New Roman" w:hAnsi="Times New Roman" w:cs="Times New Roman"/>
        </w:rPr>
        <w:t xml:space="preserve">ельно установленной процедуре применении субъектами государственной (чаще всего исполнительной) власти принудительных (ограничительных) мер в связи с неправомерными действиями субъектов административного права (физических или юридических лиц) либо в целях </w:t>
      </w:r>
      <w:r>
        <w:rPr>
          <w:rFonts w:ascii="Times New Roman" w:hAnsi="Times New Roman" w:cs="Times New Roman"/>
        </w:rPr>
        <w:t>обеспечения общественной безопасности. Единое по своей природе государственное принуждение предполагает его дифференциацию, вызванную разнородностью тех общественных отношений, которые регулируются правом и характером посягательств на эти отношения. В зави</w:t>
      </w:r>
      <w:r>
        <w:rPr>
          <w:rFonts w:ascii="Times New Roman" w:hAnsi="Times New Roman" w:cs="Times New Roman"/>
        </w:rPr>
        <w:t>симости от своей непосредственной цели и способа обеспечения правопорядка все меры административного принуждения сводятся в следующие классификационные группы:административно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предупредительные меры; меры административного пресечения; меры административного</w:t>
      </w:r>
      <w:r>
        <w:rPr>
          <w:rFonts w:ascii="Times New Roman" w:hAnsi="Times New Roman" w:cs="Times New Roman"/>
        </w:rPr>
        <w:t xml:space="preserve"> наказания; меры административно-процессуального обеспечения.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В соответствии со статьей 2.1. Кодекса об административных правонарушениях Российской Федерации </w:t>
      </w:r>
      <w:r>
        <w:rPr>
          <w:rFonts w:ascii="Times New Roman" w:hAnsi="Times New Roman" w:cs="Times New Roman"/>
          <w:lang w:val="en-US"/>
        </w:rPr>
        <w:t>«</w:t>
      </w:r>
      <w:r>
        <w:rPr>
          <w:rFonts w:ascii="Times New Roman" w:hAnsi="Times New Roman" w:cs="Times New Roman"/>
        </w:rPr>
        <w:t>административным правонарушением признается противоправное, виновное действие (бездействие) физич</w:t>
      </w:r>
      <w:r>
        <w:rPr>
          <w:rFonts w:ascii="Times New Roman" w:hAnsi="Times New Roman" w:cs="Times New Roman"/>
        </w:rPr>
        <w:t>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>
        <w:rPr>
          <w:rFonts w:ascii="Times New Roman" w:hAnsi="Times New Roman" w:cs="Times New Roman"/>
          <w:lang w:val="en-US"/>
        </w:rPr>
        <w:t>».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анализ понятий правонарушения в целом, и административног</w:t>
      </w:r>
      <w:r>
        <w:rPr>
          <w:rFonts w:ascii="Times New Roman" w:hAnsi="Times New Roman" w:cs="Times New Roman"/>
        </w:rPr>
        <w:t>о в частности, позволяет выявить наиболее общие и существенные признаки, которые свойственны любому правонарушению.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административном праве основными признаками административного правонарушения являются: общественный вред (общественная опасность); противо</w:t>
      </w:r>
      <w:r>
        <w:rPr>
          <w:rFonts w:ascii="Times New Roman" w:hAnsi="Times New Roman" w:cs="Times New Roman"/>
        </w:rPr>
        <w:t>правность деяния; вина; установленная законодательством возможность применения административных наказаний (административная наказуемость).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Меры административного принуждения весьма разнообразны. Они различаются по целям, </w:t>
      </w:r>
      <w:r>
        <w:rPr>
          <w:rFonts w:ascii="Times New Roman" w:hAnsi="Times New Roman" w:cs="Times New Roman"/>
        </w:rPr>
        <w:lastRenderedPageBreak/>
        <w:t>основаниям и порядку применения, ч</w:t>
      </w:r>
      <w:r>
        <w:rPr>
          <w:rFonts w:ascii="Times New Roman" w:hAnsi="Times New Roman" w:cs="Times New Roman"/>
        </w:rPr>
        <w:t>то создает объективные предпосылки для их классификации. Меры административного принуждения применяются с целью предупреждения правонарушений или наступления тех или иных неблагоприятных последствий (например, эпидемии); если же правонарушение возникло, их</w:t>
      </w:r>
      <w:r>
        <w:rPr>
          <w:rFonts w:ascii="Times New Roman" w:hAnsi="Times New Roman" w:cs="Times New Roman"/>
        </w:rPr>
        <w:t xml:space="preserve"> цель – пресечь, прекратить его, и лишь позднее может появиться необходимость наказания правонарушителя. При этом применение административного наказания представляет собой реализацию административной ответственности за совершенное правонарушение, тогда как</w:t>
      </w:r>
      <w:r>
        <w:rPr>
          <w:rFonts w:ascii="Times New Roman" w:hAnsi="Times New Roman" w:cs="Times New Roman"/>
        </w:rPr>
        <w:t xml:space="preserve"> административные меры предупредительного характера могут применяться и при отсутствии правонарушений (например, личный досмотр пассажиров в аэропортах). В ст. 27.1 Кодекса РФ об административных правонарушениях предусматривается возможность применения при</w:t>
      </w:r>
      <w:r>
        <w:rPr>
          <w:rFonts w:ascii="Times New Roman" w:hAnsi="Times New Roman" w:cs="Times New Roman"/>
        </w:rPr>
        <w:t>нудительных мер обеспечения производства по делам об административных правонарушениях. Они применяются в целях пресечения административных правонарушений, когда исчерпаны другие меры воздействия, установления личности, составления протокола об администрати</w:t>
      </w:r>
      <w:r>
        <w:rPr>
          <w:rFonts w:ascii="Times New Roman" w:hAnsi="Times New Roman" w:cs="Times New Roman"/>
        </w:rPr>
        <w:t>вном правонарушении, обеспечения своевременного и правильного рассмотрения дел и исполнения постановлений по делам об административных правонарушениях. В данном случае речь идет о мерах административного принуждения процессуального характера.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мер адм</w:t>
      </w:r>
      <w:r>
        <w:rPr>
          <w:rFonts w:ascii="Times New Roman" w:hAnsi="Times New Roman" w:cs="Times New Roman"/>
        </w:rPr>
        <w:t>инистративного принуждения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целевому назначению меры административного принуждения можно разделить на три группы: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1) административно-предупредительные меры;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2) меры административного пресечения;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3) меры административной ответственности.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Все меры адми</w:t>
      </w:r>
      <w:r>
        <w:rPr>
          <w:rFonts w:ascii="Times New Roman" w:hAnsi="Times New Roman" w:cs="Times New Roman"/>
        </w:rPr>
        <w:t xml:space="preserve">нистративного принуждения, в зависимости от способа и целей обеспечения правопорядка, которые определяются объективным характером общественных отношений и противоправных посягательств на них, можно разделить на четыре группы: 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Cambria Math" w:hAnsi="Cambria Math" w:cs="Cambria Math"/>
        </w:rPr>
        <w:t>−</w:t>
      </w:r>
      <w:r>
        <w:rPr>
          <w:rFonts w:ascii="Times New Roman" w:hAnsi="Times New Roman" w:cs="Times New Roman"/>
        </w:rPr>
        <w:t xml:space="preserve"> административно-предупредит</w:t>
      </w:r>
      <w:r>
        <w:rPr>
          <w:rFonts w:ascii="Times New Roman" w:hAnsi="Times New Roman" w:cs="Times New Roman"/>
        </w:rPr>
        <w:t xml:space="preserve">ельные меры; 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Cambria Math" w:hAnsi="Cambria Math" w:cs="Cambria Math"/>
        </w:rPr>
        <w:t>−</w:t>
      </w:r>
      <w:r>
        <w:rPr>
          <w:rFonts w:ascii="Times New Roman" w:hAnsi="Times New Roman" w:cs="Times New Roman"/>
        </w:rPr>
        <w:t xml:space="preserve"> меры административного пресечения; 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Cambria Math" w:hAnsi="Cambria Math" w:cs="Cambria Math"/>
        </w:rPr>
        <w:t>−</w:t>
      </w:r>
      <w:r>
        <w:rPr>
          <w:rFonts w:ascii="Times New Roman" w:hAnsi="Times New Roman" w:cs="Times New Roman"/>
        </w:rPr>
        <w:t xml:space="preserve"> меры административной ответственности; 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Cambria Math" w:hAnsi="Cambria Math" w:cs="Cambria Math"/>
        </w:rPr>
        <w:t>−</w:t>
      </w:r>
      <w:r>
        <w:rPr>
          <w:rFonts w:ascii="Times New Roman" w:hAnsi="Times New Roman" w:cs="Times New Roman"/>
        </w:rPr>
        <w:t xml:space="preserve"> меры административно-процессуального обеспечения. 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Среди прочих, необходимо выделить меры административного пресечения, так как они применяются довольно часто и</w:t>
      </w:r>
      <w:r>
        <w:rPr>
          <w:rFonts w:ascii="Times New Roman" w:hAnsi="Times New Roman" w:cs="Times New Roman"/>
        </w:rPr>
        <w:t xml:space="preserve"> их применение связано с нарушением прав и свобод граждан. Реальные правонарушения представляют прямую угрозу общественным отношениям и причиняют им вред. С целью их защиты органами исполнительной власти и их должностными лицами необходимо немедленное прин</w:t>
      </w:r>
      <w:r>
        <w:rPr>
          <w:rFonts w:ascii="Times New Roman" w:hAnsi="Times New Roman" w:cs="Times New Roman"/>
        </w:rPr>
        <w:t xml:space="preserve">ятие мер для пресечения действий, которые нарушают правовые предписания. 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Например, такими мерами являются: запрещение эксплуатации неисправных механизмов и машин, административное задержание нарушителя, приостановление работы магазинов либо предприятий об</w:t>
      </w:r>
      <w:r>
        <w:rPr>
          <w:rFonts w:ascii="Times New Roman" w:hAnsi="Times New Roman" w:cs="Times New Roman"/>
        </w:rPr>
        <w:t>щественного питания при нарушении ими санитарных правил и т. д. Несмотря на многообразие, суть подобных мер заключается в принудительном прекращении противоправных действий граждан, организаций, должностных лиц, которые нарушают установленный порядок.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Нео</w:t>
      </w:r>
      <w:r>
        <w:rPr>
          <w:rFonts w:ascii="Times New Roman" w:hAnsi="Times New Roman" w:cs="Times New Roman"/>
        </w:rPr>
        <w:t>бходимо отметить, что значение данных мер особенно велико в системе правоохранительных средств, так как в ходе их применения происходит пресечение наиболее распространенных правонарушений, которыми являются административные правонарушения, при этом, обеспе</w:t>
      </w:r>
      <w:r>
        <w:rPr>
          <w:rFonts w:ascii="Times New Roman" w:hAnsi="Times New Roman" w:cs="Times New Roman"/>
        </w:rPr>
        <w:t xml:space="preserve">чивается привлечения нарушителей к ответственности. В то же время, назначение мер административного пресечения не ограничивается борьбой с административными правонарушениями. Данные меры </w:t>
      </w:r>
      <w:r>
        <w:rPr>
          <w:rFonts w:ascii="Times New Roman" w:hAnsi="Times New Roman" w:cs="Times New Roman"/>
        </w:rPr>
        <w:lastRenderedPageBreak/>
        <w:t xml:space="preserve">могут применяться и для пресечения преступлений. 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Основаниями к приме</w:t>
      </w:r>
      <w:r>
        <w:rPr>
          <w:rFonts w:ascii="Times New Roman" w:hAnsi="Times New Roman" w:cs="Times New Roman"/>
        </w:rPr>
        <w:t xml:space="preserve">нению мер административного пресечения являются: </w:t>
      </w:r>
      <w:r>
        <w:rPr>
          <w:rFonts w:ascii="Cambria Math" w:hAnsi="Cambria Math" w:cs="Cambria Math"/>
        </w:rPr>
        <w:t>−</w:t>
      </w:r>
      <w:r>
        <w:rPr>
          <w:rFonts w:ascii="Times New Roman" w:hAnsi="Times New Roman" w:cs="Times New Roman"/>
        </w:rPr>
        <w:t xml:space="preserve"> совершение правонарушения; </w:t>
      </w:r>
      <w:r>
        <w:rPr>
          <w:rFonts w:ascii="Cambria Math" w:hAnsi="Cambria Math" w:cs="Cambria Math"/>
        </w:rPr>
        <w:t>−</w:t>
      </w:r>
      <w:r>
        <w:rPr>
          <w:rFonts w:ascii="Times New Roman" w:hAnsi="Times New Roman" w:cs="Times New Roman"/>
        </w:rPr>
        <w:t xml:space="preserve"> совершение противоправных деяний либо наступление противоправных состояний или событий, представляющих опасность. Применение мер пресечения обусловливается необходимостью быстр</w:t>
      </w:r>
      <w:r>
        <w:rPr>
          <w:rFonts w:ascii="Times New Roman" w:hAnsi="Times New Roman" w:cs="Times New Roman"/>
        </w:rPr>
        <w:t>ого и эффективного прекращения посягательств на личную безопасность, права и свободы граждан, интересы государственных, общественных организаций.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Меры административного пресечения можно разделить на несколько групп. Так, к ним относятся: 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меры, которые </w:t>
      </w:r>
      <w:r>
        <w:rPr>
          <w:rFonts w:ascii="Times New Roman" w:hAnsi="Times New Roman" w:cs="Times New Roman"/>
        </w:rPr>
        <w:t xml:space="preserve">применяются непосредственно к правонарушителю (например: административное задержание); 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меры имущественного характера (например: изъятие огнестрельного охотничьего оружия); 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меры технического характера (например: запрещение эксплуатации неисправного </w:t>
      </w:r>
      <w:r>
        <w:rPr>
          <w:rFonts w:ascii="Times New Roman" w:hAnsi="Times New Roman" w:cs="Times New Roman"/>
        </w:rPr>
        <w:t xml:space="preserve">транспорта); 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меры финансового характера (например: отзыв лицензии, предоставляющей право осуществлять финансовые операции); 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меры медико-санитарного характера (например: отстранение от работы инфекционных больных); 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 меры связанные с осуществление</w:t>
      </w:r>
      <w:r>
        <w:rPr>
          <w:rFonts w:ascii="Times New Roman" w:hAnsi="Times New Roman" w:cs="Times New Roman"/>
        </w:rPr>
        <w:t xml:space="preserve">м лицензионно-разрешительной системы (например: приостановление действия лицензии); 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ж. меры специального (исключительного) назначения (например: применение огнестрельного оружия). 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Меры административного пресечения непосредственно связаны с мерами админис</w:t>
      </w:r>
      <w:r>
        <w:rPr>
          <w:rFonts w:ascii="Times New Roman" w:hAnsi="Times New Roman" w:cs="Times New Roman"/>
        </w:rPr>
        <w:t xml:space="preserve">тративной ответственности и зачастую предшествуют им, обеспечивая, таким образом, возможность ее фактической реализации. Личный досмотр, административное задержание, изъятие вещей и документов позволяют: </w:t>
      </w:r>
      <w:r>
        <w:rPr>
          <w:rFonts w:ascii="Cambria Math" w:hAnsi="Cambria Math" w:cs="Cambria Math"/>
        </w:rPr>
        <w:t>−</w:t>
      </w:r>
      <w:r>
        <w:rPr>
          <w:rFonts w:ascii="Times New Roman" w:hAnsi="Times New Roman" w:cs="Times New Roman"/>
        </w:rPr>
        <w:t xml:space="preserve"> установить личность правонарушителя; </w:t>
      </w:r>
      <w:r>
        <w:rPr>
          <w:rFonts w:ascii="Cambria Math" w:hAnsi="Cambria Math" w:cs="Cambria Math"/>
        </w:rPr>
        <w:t>−</w:t>
      </w:r>
      <w:r>
        <w:rPr>
          <w:rFonts w:ascii="Times New Roman" w:hAnsi="Times New Roman" w:cs="Times New Roman"/>
        </w:rPr>
        <w:t xml:space="preserve"> составить д</w:t>
      </w:r>
      <w:r>
        <w:rPr>
          <w:rFonts w:ascii="Times New Roman" w:hAnsi="Times New Roman" w:cs="Times New Roman"/>
        </w:rPr>
        <w:t xml:space="preserve">окументы для привлечения нарушителя к ответственности; </w:t>
      </w:r>
      <w:r>
        <w:rPr>
          <w:rFonts w:ascii="Cambria Math" w:hAnsi="Cambria Math" w:cs="Cambria Math"/>
        </w:rPr>
        <w:t>−</w:t>
      </w:r>
      <w:r>
        <w:rPr>
          <w:rFonts w:ascii="Times New Roman" w:hAnsi="Times New Roman" w:cs="Times New Roman"/>
        </w:rPr>
        <w:t xml:space="preserve"> сохранить вещественные доказательства по делу; </w:t>
      </w:r>
      <w:r>
        <w:rPr>
          <w:rFonts w:ascii="Cambria Math" w:hAnsi="Cambria Math" w:cs="Cambria Math"/>
        </w:rPr>
        <w:t>−</w:t>
      </w:r>
      <w:r>
        <w:rPr>
          <w:rFonts w:ascii="Times New Roman" w:hAnsi="Times New Roman" w:cs="Times New Roman"/>
        </w:rPr>
        <w:t xml:space="preserve"> обеспечить исполнение постановления о назначении административного наказания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  <w:r>
        <w:rPr>
          <w:rFonts w:ascii="Times New Roman" w:hAnsi="Times New Roman" w:cs="Times New Roman"/>
          <w:lang w:val="en-US"/>
        </w:rPr>
        <w:t>: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 заключении необходимо отметить, что административно-правово</w:t>
      </w:r>
      <w:r>
        <w:rPr>
          <w:rFonts w:ascii="Times New Roman" w:hAnsi="Times New Roman" w:cs="Times New Roman"/>
        </w:rPr>
        <w:t>е принуждение заключается в применении субъектами, наделенными властными полномочиями, принудительных мер, которые установлены нормами административного права, в связи с неправомерными действиями. Административно-правовое принуждение играет важную роль в о</w:t>
      </w:r>
      <w:r>
        <w:rPr>
          <w:rFonts w:ascii="Times New Roman" w:hAnsi="Times New Roman" w:cs="Times New Roman"/>
        </w:rPr>
        <w:t>хране правопорядка и в профилактике правонарушений. Меры административного принуждения, являясь одной из разновидностей государственного принуждения, преимущественно используются как средство обеспечения охраны общественного правопорядка и общественной без</w:t>
      </w:r>
      <w:r>
        <w:rPr>
          <w:rFonts w:ascii="Times New Roman" w:hAnsi="Times New Roman" w:cs="Times New Roman"/>
        </w:rPr>
        <w:t>опасности, а так же борьбы с правонарушениями. Среди множества мер административного принуждения выделяют меры административного пресечения, так как они применяются довольно часто и их применение связано с существенным нарушением прав и свобод граждан. К т</w:t>
      </w:r>
      <w:r>
        <w:rPr>
          <w:rFonts w:ascii="Times New Roman" w:hAnsi="Times New Roman" w:cs="Times New Roman"/>
        </w:rPr>
        <w:t>аким мерам относят: административное задержание, административное доставление, личный досмотр.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используемой литературы</w:t>
      </w:r>
      <w:r>
        <w:rPr>
          <w:rFonts w:ascii="Times New Roman" w:hAnsi="Times New Roman" w:cs="Times New Roman"/>
          <w:lang w:val="en-US"/>
        </w:rPr>
        <w:t>: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Конституция Российской Федерации 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Собрание законодательства РФ. — 2014. — </w:t>
      </w:r>
      <w:r>
        <w:rPr>
          <w:rFonts w:ascii="Segoe UI Symbol" w:hAnsi="Segoe UI Symbol" w:cs="Segoe UI Symbol"/>
        </w:rPr>
        <w:t>№</w:t>
      </w:r>
      <w:r>
        <w:rPr>
          <w:rFonts w:ascii="Times New Roman" w:hAnsi="Times New Roman" w:cs="Times New Roman"/>
          <w:lang w:val="en-US"/>
        </w:rPr>
        <w:t xml:space="preserve"> 9. — </w:t>
      </w:r>
      <w:r>
        <w:rPr>
          <w:rFonts w:ascii="Times New Roman" w:hAnsi="Times New Roman" w:cs="Times New Roman"/>
        </w:rPr>
        <w:t xml:space="preserve">Ст. 851. 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Кодекс Российской Федерации об админис</w:t>
      </w:r>
      <w:r>
        <w:rPr>
          <w:rFonts w:ascii="Times New Roman" w:hAnsi="Times New Roman" w:cs="Times New Roman"/>
        </w:rPr>
        <w:t xml:space="preserve">тративных правонарушениях от 30.12.2001 </w:t>
      </w:r>
      <w:r>
        <w:rPr>
          <w:rFonts w:ascii="Segoe UI Symbol" w:hAnsi="Segoe UI Symbol" w:cs="Segoe UI Symbol"/>
        </w:rPr>
        <w:t>№</w:t>
      </w:r>
      <w:r>
        <w:rPr>
          <w:rFonts w:ascii="Times New Roman" w:hAnsi="Times New Roman" w:cs="Times New Roman"/>
          <w:lang w:val="en-US"/>
        </w:rPr>
        <w:t xml:space="preserve"> 195-</w:t>
      </w:r>
      <w:r>
        <w:rPr>
          <w:rFonts w:ascii="Times New Roman" w:hAnsi="Times New Roman" w:cs="Times New Roman"/>
        </w:rPr>
        <w:t xml:space="preserve">ФЗ. (в актуальной редакции) 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Собрание 3аконодательства РФ. 2002. </w:t>
      </w:r>
      <w:r>
        <w:rPr>
          <w:rFonts w:ascii="Segoe UI Symbol" w:hAnsi="Segoe UI Symbol" w:cs="Segoe UI Symbol"/>
        </w:rPr>
        <w:t>№</w:t>
      </w:r>
      <w:r>
        <w:rPr>
          <w:rFonts w:ascii="Times New Roman" w:hAnsi="Times New Roman" w:cs="Times New Roman"/>
          <w:lang w:val="en-US"/>
        </w:rPr>
        <w:t xml:space="preserve"> 1 (</w:t>
      </w:r>
      <w:r>
        <w:rPr>
          <w:rFonts w:ascii="Times New Roman" w:hAnsi="Times New Roman" w:cs="Times New Roman"/>
        </w:rPr>
        <w:t xml:space="preserve">ч. 1). Ст. 1. 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Братановский С. Н. </w:t>
      </w:r>
      <w:r>
        <w:rPr>
          <w:rFonts w:ascii="Times New Roman" w:hAnsi="Times New Roman" w:cs="Times New Roman"/>
          <w:lang w:val="en-US"/>
        </w:rPr>
        <w:t>«</w:t>
      </w:r>
      <w:r>
        <w:rPr>
          <w:rFonts w:ascii="Times New Roman" w:hAnsi="Times New Roman" w:cs="Times New Roman"/>
        </w:rPr>
        <w:t>Административное право. Общая часть: Учебник</w:t>
      </w:r>
      <w:r>
        <w:rPr>
          <w:rFonts w:ascii="Times New Roman" w:hAnsi="Times New Roman" w:cs="Times New Roman"/>
          <w:lang w:val="en-US"/>
        </w:rPr>
        <w:t xml:space="preserve">» — </w:t>
      </w:r>
      <w:r>
        <w:rPr>
          <w:rFonts w:ascii="Times New Roman" w:hAnsi="Times New Roman" w:cs="Times New Roman"/>
        </w:rPr>
        <w:t xml:space="preserve">М.: </w:t>
      </w:r>
      <w:r>
        <w:rPr>
          <w:rFonts w:ascii="Times New Roman" w:hAnsi="Times New Roman" w:cs="Times New Roman"/>
          <w:lang w:val="en-US"/>
        </w:rPr>
        <w:t>«</w:t>
      </w:r>
      <w:r>
        <w:rPr>
          <w:rFonts w:ascii="Times New Roman" w:hAnsi="Times New Roman" w:cs="Times New Roman"/>
        </w:rPr>
        <w:t>Директ-Медиа</w:t>
      </w:r>
      <w:r>
        <w:rPr>
          <w:rFonts w:ascii="Times New Roman" w:hAnsi="Times New Roman" w:cs="Times New Roman"/>
          <w:lang w:val="en-US"/>
        </w:rPr>
        <w:t xml:space="preserve">», 2013. 254 </w:t>
      </w:r>
      <w:r>
        <w:rPr>
          <w:rFonts w:ascii="Times New Roman" w:hAnsi="Times New Roman" w:cs="Times New Roman"/>
        </w:rPr>
        <w:t xml:space="preserve">с. 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Куракин А. В., Костенни</w:t>
      </w:r>
      <w:r>
        <w:rPr>
          <w:rFonts w:ascii="Times New Roman" w:hAnsi="Times New Roman" w:cs="Times New Roman"/>
        </w:rPr>
        <w:t xml:space="preserve">ков М. В., Мышляев Н. П. К вопросу о классификации административно-профилактических мер — </w:t>
      </w:r>
      <w:r>
        <w:rPr>
          <w:rFonts w:ascii="Times New Roman" w:hAnsi="Times New Roman" w:cs="Times New Roman"/>
          <w:lang w:val="en-US"/>
        </w:rPr>
        <w:t>«</w:t>
      </w:r>
      <w:r>
        <w:rPr>
          <w:rFonts w:ascii="Times New Roman" w:hAnsi="Times New Roman" w:cs="Times New Roman"/>
        </w:rPr>
        <w:t>Административное и муниципальное право</w:t>
      </w:r>
      <w:r>
        <w:rPr>
          <w:rFonts w:ascii="Times New Roman" w:hAnsi="Times New Roman" w:cs="Times New Roman"/>
          <w:lang w:val="en-US"/>
        </w:rPr>
        <w:t xml:space="preserve">», 2015, </w:t>
      </w:r>
      <w:r>
        <w:rPr>
          <w:rFonts w:ascii="Segoe UI Symbol" w:hAnsi="Segoe UI Symbol" w:cs="Segoe UI Symbol"/>
          <w:lang w:val="en-US"/>
        </w:rPr>
        <w:t>№</w:t>
      </w:r>
      <w:r>
        <w:rPr>
          <w:rFonts w:ascii="Times New Roman" w:hAnsi="Times New Roman" w:cs="Times New Roman"/>
          <w:lang w:val="en-US"/>
        </w:rPr>
        <w:t xml:space="preserve"> 9. </w:t>
      </w:r>
      <w:r>
        <w:rPr>
          <w:rFonts w:ascii="Times New Roman" w:hAnsi="Times New Roman" w:cs="Times New Roman"/>
        </w:rPr>
        <w:t xml:space="preserve">С. 84–86. 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Рябенко Ю. Н. Административное задержание и доставление – </w:t>
      </w:r>
      <w:r>
        <w:rPr>
          <w:rFonts w:ascii="Times New Roman" w:hAnsi="Times New Roman" w:cs="Times New Roman"/>
          <w:lang w:val="en-US"/>
        </w:rPr>
        <w:t>«</w:t>
      </w:r>
      <w:r>
        <w:rPr>
          <w:rFonts w:ascii="Times New Roman" w:hAnsi="Times New Roman" w:cs="Times New Roman"/>
        </w:rPr>
        <w:t>Законность</w:t>
      </w:r>
      <w:r>
        <w:rPr>
          <w:rFonts w:ascii="Times New Roman" w:hAnsi="Times New Roman" w:cs="Times New Roman"/>
          <w:lang w:val="en-US"/>
        </w:rPr>
        <w:t xml:space="preserve">», 2015, </w:t>
      </w:r>
      <w:r>
        <w:rPr>
          <w:rFonts w:ascii="Segoe UI Symbol" w:hAnsi="Segoe UI Symbol" w:cs="Segoe UI Symbol"/>
          <w:lang w:val="en-US"/>
        </w:rPr>
        <w:t>№</w:t>
      </w:r>
      <w:r>
        <w:rPr>
          <w:rFonts w:ascii="Times New Roman" w:hAnsi="Times New Roman" w:cs="Times New Roman"/>
          <w:lang w:val="en-US"/>
        </w:rPr>
        <w:t xml:space="preserve"> 10. </w:t>
      </w:r>
      <w:r>
        <w:rPr>
          <w:rFonts w:ascii="Times New Roman" w:hAnsi="Times New Roman" w:cs="Times New Roman"/>
        </w:rPr>
        <w:t>С. 34–36.</w:t>
      </w:r>
    </w:p>
    <w:p w:rsidR="00000000" w:rsidRDefault="00A8384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Щербаков</w:t>
      </w:r>
      <w:r>
        <w:rPr>
          <w:rFonts w:ascii="Times New Roman" w:hAnsi="Times New Roman" w:cs="Times New Roman"/>
        </w:rPr>
        <w:t xml:space="preserve">а К. В. Понятие и виды мер административного принуждения // Молодой ученый. — 2017. — </w:t>
      </w:r>
      <w:r>
        <w:rPr>
          <w:rFonts w:ascii="Segoe UI Symbol" w:hAnsi="Segoe UI Symbol" w:cs="Segoe UI Symbol"/>
        </w:rPr>
        <w:t>№</w:t>
      </w:r>
      <w:r>
        <w:rPr>
          <w:rFonts w:ascii="Times New Roman" w:hAnsi="Times New Roman" w:cs="Times New Roman"/>
          <w:lang w:val="en-US"/>
        </w:rPr>
        <w:t xml:space="preserve">33. — </w:t>
      </w:r>
      <w:r>
        <w:rPr>
          <w:rFonts w:ascii="Times New Roman" w:hAnsi="Times New Roman" w:cs="Times New Roman"/>
        </w:rPr>
        <w:t>С. 38-41.</w:t>
      </w:r>
    </w:p>
    <w:p w:rsidR="00A83848" w:rsidRDefault="00A838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sectPr w:rsidR="00A838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D0178"/>
    <w:multiLevelType w:val="singleLevel"/>
    <w:tmpl w:val="B36CD3B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5"/>
    <w:rsid w:val="00A83848"/>
    <w:rsid w:val="00BA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V Stolpovskih</dc:creator>
  <cp:lastModifiedBy>Dmitry V Stolpovskih</cp:lastModifiedBy>
  <cp:revision>2</cp:revision>
  <dcterms:created xsi:type="dcterms:W3CDTF">2021-04-06T08:13:00Z</dcterms:created>
  <dcterms:modified xsi:type="dcterms:W3CDTF">2021-04-06T08:13:00Z</dcterms:modified>
</cp:coreProperties>
</file>