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EB0" w:rsidRDefault="00506EB0" w:rsidP="00506EB0">
      <w:pPr>
        <w:pStyle w:val="a4"/>
        <w:spacing w:before="0" w:beforeAutospacing="0" w:after="0" w:line="360" w:lineRule="auto"/>
        <w:jc w:val="center"/>
      </w:pPr>
      <w:r>
        <w:t>Федеральное государственное бюджетное образовательное учреждение</w:t>
      </w:r>
    </w:p>
    <w:p w:rsidR="00506EB0" w:rsidRDefault="00506EB0" w:rsidP="00506EB0">
      <w:pPr>
        <w:pStyle w:val="a4"/>
        <w:spacing w:before="0" w:beforeAutospacing="0" w:after="0" w:line="360" w:lineRule="auto"/>
        <w:jc w:val="center"/>
      </w:pPr>
      <w:r>
        <w:t>высшего профессионального образования</w:t>
      </w:r>
    </w:p>
    <w:p w:rsidR="00506EB0" w:rsidRDefault="00506EB0" w:rsidP="00506EB0">
      <w:pPr>
        <w:pStyle w:val="a4"/>
        <w:spacing w:before="0" w:beforeAutospacing="0" w:after="0" w:line="360" w:lineRule="auto"/>
        <w:jc w:val="center"/>
      </w:pPr>
      <w:r>
        <w:t>РОССИЙСКАЯ АКАДЕМИЯ НАРОДНОГО ХОЗЯЙСТВА И ГОСУДАРСТВЕННОЙ СЛУЖБЫ ПРИ ПРЕЗИДЕНТЕ РОССИЙСКОЙ ФЕДЕРАЦИИ</w:t>
      </w:r>
    </w:p>
    <w:p w:rsidR="00506EB0" w:rsidRPr="00506EB0" w:rsidRDefault="00506EB0" w:rsidP="00506EB0">
      <w:pPr>
        <w:pStyle w:val="a4"/>
        <w:spacing w:before="0" w:beforeAutospacing="0" w:after="0" w:line="360" w:lineRule="auto"/>
        <w:jc w:val="center"/>
        <w:rPr>
          <w:sz w:val="28"/>
          <w:szCs w:val="28"/>
        </w:rPr>
      </w:pPr>
      <w:r w:rsidRPr="00506EB0">
        <w:rPr>
          <w:sz w:val="28"/>
          <w:szCs w:val="28"/>
        </w:rPr>
        <w:t>НИЖЕГОРОДСКИЙ ИНСТИТУТ УПРАВЛЕНИЯ</w:t>
      </w:r>
    </w:p>
    <w:p w:rsidR="00506EB0" w:rsidRPr="00506EB0" w:rsidRDefault="00506EB0" w:rsidP="00506EB0">
      <w:pPr>
        <w:pStyle w:val="a4"/>
        <w:spacing w:before="0" w:beforeAutospacing="0" w:after="0" w:line="360" w:lineRule="auto"/>
        <w:jc w:val="center"/>
        <w:rPr>
          <w:sz w:val="28"/>
          <w:szCs w:val="28"/>
        </w:rPr>
      </w:pPr>
      <w:r w:rsidRPr="00506EB0">
        <w:rPr>
          <w:sz w:val="28"/>
          <w:szCs w:val="28"/>
        </w:rPr>
        <w:t>Юридический факультет</w:t>
      </w:r>
    </w:p>
    <w:p w:rsidR="00506EB0" w:rsidRPr="00506EB0" w:rsidRDefault="00506EB0" w:rsidP="00506EB0">
      <w:pPr>
        <w:pStyle w:val="a4"/>
        <w:spacing w:before="0" w:beforeAutospacing="0" w:after="0" w:line="360" w:lineRule="auto"/>
        <w:jc w:val="center"/>
        <w:rPr>
          <w:sz w:val="28"/>
          <w:szCs w:val="28"/>
        </w:rPr>
      </w:pPr>
      <w:r w:rsidRPr="00506EB0">
        <w:rPr>
          <w:sz w:val="28"/>
          <w:szCs w:val="28"/>
        </w:rPr>
        <w:t>Кафедра гражданского права и процесса</w:t>
      </w:r>
    </w:p>
    <w:p w:rsidR="00506EB0" w:rsidRDefault="00506EB0" w:rsidP="00506EB0">
      <w:pPr>
        <w:pStyle w:val="a4"/>
        <w:spacing w:before="0" w:beforeAutospacing="0" w:after="0" w:line="360" w:lineRule="auto"/>
        <w:jc w:val="center"/>
      </w:pPr>
    </w:p>
    <w:p w:rsidR="00506EB0" w:rsidRDefault="00506EB0" w:rsidP="00506EB0">
      <w:pPr>
        <w:pStyle w:val="a4"/>
        <w:spacing w:after="0" w:line="360" w:lineRule="auto"/>
        <w:jc w:val="center"/>
      </w:pPr>
    </w:p>
    <w:p w:rsidR="00506EB0" w:rsidRDefault="00506EB0" w:rsidP="00506EB0">
      <w:pPr>
        <w:pStyle w:val="a4"/>
        <w:spacing w:after="0" w:line="360" w:lineRule="auto"/>
        <w:jc w:val="center"/>
      </w:pPr>
    </w:p>
    <w:p w:rsidR="00506EB0" w:rsidRDefault="00506EB0" w:rsidP="00506EB0">
      <w:pPr>
        <w:pStyle w:val="a4"/>
        <w:spacing w:after="0" w:line="360" w:lineRule="auto"/>
        <w:jc w:val="center"/>
      </w:pPr>
    </w:p>
    <w:p w:rsidR="00506EB0" w:rsidRPr="00506EB0" w:rsidRDefault="00506EB0" w:rsidP="00506EB0">
      <w:pPr>
        <w:pStyle w:val="a4"/>
        <w:spacing w:before="0" w:beforeAutospacing="0" w:after="0" w:line="360" w:lineRule="auto"/>
        <w:jc w:val="center"/>
        <w:rPr>
          <w:sz w:val="28"/>
          <w:szCs w:val="28"/>
        </w:rPr>
      </w:pPr>
      <w:r w:rsidRPr="00506EB0">
        <w:rPr>
          <w:sz w:val="28"/>
          <w:szCs w:val="28"/>
        </w:rPr>
        <w:t>КУРСОВАЯ РАБОТА</w:t>
      </w:r>
    </w:p>
    <w:p w:rsidR="00506EB0" w:rsidRPr="00506EB0" w:rsidRDefault="00506EB0" w:rsidP="00506EB0">
      <w:pPr>
        <w:pStyle w:val="a4"/>
        <w:spacing w:before="0" w:beforeAutospacing="0" w:after="0" w:line="360" w:lineRule="auto"/>
        <w:jc w:val="center"/>
        <w:rPr>
          <w:sz w:val="28"/>
          <w:szCs w:val="28"/>
        </w:rPr>
      </w:pPr>
      <w:r w:rsidRPr="00506EB0">
        <w:rPr>
          <w:sz w:val="28"/>
          <w:szCs w:val="28"/>
        </w:rPr>
        <w:t>По дисциплине: Гражданское право</w:t>
      </w:r>
    </w:p>
    <w:p w:rsidR="00506EB0" w:rsidRPr="00506EB0" w:rsidRDefault="00506EB0" w:rsidP="00506EB0">
      <w:pPr>
        <w:pStyle w:val="a4"/>
        <w:spacing w:before="0" w:beforeAutospacing="0" w:after="0" w:line="360" w:lineRule="auto"/>
        <w:jc w:val="center"/>
        <w:rPr>
          <w:sz w:val="28"/>
          <w:szCs w:val="28"/>
        </w:rPr>
      </w:pPr>
      <w:r w:rsidRPr="00506EB0">
        <w:rPr>
          <w:sz w:val="28"/>
          <w:szCs w:val="28"/>
        </w:rPr>
        <w:t>«</w:t>
      </w:r>
      <w:bookmarkStart w:id="0" w:name="_GoBack"/>
      <w:r w:rsidRPr="00506EB0">
        <w:rPr>
          <w:color w:val="000000"/>
          <w:sz w:val="28"/>
          <w:szCs w:val="28"/>
        </w:rPr>
        <w:t>Возмещение вреда, причинённого жизни или здоровью гражданина</w:t>
      </w:r>
      <w:bookmarkEnd w:id="0"/>
      <w:r w:rsidRPr="00506EB0">
        <w:rPr>
          <w:sz w:val="28"/>
          <w:szCs w:val="28"/>
        </w:rPr>
        <w:t>»</w:t>
      </w:r>
    </w:p>
    <w:p w:rsidR="00506EB0" w:rsidRDefault="00506EB0" w:rsidP="00506EB0">
      <w:pPr>
        <w:pStyle w:val="a4"/>
        <w:spacing w:after="0" w:line="360" w:lineRule="auto"/>
        <w:jc w:val="center"/>
      </w:pPr>
    </w:p>
    <w:p w:rsidR="00506EB0" w:rsidRDefault="00506EB0" w:rsidP="00506EB0">
      <w:pPr>
        <w:pStyle w:val="a4"/>
        <w:spacing w:after="0" w:line="360" w:lineRule="auto"/>
        <w:jc w:val="center"/>
      </w:pPr>
    </w:p>
    <w:p w:rsidR="00506EB0" w:rsidRPr="00506EB0" w:rsidRDefault="00506EB0" w:rsidP="00506EB0">
      <w:pPr>
        <w:pStyle w:val="a4"/>
        <w:spacing w:after="0" w:line="360" w:lineRule="auto"/>
        <w:jc w:val="center"/>
        <w:rPr>
          <w:sz w:val="28"/>
          <w:szCs w:val="28"/>
        </w:rPr>
      </w:pPr>
    </w:p>
    <w:p w:rsidR="00506EB0" w:rsidRPr="00496845" w:rsidRDefault="0014640A" w:rsidP="00506EB0">
      <w:pPr>
        <w:pStyle w:val="a4"/>
        <w:spacing w:before="0" w:beforeAutospacing="0" w:after="0"/>
        <w:jc w:val="center"/>
        <w:rPr>
          <w:sz w:val="28"/>
          <w:szCs w:val="28"/>
        </w:rPr>
      </w:pPr>
      <w:r>
        <w:rPr>
          <w:sz w:val="28"/>
          <w:szCs w:val="28"/>
        </w:rPr>
        <w:t xml:space="preserve">                                                         </w:t>
      </w:r>
      <w:r w:rsidR="00506EB0" w:rsidRPr="00506EB0">
        <w:rPr>
          <w:sz w:val="28"/>
          <w:szCs w:val="28"/>
        </w:rPr>
        <w:t>Выполнил</w:t>
      </w:r>
      <w:r>
        <w:rPr>
          <w:sz w:val="28"/>
          <w:szCs w:val="28"/>
        </w:rPr>
        <w:t>а</w:t>
      </w:r>
      <w:r w:rsidR="00506EB0" w:rsidRPr="00506EB0">
        <w:rPr>
          <w:sz w:val="28"/>
          <w:szCs w:val="28"/>
        </w:rPr>
        <w:t>: студент</w:t>
      </w:r>
      <w:r w:rsidR="001B43F9">
        <w:rPr>
          <w:sz w:val="28"/>
          <w:szCs w:val="28"/>
        </w:rPr>
        <w:t>ка группы Юк - 5</w:t>
      </w:r>
      <w:r w:rsidR="00496845">
        <w:rPr>
          <w:sz w:val="28"/>
          <w:szCs w:val="28"/>
        </w:rPr>
        <w:t>3</w:t>
      </w:r>
      <w:r w:rsidR="00496845" w:rsidRPr="00496845">
        <w:rPr>
          <w:sz w:val="28"/>
          <w:szCs w:val="28"/>
        </w:rPr>
        <w:t>2</w:t>
      </w:r>
    </w:p>
    <w:p w:rsidR="0014640A" w:rsidRDefault="001B43F9" w:rsidP="00506EB0">
      <w:pPr>
        <w:pStyle w:val="a4"/>
        <w:spacing w:before="0" w:beforeAutospacing="0" w:after="0"/>
        <w:jc w:val="center"/>
        <w:rPr>
          <w:color w:val="000000"/>
          <w:sz w:val="28"/>
          <w:szCs w:val="28"/>
        </w:rPr>
      </w:pPr>
      <w:r>
        <w:rPr>
          <w:color w:val="000000"/>
          <w:sz w:val="28"/>
          <w:szCs w:val="28"/>
        </w:rPr>
        <w:t xml:space="preserve">           </w:t>
      </w:r>
      <w:r w:rsidR="00496845">
        <w:rPr>
          <w:color w:val="000000"/>
          <w:sz w:val="28"/>
          <w:szCs w:val="28"/>
          <w:lang w:val="en-US"/>
        </w:rPr>
        <w:t xml:space="preserve">    </w:t>
      </w:r>
      <w:r>
        <w:rPr>
          <w:color w:val="000000"/>
          <w:sz w:val="28"/>
          <w:szCs w:val="28"/>
        </w:rPr>
        <w:t>Шмелева Ю.</w:t>
      </w:r>
      <w:r w:rsidR="00496845">
        <w:rPr>
          <w:color w:val="000000"/>
          <w:sz w:val="28"/>
          <w:szCs w:val="28"/>
          <w:lang w:val="en-US"/>
        </w:rPr>
        <w:t>C</w:t>
      </w:r>
      <w:r w:rsidR="00496845" w:rsidRPr="00496845">
        <w:rPr>
          <w:color w:val="000000"/>
          <w:sz w:val="28"/>
          <w:szCs w:val="28"/>
        </w:rPr>
        <w:t>.</w:t>
      </w:r>
      <w:r w:rsidR="00A15831">
        <w:rPr>
          <w:color w:val="000000"/>
          <w:sz w:val="28"/>
          <w:szCs w:val="28"/>
        </w:rPr>
        <w:t xml:space="preserve">               </w:t>
      </w:r>
    </w:p>
    <w:p w:rsidR="00506EB0" w:rsidRPr="00506EB0" w:rsidRDefault="0014640A" w:rsidP="00506EB0">
      <w:pPr>
        <w:pStyle w:val="a4"/>
        <w:spacing w:before="0" w:beforeAutospacing="0" w:after="0"/>
        <w:jc w:val="center"/>
        <w:rPr>
          <w:sz w:val="28"/>
          <w:szCs w:val="28"/>
        </w:rPr>
      </w:pPr>
      <w:r>
        <w:rPr>
          <w:sz w:val="28"/>
          <w:szCs w:val="28"/>
        </w:rPr>
        <w:t xml:space="preserve">                       </w:t>
      </w:r>
      <w:r w:rsidR="001B43F9">
        <w:rPr>
          <w:sz w:val="28"/>
          <w:szCs w:val="28"/>
        </w:rPr>
        <w:t xml:space="preserve">        </w:t>
      </w:r>
      <w:r w:rsidR="00506EB0" w:rsidRPr="00506EB0">
        <w:rPr>
          <w:sz w:val="28"/>
          <w:szCs w:val="28"/>
        </w:rPr>
        <w:t xml:space="preserve">Научный руководитель: </w:t>
      </w:r>
    </w:p>
    <w:p w:rsidR="00506EB0" w:rsidRPr="00506EB0" w:rsidRDefault="0014640A" w:rsidP="00506EB0">
      <w:pPr>
        <w:pStyle w:val="a4"/>
        <w:spacing w:before="0" w:beforeAutospacing="0" w:after="0"/>
        <w:jc w:val="center"/>
        <w:rPr>
          <w:sz w:val="28"/>
          <w:szCs w:val="28"/>
        </w:rPr>
      </w:pPr>
      <w:r>
        <w:rPr>
          <w:color w:val="000000"/>
          <w:sz w:val="28"/>
          <w:szCs w:val="28"/>
        </w:rPr>
        <w:t xml:space="preserve">      </w:t>
      </w:r>
      <w:r w:rsidR="001B43F9">
        <w:rPr>
          <w:color w:val="000000"/>
          <w:sz w:val="28"/>
          <w:szCs w:val="28"/>
        </w:rPr>
        <w:t xml:space="preserve">      </w:t>
      </w:r>
      <w:r w:rsidR="00496845">
        <w:rPr>
          <w:color w:val="000000"/>
          <w:sz w:val="28"/>
          <w:szCs w:val="28"/>
          <w:lang w:val="en-US"/>
        </w:rPr>
        <w:t xml:space="preserve"> </w:t>
      </w:r>
      <w:r w:rsidR="001B43F9">
        <w:rPr>
          <w:color w:val="000000"/>
          <w:sz w:val="28"/>
          <w:szCs w:val="28"/>
          <w:shd w:val="clear" w:color="auto" w:fill="FFFFFF"/>
        </w:rPr>
        <w:t>Шкилев А.О.</w:t>
      </w:r>
      <w:r>
        <w:rPr>
          <w:color w:val="000000"/>
          <w:sz w:val="28"/>
          <w:szCs w:val="28"/>
        </w:rPr>
        <w:t xml:space="preserve">      </w:t>
      </w:r>
    </w:p>
    <w:p w:rsidR="00506EB0" w:rsidRDefault="00506EB0" w:rsidP="00506EB0">
      <w:pPr>
        <w:pStyle w:val="a4"/>
        <w:spacing w:after="0" w:line="360" w:lineRule="auto"/>
        <w:jc w:val="center"/>
      </w:pPr>
    </w:p>
    <w:p w:rsidR="0014640A" w:rsidRDefault="0014640A" w:rsidP="00506EB0">
      <w:pPr>
        <w:pStyle w:val="a4"/>
        <w:spacing w:after="0" w:line="360" w:lineRule="auto"/>
        <w:jc w:val="center"/>
      </w:pPr>
    </w:p>
    <w:p w:rsidR="00FC6691" w:rsidRDefault="00FC6691" w:rsidP="00506EB0">
      <w:pPr>
        <w:pStyle w:val="a4"/>
        <w:spacing w:after="0" w:line="360" w:lineRule="auto"/>
        <w:jc w:val="center"/>
      </w:pPr>
    </w:p>
    <w:p w:rsidR="00506EB0" w:rsidRPr="00506EB0" w:rsidRDefault="00506EB0" w:rsidP="00506EB0">
      <w:pPr>
        <w:pStyle w:val="a4"/>
        <w:spacing w:before="0" w:beforeAutospacing="0" w:after="0"/>
        <w:jc w:val="center"/>
        <w:rPr>
          <w:sz w:val="28"/>
          <w:szCs w:val="28"/>
        </w:rPr>
      </w:pPr>
      <w:r w:rsidRPr="00506EB0">
        <w:rPr>
          <w:sz w:val="28"/>
          <w:szCs w:val="28"/>
        </w:rPr>
        <w:t>г. Нижний Новгород</w:t>
      </w:r>
    </w:p>
    <w:p w:rsidR="00FC6691" w:rsidRDefault="001B43F9" w:rsidP="00FC6691">
      <w:pPr>
        <w:pStyle w:val="a4"/>
        <w:spacing w:before="0" w:beforeAutospacing="0" w:after="0"/>
        <w:jc w:val="center"/>
        <w:rPr>
          <w:sz w:val="28"/>
          <w:szCs w:val="28"/>
        </w:rPr>
      </w:pPr>
      <w:r>
        <w:rPr>
          <w:sz w:val="28"/>
          <w:szCs w:val="28"/>
        </w:rPr>
        <w:t>2015</w:t>
      </w:r>
      <w:r w:rsidR="00506EB0" w:rsidRPr="00506EB0">
        <w:rPr>
          <w:sz w:val="28"/>
          <w:szCs w:val="28"/>
        </w:rPr>
        <w:t>г</w:t>
      </w:r>
    </w:p>
    <w:p w:rsidR="00664F72" w:rsidRDefault="001B43F9" w:rsidP="001B43F9">
      <w:pPr>
        <w:pStyle w:val="a4"/>
        <w:spacing w:before="0" w:beforeAutospacing="0" w:after="0" w:line="360" w:lineRule="auto"/>
        <w:jc w:val="center"/>
        <w:rPr>
          <w:b/>
          <w:bCs/>
          <w:sz w:val="32"/>
          <w:szCs w:val="32"/>
        </w:rPr>
      </w:pPr>
      <w:r>
        <w:rPr>
          <w:b/>
          <w:bCs/>
          <w:sz w:val="32"/>
          <w:szCs w:val="32"/>
        </w:rPr>
        <w:lastRenderedPageBreak/>
        <w:t>ОГЛАВЛЕНИЕ</w:t>
      </w:r>
    </w:p>
    <w:p w:rsidR="00664F72" w:rsidRDefault="001B43F9" w:rsidP="00664F72">
      <w:pPr>
        <w:pStyle w:val="a4"/>
        <w:spacing w:before="0" w:beforeAutospacing="0" w:after="0" w:line="360" w:lineRule="auto"/>
        <w:rPr>
          <w:bCs/>
          <w:sz w:val="28"/>
          <w:szCs w:val="28"/>
        </w:rPr>
      </w:pPr>
      <w:r>
        <w:rPr>
          <w:bCs/>
          <w:sz w:val="28"/>
          <w:szCs w:val="28"/>
        </w:rPr>
        <w:t>ВВЕДЕНИЕ…</w:t>
      </w:r>
      <w:r w:rsidR="00664F72" w:rsidRPr="00664F72">
        <w:rPr>
          <w:bCs/>
          <w:sz w:val="28"/>
          <w:szCs w:val="28"/>
        </w:rPr>
        <w:t>…………………………………………………………</w:t>
      </w:r>
      <w:r w:rsidR="00664F72">
        <w:rPr>
          <w:bCs/>
          <w:sz w:val="28"/>
          <w:szCs w:val="28"/>
        </w:rPr>
        <w:t>………...</w:t>
      </w:r>
      <w:r w:rsidR="00664F72" w:rsidRPr="00664F72">
        <w:rPr>
          <w:bCs/>
          <w:sz w:val="28"/>
          <w:szCs w:val="28"/>
        </w:rPr>
        <w:t>.</w:t>
      </w:r>
      <w:r w:rsidR="0055039C" w:rsidRPr="0055039C">
        <w:rPr>
          <w:bCs/>
          <w:sz w:val="28"/>
          <w:szCs w:val="28"/>
        </w:rPr>
        <w:t>...</w:t>
      </w:r>
      <w:r w:rsidR="00664F72" w:rsidRPr="00664F72">
        <w:rPr>
          <w:bCs/>
          <w:sz w:val="28"/>
          <w:szCs w:val="28"/>
        </w:rPr>
        <w:t>3</w:t>
      </w:r>
    </w:p>
    <w:p w:rsidR="001B43F9" w:rsidRDefault="001B43F9" w:rsidP="001B43F9">
      <w:pPr>
        <w:pStyle w:val="a4"/>
        <w:spacing w:before="0" w:beforeAutospacing="0" w:after="0" w:line="360" w:lineRule="auto"/>
        <w:jc w:val="both"/>
        <w:rPr>
          <w:bCs/>
          <w:sz w:val="28"/>
          <w:szCs w:val="28"/>
        </w:rPr>
      </w:pPr>
      <w:r>
        <w:rPr>
          <w:bCs/>
          <w:sz w:val="28"/>
          <w:szCs w:val="28"/>
        </w:rPr>
        <w:t>ГЛАВА</w:t>
      </w:r>
      <w:r w:rsidR="00664F72" w:rsidRPr="00664F72">
        <w:rPr>
          <w:bCs/>
          <w:sz w:val="28"/>
          <w:szCs w:val="28"/>
        </w:rPr>
        <w:t xml:space="preserve"> 1. </w:t>
      </w:r>
      <w:r>
        <w:rPr>
          <w:bCs/>
          <w:sz w:val="28"/>
          <w:szCs w:val="28"/>
        </w:rPr>
        <w:t>УСЛОВИЯ ВОЗНИКНОВЕНИЯ ОБЯЗАТЕЛЬСТВ ПО ВОЗМЕЩЕНИЮ ВРЕДА…………………………………………………………5</w:t>
      </w:r>
    </w:p>
    <w:p w:rsidR="005D0E3B" w:rsidRDefault="005D0E3B" w:rsidP="005D0E3B">
      <w:pPr>
        <w:pStyle w:val="a4"/>
        <w:shd w:val="clear" w:color="auto" w:fill="FFFFFF"/>
        <w:spacing w:before="0" w:beforeAutospacing="0" w:after="0" w:line="360" w:lineRule="auto"/>
        <w:rPr>
          <w:bCs/>
          <w:color w:val="000000"/>
          <w:sz w:val="28"/>
          <w:szCs w:val="28"/>
        </w:rPr>
      </w:pPr>
      <w:r w:rsidRPr="005D0E3B">
        <w:rPr>
          <w:bCs/>
          <w:color w:val="000000"/>
          <w:sz w:val="28"/>
          <w:szCs w:val="28"/>
        </w:rPr>
        <w:t>1.1. Наступление вреда</w:t>
      </w:r>
      <w:r w:rsidR="0026476E">
        <w:rPr>
          <w:bCs/>
          <w:color w:val="000000"/>
          <w:sz w:val="28"/>
          <w:szCs w:val="28"/>
        </w:rPr>
        <w:t>……………………………………………………………6</w:t>
      </w:r>
    </w:p>
    <w:p w:rsidR="00C13FD5" w:rsidRDefault="00C13FD5" w:rsidP="00C13FD5">
      <w:pPr>
        <w:pStyle w:val="a4"/>
        <w:shd w:val="clear" w:color="auto" w:fill="FFFFFF"/>
        <w:spacing w:before="0" w:beforeAutospacing="0" w:after="0" w:line="360" w:lineRule="auto"/>
        <w:jc w:val="both"/>
        <w:rPr>
          <w:bCs/>
          <w:sz w:val="28"/>
          <w:szCs w:val="28"/>
        </w:rPr>
      </w:pPr>
      <w:r w:rsidRPr="00C13FD5">
        <w:rPr>
          <w:bCs/>
          <w:sz w:val="28"/>
          <w:szCs w:val="28"/>
        </w:rPr>
        <w:t>1.2. Противоправность поведения причинителя вреда</w:t>
      </w:r>
      <w:r w:rsidR="0026476E">
        <w:rPr>
          <w:bCs/>
          <w:sz w:val="28"/>
          <w:szCs w:val="28"/>
        </w:rPr>
        <w:t>………………………...</w:t>
      </w:r>
      <w:r w:rsidR="00072AD7">
        <w:rPr>
          <w:bCs/>
          <w:sz w:val="28"/>
          <w:szCs w:val="28"/>
        </w:rPr>
        <w:t>.9</w:t>
      </w:r>
    </w:p>
    <w:p w:rsidR="00C13FD5" w:rsidRDefault="00C13FD5" w:rsidP="00C13FD5">
      <w:pPr>
        <w:pStyle w:val="a4"/>
        <w:shd w:val="clear" w:color="auto" w:fill="FFFFFF"/>
        <w:spacing w:before="0" w:beforeAutospacing="0" w:after="0" w:line="360" w:lineRule="auto"/>
        <w:jc w:val="both"/>
        <w:rPr>
          <w:bCs/>
          <w:sz w:val="28"/>
          <w:szCs w:val="28"/>
        </w:rPr>
      </w:pPr>
      <w:r w:rsidRPr="00C13FD5">
        <w:rPr>
          <w:bCs/>
          <w:sz w:val="28"/>
          <w:szCs w:val="28"/>
        </w:rPr>
        <w:t>1.3. Причинная связь между поведением причинителя и вредом</w:t>
      </w:r>
      <w:r w:rsidR="0026476E">
        <w:rPr>
          <w:bCs/>
          <w:sz w:val="28"/>
          <w:szCs w:val="28"/>
        </w:rPr>
        <w:t>……..……...</w:t>
      </w:r>
      <w:r w:rsidR="00A5780B">
        <w:rPr>
          <w:bCs/>
          <w:sz w:val="28"/>
          <w:szCs w:val="28"/>
        </w:rPr>
        <w:t>10</w:t>
      </w:r>
    </w:p>
    <w:p w:rsidR="00C13FD5" w:rsidRDefault="00C13FD5" w:rsidP="00C13FD5">
      <w:pPr>
        <w:pStyle w:val="a4"/>
        <w:shd w:val="clear" w:color="auto" w:fill="FFFFFF"/>
        <w:spacing w:before="0" w:beforeAutospacing="0" w:after="0" w:line="360" w:lineRule="auto"/>
        <w:rPr>
          <w:bCs/>
          <w:sz w:val="28"/>
          <w:szCs w:val="28"/>
        </w:rPr>
      </w:pPr>
      <w:r w:rsidRPr="00C13FD5">
        <w:rPr>
          <w:bCs/>
          <w:sz w:val="28"/>
          <w:szCs w:val="28"/>
        </w:rPr>
        <w:t>1.4. Вина причинителя вреда</w:t>
      </w:r>
      <w:r>
        <w:rPr>
          <w:bCs/>
          <w:sz w:val="28"/>
          <w:szCs w:val="28"/>
        </w:rPr>
        <w:t>……………………………………</w:t>
      </w:r>
      <w:r w:rsidR="0026476E">
        <w:rPr>
          <w:bCs/>
          <w:sz w:val="28"/>
          <w:szCs w:val="28"/>
        </w:rPr>
        <w:t>……………….</w:t>
      </w:r>
      <w:r w:rsidR="00A5780B">
        <w:rPr>
          <w:bCs/>
          <w:sz w:val="28"/>
          <w:szCs w:val="28"/>
        </w:rPr>
        <w:t>11</w:t>
      </w:r>
    </w:p>
    <w:p w:rsidR="001B43F9" w:rsidRDefault="001B43F9" w:rsidP="00240B8B">
      <w:pPr>
        <w:pStyle w:val="a4"/>
        <w:spacing w:before="0" w:beforeAutospacing="0" w:after="0" w:line="360" w:lineRule="auto"/>
        <w:jc w:val="both"/>
        <w:rPr>
          <w:bCs/>
          <w:color w:val="000000"/>
          <w:sz w:val="28"/>
          <w:szCs w:val="28"/>
        </w:rPr>
      </w:pPr>
      <w:r>
        <w:rPr>
          <w:bCs/>
          <w:color w:val="000000"/>
          <w:sz w:val="28"/>
          <w:szCs w:val="28"/>
        </w:rPr>
        <w:t>ГЛАВА 2. ВИДЫ ВОЗМЕЩЕН</w:t>
      </w:r>
      <w:r w:rsidR="00A5780B">
        <w:rPr>
          <w:bCs/>
          <w:color w:val="000000"/>
          <w:sz w:val="28"/>
          <w:szCs w:val="28"/>
        </w:rPr>
        <w:t>ИЯ ВРЕДА ПРИЧИНЕННОГО ЗДОРОВЬЮ14</w:t>
      </w:r>
    </w:p>
    <w:p w:rsidR="00240B8B" w:rsidRPr="00240B8B" w:rsidRDefault="00240B8B" w:rsidP="00240B8B">
      <w:pPr>
        <w:pStyle w:val="a4"/>
        <w:spacing w:before="0" w:beforeAutospacing="0" w:after="0" w:line="360" w:lineRule="auto"/>
        <w:rPr>
          <w:sz w:val="28"/>
          <w:szCs w:val="28"/>
        </w:rPr>
      </w:pPr>
      <w:r w:rsidRPr="00240B8B">
        <w:rPr>
          <w:bCs/>
          <w:color w:val="000000"/>
          <w:sz w:val="28"/>
          <w:szCs w:val="28"/>
        </w:rPr>
        <w:t>2.1. Утраченный потерпевшим заработок или иной доход………………</w:t>
      </w:r>
      <w:r>
        <w:rPr>
          <w:bCs/>
          <w:color w:val="000000"/>
          <w:sz w:val="28"/>
          <w:szCs w:val="28"/>
        </w:rPr>
        <w:t>…...</w:t>
      </w:r>
      <w:r w:rsidRPr="00240B8B">
        <w:rPr>
          <w:bCs/>
          <w:color w:val="000000"/>
          <w:sz w:val="28"/>
          <w:szCs w:val="28"/>
        </w:rPr>
        <w:t>.1</w:t>
      </w:r>
      <w:r w:rsidR="00A92C31">
        <w:rPr>
          <w:bCs/>
          <w:color w:val="000000"/>
          <w:sz w:val="28"/>
          <w:szCs w:val="28"/>
        </w:rPr>
        <w:t>4</w:t>
      </w:r>
    </w:p>
    <w:p w:rsidR="001A1D72" w:rsidRDefault="001A1D72" w:rsidP="001A1D72">
      <w:pPr>
        <w:pStyle w:val="a4"/>
        <w:shd w:val="clear" w:color="auto" w:fill="FFFFFF"/>
        <w:spacing w:before="0" w:beforeAutospacing="0" w:after="0" w:line="360" w:lineRule="auto"/>
        <w:jc w:val="both"/>
        <w:rPr>
          <w:bCs/>
          <w:color w:val="000000"/>
          <w:sz w:val="28"/>
          <w:szCs w:val="28"/>
        </w:rPr>
      </w:pPr>
      <w:r w:rsidRPr="001A1D72">
        <w:rPr>
          <w:bCs/>
          <w:color w:val="000000"/>
          <w:sz w:val="28"/>
          <w:szCs w:val="28"/>
        </w:rPr>
        <w:t>2.2. Дополнительные расходы</w:t>
      </w:r>
      <w:r w:rsidR="00A92C31">
        <w:rPr>
          <w:bCs/>
          <w:color w:val="000000"/>
          <w:sz w:val="28"/>
          <w:szCs w:val="28"/>
        </w:rPr>
        <w:t>…………………………………………………..18</w:t>
      </w:r>
    </w:p>
    <w:p w:rsidR="001B43F9" w:rsidRDefault="001B43F9" w:rsidP="00CF0636">
      <w:pPr>
        <w:pStyle w:val="a4"/>
        <w:spacing w:before="0" w:beforeAutospacing="0" w:after="0" w:line="360" w:lineRule="auto"/>
        <w:jc w:val="both"/>
        <w:rPr>
          <w:bCs/>
          <w:color w:val="000000"/>
          <w:sz w:val="28"/>
          <w:szCs w:val="28"/>
        </w:rPr>
      </w:pPr>
      <w:r>
        <w:rPr>
          <w:bCs/>
          <w:color w:val="000000"/>
          <w:sz w:val="28"/>
          <w:szCs w:val="28"/>
        </w:rPr>
        <w:t>ГЛАВА</w:t>
      </w:r>
      <w:r w:rsidR="00CF0636" w:rsidRPr="00CF0636">
        <w:rPr>
          <w:bCs/>
          <w:color w:val="000000"/>
          <w:sz w:val="28"/>
          <w:szCs w:val="28"/>
        </w:rPr>
        <w:t xml:space="preserve"> 3. </w:t>
      </w:r>
      <w:r>
        <w:rPr>
          <w:bCs/>
          <w:color w:val="000000"/>
          <w:sz w:val="28"/>
          <w:szCs w:val="28"/>
        </w:rPr>
        <w:t>ВОЗМЕЩЕНИЕ В</w:t>
      </w:r>
      <w:r w:rsidR="00A5780B">
        <w:rPr>
          <w:bCs/>
          <w:color w:val="000000"/>
          <w:sz w:val="28"/>
          <w:szCs w:val="28"/>
        </w:rPr>
        <w:t>РЕДА ПРИЧЕНЕННОГО ЗДОРОВЬЮ……….2</w:t>
      </w:r>
      <w:r w:rsidR="00A92C31">
        <w:rPr>
          <w:bCs/>
          <w:color w:val="000000"/>
          <w:sz w:val="28"/>
          <w:szCs w:val="28"/>
        </w:rPr>
        <w:t>0</w:t>
      </w:r>
    </w:p>
    <w:p w:rsidR="007C7491" w:rsidRDefault="001B43F9" w:rsidP="007C7491">
      <w:pPr>
        <w:pStyle w:val="a4"/>
        <w:shd w:val="clear" w:color="auto" w:fill="FFFFFF"/>
        <w:spacing w:before="0" w:beforeAutospacing="0" w:after="0" w:line="360" w:lineRule="auto"/>
        <w:rPr>
          <w:bCs/>
          <w:color w:val="000000"/>
          <w:sz w:val="28"/>
          <w:szCs w:val="28"/>
        </w:rPr>
      </w:pPr>
      <w:r>
        <w:rPr>
          <w:bCs/>
          <w:color w:val="000000"/>
          <w:sz w:val="28"/>
          <w:szCs w:val="28"/>
        </w:rPr>
        <w:t>ЗАКЛЮЧЕНИЕ</w:t>
      </w:r>
      <w:r w:rsidR="007C7491">
        <w:rPr>
          <w:bCs/>
          <w:color w:val="000000"/>
          <w:sz w:val="28"/>
          <w:szCs w:val="28"/>
        </w:rPr>
        <w:t>……………………</w:t>
      </w:r>
      <w:r w:rsidR="00A5780B">
        <w:rPr>
          <w:bCs/>
          <w:color w:val="000000"/>
          <w:sz w:val="28"/>
          <w:szCs w:val="28"/>
        </w:rPr>
        <w:t>……………………………………………..2</w:t>
      </w:r>
    </w:p>
    <w:p w:rsidR="007C7491" w:rsidRPr="007C7491" w:rsidRDefault="001B43F9" w:rsidP="007C7491">
      <w:pPr>
        <w:pStyle w:val="a4"/>
        <w:spacing w:before="0" w:beforeAutospacing="0" w:after="0" w:line="360" w:lineRule="auto"/>
        <w:rPr>
          <w:sz w:val="28"/>
          <w:szCs w:val="28"/>
        </w:rPr>
      </w:pPr>
      <w:r>
        <w:rPr>
          <w:bCs/>
          <w:sz w:val="28"/>
          <w:szCs w:val="28"/>
        </w:rPr>
        <w:t>БИБЛИОГРАФИЧЕСКИЙ СПИСОК</w:t>
      </w:r>
      <w:r w:rsidR="009B5723">
        <w:rPr>
          <w:bCs/>
          <w:sz w:val="28"/>
          <w:szCs w:val="28"/>
        </w:rPr>
        <w:t>…...</w:t>
      </w:r>
      <w:r>
        <w:rPr>
          <w:bCs/>
          <w:sz w:val="28"/>
          <w:szCs w:val="28"/>
        </w:rPr>
        <w:t>…………………………</w:t>
      </w:r>
      <w:r w:rsidR="007C7491">
        <w:rPr>
          <w:bCs/>
          <w:sz w:val="28"/>
          <w:szCs w:val="28"/>
        </w:rPr>
        <w:t>………..</w:t>
      </w:r>
      <w:r w:rsidR="00A5780B">
        <w:rPr>
          <w:bCs/>
          <w:sz w:val="28"/>
          <w:szCs w:val="28"/>
        </w:rPr>
        <w:t>….2</w:t>
      </w:r>
    </w:p>
    <w:p w:rsidR="007C7491" w:rsidRPr="007C7491" w:rsidRDefault="007C7491" w:rsidP="007C7491">
      <w:pPr>
        <w:pStyle w:val="a4"/>
        <w:shd w:val="clear" w:color="auto" w:fill="FFFFFF"/>
        <w:spacing w:before="0" w:beforeAutospacing="0" w:after="0" w:line="360" w:lineRule="auto"/>
        <w:rPr>
          <w:sz w:val="28"/>
          <w:szCs w:val="28"/>
        </w:rPr>
      </w:pPr>
    </w:p>
    <w:p w:rsidR="00CF0636" w:rsidRPr="00CF0636" w:rsidRDefault="00CF0636" w:rsidP="00CF0636">
      <w:pPr>
        <w:pStyle w:val="a4"/>
        <w:spacing w:before="0" w:beforeAutospacing="0" w:after="0" w:line="360" w:lineRule="auto"/>
        <w:jc w:val="both"/>
        <w:rPr>
          <w:sz w:val="28"/>
          <w:szCs w:val="28"/>
        </w:rPr>
      </w:pPr>
    </w:p>
    <w:p w:rsidR="001A1D72" w:rsidRPr="001A1D72" w:rsidRDefault="001A1D72" w:rsidP="001A1D72">
      <w:pPr>
        <w:pStyle w:val="a4"/>
        <w:shd w:val="clear" w:color="auto" w:fill="FFFFFF"/>
        <w:spacing w:before="0" w:beforeAutospacing="0" w:after="0" w:line="360" w:lineRule="auto"/>
        <w:jc w:val="both"/>
        <w:rPr>
          <w:sz w:val="28"/>
          <w:szCs w:val="28"/>
        </w:rPr>
      </w:pPr>
    </w:p>
    <w:p w:rsidR="00C13FD5" w:rsidRPr="00C13FD5" w:rsidRDefault="00C13FD5" w:rsidP="00C13FD5">
      <w:pPr>
        <w:pStyle w:val="a4"/>
        <w:shd w:val="clear" w:color="auto" w:fill="FFFFFF"/>
        <w:spacing w:before="0" w:beforeAutospacing="0" w:after="0" w:line="360" w:lineRule="auto"/>
        <w:rPr>
          <w:sz w:val="28"/>
          <w:szCs w:val="28"/>
        </w:rPr>
      </w:pPr>
    </w:p>
    <w:p w:rsidR="00C13FD5" w:rsidRPr="0014640A" w:rsidRDefault="00C13FD5" w:rsidP="00C13FD5">
      <w:pPr>
        <w:pStyle w:val="a4"/>
        <w:shd w:val="clear" w:color="auto" w:fill="FFFFFF"/>
        <w:spacing w:before="0" w:beforeAutospacing="0" w:after="0" w:line="360" w:lineRule="auto"/>
        <w:jc w:val="both"/>
        <w:rPr>
          <w:sz w:val="28"/>
          <w:szCs w:val="28"/>
        </w:rPr>
      </w:pPr>
    </w:p>
    <w:p w:rsidR="00C13FD5" w:rsidRPr="0014640A" w:rsidRDefault="00C13FD5" w:rsidP="00C13FD5">
      <w:pPr>
        <w:pStyle w:val="a4"/>
        <w:shd w:val="clear" w:color="auto" w:fill="FFFFFF"/>
        <w:spacing w:before="0" w:beforeAutospacing="0" w:after="0" w:line="360" w:lineRule="auto"/>
        <w:jc w:val="both"/>
        <w:rPr>
          <w:sz w:val="28"/>
          <w:szCs w:val="28"/>
        </w:rPr>
      </w:pPr>
    </w:p>
    <w:p w:rsidR="005D0E3B" w:rsidRPr="005D0E3B" w:rsidRDefault="005D0E3B" w:rsidP="005D0E3B">
      <w:pPr>
        <w:pStyle w:val="a4"/>
        <w:shd w:val="clear" w:color="auto" w:fill="FFFFFF"/>
        <w:spacing w:before="0" w:beforeAutospacing="0" w:after="0" w:line="360" w:lineRule="auto"/>
        <w:rPr>
          <w:sz w:val="28"/>
          <w:szCs w:val="28"/>
        </w:rPr>
      </w:pPr>
    </w:p>
    <w:p w:rsidR="00664F72" w:rsidRDefault="00664F72" w:rsidP="00664F72">
      <w:pPr>
        <w:pStyle w:val="a4"/>
        <w:spacing w:before="0" w:beforeAutospacing="0" w:after="0" w:line="360" w:lineRule="auto"/>
        <w:rPr>
          <w:bCs/>
          <w:sz w:val="28"/>
          <w:szCs w:val="28"/>
        </w:rPr>
      </w:pPr>
    </w:p>
    <w:p w:rsidR="00664F72" w:rsidRDefault="00664F72" w:rsidP="00664F72">
      <w:pPr>
        <w:pStyle w:val="a4"/>
        <w:spacing w:before="0" w:beforeAutospacing="0" w:after="0" w:line="360" w:lineRule="auto"/>
        <w:rPr>
          <w:bCs/>
          <w:sz w:val="28"/>
          <w:szCs w:val="28"/>
        </w:rPr>
      </w:pPr>
    </w:p>
    <w:p w:rsidR="00664F72" w:rsidRDefault="00664F72" w:rsidP="00664F72">
      <w:pPr>
        <w:pStyle w:val="a4"/>
        <w:spacing w:before="0" w:beforeAutospacing="0" w:after="0" w:line="360" w:lineRule="auto"/>
        <w:rPr>
          <w:bCs/>
          <w:sz w:val="28"/>
          <w:szCs w:val="28"/>
        </w:rPr>
      </w:pPr>
    </w:p>
    <w:p w:rsidR="00664F72" w:rsidRDefault="00664F72" w:rsidP="00664F72">
      <w:pPr>
        <w:pStyle w:val="a4"/>
        <w:spacing w:before="0" w:beforeAutospacing="0" w:after="0" w:line="360" w:lineRule="auto"/>
        <w:rPr>
          <w:bCs/>
          <w:sz w:val="28"/>
          <w:szCs w:val="28"/>
        </w:rPr>
      </w:pPr>
    </w:p>
    <w:p w:rsidR="00664F72" w:rsidRDefault="00664F72" w:rsidP="00664F72">
      <w:pPr>
        <w:pStyle w:val="a4"/>
        <w:spacing w:before="0" w:beforeAutospacing="0" w:after="0" w:line="360" w:lineRule="auto"/>
        <w:rPr>
          <w:bCs/>
          <w:sz w:val="28"/>
          <w:szCs w:val="28"/>
        </w:rPr>
      </w:pPr>
    </w:p>
    <w:p w:rsidR="00664F72" w:rsidRDefault="00664F72" w:rsidP="00664F72">
      <w:pPr>
        <w:pStyle w:val="a4"/>
        <w:spacing w:before="0" w:beforeAutospacing="0" w:after="0" w:line="360" w:lineRule="auto"/>
        <w:rPr>
          <w:bCs/>
          <w:sz w:val="28"/>
          <w:szCs w:val="28"/>
        </w:rPr>
      </w:pPr>
    </w:p>
    <w:p w:rsidR="00664F72" w:rsidRDefault="00664F72" w:rsidP="00664F72">
      <w:pPr>
        <w:pStyle w:val="a4"/>
        <w:spacing w:before="0" w:beforeAutospacing="0" w:after="0" w:line="360" w:lineRule="auto"/>
        <w:rPr>
          <w:bCs/>
          <w:sz w:val="28"/>
          <w:szCs w:val="28"/>
        </w:rPr>
      </w:pPr>
    </w:p>
    <w:p w:rsidR="00506EB0" w:rsidRPr="00496845" w:rsidRDefault="001B43F9" w:rsidP="00FC6691">
      <w:pPr>
        <w:pStyle w:val="a4"/>
        <w:spacing w:before="0" w:beforeAutospacing="0" w:after="0" w:line="360" w:lineRule="auto"/>
        <w:jc w:val="center"/>
        <w:rPr>
          <w:b/>
          <w:sz w:val="32"/>
          <w:szCs w:val="32"/>
        </w:rPr>
      </w:pPr>
      <w:r w:rsidRPr="00496845">
        <w:rPr>
          <w:b/>
          <w:bCs/>
          <w:sz w:val="32"/>
          <w:szCs w:val="32"/>
        </w:rPr>
        <w:lastRenderedPageBreak/>
        <w:t>ВВЕДЕНИЕ</w:t>
      </w:r>
    </w:p>
    <w:p w:rsidR="0055039C" w:rsidRDefault="0055039C" w:rsidP="002C5976">
      <w:pPr>
        <w:pStyle w:val="a4"/>
        <w:spacing w:before="0" w:beforeAutospacing="0" w:after="0" w:line="360" w:lineRule="auto"/>
        <w:ind w:firstLine="709"/>
        <w:jc w:val="both"/>
        <w:rPr>
          <w:sz w:val="28"/>
          <w:szCs w:val="28"/>
        </w:rPr>
      </w:pPr>
      <w:r>
        <w:rPr>
          <w:sz w:val="28"/>
          <w:szCs w:val="28"/>
        </w:rPr>
        <w:t>За последние десятки лет Российское законодательство претерпело большие изменения в сфере законодательства</w:t>
      </w:r>
      <w:r w:rsidRPr="0055039C">
        <w:rPr>
          <w:sz w:val="28"/>
          <w:szCs w:val="28"/>
        </w:rPr>
        <w:t>.</w:t>
      </w:r>
      <w:r>
        <w:rPr>
          <w:sz w:val="28"/>
          <w:szCs w:val="28"/>
        </w:rPr>
        <w:t xml:space="preserve"> Особенно расширился круг отношений</w:t>
      </w:r>
      <w:r w:rsidRPr="0055039C">
        <w:rPr>
          <w:sz w:val="28"/>
          <w:szCs w:val="28"/>
        </w:rPr>
        <w:t>,</w:t>
      </w:r>
      <w:r>
        <w:rPr>
          <w:sz w:val="28"/>
          <w:szCs w:val="28"/>
        </w:rPr>
        <w:t xml:space="preserve"> которые стали регулироваться различными нормами права</w:t>
      </w:r>
      <w:r w:rsidRPr="0055039C">
        <w:rPr>
          <w:sz w:val="28"/>
          <w:szCs w:val="28"/>
        </w:rPr>
        <w:t>.</w:t>
      </w:r>
      <w:r>
        <w:rPr>
          <w:sz w:val="28"/>
          <w:szCs w:val="28"/>
        </w:rPr>
        <w:t xml:space="preserve"> Человек</w:t>
      </w:r>
      <w:r w:rsidRPr="0055039C">
        <w:rPr>
          <w:sz w:val="28"/>
          <w:szCs w:val="28"/>
        </w:rPr>
        <w:t>,</w:t>
      </w:r>
      <w:r>
        <w:rPr>
          <w:sz w:val="28"/>
          <w:szCs w:val="28"/>
        </w:rPr>
        <w:t xml:space="preserve"> его жизнь и </w:t>
      </w:r>
      <w:r w:rsidR="001C3E11">
        <w:rPr>
          <w:sz w:val="28"/>
          <w:szCs w:val="28"/>
        </w:rPr>
        <w:t xml:space="preserve">здоровье </w:t>
      </w:r>
      <w:r>
        <w:rPr>
          <w:sz w:val="28"/>
          <w:szCs w:val="28"/>
        </w:rPr>
        <w:t>теперь стали защищаться законодательно</w:t>
      </w:r>
      <w:r w:rsidRPr="0055039C">
        <w:rPr>
          <w:sz w:val="28"/>
          <w:szCs w:val="28"/>
        </w:rPr>
        <w:t>.</w:t>
      </w:r>
      <w:r>
        <w:rPr>
          <w:sz w:val="28"/>
          <w:szCs w:val="28"/>
        </w:rPr>
        <w:t xml:space="preserve"> Одним из первых таких законодательных актов стала Конституция РФ</w:t>
      </w:r>
      <w:r w:rsidRPr="0055039C">
        <w:rPr>
          <w:sz w:val="28"/>
          <w:szCs w:val="28"/>
        </w:rPr>
        <w:t>.</w:t>
      </w:r>
      <w:r>
        <w:rPr>
          <w:sz w:val="28"/>
          <w:szCs w:val="28"/>
        </w:rPr>
        <w:t xml:space="preserve"> Далее на ее основе в России были приняты и иные федеральные законы и кодексы</w:t>
      </w:r>
      <w:r w:rsidRPr="0055039C">
        <w:rPr>
          <w:sz w:val="28"/>
          <w:szCs w:val="28"/>
        </w:rPr>
        <w:t>.</w:t>
      </w:r>
      <w:r>
        <w:rPr>
          <w:sz w:val="28"/>
          <w:szCs w:val="28"/>
        </w:rPr>
        <w:t xml:space="preserve"> </w:t>
      </w:r>
    </w:p>
    <w:p w:rsidR="004865EC" w:rsidRDefault="0055039C" w:rsidP="002C5976">
      <w:pPr>
        <w:pStyle w:val="a4"/>
        <w:spacing w:before="0" w:beforeAutospacing="0" w:after="0" w:line="360" w:lineRule="auto"/>
        <w:ind w:firstLine="709"/>
        <w:jc w:val="both"/>
        <w:rPr>
          <w:sz w:val="28"/>
          <w:szCs w:val="28"/>
        </w:rPr>
      </w:pPr>
      <w:r>
        <w:rPr>
          <w:sz w:val="28"/>
          <w:szCs w:val="28"/>
        </w:rPr>
        <w:t>Одним из кодексов</w:t>
      </w:r>
      <w:r w:rsidRPr="001C3E11">
        <w:rPr>
          <w:sz w:val="28"/>
          <w:szCs w:val="28"/>
        </w:rPr>
        <w:t>,</w:t>
      </w:r>
      <w:r>
        <w:rPr>
          <w:sz w:val="28"/>
          <w:szCs w:val="28"/>
        </w:rPr>
        <w:t xml:space="preserve"> защищающий </w:t>
      </w:r>
      <w:r w:rsidR="001C3E11">
        <w:rPr>
          <w:sz w:val="28"/>
          <w:szCs w:val="28"/>
        </w:rPr>
        <w:t>человека и его здоровье стал Гражданский кодекс Российской Федерации</w:t>
      </w:r>
      <w:r w:rsidR="001C3E11" w:rsidRPr="001C3E11">
        <w:rPr>
          <w:sz w:val="28"/>
          <w:szCs w:val="28"/>
        </w:rPr>
        <w:t>.</w:t>
      </w:r>
      <w:r w:rsidR="001C3E11">
        <w:rPr>
          <w:sz w:val="28"/>
          <w:szCs w:val="28"/>
        </w:rPr>
        <w:t xml:space="preserve"> Среди всех типов защиты здоровья человека</w:t>
      </w:r>
      <w:r w:rsidR="001C3E11" w:rsidRPr="001C3E11">
        <w:rPr>
          <w:sz w:val="28"/>
          <w:szCs w:val="28"/>
        </w:rPr>
        <w:t>,</w:t>
      </w:r>
      <w:r w:rsidR="001C3E11">
        <w:rPr>
          <w:sz w:val="28"/>
          <w:szCs w:val="28"/>
        </w:rPr>
        <w:t xml:space="preserve"> одним из огромного большинства является возмещение вреда</w:t>
      </w:r>
      <w:r w:rsidR="001C3E11" w:rsidRPr="001C3E11">
        <w:rPr>
          <w:sz w:val="28"/>
          <w:szCs w:val="28"/>
        </w:rPr>
        <w:t xml:space="preserve">, </w:t>
      </w:r>
      <w:r w:rsidR="001C3E11">
        <w:rPr>
          <w:sz w:val="28"/>
          <w:szCs w:val="28"/>
        </w:rPr>
        <w:t>которые были причинены жизни и здоровью человека</w:t>
      </w:r>
      <w:r w:rsidR="001C3E11" w:rsidRPr="001C3E11">
        <w:rPr>
          <w:sz w:val="28"/>
          <w:szCs w:val="28"/>
        </w:rPr>
        <w:t>.</w:t>
      </w:r>
      <w:r w:rsidR="001C3E11">
        <w:rPr>
          <w:sz w:val="28"/>
          <w:szCs w:val="28"/>
        </w:rPr>
        <w:t xml:space="preserve"> Данная норма регулируется второй частью ГК РФ</w:t>
      </w:r>
      <w:r w:rsidR="001C3E11" w:rsidRPr="001C3E11">
        <w:rPr>
          <w:sz w:val="28"/>
          <w:szCs w:val="28"/>
        </w:rPr>
        <w:t>,</w:t>
      </w:r>
      <w:r w:rsidR="001C3E11">
        <w:rPr>
          <w:sz w:val="28"/>
          <w:szCs w:val="28"/>
        </w:rPr>
        <w:t xml:space="preserve"> а именно главой </w:t>
      </w:r>
      <w:r w:rsidR="001C3E11" w:rsidRPr="001C3E11">
        <w:rPr>
          <w:sz w:val="28"/>
          <w:szCs w:val="28"/>
        </w:rPr>
        <w:t>59.</w:t>
      </w:r>
    </w:p>
    <w:p w:rsidR="0055039C" w:rsidRPr="00DC508A" w:rsidRDefault="004865EC" w:rsidP="002C5976">
      <w:pPr>
        <w:pStyle w:val="a4"/>
        <w:spacing w:before="0" w:beforeAutospacing="0" w:after="0" w:line="360" w:lineRule="auto"/>
        <w:ind w:firstLine="709"/>
        <w:jc w:val="both"/>
        <w:rPr>
          <w:sz w:val="28"/>
          <w:szCs w:val="28"/>
        </w:rPr>
      </w:pPr>
      <w:r w:rsidRPr="00DC508A">
        <w:rPr>
          <w:sz w:val="28"/>
          <w:szCs w:val="28"/>
        </w:rPr>
        <w:t xml:space="preserve">Вред, </w:t>
      </w:r>
      <w:r w:rsidR="00DC508A" w:rsidRPr="00DC508A">
        <w:rPr>
          <w:sz w:val="28"/>
          <w:szCs w:val="28"/>
        </w:rPr>
        <w:t>который причиняется жизни и здоровью человека должен быть обязательно возмещен.</w:t>
      </w:r>
      <w:r w:rsidR="001C3E11" w:rsidRPr="00DC508A">
        <w:rPr>
          <w:sz w:val="28"/>
          <w:szCs w:val="28"/>
        </w:rPr>
        <w:t xml:space="preserve"> </w:t>
      </w:r>
    </w:p>
    <w:p w:rsidR="00DC508A" w:rsidRPr="00DC508A" w:rsidRDefault="00DC508A" w:rsidP="00DC508A">
      <w:pPr>
        <w:pStyle w:val="a4"/>
        <w:spacing w:before="0" w:beforeAutospacing="0" w:after="0" w:line="360" w:lineRule="auto"/>
        <w:ind w:firstLine="709"/>
        <w:jc w:val="both"/>
        <w:rPr>
          <w:color w:val="000000"/>
          <w:sz w:val="28"/>
          <w:szCs w:val="28"/>
          <w:shd w:val="clear" w:color="auto" w:fill="FFFFFF"/>
        </w:rPr>
      </w:pPr>
      <w:r w:rsidRPr="00DC508A">
        <w:rPr>
          <w:sz w:val="28"/>
          <w:szCs w:val="28"/>
        </w:rPr>
        <w:t xml:space="preserve">Выбранная тема актуальна тем, что институт возмещения вреда, который причиняется жизни и здоровью человека, выполняет не только предупредительную функцию, но еще и компенсационную </w:t>
      </w:r>
      <w:r w:rsidRPr="00DC508A">
        <w:rPr>
          <w:color w:val="000000"/>
          <w:sz w:val="28"/>
          <w:szCs w:val="28"/>
          <w:shd w:val="clear" w:color="auto" w:fill="FFFFFF"/>
        </w:rPr>
        <w:t>наряду с теоретической обоснованностью имеет большое практическое значение. Компенсационная функция позволяет устанавливать отрицательные последствия противоправного воздействия на материальные и личные нематериальные блага потерпевшего. В свою очередь, предупредительная функция стимулирует соблюдение законности, бережное отношение к одним из основных конституционных прав – права на жизнь и права на охрану здоровья.</w:t>
      </w:r>
    </w:p>
    <w:p w:rsidR="00DC508A" w:rsidRPr="00DC508A" w:rsidRDefault="00DC508A" w:rsidP="00DC508A">
      <w:pPr>
        <w:pStyle w:val="a4"/>
        <w:spacing w:before="0" w:beforeAutospacing="0" w:after="0" w:line="360" w:lineRule="auto"/>
        <w:ind w:firstLine="709"/>
        <w:jc w:val="both"/>
        <w:rPr>
          <w:sz w:val="28"/>
          <w:szCs w:val="28"/>
        </w:rPr>
      </w:pPr>
      <w:r w:rsidRPr="00DC508A">
        <w:rPr>
          <w:sz w:val="28"/>
          <w:szCs w:val="28"/>
        </w:rPr>
        <w:t>Объектом исследования являются общественные отношения по поводу возмещения вреда, причинённого жизни или здоровью граждан.</w:t>
      </w:r>
    </w:p>
    <w:p w:rsidR="00DC508A" w:rsidRDefault="00DC508A" w:rsidP="00DC508A">
      <w:pPr>
        <w:pStyle w:val="a4"/>
        <w:spacing w:before="0" w:beforeAutospacing="0" w:after="0" w:line="360" w:lineRule="auto"/>
        <w:ind w:firstLine="709"/>
        <w:jc w:val="both"/>
        <w:rPr>
          <w:sz w:val="28"/>
          <w:szCs w:val="28"/>
        </w:rPr>
      </w:pPr>
      <w:r w:rsidRPr="00DC508A">
        <w:rPr>
          <w:sz w:val="28"/>
          <w:szCs w:val="28"/>
        </w:rPr>
        <w:lastRenderedPageBreak/>
        <w:t>Предмет исследования являются нормы гражданского законодательства, которые посвящены вопросам возмещения вреда, причинённого жизни и здоровью.</w:t>
      </w:r>
    </w:p>
    <w:p w:rsidR="00506EB0" w:rsidRDefault="00506EB0" w:rsidP="002C5976">
      <w:pPr>
        <w:pStyle w:val="a4"/>
        <w:spacing w:before="0" w:beforeAutospacing="0" w:after="0" w:line="360" w:lineRule="auto"/>
        <w:ind w:firstLine="709"/>
        <w:jc w:val="both"/>
        <w:rPr>
          <w:sz w:val="28"/>
          <w:szCs w:val="28"/>
        </w:rPr>
      </w:pPr>
      <w:r w:rsidRPr="0014640A">
        <w:rPr>
          <w:sz w:val="28"/>
          <w:szCs w:val="28"/>
        </w:rPr>
        <w:t>Цел</w:t>
      </w:r>
      <w:r w:rsidR="00DC508A">
        <w:rPr>
          <w:sz w:val="28"/>
          <w:szCs w:val="28"/>
        </w:rPr>
        <w:t>ь</w:t>
      </w:r>
      <w:r w:rsidRPr="0014640A">
        <w:rPr>
          <w:sz w:val="28"/>
          <w:szCs w:val="28"/>
        </w:rPr>
        <w:t xml:space="preserve">ю курсовой работы </w:t>
      </w:r>
      <w:r w:rsidR="00DC508A" w:rsidRPr="0014640A">
        <w:rPr>
          <w:sz w:val="28"/>
          <w:szCs w:val="28"/>
        </w:rPr>
        <w:t>являет</w:t>
      </w:r>
      <w:r w:rsidR="00DC508A">
        <w:rPr>
          <w:sz w:val="28"/>
          <w:szCs w:val="28"/>
        </w:rPr>
        <w:t>с</w:t>
      </w:r>
      <w:r w:rsidR="00DC508A" w:rsidRPr="0014640A">
        <w:rPr>
          <w:sz w:val="28"/>
          <w:szCs w:val="28"/>
        </w:rPr>
        <w:t>я</w:t>
      </w:r>
      <w:r w:rsidRPr="0014640A">
        <w:rPr>
          <w:sz w:val="28"/>
          <w:szCs w:val="28"/>
        </w:rPr>
        <w:t xml:space="preserve"> изучение одного из важнейших вопросов в науке гражданского права – возмещение вреда причиненного жизни и здоровью гражданина.</w:t>
      </w:r>
    </w:p>
    <w:p w:rsidR="00DC508A" w:rsidRDefault="00DC508A" w:rsidP="002C5976">
      <w:pPr>
        <w:pStyle w:val="a4"/>
        <w:spacing w:before="0" w:beforeAutospacing="0" w:after="0" w:line="360" w:lineRule="auto"/>
        <w:ind w:firstLine="709"/>
        <w:jc w:val="both"/>
        <w:rPr>
          <w:sz w:val="28"/>
          <w:szCs w:val="28"/>
        </w:rPr>
      </w:pPr>
      <w:r>
        <w:rPr>
          <w:sz w:val="28"/>
          <w:szCs w:val="28"/>
        </w:rPr>
        <w:t>Для достижения заданной цели следует выполнить следующие задачи:</w:t>
      </w:r>
    </w:p>
    <w:p w:rsidR="00DC508A" w:rsidRDefault="00DC508A" w:rsidP="002C5976">
      <w:pPr>
        <w:pStyle w:val="a4"/>
        <w:spacing w:before="0" w:beforeAutospacing="0" w:after="0" w:line="360" w:lineRule="auto"/>
        <w:ind w:firstLine="709"/>
        <w:jc w:val="both"/>
        <w:rPr>
          <w:sz w:val="28"/>
          <w:szCs w:val="28"/>
        </w:rPr>
      </w:pPr>
      <w:r>
        <w:rPr>
          <w:sz w:val="28"/>
          <w:szCs w:val="28"/>
        </w:rPr>
        <w:t>- рассмотреть условия возникновения обязательств по возмещению вреда;</w:t>
      </w:r>
    </w:p>
    <w:p w:rsidR="00DC508A" w:rsidRDefault="00DC508A" w:rsidP="002C5976">
      <w:pPr>
        <w:pStyle w:val="a4"/>
        <w:spacing w:before="0" w:beforeAutospacing="0" w:after="0" w:line="360" w:lineRule="auto"/>
        <w:ind w:firstLine="709"/>
        <w:jc w:val="both"/>
        <w:rPr>
          <w:sz w:val="28"/>
          <w:szCs w:val="28"/>
        </w:rPr>
      </w:pPr>
      <w:r>
        <w:rPr>
          <w:sz w:val="28"/>
          <w:szCs w:val="28"/>
        </w:rPr>
        <w:t>- подробно рассмотреть виды возмещения вреда;</w:t>
      </w:r>
    </w:p>
    <w:p w:rsidR="00DC508A" w:rsidRPr="00DC508A" w:rsidRDefault="00DC508A" w:rsidP="002C5976">
      <w:pPr>
        <w:pStyle w:val="a4"/>
        <w:spacing w:before="0" w:beforeAutospacing="0" w:after="0" w:line="360" w:lineRule="auto"/>
        <w:ind w:firstLine="709"/>
        <w:jc w:val="both"/>
        <w:rPr>
          <w:sz w:val="28"/>
          <w:szCs w:val="28"/>
        </w:rPr>
      </w:pPr>
      <w:r w:rsidRPr="00DC508A">
        <w:rPr>
          <w:sz w:val="28"/>
          <w:szCs w:val="28"/>
        </w:rPr>
        <w:t>- а так же возмещение вреда причинного здоровью человека.</w:t>
      </w:r>
    </w:p>
    <w:p w:rsidR="00DC508A" w:rsidRPr="00DC508A" w:rsidRDefault="00DC508A" w:rsidP="002C5976">
      <w:pPr>
        <w:pStyle w:val="a4"/>
        <w:spacing w:before="0" w:beforeAutospacing="0" w:after="0" w:line="360" w:lineRule="auto"/>
        <w:ind w:firstLine="709"/>
        <w:jc w:val="both"/>
        <w:rPr>
          <w:sz w:val="28"/>
          <w:szCs w:val="28"/>
        </w:rPr>
      </w:pPr>
      <w:r w:rsidRPr="00DC508A">
        <w:rPr>
          <w:rStyle w:val="apple-converted-space"/>
          <w:color w:val="000000"/>
          <w:sz w:val="28"/>
          <w:szCs w:val="28"/>
          <w:shd w:val="clear" w:color="auto" w:fill="FFFFFF"/>
        </w:rPr>
        <w:t xml:space="preserve"> В </w:t>
      </w:r>
      <w:r w:rsidR="006C2C1A">
        <w:rPr>
          <w:color w:val="000000"/>
          <w:sz w:val="28"/>
          <w:szCs w:val="28"/>
          <w:shd w:val="clear" w:color="auto" w:fill="FFFFFF"/>
        </w:rPr>
        <w:t>основу работы положен Гражданский кодекс РФ, а так же</w:t>
      </w:r>
      <w:r w:rsidRPr="00DC508A">
        <w:rPr>
          <w:color w:val="000000"/>
          <w:sz w:val="28"/>
          <w:szCs w:val="28"/>
          <w:shd w:val="clear" w:color="auto" w:fill="FFFFFF"/>
        </w:rPr>
        <w:t xml:space="preserve"> труды учёных в области гражданского права, и в меньшей степени, исследования непосредственно касающиеся возмещения вреда, причинённого жизни или здоровью, а именно О.Н. Садикова, А.П. Сергеева, Ю.К. Толстого, Е.А. Суханова, С.П. Гришаева, А.Н. Гуева, Н.Д. Егорова, В.В. Пеляевой и др.</w:t>
      </w:r>
    </w:p>
    <w:p w:rsidR="00DC508A" w:rsidRPr="0014640A" w:rsidRDefault="00DC508A" w:rsidP="002C5976">
      <w:pPr>
        <w:pStyle w:val="a4"/>
        <w:spacing w:before="0" w:beforeAutospacing="0" w:after="0" w:line="360" w:lineRule="auto"/>
        <w:ind w:firstLine="709"/>
        <w:jc w:val="both"/>
        <w:rPr>
          <w:sz w:val="28"/>
          <w:szCs w:val="28"/>
        </w:rPr>
      </w:pPr>
      <w:r w:rsidRPr="00DC508A">
        <w:rPr>
          <w:sz w:val="28"/>
          <w:szCs w:val="28"/>
        </w:rPr>
        <w:t>Структурно</w:t>
      </w:r>
      <w:r>
        <w:rPr>
          <w:sz w:val="28"/>
          <w:szCs w:val="28"/>
        </w:rPr>
        <w:t xml:space="preserve"> работа состоит из введения, трех глав, разбитых на параграфы, заключения и списка литературы.</w:t>
      </w:r>
    </w:p>
    <w:p w:rsidR="00506EB0" w:rsidRPr="0014640A" w:rsidRDefault="00506EB0" w:rsidP="0014640A">
      <w:pPr>
        <w:pStyle w:val="a4"/>
        <w:spacing w:before="0" w:beforeAutospacing="0" w:after="0" w:line="360" w:lineRule="auto"/>
        <w:jc w:val="both"/>
        <w:rPr>
          <w:sz w:val="28"/>
          <w:szCs w:val="28"/>
        </w:rPr>
      </w:pPr>
    </w:p>
    <w:p w:rsidR="00506EB0" w:rsidRPr="0014640A" w:rsidRDefault="00506EB0" w:rsidP="0014640A">
      <w:pPr>
        <w:pStyle w:val="a4"/>
        <w:spacing w:before="0" w:beforeAutospacing="0" w:after="0" w:line="360" w:lineRule="auto"/>
        <w:jc w:val="both"/>
        <w:rPr>
          <w:sz w:val="28"/>
          <w:szCs w:val="28"/>
        </w:rPr>
      </w:pPr>
    </w:p>
    <w:p w:rsidR="00506EB0" w:rsidRPr="0014640A" w:rsidRDefault="00506EB0" w:rsidP="0014640A">
      <w:pPr>
        <w:pStyle w:val="a4"/>
        <w:spacing w:before="0" w:beforeAutospacing="0" w:after="0" w:line="360" w:lineRule="auto"/>
        <w:jc w:val="both"/>
        <w:rPr>
          <w:sz w:val="28"/>
          <w:szCs w:val="28"/>
        </w:rPr>
      </w:pPr>
    </w:p>
    <w:p w:rsidR="00506EB0" w:rsidRPr="0014640A" w:rsidRDefault="00506EB0" w:rsidP="0014640A">
      <w:pPr>
        <w:pStyle w:val="a4"/>
        <w:spacing w:before="0" w:beforeAutospacing="0" w:after="0" w:line="360" w:lineRule="auto"/>
        <w:jc w:val="both"/>
        <w:rPr>
          <w:sz w:val="28"/>
          <w:szCs w:val="28"/>
        </w:rPr>
      </w:pPr>
    </w:p>
    <w:p w:rsidR="00506EB0" w:rsidRPr="0014640A" w:rsidRDefault="00506EB0" w:rsidP="0014640A">
      <w:pPr>
        <w:pStyle w:val="a4"/>
        <w:spacing w:before="0" w:beforeAutospacing="0" w:after="0" w:line="360" w:lineRule="auto"/>
        <w:jc w:val="both"/>
        <w:rPr>
          <w:sz w:val="28"/>
          <w:szCs w:val="28"/>
        </w:rPr>
      </w:pPr>
    </w:p>
    <w:p w:rsidR="00506EB0" w:rsidRPr="0014640A" w:rsidRDefault="00506EB0" w:rsidP="0014640A">
      <w:pPr>
        <w:pStyle w:val="a4"/>
        <w:spacing w:before="0" w:beforeAutospacing="0" w:after="0" w:line="360" w:lineRule="auto"/>
        <w:jc w:val="both"/>
        <w:rPr>
          <w:sz w:val="28"/>
          <w:szCs w:val="28"/>
        </w:rPr>
      </w:pPr>
    </w:p>
    <w:p w:rsidR="00506EB0" w:rsidRPr="0014640A" w:rsidRDefault="00506EB0" w:rsidP="0014640A">
      <w:pPr>
        <w:pStyle w:val="a4"/>
        <w:spacing w:before="0" w:beforeAutospacing="0" w:after="0" w:line="360" w:lineRule="auto"/>
        <w:jc w:val="both"/>
        <w:rPr>
          <w:sz w:val="28"/>
          <w:szCs w:val="28"/>
        </w:rPr>
      </w:pPr>
    </w:p>
    <w:p w:rsidR="00506EB0" w:rsidRPr="0014640A" w:rsidRDefault="00506EB0" w:rsidP="0014640A">
      <w:pPr>
        <w:pStyle w:val="a4"/>
        <w:spacing w:before="0" w:beforeAutospacing="0" w:after="0" w:line="360" w:lineRule="auto"/>
        <w:jc w:val="both"/>
        <w:rPr>
          <w:sz w:val="28"/>
          <w:szCs w:val="28"/>
        </w:rPr>
      </w:pPr>
    </w:p>
    <w:p w:rsidR="00506EB0" w:rsidRPr="0014640A" w:rsidRDefault="00506EB0" w:rsidP="0014640A">
      <w:pPr>
        <w:pStyle w:val="a4"/>
        <w:spacing w:before="0" w:beforeAutospacing="0" w:after="0" w:line="360" w:lineRule="auto"/>
        <w:jc w:val="both"/>
        <w:rPr>
          <w:sz w:val="28"/>
          <w:szCs w:val="28"/>
        </w:rPr>
      </w:pPr>
    </w:p>
    <w:p w:rsidR="00506EB0" w:rsidRPr="0014640A" w:rsidRDefault="00506EB0" w:rsidP="0014640A">
      <w:pPr>
        <w:pStyle w:val="a4"/>
        <w:spacing w:before="0" w:beforeAutospacing="0" w:after="0" w:line="360" w:lineRule="auto"/>
        <w:jc w:val="both"/>
        <w:rPr>
          <w:sz w:val="28"/>
          <w:szCs w:val="28"/>
        </w:rPr>
      </w:pPr>
    </w:p>
    <w:p w:rsidR="00C43E70" w:rsidRPr="00496845" w:rsidRDefault="00C43E70" w:rsidP="00496845">
      <w:pPr>
        <w:pStyle w:val="a4"/>
        <w:spacing w:before="0" w:beforeAutospacing="0" w:after="0" w:line="360" w:lineRule="auto"/>
        <w:jc w:val="center"/>
        <w:rPr>
          <w:b/>
          <w:bCs/>
          <w:sz w:val="32"/>
          <w:szCs w:val="32"/>
        </w:rPr>
      </w:pPr>
      <w:r w:rsidRPr="00496845">
        <w:rPr>
          <w:b/>
          <w:bCs/>
          <w:sz w:val="32"/>
          <w:szCs w:val="32"/>
        </w:rPr>
        <w:lastRenderedPageBreak/>
        <w:t>ГЛАВА 1. УСЛОВИЯ ВОЗНИКНОВЕНИЯ ОБЯЗАТЕЛЬСТВ ПО ВОЗМЕЩЕНИЮ ВРЕДА</w:t>
      </w:r>
    </w:p>
    <w:p w:rsidR="00254A4B" w:rsidRDefault="00254A4B" w:rsidP="00496845">
      <w:pPr>
        <w:pStyle w:val="a4"/>
        <w:spacing w:before="0" w:beforeAutospacing="0" w:after="0" w:line="360" w:lineRule="auto"/>
        <w:ind w:firstLine="709"/>
        <w:jc w:val="both"/>
        <w:rPr>
          <w:color w:val="000000"/>
          <w:sz w:val="28"/>
          <w:szCs w:val="28"/>
        </w:rPr>
      </w:pPr>
      <w:r>
        <w:rPr>
          <w:color w:val="000000"/>
          <w:sz w:val="28"/>
          <w:szCs w:val="28"/>
        </w:rPr>
        <w:t xml:space="preserve">Вред, который причиняется </w:t>
      </w:r>
      <w:r w:rsidR="00496845">
        <w:rPr>
          <w:color w:val="000000"/>
          <w:sz w:val="28"/>
          <w:szCs w:val="28"/>
        </w:rPr>
        <w:t>жизни или здоровью человека обычно выражается в виде нанесения ему какой-либо травмы, либо может иметь совсем печальный исход – наступление смерти. Причинение данного вреда всегда компенсируется в виде денежного эквивалента и не может быть возмещено натуральным образом. При причинение вреда здоровью, потерпевший несет убытки еще и материальном смысле, так как из-за временного расстройства здоровья теряет возможность работать и получать полноценный трудовой доход. А в случае смертельного исхода такие потери несут близкие родственники, которые теряют кормильца.</w:t>
      </w:r>
    </w:p>
    <w:p w:rsidR="00496845" w:rsidRDefault="00496845" w:rsidP="00496845">
      <w:pPr>
        <w:pStyle w:val="a4"/>
        <w:spacing w:before="0" w:beforeAutospacing="0" w:after="0" w:line="360" w:lineRule="auto"/>
        <w:ind w:firstLine="709"/>
        <w:jc w:val="both"/>
        <w:rPr>
          <w:color w:val="000000"/>
          <w:sz w:val="28"/>
          <w:szCs w:val="28"/>
        </w:rPr>
      </w:pPr>
      <w:r w:rsidRPr="0014640A">
        <w:rPr>
          <w:color w:val="000000"/>
          <w:sz w:val="28"/>
          <w:szCs w:val="28"/>
        </w:rPr>
        <w:t>Вред, причиненный жизни и здоровью гражданина, подлежит возмещению в рамках внедоговорных обязательств и в тех случаях, когда он является результатом ненадлежащего исполнения договора</w:t>
      </w:r>
      <w:r>
        <w:rPr>
          <w:color w:val="000000"/>
          <w:sz w:val="28"/>
          <w:szCs w:val="28"/>
        </w:rPr>
        <w:t>.</w:t>
      </w:r>
    </w:p>
    <w:p w:rsidR="00506EB0" w:rsidRPr="0014640A" w:rsidRDefault="00506EB0" w:rsidP="00496845">
      <w:pPr>
        <w:pStyle w:val="a4"/>
        <w:shd w:val="clear" w:color="auto" w:fill="FFFFFF"/>
        <w:spacing w:before="0" w:beforeAutospacing="0" w:after="0" w:line="360" w:lineRule="auto"/>
        <w:ind w:firstLine="709"/>
        <w:jc w:val="both"/>
        <w:rPr>
          <w:sz w:val="28"/>
          <w:szCs w:val="28"/>
        </w:rPr>
      </w:pPr>
      <w:r w:rsidRPr="0014640A">
        <w:rPr>
          <w:color w:val="000000"/>
          <w:sz w:val="28"/>
          <w:szCs w:val="28"/>
        </w:rPr>
        <w:t>Таким образом, «сфера действия гражданско-правовых норм об ответственности за вред, причиненный жизни и здоровью гражданина, распространяется за рамки традиционных, внедоговорных обязательств, охватывая договорные отношения, в том числе складывающиеся на основе трудового договора».</w:t>
      </w:r>
      <w:r w:rsidR="004D0E86">
        <w:rPr>
          <w:rStyle w:val="a6"/>
          <w:color w:val="000000"/>
          <w:sz w:val="28"/>
          <w:szCs w:val="28"/>
        </w:rPr>
        <w:footnoteReference w:id="1"/>
      </w:r>
      <w:r w:rsidRPr="0014640A">
        <w:rPr>
          <w:color w:val="000000"/>
          <w:sz w:val="28"/>
          <w:szCs w:val="28"/>
        </w:rPr>
        <w:t xml:space="preserve"> Сама же эта ответственность состоит в возмещении потерпевшему или его близким понесенных в связи с этим имущественных потерь, а также в компенсации сверх этого морального вреда.</w:t>
      </w:r>
    </w:p>
    <w:p w:rsidR="00496845" w:rsidRDefault="004D0E86" w:rsidP="00496845">
      <w:pPr>
        <w:pStyle w:val="a4"/>
        <w:shd w:val="clear" w:color="auto" w:fill="FFFFFF"/>
        <w:spacing w:before="0" w:beforeAutospacing="0" w:after="0" w:line="360" w:lineRule="auto"/>
        <w:ind w:firstLine="709"/>
        <w:jc w:val="both"/>
        <w:rPr>
          <w:color w:val="000000"/>
          <w:sz w:val="28"/>
          <w:szCs w:val="28"/>
        </w:rPr>
      </w:pPr>
      <w:r>
        <w:rPr>
          <w:color w:val="000000"/>
          <w:sz w:val="28"/>
          <w:szCs w:val="28"/>
        </w:rPr>
        <w:t xml:space="preserve">    </w:t>
      </w:r>
      <w:r w:rsidR="00496845">
        <w:rPr>
          <w:color w:val="000000"/>
          <w:sz w:val="28"/>
          <w:szCs w:val="28"/>
        </w:rPr>
        <w:t xml:space="preserve">Для того, чтобы наступала гражданская ответственность за </w:t>
      </w:r>
      <w:r w:rsidR="00127837">
        <w:rPr>
          <w:color w:val="000000"/>
          <w:sz w:val="28"/>
          <w:szCs w:val="28"/>
        </w:rPr>
        <w:t>причинение вреда, нужны необходимые основания и условия.</w:t>
      </w:r>
    </w:p>
    <w:p w:rsidR="00506EB0" w:rsidRPr="00127837" w:rsidRDefault="00506EB0" w:rsidP="00127837">
      <w:pPr>
        <w:pStyle w:val="a4"/>
        <w:shd w:val="clear" w:color="auto" w:fill="FFFFFF"/>
        <w:spacing w:before="0" w:beforeAutospacing="0" w:after="0" w:line="360" w:lineRule="auto"/>
        <w:ind w:firstLine="709"/>
        <w:jc w:val="both"/>
        <w:rPr>
          <w:color w:val="000000"/>
          <w:sz w:val="28"/>
          <w:szCs w:val="28"/>
        </w:rPr>
      </w:pPr>
      <w:r w:rsidRPr="0014640A">
        <w:rPr>
          <w:color w:val="000000"/>
          <w:sz w:val="28"/>
          <w:szCs w:val="28"/>
        </w:rPr>
        <w:t xml:space="preserve">Фактическим основанием </w:t>
      </w:r>
      <w:r w:rsidR="00127837">
        <w:rPr>
          <w:color w:val="000000"/>
          <w:sz w:val="28"/>
          <w:szCs w:val="28"/>
        </w:rPr>
        <w:t xml:space="preserve">будет являться </w:t>
      </w:r>
      <w:r w:rsidRPr="0014640A">
        <w:rPr>
          <w:color w:val="000000"/>
          <w:sz w:val="28"/>
          <w:szCs w:val="28"/>
        </w:rPr>
        <w:t xml:space="preserve">причинение вреда одним лицом другому. Юридическим основанием </w:t>
      </w:r>
      <w:r w:rsidR="00127837">
        <w:rPr>
          <w:color w:val="000000"/>
          <w:sz w:val="28"/>
          <w:szCs w:val="28"/>
        </w:rPr>
        <w:t xml:space="preserve">будет </w:t>
      </w:r>
      <w:r w:rsidRPr="0014640A">
        <w:rPr>
          <w:color w:val="000000"/>
          <w:sz w:val="28"/>
          <w:szCs w:val="28"/>
        </w:rPr>
        <w:t>служит</w:t>
      </w:r>
      <w:r w:rsidR="00127837">
        <w:rPr>
          <w:color w:val="000000"/>
          <w:sz w:val="28"/>
          <w:szCs w:val="28"/>
        </w:rPr>
        <w:t>ь</w:t>
      </w:r>
      <w:r w:rsidRPr="0014640A">
        <w:rPr>
          <w:color w:val="000000"/>
          <w:sz w:val="28"/>
          <w:szCs w:val="28"/>
        </w:rPr>
        <w:t xml:space="preserve"> закон, </w:t>
      </w:r>
      <w:r w:rsidR="00127837">
        <w:rPr>
          <w:color w:val="000000"/>
          <w:sz w:val="28"/>
          <w:szCs w:val="28"/>
        </w:rPr>
        <w:t xml:space="preserve">который охраняет имущественные и личные неимущественные блага человека и </w:t>
      </w:r>
      <w:r w:rsidR="00127837">
        <w:rPr>
          <w:color w:val="000000"/>
          <w:sz w:val="28"/>
          <w:szCs w:val="28"/>
        </w:rPr>
        <w:lastRenderedPageBreak/>
        <w:t>предписывает причинителю вреда полностью возместить причиненный им вред</w:t>
      </w:r>
      <w:r w:rsidRPr="0014640A">
        <w:rPr>
          <w:color w:val="000000"/>
          <w:sz w:val="28"/>
          <w:szCs w:val="28"/>
        </w:rPr>
        <w:t>.</w:t>
      </w:r>
      <w:r w:rsidR="004D0E86">
        <w:rPr>
          <w:rStyle w:val="a6"/>
          <w:color w:val="000000"/>
          <w:sz w:val="28"/>
          <w:szCs w:val="28"/>
        </w:rPr>
        <w:footnoteReference w:id="2"/>
      </w:r>
      <w:r w:rsidR="004D0E86" w:rsidRPr="0014640A">
        <w:rPr>
          <w:sz w:val="28"/>
          <w:szCs w:val="28"/>
        </w:rPr>
        <w:t xml:space="preserve"> </w:t>
      </w:r>
    </w:p>
    <w:p w:rsidR="00127837" w:rsidRDefault="00506EB0" w:rsidP="00496845">
      <w:pPr>
        <w:pStyle w:val="a4"/>
        <w:shd w:val="clear" w:color="auto" w:fill="FFFFFF"/>
        <w:spacing w:before="0" w:beforeAutospacing="0" w:after="0" w:line="360" w:lineRule="auto"/>
        <w:ind w:firstLine="709"/>
        <w:jc w:val="both"/>
        <w:rPr>
          <w:color w:val="000000"/>
          <w:sz w:val="28"/>
          <w:szCs w:val="28"/>
        </w:rPr>
      </w:pPr>
      <w:r w:rsidRPr="0014640A">
        <w:rPr>
          <w:color w:val="000000"/>
          <w:sz w:val="28"/>
          <w:szCs w:val="28"/>
        </w:rPr>
        <w:t xml:space="preserve">Под общими условиями для наступления деликтной ответственности необходимо наличие состава правонарушения, </w:t>
      </w:r>
      <w:r w:rsidR="00127837">
        <w:rPr>
          <w:color w:val="000000"/>
          <w:sz w:val="28"/>
          <w:szCs w:val="28"/>
        </w:rPr>
        <w:t>который включает в себя: наступление вреда, противоправность поведения причинителя вреда, причинная связь между наступлением вреда и противоправным поведением причинителя вреда, вина причинителя вреда.</w:t>
      </w:r>
    </w:p>
    <w:p w:rsidR="00506EB0" w:rsidRPr="0014640A" w:rsidRDefault="00506EB0" w:rsidP="00496845">
      <w:pPr>
        <w:pStyle w:val="a4"/>
        <w:shd w:val="clear" w:color="auto" w:fill="FFFFFF"/>
        <w:spacing w:before="0" w:beforeAutospacing="0" w:after="0" w:line="360" w:lineRule="auto"/>
        <w:ind w:firstLine="709"/>
        <w:jc w:val="both"/>
        <w:rPr>
          <w:sz w:val="28"/>
          <w:szCs w:val="28"/>
        </w:rPr>
      </w:pPr>
      <w:r w:rsidRPr="0014640A">
        <w:rPr>
          <w:color w:val="000000"/>
          <w:sz w:val="28"/>
          <w:szCs w:val="28"/>
        </w:rPr>
        <w:t>Рассмотрим каждый из них наиболее подробно.</w:t>
      </w:r>
    </w:p>
    <w:p w:rsidR="00506EB0" w:rsidRPr="0014640A" w:rsidRDefault="00506EB0" w:rsidP="005D0E3B">
      <w:pPr>
        <w:pStyle w:val="a4"/>
        <w:shd w:val="clear" w:color="auto" w:fill="FFFFFF"/>
        <w:spacing w:before="0" w:beforeAutospacing="0" w:after="0" w:line="360" w:lineRule="auto"/>
        <w:jc w:val="center"/>
        <w:rPr>
          <w:sz w:val="28"/>
          <w:szCs w:val="28"/>
        </w:rPr>
      </w:pPr>
      <w:r w:rsidRPr="0014640A">
        <w:rPr>
          <w:b/>
          <w:bCs/>
          <w:color w:val="000000"/>
          <w:sz w:val="28"/>
          <w:szCs w:val="28"/>
        </w:rPr>
        <w:t>1.1. Наступление вреда</w:t>
      </w:r>
    </w:p>
    <w:p w:rsidR="0026476E" w:rsidRDefault="0026476E" w:rsidP="00127837">
      <w:pPr>
        <w:pStyle w:val="a4"/>
        <w:shd w:val="clear" w:color="auto" w:fill="FFFFFF"/>
        <w:spacing w:before="0" w:beforeAutospacing="0" w:after="0" w:line="360" w:lineRule="auto"/>
        <w:ind w:firstLine="709"/>
        <w:jc w:val="both"/>
        <w:rPr>
          <w:color w:val="000000"/>
          <w:sz w:val="28"/>
          <w:szCs w:val="28"/>
        </w:rPr>
      </w:pPr>
      <w:r>
        <w:rPr>
          <w:color w:val="000000"/>
          <w:sz w:val="28"/>
          <w:szCs w:val="28"/>
        </w:rPr>
        <w:t xml:space="preserve">Самым основным и общим основанием для возникновения любого обязательства из причинения вреда будет являться сам факт причинения такового. Вред может быть причинен имущественным благам человека, а так же и неимущественным благам человека, среди которых особо выделяется жизнь и здоровье человека. </w:t>
      </w:r>
      <w:r w:rsidR="00D65380">
        <w:rPr>
          <w:color w:val="000000"/>
          <w:sz w:val="28"/>
          <w:szCs w:val="28"/>
        </w:rPr>
        <w:t xml:space="preserve">Человек, его жизнь и здоровье, являются для государства приоритетным и особо защищается Конституцией РФ. </w:t>
      </w:r>
    </w:p>
    <w:p w:rsidR="00D65380" w:rsidRDefault="00D65380" w:rsidP="00127837">
      <w:pPr>
        <w:pStyle w:val="a4"/>
        <w:shd w:val="clear" w:color="auto" w:fill="FFFFFF"/>
        <w:spacing w:before="0" w:beforeAutospacing="0" w:after="0" w:line="360" w:lineRule="auto"/>
        <w:ind w:firstLine="709"/>
        <w:jc w:val="both"/>
        <w:rPr>
          <w:color w:val="000000"/>
          <w:sz w:val="28"/>
          <w:szCs w:val="28"/>
        </w:rPr>
      </w:pPr>
      <w:r>
        <w:rPr>
          <w:color w:val="000000"/>
          <w:sz w:val="28"/>
          <w:szCs w:val="28"/>
        </w:rPr>
        <w:t>Причинение вреда представляют собой наступление неблагоприятных последствий, которые возникают в имущественной и неимущественной сфере потерпевшего. Причиненный вред может выражаться в утрате, уничтожении или в повреждении чего-либо (здоровья, имущества, прибыли, дохода). Причиненный вред всегда приносит нравственные или физические страдания потерпевшей стороне.</w:t>
      </w:r>
    </w:p>
    <w:p w:rsidR="00506EB0" w:rsidRDefault="00D65380" w:rsidP="00FB64BA">
      <w:pPr>
        <w:pStyle w:val="a4"/>
        <w:shd w:val="clear" w:color="auto" w:fill="FFFFFF"/>
        <w:spacing w:before="0" w:beforeAutospacing="0" w:after="0" w:line="360" w:lineRule="auto"/>
        <w:ind w:firstLine="709"/>
        <w:jc w:val="both"/>
        <w:rPr>
          <w:sz w:val="28"/>
          <w:szCs w:val="28"/>
        </w:rPr>
      </w:pPr>
      <w:r>
        <w:rPr>
          <w:color w:val="000000"/>
          <w:sz w:val="28"/>
          <w:szCs w:val="28"/>
        </w:rPr>
        <w:t xml:space="preserve">При причинении вреда здоровью или жизни человека, обязательному возмещению подлежит имущественный вред, который будет выражаться в виде расходов на восстановление здоровья, а так же имущественной сферы </w:t>
      </w:r>
      <w:r w:rsidR="00506EB0" w:rsidRPr="0014640A">
        <w:rPr>
          <w:sz w:val="28"/>
          <w:szCs w:val="28"/>
        </w:rPr>
        <w:lastRenderedPageBreak/>
        <w:t>потерпевшего,</w:t>
      </w:r>
      <w:r>
        <w:rPr>
          <w:sz w:val="28"/>
          <w:szCs w:val="28"/>
        </w:rPr>
        <w:t xml:space="preserve"> которая сократилась и понесла потери</w:t>
      </w:r>
      <w:r w:rsidR="00506EB0" w:rsidRPr="0014640A">
        <w:rPr>
          <w:sz w:val="28"/>
          <w:szCs w:val="28"/>
        </w:rPr>
        <w:t xml:space="preserve"> в результате утраты здоровья».</w:t>
      </w:r>
      <w:r w:rsidR="005D0E3B">
        <w:rPr>
          <w:rStyle w:val="a6"/>
          <w:sz w:val="28"/>
          <w:szCs w:val="28"/>
        </w:rPr>
        <w:footnoteReference w:id="3"/>
      </w:r>
      <w:r w:rsidR="005D0E3B" w:rsidRPr="0014640A">
        <w:rPr>
          <w:sz w:val="28"/>
          <w:szCs w:val="28"/>
        </w:rPr>
        <w:t xml:space="preserve"> </w:t>
      </w:r>
    </w:p>
    <w:p w:rsidR="00154A71" w:rsidRDefault="00FB64BA" w:rsidP="00154A71">
      <w:pPr>
        <w:pStyle w:val="a4"/>
        <w:shd w:val="clear" w:color="auto" w:fill="FFFFFF"/>
        <w:spacing w:before="0" w:beforeAutospacing="0" w:after="0" w:line="360" w:lineRule="auto"/>
        <w:ind w:firstLine="709"/>
        <w:jc w:val="both"/>
        <w:rPr>
          <w:sz w:val="28"/>
          <w:szCs w:val="28"/>
        </w:rPr>
      </w:pPr>
      <w:r>
        <w:rPr>
          <w:sz w:val="28"/>
          <w:szCs w:val="28"/>
        </w:rPr>
        <w:t xml:space="preserve">По другому будет обстоять дело, если вымещению подлежит материальный вред, который не имеет материального эквивалента. Моральный вред может быть причинен в качестве нравственных или физических страданий потерпевшего. Компенсация такого вреда может происходить только в денежном эквиваленте и призвана помочь загладить перенесенные страдания, а так же создать у потерпевшего </w:t>
      </w:r>
      <w:r w:rsidRPr="0014640A">
        <w:rPr>
          <w:sz w:val="28"/>
          <w:szCs w:val="28"/>
        </w:rPr>
        <w:t>ощущение восстановленной справедливости.</w:t>
      </w:r>
      <w:r>
        <w:rPr>
          <w:sz w:val="28"/>
          <w:szCs w:val="28"/>
        </w:rPr>
        <w:t xml:space="preserve"> Сам вопрос  о наличии вреда неразрывно связан с необходимостью определения размера самого вреда.</w:t>
      </w:r>
      <w:r w:rsidR="00154A71">
        <w:rPr>
          <w:sz w:val="28"/>
          <w:szCs w:val="28"/>
        </w:rPr>
        <w:t xml:space="preserve"> </w:t>
      </w:r>
      <w:r w:rsidR="00506EB0" w:rsidRPr="0014640A">
        <w:rPr>
          <w:sz w:val="28"/>
          <w:szCs w:val="28"/>
        </w:rPr>
        <w:t xml:space="preserve">Причем как наличие, так и размер </w:t>
      </w:r>
      <w:r w:rsidR="00154A71" w:rsidRPr="0014640A">
        <w:rPr>
          <w:sz w:val="28"/>
          <w:szCs w:val="28"/>
        </w:rPr>
        <w:t>вреда,</w:t>
      </w:r>
      <w:r w:rsidR="00506EB0" w:rsidRPr="0014640A">
        <w:rPr>
          <w:sz w:val="28"/>
          <w:szCs w:val="28"/>
        </w:rPr>
        <w:t xml:space="preserve"> </w:t>
      </w:r>
      <w:r w:rsidR="00154A71">
        <w:rPr>
          <w:sz w:val="28"/>
          <w:szCs w:val="28"/>
        </w:rPr>
        <w:t>всегда доказывается, только потерпевшим.</w:t>
      </w:r>
    </w:p>
    <w:p w:rsidR="00154A71" w:rsidRDefault="00154A71" w:rsidP="00154A71">
      <w:pPr>
        <w:pStyle w:val="a4"/>
        <w:shd w:val="clear" w:color="auto" w:fill="FFFFFF"/>
        <w:spacing w:before="0" w:beforeAutospacing="0" w:after="0" w:line="360" w:lineRule="auto"/>
        <w:ind w:firstLine="709"/>
        <w:jc w:val="both"/>
        <w:rPr>
          <w:sz w:val="28"/>
          <w:szCs w:val="28"/>
        </w:rPr>
      </w:pPr>
      <w:r>
        <w:rPr>
          <w:sz w:val="28"/>
          <w:szCs w:val="28"/>
        </w:rPr>
        <w:t>Для того, чтобы определить полный размер причиненного имущественного вреда, следует учитывать правила, прописанные в ст. 15 Гражданского кодекса Российской Федерации. Под убытками ГК РФ понимает все расходы, которые лицо, чье право было нарушено, произвело или будет производить для восстановления своего нарушенного права или поврежденного имущества. Так же к убыткам следует отнести неполученные потерпевшим лицом доходы, которые он мог бы получить при обычных условиях гражданского оборота, если бы его права не нарушались. Такие убытки закон называет упущенной выгодой.</w:t>
      </w:r>
    </w:p>
    <w:p w:rsidR="00357B8B" w:rsidRDefault="00357B8B" w:rsidP="00154A71">
      <w:pPr>
        <w:pStyle w:val="a4"/>
        <w:shd w:val="clear" w:color="auto" w:fill="FFFFFF"/>
        <w:spacing w:before="0" w:beforeAutospacing="0" w:after="0" w:line="360" w:lineRule="auto"/>
        <w:ind w:firstLine="709"/>
        <w:jc w:val="both"/>
        <w:rPr>
          <w:sz w:val="28"/>
          <w:szCs w:val="28"/>
        </w:rPr>
      </w:pPr>
      <w:r>
        <w:rPr>
          <w:sz w:val="28"/>
          <w:szCs w:val="28"/>
        </w:rPr>
        <w:t>Так же закон дает право лицу, чье право было нарушено истребовать с виновной стороны доход, который виновная сторона получила вследствие нарушения права потерпевшего.</w:t>
      </w:r>
    </w:p>
    <w:p w:rsidR="00357B8B" w:rsidRDefault="00357B8B" w:rsidP="00357B8B">
      <w:pPr>
        <w:pStyle w:val="a4"/>
        <w:shd w:val="clear" w:color="auto" w:fill="FFFFFF"/>
        <w:spacing w:before="0" w:beforeAutospacing="0" w:after="0" w:line="360" w:lineRule="auto"/>
        <w:ind w:firstLine="709"/>
        <w:jc w:val="both"/>
        <w:rPr>
          <w:sz w:val="28"/>
          <w:szCs w:val="28"/>
        </w:rPr>
      </w:pPr>
      <w:r>
        <w:rPr>
          <w:sz w:val="28"/>
          <w:szCs w:val="28"/>
        </w:rPr>
        <w:t xml:space="preserve">На практике все вышеперечисленные убытки должны быть подтверждены документально. </w:t>
      </w:r>
      <w:r w:rsidRPr="0014640A">
        <w:rPr>
          <w:sz w:val="28"/>
          <w:szCs w:val="28"/>
        </w:rPr>
        <w:t xml:space="preserve">Размер неполученного дохода (упущенной </w:t>
      </w:r>
      <w:r w:rsidRPr="0014640A">
        <w:rPr>
          <w:sz w:val="28"/>
          <w:szCs w:val="28"/>
        </w:rPr>
        <w:lastRenderedPageBreak/>
        <w:t>выгоды) необходимо определять с учетом разумных затрат, которые кредитор должен был понести, если бы обязательство было исполнено.</w:t>
      </w:r>
    </w:p>
    <w:p w:rsidR="00357B8B" w:rsidRPr="0014640A" w:rsidRDefault="00357B8B" w:rsidP="00357B8B">
      <w:pPr>
        <w:pStyle w:val="a4"/>
        <w:shd w:val="clear" w:color="auto" w:fill="FFFFFF"/>
        <w:spacing w:before="0" w:beforeAutospacing="0" w:after="0" w:line="360" w:lineRule="auto"/>
        <w:ind w:firstLine="709"/>
        <w:jc w:val="both"/>
        <w:rPr>
          <w:sz w:val="28"/>
          <w:szCs w:val="28"/>
        </w:rPr>
      </w:pPr>
      <w:r>
        <w:rPr>
          <w:sz w:val="28"/>
          <w:szCs w:val="28"/>
        </w:rPr>
        <w:t xml:space="preserve">Для применения этих правил к ситуации, в которой возмещению подлежит здоровье человека, нужно учесть все понесенные потерпевшей стороной расходы на поправку и восстановление здоровья, а так же следует включить в расчет и предстоящие расходы для </w:t>
      </w:r>
      <w:r w:rsidRPr="0014640A">
        <w:rPr>
          <w:sz w:val="28"/>
          <w:szCs w:val="28"/>
        </w:rPr>
        <w:t>необходимые и достаточные для восстановления нарушенного права</w:t>
      </w:r>
      <w:r>
        <w:rPr>
          <w:sz w:val="28"/>
          <w:szCs w:val="28"/>
        </w:rPr>
        <w:t>,</w:t>
      </w:r>
      <w:r w:rsidRPr="00357B8B">
        <w:rPr>
          <w:sz w:val="28"/>
          <w:szCs w:val="28"/>
        </w:rPr>
        <w:t xml:space="preserve"> </w:t>
      </w:r>
      <w:r w:rsidRPr="0014640A">
        <w:rPr>
          <w:sz w:val="28"/>
          <w:szCs w:val="28"/>
        </w:rPr>
        <w:t>а также неполученные доходы, которые потерпевший определенно получил бы, если бы его права не были нарушены.</w:t>
      </w:r>
    </w:p>
    <w:p w:rsidR="00B81B81" w:rsidRPr="0014640A" w:rsidRDefault="00B81B81" w:rsidP="00B81B81">
      <w:pPr>
        <w:pStyle w:val="a4"/>
        <w:shd w:val="clear" w:color="auto" w:fill="FFFFFF"/>
        <w:spacing w:before="0" w:beforeAutospacing="0" w:after="0" w:line="360" w:lineRule="auto"/>
        <w:ind w:firstLine="709"/>
        <w:jc w:val="both"/>
        <w:rPr>
          <w:sz w:val="28"/>
          <w:szCs w:val="28"/>
        </w:rPr>
      </w:pPr>
      <w:r>
        <w:rPr>
          <w:sz w:val="28"/>
          <w:szCs w:val="28"/>
        </w:rPr>
        <w:t xml:space="preserve">Согласно п.3 ст. 393 ГК РФ, причиненный вред должен обязательно возмещаться по тем ценам, которые существуют на </w:t>
      </w:r>
      <w:r w:rsidRPr="0014640A">
        <w:rPr>
          <w:sz w:val="28"/>
          <w:szCs w:val="28"/>
        </w:rPr>
        <w:t xml:space="preserve">том месте, где обязательство подлежит исполнению, на день добровольного возмещения вреда либо на день предъявления иска. Суд, исходя из обстоятельств дела, </w:t>
      </w:r>
      <w:r>
        <w:rPr>
          <w:sz w:val="28"/>
          <w:szCs w:val="28"/>
        </w:rPr>
        <w:t>имеет право</w:t>
      </w:r>
      <w:r w:rsidRPr="0014640A">
        <w:rPr>
          <w:sz w:val="28"/>
          <w:szCs w:val="28"/>
        </w:rPr>
        <w:t xml:space="preserve"> учесть цены на день вынесения решения.</w:t>
      </w:r>
    </w:p>
    <w:p w:rsidR="00B81B81" w:rsidRDefault="00B81B81" w:rsidP="00127837">
      <w:pPr>
        <w:pStyle w:val="a4"/>
        <w:shd w:val="clear" w:color="auto" w:fill="FFFFFF"/>
        <w:spacing w:before="0" w:beforeAutospacing="0" w:after="0" w:line="360" w:lineRule="auto"/>
        <w:ind w:firstLine="709"/>
        <w:jc w:val="both"/>
        <w:rPr>
          <w:sz w:val="28"/>
          <w:szCs w:val="28"/>
        </w:rPr>
      </w:pPr>
      <w:r w:rsidRPr="0014640A">
        <w:rPr>
          <w:sz w:val="28"/>
          <w:szCs w:val="28"/>
        </w:rPr>
        <w:t xml:space="preserve"> </w:t>
      </w:r>
      <w:r w:rsidR="00506EB0" w:rsidRPr="0014640A">
        <w:rPr>
          <w:sz w:val="28"/>
          <w:szCs w:val="28"/>
        </w:rPr>
        <w:t>«</w:t>
      </w:r>
      <w:r>
        <w:rPr>
          <w:sz w:val="28"/>
          <w:szCs w:val="28"/>
        </w:rPr>
        <w:t xml:space="preserve">Согласно общему правилу, которое запрещает причинение вреда другому лицу, и предписывает что всякое причинение вреда является противоправным деянием, а причиненный вред должен быть обязательно возмещен, если иное прямо не устанавливается законом, </w:t>
      </w:r>
      <w:r w:rsidR="00506EB0" w:rsidRPr="0014640A">
        <w:rPr>
          <w:sz w:val="28"/>
          <w:szCs w:val="28"/>
        </w:rPr>
        <w:t>в юридической литературе получило наименование генерального деликта».</w:t>
      </w:r>
      <w:r w:rsidR="005D0E3B">
        <w:rPr>
          <w:rStyle w:val="a6"/>
          <w:sz w:val="28"/>
          <w:szCs w:val="28"/>
        </w:rPr>
        <w:footnoteReference w:id="4"/>
      </w:r>
      <w:r w:rsidR="00506EB0" w:rsidRPr="0014640A">
        <w:rPr>
          <w:sz w:val="28"/>
          <w:szCs w:val="28"/>
        </w:rPr>
        <w:t xml:space="preserve"> </w:t>
      </w:r>
    </w:p>
    <w:p w:rsidR="00506EB0" w:rsidRDefault="00506EB0" w:rsidP="00072AD7">
      <w:pPr>
        <w:pStyle w:val="a4"/>
        <w:shd w:val="clear" w:color="auto" w:fill="FFFFFF"/>
        <w:spacing w:before="0" w:beforeAutospacing="0" w:after="0" w:line="360" w:lineRule="auto"/>
        <w:ind w:firstLine="709"/>
        <w:jc w:val="both"/>
        <w:rPr>
          <w:sz w:val="28"/>
          <w:szCs w:val="28"/>
        </w:rPr>
      </w:pPr>
      <w:r w:rsidRPr="0014640A">
        <w:rPr>
          <w:sz w:val="28"/>
          <w:szCs w:val="28"/>
        </w:rPr>
        <w:t xml:space="preserve">На принципе генерального деликта, </w:t>
      </w:r>
      <w:r w:rsidR="00B81B81">
        <w:rPr>
          <w:sz w:val="28"/>
          <w:szCs w:val="28"/>
        </w:rPr>
        <w:t xml:space="preserve">который полностью отражается в п. 1. </w:t>
      </w:r>
      <w:r w:rsidR="00072AD7">
        <w:rPr>
          <w:sz w:val="28"/>
          <w:szCs w:val="28"/>
        </w:rPr>
        <w:t>ст. 1064 Гражданского кодекса Российской Федерации</w:t>
      </w:r>
      <w:r w:rsidRPr="0014640A">
        <w:rPr>
          <w:sz w:val="28"/>
          <w:szCs w:val="28"/>
        </w:rPr>
        <w:t>, основываются институты специальных деликтов, урегулированных иными нормами гл. 59 ГК РФ. Они конкретизируют основания возникновения и порядок исполнения деликтных обязательств в зависимости от субъективных характеристик причинителя, характера деятельности, в ходе которой причинен вред, вида нарушенного права.</w:t>
      </w:r>
    </w:p>
    <w:p w:rsidR="00506EB0" w:rsidRPr="0014640A" w:rsidRDefault="00506EB0" w:rsidP="005D0E3B">
      <w:pPr>
        <w:pStyle w:val="a4"/>
        <w:shd w:val="clear" w:color="auto" w:fill="FFFFFF"/>
        <w:spacing w:before="0" w:beforeAutospacing="0" w:after="0" w:line="360" w:lineRule="auto"/>
        <w:jc w:val="center"/>
        <w:rPr>
          <w:sz w:val="28"/>
          <w:szCs w:val="28"/>
        </w:rPr>
      </w:pPr>
      <w:r w:rsidRPr="0014640A">
        <w:rPr>
          <w:b/>
          <w:bCs/>
          <w:sz w:val="28"/>
          <w:szCs w:val="28"/>
        </w:rPr>
        <w:lastRenderedPageBreak/>
        <w:t>1.2. Противоправность поведения причинителя вреда</w:t>
      </w:r>
    </w:p>
    <w:p w:rsidR="00072AD7" w:rsidRDefault="005D0E3B" w:rsidP="00072AD7">
      <w:pPr>
        <w:pStyle w:val="a4"/>
        <w:shd w:val="clear" w:color="auto" w:fill="FFFFFF"/>
        <w:spacing w:before="0" w:beforeAutospacing="0" w:after="0" w:line="360" w:lineRule="auto"/>
        <w:ind w:firstLine="709"/>
        <w:jc w:val="both"/>
        <w:rPr>
          <w:sz w:val="28"/>
          <w:szCs w:val="28"/>
        </w:rPr>
      </w:pPr>
      <w:r>
        <w:rPr>
          <w:sz w:val="28"/>
          <w:szCs w:val="28"/>
        </w:rPr>
        <w:t xml:space="preserve">    </w:t>
      </w:r>
      <w:r w:rsidR="00072AD7">
        <w:rPr>
          <w:sz w:val="28"/>
          <w:szCs w:val="28"/>
        </w:rPr>
        <w:t>Поведение лица, которое не соответствует представленным в обществе нормам можно назвать противоправным поведением. Такое противоправное поведение лица одновременно нарушает и правовую норму и субъективное право, которое охраняется данной нормой.</w:t>
      </w:r>
    </w:p>
    <w:p w:rsidR="00072AD7" w:rsidRDefault="00072AD7" w:rsidP="00072AD7">
      <w:pPr>
        <w:pStyle w:val="a4"/>
        <w:shd w:val="clear" w:color="auto" w:fill="FFFFFF"/>
        <w:spacing w:before="0" w:beforeAutospacing="0" w:after="0" w:line="360" w:lineRule="auto"/>
        <w:ind w:firstLine="709"/>
        <w:jc w:val="both"/>
        <w:rPr>
          <w:sz w:val="28"/>
          <w:szCs w:val="28"/>
        </w:rPr>
      </w:pPr>
      <w:r>
        <w:rPr>
          <w:sz w:val="28"/>
          <w:szCs w:val="28"/>
        </w:rPr>
        <w:t xml:space="preserve">В деликтных обязательствах противоправное поведение лица будет означать любое нарушение, которое затрагивает чужое субъективное абсолютное право. Такое противоправное поведение, если оно таковым и является, должно обязательно повлечь за собой причинение вреда. </w:t>
      </w:r>
    </w:p>
    <w:p w:rsidR="00506EB0" w:rsidRDefault="00506EB0" w:rsidP="00072AD7">
      <w:pPr>
        <w:pStyle w:val="a4"/>
        <w:shd w:val="clear" w:color="auto" w:fill="FFFFFF"/>
        <w:spacing w:before="0" w:beforeAutospacing="0" w:after="0" w:line="360" w:lineRule="auto"/>
        <w:ind w:firstLine="709"/>
        <w:jc w:val="both"/>
        <w:rPr>
          <w:sz w:val="28"/>
          <w:szCs w:val="28"/>
        </w:rPr>
      </w:pPr>
      <w:r w:rsidRPr="0014640A">
        <w:rPr>
          <w:sz w:val="28"/>
          <w:szCs w:val="28"/>
        </w:rPr>
        <w:t xml:space="preserve">Презумпция противоправности поведения причинителя вреда основывается на принципе генерального деликта, согласно которому всякое причинение вреда другому </w:t>
      </w:r>
      <w:r w:rsidR="00072AD7">
        <w:rPr>
          <w:sz w:val="28"/>
          <w:szCs w:val="28"/>
        </w:rPr>
        <w:t xml:space="preserve">лицу </w:t>
      </w:r>
      <w:r w:rsidRPr="0014640A">
        <w:rPr>
          <w:sz w:val="28"/>
          <w:szCs w:val="28"/>
        </w:rPr>
        <w:t>является противоправным</w:t>
      </w:r>
      <w:r w:rsidR="00072AD7">
        <w:rPr>
          <w:sz w:val="28"/>
          <w:szCs w:val="28"/>
        </w:rPr>
        <w:t xml:space="preserve"> деянием</w:t>
      </w:r>
      <w:r w:rsidRPr="0014640A">
        <w:rPr>
          <w:sz w:val="28"/>
          <w:szCs w:val="28"/>
        </w:rPr>
        <w:t>, если законом не предусмотрено иное.</w:t>
      </w:r>
    </w:p>
    <w:p w:rsidR="00072AD7" w:rsidRDefault="00072AD7" w:rsidP="00072AD7">
      <w:pPr>
        <w:pStyle w:val="a4"/>
        <w:shd w:val="clear" w:color="auto" w:fill="FFFFFF"/>
        <w:spacing w:before="0" w:beforeAutospacing="0" w:after="0" w:line="360" w:lineRule="auto"/>
        <w:ind w:firstLine="709"/>
        <w:jc w:val="both"/>
        <w:rPr>
          <w:sz w:val="28"/>
          <w:szCs w:val="28"/>
        </w:rPr>
      </w:pPr>
      <w:r>
        <w:rPr>
          <w:sz w:val="28"/>
          <w:szCs w:val="28"/>
        </w:rPr>
        <w:t>Всякое противоправное поведение лица может проявиться в двух формах – любое действие лица или его полное бездействие. При бездействии, для признания такового противоправным, на причинителе вреда должна лежать обязанность совершать какие-либо действия.</w:t>
      </w:r>
      <w:r w:rsidR="00F80173">
        <w:rPr>
          <w:sz w:val="28"/>
          <w:szCs w:val="28"/>
        </w:rPr>
        <w:t xml:space="preserve"> Бездействие, как форма противоправного деяния, зафиксирована законодательно. </w:t>
      </w:r>
    </w:p>
    <w:p w:rsidR="00F80173" w:rsidRDefault="00F80173" w:rsidP="00072AD7">
      <w:pPr>
        <w:pStyle w:val="a4"/>
        <w:shd w:val="clear" w:color="auto" w:fill="FFFFFF"/>
        <w:spacing w:before="0" w:beforeAutospacing="0" w:after="0" w:line="360" w:lineRule="auto"/>
        <w:ind w:firstLine="709"/>
        <w:jc w:val="both"/>
        <w:rPr>
          <w:sz w:val="28"/>
          <w:szCs w:val="28"/>
        </w:rPr>
      </w:pPr>
      <w:r>
        <w:rPr>
          <w:sz w:val="28"/>
          <w:szCs w:val="28"/>
        </w:rPr>
        <w:t>Возмещению вреда не подлежат действия, которые закон предписывает как состояние необходимой обороны. Данное положение закреплено в ст. 1066 Гражданского кодекса Российской Федерации. Но основного понятия, что следует понимать под необходимой обороной, Гражданский кодекс не дает.</w:t>
      </w:r>
    </w:p>
    <w:p w:rsidR="00F80173" w:rsidRDefault="00506EB0" w:rsidP="00072AD7">
      <w:pPr>
        <w:pStyle w:val="a4"/>
        <w:shd w:val="clear" w:color="auto" w:fill="FFFFFF"/>
        <w:spacing w:before="0" w:beforeAutospacing="0" w:after="0" w:line="360" w:lineRule="auto"/>
        <w:ind w:firstLine="709"/>
        <w:jc w:val="both"/>
        <w:rPr>
          <w:sz w:val="28"/>
          <w:szCs w:val="28"/>
        </w:rPr>
      </w:pPr>
      <w:r w:rsidRPr="0014640A">
        <w:rPr>
          <w:sz w:val="28"/>
          <w:szCs w:val="28"/>
        </w:rPr>
        <w:t xml:space="preserve">В ст. 1066 </w:t>
      </w:r>
      <w:r w:rsidR="00F80173">
        <w:rPr>
          <w:sz w:val="28"/>
          <w:szCs w:val="28"/>
        </w:rPr>
        <w:t xml:space="preserve">ГК РФ </w:t>
      </w:r>
      <w:r w:rsidRPr="0014640A">
        <w:rPr>
          <w:sz w:val="28"/>
          <w:szCs w:val="28"/>
        </w:rPr>
        <w:t xml:space="preserve">речь идет о вреде, причиненному самому посягавшему на охраняемые законом права и интересы. Если же в связи с необходимой обороной вред причиняется третьим лицам, он подлежит возмещению на общих основаниях. </w:t>
      </w:r>
    </w:p>
    <w:p w:rsidR="00EE6145" w:rsidRDefault="00F80173" w:rsidP="00B0598D">
      <w:pPr>
        <w:pStyle w:val="a4"/>
        <w:shd w:val="clear" w:color="auto" w:fill="FFFFFF"/>
        <w:spacing w:before="0" w:beforeAutospacing="0" w:after="0" w:line="360" w:lineRule="auto"/>
        <w:ind w:firstLine="709"/>
        <w:jc w:val="both"/>
        <w:rPr>
          <w:sz w:val="28"/>
          <w:szCs w:val="28"/>
        </w:rPr>
      </w:pPr>
      <w:r>
        <w:rPr>
          <w:sz w:val="28"/>
          <w:szCs w:val="28"/>
        </w:rPr>
        <w:lastRenderedPageBreak/>
        <w:t xml:space="preserve">При причинении вреда, вызванное состоянием необходимой обороны, причиненный вред компенсируется в полной мере. </w:t>
      </w:r>
    </w:p>
    <w:p w:rsidR="00EE6145" w:rsidRDefault="00F80173" w:rsidP="00B0598D">
      <w:pPr>
        <w:pStyle w:val="a4"/>
        <w:shd w:val="clear" w:color="auto" w:fill="FFFFFF"/>
        <w:spacing w:before="0" w:beforeAutospacing="0" w:after="0" w:line="360" w:lineRule="auto"/>
        <w:ind w:firstLine="709"/>
        <w:jc w:val="both"/>
        <w:rPr>
          <w:sz w:val="28"/>
          <w:szCs w:val="28"/>
        </w:rPr>
      </w:pPr>
      <w:r>
        <w:rPr>
          <w:sz w:val="28"/>
          <w:szCs w:val="28"/>
        </w:rPr>
        <w:t xml:space="preserve">Под состоянием крайней </w:t>
      </w:r>
      <w:r w:rsidR="00B0598D">
        <w:rPr>
          <w:sz w:val="28"/>
          <w:szCs w:val="28"/>
        </w:rPr>
        <w:t xml:space="preserve">необходимости закон понимает такую ситуацию, при которой действия, </w:t>
      </w:r>
      <w:r w:rsidR="00506EB0" w:rsidRPr="0014640A">
        <w:rPr>
          <w:sz w:val="28"/>
          <w:szCs w:val="28"/>
        </w:rPr>
        <w:t xml:space="preserve">причиняющие вред, совершаются в чрезвычайных условиях с целью устранить опасность, угрожающую самому причинителю вреда или иным лицам (третьим лицам), если эта опасность при данных обстоятельствах не могла быть устранена иными средствами. </w:t>
      </w:r>
    </w:p>
    <w:p w:rsidR="00506EB0" w:rsidRPr="0014640A" w:rsidRDefault="00506EB0" w:rsidP="00B0598D">
      <w:pPr>
        <w:pStyle w:val="a4"/>
        <w:shd w:val="clear" w:color="auto" w:fill="FFFFFF"/>
        <w:spacing w:before="0" w:beforeAutospacing="0" w:after="0" w:line="360" w:lineRule="auto"/>
        <w:ind w:firstLine="709"/>
        <w:jc w:val="both"/>
        <w:rPr>
          <w:sz w:val="28"/>
          <w:szCs w:val="28"/>
        </w:rPr>
      </w:pPr>
      <w:r w:rsidRPr="0014640A">
        <w:rPr>
          <w:sz w:val="28"/>
          <w:szCs w:val="28"/>
        </w:rPr>
        <w:t>В этих случаях суд вправе, учитывая конкретные обстоятельства дела, возложить обязанность по возмещению вреда на третье лицо либо обязать к возмещению полностью или частично как третье лицо, так и причинителя вреда (по принципу долевой ответственности), либо полностью освободить от возмещения и того, и другого, т.е. отнести неблагоприятные последствия на потерпевшего.</w:t>
      </w:r>
    </w:p>
    <w:p w:rsidR="00506EB0" w:rsidRPr="0014640A" w:rsidRDefault="00506EB0" w:rsidP="00C13FD5">
      <w:pPr>
        <w:pStyle w:val="a4"/>
        <w:shd w:val="clear" w:color="auto" w:fill="FFFFFF"/>
        <w:spacing w:before="0" w:beforeAutospacing="0" w:after="0" w:line="360" w:lineRule="auto"/>
        <w:jc w:val="center"/>
        <w:rPr>
          <w:sz w:val="28"/>
          <w:szCs w:val="28"/>
        </w:rPr>
      </w:pPr>
      <w:r w:rsidRPr="0014640A">
        <w:rPr>
          <w:b/>
          <w:bCs/>
          <w:sz w:val="28"/>
          <w:szCs w:val="28"/>
        </w:rPr>
        <w:t>1.3. Причинная связь между поведением причинителя и вредом</w:t>
      </w:r>
    </w:p>
    <w:p w:rsidR="00B0598D" w:rsidRDefault="00B0598D" w:rsidP="00B0598D">
      <w:pPr>
        <w:pStyle w:val="a4"/>
        <w:shd w:val="clear" w:color="auto" w:fill="FFFFFF"/>
        <w:spacing w:before="0" w:beforeAutospacing="0" w:after="0" w:line="360" w:lineRule="auto"/>
        <w:ind w:firstLine="709"/>
        <w:jc w:val="both"/>
        <w:rPr>
          <w:sz w:val="28"/>
          <w:szCs w:val="28"/>
        </w:rPr>
      </w:pPr>
      <w:r>
        <w:rPr>
          <w:sz w:val="28"/>
          <w:szCs w:val="28"/>
        </w:rPr>
        <w:t>Причинная связь, которая связывает противоправное действие или бездействие причинителя вреда с наступившим вредом существует при условии, что:</w:t>
      </w:r>
    </w:p>
    <w:p w:rsidR="00506EB0" w:rsidRDefault="00B0598D" w:rsidP="00B0598D">
      <w:pPr>
        <w:pStyle w:val="a4"/>
        <w:shd w:val="clear" w:color="auto" w:fill="FFFFFF"/>
        <w:spacing w:before="0" w:beforeAutospacing="0" w:after="0" w:line="360" w:lineRule="auto"/>
        <w:ind w:firstLine="709"/>
        <w:jc w:val="both"/>
        <w:rPr>
          <w:sz w:val="28"/>
          <w:szCs w:val="28"/>
        </w:rPr>
      </w:pPr>
      <w:r>
        <w:rPr>
          <w:sz w:val="28"/>
          <w:szCs w:val="28"/>
        </w:rPr>
        <w:t xml:space="preserve">- </w:t>
      </w:r>
      <w:r w:rsidR="00506EB0" w:rsidRPr="0014640A">
        <w:rPr>
          <w:sz w:val="28"/>
          <w:szCs w:val="28"/>
        </w:rPr>
        <w:t>первое предшествует второму во времени;</w:t>
      </w:r>
    </w:p>
    <w:p w:rsidR="00506EB0" w:rsidRDefault="00B0598D" w:rsidP="00B0598D">
      <w:pPr>
        <w:pStyle w:val="a4"/>
        <w:shd w:val="clear" w:color="auto" w:fill="FFFFFF"/>
        <w:spacing w:before="0" w:beforeAutospacing="0" w:after="0" w:line="360" w:lineRule="auto"/>
        <w:ind w:firstLine="709"/>
        <w:jc w:val="both"/>
        <w:rPr>
          <w:sz w:val="28"/>
          <w:szCs w:val="28"/>
        </w:rPr>
      </w:pPr>
      <w:r>
        <w:rPr>
          <w:sz w:val="28"/>
          <w:szCs w:val="28"/>
        </w:rPr>
        <w:t xml:space="preserve">- </w:t>
      </w:r>
      <w:r w:rsidR="00506EB0" w:rsidRPr="0014640A">
        <w:rPr>
          <w:sz w:val="28"/>
          <w:szCs w:val="28"/>
        </w:rPr>
        <w:t>первое порождает второе.</w:t>
      </w:r>
    </w:p>
    <w:p w:rsidR="00B0598D" w:rsidRDefault="00B0598D" w:rsidP="00B0598D">
      <w:pPr>
        <w:pStyle w:val="a4"/>
        <w:shd w:val="clear" w:color="auto" w:fill="FFFFFF"/>
        <w:spacing w:before="0" w:beforeAutospacing="0" w:after="0" w:line="360" w:lineRule="auto"/>
        <w:ind w:firstLine="709"/>
        <w:jc w:val="both"/>
        <w:rPr>
          <w:sz w:val="28"/>
          <w:szCs w:val="28"/>
        </w:rPr>
      </w:pPr>
      <w:r>
        <w:rPr>
          <w:sz w:val="28"/>
          <w:szCs w:val="28"/>
        </w:rPr>
        <w:t xml:space="preserve">До сих пор остается открытым вопрос о том, какую именно причинно-следственную связь следует считать особо значимой для того, чтобы наступила </w:t>
      </w:r>
      <w:r w:rsidR="00804802">
        <w:rPr>
          <w:sz w:val="28"/>
          <w:szCs w:val="28"/>
        </w:rPr>
        <w:t>ответственность за причинение вреда.</w:t>
      </w:r>
      <w:r>
        <w:rPr>
          <w:sz w:val="28"/>
          <w:szCs w:val="28"/>
        </w:rPr>
        <w:t xml:space="preserve"> </w:t>
      </w:r>
    </w:p>
    <w:p w:rsidR="00506EB0" w:rsidRPr="0014640A" w:rsidRDefault="009003BB" w:rsidP="00B0598D">
      <w:pPr>
        <w:pStyle w:val="a4"/>
        <w:spacing w:before="0" w:beforeAutospacing="0" w:after="0" w:line="360" w:lineRule="auto"/>
        <w:ind w:firstLine="709"/>
        <w:jc w:val="both"/>
        <w:rPr>
          <w:sz w:val="28"/>
          <w:szCs w:val="28"/>
        </w:rPr>
      </w:pPr>
      <w:r>
        <w:rPr>
          <w:sz w:val="28"/>
          <w:szCs w:val="28"/>
        </w:rPr>
        <w:t xml:space="preserve">При каждой определенной ситуации, в которой возникает причинение вреда, возникновению данного вреда предшествует более или менее длительная цепь некоторых событий, действий и задач правоприминителя </w:t>
      </w:r>
      <w:r w:rsidR="00506EB0" w:rsidRPr="0014640A">
        <w:rPr>
          <w:sz w:val="28"/>
          <w:szCs w:val="28"/>
        </w:rPr>
        <w:t xml:space="preserve">- выявить тот факт, который необходим и достаточен для вывода: вред причинен в результате именно </w:t>
      </w:r>
      <w:r>
        <w:rPr>
          <w:sz w:val="28"/>
          <w:szCs w:val="28"/>
        </w:rPr>
        <w:t xml:space="preserve">ли </w:t>
      </w:r>
      <w:r w:rsidR="00506EB0" w:rsidRPr="0014640A">
        <w:rPr>
          <w:sz w:val="28"/>
          <w:szCs w:val="28"/>
        </w:rPr>
        <w:t xml:space="preserve">этого обстоятельства. В любом случае причинно-следственная связь признается юридически значимой, если </w:t>
      </w:r>
      <w:r w:rsidR="00506EB0" w:rsidRPr="0014640A">
        <w:rPr>
          <w:sz w:val="28"/>
          <w:szCs w:val="28"/>
        </w:rPr>
        <w:lastRenderedPageBreak/>
        <w:t>поведение причинителя непосредственно вызвало возникновение вреда.</w:t>
      </w:r>
      <w:r w:rsidR="00506EB0" w:rsidRPr="0014640A">
        <w:rPr>
          <w:color w:val="00124E"/>
          <w:sz w:val="28"/>
          <w:szCs w:val="28"/>
        </w:rPr>
        <w:t xml:space="preserve"> </w:t>
      </w:r>
      <w:r w:rsidR="00506EB0" w:rsidRPr="0014640A">
        <w:rPr>
          <w:sz w:val="28"/>
          <w:szCs w:val="28"/>
        </w:rPr>
        <w:t>Причинно-следственная связь признается имеющей юридическое значение и в случаях, когда поведение причинителя обусловило реальную, конкретную возможность наступления вредных последствий (например, загрязнение окружающей среды вредными выбросами химического комбината создало условия для развития у проживающего вблизи него человека тяжелого заболевания)».</w:t>
      </w:r>
      <w:r w:rsidR="00C13FD5">
        <w:rPr>
          <w:rStyle w:val="a6"/>
          <w:sz w:val="28"/>
          <w:szCs w:val="28"/>
        </w:rPr>
        <w:footnoteReference w:id="5"/>
      </w:r>
      <w:r w:rsidR="00506EB0" w:rsidRPr="0014640A">
        <w:rPr>
          <w:sz w:val="28"/>
          <w:szCs w:val="28"/>
        </w:rPr>
        <w:t xml:space="preserve"> </w:t>
      </w:r>
    </w:p>
    <w:p w:rsidR="00506EB0" w:rsidRPr="0014640A" w:rsidRDefault="00506EB0" w:rsidP="00B0598D">
      <w:pPr>
        <w:pStyle w:val="a4"/>
        <w:spacing w:before="0" w:beforeAutospacing="0" w:after="0" w:line="360" w:lineRule="auto"/>
        <w:ind w:firstLine="709"/>
        <w:jc w:val="both"/>
        <w:rPr>
          <w:sz w:val="28"/>
          <w:szCs w:val="28"/>
        </w:rPr>
      </w:pPr>
      <w:r w:rsidRPr="0014640A">
        <w:rPr>
          <w:sz w:val="28"/>
          <w:szCs w:val="28"/>
        </w:rPr>
        <w:t xml:space="preserve">Эта причинно-следственная связь может быть установлена </w:t>
      </w:r>
      <w:r w:rsidR="009003BB">
        <w:rPr>
          <w:sz w:val="28"/>
          <w:szCs w:val="28"/>
        </w:rPr>
        <w:t xml:space="preserve">при необходимости </w:t>
      </w:r>
      <w:r w:rsidRPr="0014640A">
        <w:rPr>
          <w:sz w:val="28"/>
          <w:szCs w:val="28"/>
        </w:rPr>
        <w:t>компетентными специалистами</w:t>
      </w:r>
      <w:r w:rsidR="009003BB">
        <w:rPr>
          <w:sz w:val="28"/>
          <w:szCs w:val="28"/>
        </w:rPr>
        <w:t xml:space="preserve"> или экспертами.</w:t>
      </w:r>
    </w:p>
    <w:p w:rsidR="00506EB0" w:rsidRPr="0014640A" w:rsidRDefault="00506EB0" w:rsidP="00C13FD5">
      <w:pPr>
        <w:pStyle w:val="a4"/>
        <w:shd w:val="clear" w:color="auto" w:fill="FFFFFF"/>
        <w:spacing w:before="0" w:beforeAutospacing="0" w:after="0" w:line="360" w:lineRule="auto"/>
        <w:jc w:val="center"/>
        <w:rPr>
          <w:sz w:val="28"/>
          <w:szCs w:val="28"/>
        </w:rPr>
      </w:pPr>
      <w:r w:rsidRPr="0014640A">
        <w:rPr>
          <w:b/>
          <w:bCs/>
          <w:sz w:val="28"/>
          <w:szCs w:val="28"/>
        </w:rPr>
        <w:t>1.4. Вина причинителя вреда</w:t>
      </w:r>
    </w:p>
    <w:p w:rsidR="00EE6145" w:rsidRDefault="009E0078" w:rsidP="00B0598D">
      <w:pPr>
        <w:pStyle w:val="a4"/>
        <w:shd w:val="clear" w:color="auto" w:fill="FFFFFF"/>
        <w:spacing w:before="0" w:beforeAutospacing="0" w:after="0" w:line="360" w:lineRule="auto"/>
        <w:ind w:firstLine="709"/>
        <w:jc w:val="both"/>
        <w:rPr>
          <w:sz w:val="28"/>
          <w:szCs w:val="28"/>
        </w:rPr>
      </w:pPr>
      <w:r>
        <w:rPr>
          <w:sz w:val="28"/>
          <w:szCs w:val="28"/>
        </w:rPr>
        <w:t xml:space="preserve">Согласно общему правилу, который закреплен законодательно, причиненный вред должен быть возмещен причинителем при наличии вины причинителя.  </w:t>
      </w:r>
    </w:p>
    <w:p w:rsidR="009E0078" w:rsidRDefault="009E0078" w:rsidP="00B0598D">
      <w:pPr>
        <w:pStyle w:val="a4"/>
        <w:shd w:val="clear" w:color="auto" w:fill="FFFFFF"/>
        <w:spacing w:before="0" w:beforeAutospacing="0" w:after="0" w:line="360" w:lineRule="auto"/>
        <w:ind w:firstLine="709"/>
        <w:jc w:val="both"/>
        <w:rPr>
          <w:sz w:val="28"/>
          <w:szCs w:val="28"/>
        </w:rPr>
      </w:pPr>
      <w:r>
        <w:rPr>
          <w:sz w:val="28"/>
          <w:szCs w:val="28"/>
        </w:rPr>
        <w:t xml:space="preserve">Основного понятия вины Гражданский кодекс РФ не содержит, но статья 401 ГК РФ содержит понятие невиновности, по которому лицо считается невиновным, если при </w:t>
      </w:r>
      <w:r w:rsidR="00506EB0" w:rsidRPr="0014640A">
        <w:rPr>
          <w:sz w:val="28"/>
          <w:szCs w:val="28"/>
        </w:rPr>
        <w:t>той степени заботливости и осмотрительности, которая от него требовалась с учетом характера обстановки, оно приняло все меры дл</w:t>
      </w:r>
      <w:r>
        <w:rPr>
          <w:sz w:val="28"/>
          <w:szCs w:val="28"/>
        </w:rPr>
        <w:t>я предотвращения вреда</w:t>
      </w:r>
      <w:r>
        <w:rPr>
          <w:rStyle w:val="a6"/>
          <w:sz w:val="28"/>
          <w:szCs w:val="28"/>
        </w:rPr>
        <w:footnoteReference w:id="6"/>
      </w:r>
      <w:r>
        <w:rPr>
          <w:sz w:val="28"/>
          <w:szCs w:val="28"/>
        </w:rPr>
        <w:t>.</w:t>
      </w:r>
    </w:p>
    <w:p w:rsidR="00506EB0" w:rsidRPr="0014640A" w:rsidRDefault="00506EB0" w:rsidP="00B0598D">
      <w:pPr>
        <w:pStyle w:val="a4"/>
        <w:shd w:val="clear" w:color="auto" w:fill="FFFFFF"/>
        <w:spacing w:before="0" w:beforeAutospacing="0" w:after="0" w:line="360" w:lineRule="auto"/>
        <w:ind w:firstLine="709"/>
        <w:jc w:val="both"/>
        <w:rPr>
          <w:sz w:val="28"/>
          <w:szCs w:val="28"/>
        </w:rPr>
      </w:pPr>
      <w:r w:rsidRPr="0014640A">
        <w:rPr>
          <w:sz w:val="28"/>
          <w:szCs w:val="28"/>
        </w:rPr>
        <w:t>Вопрос о наличии вины как условия юридической ответственности традиционно разрешается на основе анализа психического отношения субъекта к своему поведению и его последствиям, в связи с чем различают вину в форме умысла или неосторожности.</w:t>
      </w:r>
    </w:p>
    <w:p w:rsidR="00C962C2" w:rsidRPr="00EE6145" w:rsidRDefault="00506EB0" w:rsidP="00EE6145">
      <w:pPr>
        <w:pStyle w:val="a4"/>
        <w:shd w:val="clear" w:color="auto" w:fill="FFFFFF"/>
        <w:spacing w:before="0" w:beforeAutospacing="0" w:after="0" w:line="360" w:lineRule="auto"/>
        <w:ind w:firstLine="709"/>
        <w:jc w:val="both"/>
        <w:rPr>
          <w:sz w:val="28"/>
          <w:szCs w:val="28"/>
        </w:rPr>
      </w:pPr>
      <w:r w:rsidRPr="00EE6145">
        <w:rPr>
          <w:sz w:val="28"/>
          <w:szCs w:val="28"/>
        </w:rPr>
        <w:t xml:space="preserve">Гражданское законодательство не раскрывает </w:t>
      </w:r>
      <w:r w:rsidR="00C962C2" w:rsidRPr="00EE6145">
        <w:rPr>
          <w:sz w:val="28"/>
          <w:szCs w:val="28"/>
        </w:rPr>
        <w:t>содержание таких понятий, как умысел, неосторожность и небрежность.</w:t>
      </w:r>
    </w:p>
    <w:p w:rsidR="00506EB0" w:rsidRDefault="00C962C2" w:rsidP="00B0598D">
      <w:pPr>
        <w:pStyle w:val="a4"/>
        <w:shd w:val="clear" w:color="auto" w:fill="FFFFFF"/>
        <w:spacing w:before="0" w:beforeAutospacing="0" w:after="0" w:line="360" w:lineRule="auto"/>
        <w:ind w:firstLine="709"/>
        <w:jc w:val="both"/>
        <w:rPr>
          <w:sz w:val="28"/>
          <w:szCs w:val="28"/>
        </w:rPr>
      </w:pPr>
      <w:r>
        <w:rPr>
          <w:sz w:val="28"/>
          <w:szCs w:val="28"/>
        </w:rPr>
        <w:lastRenderedPageBreak/>
        <w:t>В практике под умыслом понимают такое противоправное деяние, при котором причинитель вреда не только предвидит результат своего противоправного деяния, но и желает наступления данных последствий.</w:t>
      </w:r>
      <w:r w:rsidR="00C13FD5">
        <w:rPr>
          <w:rStyle w:val="a6"/>
          <w:sz w:val="28"/>
          <w:szCs w:val="28"/>
        </w:rPr>
        <w:footnoteReference w:id="7"/>
      </w:r>
      <w:r w:rsidR="00C13FD5" w:rsidRPr="0014640A">
        <w:rPr>
          <w:sz w:val="28"/>
          <w:szCs w:val="28"/>
        </w:rPr>
        <w:t xml:space="preserve"> </w:t>
      </w:r>
    </w:p>
    <w:p w:rsidR="00EE6145" w:rsidRDefault="00506EB0" w:rsidP="00B0598D">
      <w:pPr>
        <w:pStyle w:val="a4"/>
        <w:shd w:val="clear" w:color="auto" w:fill="FFFFFF"/>
        <w:spacing w:before="0" w:beforeAutospacing="0" w:after="0" w:line="360" w:lineRule="auto"/>
        <w:ind w:firstLine="709"/>
        <w:jc w:val="both"/>
        <w:rPr>
          <w:sz w:val="28"/>
          <w:szCs w:val="28"/>
        </w:rPr>
      </w:pPr>
      <w:r w:rsidRPr="0014640A">
        <w:rPr>
          <w:sz w:val="28"/>
          <w:szCs w:val="28"/>
        </w:rPr>
        <w:t>Неосторожность выражается в отсутствии требуемой при определенных обстоятельствах внимательности</w:t>
      </w:r>
      <w:r w:rsidR="00EE6145">
        <w:rPr>
          <w:sz w:val="28"/>
          <w:szCs w:val="28"/>
        </w:rPr>
        <w:t xml:space="preserve"> человека, предусмотрительности и его </w:t>
      </w:r>
      <w:r w:rsidRPr="0014640A">
        <w:rPr>
          <w:sz w:val="28"/>
          <w:szCs w:val="28"/>
        </w:rPr>
        <w:t xml:space="preserve">заботливости. </w:t>
      </w:r>
      <w:r w:rsidR="00EE6145">
        <w:rPr>
          <w:sz w:val="28"/>
          <w:szCs w:val="28"/>
        </w:rPr>
        <w:t>Гражданский кодекс различает две формы неосторожности: простую форму и грубую.</w:t>
      </w:r>
    </w:p>
    <w:p w:rsidR="00EE6145" w:rsidRDefault="00506EB0" w:rsidP="00B0598D">
      <w:pPr>
        <w:pStyle w:val="a4"/>
        <w:shd w:val="clear" w:color="auto" w:fill="FFFFFF"/>
        <w:spacing w:before="0" w:beforeAutospacing="0" w:after="0" w:line="360" w:lineRule="auto"/>
        <w:ind w:firstLine="709"/>
        <w:jc w:val="both"/>
        <w:rPr>
          <w:sz w:val="28"/>
          <w:szCs w:val="28"/>
        </w:rPr>
      </w:pPr>
      <w:r w:rsidRPr="0014640A">
        <w:rPr>
          <w:sz w:val="28"/>
          <w:szCs w:val="28"/>
        </w:rPr>
        <w:t xml:space="preserve">При грубой неосторожности нарушаются обычные, очевидные для всех требования, </w:t>
      </w:r>
      <w:r w:rsidR="00EE6145">
        <w:rPr>
          <w:sz w:val="28"/>
          <w:szCs w:val="28"/>
        </w:rPr>
        <w:t>которые предъявляются к лицу, которое осуществляет определенную деятельность.</w:t>
      </w:r>
    </w:p>
    <w:p w:rsidR="00EE6145" w:rsidRDefault="00506EB0" w:rsidP="00EE6145">
      <w:pPr>
        <w:pStyle w:val="a4"/>
        <w:shd w:val="clear" w:color="auto" w:fill="FFFFFF"/>
        <w:spacing w:before="0" w:beforeAutospacing="0" w:after="0" w:line="360" w:lineRule="auto"/>
        <w:ind w:firstLine="709"/>
        <w:jc w:val="both"/>
        <w:rPr>
          <w:sz w:val="28"/>
          <w:szCs w:val="28"/>
        </w:rPr>
      </w:pPr>
      <w:r w:rsidRPr="0014640A">
        <w:rPr>
          <w:sz w:val="28"/>
          <w:szCs w:val="28"/>
        </w:rPr>
        <w:t xml:space="preserve">При простой </w:t>
      </w:r>
      <w:r w:rsidR="00EE6145">
        <w:rPr>
          <w:sz w:val="28"/>
          <w:szCs w:val="28"/>
        </w:rPr>
        <w:t xml:space="preserve">же </w:t>
      </w:r>
      <w:r w:rsidRPr="0014640A">
        <w:rPr>
          <w:sz w:val="28"/>
          <w:szCs w:val="28"/>
        </w:rPr>
        <w:t>неосторожности, наоборот, не соблюдаются повышенные, специальные требования к такой деятельности.</w:t>
      </w:r>
      <w:r w:rsidR="00EE6145">
        <w:rPr>
          <w:sz w:val="28"/>
          <w:szCs w:val="28"/>
        </w:rPr>
        <w:t xml:space="preserve"> Критериями разграничения данных двух форм неосторожности может служить и степень </w:t>
      </w:r>
      <w:r w:rsidRPr="0014640A">
        <w:rPr>
          <w:sz w:val="28"/>
          <w:szCs w:val="28"/>
        </w:rPr>
        <w:t xml:space="preserve">фактического предвидения последствий. </w:t>
      </w:r>
      <w:r w:rsidR="00EE6145">
        <w:rPr>
          <w:sz w:val="28"/>
          <w:szCs w:val="28"/>
        </w:rPr>
        <w:t xml:space="preserve">Если лицо, причинившее вред знало и предвидело наступление негативных последствий, но </w:t>
      </w:r>
      <w:r w:rsidRPr="0014640A">
        <w:rPr>
          <w:sz w:val="28"/>
          <w:szCs w:val="28"/>
        </w:rPr>
        <w:t xml:space="preserve">легкомысленно рассчитывало их избежать, хотя могло и должно было понять, что вред неизбежен, </w:t>
      </w:r>
      <w:r w:rsidR="00EE6145">
        <w:rPr>
          <w:sz w:val="28"/>
          <w:szCs w:val="28"/>
        </w:rPr>
        <w:t>то при такой ситуации налицо грубая неосторожность.</w:t>
      </w:r>
    </w:p>
    <w:p w:rsidR="00506EB0" w:rsidRPr="0014640A" w:rsidRDefault="00EE6145" w:rsidP="00EE6145">
      <w:pPr>
        <w:pStyle w:val="a4"/>
        <w:shd w:val="clear" w:color="auto" w:fill="FFFFFF"/>
        <w:spacing w:before="0" w:beforeAutospacing="0" w:after="0" w:line="360" w:lineRule="auto"/>
        <w:ind w:firstLine="709"/>
        <w:jc w:val="both"/>
        <w:rPr>
          <w:sz w:val="28"/>
          <w:szCs w:val="28"/>
        </w:rPr>
      </w:pPr>
      <w:r>
        <w:rPr>
          <w:sz w:val="28"/>
          <w:szCs w:val="28"/>
        </w:rPr>
        <w:t xml:space="preserve">Юридически значимым </w:t>
      </w:r>
      <w:r w:rsidR="00506EB0" w:rsidRPr="0014640A">
        <w:rPr>
          <w:sz w:val="28"/>
          <w:szCs w:val="28"/>
        </w:rPr>
        <w:t xml:space="preserve">для возникновения деликтного обязательства является вина причинителя в любой </w:t>
      </w:r>
      <w:r>
        <w:rPr>
          <w:sz w:val="28"/>
          <w:szCs w:val="28"/>
        </w:rPr>
        <w:t xml:space="preserve">ее </w:t>
      </w:r>
      <w:r w:rsidR="00506EB0" w:rsidRPr="0014640A">
        <w:rPr>
          <w:sz w:val="28"/>
          <w:szCs w:val="28"/>
        </w:rPr>
        <w:t xml:space="preserve">форме: умысла, грубой или простой неосторожности. Форма вины </w:t>
      </w:r>
      <w:r>
        <w:rPr>
          <w:sz w:val="28"/>
          <w:szCs w:val="28"/>
        </w:rPr>
        <w:t xml:space="preserve">ни в коем случае </w:t>
      </w:r>
      <w:r w:rsidR="00506EB0" w:rsidRPr="0014640A">
        <w:rPr>
          <w:sz w:val="28"/>
          <w:szCs w:val="28"/>
        </w:rPr>
        <w:t xml:space="preserve">не влияет на размер компенсации. Во всех случаях вред по общему правилу возмещается в полном объеме, поэтому размер ответственности зависит от размера вреда, но не от формы вины причинителя. </w:t>
      </w:r>
    </w:p>
    <w:p w:rsidR="00506EB0" w:rsidRDefault="00EE6145" w:rsidP="0094397A">
      <w:pPr>
        <w:pStyle w:val="a4"/>
        <w:shd w:val="clear" w:color="auto" w:fill="FFFFFF"/>
        <w:spacing w:before="0" w:beforeAutospacing="0" w:after="0" w:line="360" w:lineRule="auto"/>
        <w:ind w:firstLine="709"/>
        <w:jc w:val="both"/>
        <w:rPr>
          <w:sz w:val="28"/>
          <w:szCs w:val="28"/>
        </w:rPr>
      </w:pPr>
      <w:r>
        <w:rPr>
          <w:sz w:val="28"/>
          <w:szCs w:val="28"/>
        </w:rPr>
        <w:t xml:space="preserve">В случае, если устанавливается вина потерпевшего </w:t>
      </w:r>
      <w:r w:rsidR="0094397A">
        <w:rPr>
          <w:sz w:val="28"/>
          <w:szCs w:val="28"/>
        </w:rPr>
        <w:t>в причинении вреда, то на размер компенсации оказывает влияние, как наличия формы, так и вины</w:t>
      </w:r>
      <w:r w:rsidR="00506EB0" w:rsidRPr="0014640A">
        <w:rPr>
          <w:sz w:val="28"/>
          <w:szCs w:val="28"/>
        </w:rPr>
        <w:t xml:space="preserve"> (ст. 1083 ГК РФ).</w:t>
      </w:r>
    </w:p>
    <w:p w:rsidR="00591067" w:rsidRDefault="00591067" w:rsidP="0094397A">
      <w:pPr>
        <w:pStyle w:val="a4"/>
        <w:shd w:val="clear" w:color="auto" w:fill="FFFFFF"/>
        <w:spacing w:before="0" w:beforeAutospacing="0" w:after="0" w:line="360" w:lineRule="auto"/>
        <w:ind w:firstLine="709"/>
        <w:jc w:val="both"/>
        <w:rPr>
          <w:sz w:val="28"/>
          <w:szCs w:val="28"/>
        </w:rPr>
      </w:pPr>
      <w:r>
        <w:rPr>
          <w:sz w:val="28"/>
          <w:szCs w:val="28"/>
        </w:rPr>
        <w:lastRenderedPageBreak/>
        <w:t>Вред, который причиняется вследствии умысла потерпевшего, не подлежит возмещению.</w:t>
      </w:r>
    </w:p>
    <w:p w:rsidR="00506EB0" w:rsidRPr="0014640A" w:rsidRDefault="00591067" w:rsidP="00B0598D">
      <w:pPr>
        <w:pStyle w:val="a4"/>
        <w:shd w:val="clear" w:color="auto" w:fill="FFFFFF"/>
        <w:spacing w:before="0" w:beforeAutospacing="0" w:after="0" w:line="360" w:lineRule="auto"/>
        <w:ind w:firstLine="709"/>
        <w:jc w:val="both"/>
        <w:rPr>
          <w:sz w:val="28"/>
          <w:szCs w:val="28"/>
        </w:rPr>
      </w:pPr>
      <w:r>
        <w:rPr>
          <w:sz w:val="28"/>
          <w:szCs w:val="28"/>
        </w:rPr>
        <w:t xml:space="preserve">Если потерпевшая сторона проявила грубую неосторожность, то последствием такой неосторожности станет снижение размера </w:t>
      </w:r>
      <w:r w:rsidRPr="0014640A">
        <w:rPr>
          <w:sz w:val="28"/>
          <w:szCs w:val="28"/>
        </w:rPr>
        <w:t>ответственности причинителя</w:t>
      </w:r>
      <w:r>
        <w:rPr>
          <w:sz w:val="28"/>
          <w:szCs w:val="28"/>
        </w:rPr>
        <w:t xml:space="preserve"> вины, когда последний несет ответственность при условии своей вины</w:t>
      </w:r>
      <w:r w:rsidR="00506EB0" w:rsidRPr="0014640A">
        <w:rPr>
          <w:sz w:val="28"/>
          <w:szCs w:val="28"/>
        </w:rPr>
        <w:t xml:space="preserve"> (абз. 1 п. 2 ст. 1083 ГК). Простая неосторожность потерпевшего не учитывается.</w:t>
      </w:r>
    </w:p>
    <w:p w:rsidR="00506EB0" w:rsidRPr="0014640A" w:rsidRDefault="00506EB0" w:rsidP="00B0598D">
      <w:pPr>
        <w:pStyle w:val="a4"/>
        <w:shd w:val="clear" w:color="auto" w:fill="FFFFFF"/>
        <w:spacing w:before="0" w:beforeAutospacing="0" w:after="0" w:line="360" w:lineRule="auto"/>
        <w:ind w:firstLine="709"/>
        <w:jc w:val="both"/>
        <w:rPr>
          <w:sz w:val="28"/>
          <w:szCs w:val="28"/>
        </w:rPr>
      </w:pPr>
      <w:r w:rsidRPr="0014640A">
        <w:rPr>
          <w:sz w:val="28"/>
          <w:szCs w:val="28"/>
        </w:rPr>
        <w:t>В случаях, ко</w:t>
      </w:r>
      <w:r w:rsidR="00591067">
        <w:rPr>
          <w:sz w:val="28"/>
          <w:szCs w:val="28"/>
        </w:rPr>
        <w:t>гда причинитель обязан возместить</w:t>
      </w:r>
      <w:r w:rsidRPr="0014640A">
        <w:rPr>
          <w:sz w:val="28"/>
          <w:szCs w:val="28"/>
        </w:rPr>
        <w:t xml:space="preserve"> вред независимо от своей вины, при отсутствии его вины и наличии грубой неосторожности потерпевшего размер возмещения должен быть уменьшен. Суд может в такой ситуации и отказать в возмещении вреда, если иное не предусмотрено законом (в частности, в возмещении не может быть отказано, когда вред причинен жизни или здоровью гражданина).</w:t>
      </w:r>
    </w:p>
    <w:p w:rsidR="00506EB0" w:rsidRPr="0014640A" w:rsidRDefault="00506EB0" w:rsidP="00B0598D">
      <w:pPr>
        <w:pStyle w:val="a4"/>
        <w:shd w:val="clear" w:color="auto" w:fill="FFFFFF"/>
        <w:spacing w:before="0" w:beforeAutospacing="0" w:after="0" w:line="360" w:lineRule="auto"/>
        <w:ind w:firstLine="709"/>
        <w:jc w:val="both"/>
        <w:rPr>
          <w:sz w:val="28"/>
          <w:szCs w:val="28"/>
        </w:rPr>
      </w:pPr>
      <w:r w:rsidRPr="0014640A">
        <w:rPr>
          <w:sz w:val="28"/>
          <w:szCs w:val="28"/>
        </w:rPr>
        <w:t>Наличие вины причинителя вреда предполагается, т.е. существует презумпция вины причинителя вреда (п. 2 ст. 1064 ГК). Это значит, что в случаях, когда причинитель вреда отвечает при условии виновного поведения, бремя доказывания отсутствия вины лежит на нем. Если отсутствие вины доказано, оснований для возложения ответственности нет.</w:t>
      </w:r>
    </w:p>
    <w:p w:rsidR="00BF33B9" w:rsidRDefault="00BF33B9" w:rsidP="0014640A">
      <w:pPr>
        <w:pStyle w:val="a4"/>
        <w:shd w:val="clear" w:color="auto" w:fill="FFFFFF"/>
        <w:spacing w:before="0" w:beforeAutospacing="0" w:after="0" w:line="360" w:lineRule="auto"/>
        <w:jc w:val="both"/>
        <w:rPr>
          <w:bCs/>
          <w:color w:val="000000"/>
          <w:sz w:val="28"/>
          <w:szCs w:val="28"/>
        </w:rPr>
      </w:pPr>
    </w:p>
    <w:p w:rsidR="00064E30" w:rsidRDefault="00064E30" w:rsidP="0014640A">
      <w:pPr>
        <w:pStyle w:val="a4"/>
        <w:shd w:val="clear" w:color="auto" w:fill="FFFFFF"/>
        <w:spacing w:before="0" w:beforeAutospacing="0" w:after="0" w:line="360" w:lineRule="auto"/>
        <w:jc w:val="both"/>
        <w:rPr>
          <w:bCs/>
          <w:color w:val="000000"/>
          <w:sz w:val="28"/>
          <w:szCs w:val="28"/>
        </w:rPr>
      </w:pPr>
    </w:p>
    <w:p w:rsidR="00064E30" w:rsidRDefault="00064E30" w:rsidP="0014640A">
      <w:pPr>
        <w:pStyle w:val="a4"/>
        <w:shd w:val="clear" w:color="auto" w:fill="FFFFFF"/>
        <w:spacing w:before="0" w:beforeAutospacing="0" w:after="0" w:line="360" w:lineRule="auto"/>
        <w:jc w:val="both"/>
        <w:rPr>
          <w:bCs/>
          <w:color w:val="000000"/>
          <w:sz w:val="28"/>
          <w:szCs w:val="28"/>
        </w:rPr>
      </w:pPr>
    </w:p>
    <w:p w:rsidR="00064E30" w:rsidRDefault="00064E30" w:rsidP="0014640A">
      <w:pPr>
        <w:pStyle w:val="a4"/>
        <w:shd w:val="clear" w:color="auto" w:fill="FFFFFF"/>
        <w:spacing w:before="0" w:beforeAutospacing="0" w:after="0" w:line="360" w:lineRule="auto"/>
        <w:jc w:val="both"/>
        <w:rPr>
          <w:bCs/>
          <w:color w:val="000000"/>
          <w:sz w:val="28"/>
          <w:szCs w:val="28"/>
        </w:rPr>
      </w:pPr>
    </w:p>
    <w:p w:rsidR="00064E30" w:rsidRDefault="00064E30" w:rsidP="0014640A">
      <w:pPr>
        <w:pStyle w:val="a4"/>
        <w:shd w:val="clear" w:color="auto" w:fill="FFFFFF"/>
        <w:spacing w:before="0" w:beforeAutospacing="0" w:after="0" w:line="360" w:lineRule="auto"/>
        <w:jc w:val="both"/>
        <w:rPr>
          <w:bCs/>
          <w:color w:val="000000"/>
          <w:sz w:val="28"/>
          <w:szCs w:val="28"/>
        </w:rPr>
      </w:pPr>
    </w:p>
    <w:p w:rsidR="00064E30" w:rsidRDefault="00064E30" w:rsidP="0014640A">
      <w:pPr>
        <w:pStyle w:val="a4"/>
        <w:shd w:val="clear" w:color="auto" w:fill="FFFFFF"/>
        <w:spacing w:before="0" w:beforeAutospacing="0" w:after="0" w:line="360" w:lineRule="auto"/>
        <w:jc w:val="both"/>
        <w:rPr>
          <w:bCs/>
          <w:color w:val="000000"/>
          <w:sz w:val="28"/>
          <w:szCs w:val="28"/>
        </w:rPr>
      </w:pPr>
    </w:p>
    <w:p w:rsidR="00064E30" w:rsidRDefault="00064E30" w:rsidP="0014640A">
      <w:pPr>
        <w:pStyle w:val="a4"/>
        <w:shd w:val="clear" w:color="auto" w:fill="FFFFFF"/>
        <w:spacing w:before="0" w:beforeAutospacing="0" w:after="0" w:line="360" w:lineRule="auto"/>
        <w:jc w:val="both"/>
        <w:rPr>
          <w:bCs/>
          <w:color w:val="000000"/>
          <w:sz w:val="28"/>
          <w:szCs w:val="28"/>
        </w:rPr>
      </w:pPr>
    </w:p>
    <w:p w:rsidR="00064E30" w:rsidRDefault="00064E30" w:rsidP="0014640A">
      <w:pPr>
        <w:pStyle w:val="a4"/>
        <w:shd w:val="clear" w:color="auto" w:fill="FFFFFF"/>
        <w:spacing w:before="0" w:beforeAutospacing="0" w:after="0" w:line="360" w:lineRule="auto"/>
        <w:jc w:val="both"/>
        <w:rPr>
          <w:bCs/>
          <w:color w:val="000000"/>
          <w:sz w:val="28"/>
          <w:szCs w:val="28"/>
        </w:rPr>
      </w:pPr>
    </w:p>
    <w:p w:rsidR="00BF33B9" w:rsidRDefault="00BF33B9" w:rsidP="0014640A">
      <w:pPr>
        <w:pStyle w:val="a4"/>
        <w:shd w:val="clear" w:color="auto" w:fill="FFFFFF"/>
        <w:spacing w:before="0" w:beforeAutospacing="0" w:after="0" w:line="360" w:lineRule="auto"/>
        <w:jc w:val="both"/>
        <w:rPr>
          <w:bCs/>
          <w:color w:val="000000"/>
          <w:sz w:val="28"/>
          <w:szCs w:val="28"/>
        </w:rPr>
      </w:pPr>
    </w:p>
    <w:p w:rsidR="00506EB0" w:rsidRPr="00BF33B9" w:rsidRDefault="00BF33B9" w:rsidP="00BF33B9">
      <w:pPr>
        <w:pStyle w:val="a4"/>
        <w:shd w:val="clear" w:color="auto" w:fill="FFFFFF"/>
        <w:spacing w:before="0" w:beforeAutospacing="0" w:after="0" w:line="360" w:lineRule="auto"/>
        <w:jc w:val="center"/>
        <w:rPr>
          <w:b/>
          <w:sz w:val="32"/>
          <w:szCs w:val="32"/>
        </w:rPr>
      </w:pPr>
      <w:r w:rsidRPr="00BF33B9">
        <w:rPr>
          <w:b/>
          <w:bCs/>
          <w:color w:val="000000"/>
          <w:sz w:val="32"/>
          <w:szCs w:val="32"/>
        </w:rPr>
        <w:lastRenderedPageBreak/>
        <w:t>ГЛАВА 2. ВИДЫ ВОЗМЕЩЕНИЯ ВРЕДА ПРИЧИНЕННОГО ЗДОРОВЬЮ</w:t>
      </w:r>
    </w:p>
    <w:p w:rsidR="00A5780B" w:rsidRDefault="00A5780B" w:rsidP="00A5780B">
      <w:pPr>
        <w:pStyle w:val="a4"/>
        <w:spacing w:before="0" w:beforeAutospacing="0" w:after="0" w:line="360" w:lineRule="auto"/>
        <w:ind w:firstLine="709"/>
        <w:jc w:val="both"/>
        <w:rPr>
          <w:color w:val="000000"/>
          <w:sz w:val="28"/>
          <w:szCs w:val="28"/>
        </w:rPr>
      </w:pPr>
      <w:r>
        <w:rPr>
          <w:color w:val="000000"/>
          <w:sz w:val="28"/>
          <w:szCs w:val="28"/>
        </w:rPr>
        <w:t>Возмещение вреда, которые возникают вследствии причинения вреда здоровью гражданина, имеют следующие составляющие:</w:t>
      </w:r>
    </w:p>
    <w:p w:rsidR="00A5780B" w:rsidRDefault="00A5780B" w:rsidP="00192BD0">
      <w:pPr>
        <w:pStyle w:val="a4"/>
        <w:spacing w:before="0" w:beforeAutospacing="0" w:after="0" w:line="360" w:lineRule="auto"/>
        <w:ind w:firstLine="709"/>
        <w:jc w:val="both"/>
        <w:rPr>
          <w:color w:val="000000"/>
          <w:sz w:val="28"/>
          <w:szCs w:val="28"/>
        </w:rPr>
      </w:pPr>
      <w:r>
        <w:rPr>
          <w:color w:val="000000"/>
          <w:sz w:val="28"/>
          <w:szCs w:val="28"/>
        </w:rPr>
        <w:t xml:space="preserve">- </w:t>
      </w:r>
      <w:r w:rsidR="00192BD0">
        <w:rPr>
          <w:color w:val="000000"/>
          <w:sz w:val="28"/>
          <w:szCs w:val="28"/>
        </w:rPr>
        <w:t>Заработок, который потерпевший утратил в связи с повреждением здоровья, который он имел бы при обычных условиях. В данный вид заработка входят все виды оплат труда</w:t>
      </w:r>
      <w:r w:rsidR="00192BD0" w:rsidRPr="00192BD0">
        <w:rPr>
          <w:color w:val="000000"/>
          <w:sz w:val="28"/>
          <w:szCs w:val="28"/>
        </w:rPr>
        <w:t xml:space="preserve"> </w:t>
      </w:r>
      <w:r w:rsidR="00192BD0" w:rsidRPr="0014640A">
        <w:rPr>
          <w:color w:val="000000"/>
          <w:sz w:val="28"/>
          <w:szCs w:val="28"/>
        </w:rPr>
        <w:t xml:space="preserve">по трудовым и гражданско-правовым договорам, </w:t>
      </w:r>
      <w:r w:rsidR="00192BD0">
        <w:rPr>
          <w:color w:val="000000"/>
          <w:sz w:val="28"/>
          <w:szCs w:val="28"/>
        </w:rPr>
        <w:t xml:space="preserve">которые облагаются подоходным налогом, кроме выплат единовременного характера; </w:t>
      </w:r>
      <w:r w:rsidR="00192BD0" w:rsidRPr="0014640A">
        <w:rPr>
          <w:color w:val="000000"/>
          <w:sz w:val="28"/>
          <w:szCs w:val="28"/>
        </w:rPr>
        <w:t>облагаемым подоходным налогом, кроме выплат единовременного характера; доходы от предпринимательской деятельности</w:t>
      </w:r>
      <w:r w:rsidR="00192BD0">
        <w:rPr>
          <w:color w:val="000000"/>
          <w:sz w:val="28"/>
          <w:szCs w:val="28"/>
        </w:rPr>
        <w:t xml:space="preserve"> лица, а так же авторские</w:t>
      </w:r>
      <w:r w:rsidR="00192BD0" w:rsidRPr="0014640A">
        <w:rPr>
          <w:color w:val="000000"/>
          <w:sz w:val="28"/>
          <w:szCs w:val="28"/>
        </w:rPr>
        <w:t xml:space="preserve"> гонорар</w:t>
      </w:r>
      <w:r w:rsidR="00192BD0">
        <w:rPr>
          <w:color w:val="000000"/>
          <w:sz w:val="28"/>
          <w:szCs w:val="28"/>
        </w:rPr>
        <w:t>ы.</w:t>
      </w:r>
    </w:p>
    <w:p w:rsidR="00506EB0" w:rsidRPr="0014640A" w:rsidRDefault="00192BD0" w:rsidP="00A5780B">
      <w:pPr>
        <w:pStyle w:val="a4"/>
        <w:spacing w:before="0" w:beforeAutospacing="0" w:after="0" w:line="360" w:lineRule="auto"/>
        <w:ind w:firstLine="709"/>
        <w:jc w:val="both"/>
        <w:rPr>
          <w:sz w:val="28"/>
          <w:szCs w:val="28"/>
        </w:rPr>
      </w:pPr>
      <w:r>
        <w:rPr>
          <w:color w:val="000000"/>
          <w:sz w:val="28"/>
          <w:szCs w:val="28"/>
        </w:rPr>
        <w:t>- Дополнительные расходы, которые может понести потерпевшая сторона. Под данными расходами можно подразумевать расходы на лечение, дополнительное питание,</w:t>
      </w:r>
      <w:r w:rsidR="00506EB0" w:rsidRPr="0014640A">
        <w:rPr>
          <w:color w:val="000000"/>
          <w:sz w:val="28"/>
          <w:szCs w:val="28"/>
        </w:rPr>
        <w:t xml:space="preserve"> приобретение лекарств, протезирование, посторонний уход, санаторно-курортное лечение, приобретение специальных транспортных средств».</w:t>
      </w:r>
      <w:r w:rsidR="00F84B1C">
        <w:rPr>
          <w:rStyle w:val="a6"/>
          <w:color w:val="000000"/>
          <w:sz w:val="28"/>
          <w:szCs w:val="28"/>
        </w:rPr>
        <w:footnoteReference w:id="8"/>
      </w:r>
      <w:r w:rsidR="00F84B1C" w:rsidRPr="0014640A">
        <w:rPr>
          <w:sz w:val="28"/>
          <w:szCs w:val="28"/>
        </w:rPr>
        <w:t xml:space="preserve"> </w:t>
      </w:r>
    </w:p>
    <w:p w:rsidR="00506EB0" w:rsidRPr="0014640A" w:rsidRDefault="00506EB0" w:rsidP="00A5780B">
      <w:pPr>
        <w:pStyle w:val="a4"/>
        <w:spacing w:before="0" w:beforeAutospacing="0" w:after="0" w:line="360" w:lineRule="auto"/>
        <w:ind w:firstLine="709"/>
        <w:jc w:val="center"/>
        <w:rPr>
          <w:sz w:val="28"/>
          <w:szCs w:val="28"/>
        </w:rPr>
      </w:pPr>
      <w:r w:rsidRPr="0014640A">
        <w:rPr>
          <w:b/>
          <w:bCs/>
          <w:color w:val="000000"/>
          <w:sz w:val="28"/>
          <w:szCs w:val="28"/>
        </w:rPr>
        <w:t>2.1. Утраченный потерпевшим заработок или иной доход</w:t>
      </w:r>
    </w:p>
    <w:p w:rsidR="00192BD0" w:rsidRDefault="00192BD0" w:rsidP="00A5780B">
      <w:pPr>
        <w:pStyle w:val="a4"/>
        <w:spacing w:before="0" w:beforeAutospacing="0" w:after="0" w:line="360" w:lineRule="auto"/>
        <w:ind w:firstLine="709"/>
        <w:jc w:val="both"/>
        <w:rPr>
          <w:sz w:val="28"/>
          <w:szCs w:val="28"/>
        </w:rPr>
      </w:pPr>
      <w:r>
        <w:rPr>
          <w:sz w:val="28"/>
          <w:szCs w:val="28"/>
        </w:rPr>
        <w:t>Пункт 1. ст. 1085 ГК РФ закрепляет за потерпевшим право на возмещение вреда, в качестве компенсации. Данной компенсации подлежит заработок</w:t>
      </w:r>
      <w:r w:rsidR="005E1D09">
        <w:rPr>
          <w:sz w:val="28"/>
          <w:szCs w:val="28"/>
        </w:rPr>
        <w:t xml:space="preserve"> или иной доход</w:t>
      </w:r>
      <w:r>
        <w:rPr>
          <w:sz w:val="28"/>
          <w:szCs w:val="28"/>
        </w:rPr>
        <w:t xml:space="preserve">, который потерпевший </w:t>
      </w:r>
      <w:r w:rsidR="005E1D09">
        <w:rPr>
          <w:sz w:val="28"/>
          <w:szCs w:val="28"/>
        </w:rPr>
        <w:t xml:space="preserve">мог иметь до увечья и </w:t>
      </w:r>
      <w:r>
        <w:rPr>
          <w:sz w:val="28"/>
          <w:szCs w:val="28"/>
        </w:rPr>
        <w:t>утратил</w:t>
      </w:r>
      <w:r w:rsidR="005E1D09">
        <w:rPr>
          <w:sz w:val="28"/>
          <w:szCs w:val="28"/>
        </w:rPr>
        <w:t xml:space="preserve"> его, в связи с увечьем. Основанием для выплаты данной компенсации служит то, что в результате какой-либо травмы потерпевший не в состоянии заниматься прежним видом деятельности и зарабатыванием денег, в том числе и выполнять свою прежнюю работу. </w:t>
      </w:r>
    </w:p>
    <w:p w:rsidR="005E1D09" w:rsidRDefault="005E1D09" w:rsidP="00A5780B">
      <w:pPr>
        <w:pStyle w:val="a4"/>
        <w:spacing w:before="0" w:beforeAutospacing="0" w:after="0" w:line="360" w:lineRule="auto"/>
        <w:ind w:firstLine="709"/>
        <w:jc w:val="both"/>
        <w:rPr>
          <w:sz w:val="28"/>
          <w:szCs w:val="28"/>
        </w:rPr>
      </w:pPr>
      <w:r>
        <w:rPr>
          <w:sz w:val="28"/>
          <w:szCs w:val="28"/>
        </w:rPr>
        <w:t xml:space="preserve">Если, при причинении вреда гражданин не понес такого рода имущественных потерь, то в данном случае будет отсутсвовать предмет возмещения. Примером такой ситуации может служить пенсионер, которые </w:t>
      </w:r>
      <w:r>
        <w:rPr>
          <w:sz w:val="28"/>
          <w:szCs w:val="28"/>
        </w:rPr>
        <w:lastRenderedPageBreak/>
        <w:t>получает пенсию. При получении какого-либо вреда, пенсия так и будет начисляться и данный доход никуда не исчезает. В таком случае возмещению подлежит только та сумма, которую пенсионер истратит на свое лечение и восстановление, а так де и моральный ущерб.</w:t>
      </w:r>
    </w:p>
    <w:p w:rsidR="00192BD0" w:rsidRDefault="005E1D09" w:rsidP="00A5780B">
      <w:pPr>
        <w:pStyle w:val="a4"/>
        <w:spacing w:before="0" w:beforeAutospacing="0" w:after="0" w:line="360" w:lineRule="auto"/>
        <w:ind w:firstLine="709"/>
        <w:jc w:val="both"/>
        <w:rPr>
          <w:sz w:val="28"/>
          <w:szCs w:val="28"/>
        </w:rPr>
      </w:pPr>
      <w:r>
        <w:rPr>
          <w:sz w:val="28"/>
          <w:szCs w:val="28"/>
        </w:rPr>
        <w:t xml:space="preserve">Любая компенсация потерпевшему потерянного заработка или иного дохода всегда осуществляется из их фактического размера. При этом учитывается </w:t>
      </w:r>
      <w:r w:rsidR="00B72E33">
        <w:rPr>
          <w:sz w:val="28"/>
          <w:szCs w:val="28"/>
        </w:rPr>
        <w:t>заработок или доход, который потерпевший не получил, но мог бы иметь в случае если бы не был причинен вред.</w:t>
      </w:r>
    </w:p>
    <w:p w:rsidR="00506EB0" w:rsidRDefault="00506EB0" w:rsidP="00A5780B">
      <w:pPr>
        <w:pStyle w:val="a4"/>
        <w:spacing w:before="0" w:beforeAutospacing="0" w:after="0" w:line="360" w:lineRule="auto"/>
        <w:ind w:firstLine="709"/>
        <w:jc w:val="both"/>
        <w:rPr>
          <w:color w:val="000000"/>
          <w:sz w:val="28"/>
          <w:szCs w:val="28"/>
        </w:rPr>
      </w:pPr>
      <w:r w:rsidRPr="0014640A">
        <w:rPr>
          <w:color w:val="000000"/>
          <w:sz w:val="28"/>
          <w:szCs w:val="28"/>
        </w:rPr>
        <w:t>В соответствии с п. 2 ст. 1085 ГК РФ, утраченный потерпевшим заработок или доход  не подлежит уменьшению на сумму назначенных ему в связи с увечьем или иным повреждением здоровья пенсий, пособий и иных выплат, которые, в отличие от ранее действовавшего порядка, теперь не должны засчитываться в счет возмещения вреда. Не засчитывается в счет такого возмещения и заработок или доход, получаемый потерпевшим после повреждения его здоровья.</w:t>
      </w:r>
    </w:p>
    <w:p w:rsidR="00506EB0" w:rsidRPr="00B72E33" w:rsidRDefault="00506EB0" w:rsidP="00B72E33">
      <w:pPr>
        <w:pStyle w:val="a4"/>
        <w:spacing w:before="0" w:beforeAutospacing="0" w:after="0" w:line="360" w:lineRule="auto"/>
        <w:ind w:firstLine="709"/>
        <w:jc w:val="both"/>
        <w:rPr>
          <w:color w:val="000000"/>
          <w:sz w:val="28"/>
          <w:szCs w:val="28"/>
        </w:rPr>
      </w:pPr>
      <w:r w:rsidRPr="0014640A">
        <w:rPr>
          <w:color w:val="000000"/>
          <w:sz w:val="28"/>
          <w:szCs w:val="28"/>
        </w:rPr>
        <w:t xml:space="preserve">Так же закон  позволяет увеличить объем (характер) и размер возмещения вреда, </w:t>
      </w:r>
      <w:r w:rsidR="00B72E33">
        <w:rPr>
          <w:color w:val="000000"/>
          <w:sz w:val="28"/>
          <w:szCs w:val="28"/>
        </w:rPr>
        <w:t xml:space="preserve">который причитается </w:t>
      </w:r>
      <w:r w:rsidRPr="0014640A">
        <w:rPr>
          <w:color w:val="000000"/>
          <w:sz w:val="28"/>
          <w:szCs w:val="28"/>
        </w:rPr>
        <w:t>потерпевшему, в том числе в соответствии с условиями договора, при исполнении которого вред был понесен (п. 3 ст. 1085 ГК РФ). «В частности, увеличение такой компенсации в сравнении с правилами ГК РФ для отдельных категорий граждан может предусматриваться специальным законом либо условиями заключенных ими индивидуальных или коллективных трудовых договоров с работодателями. Возможность же уменьшения компенсации, хотя бы и специальным законом, исключается».</w:t>
      </w:r>
      <w:r w:rsidR="00240B8B">
        <w:rPr>
          <w:rStyle w:val="a6"/>
          <w:color w:val="000000"/>
          <w:sz w:val="28"/>
          <w:szCs w:val="28"/>
        </w:rPr>
        <w:footnoteReference w:id="9"/>
      </w:r>
      <w:r w:rsidR="00240B8B" w:rsidRPr="0014640A">
        <w:rPr>
          <w:sz w:val="28"/>
          <w:szCs w:val="28"/>
        </w:rPr>
        <w:t xml:space="preserve"> </w:t>
      </w:r>
    </w:p>
    <w:p w:rsidR="008A5B41" w:rsidRDefault="008A5B41" w:rsidP="00A5780B">
      <w:pPr>
        <w:pStyle w:val="a4"/>
        <w:spacing w:before="0" w:beforeAutospacing="0" w:after="0" w:line="360" w:lineRule="auto"/>
        <w:ind w:firstLine="709"/>
        <w:jc w:val="both"/>
        <w:rPr>
          <w:color w:val="000000"/>
          <w:sz w:val="28"/>
          <w:szCs w:val="28"/>
        </w:rPr>
      </w:pPr>
      <w:r>
        <w:rPr>
          <w:color w:val="000000"/>
          <w:sz w:val="28"/>
          <w:szCs w:val="28"/>
        </w:rPr>
        <w:t xml:space="preserve">Для того, чтобы определить размер заработка или иного дохода, которые были утрачены потерпевшим в связи с утратой им здоровья, нужно </w:t>
      </w:r>
      <w:r>
        <w:rPr>
          <w:color w:val="000000"/>
          <w:sz w:val="28"/>
          <w:szCs w:val="28"/>
        </w:rPr>
        <w:lastRenderedPageBreak/>
        <w:t>определить средний месячный заработок потерпевшего</w:t>
      </w:r>
      <w:r w:rsidRPr="008A5B41">
        <w:rPr>
          <w:color w:val="000000"/>
          <w:sz w:val="28"/>
          <w:szCs w:val="28"/>
        </w:rPr>
        <w:t xml:space="preserve"> </w:t>
      </w:r>
      <w:r w:rsidRPr="0014640A">
        <w:rPr>
          <w:color w:val="000000"/>
          <w:sz w:val="28"/>
          <w:szCs w:val="28"/>
        </w:rPr>
        <w:t>до увечья или иного повреждения здоровья</w:t>
      </w:r>
      <w:r>
        <w:rPr>
          <w:color w:val="000000"/>
          <w:sz w:val="28"/>
          <w:szCs w:val="28"/>
        </w:rPr>
        <w:t>. В состав данного заработка будут включатся все виды оплаты труда, как по трудовому, так и по гражданско-правовому договору</w:t>
      </w:r>
      <w:r w:rsidR="00506EB0" w:rsidRPr="0014640A">
        <w:rPr>
          <w:color w:val="000000"/>
          <w:sz w:val="28"/>
          <w:szCs w:val="28"/>
        </w:rPr>
        <w:t xml:space="preserve">, причем как по основному месту работы, так и по совместительству (кроме выплат единовременного характера, например единовременных премий), а также авторские гонорары. </w:t>
      </w:r>
      <w:r>
        <w:rPr>
          <w:color w:val="000000"/>
          <w:sz w:val="28"/>
          <w:szCs w:val="28"/>
        </w:rPr>
        <w:t xml:space="preserve">Размеры предпринимательских доходов будут определяться по справкам, которые потерпевший должен будет предоставить из налоговых органов. </w:t>
      </w:r>
    </w:p>
    <w:p w:rsidR="00506EB0" w:rsidRDefault="00506EB0" w:rsidP="00A5780B">
      <w:pPr>
        <w:pStyle w:val="a4"/>
        <w:spacing w:before="0" w:beforeAutospacing="0" w:after="0" w:line="360" w:lineRule="auto"/>
        <w:ind w:firstLine="709"/>
        <w:jc w:val="both"/>
        <w:rPr>
          <w:color w:val="000000"/>
          <w:sz w:val="28"/>
          <w:szCs w:val="28"/>
        </w:rPr>
      </w:pPr>
      <w:r w:rsidRPr="0014640A">
        <w:rPr>
          <w:color w:val="000000"/>
          <w:sz w:val="28"/>
          <w:szCs w:val="28"/>
        </w:rPr>
        <w:t>Все виды заработка или дохода учитываются в суммах, начисленных до удержания налогов.</w:t>
      </w:r>
    </w:p>
    <w:p w:rsidR="00506EB0" w:rsidRPr="0014640A" w:rsidRDefault="00E3540E" w:rsidP="00A5780B">
      <w:pPr>
        <w:pStyle w:val="a4"/>
        <w:spacing w:before="0" w:beforeAutospacing="0" w:after="0" w:line="360" w:lineRule="auto"/>
        <w:ind w:firstLine="709"/>
        <w:jc w:val="both"/>
        <w:rPr>
          <w:sz w:val="28"/>
          <w:szCs w:val="28"/>
        </w:rPr>
      </w:pPr>
      <w:r>
        <w:rPr>
          <w:color w:val="000000"/>
          <w:sz w:val="28"/>
          <w:szCs w:val="28"/>
        </w:rPr>
        <w:t xml:space="preserve">Если потерпевший на момент утраты здоровья является безработным, то средний заработок учитывается исходя из прежних заработков или </w:t>
      </w:r>
      <w:r w:rsidR="00506EB0" w:rsidRPr="0014640A">
        <w:rPr>
          <w:color w:val="000000"/>
          <w:sz w:val="28"/>
          <w:szCs w:val="28"/>
        </w:rPr>
        <w:t>обычный заработок работника его квалификации в данной местности».</w:t>
      </w:r>
      <w:r w:rsidR="00240B8B">
        <w:rPr>
          <w:rStyle w:val="a6"/>
          <w:color w:val="000000"/>
          <w:sz w:val="28"/>
          <w:szCs w:val="28"/>
        </w:rPr>
        <w:footnoteReference w:id="10"/>
      </w:r>
      <w:r w:rsidR="00240B8B" w:rsidRPr="0014640A">
        <w:rPr>
          <w:sz w:val="28"/>
          <w:szCs w:val="28"/>
        </w:rPr>
        <w:t xml:space="preserve"> </w:t>
      </w:r>
    </w:p>
    <w:p w:rsidR="00506EB0" w:rsidRPr="0014640A" w:rsidRDefault="00506EB0" w:rsidP="00A5780B">
      <w:pPr>
        <w:pStyle w:val="a4"/>
        <w:spacing w:before="0" w:beforeAutospacing="0" w:after="0" w:line="360" w:lineRule="auto"/>
        <w:ind w:firstLine="709"/>
        <w:jc w:val="both"/>
        <w:rPr>
          <w:sz w:val="28"/>
          <w:szCs w:val="28"/>
        </w:rPr>
      </w:pPr>
      <w:r w:rsidRPr="0014640A">
        <w:rPr>
          <w:color w:val="000000"/>
          <w:sz w:val="28"/>
          <w:szCs w:val="28"/>
        </w:rPr>
        <w:t>Если же до причинения вреда здоровью потерпевшего его заработок или доход устойчивым образом повысились, например, незадолго до увечья потерпевшему увеличена заработная плата, либо он переведен на новую должность с более высоким окладом, при определении среднемесячного заработка (дохода) учитывается только новый, повышенный заработок или доход потерпевшего.</w:t>
      </w:r>
    </w:p>
    <w:p w:rsidR="00E3540E" w:rsidRDefault="00240B8B" w:rsidP="00A5780B">
      <w:pPr>
        <w:pStyle w:val="a4"/>
        <w:spacing w:before="0" w:beforeAutospacing="0" w:after="0" w:line="360" w:lineRule="auto"/>
        <w:ind w:firstLine="709"/>
        <w:jc w:val="both"/>
        <w:rPr>
          <w:color w:val="000000"/>
          <w:sz w:val="28"/>
          <w:szCs w:val="28"/>
        </w:rPr>
      </w:pPr>
      <w:r>
        <w:rPr>
          <w:color w:val="000000"/>
          <w:sz w:val="28"/>
          <w:szCs w:val="28"/>
        </w:rPr>
        <w:t xml:space="preserve"> </w:t>
      </w:r>
      <w:r w:rsidR="00506EB0" w:rsidRPr="0014640A">
        <w:rPr>
          <w:color w:val="000000"/>
          <w:sz w:val="28"/>
          <w:szCs w:val="28"/>
        </w:rPr>
        <w:t>«В результате полученной травмы или иного повреждения здоровья потерпевший может получить лишь кратковременное расстройство здоровья, при котором ему должны быть компенсированы утраченные им доходы (неполученный заработок) за все время болезни»</w:t>
      </w:r>
      <w:r w:rsidR="00CF0636">
        <w:rPr>
          <w:sz w:val="28"/>
          <w:szCs w:val="28"/>
        </w:rPr>
        <w:t>.</w:t>
      </w:r>
      <w:r w:rsidR="00CF0636">
        <w:rPr>
          <w:rStyle w:val="a6"/>
          <w:sz w:val="28"/>
          <w:szCs w:val="28"/>
        </w:rPr>
        <w:footnoteReference w:id="11"/>
      </w:r>
      <w:r w:rsidR="00506EB0" w:rsidRPr="0014640A">
        <w:rPr>
          <w:color w:val="000000"/>
          <w:sz w:val="28"/>
          <w:szCs w:val="28"/>
        </w:rPr>
        <w:t xml:space="preserve"> </w:t>
      </w:r>
    </w:p>
    <w:p w:rsidR="00506EB0" w:rsidRDefault="00E3540E" w:rsidP="00A5780B">
      <w:pPr>
        <w:pStyle w:val="a4"/>
        <w:spacing w:before="0" w:beforeAutospacing="0" w:after="0" w:line="360" w:lineRule="auto"/>
        <w:ind w:firstLine="709"/>
        <w:jc w:val="both"/>
        <w:rPr>
          <w:color w:val="000000"/>
          <w:sz w:val="28"/>
          <w:szCs w:val="28"/>
        </w:rPr>
      </w:pPr>
      <w:r>
        <w:rPr>
          <w:color w:val="000000"/>
          <w:sz w:val="28"/>
          <w:szCs w:val="28"/>
        </w:rPr>
        <w:t xml:space="preserve">Однако в результате травмы у потерпевшего может возникнуть </w:t>
      </w:r>
      <w:r w:rsidRPr="0014640A">
        <w:rPr>
          <w:color w:val="000000"/>
          <w:sz w:val="28"/>
          <w:szCs w:val="28"/>
        </w:rPr>
        <w:t>стойкая или невосстановимая утрата им трудоспособности</w:t>
      </w:r>
      <w:r>
        <w:rPr>
          <w:color w:val="000000"/>
          <w:sz w:val="28"/>
          <w:szCs w:val="28"/>
        </w:rPr>
        <w:t xml:space="preserve">. При таких </w:t>
      </w:r>
      <w:r>
        <w:rPr>
          <w:color w:val="000000"/>
          <w:sz w:val="28"/>
          <w:szCs w:val="28"/>
        </w:rPr>
        <w:lastRenderedPageBreak/>
        <w:t>обстоятельствах, следует определить,</w:t>
      </w:r>
      <w:r w:rsidR="00506EB0" w:rsidRPr="0014640A">
        <w:rPr>
          <w:color w:val="000000"/>
          <w:sz w:val="28"/>
          <w:szCs w:val="28"/>
        </w:rPr>
        <w:t xml:space="preserve"> в какой мере травма или увечье затрудняют для потерпевшего осуществление прежней деятельности (работы), т.е. установить степень утраты им профессиональной трудоспособности.</w:t>
      </w:r>
      <w:r>
        <w:rPr>
          <w:color w:val="000000"/>
          <w:sz w:val="28"/>
          <w:szCs w:val="28"/>
        </w:rPr>
        <w:t xml:space="preserve"> Под профессиональной трудоспособностью следует понимать способность человека к выполнению им определенной работы, по конкретной профессии, </w:t>
      </w:r>
      <w:r w:rsidR="00506EB0" w:rsidRPr="0014640A">
        <w:rPr>
          <w:color w:val="000000"/>
          <w:sz w:val="28"/>
          <w:szCs w:val="28"/>
        </w:rPr>
        <w:t>т.е. его способность к труду по имеющейся специальности и квалификации».</w:t>
      </w:r>
      <w:r w:rsidR="00B27833">
        <w:rPr>
          <w:rStyle w:val="a6"/>
          <w:color w:val="000000"/>
          <w:sz w:val="28"/>
          <w:szCs w:val="28"/>
        </w:rPr>
        <w:footnoteReference w:id="12"/>
      </w:r>
      <w:r w:rsidR="00506EB0" w:rsidRPr="0014640A">
        <w:rPr>
          <w:color w:val="000000"/>
          <w:sz w:val="28"/>
          <w:szCs w:val="28"/>
        </w:rPr>
        <w:t xml:space="preserve"> При частичном сохранении такой способности потерпевший сохраняет возможность получения части прежнего заработка или дохода, поэтому размер причитающегося ему возмещения соответственно уменьшается.</w:t>
      </w:r>
    </w:p>
    <w:p w:rsidR="000749A4" w:rsidRDefault="000749A4" w:rsidP="00A5780B">
      <w:pPr>
        <w:pStyle w:val="a4"/>
        <w:spacing w:before="0" w:beforeAutospacing="0" w:after="0" w:line="360" w:lineRule="auto"/>
        <w:ind w:firstLine="709"/>
        <w:jc w:val="both"/>
        <w:rPr>
          <w:color w:val="000000"/>
          <w:sz w:val="28"/>
          <w:szCs w:val="28"/>
        </w:rPr>
      </w:pPr>
      <w:r>
        <w:rPr>
          <w:color w:val="000000"/>
          <w:sz w:val="28"/>
          <w:szCs w:val="28"/>
        </w:rPr>
        <w:t>Утрата профессиональной трудоспособности рассчитывается специальной экспертизой, которая дает заключение об утрате трудоспособности в процентном соотношении.</w:t>
      </w:r>
    </w:p>
    <w:p w:rsidR="000749A4" w:rsidRDefault="00506EB0" w:rsidP="00A5780B">
      <w:pPr>
        <w:pStyle w:val="a4"/>
        <w:shd w:val="clear" w:color="auto" w:fill="FFFFFF"/>
        <w:spacing w:before="0" w:beforeAutospacing="0" w:after="0" w:line="360" w:lineRule="auto"/>
        <w:ind w:firstLine="709"/>
        <w:jc w:val="both"/>
        <w:rPr>
          <w:color w:val="000000"/>
          <w:sz w:val="28"/>
          <w:szCs w:val="28"/>
        </w:rPr>
      </w:pPr>
      <w:r w:rsidRPr="0014640A">
        <w:rPr>
          <w:color w:val="000000"/>
          <w:sz w:val="28"/>
          <w:szCs w:val="28"/>
        </w:rPr>
        <w:t xml:space="preserve">В частности, возможность выполнения прежней квалифицированной работы лишь в специально созданных условиях и со значительными ограничениями позволяет признать утрату профессиональной трудоспособности от 70 до 90 процентов, а невозможность выполнения любых видов профессиональной деятельности даже в специально созданных условиях означает 100% утрату профессиональной трудоспособности. </w:t>
      </w:r>
    </w:p>
    <w:p w:rsidR="00506EB0" w:rsidRPr="0014640A" w:rsidRDefault="00506EB0" w:rsidP="00A5780B">
      <w:pPr>
        <w:pStyle w:val="a4"/>
        <w:shd w:val="clear" w:color="auto" w:fill="FFFFFF"/>
        <w:spacing w:before="0" w:beforeAutospacing="0" w:after="0" w:line="360" w:lineRule="auto"/>
        <w:ind w:firstLine="709"/>
        <w:jc w:val="both"/>
        <w:rPr>
          <w:sz w:val="28"/>
          <w:szCs w:val="28"/>
        </w:rPr>
      </w:pPr>
      <w:r w:rsidRPr="0014640A">
        <w:rPr>
          <w:color w:val="000000"/>
          <w:sz w:val="28"/>
          <w:szCs w:val="28"/>
        </w:rPr>
        <w:t>Например, утрата одного из пальцев левой руки для пианиста означает полную потерю профессиональной трудоспособности, для квалифицированного рабочего может составить лишь незначительную ее утрату, а на трудоспособности научного сотрудника может вообще не отразиться. В зависимости от установленной экспертизой степени утраты профессиональной трудоспособности потерпевший признается инвалидом одной из трех групп.</w:t>
      </w:r>
    </w:p>
    <w:p w:rsidR="00506EB0" w:rsidRPr="0014640A" w:rsidRDefault="00506EB0" w:rsidP="00A5780B">
      <w:pPr>
        <w:pStyle w:val="a4"/>
        <w:shd w:val="clear" w:color="auto" w:fill="FFFFFF"/>
        <w:spacing w:before="0" w:beforeAutospacing="0" w:after="0" w:line="360" w:lineRule="auto"/>
        <w:ind w:firstLine="709"/>
        <w:jc w:val="both"/>
        <w:rPr>
          <w:sz w:val="28"/>
          <w:szCs w:val="28"/>
        </w:rPr>
      </w:pPr>
      <w:r w:rsidRPr="0014640A">
        <w:rPr>
          <w:color w:val="000000"/>
          <w:sz w:val="28"/>
          <w:szCs w:val="28"/>
        </w:rPr>
        <w:lastRenderedPageBreak/>
        <w:t>При отсутствии у потерпевшего профессиональной трудоспособности учитывается степень утраты им общей трудоспособности, т.е. способности к неквалифицированному труду, не требующему специальных знаний и навыков. Она определяется аналогичным образом.</w:t>
      </w:r>
    </w:p>
    <w:p w:rsidR="00506EB0" w:rsidRPr="0014640A" w:rsidRDefault="00506EB0" w:rsidP="00A5780B">
      <w:pPr>
        <w:pStyle w:val="a4"/>
        <w:shd w:val="clear" w:color="auto" w:fill="FFFFFF"/>
        <w:spacing w:before="0" w:beforeAutospacing="0" w:after="0" w:line="360" w:lineRule="auto"/>
        <w:ind w:firstLine="709"/>
        <w:jc w:val="both"/>
        <w:rPr>
          <w:sz w:val="28"/>
          <w:szCs w:val="28"/>
        </w:rPr>
      </w:pPr>
      <w:r w:rsidRPr="0014640A">
        <w:rPr>
          <w:color w:val="000000"/>
          <w:sz w:val="28"/>
          <w:szCs w:val="28"/>
        </w:rPr>
        <w:t>Учитывается также грубая неосторожность самого потерпевшего, содействовавшая возникновению или увеличению вреда. При этом размер возмещения уменьшается пропорционально степени вины потерпевшего.</w:t>
      </w:r>
    </w:p>
    <w:p w:rsidR="00506EB0" w:rsidRPr="0014640A" w:rsidRDefault="00506EB0" w:rsidP="00A5780B">
      <w:pPr>
        <w:pStyle w:val="a4"/>
        <w:shd w:val="clear" w:color="auto" w:fill="FFFFFF"/>
        <w:spacing w:before="0" w:beforeAutospacing="0" w:after="0" w:line="360" w:lineRule="auto"/>
        <w:ind w:firstLine="709"/>
        <w:jc w:val="center"/>
        <w:rPr>
          <w:sz w:val="28"/>
          <w:szCs w:val="28"/>
        </w:rPr>
      </w:pPr>
      <w:r w:rsidRPr="0014640A">
        <w:rPr>
          <w:b/>
          <w:bCs/>
          <w:color w:val="000000"/>
          <w:sz w:val="28"/>
          <w:szCs w:val="28"/>
        </w:rPr>
        <w:t>2.2. Дополнительные расходы</w:t>
      </w:r>
    </w:p>
    <w:p w:rsidR="00A92C31" w:rsidRDefault="00A92C31" w:rsidP="00A92C31">
      <w:pPr>
        <w:pStyle w:val="a4"/>
        <w:spacing w:before="0" w:beforeAutospacing="0" w:after="0" w:line="360" w:lineRule="auto"/>
        <w:ind w:firstLine="709"/>
        <w:jc w:val="both"/>
        <w:rPr>
          <w:color w:val="000000"/>
          <w:sz w:val="28"/>
          <w:szCs w:val="28"/>
        </w:rPr>
      </w:pPr>
      <w:r>
        <w:rPr>
          <w:color w:val="000000"/>
          <w:sz w:val="28"/>
          <w:szCs w:val="28"/>
        </w:rPr>
        <w:t>При причинении вреда здоровью несовершеннолетнему, не достигшему возраста 14 лет, и не имеющим заработка и иного дохода, причинитель возмещает лишь дополнительные расходы, которые вызваны повреждением здоровья, и материальный вред.</w:t>
      </w:r>
    </w:p>
    <w:p w:rsidR="00506EB0" w:rsidRPr="0014640A" w:rsidRDefault="00A92C31" w:rsidP="00A5780B">
      <w:pPr>
        <w:pStyle w:val="a4"/>
        <w:spacing w:before="0" w:beforeAutospacing="0" w:after="0" w:line="360" w:lineRule="auto"/>
        <w:ind w:firstLine="709"/>
        <w:jc w:val="both"/>
        <w:rPr>
          <w:sz w:val="28"/>
          <w:szCs w:val="28"/>
        </w:rPr>
      </w:pPr>
      <w:r>
        <w:rPr>
          <w:color w:val="000000"/>
          <w:sz w:val="28"/>
          <w:szCs w:val="28"/>
        </w:rPr>
        <w:t xml:space="preserve">При причинении вреда здоровью несовершеннолетнему, возраст которого достиг 14 лет, но не достиг полного совершеннолетия, причинитель обязан возместить не только </w:t>
      </w:r>
      <w:r w:rsidRPr="0014640A">
        <w:rPr>
          <w:color w:val="000000"/>
          <w:sz w:val="28"/>
          <w:szCs w:val="28"/>
        </w:rPr>
        <w:t xml:space="preserve">дополнительные расходы и моральный вред, но и вред, </w:t>
      </w:r>
      <w:r>
        <w:rPr>
          <w:color w:val="000000"/>
          <w:sz w:val="28"/>
          <w:szCs w:val="28"/>
        </w:rPr>
        <w:t xml:space="preserve">который связан с </w:t>
      </w:r>
      <w:r w:rsidRPr="0014640A">
        <w:rPr>
          <w:color w:val="000000"/>
          <w:sz w:val="28"/>
          <w:szCs w:val="28"/>
        </w:rPr>
        <w:t>уменьшение</w:t>
      </w:r>
      <w:r>
        <w:rPr>
          <w:color w:val="000000"/>
          <w:sz w:val="28"/>
          <w:szCs w:val="28"/>
        </w:rPr>
        <w:t>м трудоспособности потерпевшей стороны. В таких случаях средний заработок будет исходит из величины прожиточного минимума на данной территории.</w:t>
      </w:r>
      <w:r w:rsidR="00074E3A">
        <w:rPr>
          <w:color w:val="000000"/>
          <w:sz w:val="28"/>
          <w:szCs w:val="28"/>
        </w:rPr>
        <w:t xml:space="preserve"> Если несовершеннолетний, на момент причинения ему вреда здоровью имеет свой заработок, то согласно п. 3. ст. 1078 ГК РФ, причинитель возмещает вред, исходя из заработков несовершеннолетнего, но не ниже </w:t>
      </w:r>
      <w:r w:rsidR="00506EB0" w:rsidRPr="0014640A">
        <w:rPr>
          <w:color w:val="000000"/>
          <w:sz w:val="28"/>
          <w:szCs w:val="28"/>
        </w:rPr>
        <w:t>величины прожиточного минимума. «После начала трудовой деятельности несовершеннолетний потерпевший вправе требовать увеличения размера возмещения вреда, исходя из фактически получаемого им заработка».</w:t>
      </w:r>
      <w:r w:rsidR="006473C4">
        <w:rPr>
          <w:rStyle w:val="a6"/>
          <w:color w:val="000000"/>
          <w:sz w:val="28"/>
          <w:szCs w:val="28"/>
        </w:rPr>
        <w:footnoteReference w:id="13"/>
      </w:r>
      <w:r w:rsidR="006473C4" w:rsidRPr="0014640A">
        <w:rPr>
          <w:sz w:val="28"/>
          <w:szCs w:val="28"/>
        </w:rPr>
        <w:t xml:space="preserve"> </w:t>
      </w:r>
    </w:p>
    <w:p w:rsidR="00506EB0" w:rsidRPr="0014640A" w:rsidRDefault="00506EB0" w:rsidP="00A5780B">
      <w:pPr>
        <w:pStyle w:val="a4"/>
        <w:spacing w:before="0" w:beforeAutospacing="0" w:after="0" w:line="360" w:lineRule="auto"/>
        <w:ind w:firstLine="709"/>
        <w:jc w:val="both"/>
        <w:rPr>
          <w:sz w:val="28"/>
          <w:szCs w:val="28"/>
        </w:rPr>
      </w:pPr>
      <w:r w:rsidRPr="0014640A">
        <w:rPr>
          <w:color w:val="000000"/>
          <w:sz w:val="28"/>
          <w:szCs w:val="28"/>
        </w:rPr>
        <w:lastRenderedPageBreak/>
        <w:t>При причинении вреда здоровью гражданина компенсации наряду с утраченным заработком (доходом) подлежат также вызванные повреждением здоровья, дополнительно понесенные расходы потерпевшего.</w:t>
      </w:r>
    </w:p>
    <w:p w:rsidR="00506EB0" w:rsidRPr="0014640A" w:rsidRDefault="00506EB0" w:rsidP="00A5780B">
      <w:pPr>
        <w:pStyle w:val="a4"/>
        <w:spacing w:before="0" w:beforeAutospacing="0" w:after="0" w:line="360" w:lineRule="auto"/>
        <w:ind w:firstLine="709"/>
        <w:jc w:val="both"/>
        <w:rPr>
          <w:sz w:val="28"/>
          <w:szCs w:val="28"/>
        </w:rPr>
      </w:pPr>
      <w:r w:rsidRPr="0014640A">
        <w:rPr>
          <w:color w:val="000000"/>
          <w:sz w:val="28"/>
          <w:szCs w:val="28"/>
        </w:rPr>
        <w:t xml:space="preserve">Размер дополнительных расходов </w:t>
      </w:r>
      <w:r w:rsidR="00074E3A">
        <w:rPr>
          <w:color w:val="000000"/>
          <w:sz w:val="28"/>
          <w:szCs w:val="28"/>
        </w:rPr>
        <w:t xml:space="preserve">будет определяться на основании предоставленных счетов и </w:t>
      </w:r>
      <w:r w:rsidRPr="0014640A">
        <w:rPr>
          <w:color w:val="000000"/>
          <w:sz w:val="28"/>
          <w:szCs w:val="28"/>
        </w:rPr>
        <w:t>других документов либо согласно ценам, сложившимся в той местности, где потерпевший понес эти расходы</w:t>
      </w:r>
      <w:r w:rsidR="00074E3A">
        <w:rPr>
          <w:color w:val="000000"/>
          <w:sz w:val="28"/>
          <w:szCs w:val="28"/>
        </w:rPr>
        <w:t>.</w:t>
      </w:r>
    </w:p>
    <w:p w:rsidR="00506EB0" w:rsidRDefault="00506EB0" w:rsidP="00A5780B">
      <w:pPr>
        <w:pStyle w:val="a4"/>
        <w:spacing w:before="0" w:beforeAutospacing="0" w:after="0" w:line="360" w:lineRule="auto"/>
        <w:ind w:firstLine="709"/>
        <w:jc w:val="both"/>
        <w:rPr>
          <w:color w:val="000000"/>
          <w:sz w:val="28"/>
          <w:szCs w:val="28"/>
        </w:rPr>
      </w:pPr>
      <w:r w:rsidRPr="0014640A">
        <w:rPr>
          <w:color w:val="000000"/>
          <w:sz w:val="28"/>
          <w:szCs w:val="28"/>
        </w:rPr>
        <w:t>Кроме того, потерпевший вправе требовать денежного возмещения, понесенного им морального вреда сверх компенсации названных выше имущественных потерь и расходов (ст. 151, п. 3 ст. 1099 ГК РФ). </w:t>
      </w:r>
    </w:p>
    <w:p w:rsidR="00506EB0" w:rsidRPr="00074E3A" w:rsidRDefault="00074E3A" w:rsidP="00074E3A">
      <w:pPr>
        <w:pStyle w:val="a4"/>
        <w:spacing w:before="0" w:beforeAutospacing="0" w:after="0" w:line="360" w:lineRule="auto"/>
        <w:ind w:firstLine="709"/>
        <w:jc w:val="both"/>
        <w:rPr>
          <w:color w:val="000000"/>
          <w:sz w:val="28"/>
          <w:szCs w:val="28"/>
        </w:rPr>
      </w:pPr>
      <w:r>
        <w:rPr>
          <w:color w:val="000000"/>
          <w:sz w:val="28"/>
          <w:szCs w:val="28"/>
        </w:rPr>
        <w:t xml:space="preserve">Размер компенсации морального вреда всегда определяется судом </w:t>
      </w:r>
      <w:r w:rsidR="00506EB0" w:rsidRPr="0014640A">
        <w:rPr>
          <w:color w:val="000000"/>
          <w:sz w:val="28"/>
          <w:szCs w:val="28"/>
        </w:rPr>
        <w:t>в зависимости от характера причиненных потерпевшему физических и нравственных страданий, индивидуальных особенностей потерпевшего, а также степени вины причинителя и с учетом требований разумности и спр</w:t>
      </w:r>
      <w:r>
        <w:rPr>
          <w:color w:val="000000"/>
          <w:sz w:val="28"/>
          <w:szCs w:val="28"/>
        </w:rPr>
        <w:t>аведливости</w:t>
      </w:r>
      <w:r w:rsidR="00506EB0" w:rsidRPr="0014640A">
        <w:rPr>
          <w:color w:val="000000"/>
          <w:sz w:val="28"/>
          <w:szCs w:val="28"/>
        </w:rPr>
        <w:t>.</w:t>
      </w:r>
      <w:r w:rsidR="006473C4">
        <w:rPr>
          <w:rStyle w:val="a6"/>
          <w:color w:val="000000"/>
          <w:sz w:val="28"/>
          <w:szCs w:val="28"/>
        </w:rPr>
        <w:footnoteReference w:id="14"/>
      </w:r>
      <w:r w:rsidR="006473C4" w:rsidRPr="0014640A">
        <w:rPr>
          <w:sz w:val="28"/>
          <w:szCs w:val="28"/>
        </w:rPr>
        <w:t xml:space="preserve"> </w:t>
      </w:r>
    </w:p>
    <w:p w:rsidR="00506EB0" w:rsidRPr="0014640A" w:rsidRDefault="00506EB0" w:rsidP="00A5780B">
      <w:pPr>
        <w:pStyle w:val="a4"/>
        <w:spacing w:before="0" w:beforeAutospacing="0" w:after="0" w:line="360" w:lineRule="auto"/>
        <w:ind w:firstLine="709"/>
        <w:jc w:val="both"/>
        <w:rPr>
          <w:sz w:val="28"/>
          <w:szCs w:val="28"/>
        </w:rPr>
      </w:pPr>
      <w:r w:rsidRPr="0014640A">
        <w:rPr>
          <w:color w:val="000000"/>
          <w:sz w:val="28"/>
          <w:szCs w:val="28"/>
        </w:rPr>
        <w:t>При этом учитываются не только перенесенные потерпевшим страдания, но и возможные в будущем моральные травмы (например, при неизгладимом обезображивании лица, утрате конечностей и т.п.).</w:t>
      </w:r>
    </w:p>
    <w:p w:rsidR="00506EB0" w:rsidRPr="0014640A" w:rsidRDefault="00506EB0" w:rsidP="00A5780B">
      <w:pPr>
        <w:pStyle w:val="a4"/>
        <w:spacing w:before="0" w:beforeAutospacing="0" w:after="0" w:line="360" w:lineRule="auto"/>
        <w:ind w:firstLine="709"/>
        <w:jc w:val="both"/>
        <w:rPr>
          <w:sz w:val="28"/>
          <w:szCs w:val="28"/>
        </w:rPr>
      </w:pPr>
    </w:p>
    <w:p w:rsidR="00506EB0" w:rsidRPr="0014640A" w:rsidRDefault="00506EB0" w:rsidP="00A5780B">
      <w:pPr>
        <w:pStyle w:val="a4"/>
        <w:spacing w:before="0" w:beforeAutospacing="0" w:after="0" w:line="360" w:lineRule="auto"/>
        <w:ind w:firstLine="709"/>
        <w:jc w:val="both"/>
        <w:rPr>
          <w:sz w:val="28"/>
          <w:szCs w:val="28"/>
        </w:rPr>
      </w:pPr>
    </w:p>
    <w:p w:rsidR="00506EB0" w:rsidRPr="0014640A" w:rsidRDefault="00506EB0" w:rsidP="00A5780B">
      <w:pPr>
        <w:pStyle w:val="a4"/>
        <w:spacing w:before="0" w:beforeAutospacing="0" w:after="0" w:line="360" w:lineRule="auto"/>
        <w:ind w:firstLine="709"/>
        <w:jc w:val="both"/>
        <w:rPr>
          <w:sz w:val="28"/>
          <w:szCs w:val="28"/>
        </w:rPr>
      </w:pPr>
    </w:p>
    <w:p w:rsidR="00506EB0" w:rsidRPr="0014640A" w:rsidRDefault="00506EB0" w:rsidP="00A5780B">
      <w:pPr>
        <w:pStyle w:val="a4"/>
        <w:spacing w:before="0" w:beforeAutospacing="0" w:after="0" w:line="360" w:lineRule="auto"/>
        <w:ind w:firstLine="709"/>
        <w:jc w:val="both"/>
        <w:rPr>
          <w:sz w:val="28"/>
          <w:szCs w:val="28"/>
        </w:rPr>
      </w:pPr>
    </w:p>
    <w:p w:rsidR="00506EB0" w:rsidRPr="0014640A" w:rsidRDefault="00506EB0" w:rsidP="00A5780B">
      <w:pPr>
        <w:pStyle w:val="a4"/>
        <w:spacing w:before="0" w:beforeAutospacing="0" w:after="0" w:line="360" w:lineRule="auto"/>
        <w:ind w:firstLine="709"/>
        <w:jc w:val="both"/>
        <w:rPr>
          <w:sz w:val="28"/>
          <w:szCs w:val="28"/>
        </w:rPr>
      </w:pPr>
    </w:p>
    <w:p w:rsidR="00506EB0" w:rsidRPr="0014640A" w:rsidRDefault="00506EB0" w:rsidP="00A5780B">
      <w:pPr>
        <w:pStyle w:val="a4"/>
        <w:spacing w:before="0" w:beforeAutospacing="0" w:after="0" w:line="360" w:lineRule="auto"/>
        <w:ind w:firstLine="709"/>
        <w:jc w:val="both"/>
        <w:rPr>
          <w:sz w:val="28"/>
          <w:szCs w:val="28"/>
        </w:rPr>
      </w:pPr>
    </w:p>
    <w:p w:rsidR="00506EB0" w:rsidRPr="0014640A" w:rsidRDefault="00506EB0" w:rsidP="00A5780B">
      <w:pPr>
        <w:pStyle w:val="a4"/>
        <w:spacing w:before="0" w:beforeAutospacing="0" w:after="0" w:line="360" w:lineRule="auto"/>
        <w:ind w:firstLine="709"/>
        <w:jc w:val="both"/>
        <w:rPr>
          <w:sz w:val="28"/>
          <w:szCs w:val="28"/>
        </w:rPr>
      </w:pPr>
    </w:p>
    <w:p w:rsidR="00506EB0" w:rsidRPr="0014640A" w:rsidRDefault="00506EB0" w:rsidP="00A5780B">
      <w:pPr>
        <w:pStyle w:val="a4"/>
        <w:spacing w:before="0" w:beforeAutospacing="0" w:after="0" w:line="360" w:lineRule="auto"/>
        <w:ind w:firstLine="709"/>
        <w:jc w:val="both"/>
        <w:rPr>
          <w:sz w:val="28"/>
          <w:szCs w:val="28"/>
        </w:rPr>
      </w:pPr>
    </w:p>
    <w:p w:rsidR="00506EB0" w:rsidRPr="0014640A" w:rsidRDefault="00506EB0" w:rsidP="00A5780B">
      <w:pPr>
        <w:pStyle w:val="a4"/>
        <w:spacing w:before="0" w:beforeAutospacing="0" w:after="0" w:line="360" w:lineRule="auto"/>
        <w:ind w:firstLine="709"/>
        <w:jc w:val="both"/>
        <w:rPr>
          <w:sz w:val="28"/>
          <w:szCs w:val="28"/>
        </w:rPr>
      </w:pPr>
    </w:p>
    <w:p w:rsidR="00A92C31" w:rsidRPr="00A92C31" w:rsidRDefault="00A92C31" w:rsidP="00A92C31">
      <w:pPr>
        <w:pStyle w:val="a4"/>
        <w:shd w:val="clear" w:color="auto" w:fill="FFFFFF"/>
        <w:spacing w:before="0" w:beforeAutospacing="0" w:after="0" w:line="360" w:lineRule="auto"/>
        <w:ind w:firstLine="709"/>
        <w:jc w:val="center"/>
        <w:rPr>
          <w:b/>
          <w:bCs/>
          <w:color w:val="000000"/>
          <w:sz w:val="32"/>
          <w:szCs w:val="32"/>
        </w:rPr>
      </w:pPr>
      <w:r w:rsidRPr="00A92C31">
        <w:rPr>
          <w:b/>
          <w:bCs/>
          <w:color w:val="000000"/>
          <w:sz w:val="32"/>
          <w:szCs w:val="32"/>
        </w:rPr>
        <w:lastRenderedPageBreak/>
        <w:t>ГЛАВА 3. ВОЗМЕЩЕНИЕ ВРЕДА ПРИЧЕНЕННОГО ЗДОРОВЬЮ</w:t>
      </w:r>
    </w:p>
    <w:p w:rsidR="006735F0" w:rsidRDefault="006735F0" w:rsidP="006735F0">
      <w:pPr>
        <w:pStyle w:val="a4"/>
        <w:shd w:val="clear" w:color="auto" w:fill="FFFFFF"/>
        <w:spacing w:before="0" w:beforeAutospacing="0" w:after="0" w:line="360" w:lineRule="auto"/>
        <w:ind w:firstLine="709"/>
        <w:jc w:val="both"/>
        <w:rPr>
          <w:color w:val="000000"/>
          <w:sz w:val="28"/>
          <w:szCs w:val="28"/>
        </w:rPr>
      </w:pPr>
      <w:r>
        <w:rPr>
          <w:color w:val="000000"/>
          <w:sz w:val="28"/>
          <w:szCs w:val="28"/>
        </w:rPr>
        <w:t>Еще одним случаем причинение вреда здоровью является вред, который не совместим с жизнью человека. В случае смерти потерпевшего, имущественные потери несут близкие и родственники пострадавшего, которых он полностью или частично содержал и обеспечивал при жизни, являясь их единственным кормильцем, а так же у лиц, которые понесли расходы на погребение потерпевшего.</w:t>
      </w:r>
    </w:p>
    <w:p w:rsidR="006735F0" w:rsidRDefault="006735F0" w:rsidP="006735F0">
      <w:pPr>
        <w:pStyle w:val="a4"/>
        <w:shd w:val="clear" w:color="auto" w:fill="FFFFFF"/>
        <w:spacing w:before="0" w:beforeAutospacing="0" w:after="0" w:line="360" w:lineRule="auto"/>
        <w:ind w:firstLine="709"/>
        <w:jc w:val="both"/>
        <w:rPr>
          <w:color w:val="000000"/>
          <w:sz w:val="28"/>
          <w:szCs w:val="28"/>
        </w:rPr>
      </w:pPr>
      <w:r>
        <w:rPr>
          <w:color w:val="000000"/>
          <w:sz w:val="28"/>
          <w:szCs w:val="28"/>
        </w:rPr>
        <w:t>Согласно п. 1. ст. 1088 ГК РФ к их числу можно отнести</w:t>
      </w:r>
      <w:r w:rsidR="00025D41">
        <w:rPr>
          <w:rStyle w:val="a6"/>
          <w:color w:val="000000"/>
          <w:sz w:val="28"/>
          <w:szCs w:val="28"/>
        </w:rPr>
        <w:footnoteReference w:id="15"/>
      </w:r>
      <w:r>
        <w:rPr>
          <w:color w:val="000000"/>
          <w:sz w:val="28"/>
          <w:szCs w:val="28"/>
        </w:rPr>
        <w:t>:</w:t>
      </w:r>
    </w:p>
    <w:p w:rsidR="006735F0" w:rsidRDefault="006735F0" w:rsidP="006735F0">
      <w:pPr>
        <w:pStyle w:val="a4"/>
        <w:shd w:val="clear" w:color="auto" w:fill="FFFFFF"/>
        <w:spacing w:before="0" w:beforeAutospacing="0" w:after="0" w:line="360" w:lineRule="auto"/>
        <w:ind w:firstLine="709"/>
        <w:jc w:val="both"/>
        <w:rPr>
          <w:color w:val="000000"/>
          <w:sz w:val="28"/>
          <w:szCs w:val="28"/>
        </w:rPr>
      </w:pPr>
      <w:r>
        <w:rPr>
          <w:color w:val="000000"/>
          <w:sz w:val="28"/>
          <w:szCs w:val="28"/>
        </w:rPr>
        <w:t>- нетрудоспособные лица, которые состояли на иждивении у умершего или имевшие ко дню его смерти право на получение от него содержания;</w:t>
      </w:r>
    </w:p>
    <w:p w:rsidR="006735F0" w:rsidRPr="006735F0" w:rsidRDefault="006735F0" w:rsidP="006735F0">
      <w:pPr>
        <w:pStyle w:val="a4"/>
        <w:shd w:val="clear" w:color="auto" w:fill="FFFFFF"/>
        <w:spacing w:before="0" w:beforeAutospacing="0" w:after="0" w:line="360" w:lineRule="auto"/>
        <w:ind w:firstLine="709"/>
        <w:jc w:val="both"/>
        <w:rPr>
          <w:color w:val="000000"/>
          <w:sz w:val="28"/>
          <w:szCs w:val="28"/>
        </w:rPr>
      </w:pPr>
      <w:r w:rsidRPr="006735F0">
        <w:rPr>
          <w:color w:val="000000"/>
          <w:sz w:val="28"/>
          <w:szCs w:val="28"/>
        </w:rPr>
        <w:t xml:space="preserve"> - дети умершего, которые родились после его смерти;</w:t>
      </w:r>
    </w:p>
    <w:p w:rsidR="006735F0" w:rsidRPr="006735F0" w:rsidRDefault="006735F0" w:rsidP="006735F0">
      <w:pPr>
        <w:pStyle w:val="a4"/>
        <w:shd w:val="clear" w:color="auto" w:fill="FFFFFF"/>
        <w:spacing w:before="0" w:beforeAutospacing="0" w:after="0" w:line="360" w:lineRule="auto"/>
        <w:ind w:firstLine="709"/>
        <w:jc w:val="both"/>
        <w:rPr>
          <w:sz w:val="28"/>
          <w:szCs w:val="28"/>
        </w:rPr>
      </w:pPr>
      <w:r w:rsidRPr="006735F0">
        <w:rPr>
          <w:sz w:val="28"/>
          <w:szCs w:val="28"/>
        </w:rPr>
        <w:t xml:space="preserve"> - 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6735F0" w:rsidRPr="006735F0" w:rsidRDefault="006735F0" w:rsidP="006735F0">
      <w:pPr>
        <w:pStyle w:val="a4"/>
        <w:shd w:val="clear" w:color="auto" w:fill="FFFFFF"/>
        <w:spacing w:before="0" w:beforeAutospacing="0" w:after="0" w:line="360" w:lineRule="auto"/>
        <w:ind w:firstLine="709"/>
        <w:jc w:val="both"/>
        <w:rPr>
          <w:color w:val="000000"/>
          <w:sz w:val="28"/>
          <w:szCs w:val="28"/>
        </w:rPr>
      </w:pPr>
      <w:r w:rsidRPr="006735F0">
        <w:rPr>
          <w:sz w:val="28"/>
          <w:szCs w:val="28"/>
        </w:rPr>
        <w:t>- лица, состоявшие на иждивении умершего и ставшие нетрудоспособными в течение пяти лет после его смерти.</w:t>
      </w:r>
    </w:p>
    <w:p w:rsidR="006735F0" w:rsidRDefault="006735F0" w:rsidP="006735F0">
      <w:pPr>
        <w:pStyle w:val="u"/>
        <w:shd w:val="clear" w:color="auto" w:fill="FFFFFF"/>
        <w:spacing w:before="0" w:beforeAutospacing="0" w:after="0" w:afterAutospacing="0" w:line="360" w:lineRule="auto"/>
        <w:ind w:firstLine="709"/>
        <w:jc w:val="both"/>
        <w:rPr>
          <w:color w:val="000000"/>
          <w:sz w:val="28"/>
          <w:szCs w:val="28"/>
        </w:rPr>
      </w:pPr>
      <w:r w:rsidRPr="006735F0">
        <w:rPr>
          <w:color w:val="000000"/>
          <w:sz w:val="28"/>
          <w:szCs w:val="28"/>
        </w:rP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6735F0" w:rsidRDefault="006735F0" w:rsidP="006735F0">
      <w:pPr>
        <w:pStyle w:val="u"/>
        <w:shd w:val="clear" w:color="auto" w:fill="FFFFFF"/>
        <w:spacing w:before="0" w:beforeAutospacing="0" w:after="0" w:afterAutospacing="0" w:line="360" w:lineRule="auto"/>
        <w:ind w:firstLine="709"/>
        <w:jc w:val="both"/>
        <w:rPr>
          <w:color w:val="000000"/>
          <w:sz w:val="28"/>
          <w:szCs w:val="28"/>
        </w:rPr>
      </w:pPr>
      <w:r>
        <w:rPr>
          <w:color w:val="000000"/>
          <w:sz w:val="28"/>
          <w:szCs w:val="28"/>
        </w:rPr>
        <w:t>Всем вышеперечисленным лицам</w:t>
      </w:r>
      <w:r w:rsidR="00025D41">
        <w:rPr>
          <w:color w:val="000000"/>
          <w:sz w:val="28"/>
          <w:szCs w:val="28"/>
        </w:rPr>
        <w:t>, вред по случаю потери кормильца возмещается в те сроки, которые прописаны в п.2 ст. 1088 ГК РФ, а именно:</w:t>
      </w:r>
    </w:p>
    <w:p w:rsidR="00025D41" w:rsidRDefault="00025D41" w:rsidP="006735F0">
      <w:pPr>
        <w:pStyle w:val="u"/>
        <w:shd w:val="clear" w:color="auto" w:fill="FFFFFF"/>
        <w:spacing w:before="0" w:beforeAutospacing="0" w:after="0" w:afterAutospacing="0" w:line="360" w:lineRule="auto"/>
        <w:ind w:firstLine="709"/>
        <w:jc w:val="both"/>
        <w:rPr>
          <w:color w:val="000000"/>
          <w:sz w:val="28"/>
          <w:szCs w:val="28"/>
        </w:rPr>
      </w:pPr>
      <w:r>
        <w:rPr>
          <w:color w:val="000000"/>
          <w:sz w:val="28"/>
          <w:szCs w:val="28"/>
        </w:rPr>
        <w:lastRenderedPageBreak/>
        <w:t xml:space="preserve"> - несовершеннолетним детям – до </w:t>
      </w:r>
      <w:r w:rsidR="00565077">
        <w:rPr>
          <w:color w:val="000000"/>
          <w:sz w:val="28"/>
          <w:szCs w:val="28"/>
        </w:rPr>
        <w:t>достижения ими возраста</w:t>
      </w:r>
      <w:r>
        <w:rPr>
          <w:color w:val="000000"/>
          <w:sz w:val="28"/>
          <w:szCs w:val="28"/>
        </w:rPr>
        <w:t xml:space="preserve"> восемнадцатилетия;</w:t>
      </w:r>
    </w:p>
    <w:p w:rsidR="00025D41" w:rsidRPr="00025D41" w:rsidRDefault="00025D41" w:rsidP="006735F0">
      <w:pPr>
        <w:pStyle w:val="u"/>
        <w:shd w:val="clear" w:color="auto" w:fill="FFFFFF"/>
        <w:spacing w:before="0" w:beforeAutospacing="0" w:after="0" w:afterAutospacing="0" w:line="360" w:lineRule="auto"/>
        <w:ind w:firstLine="709"/>
        <w:jc w:val="both"/>
        <w:rPr>
          <w:color w:val="000000"/>
          <w:sz w:val="28"/>
          <w:szCs w:val="28"/>
        </w:rPr>
      </w:pPr>
      <w:r w:rsidRPr="00025D41">
        <w:rPr>
          <w:color w:val="000000"/>
          <w:sz w:val="28"/>
          <w:szCs w:val="28"/>
        </w:rPr>
        <w:t xml:space="preserve"> - лицам, обучающимся по очной форме, но достигшие возраста 18 лет, но не более 23 лет;</w:t>
      </w:r>
    </w:p>
    <w:p w:rsidR="00025D41" w:rsidRDefault="00025D41" w:rsidP="00025D41">
      <w:pPr>
        <w:pStyle w:val="u"/>
        <w:shd w:val="clear" w:color="auto" w:fill="FFFFFF"/>
        <w:spacing w:before="0" w:beforeAutospacing="0" w:after="0" w:afterAutospacing="0" w:line="360" w:lineRule="auto"/>
        <w:ind w:firstLine="709"/>
        <w:jc w:val="both"/>
        <w:rPr>
          <w:color w:val="000000"/>
          <w:sz w:val="28"/>
          <w:szCs w:val="28"/>
        </w:rPr>
      </w:pPr>
      <w:r w:rsidRPr="00025D41">
        <w:rPr>
          <w:color w:val="000000"/>
          <w:sz w:val="28"/>
          <w:szCs w:val="28"/>
        </w:rPr>
        <w:t xml:space="preserve"> - </w:t>
      </w:r>
      <w:r>
        <w:rPr>
          <w:color w:val="000000"/>
          <w:sz w:val="28"/>
          <w:szCs w:val="28"/>
        </w:rPr>
        <w:t>женщинам, которые старше 55 лет и мужчинам старше 65 лет – пожизненное содержание;</w:t>
      </w:r>
    </w:p>
    <w:p w:rsidR="00025D41" w:rsidRPr="00025D41" w:rsidRDefault="00025D41" w:rsidP="00025D41">
      <w:pPr>
        <w:pStyle w:val="u"/>
        <w:shd w:val="clear" w:color="auto" w:fill="FFFFFF"/>
        <w:spacing w:before="0" w:beforeAutospacing="0" w:after="0" w:afterAutospacing="0" w:line="360" w:lineRule="auto"/>
        <w:ind w:firstLine="709"/>
        <w:jc w:val="both"/>
        <w:rPr>
          <w:color w:val="000000"/>
          <w:sz w:val="28"/>
          <w:szCs w:val="28"/>
        </w:rPr>
      </w:pPr>
      <w:r w:rsidRPr="00025D41">
        <w:rPr>
          <w:color w:val="000000"/>
          <w:sz w:val="28"/>
          <w:szCs w:val="28"/>
        </w:rPr>
        <w:t xml:space="preserve"> - старше пятидесяти пяти лет и мужчинам старше шестидесяти лет - пожизненно;</w:t>
      </w:r>
    </w:p>
    <w:p w:rsidR="00025D41" w:rsidRPr="00025D41" w:rsidRDefault="00025D41" w:rsidP="00025D41">
      <w:pPr>
        <w:pStyle w:val="u"/>
        <w:shd w:val="clear" w:color="auto" w:fill="FFFFFF"/>
        <w:spacing w:before="0" w:beforeAutospacing="0" w:after="0" w:afterAutospacing="0" w:line="360" w:lineRule="auto"/>
        <w:ind w:firstLine="709"/>
        <w:jc w:val="both"/>
        <w:rPr>
          <w:color w:val="000000"/>
          <w:sz w:val="28"/>
          <w:szCs w:val="28"/>
        </w:rPr>
      </w:pPr>
      <w:r w:rsidRPr="00025D41">
        <w:rPr>
          <w:color w:val="000000"/>
          <w:sz w:val="28"/>
          <w:szCs w:val="28"/>
        </w:rPr>
        <w:t xml:space="preserve">- </w:t>
      </w:r>
      <w:r w:rsidR="00880958">
        <w:rPr>
          <w:color w:val="000000"/>
          <w:sz w:val="28"/>
          <w:szCs w:val="28"/>
        </w:rPr>
        <w:t xml:space="preserve">лица, являющиеся </w:t>
      </w:r>
      <w:r w:rsidRPr="00025D41">
        <w:rPr>
          <w:color w:val="000000"/>
          <w:sz w:val="28"/>
          <w:szCs w:val="28"/>
        </w:rPr>
        <w:t>инвалидам</w:t>
      </w:r>
      <w:r w:rsidR="00880958">
        <w:rPr>
          <w:color w:val="000000"/>
          <w:sz w:val="28"/>
          <w:szCs w:val="28"/>
        </w:rPr>
        <w:t>и</w:t>
      </w:r>
      <w:r w:rsidRPr="00025D41">
        <w:rPr>
          <w:color w:val="000000"/>
          <w:sz w:val="28"/>
          <w:szCs w:val="28"/>
        </w:rPr>
        <w:t xml:space="preserve"> - на срок инвалидности;</w:t>
      </w:r>
    </w:p>
    <w:p w:rsidR="00025D41" w:rsidRDefault="00025D41" w:rsidP="00025D41">
      <w:pPr>
        <w:pStyle w:val="u"/>
        <w:shd w:val="clear" w:color="auto" w:fill="FFFFFF"/>
        <w:spacing w:before="0" w:beforeAutospacing="0" w:after="0" w:afterAutospacing="0" w:line="360" w:lineRule="auto"/>
        <w:ind w:firstLine="709"/>
        <w:jc w:val="both"/>
        <w:rPr>
          <w:color w:val="000000"/>
          <w:sz w:val="28"/>
          <w:szCs w:val="28"/>
        </w:rPr>
      </w:pPr>
      <w:r w:rsidRPr="00025D41">
        <w:rPr>
          <w:color w:val="000000"/>
          <w:sz w:val="28"/>
          <w:szCs w:val="28"/>
        </w:rPr>
        <w:t>- 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r w:rsidR="00FC6C58">
        <w:rPr>
          <w:rStyle w:val="a6"/>
          <w:color w:val="000000"/>
          <w:sz w:val="28"/>
          <w:szCs w:val="28"/>
        </w:rPr>
        <w:footnoteReference w:id="16"/>
      </w:r>
      <w:r w:rsidRPr="00025D41">
        <w:rPr>
          <w:color w:val="000000"/>
          <w:sz w:val="28"/>
          <w:szCs w:val="28"/>
        </w:rPr>
        <w:t>.</w:t>
      </w:r>
    </w:p>
    <w:p w:rsidR="00506EB0" w:rsidRPr="0014640A" w:rsidRDefault="00506EB0" w:rsidP="006735F0">
      <w:pPr>
        <w:pStyle w:val="a4"/>
        <w:shd w:val="clear" w:color="auto" w:fill="FFFFFF"/>
        <w:spacing w:before="0" w:beforeAutospacing="0" w:after="0" w:line="360" w:lineRule="auto"/>
        <w:ind w:firstLine="709"/>
        <w:jc w:val="both"/>
        <w:rPr>
          <w:sz w:val="28"/>
          <w:szCs w:val="28"/>
        </w:rPr>
      </w:pPr>
      <w:r w:rsidRPr="0014640A">
        <w:rPr>
          <w:color w:val="000000"/>
          <w:sz w:val="28"/>
          <w:szCs w:val="28"/>
        </w:rPr>
        <w:t>Размер возмещения вреда перечисленным лицам определяется той долей заработка или иного дохода потерпевшего, которую они получали или имели право получать при его жизни (за вычетом доли, приходящейся на самого умершего).</w:t>
      </w:r>
    </w:p>
    <w:p w:rsidR="00FC6C58" w:rsidRDefault="00506EB0" w:rsidP="006735F0">
      <w:pPr>
        <w:pStyle w:val="a4"/>
        <w:shd w:val="clear" w:color="auto" w:fill="FFFFFF"/>
        <w:spacing w:before="0" w:beforeAutospacing="0" w:after="0" w:line="360" w:lineRule="auto"/>
        <w:ind w:firstLine="709"/>
        <w:jc w:val="both"/>
        <w:rPr>
          <w:color w:val="000000"/>
          <w:sz w:val="28"/>
          <w:szCs w:val="28"/>
        </w:rPr>
      </w:pPr>
      <w:r w:rsidRPr="0014640A">
        <w:rPr>
          <w:color w:val="000000"/>
          <w:sz w:val="28"/>
          <w:szCs w:val="28"/>
        </w:rPr>
        <w:t>Средний заработок или доход потерпевшего определяется по тем же правилам, что и при причин</w:t>
      </w:r>
      <w:r w:rsidR="00FC6C58">
        <w:rPr>
          <w:color w:val="000000"/>
          <w:sz w:val="28"/>
          <w:szCs w:val="28"/>
        </w:rPr>
        <w:t>ении вреда здоровью гражданина, но с одним исключением. В доход умершего так же будут включатся все виды получаемых им доходов, включая пенсию, получаемую их при жизни, пожизненное содержание и подобные им выплаты</w:t>
      </w:r>
      <w:r w:rsidR="00880958">
        <w:rPr>
          <w:color w:val="000000"/>
          <w:sz w:val="28"/>
          <w:szCs w:val="28"/>
        </w:rPr>
        <w:t>.</w:t>
      </w:r>
    </w:p>
    <w:p w:rsidR="00506EB0" w:rsidRDefault="00506EB0" w:rsidP="00025D41">
      <w:pPr>
        <w:pStyle w:val="a4"/>
        <w:shd w:val="clear" w:color="auto" w:fill="FFFFFF"/>
        <w:spacing w:before="0" w:beforeAutospacing="0" w:after="0" w:line="360" w:lineRule="auto"/>
        <w:ind w:firstLine="709"/>
        <w:jc w:val="both"/>
        <w:rPr>
          <w:color w:val="000000"/>
          <w:sz w:val="28"/>
          <w:szCs w:val="28"/>
        </w:rPr>
      </w:pPr>
      <w:r w:rsidRPr="0014640A">
        <w:rPr>
          <w:color w:val="000000"/>
          <w:sz w:val="28"/>
          <w:szCs w:val="28"/>
        </w:rPr>
        <w:t xml:space="preserve">Причинитель вреда, </w:t>
      </w:r>
      <w:r w:rsidR="00025D41">
        <w:rPr>
          <w:color w:val="000000"/>
          <w:sz w:val="28"/>
          <w:szCs w:val="28"/>
        </w:rPr>
        <w:t xml:space="preserve">который вызвал смерть потерпевшего, </w:t>
      </w:r>
      <w:r w:rsidRPr="0014640A">
        <w:rPr>
          <w:color w:val="000000"/>
          <w:sz w:val="28"/>
          <w:szCs w:val="28"/>
        </w:rPr>
        <w:t xml:space="preserve">обязан также возместить </w:t>
      </w:r>
      <w:r w:rsidR="00025D41">
        <w:rPr>
          <w:color w:val="000000"/>
          <w:sz w:val="28"/>
          <w:szCs w:val="28"/>
        </w:rPr>
        <w:t xml:space="preserve">все </w:t>
      </w:r>
      <w:r w:rsidRPr="0014640A">
        <w:rPr>
          <w:color w:val="000000"/>
          <w:sz w:val="28"/>
          <w:szCs w:val="28"/>
        </w:rPr>
        <w:t>необходимые расходы на погребение (ч. 1 ст. 1094 ГК РФ), в число которых обычно включаются расходы на захоронение, установление стандартных для данной местности ограды и памятника и расходы на поминки в разумных пределах.</w:t>
      </w:r>
    </w:p>
    <w:p w:rsidR="00506EB0" w:rsidRPr="0014640A" w:rsidRDefault="00506EB0" w:rsidP="006735F0">
      <w:pPr>
        <w:pStyle w:val="a4"/>
        <w:shd w:val="clear" w:color="auto" w:fill="FFFFFF"/>
        <w:spacing w:before="0" w:beforeAutospacing="0" w:after="0" w:line="360" w:lineRule="auto"/>
        <w:ind w:firstLine="709"/>
        <w:jc w:val="both"/>
        <w:rPr>
          <w:sz w:val="28"/>
          <w:szCs w:val="28"/>
        </w:rPr>
      </w:pPr>
      <w:r w:rsidRPr="0014640A">
        <w:rPr>
          <w:color w:val="000000"/>
          <w:sz w:val="28"/>
          <w:szCs w:val="28"/>
        </w:rPr>
        <w:lastRenderedPageBreak/>
        <w:t>При этом, однако, выплаченное гражданам социальное пособие на погребение не должно взыскиваться с лиц, ответственных за вред, причиненный смертью потерпевшего.</w:t>
      </w:r>
    </w:p>
    <w:p w:rsidR="00506EB0" w:rsidRPr="0014640A" w:rsidRDefault="00506EB0" w:rsidP="006735F0">
      <w:pPr>
        <w:pStyle w:val="a4"/>
        <w:shd w:val="clear" w:color="auto" w:fill="FFFFFF"/>
        <w:spacing w:before="0" w:beforeAutospacing="0" w:after="0" w:line="360" w:lineRule="auto"/>
        <w:ind w:firstLine="709"/>
        <w:jc w:val="both"/>
        <w:rPr>
          <w:sz w:val="28"/>
          <w:szCs w:val="28"/>
        </w:rPr>
      </w:pPr>
    </w:p>
    <w:p w:rsidR="00506EB0" w:rsidRPr="0014640A" w:rsidRDefault="00506EB0" w:rsidP="006735F0">
      <w:pPr>
        <w:pStyle w:val="a4"/>
        <w:shd w:val="clear" w:color="auto" w:fill="FFFFFF"/>
        <w:spacing w:before="0" w:beforeAutospacing="0" w:after="0" w:line="360" w:lineRule="auto"/>
        <w:ind w:firstLine="709"/>
        <w:jc w:val="both"/>
        <w:rPr>
          <w:sz w:val="28"/>
          <w:szCs w:val="28"/>
        </w:rPr>
      </w:pPr>
    </w:p>
    <w:p w:rsidR="00506EB0" w:rsidRPr="0014640A" w:rsidRDefault="00506EB0" w:rsidP="006735F0">
      <w:pPr>
        <w:pStyle w:val="a4"/>
        <w:shd w:val="clear" w:color="auto" w:fill="FFFFFF"/>
        <w:spacing w:before="0" w:beforeAutospacing="0" w:after="0" w:line="360" w:lineRule="auto"/>
        <w:ind w:firstLine="709"/>
        <w:jc w:val="both"/>
        <w:rPr>
          <w:sz w:val="28"/>
          <w:szCs w:val="28"/>
        </w:rPr>
      </w:pPr>
    </w:p>
    <w:p w:rsidR="00506EB0" w:rsidRPr="0014640A" w:rsidRDefault="00506EB0" w:rsidP="006735F0">
      <w:pPr>
        <w:pStyle w:val="a4"/>
        <w:shd w:val="clear" w:color="auto" w:fill="FFFFFF"/>
        <w:spacing w:before="0" w:beforeAutospacing="0" w:after="0" w:line="360" w:lineRule="auto"/>
        <w:ind w:firstLine="709"/>
        <w:jc w:val="both"/>
        <w:rPr>
          <w:sz w:val="28"/>
          <w:szCs w:val="28"/>
        </w:rPr>
      </w:pPr>
    </w:p>
    <w:p w:rsidR="00506EB0" w:rsidRPr="0014640A" w:rsidRDefault="00506EB0" w:rsidP="006735F0">
      <w:pPr>
        <w:pStyle w:val="a4"/>
        <w:shd w:val="clear" w:color="auto" w:fill="FFFFFF"/>
        <w:spacing w:before="0" w:beforeAutospacing="0" w:after="0" w:line="360" w:lineRule="auto"/>
        <w:ind w:firstLine="709"/>
        <w:jc w:val="both"/>
        <w:rPr>
          <w:sz w:val="28"/>
          <w:szCs w:val="28"/>
        </w:rPr>
      </w:pPr>
    </w:p>
    <w:p w:rsidR="00506EB0" w:rsidRDefault="00506EB0" w:rsidP="006735F0">
      <w:pPr>
        <w:pStyle w:val="a4"/>
        <w:shd w:val="clear" w:color="auto" w:fill="FFFFFF"/>
        <w:spacing w:before="0" w:beforeAutospacing="0" w:after="0" w:line="360" w:lineRule="auto"/>
        <w:ind w:firstLine="709"/>
        <w:jc w:val="both"/>
        <w:rPr>
          <w:sz w:val="28"/>
          <w:szCs w:val="28"/>
        </w:rPr>
      </w:pPr>
    </w:p>
    <w:p w:rsidR="00565077" w:rsidRDefault="00565077" w:rsidP="006735F0">
      <w:pPr>
        <w:pStyle w:val="a4"/>
        <w:shd w:val="clear" w:color="auto" w:fill="FFFFFF"/>
        <w:spacing w:before="0" w:beforeAutospacing="0" w:after="0" w:line="360" w:lineRule="auto"/>
        <w:ind w:firstLine="709"/>
        <w:jc w:val="both"/>
        <w:rPr>
          <w:sz w:val="28"/>
          <w:szCs w:val="28"/>
        </w:rPr>
      </w:pPr>
    </w:p>
    <w:p w:rsidR="00565077" w:rsidRDefault="00565077" w:rsidP="006735F0">
      <w:pPr>
        <w:pStyle w:val="a4"/>
        <w:shd w:val="clear" w:color="auto" w:fill="FFFFFF"/>
        <w:spacing w:before="0" w:beforeAutospacing="0" w:after="0" w:line="360" w:lineRule="auto"/>
        <w:ind w:firstLine="709"/>
        <w:jc w:val="both"/>
        <w:rPr>
          <w:sz w:val="28"/>
          <w:szCs w:val="28"/>
        </w:rPr>
      </w:pPr>
    </w:p>
    <w:p w:rsidR="00565077" w:rsidRDefault="00565077" w:rsidP="006735F0">
      <w:pPr>
        <w:pStyle w:val="a4"/>
        <w:shd w:val="clear" w:color="auto" w:fill="FFFFFF"/>
        <w:spacing w:before="0" w:beforeAutospacing="0" w:after="0" w:line="360" w:lineRule="auto"/>
        <w:ind w:firstLine="709"/>
        <w:jc w:val="both"/>
        <w:rPr>
          <w:sz w:val="28"/>
          <w:szCs w:val="28"/>
        </w:rPr>
      </w:pPr>
    </w:p>
    <w:p w:rsidR="00565077" w:rsidRDefault="00565077" w:rsidP="006735F0">
      <w:pPr>
        <w:pStyle w:val="a4"/>
        <w:shd w:val="clear" w:color="auto" w:fill="FFFFFF"/>
        <w:spacing w:before="0" w:beforeAutospacing="0" w:after="0" w:line="360" w:lineRule="auto"/>
        <w:ind w:firstLine="709"/>
        <w:jc w:val="both"/>
        <w:rPr>
          <w:sz w:val="28"/>
          <w:szCs w:val="28"/>
        </w:rPr>
      </w:pPr>
    </w:p>
    <w:p w:rsidR="00565077" w:rsidRDefault="00565077" w:rsidP="006735F0">
      <w:pPr>
        <w:pStyle w:val="a4"/>
        <w:shd w:val="clear" w:color="auto" w:fill="FFFFFF"/>
        <w:spacing w:before="0" w:beforeAutospacing="0" w:after="0" w:line="360" w:lineRule="auto"/>
        <w:ind w:firstLine="709"/>
        <w:jc w:val="both"/>
        <w:rPr>
          <w:sz w:val="28"/>
          <w:szCs w:val="28"/>
        </w:rPr>
      </w:pPr>
    </w:p>
    <w:p w:rsidR="00565077" w:rsidRDefault="00565077" w:rsidP="006735F0">
      <w:pPr>
        <w:pStyle w:val="a4"/>
        <w:shd w:val="clear" w:color="auto" w:fill="FFFFFF"/>
        <w:spacing w:before="0" w:beforeAutospacing="0" w:after="0" w:line="360" w:lineRule="auto"/>
        <w:ind w:firstLine="709"/>
        <w:jc w:val="both"/>
        <w:rPr>
          <w:sz w:val="28"/>
          <w:szCs w:val="28"/>
        </w:rPr>
      </w:pPr>
    </w:p>
    <w:p w:rsidR="00565077" w:rsidRDefault="00565077" w:rsidP="006735F0">
      <w:pPr>
        <w:pStyle w:val="a4"/>
        <w:shd w:val="clear" w:color="auto" w:fill="FFFFFF"/>
        <w:spacing w:before="0" w:beforeAutospacing="0" w:after="0" w:line="360" w:lineRule="auto"/>
        <w:ind w:firstLine="709"/>
        <w:jc w:val="both"/>
        <w:rPr>
          <w:sz w:val="28"/>
          <w:szCs w:val="28"/>
        </w:rPr>
      </w:pPr>
    </w:p>
    <w:p w:rsidR="00565077" w:rsidRDefault="00565077" w:rsidP="006735F0">
      <w:pPr>
        <w:pStyle w:val="a4"/>
        <w:shd w:val="clear" w:color="auto" w:fill="FFFFFF"/>
        <w:spacing w:before="0" w:beforeAutospacing="0" w:after="0" w:line="360" w:lineRule="auto"/>
        <w:ind w:firstLine="709"/>
        <w:jc w:val="both"/>
        <w:rPr>
          <w:sz w:val="28"/>
          <w:szCs w:val="28"/>
        </w:rPr>
      </w:pPr>
    </w:p>
    <w:p w:rsidR="00565077" w:rsidRDefault="00565077" w:rsidP="006735F0">
      <w:pPr>
        <w:pStyle w:val="a4"/>
        <w:shd w:val="clear" w:color="auto" w:fill="FFFFFF"/>
        <w:spacing w:before="0" w:beforeAutospacing="0" w:after="0" w:line="360" w:lineRule="auto"/>
        <w:ind w:firstLine="709"/>
        <w:jc w:val="both"/>
        <w:rPr>
          <w:sz w:val="28"/>
          <w:szCs w:val="28"/>
        </w:rPr>
      </w:pPr>
    </w:p>
    <w:p w:rsidR="00565077" w:rsidRDefault="00565077" w:rsidP="006735F0">
      <w:pPr>
        <w:pStyle w:val="a4"/>
        <w:shd w:val="clear" w:color="auto" w:fill="FFFFFF"/>
        <w:spacing w:before="0" w:beforeAutospacing="0" w:after="0" w:line="360" w:lineRule="auto"/>
        <w:ind w:firstLine="709"/>
        <w:jc w:val="both"/>
        <w:rPr>
          <w:sz w:val="28"/>
          <w:szCs w:val="28"/>
        </w:rPr>
      </w:pPr>
    </w:p>
    <w:p w:rsidR="00565077" w:rsidRDefault="00565077" w:rsidP="006735F0">
      <w:pPr>
        <w:pStyle w:val="a4"/>
        <w:shd w:val="clear" w:color="auto" w:fill="FFFFFF"/>
        <w:spacing w:before="0" w:beforeAutospacing="0" w:after="0" w:line="360" w:lineRule="auto"/>
        <w:ind w:firstLine="709"/>
        <w:jc w:val="both"/>
        <w:rPr>
          <w:sz w:val="28"/>
          <w:szCs w:val="28"/>
        </w:rPr>
      </w:pPr>
    </w:p>
    <w:p w:rsidR="00565077" w:rsidRDefault="00565077" w:rsidP="006735F0">
      <w:pPr>
        <w:pStyle w:val="a4"/>
        <w:shd w:val="clear" w:color="auto" w:fill="FFFFFF"/>
        <w:spacing w:before="0" w:beforeAutospacing="0" w:after="0" w:line="360" w:lineRule="auto"/>
        <w:ind w:firstLine="709"/>
        <w:jc w:val="both"/>
        <w:rPr>
          <w:sz w:val="28"/>
          <w:szCs w:val="28"/>
        </w:rPr>
      </w:pPr>
    </w:p>
    <w:p w:rsidR="00565077" w:rsidRDefault="00565077" w:rsidP="006735F0">
      <w:pPr>
        <w:pStyle w:val="a4"/>
        <w:shd w:val="clear" w:color="auto" w:fill="FFFFFF"/>
        <w:spacing w:before="0" w:beforeAutospacing="0" w:after="0" w:line="360" w:lineRule="auto"/>
        <w:ind w:firstLine="709"/>
        <w:jc w:val="both"/>
        <w:rPr>
          <w:sz w:val="28"/>
          <w:szCs w:val="28"/>
        </w:rPr>
      </w:pPr>
    </w:p>
    <w:p w:rsidR="00565077" w:rsidRDefault="00565077" w:rsidP="006735F0">
      <w:pPr>
        <w:pStyle w:val="a4"/>
        <w:shd w:val="clear" w:color="auto" w:fill="FFFFFF"/>
        <w:spacing w:before="0" w:beforeAutospacing="0" w:after="0" w:line="360" w:lineRule="auto"/>
        <w:ind w:firstLine="709"/>
        <w:jc w:val="both"/>
        <w:rPr>
          <w:sz w:val="28"/>
          <w:szCs w:val="28"/>
        </w:rPr>
      </w:pPr>
    </w:p>
    <w:p w:rsidR="00565077" w:rsidRDefault="00565077" w:rsidP="006735F0">
      <w:pPr>
        <w:pStyle w:val="a4"/>
        <w:shd w:val="clear" w:color="auto" w:fill="FFFFFF"/>
        <w:spacing w:before="0" w:beforeAutospacing="0" w:after="0" w:line="360" w:lineRule="auto"/>
        <w:ind w:firstLine="709"/>
        <w:jc w:val="both"/>
        <w:rPr>
          <w:sz w:val="28"/>
          <w:szCs w:val="28"/>
        </w:rPr>
      </w:pPr>
    </w:p>
    <w:p w:rsidR="00565077" w:rsidRPr="0014640A" w:rsidRDefault="00565077" w:rsidP="006735F0">
      <w:pPr>
        <w:pStyle w:val="a4"/>
        <w:shd w:val="clear" w:color="auto" w:fill="FFFFFF"/>
        <w:spacing w:before="0" w:beforeAutospacing="0" w:after="0" w:line="360" w:lineRule="auto"/>
        <w:ind w:firstLine="709"/>
        <w:jc w:val="both"/>
        <w:rPr>
          <w:sz w:val="28"/>
          <w:szCs w:val="28"/>
        </w:rPr>
      </w:pPr>
    </w:p>
    <w:p w:rsidR="00506EB0" w:rsidRPr="0014640A" w:rsidRDefault="00506EB0" w:rsidP="00A5780B">
      <w:pPr>
        <w:pStyle w:val="a4"/>
        <w:shd w:val="clear" w:color="auto" w:fill="FFFFFF"/>
        <w:spacing w:before="0" w:beforeAutospacing="0" w:after="0" w:line="360" w:lineRule="auto"/>
        <w:ind w:firstLine="709"/>
        <w:jc w:val="both"/>
        <w:rPr>
          <w:sz w:val="28"/>
          <w:szCs w:val="28"/>
        </w:rPr>
      </w:pPr>
    </w:p>
    <w:p w:rsidR="00506EB0" w:rsidRPr="0014640A" w:rsidRDefault="00506EB0" w:rsidP="00A5780B">
      <w:pPr>
        <w:pStyle w:val="a4"/>
        <w:shd w:val="clear" w:color="auto" w:fill="FFFFFF"/>
        <w:spacing w:before="0" w:beforeAutospacing="0" w:after="0" w:line="360" w:lineRule="auto"/>
        <w:ind w:firstLine="709"/>
        <w:jc w:val="both"/>
        <w:rPr>
          <w:sz w:val="28"/>
          <w:szCs w:val="28"/>
        </w:rPr>
      </w:pPr>
    </w:p>
    <w:p w:rsidR="00506EB0" w:rsidRPr="0014640A" w:rsidRDefault="00506EB0" w:rsidP="00A5780B">
      <w:pPr>
        <w:pStyle w:val="a4"/>
        <w:shd w:val="clear" w:color="auto" w:fill="FFFFFF"/>
        <w:spacing w:before="0" w:beforeAutospacing="0" w:after="0" w:line="360" w:lineRule="auto"/>
        <w:ind w:firstLine="709"/>
        <w:jc w:val="both"/>
        <w:rPr>
          <w:sz w:val="28"/>
          <w:szCs w:val="28"/>
        </w:rPr>
      </w:pPr>
    </w:p>
    <w:p w:rsidR="00506EB0" w:rsidRPr="00565077" w:rsidRDefault="006735F0" w:rsidP="006735F0">
      <w:pPr>
        <w:pStyle w:val="a4"/>
        <w:shd w:val="clear" w:color="auto" w:fill="FFFFFF"/>
        <w:spacing w:before="0" w:beforeAutospacing="0" w:after="0" w:line="360" w:lineRule="auto"/>
        <w:ind w:firstLine="709"/>
        <w:jc w:val="center"/>
        <w:rPr>
          <w:b/>
          <w:sz w:val="32"/>
          <w:szCs w:val="32"/>
        </w:rPr>
      </w:pPr>
      <w:r w:rsidRPr="00565077">
        <w:rPr>
          <w:b/>
          <w:sz w:val="32"/>
          <w:szCs w:val="32"/>
        </w:rPr>
        <w:lastRenderedPageBreak/>
        <w:t>ЗАКЛЮЧЕНИЕ</w:t>
      </w:r>
    </w:p>
    <w:p w:rsidR="00565077" w:rsidRDefault="00565077" w:rsidP="00A5780B">
      <w:pPr>
        <w:pStyle w:val="a4"/>
        <w:shd w:val="clear" w:color="auto" w:fill="FFFFFF"/>
        <w:spacing w:before="0" w:beforeAutospacing="0" w:after="0" w:line="360" w:lineRule="auto"/>
        <w:ind w:firstLine="709"/>
        <w:jc w:val="both"/>
        <w:rPr>
          <w:color w:val="000000"/>
          <w:sz w:val="28"/>
          <w:szCs w:val="28"/>
        </w:rPr>
      </w:pPr>
      <w:r>
        <w:rPr>
          <w:color w:val="000000"/>
          <w:sz w:val="28"/>
          <w:szCs w:val="28"/>
        </w:rPr>
        <w:t>Подводя итог проделанной работе можно сделать следующие выводы.</w:t>
      </w:r>
    </w:p>
    <w:p w:rsidR="00565077" w:rsidRDefault="00565077" w:rsidP="00A5780B">
      <w:pPr>
        <w:pStyle w:val="a4"/>
        <w:shd w:val="clear" w:color="auto" w:fill="FFFFFF"/>
        <w:spacing w:before="0" w:beforeAutospacing="0" w:after="0" w:line="360" w:lineRule="auto"/>
        <w:ind w:firstLine="709"/>
        <w:jc w:val="both"/>
        <w:rPr>
          <w:color w:val="000000"/>
          <w:sz w:val="28"/>
          <w:szCs w:val="28"/>
        </w:rPr>
      </w:pPr>
      <w:r>
        <w:rPr>
          <w:color w:val="000000"/>
          <w:sz w:val="28"/>
          <w:szCs w:val="28"/>
        </w:rPr>
        <w:t xml:space="preserve">Вред, который причиняется жизни или здоровью гражданина, выражается в его смерти или  в причинении ему травмы и увечий. Возмещение такого вреда всегда происходит в денежном эквиваленте и не может быть возмещен в натуральном виде. </w:t>
      </w:r>
    </w:p>
    <w:p w:rsidR="00565077" w:rsidRDefault="00701D8C" w:rsidP="00A5780B">
      <w:pPr>
        <w:pStyle w:val="a4"/>
        <w:shd w:val="clear" w:color="auto" w:fill="FFFFFF"/>
        <w:spacing w:before="0" w:beforeAutospacing="0" w:after="0" w:line="360" w:lineRule="auto"/>
        <w:ind w:firstLine="709"/>
        <w:jc w:val="both"/>
        <w:rPr>
          <w:color w:val="000000"/>
          <w:sz w:val="28"/>
          <w:szCs w:val="28"/>
        </w:rPr>
      </w:pPr>
      <w:r>
        <w:rPr>
          <w:color w:val="000000"/>
          <w:sz w:val="28"/>
          <w:szCs w:val="28"/>
        </w:rPr>
        <w:t>При причинении вреда здоровью у потерпевшего обычно может возникнуть имущественная потеря, которая выражается в том, что потерпевший вследствии полученных им травм и увечий потерпевший временно или постоянно утрачивает возможность получить прежний свой заработок. При причинении вреда здоровью потерпевший так же несет потери на лечение и дополнительные расходы.</w:t>
      </w:r>
    </w:p>
    <w:p w:rsidR="00565077" w:rsidRDefault="00701D8C" w:rsidP="00A5780B">
      <w:pPr>
        <w:pStyle w:val="a4"/>
        <w:shd w:val="clear" w:color="auto" w:fill="FFFFFF"/>
        <w:spacing w:before="0" w:beforeAutospacing="0" w:after="0" w:line="360" w:lineRule="auto"/>
        <w:ind w:firstLine="709"/>
        <w:jc w:val="both"/>
        <w:rPr>
          <w:color w:val="000000"/>
          <w:sz w:val="28"/>
          <w:szCs w:val="28"/>
        </w:rPr>
      </w:pPr>
      <w:r>
        <w:rPr>
          <w:color w:val="000000"/>
          <w:sz w:val="28"/>
          <w:szCs w:val="28"/>
        </w:rPr>
        <w:t>В случае смерти гражданина данные потери несут близкие  ему лица, которые в результате смерти умершего лишаются источника дохода и содержания.</w:t>
      </w:r>
    </w:p>
    <w:p w:rsidR="00506EB0" w:rsidRPr="0014640A" w:rsidRDefault="00701D8C" w:rsidP="00A5780B">
      <w:pPr>
        <w:pStyle w:val="a4"/>
        <w:shd w:val="clear" w:color="auto" w:fill="FFFFFF"/>
        <w:spacing w:before="0" w:beforeAutospacing="0" w:after="0" w:line="360" w:lineRule="auto"/>
        <w:ind w:firstLine="709"/>
        <w:jc w:val="both"/>
        <w:rPr>
          <w:sz w:val="28"/>
          <w:szCs w:val="28"/>
        </w:rPr>
      </w:pPr>
      <w:r>
        <w:rPr>
          <w:color w:val="000000"/>
          <w:sz w:val="28"/>
          <w:szCs w:val="28"/>
        </w:rPr>
        <w:t>Близкие родственники, которые в случае смерти гра</w:t>
      </w:r>
      <w:r w:rsidR="00583A5A">
        <w:rPr>
          <w:color w:val="000000"/>
          <w:sz w:val="28"/>
          <w:szCs w:val="28"/>
        </w:rPr>
        <w:t xml:space="preserve">жданина, теряют источник дохода, следовательно такие потери должны быть возмещены причинителем вреда </w:t>
      </w:r>
      <w:r w:rsidR="00506EB0" w:rsidRPr="0014640A">
        <w:rPr>
          <w:color w:val="000000"/>
          <w:sz w:val="28"/>
          <w:szCs w:val="28"/>
        </w:rPr>
        <w:t xml:space="preserve">в рамках деликтных обязательств. На этих же основаниях потерпевшему, кроме того, компенсируется </w:t>
      </w:r>
      <w:r w:rsidR="00583A5A">
        <w:rPr>
          <w:color w:val="000000"/>
          <w:sz w:val="28"/>
          <w:szCs w:val="28"/>
        </w:rPr>
        <w:t xml:space="preserve">и </w:t>
      </w:r>
      <w:r w:rsidR="00506EB0" w:rsidRPr="0014640A">
        <w:rPr>
          <w:color w:val="000000"/>
          <w:sz w:val="28"/>
          <w:szCs w:val="28"/>
        </w:rPr>
        <w:t>причиненный моральный вред.</w:t>
      </w:r>
    </w:p>
    <w:p w:rsidR="00506EB0" w:rsidRPr="0014640A" w:rsidRDefault="00506EB0" w:rsidP="00A5780B">
      <w:pPr>
        <w:pStyle w:val="a4"/>
        <w:shd w:val="clear" w:color="auto" w:fill="FFFFFF"/>
        <w:spacing w:before="0" w:beforeAutospacing="0" w:after="0" w:line="360" w:lineRule="auto"/>
        <w:ind w:firstLine="709"/>
        <w:jc w:val="both"/>
        <w:rPr>
          <w:sz w:val="28"/>
          <w:szCs w:val="28"/>
        </w:rPr>
      </w:pPr>
      <w:r w:rsidRPr="0014640A">
        <w:rPr>
          <w:color w:val="000000"/>
          <w:sz w:val="28"/>
          <w:szCs w:val="28"/>
        </w:rPr>
        <w:t>Наличие четырех приведенных условий ответственности по деликтным обязательствам (вред, противоправность, причинная связь, вина) образует полный состав правонарушения. Он должен быть, как правило, в действиях (или бездействии) любого лица, которому предъявлено требование о возмещении вреда. Отсутствие одного из названных условий дает право освободить лицо от гражданско-правовой ответственности, и тогда речь следует вести о возникновении оснований для применения мер защиты.</w:t>
      </w:r>
    </w:p>
    <w:p w:rsidR="00583A5A" w:rsidRDefault="00506EB0" w:rsidP="00A5780B">
      <w:pPr>
        <w:pStyle w:val="a4"/>
        <w:shd w:val="clear" w:color="auto" w:fill="FFFFFF"/>
        <w:spacing w:before="0" w:beforeAutospacing="0" w:after="0" w:line="360" w:lineRule="auto"/>
        <w:ind w:firstLine="709"/>
        <w:jc w:val="both"/>
        <w:rPr>
          <w:color w:val="000000"/>
          <w:sz w:val="28"/>
          <w:szCs w:val="28"/>
        </w:rPr>
      </w:pPr>
      <w:r w:rsidRPr="0014640A">
        <w:rPr>
          <w:color w:val="000000"/>
          <w:sz w:val="28"/>
          <w:szCs w:val="28"/>
        </w:rPr>
        <w:lastRenderedPageBreak/>
        <w:t xml:space="preserve">Принципиальный подход к определению характера и установлению объема возмещения вреда, причиненного повреждением здоровья, имеет целью компенсацию тех имущественных убытков, которые возникают вследствие утраты трудоспособности и расходов на восстановление или поддержание здоровья, медицинскую, социальную и профессиональную реабилитацию. </w:t>
      </w:r>
      <w:r w:rsidR="00BE6E12">
        <w:rPr>
          <w:color w:val="000000"/>
          <w:sz w:val="28"/>
          <w:szCs w:val="28"/>
        </w:rPr>
        <w:t xml:space="preserve">     </w:t>
      </w:r>
    </w:p>
    <w:p w:rsidR="00506EB0" w:rsidRPr="0014640A" w:rsidRDefault="00506EB0" w:rsidP="00A5780B">
      <w:pPr>
        <w:pStyle w:val="a4"/>
        <w:shd w:val="clear" w:color="auto" w:fill="FFFFFF"/>
        <w:spacing w:before="0" w:beforeAutospacing="0" w:after="0" w:line="360" w:lineRule="auto"/>
        <w:ind w:firstLine="709"/>
        <w:jc w:val="both"/>
        <w:rPr>
          <w:sz w:val="28"/>
          <w:szCs w:val="28"/>
        </w:rPr>
      </w:pPr>
      <w:r w:rsidRPr="0014640A">
        <w:rPr>
          <w:color w:val="000000"/>
          <w:sz w:val="28"/>
          <w:szCs w:val="28"/>
        </w:rPr>
        <w:t>Поэтому возмещение имеет имущественный характер (денежный), а объем возмещения включает в себя две составляющие:</w:t>
      </w:r>
    </w:p>
    <w:p w:rsidR="00506EB0" w:rsidRPr="0014640A" w:rsidRDefault="00506EB0" w:rsidP="00A5780B">
      <w:pPr>
        <w:pStyle w:val="a4"/>
        <w:shd w:val="clear" w:color="auto" w:fill="FFFFFF"/>
        <w:spacing w:before="0" w:beforeAutospacing="0" w:after="0" w:line="360" w:lineRule="auto"/>
        <w:ind w:firstLine="709"/>
        <w:jc w:val="both"/>
        <w:rPr>
          <w:sz w:val="28"/>
          <w:szCs w:val="28"/>
        </w:rPr>
      </w:pPr>
      <w:r w:rsidRPr="0014640A">
        <w:rPr>
          <w:color w:val="000000"/>
          <w:sz w:val="28"/>
          <w:szCs w:val="28"/>
        </w:rPr>
        <w:t xml:space="preserve">1) утраченный потерпевшим заработок и иные доходы; </w:t>
      </w:r>
    </w:p>
    <w:p w:rsidR="00506EB0" w:rsidRPr="0014640A" w:rsidRDefault="00506EB0" w:rsidP="00A5780B">
      <w:pPr>
        <w:pStyle w:val="a4"/>
        <w:shd w:val="clear" w:color="auto" w:fill="FFFFFF"/>
        <w:spacing w:before="0" w:beforeAutospacing="0" w:after="0" w:line="360" w:lineRule="auto"/>
        <w:ind w:firstLine="709"/>
        <w:jc w:val="both"/>
        <w:rPr>
          <w:sz w:val="28"/>
          <w:szCs w:val="28"/>
        </w:rPr>
      </w:pPr>
      <w:r w:rsidRPr="0014640A">
        <w:rPr>
          <w:color w:val="000000"/>
          <w:sz w:val="28"/>
          <w:szCs w:val="28"/>
        </w:rPr>
        <w:t>2) расходы на лечение и прочие расходы, целевое назначение которых указано в статье.</w:t>
      </w:r>
    </w:p>
    <w:p w:rsidR="00506EB0" w:rsidRPr="0014640A" w:rsidRDefault="00506EB0" w:rsidP="00A5780B">
      <w:pPr>
        <w:pStyle w:val="a4"/>
        <w:shd w:val="clear" w:color="auto" w:fill="FFFFFF"/>
        <w:spacing w:before="0" w:beforeAutospacing="0" w:after="0" w:line="360" w:lineRule="auto"/>
        <w:ind w:firstLine="709"/>
        <w:jc w:val="both"/>
        <w:rPr>
          <w:sz w:val="28"/>
          <w:szCs w:val="28"/>
        </w:rPr>
      </w:pPr>
      <w:r w:rsidRPr="0014640A">
        <w:rPr>
          <w:color w:val="000000"/>
          <w:sz w:val="28"/>
          <w:szCs w:val="28"/>
        </w:rPr>
        <w:t>В объем возмещения вреда здоровью объективно невозможно включать оценку (стоимость) утраченного здоровья в денежном изменении, как это делается в отношении поврежденного или утраченного имущества (вещи) применительно к категории «убытки», а расходы на лечение имеют целью восстановление здоровья как идеального блага, а не имущественного права.</w:t>
      </w:r>
    </w:p>
    <w:p w:rsidR="00506EB0" w:rsidRPr="0014640A" w:rsidRDefault="00506EB0" w:rsidP="00A5780B">
      <w:pPr>
        <w:pStyle w:val="a4"/>
        <w:shd w:val="clear" w:color="auto" w:fill="FFFFFF"/>
        <w:spacing w:before="0" w:beforeAutospacing="0" w:after="0" w:line="360" w:lineRule="auto"/>
        <w:ind w:firstLine="709"/>
        <w:jc w:val="both"/>
        <w:rPr>
          <w:sz w:val="28"/>
          <w:szCs w:val="28"/>
        </w:rPr>
      </w:pPr>
      <w:r w:rsidRPr="0014640A">
        <w:rPr>
          <w:color w:val="000000"/>
          <w:sz w:val="28"/>
          <w:szCs w:val="28"/>
        </w:rPr>
        <w:t>Таким образом, несмотря на то, что общий подход исключает применение норм о деликте к случаям, когда стороны находятся в договорных отношениях, но особенности причинения вреда жизни и здоровью гражданина позволяют сделать из него исключение. Обязанность возместить такой вред возникает также в том случае, когда он причинен гражданину при исполнении им обязанностей, вытекающих из договора, или при исполнении им иных служебных обязанностей. В этом случае возникает специальный состав, который включает в себя все условия, предусмотренные в общих положениях ГК РФ о деликтах, а также факт причинения вреда при исполнении трудовых обязанностей.</w:t>
      </w:r>
    </w:p>
    <w:p w:rsidR="00506EB0" w:rsidRPr="0014640A" w:rsidRDefault="00506EB0" w:rsidP="00A5780B">
      <w:pPr>
        <w:pStyle w:val="a4"/>
        <w:shd w:val="clear" w:color="auto" w:fill="FFFFFF"/>
        <w:spacing w:before="0" w:beforeAutospacing="0" w:after="0" w:line="360" w:lineRule="auto"/>
        <w:ind w:firstLine="709"/>
        <w:jc w:val="both"/>
        <w:rPr>
          <w:sz w:val="28"/>
          <w:szCs w:val="28"/>
        </w:rPr>
      </w:pPr>
    </w:p>
    <w:p w:rsidR="00506EB0" w:rsidRPr="0014640A" w:rsidRDefault="00506EB0" w:rsidP="00A5780B">
      <w:pPr>
        <w:pStyle w:val="a4"/>
        <w:shd w:val="clear" w:color="auto" w:fill="FFFFFF"/>
        <w:spacing w:before="0" w:beforeAutospacing="0" w:after="0" w:line="360" w:lineRule="auto"/>
        <w:ind w:firstLine="709"/>
        <w:jc w:val="both"/>
        <w:rPr>
          <w:sz w:val="28"/>
          <w:szCs w:val="28"/>
        </w:rPr>
      </w:pPr>
    </w:p>
    <w:p w:rsidR="00506EB0" w:rsidRPr="00BE6E12" w:rsidRDefault="00036BEB" w:rsidP="00BE6E12">
      <w:pPr>
        <w:pStyle w:val="a4"/>
        <w:spacing w:before="0" w:beforeAutospacing="0" w:after="0" w:line="360" w:lineRule="auto"/>
        <w:jc w:val="center"/>
        <w:rPr>
          <w:sz w:val="32"/>
          <w:szCs w:val="32"/>
        </w:rPr>
      </w:pPr>
      <w:r>
        <w:rPr>
          <w:b/>
          <w:bCs/>
          <w:sz w:val="32"/>
          <w:szCs w:val="32"/>
        </w:rPr>
        <w:lastRenderedPageBreak/>
        <w:t>Б</w:t>
      </w:r>
      <w:r w:rsidR="00FC6C58">
        <w:rPr>
          <w:b/>
          <w:bCs/>
          <w:sz w:val="32"/>
          <w:szCs w:val="32"/>
        </w:rPr>
        <w:t>ИБЛИОГРАФИЧЕСКИЙ СПИСОК</w:t>
      </w:r>
    </w:p>
    <w:p w:rsidR="007325A0" w:rsidRPr="003A75D3" w:rsidRDefault="00506EB0" w:rsidP="00FC6C58">
      <w:pPr>
        <w:pStyle w:val="uni"/>
        <w:shd w:val="clear" w:color="auto" w:fill="FFFFFF"/>
        <w:spacing w:before="0" w:beforeAutospacing="0" w:after="0" w:afterAutospacing="0" w:line="360" w:lineRule="auto"/>
        <w:jc w:val="both"/>
        <w:rPr>
          <w:color w:val="000000"/>
          <w:sz w:val="28"/>
          <w:szCs w:val="28"/>
          <w:shd w:val="clear" w:color="auto" w:fill="FFFFFF"/>
        </w:rPr>
      </w:pPr>
      <w:r w:rsidRPr="003A75D3">
        <w:rPr>
          <w:sz w:val="28"/>
          <w:szCs w:val="28"/>
        </w:rPr>
        <w:t xml:space="preserve">1. </w:t>
      </w:r>
      <w:r w:rsidR="007325A0" w:rsidRPr="003A75D3">
        <w:rPr>
          <w:color w:val="000000"/>
          <w:sz w:val="28"/>
          <w:szCs w:val="28"/>
        </w:rPr>
        <w:t>"Конституция Российской Федерации" </w:t>
      </w:r>
      <w:bookmarkStart w:id="1" w:name="p8"/>
      <w:bookmarkEnd w:id="1"/>
      <w:r w:rsidR="007325A0" w:rsidRPr="003A75D3">
        <w:rPr>
          <w:color w:val="000000"/>
          <w:sz w:val="28"/>
          <w:szCs w:val="28"/>
        </w:rPr>
        <w:t xml:space="preserve"> (принята всенародным голосованием 12.12.1993) </w:t>
      </w:r>
      <w:bookmarkStart w:id="2" w:name="p9"/>
      <w:bookmarkEnd w:id="2"/>
      <w:r w:rsidR="007325A0" w:rsidRPr="003A75D3">
        <w:rPr>
          <w:color w:val="000000"/>
          <w:sz w:val="28"/>
          <w:szCs w:val="28"/>
        </w:rPr>
        <w:t xml:space="preserve"> (с учетом поправок, внесенных Законами РФ о поправках к Конституции РФ от 30.12.2008 N 6-ФКЗ, от 30.12.2008 N 7-ФКЗ, от 05.02.2014 N 2-ФКЗ, от 21.07.2014 N 11-ФКЗ) //  </w:t>
      </w:r>
      <w:r w:rsidR="007325A0" w:rsidRPr="003A75D3">
        <w:rPr>
          <w:color w:val="000000"/>
          <w:sz w:val="28"/>
          <w:szCs w:val="28"/>
          <w:shd w:val="clear" w:color="auto" w:fill="FFFFFF"/>
        </w:rPr>
        <w:t>"Собрание законодательства РФ", 04.08.2014, N 31, ст. 4398. </w:t>
      </w:r>
    </w:p>
    <w:p w:rsidR="00FC6C58" w:rsidRPr="003A75D3" w:rsidRDefault="00FC6C58" w:rsidP="00FC6C58">
      <w:pPr>
        <w:pStyle w:val="uni"/>
        <w:shd w:val="clear" w:color="auto" w:fill="FFFFFF"/>
        <w:spacing w:before="0" w:beforeAutospacing="0" w:after="0" w:afterAutospacing="0" w:line="360" w:lineRule="auto"/>
        <w:jc w:val="both"/>
        <w:rPr>
          <w:color w:val="000000"/>
          <w:sz w:val="28"/>
          <w:szCs w:val="28"/>
        </w:rPr>
      </w:pPr>
      <w:r>
        <w:rPr>
          <w:color w:val="000000"/>
          <w:sz w:val="28"/>
          <w:szCs w:val="28"/>
        </w:rPr>
        <w:t xml:space="preserve">2. </w:t>
      </w:r>
      <w:r w:rsidRPr="003A75D3">
        <w:rPr>
          <w:color w:val="000000"/>
          <w:sz w:val="28"/>
          <w:szCs w:val="28"/>
        </w:rPr>
        <w:t>"Гражданский кодекс Российской Федерации (часть первая)" от 30.11.1994 N 51-ФЗ </w:t>
      </w:r>
      <w:bookmarkStart w:id="3" w:name="p24"/>
      <w:bookmarkEnd w:id="3"/>
      <w:r w:rsidRPr="003A75D3">
        <w:rPr>
          <w:color w:val="000000"/>
          <w:sz w:val="28"/>
          <w:szCs w:val="28"/>
        </w:rPr>
        <w:t xml:space="preserve"> (ред. от 06.04.2015) // </w:t>
      </w:r>
      <w:r w:rsidRPr="003A75D3">
        <w:rPr>
          <w:color w:val="000000"/>
          <w:sz w:val="28"/>
          <w:szCs w:val="28"/>
          <w:shd w:val="clear" w:color="auto" w:fill="FFFFFF"/>
        </w:rPr>
        <w:t>"Собрание законодательства РФ", 05.12.1994, N 32, ст. 3301, </w:t>
      </w:r>
    </w:p>
    <w:p w:rsidR="00506EB0" w:rsidRDefault="00FC6C58" w:rsidP="0014640A">
      <w:pPr>
        <w:pStyle w:val="a4"/>
        <w:spacing w:before="0" w:beforeAutospacing="0" w:after="0" w:line="360" w:lineRule="auto"/>
        <w:jc w:val="both"/>
        <w:rPr>
          <w:color w:val="000000"/>
          <w:sz w:val="28"/>
          <w:szCs w:val="28"/>
        </w:rPr>
      </w:pPr>
      <w:r>
        <w:rPr>
          <w:sz w:val="28"/>
          <w:szCs w:val="28"/>
        </w:rPr>
        <w:t>3</w:t>
      </w:r>
      <w:r w:rsidR="00506EB0" w:rsidRPr="0014640A">
        <w:rPr>
          <w:color w:val="000000"/>
          <w:sz w:val="28"/>
          <w:szCs w:val="28"/>
        </w:rPr>
        <w:t>. "Гражданский кодекс Российской Федерации (часть вторая)" о</w:t>
      </w:r>
      <w:r w:rsidR="002C4850">
        <w:rPr>
          <w:color w:val="000000"/>
          <w:sz w:val="28"/>
          <w:szCs w:val="28"/>
        </w:rPr>
        <w:t>т 26.01.1996 N 14-</w:t>
      </w:r>
      <w:r w:rsidR="002C4850" w:rsidRPr="007325A0">
        <w:rPr>
          <w:color w:val="000000"/>
          <w:sz w:val="28"/>
          <w:szCs w:val="28"/>
        </w:rPr>
        <w:t>ФЗ (</w:t>
      </w:r>
      <w:r w:rsidR="007325A0" w:rsidRPr="007325A0">
        <w:rPr>
          <w:color w:val="000000"/>
          <w:sz w:val="28"/>
          <w:szCs w:val="28"/>
          <w:shd w:val="clear" w:color="auto" w:fill="FFFFFF"/>
        </w:rPr>
        <w:t>ред. от 06.04.2015, с изм. от 07.04.2015</w:t>
      </w:r>
      <w:r w:rsidR="00506EB0" w:rsidRPr="007325A0">
        <w:rPr>
          <w:color w:val="000000"/>
          <w:sz w:val="28"/>
          <w:szCs w:val="28"/>
        </w:rPr>
        <w:t>)</w:t>
      </w:r>
      <w:r w:rsidR="00506EB0" w:rsidRPr="0014640A">
        <w:rPr>
          <w:color w:val="000000"/>
          <w:sz w:val="28"/>
          <w:szCs w:val="28"/>
        </w:rPr>
        <w:t xml:space="preserve"> // "Российская газета", N 23, 06.02.1996, N 24, 07.02.1996, N 25, 08.02.1996, N 27, 10.02.1996.</w:t>
      </w:r>
    </w:p>
    <w:p w:rsidR="00506EB0" w:rsidRDefault="002C4850" w:rsidP="0014640A">
      <w:pPr>
        <w:pStyle w:val="a4"/>
        <w:shd w:val="clear" w:color="auto" w:fill="FFFFFF"/>
        <w:spacing w:before="0" w:beforeAutospacing="0" w:after="0" w:line="360" w:lineRule="auto"/>
        <w:jc w:val="both"/>
        <w:rPr>
          <w:color w:val="000000"/>
          <w:sz w:val="28"/>
          <w:szCs w:val="28"/>
        </w:rPr>
      </w:pPr>
      <w:bookmarkStart w:id="4" w:name="p15"/>
      <w:bookmarkStart w:id="5" w:name="p16"/>
      <w:bookmarkStart w:id="6" w:name="p17"/>
      <w:bookmarkStart w:id="7" w:name="p18"/>
      <w:bookmarkStart w:id="8" w:name="p4"/>
      <w:bookmarkEnd w:id="4"/>
      <w:bookmarkEnd w:id="5"/>
      <w:bookmarkEnd w:id="6"/>
      <w:bookmarkEnd w:id="7"/>
      <w:bookmarkEnd w:id="8"/>
      <w:r>
        <w:rPr>
          <w:color w:val="000000"/>
          <w:sz w:val="28"/>
          <w:szCs w:val="28"/>
        </w:rPr>
        <w:t>4</w:t>
      </w:r>
      <w:r w:rsidR="00506EB0" w:rsidRPr="0014640A">
        <w:rPr>
          <w:color w:val="000000"/>
          <w:sz w:val="28"/>
          <w:szCs w:val="28"/>
        </w:rPr>
        <w:t>. Воробьева В.А. Право человека на компенсацию вреда, причиненного жизни и здоровья и способы его реализации в Российской Федерации // Гражданское право. 2011.№ 3</w:t>
      </w:r>
    </w:p>
    <w:p w:rsidR="00583A5A" w:rsidRPr="00FC6C58" w:rsidRDefault="00583A5A" w:rsidP="00583A5A">
      <w:pPr>
        <w:pStyle w:val="a4"/>
        <w:spacing w:before="0" w:beforeAutospacing="0" w:after="0" w:line="360" w:lineRule="auto"/>
        <w:jc w:val="both"/>
        <w:rPr>
          <w:color w:val="000000"/>
          <w:sz w:val="28"/>
          <w:szCs w:val="28"/>
        </w:rPr>
      </w:pPr>
      <w:r>
        <w:rPr>
          <w:color w:val="000000"/>
          <w:sz w:val="28"/>
          <w:szCs w:val="28"/>
        </w:rPr>
        <w:t xml:space="preserve">5. </w:t>
      </w:r>
      <w:r w:rsidRPr="00FC6C58">
        <w:rPr>
          <w:color w:val="000000"/>
          <w:sz w:val="28"/>
          <w:szCs w:val="28"/>
        </w:rPr>
        <w:t>Зенин И.А. Гражданское право. – М.: Юрайт, 2010. – 616 с.</w:t>
      </w:r>
    </w:p>
    <w:p w:rsidR="00583A5A" w:rsidRDefault="00583A5A" w:rsidP="00583A5A">
      <w:pPr>
        <w:pStyle w:val="a4"/>
        <w:spacing w:before="0" w:beforeAutospacing="0" w:after="0" w:line="360" w:lineRule="auto"/>
        <w:jc w:val="both"/>
        <w:rPr>
          <w:color w:val="000000"/>
          <w:sz w:val="28"/>
          <w:szCs w:val="28"/>
        </w:rPr>
      </w:pPr>
      <w:r>
        <w:rPr>
          <w:color w:val="000000"/>
          <w:sz w:val="28"/>
          <w:szCs w:val="28"/>
        </w:rPr>
        <w:t xml:space="preserve">6. </w:t>
      </w:r>
      <w:r w:rsidRPr="00FC6C58">
        <w:rPr>
          <w:color w:val="000000"/>
          <w:sz w:val="28"/>
          <w:szCs w:val="28"/>
        </w:rPr>
        <w:t>Гражданское право / Под ред. М.В. Карпычева, А.М. Хужина. – М.: Инфра-М, 2010. – 784 с.</w:t>
      </w:r>
    </w:p>
    <w:p w:rsidR="00506EB0" w:rsidRPr="0014640A" w:rsidRDefault="00881E55" w:rsidP="0014640A">
      <w:pPr>
        <w:pStyle w:val="a4"/>
        <w:spacing w:before="0" w:beforeAutospacing="0" w:after="0" w:line="360" w:lineRule="auto"/>
        <w:jc w:val="both"/>
        <w:rPr>
          <w:sz w:val="28"/>
          <w:szCs w:val="28"/>
        </w:rPr>
      </w:pPr>
      <w:r>
        <w:rPr>
          <w:color w:val="000000"/>
          <w:sz w:val="28"/>
          <w:szCs w:val="28"/>
        </w:rPr>
        <w:t>7</w:t>
      </w:r>
      <w:r w:rsidR="00506EB0" w:rsidRPr="0014640A">
        <w:rPr>
          <w:color w:val="000000"/>
          <w:sz w:val="28"/>
          <w:szCs w:val="28"/>
        </w:rPr>
        <w:t xml:space="preserve">. Комментарий к ГК РФ/ /Под ред. Т.Е. Абовой, А.Ю. Кабалкина: Ин-т государства и права РАН. М.: Юрайт-Издат, </w:t>
      </w:r>
      <w:smartTag w:uri="urn:schemas-microsoft-com:office:smarttags" w:element="metricconverter">
        <w:smartTagPr>
          <w:attr w:name="ProductID" w:val="2011 г"/>
        </w:smartTagPr>
        <w:r w:rsidR="00506EB0" w:rsidRPr="0014640A">
          <w:rPr>
            <w:color w:val="000000"/>
            <w:sz w:val="28"/>
            <w:szCs w:val="28"/>
          </w:rPr>
          <w:t>2011 г</w:t>
        </w:r>
      </w:smartTag>
      <w:r w:rsidR="00506EB0" w:rsidRPr="0014640A">
        <w:rPr>
          <w:color w:val="000000"/>
          <w:sz w:val="28"/>
          <w:szCs w:val="28"/>
        </w:rPr>
        <w:t>.</w:t>
      </w:r>
    </w:p>
    <w:p w:rsidR="00506EB0" w:rsidRPr="0014640A" w:rsidRDefault="00881E55" w:rsidP="0014640A">
      <w:pPr>
        <w:pStyle w:val="a4"/>
        <w:spacing w:before="0" w:beforeAutospacing="0" w:after="0" w:line="360" w:lineRule="auto"/>
        <w:jc w:val="both"/>
        <w:rPr>
          <w:sz w:val="28"/>
          <w:szCs w:val="28"/>
        </w:rPr>
      </w:pPr>
      <w:r>
        <w:rPr>
          <w:color w:val="000000"/>
          <w:sz w:val="28"/>
          <w:szCs w:val="28"/>
        </w:rPr>
        <w:t>8</w:t>
      </w:r>
      <w:r w:rsidR="00506EB0" w:rsidRPr="0014640A">
        <w:rPr>
          <w:color w:val="000000"/>
          <w:sz w:val="28"/>
          <w:szCs w:val="28"/>
        </w:rPr>
        <w:t>. Кудрявцева Н.В. Развитие Российского законодательства, регулирующего институт возмещения вреда причиненного жизни и здоровью // История государства и права 2009. №19</w:t>
      </w:r>
    </w:p>
    <w:p w:rsidR="00506EB0" w:rsidRDefault="00881E55" w:rsidP="0014640A">
      <w:pPr>
        <w:pStyle w:val="a4"/>
        <w:spacing w:before="0" w:beforeAutospacing="0" w:after="0" w:line="360" w:lineRule="auto"/>
        <w:jc w:val="both"/>
        <w:rPr>
          <w:color w:val="000000"/>
          <w:sz w:val="28"/>
          <w:szCs w:val="28"/>
        </w:rPr>
      </w:pPr>
      <w:r>
        <w:rPr>
          <w:color w:val="000000"/>
          <w:sz w:val="28"/>
          <w:szCs w:val="28"/>
        </w:rPr>
        <w:t>9</w:t>
      </w:r>
      <w:r w:rsidR="00506EB0" w:rsidRPr="0014640A">
        <w:rPr>
          <w:color w:val="000000"/>
          <w:sz w:val="28"/>
          <w:szCs w:val="28"/>
        </w:rPr>
        <w:t>. Кузовлев Е.В. Правовое регулирование отношений, возникающих из причинения вреда // Право и политика. 2009. №</w:t>
      </w:r>
      <w:r>
        <w:rPr>
          <w:color w:val="000000"/>
          <w:sz w:val="28"/>
          <w:szCs w:val="28"/>
        </w:rPr>
        <w:t xml:space="preserve"> </w:t>
      </w:r>
      <w:r w:rsidR="00506EB0" w:rsidRPr="0014640A">
        <w:rPr>
          <w:color w:val="000000"/>
          <w:sz w:val="28"/>
          <w:szCs w:val="28"/>
        </w:rPr>
        <w:t>9</w:t>
      </w:r>
      <w:r>
        <w:rPr>
          <w:color w:val="000000"/>
          <w:sz w:val="28"/>
          <w:szCs w:val="28"/>
        </w:rPr>
        <w:t>.</w:t>
      </w:r>
    </w:p>
    <w:p w:rsidR="00881E55" w:rsidRDefault="00881E55" w:rsidP="00881E55">
      <w:pPr>
        <w:pStyle w:val="a4"/>
        <w:spacing w:before="0" w:beforeAutospacing="0" w:after="0" w:line="360" w:lineRule="auto"/>
        <w:jc w:val="both"/>
        <w:rPr>
          <w:color w:val="000000"/>
          <w:sz w:val="28"/>
          <w:szCs w:val="28"/>
        </w:rPr>
      </w:pPr>
      <w:r>
        <w:rPr>
          <w:color w:val="000000"/>
          <w:sz w:val="28"/>
          <w:szCs w:val="28"/>
        </w:rPr>
        <w:t xml:space="preserve">10. </w:t>
      </w:r>
      <w:r w:rsidRPr="00FC6C58">
        <w:rPr>
          <w:color w:val="000000"/>
          <w:sz w:val="28"/>
          <w:szCs w:val="28"/>
        </w:rPr>
        <w:t>Рыженков А.Я. Гражданское право. – М.: Юрайт, 2012. – 704 с.</w:t>
      </w:r>
    </w:p>
    <w:p w:rsidR="00881E55" w:rsidRPr="0014640A" w:rsidRDefault="00881E55" w:rsidP="00881E55">
      <w:pPr>
        <w:pStyle w:val="a4"/>
        <w:spacing w:before="0" w:beforeAutospacing="0" w:after="0" w:line="360" w:lineRule="auto"/>
        <w:jc w:val="both"/>
        <w:rPr>
          <w:sz w:val="28"/>
          <w:szCs w:val="28"/>
        </w:rPr>
      </w:pPr>
      <w:r>
        <w:rPr>
          <w:color w:val="000000"/>
          <w:sz w:val="28"/>
          <w:szCs w:val="28"/>
        </w:rPr>
        <w:t xml:space="preserve">11. </w:t>
      </w:r>
      <w:r w:rsidRPr="0014640A">
        <w:rPr>
          <w:color w:val="000000"/>
          <w:sz w:val="28"/>
          <w:szCs w:val="28"/>
        </w:rPr>
        <w:t>Гражданское право: Учебник // Под ред. Е.А. Суханов. Т. 2 – М., 2010.</w:t>
      </w:r>
    </w:p>
    <w:p w:rsidR="00506EB0" w:rsidRPr="0014640A" w:rsidRDefault="00881E55" w:rsidP="0014640A">
      <w:pPr>
        <w:pStyle w:val="a4"/>
        <w:spacing w:before="0" w:beforeAutospacing="0" w:after="0" w:line="360" w:lineRule="auto"/>
        <w:jc w:val="both"/>
        <w:rPr>
          <w:sz w:val="28"/>
          <w:szCs w:val="28"/>
        </w:rPr>
      </w:pPr>
      <w:r>
        <w:rPr>
          <w:color w:val="000000"/>
          <w:sz w:val="28"/>
          <w:szCs w:val="28"/>
        </w:rPr>
        <w:lastRenderedPageBreak/>
        <w:t>12</w:t>
      </w:r>
      <w:r w:rsidR="00506EB0" w:rsidRPr="0014640A">
        <w:rPr>
          <w:color w:val="000000"/>
          <w:sz w:val="28"/>
          <w:szCs w:val="28"/>
        </w:rPr>
        <w:t>. Трубников П. Рассмотрение дел о возмещении вреда, причиненного здоровью граждан // Законность. 2010. №10.</w:t>
      </w:r>
    </w:p>
    <w:p w:rsidR="00506EB0" w:rsidRPr="0014640A" w:rsidRDefault="00881E55" w:rsidP="0014640A">
      <w:pPr>
        <w:pStyle w:val="a4"/>
        <w:spacing w:before="0" w:beforeAutospacing="0" w:after="0" w:line="360" w:lineRule="auto"/>
        <w:jc w:val="both"/>
        <w:rPr>
          <w:sz w:val="28"/>
          <w:szCs w:val="28"/>
        </w:rPr>
      </w:pPr>
      <w:r>
        <w:rPr>
          <w:color w:val="000000"/>
          <w:sz w:val="28"/>
          <w:szCs w:val="28"/>
        </w:rPr>
        <w:t>13</w:t>
      </w:r>
      <w:r w:rsidR="00506EB0" w:rsidRPr="0014640A">
        <w:rPr>
          <w:color w:val="000000"/>
          <w:sz w:val="28"/>
          <w:szCs w:val="28"/>
        </w:rPr>
        <w:t>. Шишкин С.К. Теоретические и практические аспекты рассмотрения отдельных гражданских дел, вытекающих из обязательств, вследствие причинения вреда // Российская юстиция 2010</w:t>
      </w:r>
      <w:r w:rsidR="007325A0">
        <w:rPr>
          <w:color w:val="000000"/>
          <w:sz w:val="28"/>
          <w:szCs w:val="28"/>
        </w:rPr>
        <w:t>.</w:t>
      </w:r>
      <w:r w:rsidR="00506EB0" w:rsidRPr="0014640A">
        <w:rPr>
          <w:color w:val="000000"/>
          <w:sz w:val="28"/>
          <w:szCs w:val="28"/>
        </w:rPr>
        <w:t xml:space="preserve"> № 2</w:t>
      </w:r>
    </w:p>
    <w:p w:rsidR="00506EB0" w:rsidRDefault="002C4850" w:rsidP="00FC6C58">
      <w:pPr>
        <w:pStyle w:val="a4"/>
        <w:spacing w:before="0" w:beforeAutospacing="0" w:after="0" w:line="360" w:lineRule="auto"/>
        <w:jc w:val="both"/>
        <w:rPr>
          <w:color w:val="000000"/>
          <w:sz w:val="28"/>
          <w:szCs w:val="28"/>
        </w:rPr>
      </w:pPr>
      <w:r>
        <w:rPr>
          <w:color w:val="000000"/>
          <w:sz w:val="28"/>
          <w:szCs w:val="28"/>
        </w:rPr>
        <w:t>1</w:t>
      </w:r>
      <w:r w:rsidR="00881E55">
        <w:rPr>
          <w:color w:val="000000"/>
          <w:sz w:val="28"/>
          <w:szCs w:val="28"/>
        </w:rPr>
        <w:t>4</w:t>
      </w:r>
      <w:r w:rsidR="00506EB0" w:rsidRPr="0014640A">
        <w:rPr>
          <w:color w:val="000000"/>
          <w:sz w:val="28"/>
          <w:szCs w:val="28"/>
        </w:rPr>
        <w:t>. Ярошенко К.Д. Возмещение вреда, причиненного жизни или здоровью работников // Законодательство. 2009. №6</w:t>
      </w:r>
    </w:p>
    <w:p w:rsidR="00583A5A" w:rsidRDefault="00583A5A" w:rsidP="00FC6C58">
      <w:pPr>
        <w:pStyle w:val="a4"/>
        <w:spacing w:before="0" w:beforeAutospacing="0" w:after="0" w:line="360" w:lineRule="auto"/>
        <w:jc w:val="both"/>
        <w:rPr>
          <w:color w:val="000000"/>
          <w:sz w:val="28"/>
          <w:szCs w:val="28"/>
        </w:rPr>
      </w:pPr>
    </w:p>
    <w:p w:rsidR="00881E55" w:rsidRPr="00881E55" w:rsidRDefault="00881E55" w:rsidP="00881E55"/>
    <w:p w:rsidR="00881E55" w:rsidRDefault="00881E55" w:rsidP="00881E55"/>
    <w:p w:rsidR="00881E55" w:rsidRPr="0014640A" w:rsidRDefault="00881E55" w:rsidP="00881E55">
      <w:pPr>
        <w:pStyle w:val="a4"/>
        <w:shd w:val="clear" w:color="auto" w:fill="FFFFFF"/>
        <w:spacing w:before="0" w:beforeAutospacing="0" w:after="0" w:line="360" w:lineRule="auto"/>
        <w:jc w:val="both"/>
        <w:rPr>
          <w:sz w:val="28"/>
          <w:szCs w:val="28"/>
        </w:rPr>
      </w:pPr>
    </w:p>
    <w:p w:rsidR="00FC6C58" w:rsidRPr="00881E55" w:rsidRDefault="00FC6C58" w:rsidP="00881E55"/>
    <w:sectPr w:rsidR="00FC6C58" w:rsidRPr="00881E55" w:rsidSect="00664F72">
      <w:footerReference w:type="even" r:id="rId6"/>
      <w:footerReference w:type="default" r:id="rId7"/>
      <w:pgSz w:w="12240" w:h="15840"/>
      <w:pgMar w:top="1134" w:right="1134" w:bottom="1134" w:left="1701" w:header="720" w:footer="720" w:gutter="0"/>
      <w:pgNumType w:start="1"/>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89E" w:rsidRDefault="0045389E">
      <w:r>
        <w:separator/>
      </w:r>
    </w:p>
  </w:endnote>
  <w:endnote w:type="continuationSeparator" w:id="0">
    <w:p w:rsidR="0045389E" w:rsidRDefault="00453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E55" w:rsidRDefault="00881E55" w:rsidP="00664F7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81E55" w:rsidRDefault="00881E55" w:rsidP="00664F7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E55" w:rsidRDefault="00881E55" w:rsidP="00664F7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5664B">
      <w:rPr>
        <w:rStyle w:val="a8"/>
        <w:noProof/>
      </w:rPr>
      <w:t>2</w:t>
    </w:r>
    <w:r>
      <w:rPr>
        <w:rStyle w:val="a8"/>
      </w:rPr>
      <w:fldChar w:fldCharType="end"/>
    </w:r>
  </w:p>
  <w:p w:rsidR="00881E55" w:rsidRDefault="00881E55" w:rsidP="00664F7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89E" w:rsidRDefault="0045389E">
      <w:r>
        <w:separator/>
      </w:r>
    </w:p>
  </w:footnote>
  <w:footnote w:type="continuationSeparator" w:id="0">
    <w:p w:rsidR="0045389E" w:rsidRDefault="0045389E">
      <w:r>
        <w:continuationSeparator/>
      </w:r>
    </w:p>
  </w:footnote>
  <w:footnote w:id="1">
    <w:p w:rsidR="00881E55" w:rsidRDefault="00881E55" w:rsidP="004D0E86">
      <w:pPr>
        <w:pStyle w:val="a5"/>
        <w:jc w:val="both"/>
      </w:pPr>
      <w:r>
        <w:rPr>
          <w:rStyle w:val="a6"/>
        </w:rPr>
        <w:footnoteRef/>
      </w:r>
      <w:r>
        <w:t xml:space="preserve"> </w:t>
      </w:r>
      <w:r w:rsidRPr="004D0E86">
        <w:rPr>
          <w:color w:val="000000"/>
        </w:rPr>
        <w:t xml:space="preserve">Ярошенко К.Д. Возмещение вреда, причиненного жизни или здоровью работников // Законодательство. 2009. №6. </w:t>
      </w:r>
      <w:r>
        <w:rPr>
          <w:color w:val="000000"/>
        </w:rPr>
        <w:t xml:space="preserve">С. </w:t>
      </w:r>
      <w:r w:rsidRPr="004D0E86">
        <w:rPr>
          <w:color w:val="000000"/>
        </w:rPr>
        <w:t>23</w:t>
      </w:r>
    </w:p>
  </w:footnote>
  <w:footnote w:id="2">
    <w:p w:rsidR="00881E55" w:rsidRDefault="00881E55" w:rsidP="004D0E86">
      <w:pPr>
        <w:pStyle w:val="a5"/>
        <w:jc w:val="both"/>
      </w:pPr>
      <w:r>
        <w:rPr>
          <w:rStyle w:val="a6"/>
        </w:rPr>
        <w:footnoteRef/>
      </w:r>
      <w:r>
        <w:t xml:space="preserve"> </w:t>
      </w:r>
      <w:r w:rsidRPr="004D0E86">
        <w:rPr>
          <w:color w:val="000000"/>
        </w:rPr>
        <w:t xml:space="preserve">Трубников П. Рассмотрение дел о возмещении вреда, причиненного здоровью граждан // Законность. 2010. №10. </w:t>
      </w:r>
      <w:r>
        <w:rPr>
          <w:color w:val="000000"/>
        </w:rPr>
        <w:t xml:space="preserve">С. </w:t>
      </w:r>
      <w:r w:rsidRPr="004D0E86">
        <w:rPr>
          <w:color w:val="000000"/>
        </w:rPr>
        <w:t>45</w:t>
      </w:r>
    </w:p>
  </w:footnote>
  <w:footnote w:id="3">
    <w:p w:rsidR="00881E55" w:rsidRDefault="00881E55" w:rsidP="005D0E3B">
      <w:pPr>
        <w:pStyle w:val="a5"/>
        <w:jc w:val="both"/>
      </w:pPr>
      <w:r>
        <w:rPr>
          <w:rStyle w:val="a6"/>
        </w:rPr>
        <w:footnoteRef/>
      </w:r>
      <w:r>
        <w:t xml:space="preserve"> </w:t>
      </w:r>
      <w:r w:rsidRPr="005D0E3B">
        <w:rPr>
          <w:color w:val="000000"/>
        </w:rPr>
        <w:t xml:space="preserve">Комментарий к ГК РФ/ /Под ред. Т.Е. Абовой, А.Ю. Кабалкина: Ин-т государства и права РАН. М.: Юрайт-Издат, </w:t>
      </w:r>
      <w:smartTag w:uri="urn:schemas-microsoft-com:office:smarttags" w:element="metricconverter">
        <w:smartTagPr>
          <w:attr w:name="ProductID" w:val="2011 г"/>
        </w:smartTagPr>
        <w:r w:rsidRPr="005D0E3B">
          <w:rPr>
            <w:color w:val="000000"/>
          </w:rPr>
          <w:t>2011 г</w:t>
        </w:r>
      </w:smartTag>
      <w:r>
        <w:rPr>
          <w:color w:val="000000"/>
        </w:rPr>
        <w:t>. С</w:t>
      </w:r>
      <w:r w:rsidRPr="005D0E3B">
        <w:rPr>
          <w:color w:val="000000"/>
        </w:rPr>
        <w:t>. 349</w:t>
      </w:r>
    </w:p>
  </w:footnote>
  <w:footnote w:id="4">
    <w:p w:rsidR="00881E55" w:rsidRPr="005D0E3B" w:rsidRDefault="00881E55" w:rsidP="005D0E3B">
      <w:pPr>
        <w:pStyle w:val="a4"/>
        <w:pageBreakBefore/>
        <w:spacing w:before="0" w:beforeAutospacing="0" w:after="0"/>
        <w:jc w:val="both"/>
        <w:rPr>
          <w:sz w:val="20"/>
          <w:szCs w:val="20"/>
        </w:rPr>
      </w:pPr>
      <w:r w:rsidRPr="005D0E3B">
        <w:rPr>
          <w:rStyle w:val="a6"/>
          <w:sz w:val="20"/>
          <w:szCs w:val="20"/>
        </w:rPr>
        <w:footnoteRef/>
      </w:r>
      <w:r w:rsidRPr="005D0E3B">
        <w:rPr>
          <w:sz w:val="20"/>
          <w:szCs w:val="20"/>
        </w:rPr>
        <w:t xml:space="preserve"> Кудрявцева Н.В. Развитие Российского законодательства, регулирующего институт возмещения вреда причиненного жизни и здоровью // Истори</w:t>
      </w:r>
      <w:r>
        <w:rPr>
          <w:sz w:val="20"/>
          <w:szCs w:val="20"/>
        </w:rPr>
        <w:t xml:space="preserve">я государства и права 2009. №19. С. </w:t>
      </w:r>
      <w:r w:rsidRPr="005D0E3B">
        <w:rPr>
          <w:sz w:val="20"/>
          <w:szCs w:val="20"/>
        </w:rPr>
        <w:t xml:space="preserve">29 </w:t>
      </w:r>
    </w:p>
  </w:footnote>
  <w:footnote w:id="5">
    <w:p w:rsidR="00881E55" w:rsidRPr="003A75D3" w:rsidRDefault="00881E55" w:rsidP="003A75D3">
      <w:pPr>
        <w:pStyle w:val="a4"/>
        <w:pageBreakBefore/>
        <w:spacing w:before="0" w:beforeAutospacing="0" w:after="0"/>
        <w:jc w:val="both"/>
        <w:rPr>
          <w:sz w:val="20"/>
          <w:szCs w:val="20"/>
        </w:rPr>
      </w:pPr>
      <w:r w:rsidRPr="003A75D3">
        <w:rPr>
          <w:rStyle w:val="a6"/>
          <w:sz w:val="20"/>
          <w:szCs w:val="20"/>
        </w:rPr>
        <w:footnoteRef/>
      </w:r>
      <w:r w:rsidRPr="003A75D3">
        <w:rPr>
          <w:sz w:val="20"/>
          <w:szCs w:val="20"/>
        </w:rPr>
        <w:t xml:space="preserve"> Кузовлев Е.В. Правовое регулирование отношений, возникающих из причинения вреда // Право и политика. 2009. №9. С. 46</w:t>
      </w:r>
    </w:p>
  </w:footnote>
  <w:footnote w:id="6">
    <w:p w:rsidR="00881E55" w:rsidRPr="003A75D3" w:rsidRDefault="00881E55" w:rsidP="003A75D3">
      <w:pPr>
        <w:pStyle w:val="uni"/>
        <w:shd w:val="clear" w:color="auto" w:fill="FFFFFF"/>
        <w:spacing w:before="0" w:beforeAutospacing="0" w:after="0" w:afterAutospacing="0"/>
        <w:jc w:val="both"/>
        <w:rPr>
          <w:color w:val="000000"/>
          <w:sz w:val="28"/>
          <w:szCs w:val="28"/>
        </w:rPr>
      </w:pPr>
      <w:r w:rsidRPr="003A75D3">
        <w:rPr>
          <w:rStyle w:val="a6"/>
          <w:sz w:val="20"/>
          <w:szCs w:val="20"/>
        </w:rPr>
        <w:footnoteRef/>
      </w:r>
      <w:r w:rsidRPr="003A75D3">
        <w:rPr>
          <w:sz w:val="20"/>
          <w:szCs w:val="20"/>
        </w:rPr>
        <w:t xml:space="preserve"> "Гражданский кодекс Российской Федерации (часть первая)" от 30.11.1994 N 51-ФЗ  (ред. от 06.04.2015) // </w:t>
      </w:r>
      <w:r w:rsidRPr="003A75D3">
        <w:rPr>
          <w:sz w:val="20"/>
          <w:szCs w:val="20"/>
          <w:shd w:val="clear" w:color="auto" w:fill="FFFFFF"/>
        </w:rPr>
        <w:t>"Собрание законодательства РФ", 05.12.1994, N 32, ст. 3301,</w:t>
      </w:r>
      <w:r w:rsidRPr="003A75D3">
        <w:rPr>
          <w:shd w:val="clear" w:color="auto" w:fill="FFFFFF"/>
        </w:rPr>
        <w:t> </w:t>
      </w:r>
    </w:p>
  </w:footnote>
  <w:footnote w:id="7">
    <w:p w:rsidR="00881E55" w:rsidRPr="001B37E1" w:rsidRDefault="00881E55" w:rsidP="001B37E1">
      <w:pPr>
        <w:pStyle w:val="a5"/>
        <w:jc w:val="both"/>
        <w:rPr>
          <w:color w:val="000000"/>
        </w:rPr>
      </w:pPr>
      <w:r w:rsidRPr="001B37E1">
        <w:rPr>
          <w:rStyle w:val="a6"/>
        </w:rPr>
        <w:footnoteRef/>
      </w:r>
      <w:r w:rsidRPr="001B37E1">
        <w:t xml:space="preserve"> </w:t>
      </w:r>
      <w:r>
        <w:rPr>
          <w:color w:val="000000"/>
        </w:rPr>
        <w:t>Комментарий к ГК РФ // П</w:t>
      </w:r>
      <w:r w:rsidRPr="001B37E1">
        <w:rPr>
          <w:color w:val="000000"/>
        </w:rPr>
        <w:t xml:space="preserve">од ред. Т.Е. Абовой, А.Ю. Кабалкина: Ин-т государства и права РАН. М.: Юрайт-Издат, </w:t>
      </w:r>
      <w:smartTag w:uri="urn:schemas-microsoft-com:office:smarttags" w:element="metricconverter">
        <w:smartTagPr>
          <w:attr w:name="ProductID" w:val="2011 г"/>
        </w:smartTagPr>
        <w:r w:rsidRPr="001B37E1">
          <w:rPr>
            <w:color w:val="000000"/>
          </w:rPr>
          <w:t>2011 г</w:t>
        </w:r>
      </w:smartTag>
      <w:r w:rsidRPr="001B37E1">
        <w:rPr>
          <w:color w:val="000000"/>
        </w:rPr>
        <w:t>. С.358</w:t>
      </w:r>
    </w:p>
  </w:footnote>
  <w:footnote w:id="8">
    <w:p w:rsidR="00881E55" w:rsidRDefault="00881E55">
      <w:pPr>
        <w:pStyle w:val="a5"/>
      </w:pPr>
      <w:r>
        <w:rPr>
          <w:rStyle w:val="a6"/>
        </w:rPr>
        <w:footnoteRef/>
      </w:r>
      <w:r>
        <w:t xml:space="preserve"> </w:t>
      </w:r>
      <w:r>
        <w:rPr>
          <w:color w:val="000000"/>
        </w:rPr>
        <w:t>Гражданское право: Учебник // Под ред. Е.А. Суханов. Т. 2 – М., 2010. С.181</w:t>
      </w:r>
    </w:p>
  </w:footnote>
  <w:footnote w:id="9">
    <w:p w:rsidR="00881E55" w:rsidRPr="005E1D09" w:rsidRDefault="00881E55" w:rsidP="00B27833">
      <w:pPr>
        <w:pStyle w:val="a4"/>
        <w:pageBreakBefore/>
        <w:spacing w:before="28" w:beforeAutospacing="0" w:after="28"/>
        <w:jc w:val="both"/>
        <w:rPr>
          <w:sz w:val="20"/>
          <w:szCs w:val="20"/>
        </w:rPr>
      </w:pPr>
      <w:r w:rsidRPr="005E1D09">
        <w:rPr>
          <w:rStyle w:val="a6"/>
          <w:sz w:val="20"/>
          <w:szCs w:val="20"/>
        </w:rPr>
        <w:footnoteRef/>
      </w:r>
      <w:r w:rsidRPr="005E1D09">
        <w:rPr>
          <w:sz w:val="20"/>
          <w:szCs w:val="20"/>
        </w:rPr>
        <w:t xml:space="preserve"> Шишкин С.К. Теоретические и практические аспекты рассмотрения отдельных гражданских дел, вытекающих из обязательств, вследствие причинения вреда // Российская юстиция 2010 № 2 . С.19</w:t>
      </w:r>
    </w:p>
  </w:footnote>
  <w:footnote w:id="10">
    <w:p w:rsidR="00881E55" w:rsidRPr="00CF0636" w:rsidRDefault="00881E55" w:rsidP="00CF0636">
      <w:pPr>
        <w:pStyle w:val="a4"/>
        <w:pageBreakBefore/>
        <w:spacing w:before="28" w:beforeAutospacing="0" w:after="28"/>
        <w:jc w:val="both"/>
        <w:rPr>
          <w:sz w:val="20"/>
          <w:szCs w:val="20"/>
        </w:rPr>
      </w:pPr>
      <w:r w:rsidRPr="005E1D09">
        <w:rPr>
          <w:rStyle w:val="a6"/>
          <w:sz w:val="20"/>
          <w:szCs w:val="20"/>
        </w:rPr>
        <w:footnoteRef/>
      </w:r>
      <w:r w:rsidRPr="005E1D09">
        <w:rPr>
          <w:sz w:val="20"/>
          <w:szCs w:val="20"/>
        </w:rPr>
        <w:t xml:space="preserve"> Ярошенко К.Д. Возмещение вреда, причиненного жизни или здоровью работников // Законодательство. 2009. №6. С. 27</w:t>
      </w:r>
      <w:r>
        <w:rPr>
          <w:sz w:val="20"/>
          <w:szCs w:val="20"/>
        </w:rPr>
        <w:t>.</w:t>
      </w:r>
    </w:p>
  </w:footnote>
  <w:footnote w:id="11">
    <w:p w:rsidR="00881E55" w:rsidRDefault="00881E55" w:rsidP="005E1D09">
      <w:pPr>
        <w:pStyle w:val="a4"/>
        <w:pageBreakBefore/>
        <w:spacing w:before="28" w:beforeAutospacing="0" w:after="28"/>
        <w:jc w:val="both"/>
      </w:pPr>
      <w:r w:rsidRPr="00CF0636">
        <w:rPr>
          <w:rStyle w:val="a6"/>
          <w:sz w:val="20"/>
          <w:szCs w:val="20"/>
        </w:rPr>
        <w:footnoteRef/>
      </w:r>
      <w:r w:rsidRPr="00CF0636">
        <w:rPr>
          <w:sz w:val="20"/>
          <w:szCs w:val="20"/>
        </w:rPr>
        <w:t xml:space="preserve"> Кузовлев Е.В. Правовое регулирование отношений, возникающих из причинения вреда // Право и политика. 2009. №9</w:t>
      </w:r>
      <w:r>
        <w:rPr>
          <w:sz w:val="20"/>
          <w:szCs w:val="20"/>
        </w:rPr>
        <w:t>.С</w:t>
      </w:r>
      <w:r w:rsidRPr="00CF0636">
        <w:rPr>
          <w:sz w:val="20"/>
          <w:szCs w:val="20"/>
        </w:rPr>
        <w:t>. 48</w:t>
      </w:r>
    </w:p>
  </w:footnote>
  <w:footnote w:id="12">
    <w:p w:rsidR="00881E55" w:rsidRDefault="00881E55" w:rsidP="005E1D09">
      <w:pPr>
        <w:pStyle w:val="a5"/>
        <w:jc w:val="both"/>
      </w:pPr>
      <w:r>
        <w:rPr>
          <w:rStyle w:val="a6"/>
        </w:rPr>
        <w:footnoteRef/>
      </w:r>
      <w:r>
        <w:t xml:space="preserve"> </w:t>
      </w:r>
      <w:r>
        <w:rPr>
          <w:color w:val="000000"/>
        </w:rPr>
        <w:t xml:space="preserve">Комментарий к ГК РФ// Под ред. Т.Е. Абовой, А.Ю. Кабалкина: Ин-т государства и права РАН. М.: Юрайт-Издат, </w:t>
      </w:r>
      <w:smartTag w:uri="urn:schemas-microsoft-com:office:smarttags" w:element="metricconverter">
        <w:smartTagPr>
          <w:attr w:name="ProductID" w:val="2011 г"/>
        </w:smartTagPr>
        <w:r>
          <w:rPr>
            <w:color w:val="000000"/>
          </w:rPr>
          <w:t>2011 г</w:t>
        </w:r>
      </w:smartTag>
      <w:r>
        <w:rPr>
          <w:color w:val="000000"/>
        </w:rPr>
        <w:t>. С.350</w:t>
      </w:r>
    </w:p>
  </w:footnote>
  <w:footnote w:id="13">
    <w:p w:rsidR="00881E55" w:rsidRDefault="00881E55" w:rsidP="00CF0636">
      <w:pPr>
        <w:pStyle w:val="a4"/>
        <w:pageBreakBefore/>
        <w:spacing w:before="0" w:beforeAutospacing="0" w:after="0"/>
      </w:pPr>
      <w:r>
        <w:rPr>
          <w:rStyle w:val="a6"/>
        </w:rPr>
        <w:footnoteRef/>
      </w:r>
      <w:r>
        <w:t xml:space="preserve"> </w:t>
      </w:r>
      <w:r w:rsidRPr="00CF0636">
        <w:rPr>
          <w:sz w:val="20"/>
          <w:szCs w:val="20"/>
        </w:rPr>
        <w:t>Ярошенко К.Д. Возмещение вреда, причиненного жизни или здоровью работнико</w:t>
      </w:r>
      <w:r>
        <w:rPr>
          <w:sz w:val="20"/>
          <w:szCs w:val="20"/>
        </w:rPr>
        <w:t xml:space="preserve">в // Законодательство. 2009. №6. С. </w:t>
      </w:r>
      <w:r w:rsidRPr="00CF0636">
        <w:rPr>
          <w:sz w:val="20"/>
          <w:szCs w:val="20"/>
        </w:rPr>
        <w:t>30</w:t>
      </w:r>
    </w:p>
  </w:footnote>
  <w:footnote w:id="14">
    <w:p w:rsidR="00881E55" w:rsidRDefault="00881E55" w:rsidP="00BE6E12">
      <w:pPr>
        <w:pStyle w:val="a4"/>
        <w:pageBreakBefore/>
        <w:spacing w:before="28" w:beforeAutospacing="0" w:after="28"/>
        <w:jc w:val="both"/>
      </w:pPr>
      <w:r>
        <w:rPr>
          <w:rStyle w:val="a6"/>
        </w:rPr>
        <w:footnoteRef/>
      </w:r>
      <w:r>
        <w:t xml:space="preserve"> </w:t>
      </w:r>
      <w:r w:rsidRPr="00BE6E12">
        <w:rPr>
          <w:sz w:val="20"/>
          <w:szCs w:val="20"/>
        </w:rPr>
        <w:t xml:space="preserve">Трубников П. Рассмотрение дел о возмещении вреда, причиненного здоровью граждан // Законность. 2010. №10. </w:t>
      </w:r>
      <w:r>
        <w:rPr>
          <w:sz w:val="20"/>
          <w:szCs w:val="20"/>
        </w:rPr>
        <w:t>С.</w:t>
      </w:r>
      <w:r w:rsidRPr="00BE6E12">
        <w:rPr>
          <w:sz w:val="20"/>
          <w:szCs w:val="20"/>
        </w:rPr>
        <w:t>47</w:t>
      </w:r>
    </w:p>
  </w:footnote>
  <w:footnote w:id="15">
    <w:p w:rsidR="00881E55" w:rsidRPr="00FC6C58" w:rsidRDefault="00881E55" w:rsidP="00FC6C58">
      <w:pPr>
        <w:pStyle w:val="a4"/>
        <w:spacing w:before="0" w:beforeAutospacing="0" w:after="0"/>
        <w:jc w:val="both"/>
        <w:rPr>
          <w:color w:val="000000"/>
          <w:sz w:val="20"/>
          <w:szCs w:val="20"/>
        </w:rPr>
      </w:pPr>
      <w:r w:rsidRPr="00FC6C58">
        <w:rPr>
          <w:rStyle w:val="a6"/>
          <w:sz w:val="20"/>
          <w:szCs w:val="20"/>
        </w:rPr>
        <w:footnoteRef/>
      </w:r>
      <w:r w:rsidRPr="00FC6C58">
        <w:rPr>
          <w:sz w:val="20"/>
          <w:szCs w:val="20"/>
        </w:rPr>
        <w:t xml:space="preserve"> Зенин И.А. Гражданское право. – М.: Юрайт, 2010. </w:t>
      </w:r>
      <w:r>
        <w:rPr>
          <w:sz w:val="20"/>
          <w:szCs w:val="20"/>
        </w:rPr>
        <w:t>с. 345.</w:t>
      </w:r>
    </w:p>
  </w:footnote>
  <w:footnote w:id="16">
    <w:p w:rsidR="00881E55" w:rsidRPr="00FC6C58" w:rsidRDefault="00881E55" w:rsidP="00FC6C58">
      <w:pPr>
        <w:pStyle w:val="a4"/>
        <w:spacing w:before="0" w:beforeAutospacing="0" w:after="0"/>
        <w:jc w:val="both"/>
        <w:rPr>
          <w:color w:val="000000"/>
          <w:sz w:val="20"/>
          <w:szCs w:val="20"/>
        </w:rPr>
      </w:pPr>
      <w:r w:rsidRPr="00FC6C58">
        <w:rPr>
          <w:rStyle w:val="a6"/>
          <w:sz w:val="20"/>
          <w:szCs w:val="20"/>
        </w:rPr>
        <w:footnoteRef/>
      </w:r>
      <w:r w:rsidRPr="00FC6C58">
        <w:rPr>
          <w:sz w:val="20"/>
          <w:szCs w:val="20"/>
        </w:rPr>
        <w:t xml:space="preserve"> Рыженков А.Я. Гражданское право. – М.: Юрайт, 2012. </w:t>
      </w:r>
      <w:r>
        <w:rPr>
          <w:sz w:val="20"/>
          <w:szCs w:val="20"/>
        </w:rPr>
        <w:t>С.245.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EB0"/>
    <w:rsid w:val="00025D41"/>
    <w:rsid w:val="00036BEB"/>
    <w:rsid w:val="00064E30"/>
    <w:rsid w:val="00072AD7"/>
    <w:rsid w:val="000749A4"/>
    <w:rsid w:val="00074E3A"/>
    <w:rsid w:val="001112DC"/>
    <w:rsid w:val="00116431"/>
    <w:rsid w:val="00127837"/>
    <w:rsid w:val="0014640A"/>
    <w:rsid w:val="00154A71"/>
    <w:rsid w:val="00192BD0"/>
    <w:rsid w:val="001A1D72"/>
    <w:rsid w:val="001B37E1"/>
    <w:rsid w:val="001B43F9"/>
    <w:rsid w:val="001C3E11"/>
    <w:rsid w:val="00240B8B"/>
    <w:rsid w:val="00254A4B"/>
    <w:rsid w:val="0026476E"/>
    <w:rsid w:val="002C4850"/>
    <w:rsid w:val="002C5976"/>
    <w:rsid w:val="00357B8B"/>
    <w:rsid w:val="003A75D3"/>
    <w:rsid w:val="0045389E"/>
    <w:rsid w:val="004865EC"/>
    <w:rsid w:val="00496845"/>
    <w:rsid w:val="004D0E86"/>
    <w:rsid w:val="00506EB0"/>
    <w:rsid w:val="0055039C"/>
    <w:rsid w:val="00565077"/>
    <w:rsid w:val="00583A5A"/>
    <w:rsid w:val="00591067"/>
    <w:rsid w:val="005D0E3B"/>
    <w:rsid w:val="005E1D09"/>
    <w:rsid w:val="005F2292"/>
    <w:rsid w:val="006473C4"/>
    <w:rsid w:val="00664F72"/>
    <w:rsid w:val="006735F0"/>
    <w:rsid w:val="006C2C1A"/>
    <w:rsid w:val="00701D8C"/>
    <w:rsid w:val="007325A0"/>
    <w:rsid w:val="007C7491"/>
    <w:rsid w:val="007F5196"/>
    <w:rsid w:val="00804802"/>
    <w:rsid w:val="00880958"/>
    <w:rsid w:val="00881E55"/>
    <w:rsid w:val="008A5B41"/>
    <w:rsid w:val="009003BB"/>
    <w:rsid w:val="009155A2"/>
    <w:rsid w:val="0094397A"/>
    <w:rsid w:val="0097353D"/>
    <w:rsid w:val="009A25B1"/>
    <w:rsid w:val="009B5723"/>
    <w:rsid w:val="009E0078"/>
    <w:rsid w:val="009F25DB"/>
    <w:rsid w:val="00A15831"/>
    <w:rsid w:val="00A5664B"/>
    <w:rsid w:val="00A5780B"/>
    <w:rsid w:val="00A92C31"/>
    <w:rsid w:val="00B0598D"/>
    <w:rsid w:val="00B27833"/>
    <w:rsid w:val="00B72E33"/>
    <w:rsid w:val="00B81B81"/>
    <w:rsid w:val="00BE6E12"/>
    <w:rsid w:val="00BF33B9"/>
    <w:rsid w:val="00C13FD5"/>
    <w:rsid w:val="00C43E70"/>
    <w:rsid w:val="00C45AE1"/>
    <w:rsid w:val="00C700A3"/>
    <w:rsid w:val="00C962C2"/>
    <w:rsid w:val="00CF0636"/>
    <w:rsid w:val="00D032C1"/>
    <w:rsid w:val="00D65380"/>
    <w:rsid w:val="00DC508A"/>
    <w:rsid w:val="00E3540E"/>
    <w:rsid w:val="00E75585"/>
    <w:rsid w:val="00EE6145"/>
    <w:rsid w:val="00F10445"/>
    <w:rsid w:val="00F57073"/>
    <w:rsid w:val="00F80173"/>
    <w:rsid w:val="00F84B1C"/>
    <w:rsid w:val="00FB4566"/>
    <w:rsid w:val="00FB64BA"/>
    <w:rsid w:val="00FC6691"/>
    <w:rsid w:val="00FC6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030FDDF-9D8F-43FB-8A33-A7ADCD66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506EB0"/>
    <w:rPr>
      <w:color w:val="000080"/>
      <w:u w:val="single"/>
    </w:rPr>
  </w:style>
  <w:style w:type="paragraph" w:styleId="a4">
    <w:name w:val="Normal (Web)"/>
    <w:basedOn w:val="a"/>
    <w:rsid w:val="00506EB0"/>
    <w:pPr>
      <w:spacing w:before="100" w:beforeAutospacing="1" w:after="119"/>
    </w:pPr>
  </w:style>
  <w:style w:type="paragraph" w:customStyle="1" w:styleId="sdfootnote">
    <w:name w:val="sdfootnote"/>
    <w:basedOn w:val="a"/>
    <w:rsid w:val="00506EB0"/>
    <w:pPr>
      <w:spacing w:before="100" w:beforeAutospacing="1"/>
      <w:ind w:left="284" w:hanging="284"/>
    </w:pPr>
    <w:rPr>
      <w:sz w:val="20"/>
      <w:szCs w:val="20"/>
    </w:rPr>
  </w:style>
  <w:style w:type="paragraph" w:styleId="a5">
    <w:name w:val="footnote text"/>
    <w:basedOn w:val="a"/>
    <w:semiHidden/>
    <w:rsid w:val="00FC6691"/>
    <w:rPr>
      <w:sz w:val="20"/>
      <w:szCs w:val="20"/>
    </w:rPr>
  </w:style>
  <w:style w:type="character" w:styleId="a6">
    <w:name w:val="footnote reference"/>
    <w:basedOn w:val="a0"/>
    <w:semiHidden/>
    <w:rsid w:val="00FC6691"/>
    <w:rPr>
      <w:vertAlign w:val="superscript"/>
    </w:rPr>
  </w:style>
  <w:style w:type="paragraph" w:styleId="a7">
    <w:name w:val="footer"/>
    <w:basedOn w:val="a"/>
    <w:rsid w:val="00664F72"/>
    <w:pPr>
      <w:tabs>
        <w:tab w:val="center" w:pos="4677"/>
        <w:tab w:val="right" w:pos="9355"/>
      </w:tabs>
    </w:pPr>
  </w:style>
  <w:style w:type="character" w:styleId="a8">
    <w:name w:val="page number"/>
    <w:basedOn w:val="a0"/>
    <w:rsid w:val="00664F72"/>
  </w:style>
  <w:style w:type="paragraph" w:customStyle="1" w:styleId="uni">
    <w:name w:val="uni"/>
    <w:basedOn w:val="a"/>
    <w:rsid w:val="007325A0"/>
    <w:pPr>
      <w:spacing w:before="100" w:beforeAutospacing="1" w:after="100" w:afterAutospacing="1"/>
    </w:pPr>
  </w:style>
  <w:style w:type="character" w:customStyle="1" w:styleId="apple-converted-space">
    <w:name w:val="apple-converted-space"/>
    <w:basedOn w:val="a0"/>
    <w:rsid w:val="00DC508A"/>
  </w:style>
  <w:style w:type="paragraph" w:customStyle="1" w:styleId="u">
    <w:name w:val="u"/>
    <w:basedOn w:val="a"/>
    <w:rsid w:val="00154A71"/>
    <w:pPr>
      <w:spacing w:before="100" w:beforeAutospacing="1" w:after="100" w:afterAutospacing="1"/>
    </w:pPr>
  </w:style>
  <w:style w:type="paragraph" w:customStyle="1" w:styleId="unip">
    <w:name w:val="unip"/>
    <w:basedOn w:val="a"/>
    <w:rsid w:val="00025D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482166">
      <w:bodyDiv w:val="1"/>
      <w:marLeft w:val="0"/>
      <w:marRight w:val="0"/>
      <w:marTop w:val="0"/>
      <w:marBottom w:val="0"/>
      <w:divBdr>
        <w:top w:val="none" w:sz="0" w:space="0" w:color="auto"/>
        <w:left w:val="none" w:sz="0" w:space="0" w:color="auto"/>
        <w:bottom w:val="none" w:sz="0" w:space="0" w:color="auto"/>
        <w:right w:val="none" w:sz="0" w:space="0" w:color="auto"/>
      </w:divBdr>
    </w:div>
    <w:div w:id="550002836">
      <w:bodyDiv w:val="1"/>
      <w:marLeft w:val="0"/>
      <w:marRight w:val="0"/>
      <w:marTop w:val="0"/>
      <w:marBottom w:val="0"/>
      <w:divBdr>
        <w:top w:val="none" w:sz="0" w:space="0" w:color="auto"/>
        <w:left w:val="none" w:sz="0" w:space="0" w:color="auto"/>
        <w:bottom w:val="none" w:sz="0" w:space="0" w:color="auto"/>
        <w:right w:val="none" w:sz="0" w:space="0" w:color="auto"/>
      </w:divBdr>
    </w:div>
    <w:div w:id="848175772">
      <w:bodyDiv w:val="1"/>
      <w:marLeft w:val="0"/>
      <w:marRight w:val="0"/>
      <w:marTop w:val="0"/>
      <w:marBottom w:val="0"/>
      <w:divBdr>
        <w:top w:val="none" w:sz="0" w:space="0" w:color="auto"/>
        <w:left w:val="none" w:sz="0" w:space="0" w:color="auto"/>
        <w:bottom w:val="none" w:sz="0" w:space="0" w:color="auto"/>
        <w:right w:val="none" w:sz="0" w:space="0" w:color="auto"/>
      </w:divBdr>
      <w:divsChild>
        <w:div w:id="37122944">
          <w:marLeft w:val="0"/>
          <w:marRight w:val="0"/>
          <w:marTop w:val="0"/>
          <w:marBottom w:val="0"/>
          <w:divBdr>
            <w:top w:val="none" w:sz="0" w:space="0" w:color="auto"/>
            <w:left w:val="none" w:sz="0" w:space="0" w:color="auto"/>
            <w:bottom w:val="none" w:sz="0" w:space="0" w:color="auto"/>
            <w:right w:val="none" w:sz="0" w:space="0" w:color="auto"/>
          </w:divBdr>
        </w:div>
        <w:div w:id="76945584">
          <w:marLeft w:val="0"/>
          <w:marRight w:val="0"/>
          <w:marTop w:val="0"/>
          <w:marBottom w:val="0"/>
          <w:divBdr>
            <w:top w:val="none" w:sz="0" w:space="0" w:color="auto"/>
            <w:left w:val="none" w:sz="0" w:space="0" w:color="auto"/>
            <w:bottom w:val="none" w:sz="0" w:space="0" w:color="auto"/>
            <w:right w:val="none" w:sz="0" w:space="0" w:color="auto"/>
          </w:divBdr>
        </w:div>
        <w:div w:id="255140382">
          <w:marLeft w:val="0"/>
          <w:marRight w:val="0"/>
          <w:marTop w:val="0"/>
          <w:marBottom w:val="0"/>
          <w:divBdr>
            <w:top w:val="none" w:sz="0" w:space="0" w:color="auto"/>
            <w:left w:val="none" w:sz="0" w:space="0" w:color="auto"/>
            <w:bottom w:val="none" w:sz="0" w:space="0" w:color="auto"/>
            <w:right w:val="none" w:sz="0" w:space="0" w:color="auto"/>
          </w:divBdr>
        </w:div>
        <w:div w:id="352459207">
          <w:marLeft w:val="0"/>
          <w:marRight w:val="0"/>
          <w:marTop w:val="0"/>
          <w:marBottom w:val="0"/>
          <w:divBdr>
            <w:top w:val="none" w:sz="0" w:space="0" w:color="auto"/>
            <w:left w:val="none" w:sz="0" w:space="0" w:color="auto"/>
            <w:bottom w:val="none" w:sz="0" w:space="0" w:color="auto"/>
            <w:right w:val="none" w:sz="0" w:space="0" w:color="auto"/>
          </w:divBdr>
        </w:div>
        <w:div w:id="548344622">
          <w:marLeft w:val="0"/>
          <w:marRight w:val="0"/>
          <w:marTop w:val="0"/>
          <w:marBottom w:val="0"/>
          <w:divBdr>
            <w:top w:val="none" w:sz="0" w:space="0" w:color="auto"/>
            <w:left w:val="none" w:sz="0" w:space="0" w:color="auto"/>
            <w:bottom w:val="none" w:sz="0" w:space="0" w:color="auto"/>
            <w:right w:val="none" w:sz="0" w:space="0" w:color="auto"/>
          </w:divBdr>
        </w:div>
        <w:div w:id="720834056">
          <w:marLeft w:val="0"/>
          <w:marRight w:val="0"/>
          <w:marTop w:val="0"/>
          <w:marBottom w:val="0"/>
          <w:divBdr>
            <w:top w:val="none" w:sz="0" w:space="0" w:color="auto"/>
            <w:left w:val="none" w:sz="0" w:space="0" w:color="auto"/>
            <w:bottom w:val="none" w:sz="0" w:space="0" w:color="auto"/>
            <w:right w:val="none" w:sz="0" w:space="0" w:color="auto"/>
          </w:divBdr>
        </w:div>
        <w:div w:id="724135953">
          <w:marLeft w:val="0"/>
          <w:marRight w:val="0"/>
          <w:marTop w:val="0"/>
          <w:marBottom w:val="0"/>
          <w:divBdr>
            <w:top w:val="none" w:sz="0" w:space="0" w:color="auto"/>
            <w:left w:val="none" w:sz="0" w:space="0" w:color="auto"/>
            <w:bottom w:val="none" w:sz="0" w:space="0" w:color="auto"/>
            <w:right w:val="none" w:sz="0" w:space="0" w:color="auto"/>
          </w:divBdr>
        </w:div>
        <w:div w:id="827746352">
          <w:marLeft w:val="0"/>
          <w:marRight w:val="0"/>
          <w:marTop w:val="0"/>
          <w:marBottom w:val="0"/>
          <w:divBdr>
            <w:top w:val="none" w:sz="0" w:space="0" w:color="auto"/>
            <w:left w:val="none" w:sz="0" w:space="0" w:color="auto"/>
            <w:bottom w:val="none" w:sz="0" w:space="0" w:color="auto"/>
            <w:right w:val="none" w:sz="0" w:space="0" w:color="auto"/>
          </w:divBdr>
        </w:div>
        <w:div w:id="864094863">
          <w:marLeft w:val="0"/>
          <w:marRight w:val="0"/>
          <w:marTop w:val="0"/>
          <w:marBottom w:val="0"/>
          <w:divBdr>
            <w:top w:val="none" w:sz="0" w:space="0" w:color="auto"/>
            <w:left w:val="none" w:sz="0" w:space="0" w:color="auto"/>
            <w:bottom w:val="none" w:sz="0" w:space="0" w:color="auto"/>
            <w:right w:val="none" w:sz="0" w:space="0" w:color="auto"/>
          </w:divBdr>
        </w:div>
        <w:div w:id="936058814">
          <w:marLeft w:val="0"/>
          <w:marRight w:val="0"/>
          <w:marTop w:val="0"/>
          <w:marBottom w:val="0"/>
          <w:divBdr>
            <w:top w:val="none" w:sz="0" w:space="0" w:color="auto"/>
            <w:left w:val="none" w:sz="0" w:space="0" w:color="auto"/>
            <w:bottom w:val="none" w:sz="0" w:space="0" w:color="auto"/>
            <w:right w:val="none" w:sz="0" w:space="0" w:color="auto"/>
          </w:divBdr>
        </w:div>
        <w:div w:id="1477532212">
          <w:marLeft w:val="0"/>
          <w:marRight w:val="0"/>
          <w:marTop w:val="0"/>
          <w:marBottom w:val="0"/>
          <w:divBdr>
            <w:top w:val="none" w:sz="0" w:space="0" w:color="auto"/>
            <w:left w:val="none" w:sz="0" w:space="0" w:color="auto"/>
            <w:bottom w:val="none" w:sz="0" w:space="0" w:color="auto"/>
            <w:right w:val="none" w:sz="0" w:space="0" w:color="auto"/>
          </w:divBdr>
        </w:div>
        <w:div w:id="1553925704">
          <w:marLeft w:val="0"/>
          <w:marRight w:val="0"/>
          <w:marTop w:val="0"/>
          <w:marBottom w:val="0"/>
          <w:divBdr>
            <w:top w:val="none" w:sz="0" w:space="0" w:color="auto"/>
            <w:left w:val="none" w:sz="0" w:space="0" w:color="auto"/>
            <w:bottom w:val="none" w:sz="0" w:space="0" w:color="auto"/>
            <w:right w:val="none" w:sz="0" w:space="0" w:color="auto"/>
          </w:divBdr>
        </w:div>
        <w:div w:id="1626160737">
          <w:marLeft w:val="0"/>
          <w:marRight w:val="0"/>
          <w:marTop w:val="0"/>
          <w:marBottom w:val="0"/>
          <w:divBdr>
            <w:top w:val="none" w:sz="0" w:space="0" w:color="auto"/>
            <w:left w:val="none" w:sz="0" w:space="0" w:color="auto"/>
            <w:bottom w:val="none" w:sz="0" w:space="0" w:color="auto"/>
            <w:right w:val="none" w:sz="0" w:space="0" w:color="auto"/>
          </w:divBdr>
        </w:div>
        <w:div w:id="1702631460">
          <w:marLeft w:val="0"/>
          <w:marRight w:val="0"/>
          <w:marTop w:val="0"/>
          <w:marBottom w:val="0"/>
          <w:divBdr>
            <w:top w:val="none" w:sz="0" w:space="0" w:color="auto"/>
            <w:left w:val="none" w:sz="0" w:space="0" w:color="auto"/>
            <w:bottom w:val="none" w:sz="0" w:space="0" w:color="auto"/>
            <w:right w:val="none" w:sz="0" w:space="0" w:color="auto"/>
          </w:divBdr>
        </w:div>
        <w:div w:id="1744378298">
          <w:marLeft w:val="0"/>
          <w:marRight w:val="0"/>
          <w:marTop w:val="0"/>
          <w:marBottom w:val="0"/>
          <w:divBdr>
            <w:top w:val="none" w:sz="0" w:space="0" w:color="auto"/>
            <w:left w:val="none" w:sz="0" w:space="0" w:color="auto"/>
            <w:bottom w:val="none" w:sz="0" w:space="0" w:color="auto"/>
            <w:right w:val="none" w:sz="0" w:space="0" w:color="auto"/>
          </w:divBdr>
        </w:div>
        <w:div w:id="1752696020">
          <w:marLeft w:val="0"/>
          <w:marRight w:val="0"/>
          <w:marTop w:val="0"/>
          <w:marBottom w:val="0"/>
          <w:divBdr>
            <w:top w:val="none" w:sz="0" w:space="0" w:color="auto"/>
            <w:left w:val="none" w:sz="0" w:space="0" w:color="auto"/>
            <w:bottom w:val="none" w:sz="0" w:space="0" w:color="auto"/>
            <w:right w:val="none" w:sz="0" w:space="0" w:color="auto"/>
          </w:divBdr>
        </w:div>
      </w:divsChild>
    </w:div>
    <w:div w:id="1025057499">
      <w:bodyDiv w:val="1"/>
      <w:marLeft w:val="0"/>
      <w:marRight w:val="0"/>
      <w:marTop w:val="0"/>
      <w:marBottom w:val="0"/>
      <w:divBdr>
        <w:top w:val="none" w:sz="0" w:space="0" w:color="auto"/>
        <w:left w:val="none" w:sz="0" w:space="0" w:color="auto"/>
        <w:bottom w:val="none" w:sz="0" w:space="0" w:color="auto"/>
        <w:right w:val="none" w:sz="0" w:space="0" w:color="auto"/>
      </w:divBdr>
    </w:div>
    <w:div w:id="1632588526">
      <w:bodyDiv w:val="1"/>
      <w:marLeft w:val="0"/>
      <w:marRight w:val="0"/>
      <w:marTop w:val="0"/>
      <w:marBottom w:val="0"/>
      <w:divBdr>
        <w:top w:val="none" w:sz="0" w:space="0" w:color="auto"/>
        <w:left w:val="none" w:sz="0" w:space="0" w:color="auto"/>
        <w:bottom w:val="none" w:sz="0" w:space="0" w:color="auto"/>
        <w:right w:val="none" w:sz="0" w:space="0" w:color="auto"/>
      </w:divBdr>
    </w:div>
    <w:div w:id="1722828231">
      <w:bodyDiv w:val="1"/>
      <w:marLeft w:val="0"/>
      <w:marRight w:val="0"/>
      <w:marTop w:val="0"/>
      <w:marBottom w:val="0"/>
      <w:divBdr>
        <w:top w:val="none" w:sz="0" w:space="0" w:color="auto"/>
        <w:left w:val="none" w:sz="0" w:space="0" w:color="auto"/>
        <w:bottom w:val="none" w:sz="0" w:space="0" w:color="auto"/>
        <w:right w:val="none" w:sz="0" w:space="0" w:color="auto"/>
      </w:divBdr>
    </w:div>
    <w:div w:id="175219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5168</Words>
  <Characters>29458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stolpovskih</cp:lastModifiedBy>
  <cp:revision>2</cp:revision>
  <dcterms:created xsi:type="dcterms:W3CDTF">2020-03-16T09:14:00Z</dcterms:created>
  <dcterms:modified xsi:type="dcterms:W3CDTF">2020-03-16T09:14:00Z</dcterms:modified>
</cp:coreProperties>
</file>