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17" w:rsidRDefault="00BE19DA">
      <w:pPr>
        <w:ind w:right="-259"/>
        <w:jc w:val="center"/>
        <w:rPr>
          <w:sz w:val="20"/>
          <w:szCs w:val="20"/>
        </w:rPr>
      </w:pPr>
      <w:bookmarkStart w:id="0" w:name="page1"/>
      <w:bookmarkEnd w:id="0"/>
      <w:r>
        <w:rPr>
          <w:rFonts w:eastAsia="Times New Roman"/>
          <w:sz w:val="28"/>
          <w:szCs w:val="28"/>
        </w:rPr>
        <w:t>МОСКОВСКИЙ ГОСУДАРСТВЕННЫЙ УНИВЕРСИТЕТ</w:t>
      </w:r>
    </w:p>
    <w:p w:rsidR="00E74217" w:rsidRDefault="00E74217">
      <w:pPr>
        <w:spacing w:line="163" w:lineRule="exact"/>
        <w:rPr>
          <w:sz w:val="24"/>
          <w:szCs w:val="24"/>
        </w:rPr>
      </w:pPr>
    </w:p>
    <w:p w:rsidR="00E74217" w:rsidRDefault="00BE19DA">
      <w:pPr>
        <w:ind w:right="-259"/>
        <w:jc w:val="center"/>
        <w:rPr>
          <w:sz w:val="20"/>
          <w:szCs w:val="20"/>
        </w:rPr>
      </w:pPr>
      <w:r>
        <w:rPr>
          <w:rFonts w:eastAsia="Times New Roman"/>
          <w:sz w:val="28"/>
          <w:szCs w:val="28"/>
        </w:rPr>
        <w:t>имени М. В. Ломоносова</w:t>
      </w:r>
    </w:p>
    <w:p w:rsidR="00E74217" w:rsidRDefault="00E74217">
      <w:pPr>
        <w:spacing w:line="160" w:lineRule="exact"/>
        <w:rPr>
          <w:sz w:val="24"/>
          <w:szCs w:val="24"/>
        </w:rPr>
      </w:pPr>
    </w:p>
    <w:p w:rsidR="00E74217" w:rsidRDefault="00BE19DA">
      <w:pPr>
        <w:ind w:right="-259"/>
        <w:jc w:val="center"/>
        <w:rPr>
          <w:sz w:val="20"/>
          <w:szCs w:val="20"/>
        </w:rPr>
      </w:pPr>
      <w:r>
        <w:rPr>
          <w:rFonts w:eastAsia="Times New Roman"/>
          <w:sz w:val="28"/>
          <w:szCs w:val="28"/>
        </w:rPr>
        <w:t>ЮРИДИЧЕСКИЙ ФАКУЛЬТЕТ</w:t>
      </w: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43" w:lineRule="exact"/>
        <w:rPr>
          <w:sz w:val="24"/>
          <w:szCs w:val="24"/>
        </w:rPr>
      </w:pPr>
    </w:p>
    <w:p w:rsidR="00E74217" w:rsidRDefault="00BE19DA">
      <w:pPr>
        <w:ind w:right="-259"/>
        <w:jc w:val="center"/>
        <w:rPr>
          <w:sz w:val="20"/>
          <w:szCs w:val="20"/>
        </w:rPr>
      </w:pPr>
      <w:r>
        <w:rPr>
          <w:rFonts w:eastAsia="Times New Roman"/>
          <w:sz w:val="28"/>
          <w:szCs w:val="28"/>
        </w:rPr>
        <w:t>БАКАЛАВРИАТ</w:t>
      </w: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59" w:lineRule="exact"/>
        <w:rPr>
          <w:sz w:val="24"/>
          <w:szCs w:val="24"/>
        </w:rPr>
      </w:pPr>
    </w:p>
    <w:p w:rsidR="00E74217" w:rsidRDefault="00BE19DA">
      <w:pPr>
        <w:spacing w:line="349" w:lineRule="auto"/>
        <w:ind w:left="260"/>
        <w:jc w:val="center"/>
        <w:rPr>
          <w:sz w:val="20"/>
          <w:szCs w:val="20"/>
        </w:rPr>
      </w:pPr>
      <w:r>
        <w:rPr>
          <w:rFonts w:eastAsia="Times New Roman"/>
          <w:sz w:val="28"/>
          <w:szCs w:val="28"/>
        </w:rPr>
        <w:t>«</w:t>
      </w:r>
      <w:bookmarkStart w:id="1" w:name="_GoBack"/>
      <w:r>
        <w:rPr>
          <w:rFonts w:eastAsia="Times New Roman"/>
          <w:sz w:val="28"/>
          <w:szCs w:val="28"/>
        </w:rPr>
        <w:t>Законная сила судебных постановлений (актов) в гражданском и арбитражном процессе</w:t>
      </w:r>
      <w:bookmarkEnd w:id="1"/>
      <w:r>
        <w:rPr>
          <w:rFonts w:eastAsia="Times New Roman"/>
          <w:sz w:val="28"/>
          <w:szCs w:val="28"/>
        </w:rPr>
        <w:t>»</w:t>
      </w: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65" w:lineRule="exact"/>
        <w:rPr>
          <w:sz w:val="24"/>
          <w:szCs w:val="24"/>
        </w:rPr>
      </w:pPr>
    </w:p>
    <w:p w:rsidR="00E74217" w:rsidRDefault="00BE19DA">
      <w:pPr>
        <w:jc w:val="right"/>
        <w:rPr>
          <w:sz w:val="20"/>
          <w:szCs w:val="20"/>
        </w:rPr>
      </w:pPr>
      <w:r>
        <w:rPr>
          <w:rFonts w:eastAsia="Times New Roman"/>
          <w:sz w:val="28"/>
          <w:szCs w:val="28"/>
        </w:rPr>
        <w:t>Дипломная работа</w:t>
      </w:r>
    </w:p>
    <w:p w:rsidR="00E74217" w:rsidRDefault="00E74217">
      <w:pPr>
        <w:spacing w:line="160" w:lineRule="exact"/>
        <w:rPr>
          <w:sz w:val="24"/>
          <w:szCs w:val="24"/>
        </w:rPr>
      </w:pPr>
    </w:p>
    <w:p w:rsidR="00E74217" w:rsidRDefault="00BE19DA">
      <w:pPr>
        <w:jc w:val="right"/>
        <w:rPr>
          <w:sz w:val="20"/>
          <w:szCs w:val="20"/>
        </w:rPr>
      </w:pPr>
      <w:r>
        <w:rPr>
          <w:rFonts w:eastAsia="Times New Roman"/>
          <w:sz w:val="28"/>
          <w:szCs w:val="28"/>
        </w:rPr>
        <w:t>Матюков Александр Михайлович</w:t>
      </w: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45" w:lineRule="exact"/>
        <w:rPr>
          <w:sz w:val="24"/>
          <w:szCs w:val="24"/>
        </w:rPr>
      </w:pPr>
    </w:p>
    <w:p w:rsidR="00E74217" w:rsidRDefault="00BE19DA">
      <w:pPr>
        <w:jc w:val="right"/>
        <w:rPr>
          <w:sz w:val="20"/>
          <w:szCs w:val="20"/>
        </w:rPr>
      </w:pPr>
      <w:r>
        <w:rPr>
          <w:rFonts w:eastAsia="Times New Roman"/>
          <w:sz w:val="28"/>
          <w:szCs w:val="28"/>
        </w:rPr>
        <w:t xml:space="preserve">Научный </w:t>
      </w:r>
      <w:r>
        <w:rPr>
          <w:rFonts w:eastAsia="Times New Roman"/>
          <w:sz w:val="28"/>
          <w:szCs w:val="28"/>
        </w:rPr>
        <w:t>руководитель</w:t>
      </w:r>
    </w:p>
    <w:p w:rsidR="00E74217" w:rsidRDefault="00E74217">
      <w:pPr>
        <w:spacing w:line="160" w:lineRule="exact"/>
        <w:rPr>
          <w:sz w:val="24"/>
          <w:szCs w:val="24"/>
        </w:rPr>
      </w:pPr>
    </w:p>
    <w:p w:rsidR="00E74217" w:rsidRDefault="00BE19DA">
      <w:pPr>
        <w:jc w:val="right"/>
        <w:rPr>
          <w:sz w:val="20"/>
          <w:szCs w:val="20"/>
        </w:rPr>
      </w:pPr>
      <w:r>
        <w:rPr>
          <w:rFonts w:eastAsia="Times New Roman"/>
          <w:sz w:val="28"/>
          <w:szCs w:val="28"/>
        </w:rPr>
        <w:t>к. ю. н., доцент</w:t>
      </w:r>
    </w:p>
    <w:p w:rsidR="00E74217" w:rsidRDefault="00E74217">
      <w:pPr>
        <w:spacing w:line="161" w:lineRule="exact"/>
        <w:rPr>
          <w:sz w:val="24"/>
          <w:szCs w:val="24"/>
        </w:rPr>
      </w:pPr>
    </w:p>
    <w:p w:rsidR="00E74217" w:rsidRDefault="00BE19DA">
      <w:pPr>
        <w:jc w:val="right"/>
        <w:rPr>
          <w:sz w:val="20"/>
          <w:szCs w:val="20"/>
        </w:rPr>
      </w:pPr>
      <w:r>
        <w:rPr>
          <w:rFonts w:eastAsia="Times New Roman"/>
          <w:sz w:val="28"/>
          <w:szCs w:val="28"/>
        </w:rPr>
        <w:t>Аргунов Всеволод Владимирович</w:t>
      </w: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10" w:lineRule="exact"/>
        <w:rPr>
          <w:sz w:val="24"/>
          <w:szCs w:val="24"/>
        </w:rPr>
      </w:pPr>
    </w:p>
    <w:p w:rsidR="00E74217" w:rsidRDefault="00BE19DA">
      <w:pPr>
        <w:ind w:left="260"/>
        <w:rPr>
          <w:sz w:val="20"/>
          <w:szCs w:val="20"/>
        </w:rPr>
      </w:pPr>
      <w:r>
        <w:rPr>
          <w:rFonts w:eastAsia="Times New Roman"/>
          <w:sz w:val="28"/>
          <w:szCs w:val="28"/>
        </w:rPr>
        <w:t>Дата защиты: «___»_____________2020 г.</w:t>
      </w:r>
    </w:p>
    <w:p w:rsidR="00E74217" w:rsidRDefault="00E74217">
      <w:pPr>
        <w:spacing w:line="160" w:lineRule="exact"/>
        <w:rPr>
          <w:sz w:val="24"/>
          <w:szCs w:val="24"/>
        </w:rPr>
      </w:pPr>
    </w:p>
    <w:p w:rsidR="00E74217" w:rsidRDefault="00BE19DA">
      <w:pPr>
        <w:ind w:left="260"/>
        <w:rPr>
          <w:sz w:val="20"/>
          <w:szCs w:val="20"/>
        </w:rPr>
      </w:pPr>
      <w:r>
        <w:rPr>
          <w:rFonts w:eastAsia="Times New Roman"/>
          <w:sz w:val="28"/>
          <w:szCs w:val="28"/>
        </w:rPr>
        <w:t>Оценка:________________________</w:t>
      </w:r>
    </w:p>
    <w:p w:rsidR="00E74217" w:rsidRDefault="00E74217">
      <w:pPr>
        <w:sectPr w:rsidR="00E74217">
          <w:pgSz w:w="11900" w:h="16838"/>
          <w:pgMar w:top="1125" w:right="846" w:bottom="818" w:left="1440" w:header="0" w:footer="0" w:gutter="0"/>
          <w:cols w:space="720" w:equalWidth="0">
            <w:col w:w="9620"/>
          </w:cols>
        </w:sect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00" w:lineRule="exact"/>
        <w:rPr>
          <w:sz w:val="24"/>
          <w:szCs w:val="24"/>
        </w:rPr>
      </w:pPr>
    </w:p>
    <w:p w:rsidR="00E74217" w:rsidRDefault="00E74217">
      <w:pPr>
        <w:spacing w:line="260" w:lineRule="exact"/>
        <w:rPr>
          <w:sz w:val="24"/>
          <w:szCs w:val="24"/>
        </w:rPr>
      </w:pPr>
    </w:p>
    <w:p w:rsidR="00E74217" w:rsidRDefault="00BE19DA">
      <w:pPr>
        <w:ind w:left="4480"/>
        <w:rPr>
          <w:sz w:val="20"/>
          <w:szCs w:val="20"/>
        </w:rPr>
      </w:pPr>
      <w:r>
        <w:rPr>
          <w:rFonts w:eastAsia="Times New Roman"/>
          <w:sz w:val="28"/>
          <w:szCs w:val="28"/>
        </w:rPr>
        <w:t>Москва</w:t>
      </w:r>
    </w:p>
    <w:p w:rsidR="00E74217" w:rsidRDefault="00E74217">
      <w:pPr>
        <w:spacing w:line="160" w:lineRule="exact"/>
        <w:rPr>
          <w:sz w:val="24"/>
          <w:szCs w:val="24"/>
        </w:rPr>
      </w:pPr>
    </w:p>
    <w:p w:rsidR="00E74217" w:rsidRDefault="00BE19DA">
      <w:pPr>
        <w:ind w:left="4540"/>
        <w:rPr>
          <w:sz w:val="20"/>
          <w:szCs w:val="20"/>
        </w:rPr>
      </w:pPr>
      <w:r>
        <w:rPr>
          <w:rFonts w:eastAsia="Times New Roman"/>
          <w:sz w:val="28"/>
          <w:szCs w:val="28"/>
        </w:rPr>
        <w:t>2020 г.</w:t>
      </w:r>
    </w:p>
    <w:p w:rsidR="00E74217" w:rsidRDefault="00E74217">
      <w:pPr>
        <w:sectPr w:rsidR="00E74217">
          <w:type w:val="continuous"/>
          <w:pgSz w:w="11900" w:h="16838"/>
          <w:pgMar w:top="1125" w:right="846" w:bottom="818" w:left="1440" w:header="0" w:footer="0" w:gutter="0"/>
          <w:cols w:space="720" w:equalWidth="0">
            <w:col w:w="9620"/>
          </w:cols>
        </w:sectPr>
      </w:pPr>
    </w:p>
    <w:p w:rsidR="00E74217" w:rsidRDefault="00BE19DA">
      <w:pPr>
        <w:ind w:left="4460"/>
        <w:rPr>
          <w:sz w:val="20"/>
          <w:szCs w:val="20"/>
        </w:rPr>
      </w:pPr>
      <w:bookmarkStart w:id="2" w:name="page2"/>
      <w:bookmarkEnd w:id="2"/>
      <w:r>
        <w:rPr>
          <w:rFonts w:eastAsia="Times New Roman"/>
          <w:b/>
          <w:bCs/>
          <w:sz w:val="28"/>
          <w:szCs w:val="28"/>
        </w:rPr>
        <w:lastRenderedPageBreak/>
        <w:t>Оглавление</w:t>
      </w:r>
    </w:p>
    <w:p w:rsidR="00E74217" w:rsidRDefault="00E74217">
      <w:pPr>
        <w:spacing w:line="156" w:lineRule="exact"/>
        <w:rPr>
          <w:sz w:val="20"/>
          <w:szCs w:val="20"/>
        </w:rPr>
      </w:pPr>
    </w:p>
    <w:p w:rsidR="00E74217" w:rsidRDefault="00BE19DA">
      <w:pPr>
        <w:tabs>
          <w:tab w:val="left" w:leader="dot" w:pos="9460"/>
        </w:tabs>
        <w:ind w:left="260"/>
        <w:rPr>
          <w:rFonts w:eastAsia="Times New Roman"/>
          <w:sz w:val="27"/>
          <w:szCs w:val="27"/>
        </w:rPr>
      </w:pPr>
      <w:hyperlink w:anchor="page3">
        <w:r>
          <w:rPr>
            <w:rFonts w:eastAsia="Times New Roman"/>
            <w:sz w:val="28"/>
            <w:szCs w:val="28"/>
          </w:rPr>
          <w:t>Введение</w:t>
        </w:r>
      </w:hyperlink>
      <w:r>
        <w:rPr>
          <w:rFonts w:eastAsia="Times New Roman"/>
          <w:sz w:val="28"/>
          <w:szCs w:val="28"/>
        </w:rPr>
        <w:tab/>
      </w:r>
      <w:hyperlink w:anchor="page3">
        <w:r>
          <w:rPr>
            <w:rFonts w:eastAsia="Times New Roman"/>
            <w:sz w:val="27"/>
            <w:szCs w:val="27"/>
          </w:rPr>
          <w:t>3</w:t>
        </w:r>
      </w:hyperlink>
    </w:p>
    <w:p w:rsidR="00E74217" w:rsidRDefault="00E74217">
      <w:pPr>
        <w:spacing w:line="148" w:lineRule="exact"/>
        <w:rPr>
          <w:sz w:val="20"/>
          <w:szCs w:val="20"/>
        </w:rPr>
      </w:pPr>
    </w:p>
    <w:p w:rsidR="00E74217" w:rsidRDefault="00BE19DA">
      <w:pPr>
        <w:tabs>
          <w:tab w:val="left" w:leader="dot" w:pos="9460"/>
        </w:tabs>
        <w:ind w:left="260"/>
        <w:rPr>
          <w:rFonts w:eastAsia="Times New Roman"/>
          <w:sz w:val="27"/>
          <w:szCs w:val="27"/>
        </w:rPr>
      </w:pPr>
      <w:hyperlink w:anchor="page5">
        <w:r>
          <w:rPr>
            <w:rFonts w:eastAsia="Times New Roman"/>
            <w:sz w:val="28"/>
            <w:szCs w:val="28"/>
          </w:rPr>
          <w:t>Глава 1. Судебные постановления (акты) в механизме правоприменения</w:t>
        </w:r>
      </w:hyperlink>
      <w:r>
        <w:rPr>
          <w:rFonts w:eastAsia="Times New Roman"/>
          <w:sz w:val="28"/>
          <w:szCs w:val="28"/>
        </w:rPr>
        <w:tab/>
      </w:r>
      <w:hyperlink w:anchor="page5">
        <w:r>
          <w:rPr>
            <w:rFonts w:eastAsia="Times New Roman"/>
            <w:sz w:val="27"/>
            <w:szCs w:val="27"/>
          </w:rPr>
          <w:t>5</w:t>
        </w:r>
      </w:hyperlink>
    </w:p>
    <w:p w:rsidR="00E74217" w:rsidRDefault="00E74217">
      <w:pPr>
        <w:spacing w:line="151" w:lineRule="exact"/>
        <w:rPr>
          <w:sz w:val="20"/>
          <w:szCs w:val="20"/>
        </w:rPr>
      </w:pPr>
    </w:p>
    <w:p w:rsidR="00E74217" w:rsidRDefault="00BE19DA">
      <w:pPr>
        <w:ind w:left="260"/>
        <w:rPr>
          <w:rFonts w:eastAsia="Times New Roman"/>
          <w:sz w:val="28"/>
          <w:szCs w:val="28"/>
        </w:rPr>
      </w:pPr>
      <w:hyperlink w:anchor="page5">
        <w:r>
          <w:rPr>
            <w:rFonts w:eastAsia="Times New Roman"/>
            <w:sz w:val="28"/>
            <w:szCs w:val="28"/>
          </w:rPr>
          <w:t xml:space="preserve">§1. Правоприменительные акты: общее </w:t>
        </w:r>
        <w:r>
          <w:rPr>
            <w:rFonts w:eastAsia="Times New Roman"/>
            <w:sz w:val="28"/>
            <w:szCs w:val="28"/>
          </w:rPr>
          <w:t>понятие и место в механизме</w:t>
        </w:r>
      </w:hyperlink>
    </w:p>
    <w:p w:rsidR="00E74217" w:rsidRDefault="00E74217">
      <w:pPr>
        <w:spacing w:line="45" w:lineRule="exact"/>
        <w:rPr>
          <w:sz w:val="20"/>
          <w:szCs w:val="20"/>
        </w:rPr>
      </w:pPr>
    </w:p>
    <w:p w:rsidR="00E74217" w:rsidRDefault="00BE19DA">
      <w:pPr>
        <w:tabs>
          <w:tab w:val="left" w:leader="dot" w:pos="9460"/>
        </w:tabs>
        <w:ind w:left="260"/>
        <w:rPr>
          <w:rFonts w:eastAsia="Times New Roman"/>
          <w:sz w:val="27"/>
          <w:szCs w:val="27"/>
        </w:rPr>
      </w:pPr>
      <w:hyperlink w:anchor="page5">
        <w:r>
          <w:rPr>
            <w:rFonts w:eastAsia="Times New Roman"/>
            <w:sz w:val="28"/>
            <w:szCs w:val="28"/>
          </w:rPr>
          <w:t>правового регулирования</w:t>
        </w:r>
      </w:hyperlink>
      <w:r>
        <w:rPr>
          <w:rFonts w:eastAsia="Times New Roman"/>
          <w:sz w:val="28"/>
          <w:szCs w:val="28"/>
        </w:rPr>
        <w:tab/>
      </w:r>
      <w:hyperlink w:anchor="page5">
        <w:r>
          <w:rPr>
            <w:rFonts w:eastAsia="Times New Roman"/>
            <w:sz w:val="27"/>
            <w:szCs w:val="27"/>
          </w:rPr>
          <w:t>5</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11">
        <w:r>
          <w:rPr>
            <w:rFonts w:eastAsia="Times New Roman"/>
            <w:sz w:val="28"/>
            <w:szCs w:val="28"/>
          </w:rPr>
          <w:t>§2. Судебные постановления (акты) как акты правоприменения</w:t>
        </w:r>
      </w:hyperlink>
      <w:r>
        <w:rPr>
          <w:rFonts w:eastAsia="Times New Roman"/>
          <w:sz w:val="28"/>
          <w:szCs w:val="28"/>
        </w:rPr>
        <w:tab/>
      </w:r>
      <w:hyperlink w:anchor="page11">
        <w:r>
          <w:rPr>
            <w:rFonts w:eastAsia="Times New Roman"/>
            <w:sz w:val="28"/>
            <w:szCs w:val="28"/>
          </w:rPr>
          <w:t>11</w:t>
        </w:r>
      </w:hyperlink>
    </w:p>
    <w:p w:rsidR="00E74217" w:rsidRDefault="00E74217">
      <w:pPr>
        <w:spacing w:line="151" w:lineRule="exact"/>
        <w:rPr>
          <w:sz w:val="20"/>
          <w:szCs w:val="20"/>
        </w:rPr>
      </w:pPr>
    </w:p>
    <w:p w:rsidR="00E74217" w:rsidRDefault="00BE19DA">
      <w:pPr>
        <w:ind w:left="260"/>
        <w:rPr>
          <w:rFonts w:eastAsia="Times New Roman"/>
          <w:sz w:val="28"/>
          <w:szCs w:val="28"/>
        </w:rPr>
      </w:pPr>
      <w:hyperlink w:anchor="page17">
        <w:r>
          <w:rPr>
            <w:rFonts w:eastAsia="Times New Roman"/>
            <w:sz w:val="28"/>
            <w:szCs w:val="28"/>
          </w:rPr>
          <w:t>§3. Дифференциация судебных актов и её значение в осуществлении</w:t>
        </w:r>
      </w:hyperlink>
    </w:p>
    <w:p w:rsidR="00E74217" w:rsidRDefault="00E74217">
      <w:pPr>
        <w:spacing w:line="45" w:lineRule="exact"/>
        <w:rPr>
          <w:sz w:val="20"/>
          <w:szCs w:val="20"/>
        </w:rPr>
      </w:pPr>
    </w:p>
    <w:p w:rsidR="00E74217" w:rsidRDefault="00BE19DA">
      <w:pPr>
        <w:tabs>
          <w:tab w:val="left" w:leader="dot" w:pos="9300"/>
        </w:tabs>
        <w:ind w:left="260"/>
        <w:rPr>
          <w:rFonts w:eastAsia="Times New Roman"/>
          <w:sz w:val="28"/>
          <w:szCs w:val="28"/>
        </w:rPr>
      </w:pPr>
      <w:hyperlink w:anchor="page17">
        <w:r>
          <w:rPr>
            <w:rFonts w:eastAsia="Times New Roman"/>
            <w:sz w:val="28"/>
            <w:szCs w:val="28"/>
          </w:rPr>
          <w:t>правосудия</w:t>
        </w:r>
      </w:hyperlink>
      <w:r>
        <w:rPr>
          <w:rFonts w:eastAsia="Times New Roman"/>
          <w:sz w:val="28"/>
          <w:szCs w:val="28"/>
        </w:rPr>
        <w:tab/>
      </w:r>
      <w:hyperlink w:anchor="page17">
        <w:r>
          <w:rPr>
            <w:rFonts w:eastAsia="Times New Roman"/>
            <w:sz w:val="28"/>
            <w:szCs w:val="28"/>
          </w:rPr>
          <w:t>17</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26">
        <w:r>
          <w:rPr>
            <w:rFonts w:eastAsia="Times New Roman"/>
            <w:sz w:val="28"/>
            <w:szCs w:val="28"/>
          </w:rPr>
          <w:t>Глава 2. Законная сила судебных постановлений (актов)</w:t>
        </w:r>
      </w:hyperlink>
      <w:r>
        <w:rPr>
          <w:rFonts w:eastAsia="Times New Roman"/>
          <w:sz w:val="28"/>
          <w:szCs w:val="28"/>
        </w:rPr>
        <w:tab/>
      </w:r>
      <w:hyperlink w:anchor="page26">
        <w:r>
          <w:rPr>
            <w:rFonts w:eastAsia="Times New Roman"/>
            <w:sz w:val="28"/>
            <w:szCs w:val="28"/>
          </w:rPr>
          <w:t>26</w:t>
        </w:r>
      </w:hyperlink>
    </w:p>
    <w:p w:rsidR="00E74217" w:rsidRDefault="00E74217">
      <w:pPr>
        <w:spacing w:line="149" w:lineRule="exact"/>
        <w:rPr>
          <w:sz w:val="20"/>
          <w:szCs w:val="20"/>
        </w:rPr>
      </w:pPr>
    </w:p>
    <w:p w:rsidR="00E74217" w:rsidRDefault="00BE19DA">
      <w:pPr>
        <w:tabs>
          <w:tab w:val="left" w:leader="dot" w:pos="9300"/>
        </w:tabs>
        <w:ind w:left="260"/>
        <w:rPr>
          <w:rFonts w:eastAsia="Times New Roman"/>
          <w:sz w:val="28"/>
          <w:szCs w:val="28"/>
        </w:rPr>
      </w:pPr>
      <w:hyperlink w:anchor="page26">
        <w:r>
          <w:rPr>
            <w:rFonts w:eastAsia="Times New Roman"/>
            <w:sz w:val="28"/>
            <w:szCs w:val="28"/>
          </w:rPr>
          <w:t>§1. Юридическая сила актов правопримененения</w:t>
        </w:r>
      </w:hyperlink>
      <w:r>
        <w:rPr>
          <w:rFonts w:eastAsia="Times New Roman"/>
          <w:sz w:val="28"/>
          <w:szCs w:val="28"/>
        </w:rPr>
        <w:tab/>
      </w:r>
      <w:hyperlink w:anchor="page26">
        <w:r>
          <w:rPr>
            <w:rFonts w:eastAsia="Times New Roman"/>
            <w:sz w:val="28"/>
            <w:szCs w:val="28"/>
          </w:rPr>
          <w:t>26</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30">
        <w:r>
          <w:rPr>
            <w:rFonts w:eastAsia="Times New Roman"/>
            <w:sz w:val="28"/>
            <w:szCs w:val="28"/>
          </w:rPr>
          <w:t>§2. Понятие и значение законной силы судебных актов</w:t>
        </w:r>
      </w:hyperlink>
      <w:r>
        <w:rPr>
          <w:rFonts w:eastAsia="Times New Roman"/>
          <w:sz w:val="28"/>
          <w:szCs w:val="28"/>
        </w:rPr>
        <w:tab/>
      </w:r>
      <w:hyperlink w:anchor="page30">
        <w:r>
          <w:rPr>
            <w:rFonts w:eastAsia="Times New Roman"/>
            <w:sz w:val="28"/>
            <w:szCs w:val="28"/>
          </w:rPr>
          <w:t>30</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42">
        <w:r>
          <w:rPr>
            <w:rFonts w:eastAsia="Times New Roman"/>
            <w:sz w:val="28"/>
            <w:szCs w:val="28"/>
          </w:rPr>
          <w:t>§3. Соотношение юридической и законной силы судебных актов</w:t>
        </w:r>
      </w:hyperlink>
      <w:r>
        <w:rPr>
          <w:rFonts w:eastAsia="Times New Roman"/>
          <w:sz w:val="28"/>
          <w:szCs w:val="28"/>
        </w:rPr>
        <w:tab/>
      </w:r>
      <w:hyperlink w:anchor="page42">
        <w:r>
          <w:rPr>
            <w:rFonts w:eastAsia="Times New Roman"/>
            <w:sz w:val="28"/>
            <w:szCs w:val="28"/>
          </w:rPr>
          <w:t>42</w:t>
        </w:r>
      </w:hyperlink>
    </w:p>
    <w:p w:rsidR="00E74217" w:rsidRDefault="00E74217">
      <w:pPr>
        <w:spacing w:line="160" w:lineRule="exact"/>
        <w:rPr>
          <w:sz w:val="20"/>
          <w:szCs w:val="20"/>
        </w:rPr>
      </w:pPr>
    </w:p>
    <w:p w:rsidR="00E74217" w:rsidRDefault="00BE19DA">
      <w:pPr>
        <w:ind w:left="260"/>
        <w:rPr>
          <w:rFonts w:eastAsia="Times New Roman"/>
          <w:sz w:val="27"/>
          <w:szCs w:val="27"/>
        </w:rPr>
      </w:pPr>
      <w:hyperlink w:anchor="page45">
        <w:r>
          <w:rPr>
            <w:rFonts w:eastAsia="Times New Roman"/>
            <w:sz w:val="27"/>
            <w:szCs w:val="27"/>
          </w:rPr>
          <w:t>Глава 3. Законная сила отдельных видов судебных постановлений (актов) .. 45</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45">
        <w:r>
          <w:rPr>
            <w:rFonts w:eastAsia="Times New Roman"/>
            <w:sz w:val="28"/>
            <w:szCs w:val="28"/>
          </w:rPr>
          <w:t xml:space="preserve">§1. </w:t>
        </w:r>
        <w:r>
          <w:rPr>
            <w:rFonts w:eastAsia="Times New Roman"/>
            <w:sz w:val="28"/>
            <w:szCs w:val="28"/>
          </w:rPr>
          <w:t>Законная сила судебного решения</w:t>
        </w:r>
      </w:hyperlink>
      <w:r>
        <w:rPr>
          <w:rFonts w:eastAsia="Times New Roman"/>
          <w:sz w:val="28"/>
          <w:szCs w:val="28"/>
        </w:rPr>
        <w:tab/>
      </w:r>
      <w:hyperlink w:anchor="page45">
        <w:r>
          <w:rPr>
            <w:rFonts w:eastAsia="Times New Roman"/>
            <w:sz w:val="28"/>
            <w:szCs w:val="28"/>
          </w:rPr>
          <w:t>45</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48">
        <w:r>
          <w:rPr>
            <w:rFonts w:eastAsia="Times New Roman"/>
            <w:sz w:val="28"/>
            <w:szCs w:val="28"/>
          </w:rPr>
          <w:t>§2. Законная сила определений (заключительных и промежуточных)</w:t>
        </w:r>
      </w:hyperlink>
      <w:r>
        <w:rPr>
          <w:rFonts w:eastAsia="Times New Roman"/>
          <w:sz w:val="28"/>
          <w:szCs w:val="28"/>
        </w:rPr>
        <w:tab/>
      </w:r>
      <w:hyperlink w:anchor="page48">
        <w:r>
          <w:rPr>
            <w:rFonts w:eastAsia="Times New Roman"/>
            <w:sz w:val="28"/>
            <w:szCs w:val="28"/>
          </w:rPr>
          <w:t>48</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52">
        <w:r>
          <w:rPr>
            <w:rFonts w:eastAsia="Times New Roman"/>
            <w:sz w:val="28"/>
            <w:szCs w:val="28"/>
          </w:rPr>
          <w:t>§3. Законная сила иных видов судебных</w:t>
        </w:r>
        <w:r>
          <w:rPr>
            <w:rFonts w:eastAsia="Times New Roman"/>
            <w:sz w:val="28"/>
            <w:szCs w:val="28"/>
          </w:rPr>
          <w:t xml:space="preserve"> актов</w:t>
        </w:r>
      </w:hyperlink>
      <w:r>
        <w:rPr>
          <w:rFonts w:eastAsia="Times New Roman"/>
          <w:sz w:val="28"/>
          <w:szCs w:val="28"/>
        </w:rPr>
        <w:tab/>
      </w:r>
      <w:hyperlink w:anchor="page52">
        <w:r>
          <w:rPr>
            <w:rFonts w:eastAsia="Times New Roman"/>
            <w:sz w:val="28"/>
            <w:szCs w:val="28"/>
          </w:rPr>
          <w:t>52</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55">
        <w:r>
          <w:rPr>
            <w:rFonts w:eastAsia="Times New Roman"/>
            <w:sz w:val="28"/>
            <w:szCs w:val="28"/>
          </w:rPr>
          <w:t>Заключение</w:t>
        </w:r>
      </w:hyperlink>
      <w:r>
        <w:rPr>
          <w:rFonts w:eastAsia="Times New Roman"/>
          <w:sz w:val="28"/>
          <w:szCs w:val="28"/>
        </w:rPr>
        <w:tab/>
      </w:r>
      <w:hyperlink w:anchor="page55">
        <w:r>
          <w:rPr>
            <w:rFonts w:eastAsia="Times New Roman"/>
            <w:sz w:val="28"/>
            <w:szCs w:val="28"/>
          </w:rPr>
          <w:t>55</w:t>
        </w:r>
      </w:hyperlink>
    </w:p>
    <w:p w:rsidR="00E74217" w:rsidRDefault="00E74217">
      <w:pPr>
        <w:spacing w:line="149" w:lineRule="exact"/>
        <w:rPr>
          <w:sz w:val="20"/>
          <w:szCs w:val="20"/>
        </w:rPr>
      </w:pPr>
    </w:p>
    <w:p w:rsidR="00E74217" w:rsidRDefault="00BE19DA">
      <w:pPr>
        <w:tabs>
          <w:tab w:val="left" w:leader="dot" w:pos="9300"/>
        </w:tabs>
        <w:ind w:left="260"/>
        <w:rPr>
          <w:rFonts w:eastAsia="Times New Roman"/>
          <w:sz w:val="28"/>
          <w:szCs w:val="28"/>
        </w:rPr>
      </w:pPr>
      <w:hyperlink w:anchor="page57">
        <w:r>
          <w:rPr>
            <w:rFonts w:eastAsia="Times New Roman"/>
            <w:sz w:val="28"/>
            <w:szCs w:val="28"/>
          </w:rPr>
          <w:t>Библиография</w:t>
        </w:r>
      </w:hyperlink>
      <w:r>
        <w:rPr>
          <w:rFonts w:eastAsia="Times New Roman"/>
          <w:sz w:val="28"/>
          <w:szCs w:val="28"/>
        </w:rPr>
        <w:tab/>
      </w:r>
      <w:hyperlink w:anchor="page57">
        <w:r>
          <w:rPr>
            <w:rFonts w:eastAsia="Times New Roman"/>
            <w:sz w:val="28"/>
            <w:szCs w:val="28"/>
          </w:rPr>
          <w:t>57</w:t>
        </w:r>
      </w:hyperlink>
    </w:p>
    <w:p w:rsidR="00E74217" w:rsidRDefault="00E74217">
      <w:pPr>
        <w:spacing w:line="146" w:lineRule="exact"/>
        <w:rPr>
          <w:sz w:val="20"/>
          <w:szCs w:val="20"/>
        </w:rPr>
      </w:pPr>
    </w:p>
    <w:p w:rsidR="00E74217" w:rsidRDefault="00BE19DA">
      <w:pPr>
        <w:tabs>
          <w:tab w:val="left" w:leader="dot" w:pos="9300"/>
        </w:tabs>
        <w:ind w:left="260"/>
        <w:rPr>
          <w:rFonts w:eastAsia="Times New Roman"/>
          <w:sz w:val="28"/>
          <w:szCs w:val="28"/>
        </w:rPr>
      </w:pPr>
      <w:hyperlink w:anchor="page60">
        <w:r>
          <w:rPr>
            <w:rFonts w:eastAsia="Times New Roman"/>
            <w:sz w:val="28"/>
            <w:szCs w:val="28"/>
          </w:rPr>
          <w:t>Нормативные правовые акты</w:t>
        </w:r>
      </w:hyperlink>
      <w:r>
        <w:rPr>
          <w:rFonts w:eastAsia="Times New Roman"/>
          <w:sz w:val="28"/>
          <w:szCs w:val="28"/>
        </w:rPr>
        <w:tab/>
      </w:r>
      <w:hyperlink w:anchor="page60">
        <w:r>
          <w:rPr>
            <w:rFonts w:eastAsia="Times New Roman"/>
            <w:sz w:val="28"/>
            <w:szCs w:val="28"/>
          </w:rPr>
          <w:t>60</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61">
        <w:r>
          <w:rPr>
            <w:rFonts w:eastAsia="Times New Roman"/>
            <w:sz w:val="28"/>
            <w:szCs w:val="28"/>
          </w:rPr>
          <w:t>Материалы судебной практики</w:t>
        </w:r>
      </w:hyperlink>
      <w:r>
        <w:rPr>
          <w:rFonts w:eastAsia="Times New Roman"/>
          <w:sz w:val="28"/>
          <w:szCs w:val="28"/>
        </w:rPr>
        <w:tab/>
      </w:r>
      <w:hyperlink w:anchor="page61">
        <w:r>
          <w:rPr>
            <w:rFonts w:eastAsia="Times New Roman"/>
            <w:sz w:val="28"/>
            <w:szCs w:val="28"/>
          </w:rPr>
          <w:t>61</w:t>
        </w:r>
      </w:hyperlink>
    </w:p>
    <w:p w:rsidR="00E74217" w:rsidRDefault="00E74217">
      <w:pPr>
        <w:spacing w:line="148" w:lineRule="exact"/>
        <w:rPr>
          <w:sz w:val="20"/>
          <w:szCs w:val="20"/>
        </w:rPr>
      </w:pPr>
    </w:p>
    <w:p w:rsidR="00E74217" w:rsidRDefault="00BE19DA">
      <w:pPr>
        <w:tabs>
          <w:tab w:val="left" w:leader="dot" w:pos="9300"/>
        </w:tabs>
        <w:ind w:left="260"/>
        <w:rPr>
          <w:rFonts w:eastAsia="Times New Roman"/>
          <w:sz w:val="28"/>
          <w:szCs w:val="28"/>
        </w:rPr>
      </w:pPr>
      <w:hyperlink w:anchor="page62">
        <w:r>
          <w:rPr>
            <w:rFonts w:eastAsia="Times New Roman"/>
            <w:sz w:val="28"/>
            <w:szCs w:val="28"/>
          </w:rPr>
          <w:t>Иные материалы</w:t>
        </w:r>
      </w:hyperlink>
      <w:r>
        <w:rPr>
          <w:rFonts w:eastAsia="Times New Roman"/>
          <w:sz w:val="28"/>
          <w:szCs w:val="28"/>
        </w:rPr>
        <w:tab/>
      </w:r>
      <w:hyperlink w:anchor="page62">
        <w:r>
          <w:rPr>
            <w:rFonts w:eastAsia="Times New Roman"/>
            <w:sz w:val="28"/>
            <w:szCs w:val="28"/>
          </w:rPr>
          <w:t>62</w:t>
        </w:r>
      </w:hyperlink>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361" w:lineRule="exact"/>
        <w:rPr>
          <w:sz w:val="20"/>
          <w:szCs w:val="20"/>
        </w:rPr>
      </w:pPr>
    </w:p>
    <w:p w:rsidR="00E74217" w:rsidRDefault="00BE19DA">
      <w:pPr>
        <w:ind w:right="-259"/>
        <w:jc w:val="center"/>
        <w:rPr>
          <w:sz w:val="20"/>
          <w:szCs w:val="20"/>
        </w:rPr>
      </w:pPr>
      <w:r>
        <w:rPr>
          <w:rFonts w:eastAsia="Times New Roman"/>
          <w:sz w:val="20"/>
          <w:szCs w:val="20"/>
        </w:rPr>
        <w:t>2</w:t>
      </w:r>
    </w:p>
    <w:p w:rsidR="00E74217" w:rsidRDefault="00E74217">
      <w:pPr>
        <w:sectPr w:rsidR="00E74217">
          <w:pgSz w:w="11900" w:h="16838"/>
          <w:pgMar w:top="1130" w:right="846" w:bottom="419" w:left="1440" w:header="0" w:footer="0" w:gutter="0"/>
          <w:cols w:space="720" w:equalWidth="0">
            <w:col w:w="9620"/>
          </w:cols>
        </w:sectPr>
      </w:pPr>
    </w:p>
    <w:p w:rsidR="00E74217" w:rsidRDefault="00BE19DA">
      <w:pPr>
        <w:ind w:left="4360"/>
        <w:rPr>
          <w:sz w:val="20"/>
          <w:szCs w:val="20"/>
        </w:rPr>
      </w:pPr>
      <w:bookmarkStart w:id="3" w:name="page3"/>
      <w:bookmarkEnd w:id="3"/>
      <w:r>
        <w:rPr>
          <w:rFonts w:eastAsia="Times New Roman"/>
          <w:b/>
          <w:bCs/>
          <w:sz w:val="28"/>
          <w:szCs w:val="28"/>
        </w:rPr>
        <w:lastRenderedPageBreak/>
        <w:t>Введение</w:t>
      </w:r>
    </w:p>
    <w:p w:rsidR="00E74217" w:rsidRDefault="00E74217">
      <w:pPr>
        <w:spacing w:line="59" w:lineRule="exact"/>
        <w:rPr>
          <w:sz w:val="20"/>
          <w:szCs w:val="20"/>
        </w:rPr>
      </w:pPr>
    </w:p>
    <w:p w:rsidR="00E74217" w:rsidRDefault="00BE19DA">
      <w:pPr>
        <w:spacing w:line="357" w:lineRule="auto"/>
        <w:ind w:left="260" w:firstLine="566"/>
        <w:jc w:val="both"/>
        <w:rPr>
          <w:sz w:val="20"/>
          <w:szCs w:val="20"/>
        </w:rPr>
      </w:pPr>
      <w:r>
        <w:rPr>
          <w:rFonts w:eastAsia="Times New Roman"/>
          <w:sz w:val="28"/>
          <w:szCs w:val="28"/>
        </w:rPr>
        <w:t xml:space="preserve">Институт </w:t>
      </w:r>
      <w:r>
        <w:rPr>
          <w:rFonts w:eastAsia="Times New Roman"/>
          <w:sz w:val="28"/>
          <w:szCs w:val="28"/>
        </w:rPr>
        <w:t>законной силы был сформирован еще в римской юриспруденции, но он не потерял своей актуальности и в наши дни. Законная сила сегодня рассматривается как неотъемлемый атрибут судебной власти. Осуществление правосудия не представляется возможным без использова</w:t>
      </w:r>
      <w:r>
        <w:rPr>
          <w:rFonts w:eastAsia="Times New Roman"/>
          <w:sz w:val="28"/>
          <w:szCs w:val="28"/>
        </w:rPr>
        <w:t>ния данного института. Законная сила занимает решающее место</w:t>
      </w:r>
    </w:p>
    <w:p w:rsidR="00E74217" w:rsidRDefault="00E74217">
      <w:pPr>
        <w:spacing w:line="20" w:lineRule="exact"/>
        <w:rPr>
          <w:sz w:val="20"/>
          <w:szCs w:val="20"/>
        </w:rPr>
      </w:pPr>
    </w:p>
    <w:p w:rsidR="00E74217" w:rsidRDefault="00BE19DA">
      <w:pPr>
        <w:numPr>
          <w:ilvl w:val="0"/>
          <w:numId w:val="1"/>
        </w:numPr>
        <w:tabs>
          <w:tab w:val="left" w:pos="579"/>
        </w:tabs>
        <w:spacing w:line="349" w:lineRule="auto"/>
        <w:ind w:left="260" w:firstLine="2"/>
        <w:jc w:val="both"/>
        <w:rPr>
          <w:rFonts w:eastAsia="Times New Roman"/>
          <w:sz w:val="28"/>
          <w:szCs w:val="28"/>
        </w:rPr>
      </w:pPr>
      <w:r>
        <w:rPr>
          <w:rFonts w:eastAsia="Times New Roman"/>
          <w:sz w:val="28"/>
          <w:szCs w:val="28"/>
        </w:rPr>
        <w:t>правовой действительности, она становится гарантом стабильности и определённости существующих правоотношений. Также невозможно скрыть,</w:t>
      </w:r>
    </w:p>
    <w:p w:rsidR="00E74217" w:rsidRDefault="00E74217">
      <w:pPr>
        <w:spacing w:line="28" w:lineRule="exact"/>
        <w:rPr>
          <w:sz w:val="20"/>
          <w:szCs w:val="20"/>
        </w:rPr>
      </w:pPr>
    </w:p>
    <w:p w:rsidR="00E74217" w:rsidRDefault="00BE19DA">
      <w:pPr>
        <w:spacing w:line="359" w:lineRule="auto"/>
        <w:ind w:left="260"/>
        <w:jc w:val="both"/>
        <w:rPr>
          <w:sz w:val="20"/>
          <w:szCs w:val="20"/>
        </w:rPr>
      </w:pPr>
      <w:r>
        <w:rPr>
          <w:rFonts w:eastAsia="Times New Roman"/>
          <w:sz w:val="28"/>
          <w:szCs w:val="28"/>
        </w:rPr>
        <w:t>что значение и роль судебной власти повышается, к ней пред</w:t>
      </w:r>
      <w:r>
        <w:rPr>
          <w:rFonts w:eastAsia="Times New Roman"/>
          <w:sz w:val="28"/>
          <w:szCs w:val="28"/>
        </w:rPr>
        <w:t>ъявляются всё большие стандарты. Необходимо, так же как и раньше, предоставлять защиту правам и свободам граждан, что обуславливает дальнейшее исследование механизма осуществления правосудия, которое можно рассматривать как главенствующую форму защиты прав</w:t>
      </w:r>
      <w:r>
        <w:rPr>
          <w:rFonts w:eastAsia="Times New Roman"/>
          <w:sz w:val="28"/>
          <w:szCs w:val="28"/>
        </w:rPr>
        <w:t>а. Определение места законной силы в данном механизме необходимо для последующего поступательного развития всей судебной власти. Также следует обратить внимание на то, что в сферу осуществления правосудия вовлечены не только те постановления (акты), которы</w:t>
      </w:r>
      <w:r>
        <w:rPr>
          <w:rFonts w:eastAsia="Times New Roman"/>
          <w:sz w:val="28"/>
          <w:szCs w:val="28"/>
        </w:rPr>
        <w:t>е непосредственно воздействуют на материальные отношения, защищая законный интерес, но и все остальные акты правосудия. Будет правильно утверждать, что все судебные постановления (акты) являются равнозначными, так как они направлены на осуществление единой</w:t>
      </w:r>
      <w:r>
        <w:rPr>
          <w:rFonts w:eastAsia="Times New Roman"/>
          <w:sz w:val="28"/>
          <w:szCs w:val="28"/>
        </w:rPr>
        <w:t xml:space="preserve"> цели: защиты прав и свобод граждан. Поэтому кажется актуальным исследовать взаимосвязь законной силы с каждым видом таких актов.</w:t>
      </w:r>
    </w:p>
    <w:p w:rsidR="00E74217" w:rsidRDefault="00E74217">
      <w:pPr>
        <w:spacing w:line="22"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Следует обратить внимание на то, что в дальнейшем изложении для обозначения родового понятия всех судебных постановлений (</w:t>
      </w:r>
      <w:r>
        <w:rPr>
          <w:rFonts w:eastAsia="Times New Roman"/>
          <w:sz w:val="28"/>
          <w:szCs w:val="28"/>
        </w:rPr>
        <w:t>актов) будет использоваться термин «судебный акт». Это позволит избежать путаницы между используемым в гражданском процессе родовым понятием судебное постановление и видовым понятием с тем же обозначением (судебное постановление судов кассационной и надзор</w:t>
      </w:r>
      <w:r>
        <w:rPr>
          <w:rFonts w:eastAsia="Times New Roman"/>
          <w:sz w:val="28"/>
          <w:szCs w:val="28"/>
        </w:rPr>
        <w:t>ной инстанции, а также арбитражных судов апелляционной и кассационной инстанции).</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9" w:lineRule="exact"/>
        <w:rPr>
          <w:sz w:val="20"/>
          <w:szCs w:val="20"/>
        </w:rPr>
      </w:pPr>
    </w:p>
    <w:p w:rsidR="00E74217" w:rsidRDefault="00BE19DA">
      <w:pPr>
        <w:ind w:right="-259"/>
        <w:jc w:val="center"/>
        <w:rPr>
          <w:sz w:val="20"/>
          <w:szCs w:val="20"/>
        </w:rPr>
      </w:pPr>
      <w:r>
        <w:rPr>
          <w:rFonts w:eastAsia="Times New Roman"/>
          <w:sz w:val="20"/>
          <w:szCs w:val="20"/>
        </w:rPr>
        <w:t>3</w:t>
      </w:r>
    </w:p>
    <w:p w:rsidR="00E74217" w:rsidRDefault="00E74217">
      <w:pPr>
        <w:sectPr w:rsidR="00E74217">
          <w:pgSz w:w="11900" w:h="16838"/>
          <w:pgMar w:top="1130" w:right="846" w:bottom="419" w:left="1440" w:header="0" w:footer="0" w:gutter="0"/>
          <w:cols w:space="720" w:equalWidth="0">
            <w:col w:w="9620"/>
          </w:cols>
        </w:sectPr>
      </w:pPr>
    </w:p>
    <w:p w:rsidR="00E74217" w:rsidRDefault="00BE19DA">
      <w:pPr>
        <w:numPr>
          <w:ilvl w:val="0"/>
          <w:numId w:val="2"/>
        </w:numPr>
        <w:tabs>
          <w:tab w:val="left" w:pos="1196"/>
        </w:tabs>
        <w:spacing w:line="355" w:lineRule="auto"/>
        <w:ind w:left="260" w:firstLine="568"/>
        <w:jc w:val="both"/>
        <w:rPr>
          <w:rFonts w:eastAsia="Times New Roman"/>
          <w:sz w:val="28"/>
          <w:szCs w:val="28"/>
        </w:rPr>
      </w:pPr>
      <w:bookmarkStart w:id="4" w:name="page4"/>
      <w:bookmarkEnd w:id="4"/>
      <w:r>
        <w:rPr>
          <w:rFonts w:eastAsia="Times New Roman"/>
          <w:sz w:val="28"/>
          <w:szCs w:val="28"/>
        </w:rPr>
        <w:lastRenderedPageBreak/>
        <w:t>связи с вышеизложенным целью данного исследования является изучение природы законной силы судебных актов, а также выяснение её роли для осуществлен</w:t>
      </w:r>
      <w:r>
        <w:rPr>
          <w:rFonts w:eastAsia="Times New Roman"/>
          <w:sz w:val="28"/>
          <w:szCs w:val="28"/>
        </w:rPr>
        <w:t>ия правосудия.</w:t>
      </w:r>
    </w:p>
    <w:p w:rsidR="00E74217" w:rsidRDefault="00E74217">
      <w:pPr>
        <w:spacing w:line="21" w:lineRule="exact"/>
        <w:rPr>
          <w:sz w:val="20"/>
          <w:szCs w:val="20"/>
        </w:rPr>
      </w:pPr>
    </w:p>
    <w:p w:rsidR="00E74217" w:rsidRDefault="00BE19DA">
      <w:pPr>
        <w:spacing w:line="349" w:lineRule="auto"/>
        <w:ind w:left="260" w:firstLine="566"/>
        <w:rPr>
          <w:sz w:val="20"/>
          <w:szCs w:val="20"/>
        </w:rPr>
      </w:pPr>
      <w:r>
        <w:rPr>
          <w:rFonts w:eastAsia="Times New Roman"/>
          <w:sz w:val="28"/>
          <w:szCs w:val="28"/>
        </w:rPr>
        <w:t>Для достижения поставленной цели необходимо решить следующие задачи (каждую задачу раскрывает соответствующая глава):</w:t>
      </w:r>
    </w:p>
    <w:p w:rsidR="00E74217" w:rsidRDefault="00E74217">
      <w:pPr>
        <w:spacing w:line="31" w:lineRule="exact"/>
        <w:rPr>
          <w:sz w:val="20"/>
          <w:szCs w:val="20"/>
        </w:rPr>
      </w:pPr>
    </w:p>
    <w:p w:rsidR="00E74217" w:rsidRDefault="00BE19DA">
      <w:pPr>
        <w:numPr>
          <w:ilvl w:val="0"/>
          <w:numId w:val="3"/>
        </w:numPr>
        <w:tabs>
          <w:tab w:val="left" w:pos="1141"/>
        </w:tabs>
        <w:spacing w:line="349" w:lineRule="auto"/>
        <w:ind w:left="260" w:firstLine="568"/>
        <w:rPr>
          <w:rFonts w:eastAsia="Times New Roman"/>
          <w:sz w:val="28"/>
          <w:szCs w:val="28"/>
        </w:rPr>
      </w:pPr>
      <w:r>
        <w:rPr>
          <w:rFonts w:eastAsia="Times New Roman"/>
          <w:sz w:val="28"/>
          <w:szCs w:val="28"/>
        </w:rPr>
        <w:t>изучить сущностные черты судебных актов в сравнении их с другими правоприменительными актами, а также в сравнении между с</w:t>
      </w:r>
      <w:r>
        <w:rPr>
          <w:rFonts w:eastAsia="Times New Roman"/>
          <w:sz w:val="28"/>
          <w:szCs w:val="28"/>
        </w:rPr>
        <w:t>обой;</w:t>
      </w:r>
    </w:p>
    <w:p w:rsidR="00E74217" w:rsidRDefault="00E74217">
      <w:pPr>
        <w:spacing w:line="28" w:lineRule="exact"/>
        <w:rPr>
          <w:rFonts w:eastAsia="Times New Roman"/>
          <w:sz w:val="28"/>
          <w:szCs w:val="28"/>
        </w:rPr>
      </w:pPr>
    </w:p>
    <w:p w:rsidR="00E74217" w:rsidRDefault="00BE19DA">
      <w:pPr>
        <w:numPr>
          <w:ilvl w:val="0"/>
          <w:numId w:val="3"/>
        </w:numPr>
        <w:tabs>
          <w:tab w:val="left" w:pos="1220"/>
        </w:tabs>
        <w:spacing w:line="355" w:lineRule="auto"/>
        <w:ind w:left="260" w:firstLine="568"/>
        <w:jc w:val="both"/>
        <w:rPr>
          <w:rFonts w:eastAsia="Times New Roman"/>
          <w:sz w:val="28"/>
          <w:szCs w:val="28"/>
        </w:rPr>
      </w:pPr>
      <w:r>
        <w:rPr>
          <w:rFonts w:eastAsia="Times New Roman"/>
          <w:sz w:val="28"/>
          <w:szCs w:val="28"/>
        </w:rPr>
        <w:t>выявить характеристику законной силы в её сравнении с иными свойствами судебных и других правоприменительных актов, в особенности с юридической силой;</w:t>
      </w:r>
    </w:p>
    <w:p w:rsidR="00E74217" w:rsidRDefault="00E74217">
      <w:pPr>
        <w:spacing w:line="21" w:lineRule="exact"/>
        <w:rPr>
          <w:rFonts w:eastAsia="Times New Roman"/>
          <w:sz w:val="28"/>
          <w:szCs w:val="28"/>
        </w:rPr>
      </w:pPr>
    </w:p>
    <w:p w:rsidR="00E74217" w:rsidRDefault="00BE19DA">
      <w:pPr>
        <w:numPr>
          <w:ilvl w:val="0"/>
          <w:numId w:val="3"/>
        </w:numPr>
        <w:tabs>
          <w:tab w:val="left" w:pos="1164"/>
        </w:tabs>
        <w:spacing w:line="349" w:lineRule="auto"/>
        <w:ind w:left="260" w:firstLine="568"/>
        <w:rPr>
          <w:rFonts w:eastAsia="Times New Roman"/>
          <w:sz w:val="28"/>
          <w:szCs w:val="28"/>
        </w:rPr>
      </w:pPr>
      <w:r>
        <w:rPr>
          <w:rFonts w:eastAsia="Times New Roman"/>
          <w:sz w:val="28"/>
          <w:szCs w:val="28"/>
        </w:rPr>
        <w:t>выявить возможность вступления в законную силу отдельных видов судебных актов и отличительную черту их законной силы .</w:t>
      </w:r>
    </w:p>
    <w:p w:rsidR="00E74217" w:rsidRDefault="00E74217">
      <w:pPr>
        <w:spacing w:line="28" w:lineRule="exact"/>
        <w:rPr>
          <w:sz w:val="20"/>
          <w:szCs w:val="20"/>
        </w:rPr>
      </w:pPr>
    </w:p>
    <w:p w:rsidR="00E74217" w:rsidRDefault="00BE19DA">
      <w:pPr>
        <w:spacing w:line="351" w:lineRule="auto"/>
        <w:ind w:left="260" w:firstLine="566"/>
        <w:jc w:val="both"/>
        <w:rPr>
          <w:sz w:val="20"/>
          <w:szCs w:val="20"/>
        </w:rPr>
      </w:pPr>
      <w:r>
        <w:rPr>
          <w:rFonts w:eastAsia="Times New Roman"/>
          <w:sz w:val="28"/>
          <w:szCs w:val="28"/>
        </w:rPr>
        <w:t>Для достижения поставленных целей и задач в работе будут использоваться как общенаучные методы познания (анализ, синтез), так и</w:t>
      </w:r>
    </w:p>
    <w:p w:rsidR="00E74217" w:rsidRDefault="00E74217">
      <w:pPr>
        <w:spacing w:line="25" w:lineRule="exact"/>
        <w:rPr>
          <w:sz w:val="20"/>
          <w:szCs w:val="20"/>
        </w:rPr>
      </w:pPr>
    </w:p>
    <w:p w:rsidR="00E74217" w:rsidRDefault="00BE19DA">
      <w:pPr>
        <w:spacing w:line="349" w:lineRule="auto"/>
        <w:ind w:left="260"/>
        <w:jc w:val="both"/>
        <w:rPr>
          <w:sz w:val="20"/>
          <w:szCs w:val="20"/>
        </w:rPr>
      </w:pPr>
      <w:r>
        <w:rPr>
          <w:rFonts w:eastAsia="Times New Roman"/>
          <w:sz w:val="28"/>
          <w:szCs w:val="28"/>
        </w:rPr>
        <w:t>частно-</w:t>
      </w:r>
      <w:r>
        <w:rPr>
          <w:rFonts w:eastAsia="Times New Roman"/>
          <w:sz w:val="28"/>
          <w:szCs w:val="28"/>
        </w:rPr>
        <w:t>научные (формально-юридический, сравнительно-правовой, исторический, эмпирическое исследование).</w:t>
      </w:r>
    </w:p>
    <w:p w:rsidR="00E74217" w:rsidRDefault="00E74217">
      <w:pPr>
        <w:spacing w:line="29" w:lineRule="exact"/>
        <w:rPr>
          <w:sz w:val="20"/>
          <w:szCs w:val="20"/>
        </w:rPr>
      </w:pPr>
    </w:p>
    <w:p w:rsidR="00E74217" w:rsidRDefault="00BE19DA">
      <w:pPr>
        <w:spacing w:line="359" w:lineRule="auto"/>
        <w:ind w:left="260" w:firstLine="566"/>
        <w:jc w:val="both"/>
        <w:rPr>
          <w:sz w:val="20"/>
          <w:szCs w:val="20"/>
        </w:rPr>
      </w:pPr>
      <w:r>
        <w:rPr>
          <w:rFonts w:eastAsia="Times New Roman"/>
          <w:sz w:val="28"/>
          <w:szCs w:val="28"/>
        </w:rPr>
        <w:t>Предмет данной работы имеет широкое освещение в науке гражданского процесса, что даёт сильную теоретическую базу, которая будет способствовать достижению пост</w:t>
      </w:r>
      <w:r>
        <w:rPr>
          <w:rFonts w:eastAsia="Times New Roman"/>
          <w:sz w:val="28"/>
          <w:szCs w:val="28"/>
        </w:rPr>
        <w:t>авленных целей. Проблемами законной силы судебных актов занимались дореволюционные процессуалисты (Н.А. Миловидов, Т.М. Яблочков, Е.В. Васьковский и другие), советские (М.Г. Авдюков, С.Н. Абрамов, Н.Б. Зейдер, М.А. Гурвич, Н.А. Чечина, З.К. Абдуллина, А.Ф.</w:t>
      </w:r>
      <w:r>
        <w:rPr>
          <w:rFonts w:eastAsia="Times New Roman"/>
          <w:sz w:val="28"/>
          <w:szCs w:val="28"/>
        </w:rPr>
        <w:t xml:space="preserve"> Клейнман, Ж.С. Сталев и другие) и современные (С.К Загайнова, Т.В. Сахнова, Е.В. Кудрявцева, К.А. Лебедь, В.В. Терехов, А.М. Безруков, А.А. Князев и другие). Проблемы правоприменительной деятельности и правоприменительных актов раскрывали С.С. Алексеев, И</w:t>
      </w:r>
      <w:r>
        <w:rPr>
          <w:rFonts w:eastAsia="Times New Roman"/>
          <w:sz w:val="28"/>
          <w:szCs w:val="28"/>
        </w:rPr>
        <w:t>.Я.Дюрягин, О.А. Красавчиков, М.Н. Марченко. В процессе исследования использовались нормативно-правовые акты, практика арбитражных судов и судов общей юрисдикции, труды по гражданскому процессу, теории государства и права, римскому праву, сравнительной ком</w:t>
      </w:r>
      <w:r>
        <w:rPr>
          <w:rFonts w:eastAsia="Times New Roman"/>
          <w:sz w:val="28"/>
          <w:szCs w:val="28"/>
        </w:rPr>
        <w:t>паративистике.</w:t>
      </w:r>
    </w:p>
    <w:p w:rsidR="00E74217" w:rsidRDefault="00E74217">
      <w:pPr>
        <w:spacing w:line="14" w:lineRule="exact"/>
        <w:rPr>
          <w:sz w:val="20"/>
          <w:szCs w:val="20"/>
        </w:rPr>
      </w:pPr>
    </w:p>
    <w:p w:rsidR="00E74217" w:rsidRDefault="00BE19DA">
      <w:pPr>
        <w:ind w:right="-259"/>
        <w:jc w:val="center"/>
        <w:rPr>
          <w:sz w:val="20"/>
          <w:szCs w:val="20"/>
        </w:rPr>
      </w:pPr>
      <w:r>
        <w:rPr>
          <w:rFonts w:eastAsia="Times New Roman"/>
          <w:sz w:val="20"/>
          <w:szCs w:val="20"/>
        </w:rPr>
        <w:t>4</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5" w:lineRule="auto"/>
        <w:ind w:left="260"/>
        <w:jc w:val="center"/>
        <w:rPr>
          <w:sz w:val="20"/>
          <w:szCs w:val="20"/>
        </w:rPr>
      </w:pPr>
      <w:bookmarkStart w:id="5" w:name="page5"/>
      <w:bookmarkEnd w:id="5"/>
      <w:r>
        <w:rPr>
          <w:rFonts w:eastAsia="Times New Roman"/>
          <w:b/>
          <w:bCs/>
          <w:sz w:val="28"/>
          <w:szCs w:val="28"/>
        </w:rPr>
        <w:lastRenderedPageBreak/>
        <w:t>Глава 1. Судебные постановления (акты) в механизме правоприменения §1. Правоприменительные акты: общее понятие и место в механизме правового регулирования</w:t>
      </w:r>
    </w:p>
    <w:p w:rsidR="00E74217" w:rsidRDefault="00E74217">
      <w:pPr>
        <w:spacing w:line="16" w:lineRule="exact"/>
        <w:rPr>
          <w:sz w:val="20"/>
          <w:szCs w:val="20"/>
        </w:rPr>
      </w:pPr>
    </w:p>
    <w:p w:rsidR="00E74217" w:rsidRDefault="00BE19DA">
      <w:pPr>
        <w:spacing w:line="346" w:lineRule="auto"/>
        <w:ind w:left="260" w:firstLine="566"/>
        <w:jc w:val="both"/>
        <w:rPr>
          <w:sz w:val="20"/>
          <w:szCs w:val="20"/>
        </w:rPr>
      </w:pPr>
      <w:r>
        <w:rPr>
          <w:rFonts w:eastAsia="Times New Roman"/>
          <w:sz w:val="28"/>
          <w:szCs w:val="28"/>
        </w:rPr>
        <w:t xml:space="preserve">Исследуемые юридической наукой объекты не должны </w:t>
      </w:r>
      <w:r>
        <w:rPr>
          <w:rFonts w:eastAsia="Times New Roman"/>
          <w:sz w:val="28"/>
          <w:szCs w:val="28"/>
        </w:rPr>
        <w:t>рассматриваться как совокупность малосвязанных правовых понятий и явлений: все они входят в целостную систему механизма воздействия права на общественные отношения. Данное воздействие имеет несколько каналов осуществления</w:t>
      </w:r>
      <w:r>
        <w:rPr>
          <w:rFonts w:eastAsia="Times New Roman"/>
          <w:sz w:val="36"/>
          <w:szCs w:val="36"/>
          <w:vertAlign w:val="superscript"/>
        </w:rPr>
        <w:t>1</w:t>
      </w:r>
      <w:r>
        <w:rPr>
          <w:rFonts w:eastAsia="Times New Roman"/>
          <w:sz w:val="28"/>
          <w:szCs w:val="28"/>
        </w:rPr>
        <w:t>. Например, через силу правовой ид</w:t>
      </w:r>
      <w:r>
        <w:rPr>
          <w:rFonts w:eastAsia="Times New Roman"/>
          <w:sz w:val="28"/>
          <w:szCs w:val="28"/>
        </w:rPr>
        <w:t>еологии и правовой психологии происходит легитимация правовых моделей поведения в правосознании, что непосредственно способствует их воплощению в фактических отношениях. Более конкретным способом правового воздействия на общественные отношения является пра</w:t>
      </w:r>
      <w:r>
        <w:rPr>
          <w:rFonts w:eastAsia="Times New Roman"/>
          <w:sz w:val="28"/>
          <w:szCs w:val="28"/>
        </w:rPr>
        <w:t>вовое регулирование.</w:t>
      </w:r>
    </w:p>
    <w:p w:rsidR="00E74217" w:rsidRDefault="00E74217">
      <w:pPr>
        <w:spacing w:line="37" w:lineRule="exact"/>
        <w:rPr>
          <w:sz w:val="20"/>
          <w:szCs w:val="20"/>
        </w:rPr>
      </w:pPr>
    </w:p>
    <w:p w:rsidR="00E74217" w:rsidRDefault="00BE19DA">
      <w:pPr>
        <w:numPr>
          <w:ilvl w:val="0"/>
          <w:numId w:val="4"/>
        </w:numPr>
        <w:tabs>
          <w:tab w:val="left" w:pos="1085"/>
        </w:tabs>
        <w:spacing w:line="355" w:lineRule="auto"/>
        <w:ind w:left="260" w:firstLine="568"/>
        <w:jc w:val="both"/>
        <w:rPr>
          <w:rFonts w:eastAsia="Times New Roman"/>
          <w:sz w:val="28"/>
          <w:szCs w:val="28"/>
        </w:rPr>
      </w:pPr>
      <w:r>
        <w:rPr>
          <w:rFonts w:eastAsia="Times New Roman"/>
          <w:sz w:val="28"/>
          <w:szCs w:val="28"/>
        </w:rPr>
        <w:t>отличие от иных форм правового воздействия правовое регулирование использует исключительно правовые средства, что и обуславливает, почему в юриспруденции именно ему исследователи уделяют основное внимание.</w:t>
      </w:r>
    </w:p>
    <w:p w:rsidR="00E74217" w:rsidRDefault="00E74217">
      <w:pPr>
        <w:spacing w:line="21" w:lineRule="exact"/>
        <w:rPr>
          <w:sz w:val="20"/>
          <w:szCs w:val="20"/>
        </w:rPr>
      </w:pPr>
    </w:p>
    <w:p w:rsidR="00E74217" w:rsidRDefault="00BE19DA">
      <w:pPr>
        <w:spacing w:line="349" w:lineRule="auto"/>
        <w:ind w:left="260"/>
        <w:rPr>
          <w:sz w:val="20"/>
          <w:szCs w:val="20"/>
        </w:rPr>
      </w:pPr>
      <w:r>
        <w:rPr>
          <w:rFonts w:eastAsia="Times New Roman"/>
          <w:sz w:val="28"/>
          <w:szCs w:val="28"/>
        </w:rPr>
        <w:t xml:space="preserve">Поэтому правовое </w:t>
      </w:r>
      <w:r>
        <w:rPr>
          <w:rFonts w:eastAsia="Times New Roman"/>
          <w:sz w:val="28"/>
          <w:szCs w:val="28"/>
        </w:rPr>
        <w:t>регулирование можно определить как осуществляемое при помощи юридических норм, правоотношений, индивидуальных предписаний</w:t>
      </w:r>
    </w:p>
    <w:p w:rsidR="00E74217" w:rsidRDefault="00E74217">
      <w:pPr>
        <w:spacing w:line="29" w:lineRule="exact"/>
        <w:rPr>
          <w:sz w:val="20"/>
          <w:szCs w:val="20"/>
        </w:rPr>
      </w:pPr>
    </w:p>
    <w:p w:rsidR="00E74217" w:rsidRDefault="00BE19DA">
      <w:pPr>
        <w:numPr>
          <w:ilvl w:val="0"/>
          <w:numId w:val="5"/>
        </w:numPr>
        <w:tabs>
          <w:tab w:val="left" w:pos="610"/>
        </w:tabs>
        <w:spacing w:line="351" w:lineRule="auto"/>
        <w:ind w:left="260" w:firstLine="2"/>
        <w:jc w:val="both"/>
        <w:rPr>
          <w:rFonts w:eastAsia="Times New Roman"/>
          <w:sz w:val="28"/>
          <w:szCs w:val="28"/>
        </w:rPr>
      </w:pPr>
      <w:r>
        <w:rPr>
          <w:rFonts w:eastAsia="Times New Roman"/>
          <w:sz w:val="28"/>
          <w:szCs w:val="28"/>
        </w:rPr>
        <w:t>других правовых средств результативное, нормативно-организованное воздействие на общественные отношения в целях их упорядочивания,</w:t>
      </w:r>
    </w:p>
    <w:p w:rsidR="00E74217" w:rsidRDefault="00E74217">
      <w:pPr>
        <w:spacing w:line="14" w:lineRule="exact"/>
        <w:rPr>
          <w:sz w:val="20"/>
          <w:szCs w:val="20"/>
        </w:rPr>
      </w:pPr>
    </w:p>
    <w:p w:rsidR="00E74217" w:rsidRDefault="00BE19DA">
      <w:pPr>
        <w:spacing w:line="304" w:lineRule="auto"/>
        <w:ind w:left="260"/>
        <w:jc w:val="both"/>
        <w:rPr>
          <w:sz w:val="20"/>
          <w:szCs w:val="20"/>
        </w:rPr>
      </w:pPr>
      <w:r>
        <w:rPr>
          <w:rFonts w:eastAsia="Times New Roman"/>
          <w:sz w:val="28"/>
          <w:szCs w:val="28"/>
        </w:rPr>
        <w:t>о</w:t>
      </w:r>
      <w:r>
        <w:rPr>
          <w:rFonts w:eastAsia="Times New Roman"/>
          <w:sz w:val="28"/>
          <w:szCs w:val="28"/>
        </w:rPr>
        <w:t>храны и развития</w:t>
      </w:r>
      <w:r>
        <w:rPr>
          <w:rFonts w:eastAsia="Times New Roman"/>
          <w:sz w:val="36"/>
          <w:szCs w:val="36"/>
          <w:vertAlign w:val="superscript"/>
        </w:rPr>
        <w:t>2</w:t>
      </w:r>
      <w:r>
        <w:rPr>
          <w:rFonts w:eastAsia="Times New Roman"/>
          <w:sz w:val="28"/>
          <w:szCs w:val="28"/>
        </w:rPr>
        <w:t>. При этом совокупность взятых в единстве указанных правовых средств принято наименовать механизмом правового регулирования</w:t>
      </w:r>
      <w:r>
        <w:rPr>
          <w:rFonts w:eastAsia="Times New Roman"/>
          <w:sz w:val="36"/>
          <w:szCs w:val="36"/>
          <w:vertAlign w:val="superscript"/>
        </w:rPr>
        <w:t>3</w:t>
      </w:r>
      <w:r>
        <w:rPr>
          <w:rFonts w:eastAsia="Times New Roman"/>
          <w:sz w:val="28"/>
          <w:szCs w:val="28"/>
        </w:rPr>
        <w:t>.</w:t>
      </w:r>
    </w:p>
    <w:p w:rsidR="00E74217" w:rsidRDefault="00E74217">
      <w:pPr>
        <w:spacing w:line="4" w:lineRule="exact"/>
        <w:rPr>
          <w:sz w:val="20"/>
          <w:szCs w:val="20"/>
        </w:rPr>
      </w:pPr>
    </w:p>
    <w:p w:rsidR="00E74217" w:rsidRDefault="00BE19DA">
      <w:pPr>
        <w:spacing w:line="357" w:lineRule="auto"/>
        <w:ind w:left="260" w:firstLine="566"/>
        <w:jc w:val="both"/>
        <w:rPr>
          <w:sz w:val="20"/>
          <w:szCs w:val="20"/>
        </w:rPr>
      </w:pPr>
      <w:r>
        <w:rPr>
          <w:rFonts w:eastAsia="Times New Roman"/>
          <w:sz w:val="28"/>
          <w:szCs w:val="28"/>
        </w:rPr>
        <w:t xml:space="preserve">Как и иное юридическое явление, правоприменительная деятельность должна иметь свою функцию в процессе правового </w:t>
      </w:r>
      <w:r>
        <w:rPr>
          <w:rFonts w:eastAsia="Times New Roman"/>
          <w:sz w:val="28"/>
          <w:szCs w:val="28"/>
        </w:rPr>
        <w:t>регулирования. И соответственно, как правовое средство правоприменительной деятельности, правоприменительный акт составляет необходимый элемент механизма правового регулирования.</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166370</wp:posOffset>
                </wp:positionH>
                <wp:positionV relativeFrom="paragraph">
                  <wp:posOffset>280035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2.05pt" to="157.1pt,22.05pt" o:allowincell="f" strokecolor="#000000" strokeweight="0.72pt"/>
            </w:pict>
          </mc:Fallback>
        </mc:AlternateContent>
      </w:r>
    </w:p>
    <w:p w:rsidR="00E74217" w:rsidRDefault="00E74217">
      <w:pPr>
        <w:spacing w:line="200" w:lineRule="exact"/>
        <w:rPr>
          <w:sz w:val="20"/>
          <w:szCs w:val="20"/>
        </w:rPr>
      </w:pPr>
    </w:p>
    <w:p w:rsidR="00E74217" w:rsidRDefault="00E74217">
      <w:pPr>
        <w:spacing w:line="275"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Алексеев С.С. Общая теория права: в двух томах. М.:</w:t>
      </w:r>
      <w:r>
        <w:rPr>
          <w:rFonts w:eastAsia="Times New Roman"/>
          <w:sz w:val="20"/>
          <w:szCs w:val="20"/>
        </w:rPr>
        <w:t xml:space="preserve"> Юридическая литература. Т.I. 1981. С. 290.</w:t>
      </w:r>
    </w:p>
    <w:p w:rsidR="00E74217" w:rsidRDefault="00BE19DA">
      <w:pPr>
        <w:spacing w:line="190" w:lineRule="auto"/>
        <w:ind w:left="260"/>
        <w:rPr>
          <w:sz w:val="20"/>
          <w:szCs w:val="20"/>
        </w:rPr>
      </w:pPr>
      <w:r>
        <w:rPr>
          <w:rFonts w:eastAsia="Times New Roman"/>
          <w:sz w:val="25"/>
          <w:szCs w:val="25"/>
          <w:vertAlign w:val="superscript"/>
        </w:rPr>
        <w:t>2</w:t>
      </w:r>
      <w:r>
        <w:rPr>
          <w:rFonts w:eastAsia="Times New Roman"/>
          <w:sz w:val="20"/>
          <w:szCs w:val="20"/>
        </w:rPr>
        <w:t>Там же. С. 289.</w:t>
      </w:r>
    </w:p>
    <w:p w:rsidR="00E74217" w:rsidRDefault="00BE19DA">
      <w:pPr>
        <w:spacing w:line="209" w:lineRule="auto"/>
        <w:ind w:left="260" w:right="20"/>
        <w:jc w:val="both"/>
        <w:rPr>
          <w:sz w:val="20"/>
          <w:szCs w:val="20"/>
        </w:rPr>
      </w:pPr>
      <w:r>
        <w:rPr>
          <w:rFonts w:eastAsia="Times New Roman"/>
          <w:sz w:val="25"/>
          <w:szCs w:val="25"/>
          <w:vertAlign w:val="superscript"/>
        </w:rPr>
        <w:t>3</w:t>
      </w:r>
      <w:r>
        <w:rPr>
          <w:rFonts w:eastAsia="Times New Roman"/>
          <w:sz w:val="20"/>
          <w:szCs w:val="20"/>
        </w:rPr>
        <w:t>Алексеев С.С. Механизм правового регулирования в социалистическом государстве. М.: Юридическая литература. 1966. С. 18-19.</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5</w:t>
      </w:r>
    </w:p>
    <w:p w:rsidR="00E74217" w:rsidRDefault="00E74217">
      <w:pPr>
        <w:sectPr w:rsidR="00E74217">
          <w:pgSz w:w="11900" w:h="16838"/>
          <w:pgMar w:top="1143" w:right="846" w:bottom="419" w:left="1440" w:header="0" w:footer="0" w:gutter="0"/>
          <w:cols w:space="720" w:equalWidth="0">
            <w:col w:w="9620"/>
          </w:cols>
        </w:sectPr>
      </w:pPr>
    </w:p>
    <w:p w:rsidR="00E74217" w:rsidRDefault="00BE19DA">
      <w:pPr>
        <w:spacing w:line="346" w:lineRule="auto"/>
        <w:ind w:left="260" w:firstLine="566"/>
        <w:jc w:val="both"/>
        <w:rPr>
          <w:sz w:val="20"/>
          <w:szCs w:val="20"/>
        </w:rPr>
      </w:pPr>
      <w:bookmarkStart w:id="6" w:name="page6"/>
      <w:bookmarkEnd w:id="6"/>
      <w:r>
        <w:rPr>
          <w:rFonts w:eastAsia="Times New Roman"/>
          <w:sz w:val="28"/>
          <w:szCs w:val="28"/>
        </w:rPr>
        <w:lastRenderedPageBreak/>
        <w:t>Правоприменительная деятельность (применение н</w:t>
      </w:r>
      <w:r>
        <w:rPr>
          <w:rFonts w:eastAsia="Times New Roman"/>
          <w:sz w:val="28"/>
          <w:szCs w:val="28"/>
        </w:rPr>
        <w:t>орм права) определяется как осуществляемая в специально установленных законом формах государственно-властная, организующая деятельность компетентных государственных органов и уполномоченных государственных органов общественности по вынесению индивидуально-</w:t>
      </w:r>
      <w:r>
        <w:rPr>
          <w:rFonts w:eastAsia="Times New Roman"/>
          <w:sz w:val="28"/>
          <w:szCs w:val="28"/>
        </w:rPr>
        <w:t>конкретных предписаний</w:t>
      </w:r>
      <w:r>
        <w:rPr>
          <w:rFonts w:eastAsia="Times New Roman"/>
          <w:sz w:val="36"/>
          <w:szCs w:val="36"/>
          <w:vertAlign w:val="superscript"/>
        </w:rPr>
        <w:t>1</w:t>
      </w:r>
      <w:r>
        <w:rPr>
          <w:rFonts w:eastAsia="Times New Roman"/>
          <w:sz w:val="28"/>
          <w:szCs w:val="28"/>
        </w:rPr>
        <w:t>. Данные предписания и нормы права находятся в единой правовой системе, что и обуславливает их взаимосвязь. В силу императивности правил функционирования государственных органов единственной формой вынесения указанного предписания яв</w:t>
      </w:r>
      <w:r>
        <w:rPr>
          <w:rFonts w:eastAsia="Times New Roman"/>
          <w:sz w:val="28"/>
          <w:szCs w:val="28"/>
        </w:rPr>
        <w:t>ляется правоприменительный акт.</w:t>
      </w:r>
    </w:p>
    <w:p w:rsidR="00E74217" w:rsidRDefault="00E74217">
      <w:pPr>
        <w:spacing w:line="40" w:lineRule="exact"/>
        <w:rPr>
          <w:sz w:val="20"/>
          <w:szCs w:val="20"/>
        </w:rPr>
      </w:pPr>
    </w:p>
    <w:p w:rsidR="00E74217" w:rsidRDefault="00BE19DA">
      <w:pPr>
        <w:spacing w:line="343" w:lineRule="auto"/>
        <w:ind w:left="260" w:firstLine="566"/>
        <w:jc w:val="both"/>
        <w:rPr>
          <w:sz w:val="20"/>
          <w:szCs w:val="20"/>
        </w:rPr>
      </w:pPr>
      <w:r>
        <w:rPr>
          <w:rFonts w:eastAsia="Times New Roman"/>
          <w:sz w:val="28"/>
          <w:szCs w:val="28"/>
        </w:rPr>
        <w:t>Правовое регулирование является многостадийным процессом, поэтому целесообразно рассмотреть роль правоприменительной деятельности и правоприменительных актов на каждом его этапе. Принято выделять следующие стадии (этапы) пр</w:t>
      </w:r>
      <w:r>
        <w:rPr>
          <w:rFonts w:eastAsia="Times New Roman"/>
          <w:sz w:val="28"/>
          <w:szCs w:val="28"/>
        </w:rPr>
        <w:t>авового регулирования: регламентирование общественных отношений, действие юридических норм, реализация субъективных прав и обязанностей</w:t>
      </w:r>
      <w:r>
        <w:rPr>
          <w:rFonts w:eastAsia="Times New Roman"/>
          <w:sz w:val="36"/>
          <w:szCs w:val="36"/>
          <w:vertAlign w:val="superscript"/>
        </w:rPr>
        <w:t>2</w:t>
      </w:r>
      <w:r>
        <w:rPr>
          <w:rFonts w:eastAsia="Times New Roman"/>
          <w:sz w:val="28"/>
          <w:szCs w:val="28"/>
        </w:rPr>
        <w:t>.</w:t>
      </w:r>
    </w:p>
    <w:p w:rsidR="00E74217" w:rsidRDefault="00E74217">
      <w:pPr>
        <w:spacing w:line="4" w:lineRule="exact"/>
        <w:rPr>
          <w:sz w:val="20"/>
          <w:szCs w:val="20"/>
        </w:rPr>
      </w:pPr>
    </w:p>
    <w:p w:rsidR="00E74217" w:rsidRDefault="00BE19DA">
      <w:pPr>
        <w:spacing w:line="356" w:lineRule="auto"/>
        <w:ind w:left="260" w:firstLine="566"/>
        <w:jc w:val="both"/>
        <w:rPr>
          <w:sz w:val="20"/>
          <w:szCs w:val="20"/>
        </w:rPr>
      </w:pPr>
      <w:r>
        <w:rPr>
          <w:rFonts w:eastAsia="Times New Roman"/>
          <w:sz w:val="28"/>
          <w:szCs w:val="28"/>
        </w:rPr>
        <w:t>Основным правовым средством, которое используется на стадии регламентации общественных отношений, является норма прав</w:t>
      </w:r>
      <w:r>
        <w:rPr>
          <w:rFonts w:eastAsia="Times New Roman"/>
          <w:sz w:val="28"/>
          <w:szCs w:val="28"/>
        </w:rPr>
        <w:t>а. Она в большинстве случаев закрепляется в нормативных правовых актах. Соответственно, на этапе правовой регламентации именно правотворчество</w:t>
      </w:r>
    </w:p>
    <w:p w:rsidR="00E74217" w:rsidRDefault="00E74217">
      <w:pPr>
        <w:spacing w:line="22" w:lineRule="exact"/>
        <w:rPr>
          <w:sz w:val="20"/>
          <w:szCs w:val="20"/>
        </w:rPr>
      </w:pPr>
    </w:p>
    <w:p w:rsidR="00E74217" w:rsidRDefault="00BE19DA">
      <w:pPr>
        <w:spacing w:line="338" w:lineRule="auto"/>
        <w:ind w:left="260"/>
        <w:jc w:val="both"/>
        <w:rPr>
          <w:sz w:val="20"/>
          <w:szCs w:val="20"/>
        </w:rPr>
      </w:pPr>
      <w:r>
        <w:rPr>
          <w:rFonts w:eastAsia="Times New Roman"/>
          <w:sz w:val="28"/>
          <w:szCs w:val="28"/>
        </w:rPr>
        <w:t>(нормотворчество) является превалирующей юридической деятельностью.</w:t>
      </w:r>
      <w:r>
        <w:rPr>
          <w:rFonts w:eastAsia="Times New Roman"/>
          <w:sz w:val="36"/>
          <w:szCs w:val="36"/>
          <w:vertAlign w:val="superscript"/>
        </w:rPr>
        <w:t>3</w:t>
      </w:r>
      <w:r>
        <w:rPr>
          <w:rFonts w:eastAsia="Times New Roman"/>
          <w:sz w:val="28"/>
          <w:szCs w:val="28"/>
        </w:rPr>
        <w:t>Значение правотворчества велико,</w:t>
      </w:r>
      <w:r>
        <w:rPr>
          <w:rFonts w:eastAsia="Times New Roman"/>
          <w:sz w:val="28"/>
          <w:szCs w:val="28"/>
        </w:rPr>
        <w:t xml:space="preserve"> но его не стоит рассматривать как единственный способ правовой регламентации общественных отношений. Поэтому здесь правоприменительный акт может быть рассмотрен как дополнительный элемент механизма правого регулирования, используемого для регламентации об</w:t>
      </w:r>
      <w:r>
        <w:rPr>
          <w:rFonts w:eastAsia="Times New Roman"/>
          <w:sz w:val="28"/>
          <w:szCs w:val="28"/>
        </w:rPr>
        <w:t>щественных отношений.</w:t>
      </w:r>
    </w:p>
    <w:p w:rsidR="00E74217" w:rsidRDefault="00E74217">
      <w:pPr>
        <w:spacing w:line="47" w:lineRule="exact"/>
        <w:rPr>
          <w:sz w:val="20"/>
          <w:szCs w:val="20"/>
        </w:rPr>
      </w:pPr>
    </w:p>
    <w:p w:rsidR="00E74217" w:rsidRDefault="00BE19DA">
      <w:pPr>
        <w:spacing w:line="351" w:lineRule="auto"/>
        <w:ind w:left="260" w:firstLine="566"/>
        <w:jc w:val="both"/>
        <w:rPr>
          <w:sz w:val="20"/>
          <w:szCs w:val="20"/>
        </w:rPr>
      </w:pPr>
      <w:r>
        <w:rPr>
          <w:rFonts w:eastAsia="Times New Roman"/>
          <w:sz w:val="28"/>
          <w:szCs w:val="28"/>
        </w:rPr>
        <w:t>На стадии правовой регламентации правоприменительная деятельность может иметь лишь субсидиарный характер по отношению к правотворчеству:</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166370</wp:posOffset>
                </wp:positionH>
                <wp:positionV relativeFrom="paragraph">
                  <wp:posOffset>283210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2.3pt" to="157.1pt,22.3pt" o:allowincell="f" strokecolor="#000000" strokeweight="0.72pt"/>
            </w:pict>
          </mc:Fallback>
        </mc:AlternateContent>
      </w:r>
    </w:p>
    <w:p w:rsidR="00E74217" w:rsidRDefault="00E74217">
      <w:pPr>
        <w:spacing w:line="200" w:lineRule="exact"/>
        <w:rPr>
          <w:sz w:val="20"/>
          <w:szCs w:val="20"/>
        </w:rPr>
      </w:pPr>
    </w:p>
    <w:p w:rsidR="00E74217" w:rsidRDefault="00E74217">
      <w:pPr>
        <w:spacing w:line="333" w:lineRule="exact"/>
        <w:rPr>
          <w:sz w:val="20"/>
          <w:szCs w:val="20"/>
        </w:rPr>
      </w:pPr>
    </w:p>
    <w:p w:rsidR="00E74217" w:rsidRDefault="00BE19DA">
      <w:pPr>
        <w:spacing w:line="211" w:lineRule="auto"/>
        <w:ind w:left="260"/>
        <w:jc w:val="both"/>
        <w:rPr>
          <w:sz w:val="20"/>
          <w:szCs w:val="20"/>
        </w:rPr>
      </w:pPr>
      <w:r>
        <w:rPr>
          <w:rFonts w:eastAsia="Times New Roman"/>
          <w:sz w:val="25"/>
          <w:szCs w:val="25"/>
          <w:vertAlign w:val="superscript"/>
        </w:rPr>
        <w:t>1</w:t>
      </w:r>
      <w:r>
        <w:rPr>
          <w:rFonts w:eastAsia="Times New Roman"/>
          <w:sz w:val="20"/>
          <w:szCs w:val="20"/>
        </w:rPr>
        <w:t>Дюрягин И.Я. Применение норм советского права. Теоретические вопросы. Свердловск: Средне-ур</w:t>
      </w:r>
      <w:r>
        <w:rPr>
          <w:rFonts w:eastAsia="Times New Roman"/>
          <w:sz w:val="20"/>
          <w:szCs w:val="20"/>
        </w:rPr>
        <w:t>альское книжное издательство. 1973. С. 19.</w:t>
      </w:r>
    </w:p>
    <w:p w:rsidR="00E74217" w:rsidRDefault="00BE19DA">
      <w:pPr>
        <w:spacing w:line="198" w:lineRule="auto"/>
        <w:ind w:left="260"/>
        <w:rPr>
          <w:sz w:val="20"/>
          <w:szCs w:val="20"/>
        </w:rPr>
      </w:pPr>
      <w:r>
        <w:rPr>
          <w:rFonts w:eastAsia="Times New Roman"/>
          <w:sz w:val="25"/>
          <w:szCs w:val="25"/>
          <w:vertAlign w:val="superscript"/>
        </w:rPr>
        <w:t>2</w:t>
      </w:r>
      <w:r>
        <w:rPr>
          <w:rFonts w:eastAsia="Times New Roman"/>
          <w:sz w:val="20"/>
          <w:szCs w:val="20"/>
        </w:rPr>
        <w:t>Алексеев С.С. Там же. С. 33-34.</w:t>
      </w:r>
    </w:p>
    <w:p w:rsidR="00E74217" w:rsidRDefault="00BE19DA">
      <w:pPr>
        <w:spacing w:line="201" w:lineRule="auto"/>
        <w:ind w:left="260"/>
        <w:rPr>
          <w:sz w:val="20"/>
          <w:szCs w:val="20"/>
        </w:rPr>
      </w:pPr>
      <w:r>
        <w:rPr>
          <w:rFonts w:eastAsia="Times New Roman"/>
          <w:sz w:val="25"/>
          <w:szCs w:val="25"/>
          <w:vertAlign w:val="superscript"/>
        </w:rPr>
        <w:t>3</w:t>
      </w:r>
      <w:r>
        <w:rPr>
          <w:rFonts w:eastAsia="Times New Roman"/>
          <w:sz w:val="20"/>
          <w:szCs w:val="20"/>
        </w:rPr>
        <w:t>Алексеев С.С. Там же. С. 35.</w:t>
      </w:r>
    </w:p>
    <w:p w:rsidR="00E74217" w:rsidRDefault="00BE19DA">
      <w:pPr>
        <w:spacing w:line="221" w:lineRule="auto"/>
        <w:ind w:right="-259"/>
        <w:jc w:val="center"/>
        <w:rPr>
          <w:sz w:val="20"/>
          <w:szCs w:val="20"/>
        </w:rPr>
      </w:pPr>
      <w:r>
        <w:rPr>
          <w:rFonts w:eastAsia="Times New Roman"/>
          <w:sz w:val="20"/>
          <w:szCs w:val="20"/>
        </w:rPr>
        <w:t>6</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ind w:left="260"/>
        <w:rPr>
          <w:sz w:val="20"/>
          <w:szCs w:val="20"/>
        </w:rPr>
      </w:pPr>
      <w:bookmarkStart w:id="7" w:name="page7"/>
      <w:bookmarkEnd w:id="7"/>
      <w:r>
        <w:rPr>
          <w:rFonts w:eastAsia="Times New Roman"/>
          <w:sz w:val="28"/>
          <w:szCs w:val="28"/>
        </w:rPr>
        <w:lastRenderedPageBreak/>
        <w:t>при разрешении юридического дела правоприменительный орган не может</w:t>
      </w:r>
    </w:p>
    <w:p w:rsidR="00E74217" w:rsidRDefault="00E74217">
      <w:pPr>
        <w:spacing w:line="177" w:lineRule="exact"/>
        <w:rPr>
          <w:sz w:val="20"/>
          <w:szCs w:val="20"/>
        </w:rPr>
      </w:pPr>
    </w:p>
    <w:p w:rsidR="00E74217" w:rsidRDefault="00BE19DA">
      <w:pPr>
        <w:spacing w:line="344" w:lineRule="auto"/>
        <w:ind w:left="260"/>
        <w:jc w:val="both"/>
        <w:rPr>
          <w:sz w:val="20"/>
          <w:szCs w:val="20"/>
        </w:rPr>
      </w:pPr>
      <w:r>
        <w:rPr>
          <w:rFonts w:eastAsia="Times New Roman"/>
          <w:sz w:val="28"/>
          <w:szCs w:val="28"/>
        </w:rPr>
        <w:t>руководствоваться только своим усмотрением,</w:t>
      </w:r>
      <w:r>
        <w:rPr>
          <w:rFonts w:eastAsia="Times New Roman"/>
          <w:sz w:val="28"/>
          <w:szCs w:val="28"/>
        </w:rPr>
        <w:t xml:space="preserve"> так как его компетенцияограничена рамками, установленными нормой права. Выход за данные рамки означает произвол, который не должен влечь юридически значимых последствий, связанных с правовой регламентацией</w:t>
      </w:r>
      <w:r>
        <w:rPr>
          <w:rFonts w:eastAsia="Times New Roman"/>
          <w:sz w:val="36"/>
          <w:szCs w:val="36"/>
          <w:vertAlign w:val="superscript"/>
        </w:rPr>
        <w:t>1</w:t>
      </w:r>
      <w:r>
        <w:rPr>
          <w:rFonts w:eastAsia="Times New Roman"/>
          <w:sz w:val="28"/>
          <w:szCs w:val="28"/>
        </w:rPr>
        <w:t>. Правоприменительный акт должен быть принят толь</w:t>
      </w:r>
      <w:r>
        <w:rPr>
          <w:rFonts w:eastAsia="Times New Roman"/>
          <w:sz w:val="28"/>
          <w:szCs w:val="28"/>
        </w:rPr>
        <w:t>ко в соответствии с нормой права, он не должен противоречить ей или как-либо её изменять. Поэтому правоприменительный акт не может существовать без соответствующей нормы права.</w:t>
      </w:r>
    </w:p>
    <w:p w:rsidR="00E74217" w:rsidRDefault="00E74217">
      <w:pPr>
        <w:spacing w:line="41" w:lineRule="exact"/>
        <w:rPr>
          <w:sz w:val="20"/>
          <w:szCs w:val="20"/>
        </w:rPr>
      </w:pPr>
    </w:p>
    <w:p w:rsidR="00E74217" w:rsidRDefault="00BE19DA">
      <w:pPr>
        <w:spacing w:line="352" w:lineRule="auto"/>
        <w:ind w:left="260" w:firstLine="566"/>
        <w:jc w:val="both"/>
        <w:rPr>
          <w:sz w:val="20"/>
          <w:szCs w:val="20"/>
        </w:rPr>
      </w:pPr>
      <w:r>
        <w:rPr>
          <w:rFonts w:eastAsia="Times New Roman"/>
          <w:sz w:val="28"/>
          <w:szCs w:val="28"/>
        </w:rPr>
        <w:t xml:space="preserve">Зависимость правоприменительного акта от нормы права не может </w:t>
      </w:r>
      <w:r>
        <w:rPr>
          <w:rFonts w:eastAsia="Times New Roman"/>
          <w:sz w:val="28"/>
          <w:szCs w:val="28"/>
        </w:rPr>
        <w:t xml:space="preserve">свидетельствовать о том, что у него нет самостоятельной регулятивной функции. В конкретном деле одной норме права (особенно если она относительно определённая) может соответствовать несколько моделей поведения, на которые она даже напрямую и не указывает; </w:t>
      </w:r>
      <w:r>
        <w:rPr>
          <w:rFonts w:eastAsia="Times New Roman"/>
          <w:sz w:val="28"/>
          <w:szCs w:val="28"/>
        </w:rPr>
        <w:t xml:space="preserve">задача правоприменительного органа – прийти к тому единственному варианту поведения, которым целесообразно руководствоваться в рассматриваемой им ситуации. На целесообразность может влиять несколько факторов: учёт конкретных обстоятельств, основные начала </w:t>
      </w:r>
      <w:r>
        <w:rPr>
          <w:rFonts w:eastAsia="Times New Roman"/>
          <w:sz w:val="28"/>
          <w:szCs w:val="28"/>
        </w:rPr>
        <w:t>правового регулирования, но они не будут определяющими. Правоприменительный орган всегда будет выносить акт по своему усмотрению. Он, как и правотворческий орган, выполняет творческую управленческую функцию по организации и упорядочиванию общественных отно</w:t>
      </w:r>
      <w:r>
        <w:rPr>
          <w:rFonts w:eastAsia="Times New Roman"/>
          <w:sz w:val="28"/>
          <w:szCs w:val="28"/>
        </w:rPr>
        <w:t>шений – создаёт критерий поведения, определяет содержание прав и обязанностей субъектов, меру их ответственности</w:t>
      </w:r>
      <w:r>
        <w:rPr>
          <w:rFonts w:eastAsia="Times New Roman"/>
          <w:sz w:val="36"/>
          <w:szCs w:val="36"/>
          <w:vertAlign w:val="superscript"/>
        </w:rPr>
        <w:t>2</w:t>
      </w:r>
      <w:r>
        <w:rPr>
          <w:rFonts w:eastAsia="Times New Roman"/>
          <w:sz w:val="28"/>
          <w:szCs w:val="28"/>
        </w:rPr>
        <w:t xml:space="preserve">. Такая взаимосвязь норм права и правоприменительных актов предопределяет выделение нормативного (глобального) и казуального (индивидуального, </w:t>
      </w:r>
      <w:r>
        <w:rPr>
          <w:rFonts w:eastAsia="Times New Roman"/>
          <w:sz w:val="28"/>
          <w:szCs w:val="28"/>
        </w:rPr>
        <w:t>стабилизирующего, относимого к конкретному случаю) способов регламентации общественных отношений</w:t>
      </w:r>
      <w:r>
        <w:rPr>
          <w:rFonts w:eastAsia="Times New Roman"/>
          <w:sz w:val="36"/>
          <w:szCs w:val="36"/>
          <w:vertAlign w:val="superscript"/>
        </w:rPr>
        <w:t>3</w:t>
      </w:r>
      <w:r>
        <w:rPr>
          <w:rFonts w:eastAsia="Times New Roman"/>
          <w:sz w:val="28"/>
          <w:szCs w:val="28"/>
        </w:rPr>
        <w:t>.</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166370</wp:posOffset>
                </wp:positionH>
                <wp:positionV relativeFrom="paragraph">
                  <wp:posOffset>365125</wp:posOffset>
                </wp:positionV>
                <wp:extent cx="18288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8.75pt" to="157.1pt,28.75pt" o:allowincell="f" strokecolor="#000000" strokeweight="0.72pt"/>
            </w:pict>
          </mc:Fallback>
        </mc:AlternateConten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7"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Дюрягин И.Я. Там же. С. 137.</w:t>
      </w:r>
    </w:p>
    <w:p w:rsidR="00E74217" w:rsidRDefault="00BE19DA">
      <w:pPr>
        <w:spacing w:line="192" w:lineRule="auto"/>
        <w:ind w:left="260"/>
        <w:rPr>
          <w:sz w:val="20"/>
          <w:szCs w:val="20"/>
        </w:rPr>
      </w:pPr>
      <w:r>
        <w:rPr>
          <w:rFonts w:eastAsia="Times New Roman"/>
          <w:sz w:val="25"/>
          <w:szCs w:val="25"/>
          <w:vertAlign w:val="superscript"/>
        </w:rPr>
        <w:t>2</w:t>
      </w:r>
      <w:r>
        <w:rPr>
          <w:rFonts w:eastAsia="Times New Roman"/>
          <w:sz w:val="20"/>
          <w:szCs w:val="20"/>
        </w:rPr>
        <w:t>Дюрягин И.Я. Там же. С. 25-27, 39-42.</w:t>
      </w:r>
    </w:p>
    <w:p w:rsidR="00E74217" w:rsidRDefault="00BE19DA">
      <w:pPr>
        <w:spacing w:line="201" w:lineRule="auto"/>
        <w:ind w:left="260"/>
        <w:rPr>
          <w:sz w:val="20"/>
          <w:szCs w:val="20"/>
        </w:rPr>
      </w:pPr>
      <w:r>
        <w:rPr>
          <w:rFonts w:eastAsia="Times New Roman"/>
          <w:sz w:val="25"/>
          <w:szCs w:val="25"/>
          <w:vertAlign w:val="superscript"/>
        </w:rPr>
        <w:t>3</w:t>
      </w:r>
      <w:r>
        <w:rPr>
          <w:rFonts w:eastAsia="Times New Roman"/>
          <w:sz w:val="20"/>
          <w:szCs w:val="20"/>
        </w:rPr>
        <w:t>Алексеев С.С. Там же. С. 38, 103-105, 158-161. Дюрягин И.Я. Там же. С. 10-19, 38.</w:t>
      </w:r>
    </w:p>
    <w:p w:rsidR="00E74217" w:rsidRDefault="00BE19DA">
      <w:pPr>
        <w:spacing w:line="220" w:lineRule="auto"/>
        <w:ind w:left="4900"/>
        <w:rPr>
          <w:sz w:val="20"/>
          <w:szCs w:val="20"/>
        </w:rPr>
      </w:pPr>
      <w:r>
        <w:rPr>
          <w:rFonts w:eastAsia="Times New Roman"/>
          <w:sz w:val="20"/>
          <w:szCs w:val="20"/>
        </w:rPr>
        <w:t>7</w:t>
      </w:r>
    </w:p>
    <w:p w:rsidR="00E74217" w:rsidRDefault="00E74217">
      <w:pPr>
        <w:sectPr w:rsidR="00E74217">
          <w:pgSz w:w="11900" w:h="16838"/>
          <w:pgMar w:top="1125" w:right="846" w:bottom="420" w:left="1440" w:header="0" w:footer="0" w:gutter="0"/>
          <w:cols w:space="720" w:equalWidth="0">
            <w:col w:w="9620"/>
          </w:cols>
        </w:sectPr>
      </w:pPr>
    </w:p>
    <w:p w:rsidR="00E74217" w:rsidRDefault="00BE19DA">
      <w:pPr>
        <w:spacing w:line="338" w:lineRule="auto"/>
        <w:ind w:left="260" w:firstLine="566"/>
        <w:jc w:val="both"/>
        <w:rPr>
          <w:sz w:val="20"/>
          <w:szCs w:val="20"/>
        </w:rPr>
      </w:pPr>
      <w:bookmarkStart w:id="8" w:name="page8"/>
      <w:bookmarkEnd w:id="8"/>
      <w:r>
        <w:rPr>
          <w:rFonts w:eastAsia="Times New Roman"/>
          <w:sz w:val="28"/>
          <w:szCs w:val="28"/>
        </w:rPr>
        <w:lastRenderedPageBreak/>
        <w:t>Таким образом, правоприменительный акт воплощает с одной стороны волю государственного органа, издавшего норму права, с другой стороны – волю правоприменительного органа, который осуществляет поднормативное регулирование общественны</w:t>
      </w:r>
      <w:r>
        <w:rPr>
          <w:rFonts w:eastAsia="Times New Roman"/>
          <w:sz w:val="28"/>
          <w:szCs w:val="28"/>
        </w:rPr>
        <w:t>х отношений</w:t>
      </w:r>
      <w:r>
        <w:rPr>
          <w:rFonts w:eastAsia="Times New Roman"/>
          <w:sz w:val="36"/>
          <w:szCs w:val="36"/>
          <w:vertAlign w:val="superscript"/>
        </w:rPr>
        <w:t>1</w:t>
      </w:r>
      <w:r>
        <w:rPr>
          <w:rFonts w:eastAsia="Times New Roman"/>
          <w:sz w:val="28"/>
          <w:szCs w:val="28"/>
        </w:rPr>
        <w:t>. Данная характеристика правоприменительного акта должна свидетельствовать о возможности использования его в целях правовой регламентации.</w:t>
      </w:r>
    </w:p>
    <w:p w:rsidR="00E74217" w:rsidRDefault="00E74217">
      <w:pPr>
        <w:spacing w:line="49" w:lineRule="exact"/>
        <w:rPr>
          <w:sz w:val="20"/>
          <w:szCs w:val="20"/>
        </w:rPr>
      </w:pPr>
    </w:p>
    <w:p w:rsidR="00E74217" w:rsidRDefault="00BE19DA">
      <w:pPr>
        <w:spacing w:line="339" w:lineRule="auto"/>
        <w:ind w:left="260" w:firstLine="566"/>
        <w:jc w:val="both"/>
        <w:rPr>
          <w:sz w:val="20"/>
          <w:szCs w:val="20"/>
        </w:rPr>
      </w:pPr>
      <w:r>
        <w:rPr>
          <w:rFonts w:eastAsia="Times New Roman"/>
          <w:sz w:val="28"/>
          <w:szCs w:val="28"/>
        </w:rPr>
        <w:t>Следующей стадией правового регулирования является действие юридических норм; здесь правоотношение высту</w:t>
      </w:r>
      <w:r>
        <w:rPr>
          <w:rFonts w:eastAsia="Times New Roman"/>
          <w:sz w:val="28"/>
          <w:szCs w:val="28"/>
        </w:rPr>
        <w:t>пает ведущим правовым средством</w:t>
      </w:r>
      <w:r>
        <w:rPr>
          <w:rFonts w:eastAsia="Times New Roman"/>
          <w:sz w:val="36"/>
          <w:szCs w:val="36"/>
          <w:vertAlign w:val="superscript"/>
        </w:rPr>
        <w:t>2</w:t>
      </w:r>
      <w:r>
        <w:rPr>
          <w:rFonts w:eastAsia="Times New Roman"/>
          <w:sz w:val="28"/>
          <w:szCs w:val="28"/>
        </w:rPr>
        <w:t>. Оно конкретизирует общие предписания юридических норм, переводит их в плоскость юридических прав обязанностей для отдельных субъектов</w:t>
      </w:r>
      <w:r>
        <w:rPr>
          <w:rFonts w:eastAsia="Times New Roman"/>
          <w:sz w:val="36"/>
          <w:szCs w:val="36"/>
          <w:vertAlign w:val="superscript"/>
        </w:rPr>
        <w:t>3</w:t>
      </w:r>
      <w:r>
        <w:rPr>
          <w:rFonts w:eastAsia="Times New Roman"/>
          <w:sz w:val="28"/>
          <w:szCs w:val="28"/>
        </w:rPr>
        <w:t>. Именно правоотношение закрепляет круг обязанных субъектов, определяет конкретное повед</w:t>
      </w:r>
      <w:r>
        <w:rPr>
          <w:rFonts w:eastAsia="Times New Roman"/>
          <w:sz w:val="28"/>
          <w:szCs w:val="28"/>
        </w:rPr>
        <w:t>ение, позволяет его обеспечить. Лишь такое общественное отношение, в котором присутствуют только правовые связи, может характеризоваться как правоотношение. Процесс возникновения правоотношения не является одномоментным: иные социальные связи должны быть з</w:t>
      </w:r>
      <w:r>
        <w:rPr>
          <w:rFonts w:eastAsia="Times New Roman"/>
          <w:sz w:val="28"/>
          <w:szCs w:val="28"/>
        </w:rPr>
        <w:t>аменены правовыми, также для обеспечения существования правоотношения необходимо, чтобы возникли дополнительные правовые связи. Появление правоотношения связывают с наступлением юридического факта или юридического состава</w:t>
      </w:r>
      <w:r>
        <w:rPr>
          <w:rFonts w:eastAsia="Times New Roman"/>
          <w:sz w:val="36"/>
          <w:szCs w:val="36"/>
          <w:vertAlign w:val="superscript"/>
        </w:rPr>
        <w:t>4</w:t>
      </w:r>
      <w:r>
        <w:rPr>
          <w:rFonts w:eastAsia="Times New Roman"/>
          <w:sz w:val="28"/>
          <w:szCs w:val="28"/>
        </w:rPr>
        <w:t>. Именно в моменте возникновения п</w:t>
      </w:r>
      <w:r>
        <w:rPr>
          <w:rFonts w:eastAsia="Times New Roman"/>
          <w:sz w:val="28"/>
          <w:szCs w:val="28"/>
        </w:rPr>
        <w:t>равоотношения правоприменительный акт может рассматриваться как</w:t>
      </w:r>
    </w:p>
    <w:p w:rsidR="00E74217" w:rsidRDefault="00E74217">
      <w:pPr>
        <w:spacing w:line="5" w:lineRule="exact"/>
        <w:rPr>
          <w:sz w:val="20"/>
          <w:szCs w:val="20"/>
        </w:rPr>
      </w:pPr>
    </w:p>
    <w:p w:rsidR="00E74217" w:rsidRDefault="00BE19DA">
      <w:pPr>
        <w:spacing w:line="356" w:lineRule="auto"/>
        <w:ind w:left="260"/>
        <w:jc w:val="both"/>
        <w:rPr>
          <w:sz w:val="20"/>
          <w:szCs w:val="20"/>
        </w:rPr>
      </w:pPr>
      <w:r>
        <w:rPr>
          <w:rFonts w:eastAsia="Times New Roman"/>
          <w:sz w:val="28"/>
          <w:szCs w:val="28"/>
        </w:rPr>
        <w:t>дополнительный элемент механизма правового регулирования, используемый для целей осуществления действия юридической нормы. Иными словами, на данной стадии правового регулирования правопримени</w:t>
      </w:r>
      <w:r>
        <w:rPr>
          <w:rFonts w:eastAsia="Times New Roman"/>
          <w:sz w:val="28"/>
          <w:szCs w:val="28"/>
        </w:rPr>
        <w:t>тельный акт выступает как юридический факт.</w:t>
      </w:r>
    </w:p>
    <w:p w:rsidR="00E74217" w:rsidRDefault="00E74217">
      <w:pPr>
        <w:spacing w:line="22" w:lineRule="exact"/>
        <w:rPr>
          <w:sz w:val="20"/>
          <w:szCs w:val="20"/>
        </w:rPr>
      </w:pPr>
    </w:p>
    <w:p w:rsidR="00E74217" w:rsidRDefault="00BE19DA">
      <w:pPr>
        <w:numPr>
          <w:ilvl w:val="0"/>
          <w:numId w:val="6"/>
        </w:numPr>
        <w:tabs>
          <w:tab w:val="left" w:pos="1258"/>
        </w:tabs>
        <w:spacing w:line="355" w:lineRule="auto"/>
        <w:ind w:left="260" w:firstLine="568"/>
        <w:jc w:val="both"/>
        <w:rPr>
          <w:rFonts w:eastAsia="Times New Roman"/>
          <w:sz w:val="28"/>
          <w:szCs w:val="28"/>
        </w:rPr>
      </w:pPr>
      <w:r>
        <w:rPr>
          <w:rFonts w:eastAsia="Times New Roman"/>
          <w:sz w:val="28"/>
          <w:szCs w:val="28"/>
        </w:rPr>
        <w:t>определённых случаях для возникновения правоотношения не достаточно только юридических фактов материального права. Хотя с ними и связывают формирование правовой связи, но непосредственно она может</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166370</wp:posOffset>
                </wp:positionH>
                <wp:positionV relativeFrom="paragraph">
                  <wp:posOffset>280670</wp:posOffset>
                </wp:positionV>
                <wp:extent cx="1828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2.1pt" to="157.1pt,22.1pt" o:allowincell="f" strokecolor="#000000" strokeweight="0.72pt"/>
            </w:pict>
          </mc:Fallback>
        </mc:AlternateContent>
      </w:r>
    </w:p>
    <w:p w:rsidR="00E74217" w:rsidRDefault="00E74217">
      <w:pPr>
        <w:spacing w:line="200" w:lineRule="exact"/>
        <w:rPr>
          <w:sz w:val="20"/>
          <w:szCs w:val="20"/>
        </w:rPr>
      </w:pPr>
    </w:p>
    <w:p w:rsidR="00E74217" w:rsidRDefault="00E74217">
      <w:pPr>
        <w:spacing w:line="286"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Дюрягин И</w:t>
      </w:r>
      <w:r>
        <w:rPr>
          <w:rFonts w:eastAsia="Times New Roman"/>
          <w:sz w:val="20"/>
          <w:szCs w:val="20"/>
        </w:rPr>
        <w:t>.Я. Там же. С. 136.</w:t>
      </w:r>
    </w:p>
    <w:p w:rsidR="00E74217" w:rsidRDefault="00BE19DA">
      <w:pPr>
        <w:spacing w:line="181" w:lineRule="auto"/>
        <w:ind w:left="260"/>
        <w:rPr>
          <w:sz w:val="20"/>
          <w:szCs w:val="20"/>
        </w:rPr>
      </w:pPr>
      <w:r>
        <w:rPr>
          <w:rFonts w:eastAsia="Times New Roman"/>
          <w:sz w:val="25"/>
          <w:szCs w:val="25"/>
          <w:vertAlign w:val="superscript"/>
        </w:rPr>
        <w:t>2</w:t>
      </w:r>
      <w:r>
        <w:rPr>
          <w:rFonts w:eastAsia="Times New Roman"/>
          <w:sz w:val="20"/>
          <w:szCs w:val="20"/>
        </w:rPr>
        <w:t>Алексеев С.С. Там же. С. 34.</w:t>
      </w:r>
    </w:p>
    <w:p w:rsidR="00E74217" w:rsidRDefault="00BE19DA">
      <w:pPr>
        <w:spacing w:line="201" w:lineRule="auto"/>
        <w:ind w:left="260"/>
        <w:rPr>
          <w:sz w:val="20"/>
          <w:szCs w:val="20"/>
        </w:rPr>
      </w:pPr>
      <w:r>
        <w:rPr>
          <w:rFonts w:eastAsia="Times New Roman"/>
          <w:sz w:val="25"/>
          <w:szCs w:val="25"/>
          <w:vertAlign w:val="superscript"/>
        </w:rPr>
        <w:t>3</w:t>
      </w:r>
      <w:r>
        <w:rPr>
          <w:rFonts w:eastAsia="Times New Roman"/>
          <w:sz w:val="20"/>
          <w:szCs w:val="20"/>
        </w:rPr>
        <w:t>Алексеев С.С. Там же. С. 131.</w:t>
      </w:r>
    </w:p>
    <w:p w:rsidR="00E74217" w:rsidRDefault="00BE19DA">
      <w:pPr>
        <w:spacing w:line="193" w:lineRule="auto"/>
        <w:ind w:left="260"/>
        <w:rPr>
          <w:sz w:val="20"/>
          <w:szCs w:val="20"/>
        </w:rPr>
      </w:pPr>
      <w:r>
        <w:rPr>
          <w:rFonts w:eastAsia="Times New Roman"/>
          <w:sz w:val="25"/>
          <w:szCs w:val="25"/>
          <w:vertAlign w:val="superscript"/>
        </w:rPr>
        <w:t>4</w:t>
      </w:r>
      <w:r>
        <w:rPr>
          <w:rFonts w:eastAsia="Times New Roman"/>
          <w:sz w:val="20"/>
          <w:szCs w:val="20"/>
        </w:rPr>
        <w:t>Алексеев С.С. Там же. С. 152.</w:t>
      </w:r>
    </w:p>
    <w:p w:rsidR="00E74217" w:rsidRDefault="00BE19DA">
      <w:pPr>
        <w:spacing w:line="220" w:lineRule="auto"/>
        <w:ind w:right="-259"/>
        <w:jc w:val="center"/>
        <w:rPr>
          <w:sz w:val="20"/>
          <w:szCs w:val="20"/>
        </w:rPr>
      </w:pPr>
      <w:r>
        <w:rPr>
          <w:rFonts w:eastAsia="Times New Roman"/>
          <w:sz w:val="20"/>
          <w:szCs w:val="20"/>
        </w:rPr>
        <w:t>8</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36" w:lineRule="auto"/>
        <w:ind w:left="260"/>
        <w:jc w:val="both"/>
        <w:rPr>
          <w:sz w:val="20"/>
          <w:szCs w:val="20"/>
        </w:rPr>
      </w:pPr>
      <w:bookmarkStart w:id="9" w:name="page9"/>
      <w:bookmarkEnd w:id="9"/>
      <w:r>
        <w:rPr>
          <w:rFonts w:eastAsia="Times New Roman"/>
          <w:sz w:val="28"/>
          <w:szCs w:val="28"/>
        </w:rPr>
        <w:lastRenderedPageBreak/>
        <w:t>возникнуть только из юридического состава, элементом которого будет правоприменительный акт.</w:t>
      </w:r>
      <w:r>
        <w:rPr>
          <w:rFonts w:eastAsia="Times New Roman"/>
          <w:sz w:val="28"/>
          <w:szCs w:val="28"/>
        </w:rPr>
        <w:t xml:space="preserve"> Здесь правоприменительный акт – правовое средство, необходимое для возникновения и движения материального правоотношения</w:t>
      </w:r>
      <w:r>
        <w:rPr>
          <w:rFonts w:eastAsia="Times New Roman"/>
          <w:sz w:val="36"/>
          <w:szCs w:val="36"/>
          <w:vertAlign w:val="superscript"/>
        </w:rPr>
        <w:t>1</w:t>
      </w:r>
      <w:r>
        <w:rPr>
          <w:rFonts w:eastAsia="Times New Roman"/>
          <w:sz w:val="28"/>
          <w:szCs w:val="28"/>
        </w:rPr>
        <w:t>.</w:t>
      </w:r>
    </w:p>
    <w:p w:rsidR="00E74217" w:rsidRDefault="00E74217">
      <w:pPr>
        <w:spacing w:line="1" w:lineRule="exact"/>
        <w:rPr>
          <w:sz w:val="20"/>
          <w:szCs w:val="20"/>
        </w:rPr>
      </w:pPr>
    </w:p>
    <w:p w:rsidR="00E74217" w:rsidRDefault="00BE19DA">
      <w:pPr>
        <w:spacing w:line="338" w:lineRule="auto"/>
        <w:ind w:left="260" w:firstLine="566"/>
        <w:jc w:val="both"/>
        <w:rPr>
          <w:sz w:val="20"/>
          <w:szCs w:val="20"/>
        </w:rPr>
      </w:pPr>
      <w:r>
        <w:rPr>
          <w:rFonts w:eastAsia="Times New Roman"/>
          <w:sz w:val="28"/>
          <w:szCs w:val="28"/>
        </w:rPr>
        <w:t>Правоприменительный акт используется для возникновения и движения не только материальных правоотношений, но и процессуальных (проце</w:t>
      </w:r>
      <w:r>
        <w:rPr>
          <w:rFonts w:eastAsia="Times New Roman"/>
          <w:sz w:val="28"/>
          <w:szCs w:val="28"/>
        </w:rPr>
        <w:t>дурных). Здесь правоприменительный акт также выполняет служебную роль</w:t>
      </w:r>
      <w:r>
        <w:rPr>
          <w:rFonts w:eastAsia="Times New Roman"/>
          <w:sz w:val="36"/>
          <w:szCs w:val="36"/>
          <w:vertAlign w:val="superscript"/>
        </w:rPr>
        <w:t>2</w:t>
      </w:r>
      <w:r>
        <w:rPr>
          <w:rFonts w:eastAsia="Times New Roman"/>
          <w:sz w:val="28"/>
          <w:szCs w:val="28"/>
        </w:rPr>
        <w:t>. Он способствует развитию процессуального правоотношения, результатом которого является реализация права – заключительная стадия процесса правового регулирования.</w:t>
      </w:r>
    </w:p>
    <w:p w:rsidR="00E74217" w:rsidRDefault="00E74217">
      <w:pPr>
        <w:spacing w:line="50" w:lineRule="exact"/>
        <w:rPr>
          <w:sz w:val="20"/>
          <w:szCs w:val="20"/>
        </w:rPr>
      </w:pPr>
    </w:p>
    <w:p w:rsidR="00E74217" w:rsidRDefault="00BE19DA">
      <w:pPr>
        <w:spacing w:line="341" w:lineRule="auto"/>
        <w:ind w:left="260" w:firstLine="566"/>
        <w:jc w:val="both"/>
        <w:rPr>
          <w:sz w:val="20"/>
          <w:szCs w:val="20"/>
        </w:rPr>
      </w:pPr>
      <w:r>
        <w:rPr>
          <w:rFonts w:eastAsia="Times New Roman"/>
          <w:sz w:val="28"/>
          <w:szCs w:val="28"/>
        </w:rPr>
        <w:t xml:space="preserve">Правоприменительный </w:t>
      </w:r>
      <w:r>
        <w:rPr>
          <w:rFonts w:eastAsia="Times New Roman"/>
          <w:sz w:val="28"/>
          <w:szCs w:val="28"/>
        </w:rPr>
        <w:t>акт как элемент механизма правового регулирования является превалирующим правовым средством только на стадии реализации права. Данное утверждение подтверждается даже тем фактом, что некоторые юристы рассматривают правоприменительный акт исключительно в кон</w:t>
      </w:r>
      <w:r>
        <w:rPr>
          <w:rFonts w:eastAsia="Times New Roman"/>
          <w:sz w:val="28"/>
          <w:szCs w:val="28"/>
        </w:rPr>
        <w:t>тексте исследования проблем реализации права</w:t>
      </w:r>
      <w:r>
        <w:rPr>
          <w:rFonts w:eastAsia="Times New Roman"/>
          <w:sz w:val="36"/>
          <w:szCs w:val="36"/>
          <w:vertAlign w:val="superscript"/>
        </w:rPr>
        <w:t>3</w:t>
      </w:r>
      <w:r>
        <w:rPr>
          <w:rFonts w:eastAsia="Times New Roman"/>
          <w:sz w:val="28"/>
          <w:szCs w:val="28"/>
        </w:rPr>
        <w:t>. На рассматриваемой стадии правового регулирования правоприменительный акт выступает в качестве акта реализации права.</w:t>
      </w:r>
    </w:p>
    <w:p w:rsidR="00E74217" w:rsidRDefault="00E74217">
      <w:pPr>
        <w:spacing w:line="47" w:lineRule="exact"/>
        <w:rPr>
          <w:sz w:val="20"/>
          <w:szCs w:val="20"/>
        </w:rPr>
      </w:pPr>
    </w:p>
    <w:p w:rsidR="00E74217" w:rsidRDefault="00BE19DA">
      <w:pPr>
        <w:spacing w:line="348" w:lineRule="auto"/>
        <w:ind w:left="260" w:firstLine="566"/>
        <w:jc w:val="both"/>
        <w:rPr>
          <w:sz w:val="20"/>
          <w:szCs w:val="20"/>
        </w:rPr>
      </w:pPr>
      <w:r>
        <w:rPr>
          <w:rFonts w:eastAsia="Times New Roman"/>
          <w:sz w:val="28"/>
          <w:szCs w:val="28"/>
        </w:rPr>
        <w:t xml:space="preserve">Несмотря на важность правоприменительного акта на стадии реализации права сама реализация </w:t>
      </w:r>
      <w:r>
        <w:rPr>
          <w:rFonts w:eastAsia="Times New Roman"/>
          <w:sz w:val="28"/>
          <w:szCs w:val="28"/>
        </w:rPr>
        <w:t>в большинстве случаев напрямую не зависит от применения права. Здесь правоприменительный акт имеет обеспечительное значение, повышает эффективность нормы, её результативность</w:t>
      </w:r>
      <w:r>
        <w:rPr>
          <w:rFonts w:eastAsia="Times New Roman"/>
          <w:sz w:val="36"/>
          <w:szCs w:val="36"/>
          <w:vertAlign w:val="superscript"/>
        </w:rPr>
        <w:t>4</w:t>
      </w:r>
      <w:r>
        <w:rPr>
          <w:rFonts w:eastAsia="Times New Roman"/>
          <w:sz w:val="28"/>
          <w:szCs w:val="28"/>
        </w:rPr>
        <w:t xml:space="preserve">. Задача правоприменительного акта – подтвердить существование субъективных прав </w:t>
      </w:r>
      <w:r>
        <w:rPr>
          <w:rFonts w:eastAsia="Times New Roman"/>
          <w:sz w:val="28"/>
          <w:szCs w:val="28"/>
        </w:rPr>
        <w:t>и обязанностей, дать приказ на принудительное их осуществление. Такая необходимость возникает не во всех случаях реализации права, но если она возникает, единственной формой реализации права является его применение властными органами. Реализация права искл</w:t>
      </w:r>
      <w:r>
        <w:rPr>
          <w:rFonts w:eastAsia="Times New Roman"/>
          <w:sz w:val="28"/>
          <w:szCs w:val="28"/>
        </w:rPr>
        <w:t>ючительно в форме издания правоприменительного акта осуществляется в следующих случаях:</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166370</wp:posOffset>
                </wp:positionH>
                <wp:positionV relativeFrom="paragraph">
                  <wp:posOffset>139700</wp:posOffset>
                </wp:positionV>
                <wp:extent cx="18288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1pt" to="157.1pt,11pt" o:allowincell="f" strokecolor="#000000" strokeweight="0.7199pt"/>
            </w:pict>
          </mc:Fallback>
        </mc:AlternateContent>
      </w:r>
    </w:p>
    <w:p w:rsidR="00E74217" w:rsidRDefault="00E74217">
      <w:pPr>
        <w:spacing w:line="254"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Красавчиков О.А. Юридические факты в советском гражданском праве. М.: Госюриздат. 1958. С. 129-143.</w:t>
      </w:r>
    </w:p>
    <w:p w:rsidR="00E74217" w:rsidRDefault="00BE19DA">
      <w:pPr>
        <w:spacing w:line="192" w:lineRule="auto"/>
        <w:ind w:left="260"/>
        <w:rPr>
          <w:sz w:val="20"/>
          <w:szCs w:val="20"/>
        </w:rPr>
      </w:pPr>
      <w:r>
        <w:rPr>
          <w:rFonts w:eastAsia="Times New Roman"/>
          <w:sz w:val="25"/>
          <w:szCs w:val="25"/>
          <w:vertAlign w:val="superscript"/>
        </w:rPr>
        <w:t>2</w:t>
      </w:r>
      <w:r>
        <w:rPr>
          <w:rFonts w:eastAsia="Times New Roman"/>
          <w:sz w:val="20"/>
          <w:szCs w:val="20"/>
        </w:rPr>
        <w:t>Дюрягин И.Я. Там же. С. 37.</w:t>
      </w:r>
    </w:p>
    <w:p w:rsidR="00E74217" w:rsidRDefault="00BE19DA">
      <w:pPr>
        <w:spacing w:line="199" w:lineRule="auto"/>
        <w:ind w:left="260"/>
        <w:rPr>
          <w:sz w:val="20"/>
          <w:szCs w:val="20"/>
        </w:rPr>
      </w:pPr>
      <w:r>
        <w:rPr>
          <w:rFonts w:eastAsia="Times New Roman"/>
          <w:sz w:val="25"/>
          <w:szCs w:val="25"/>
          <w:vertAlign w:val="superscript"/>
        </w:rPr>
        <w:t>3</w:t>
      </w:r>
      <w:r>
        <w:rPr>
          <w:rFonts w:eastAsia="Times New Roman"/>
          <w:sz w:val="20"/>
          <w:szCs w:val="20"/>
        </w:rPr>
        <w:t xml:space="preserve">Общая теория государства и права. </w:t>
      </w:r>
      <w:r>
        <w:rPr>
          <w:rFonts w:eastAsia="Times New Roman"/>
          <w:sz w:val="20"/>
          <w:szCs w:val="20"/>
        </w:rPr>
        <w:t>Академический курс в 3-х т./ отв. ред. М.Н. Марченко. 4-е изд. М.:</w:t>
      </w:r>
    </w:p>
    <w:p w:rsidR="00E74217" w:rsidRDefault="00BE19DA">
      <w:pPr>
        <w:spacing w:line="220" w:lineRule="auto"/>
        <w:ind w:left="260"/>
        <w:rPr>
          <w:sz w:val="20"/>
          <w:szCs w:val="20"/>
        </w:rPr>
      </w:pPr>
      <w:r>
        <w:rPr>
          <w:rFonts w:eastAsia="Times New Roman"/>
          <w:sz w:val="20"/>
          <w:szCs w:val="20"/>
        </w:rPr>
        <w:t>Норма, ИНФРА-М. 2013. Т.II. С. 724-727.</w:t>
      </w:r>
    </w:p>
    <w:p w:rsidR="00E74217" w:rsidRDefault="00BE19DA">
      <w:pPr>
        <w:numPr>
          <w:ilvl w:val="0"/>
          <w:numId w:val="7"/>
        </w:numPr>
        <w:tabs>
          <w:tab w:val="left" w:pos="380"/>
        </w:tabs>
        <w:spacing w:line="185" w:lineRule="auto"/>
        <w:ind w:left="380" w:hanging="118"/>
        <w:rPr>
          <w:rFonts w:eastAsia="Times New Roman"/>
          <w:sz w:val="26"/>
          <w:szCs w:val="26"/>
          <w:vertAlign w:val="superscript"/>
        </w:rPr>
      </w:pPr>
      <w:r>
        <w:rPr>
          <w:rFonts w:eastAsia="Times New Roman"/>
          <w:sz w:val="20"/>
          <w:szCs w:val="20"/>
        </w:rPr>
        <w:t>Алексеев С.С. Там же. С. 91-106. Дюрягин И.Я. Там же. С. 39.</w:t>
      </w:r>
    </w:p>
    <w:p w:rsidR="00E74217" w:rsidRDefault="00E74217">
      <w:pPr>
        <w:spacing w:line="19" w:lineRule="exact"/>
        <w:rPr>
          <w:rFonts w:eastAsia="Times New Roman"/>
          <w:sz w:val="26"/>
          <w:szCs w:val="26"/>
          <w:vertAlign w:val="superscript"/>
        </w:rPr>
      </w:pPr>
    </w:p>
    <w:p w:rsidR="00E74217" w:rsidRDefault="00BE19DA">
      <w:pPr>
        <w:spacing w:line="220" w:lineRule="auto"/>
        <w:ind w:left="4900"/>
        <w:rPr>
          <w:rFonts w:eastAsia="Times New Roman"/>
          <w:sz w:val="26"/>
          <w:szCs w:val="26"/>
          <w:vertAlign w:val="superscript"/>
        </w:rPr>
      </w:pPr>
      <w:r>
        <w:rPr>
          <w:rFonts w:eastAsia="Times New Roman"/>
          <w:sz w:val="20"/>
          <w:szCs w:val="20"/>
        </w:rPr>
        <w:t>9</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28" w:lineRule="auto"/>
        <w:ind w:left="260"/>
        <w:jc w:val="both"/>
        <w:rPr>
          <w:sz w:val="20"/>
          <w:szCs w:val="20"/>
        </w:rPr>
      </w:pPr>
      <w:bookmarkStart w:id="10" w:name="page10"/>
      <w:bookmarkEnd w:id="10"/>
      <w:r>
        <w:rPr>
          <w:rFonts w:eastAsia="Times New Roman"/>
          <w:sz w:val="28"/>
          <w:szCs w:val="28"/>
        </w:rPr>
        <w:lastRenderedPageBreak/>
        <w:t>при наличии спора о праве,</w:t>
      </w:r>
      <w:r>
        <w:rPr>
          <w:rFonts w:eastAsia="Times New Roman"/>
          <w:sz w:val="28"/>
          <w:szCs w:val="28"/>
        </w:rPr>
        <w:t xml:space="preserve"> необходимости привлечения к ответственности, невозможности возникновения права посредством односторонних действий заявителя</w:t>
      </w:r>
      <w:r>
        <w:rPr>
          <w:rFonts w:eastAsia="Times New Roman"/>
          <w:sz w:val="36"/>
          <w:szCs w:val="36"/>
          <w:vertAlign w:val="superscript"/>
        </w:rPr>
        <w:t>1</w:t>
      </w:r>
      <w:r>
        <w:rPr>
          <w:rFonts w:eastAsia="Times New Roman"/>
          <w:sz w:val="28"/>
          <w:szCs w:val="28"/>
        </w:rPr>
        <w:t>.</w:t>
      </w:r>
    </w:p>
    <w:p w:rsidR="00E74217" w:rsidRDefault="00E74217">
      <w:pPr>
        <w:spacing w:line="4"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Также важно отметить, что конечная цель всего правового регулирования и отдельной его стадии, реализации права, совпадают в дост</w:t>
      </w:r>
      <w:r>
        <w:rPr>
          <w:rFonts w:eastAsia="Times New Roman"/>
          <w:sz w:val="28"/>
          <w:szCs w:val="28"/>
        </w:rPr>
        <w:t>ижении соответствия между правовыми предписаниями и фактическими последствиями поведения лиц. Поэтому применение права одновременно являетсяи формой реализации права, и объективированным результатом (отображением) всего процесса правового регулирования. По</w:t>
      </w:r>
      <w:r>
        <w:rPr>
          <w:rFonts w:eastAsia="Times New Roman"/>
          <w:sz w:val="28"/>
          <w:szCs w:val="28"/>
        </w:rPr>
        <w:t>этому эффективность воздействия правоприменительного акта зависит не столько от качества его выполнения, сколько от всего процесса правового регулирования в целом.</w:t>
      </w:r>
    </w:p>
    <w:p w:rsidR="00E74217" w:rsidRDefault="00E74217">
      <w:pPr>
        <w:spacing w:line="25"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Таким образом, правоприменительный акт как властное индивидуальное предписание, изданное на</w:t>
      </w:r>
      <w:r>
        <w:rPr>
          <w:rFonts w:eastAsia="Times New Roman"/>
          <w:sz w:val="28"/>
          <w:szCs w:val="28"/>
        </w:rPr>
        <w:t xml:space="preserve"> основе действующего права, является тем элементом механизма правового регулирования, который находит применение на всех стадиях процесса правового регулирования. Правоприменительный акт выступает как средство поднормативного регулирования (осуществления н</w:t>
      </w:r>
      <w:r>
        <w:rPr>
          <w:rFonts w:eastAsia="Times New Roman"/>
          <w:sz w:val="28"/>
          <w:szCs w:val="28"/>
        </w:rPr>
        <w:t>орм) на стадии регламентации общественных отношений, как юридический факт на стадии действия юридической нормы и как акт реализации права на заключительной стадии правового регулирования. Поэтому правоприменительный акт нельзя</w:t>
      </w:r>
    </w:p>
    <w:p w:rsidR="00E74217" w:rsidRDefault="00E74217">
      <w:pPr>
        <w:spacing w:line="24" w:lineRule="exact"/>
        <w:rPr>
          <w:sz w:val="20"/>
          <w:szCs w:val="20"/>
        </w:rPr>
      </w:pPr>
    </w:p>
    <w:p w:rsidR="00E74217" w:rsidRDefault="00BE19DA">
      <w:pPr>
        <w:spacing w:line="357" w:lineRule="auto"/>
        <w:ind w:left="260"/>
        <w:jc w:val="both"/>
        <w:rPr>
          <w:sz w:val="20"/>
          <w:szCs w:val="20"/>
        </w:rPr>
      </w:pPr>
      <w:r>
        <w:rPr>
          <w:rFonts w:eastAsia="Times New Roman"/>
          <w:sz w:val="28"/>
          <w:szCs w:val="28"/>
        </w:rPr>
        <w:t>привязать только к одной ста</w:t>
      </w:r>
      <w:r>
        <w:rPr>
          <w:rFonts w:eastAsia="Times New Roman"/>
          <w:sz w:val="28"/>
          <w:szCs w:val="28"/>
        </w:rPr>
        <w:t>дии правового регулирования: правоприменительный акт является универсальным средством, которое используется на всём протяжении правового регулирования. Тем не менее, издание правоприменительных актов не является необходимым условием для осуществления право</w:t>
      </w:r>
      <w:r>
        <w:rPr>
          <w:rFonts w:eastAsia="Times New Roman"/>
          <w:sz w:val="28"/>
          <w:szCs w:val="28"/>
        </w:rPr>
        <w:t>вого регулирования.</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166370</wp:posOffset>
                </wp:positionH>
                <wp:positionV relativeFrom="paragraph">
                  <wp:posOffset>1025525</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80.75pt" to="157.1pt,80.75pt" o:allowincell="f" strokecolor="#000000" strokeweight="0.72pt"/>
            </w:pict>
          </mc:Fallback>
        </mc:AlternateConten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59"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Дюрягин И.Я. Там же. С. 9-10.</w:t>
      </w:r>
    </w:p>
    <w:p w:rsidR="00E74217" w:rsidRDefault="00BE19DA">
      <w:pPr>
        <w:spacing w:line="220" w:lineRule="auto"/>
        <w:ind w:right="-259"/>
        <w:jc w:val="center"/>
        <w:rPr>
          <w:sz w:val="20"/>
          <w:szCs w:val="20"/>
        </w:rPr>
      </w:pPr>
      <w:r>
        <w:rPr>
          <w:rFonts w:eastAsia="Times New Roman"/>
          <w:sz w:val="20"/>
          <w:szCs w:val="20"/>
        </w:rPr>
        <w:t>10</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263" w:lineRule="auto"/>
        <w:ind w:left="820" w:firstLine="10"/>
        <w:rPr>
          <w:sz w:val="20"/>
          <w:szCs w:val="20"/>
        </w:rPr>
      </w:pPr>
      <w:bookmarkStart w:id="11" w:name="page11"/>
      <w:bookmarkEnd w:id="11"/>
      <w:r>
        <w:rPr>
          <w:rFonts w:eastAsia="Times New Roman"/>
          <w:b/>
          <w:bCs/>
          <w:sz w:val="28"/>
          <w:szCs w:val="28"/>
        </w:rPr>
        <w:lastRenderedPageBreak/>
        <w:t xml:space="preserve">§2. Судебные постановления (акты) как акты правоприменения </w:t>
      </w:r>
      <w:r>
        <w:rPr>
          <w:rFonts w:eastAsia="Times New Roman"/>
          <w:sz w:val="28"/>
          <w:szCs w:val="28"/>
        </w:rPr>
        <w:t>Движение гражданского и арбитражного процесса возможно только</w:t>
      </w:r>
    </w:p>
    <w:p w:rsidR="00E74217" w:rsidRDefault="00E74217">
      <w:pPr>
        <w:spacing w:line="120" w:lineRule="exact"/>
        <w:rPr>
          <w:sz w:val="20"/>
          <w:szCs w:val="20"/>
        </w:rPr>
      </w:pPr>
    </w:p>
    <w:p w:rsidR="00E74217" w:rsidRDefault="00BE19DA">
      <w:pPr>
        <w:tabs>
          <w:tab w:val="left" w:pos="1640"/>
          <w:tab w:val="left" w:pos="2900"/>
          <w:tab w:val="left" w:pos="3240"/>
          <w:tab w:val="left" w:pos="4400"/>
          <w:tab w:val="left" w:pos="6180"/>
          <w:tab w:val="left" w:pos="7060"/>
          <w:tab w:val="left" w:pos="7640"/>
          <w:tab w:val="left" w:pos="8220"/>
          <w:tab w:val="left" w:pos="9300"/>
        </w:tabs>
        <w:ind w:left="260"/>
        <w:rPr>
          <w:sz w:val="20"/>
          <w:szCs w:val="20"/>
        </w:rPr>
      </w:pPr>
      <w:r>
        <w:rPr>
          <w:rFonts w:eastAsia="Times New Roman"/>
          <w:sz w:val="28"/>
          <w:szCs w:val="28"/>
        </w:rPr>
        <w:t>благодаря</w:t>
      </w:r>
      <w:r>
        <w:rPr>
          <w:rFonts w:eastAsia="Times New Roman"/>
          <w:sz w:val="28"/>
          <w:szCs w:val="28"/>
        </w:rPr>
        <w:tab/>
        <w:t>властной</w:t>
      </w:r>
      <w:r>
        <w:rPr>
          <w:rFonts w:eastAsia="Times New Roman"/>
          <w:sz w:val="28"/>
          <w:szCs w:val="28"/>
        </w:rPr>
        <w:tab/>
        <w:t>и</w:t>
      </w:r>
      <w:r>
        <w:rPr>
          <w:rFonts w:eastAsia="Times New Roman"/>
          <w:sz w:val="28"/>
          <w:szCs w:val="28"/>
        </w:rPr>
        <w:tab/>
        <w:t>волевой</w:t>
      </w:r>
      <w:r>
        <w:rPr>
          <w:rFonts w:eastAsia="Times New Roman"/>
          <w:sz w:val="28"/>
          <w:szCs w:val="28"/>
        </w:rPr>
        <w:tab/>
        <w:t>деятельности</w:t>
      </w:r>
      <w:r>
        <w:rPr>
          <w:rFonts w:eastAsia="Times New Roman"/>
          <w:sz w:val="28"/>
          <w:szCs w:val="28"/>
        </w:rPr>
        <w:tab/>
        <w:t>суда</w:t>
      </w:r>
      <w:r>
        <w:rPr>
          <w:rFonts w:eastAsia="Times New Roman"/>
          <w:sz w:val="36"/>
          <w:szCs w:val="36"/>
          <w:vertAlign w:val="superscript"/>
        </w:rPr>
        <w:t>1</w:t>
      </w:r>
      <w:r>
        <w:rPr>
          <w:rFonts w:eastAsia="Times New Roman"/>
          <w:sz w:val="28"/>
          <w:szCs w:val="28"/>
        </w:rPr>
        <w:t>,</w:t>
      </w:r>
      <w:r>
        <w:rPr>
          <w:rFonts w:eastAsia="Times New Roman"/>
          <w:sz w:val="28"/>
          <w:szCs w:val="28"/>
        </w:rPr>
        <w:tab/>
        <w:t>так</w:t>
      </w:r>
      <w:r>
        <w:rPr>
          <w:rFonts w:eastAsia="Times New Roman"/>
          <w:sz w:val="28"/>
          <w:szCs w:val="28"/>
        </w:rPr>
        <w:tab/>
        <w:t>как</w:t>
      </w:r>
      <w:r>
        <w:rPr>
          <w:rFonts w:eastAsia="Times New Roman"/>
          <w:sz w:val="28"/>
          <w:szCs w:val="28"/>
        </w:rPr>
        <w:tab/>
        <w:t>именно</w:t>
      </w:r>
      <w:r>
        <w:rPr>
          <w:rFonts w:eastAsia="Times New Roman"/>
          <w:sz w:val="28"/>
          <w:szCs w:val="28"/>
        </w:rPr>
        <w:tab/>
        <w:t>он</w:t>
      </w:r>
    </w:p>
    <w:p w:rsidR="00E74217" w:rsidRDefault="00E74217">
      <w:pPr>
        <w:spacing w:line="66" w:lineRule="exact"/>
        <w:rPr>
          <w:sz w:val="20"/>
          <w:szCs w:val="20"/>
        </w:rPr>
      </w:pPr>
    </w:p>
    <w:p w:rsidR="00E74217" w:rsidRDefault="00BE19DA">
      <w:pPr>
        <w:tabs>
          <w:tab w:val="left" w:pos="1720"/>
          <w:tab w:val="left" w:pos="3840"/>
          <w:tab w:val="left" w:pos="4420"/>
          <w:tab w:val="left" w:pos="5940"/>
          <w:tab w:val="left" w:pos="7640"/>
        </w:tabs>
        <w:ind w:left="260"/>
        <w:rPr>
          <w:sz w:val="20"/>
          <w:szCs w:val="20"/>
        </w:rPr>
      </w:pPr>
      <w:r>
        <w:rPr>
          <w:rFonts w:eastAsia="Times New Roman"/>
          <w:sz w:val="28"/>
          <w:szCs w:val="28"/>
        </w:rPr>
        <w:t>является</w:t>
      </w:r>
      <w:r>
        <w:rPr>
          <w:sz w:val="20"/>
          <w:szCs w:val="20"/>
        </w:rPr>
        <w:tab/>
      </w:r>
      <w:r>
        <w:rPr>
          <w:rFonts w:eastAsia="Times New Roman"/>
          <w:sz w:val="28"/>
          <w:szCs w:val="28"/>
        </w:rPr>
        <w:t>обязательным</w:t>
      </w:r>
      <w:r>
        <w:rPr>
          <w:sz w:val="20"/>
          <w:szCs w:val="20"/>
        </w:rPr>
        <w:tab/>
      </w:r>
      <w:r>
        <w:rPr>
          <w:rFonts w:eastAsia="Times New Roman"/>
          <w:sz w:val="28"/>
          <w:szCs w:val="28"/>
        </w:rPr>
        <w:t>и</w:t>
      </w:r>
      <w:r>
        <w:rPr>
          <w:sz w:val="20"/>
          <w:szCs w:val="20"/>
        </w:rPr>
        <w:tab/>
      </w:r>
      <w:r>
        <w:rPr>
          <w:rFonts w:eastAsia="Times New Roman"/>
          <w:sz w:val="28"/>
          <w:szCs w:val="28"/>
        </w:rPr>
        <w:t>ведущим</w:t>
      </w:r>
      <w:r>
        <w:rPr>
          <w:sz w:val="20"/>
          <w:szCs w:val="20"/>
        </w:rPr>
        <w:tab/>
      </w:r>
      <w:r>
        <w:rPr>
          <w:rFonts w:eastAsia="Times New Roman"/>
          <w:sz w:val="28"/>
          <w:szCs w:val="28"/>
        </w:rPr>
        <w:t>субъектом</w:t>
      </w:r>
      <w:r>
        <w:rPr>
          <w:sz w:val="20"/>
          <w:szCs w:val="20"/>
        </w:rPr>
        <w:tab/>
      </w:r>
      <w:r>
        <w:rPr>
          <w:rFonts w:eastAsia="Times New Roman"/>
          <w:sz w:val="27"/>
          <w:szCs w:val="27"/>
        </w:rPr>
        <w:t>процессуальных</w:t>
      </w:r>
    </w:p>
    <w:p w:rsidR="00E74217" w:rsidRDefault="00E74217">
      <w:pPr>
        <w:spacing w:line="174" w:lineRule="exact"/>
        <w:rPr>
          <w:sz w:val="20"/>
          <w:szCs w:val="20"/>
        </w:rPr>
      </w:pPr>
    </w:p>
    <w:p w:rsidR="00E74217" w:rsidRDefault="00BE19DA">
      <w:pPr>
        <w:spacing w:line="343" w:lineRule="auto"/>
        <w:ind w:left="260"/>
        <w:jc w:val="both"/>
        <w:rPr>
          <w:sz w:val="20"/>
          <w:szCs w:val="20"/>
        </w:rPr>
      </w:pPr>
      <w:r>
        <w:rPr>
          <w:rFonts w:eastAsia="Times New Roman"/>
          <w:sz w:val="28"/>
          <w:szCs w:val="28"/>
        </w:rPr>
        <w:t>правоотношений. Единственной формой объективизации данной деятельности выступают судебные акты: только они могут опосредовать принятие процессуально значимых решений, только на и</w:t>
      </w:r>
      <w:r>
        <w:rPr>
          <w:rFonts w:eastAsia="Times New Roman"/>
          <w:sz w:val="28"/>
          <w:szCs w:val="28"/>
        </w:rPr>
        <w:t>х основе определяется правовое положение участников процесса. Иная деятельность суда, вне формы судебного акта, не может сама по себе влечь юридических последствий</w:t>
      </w:r>
      <w:r>
        <w:rPr>
          <w:rFonts w:eastAsia="Times New Roman"/>
          <w:sz w:val="36"/>
          <w:szCs w:val="36"/>
          <w:vertAlign w:val="superscript"/>
        </w:rPr>
        <w:t>2</w:t>
      </w:r>
      <w:r>
        <w:rPr>
          <w:rFonts w:eastAsia="Times New Roman"/>
          <w:sz w:val="28"/>
          <w:szCs w:val="28"/>
        </w:rPr>
        <w:t>.</w:t>
      </w:r>
    </w:p>
    <w:p w:rsidR="00E74217" w:rsidRDefault="00E74217">
      <w:pPr>
        <w:spacing w:line="7" w:lineRule="exact"/>
        <w:rPr>
          <w:sz w:val="20"/>
          <w:szCs w:val="20"/>
        </w:rPr>
      </w:pPr>
    </w:p>
    <w:p w:rsidR="00E74217" w:rsidRDefault="00BE19DA">
      <w:pPr>
        <w:spacing w:line="351" w:lineRule="auto"/>
        <w:ind w:left="260" w:firstLine="566"/>
        <w:jc w:val="both"/>
        <w:rPr>
          <w:sz w:val="20"/>
          <w:szCs w:val="20"/>
        </w:rPr>
      </w:pPr>
      <w:r>
        <w:rPr>
          <w:rFonts w:eastAsia="Times New Roman"/>
          <w:sz w:val="28"/>
          <w:szCs w:val="28"/>
        </w:rPr>
        <w:t xml:space="preserve">Суд может участвовать в делопроизводстве, издавать распорядительные технические акты, но </w:t>
      </w:r>
      <w:r>
        <w:rPr>
          <w:rFonts w:eastAsia="Times New Roman"/>
          <w:sz w:val="28"/>
          <w:szCs w:val="28"/>
        </w:rPr>
        <w:t>такая деятельность суда может только содействовать развитию процессуальных отношений, но не предопределять их. Содействующая деятельность может выражаться как в тех формах, что предусмотрены в ч. 2 ст. 13 ГПК РФ (законные распоряжения, требования, поручени</w:t>
      </w:r>
      <w:r>
        <w:rPr>
          <w:rFonts w:eastAsia="Times New Roman"/>
          <w:sz w:val="28"/>
          <w:szCs w:val="28"/>
        </w:rPr>
        <w:t>я, вызовы, обращения), так в и иных формах (запросы, резолюции и другие). В литературе предлагается, что если акт суда влечёт юридически значимые последствия, определяют права и обязанности участников процесса, то такой акт должен выноситься в форме именно</w:t>
      </w:r>
      <w:r>
        <w:rPr>
          <w:rFonts w:eastAsia="Times New Roman"/>
          <w:sz w:val="28"/>
          <w:szCs w:val="28"/>
        </w:rPr>
        <w:t xml:space="preserve"> судебного акта, например, в форме определения</w:t>
      </w:r>
      <w:r>
        <w:rPr>
          <w:rFonts w:eastAsia="Times New Roman"/>
          <w:sz w:val="36"/>
          <w:szCs w:val="36"/>
          <w:vertAlign w:val="superscript"/>
        </w:rPr>
        <w:t>3</w:t>
      </w:r>
      <w:r>
        <w:rPr>
          <w:rFonts w:eastAsia="Times New Roman"/>
          <w:sz w:val="28"/>
          <w:szCs w:val="28"/>
        </w:rPr>
        <w:t xml:space="preserve">. Такая позиция объясняется тем, что только судебные акты являются актами правосудия, так как имеют строгую процессуальную форму их вынесения. Только в рамках правосудия как особой процессуальной деятельности </w:t>
      </w:r>
      <w:r>
        <w:rPr>
          <w:rFonts w:eastAsia="Times New Roman"/>
          <w:sz w:val="28"/>
          <w:szCs w:val="28"/>
        </w:rPr>
        <w:t>по рассмотрению и разрешению гражданских дел возможна реализация выраженных в процессуальной форме законодательных гарантий по недопущению произвола участников процесса или посторонних к процессу лиц</w:t>
      </w:r>
      <w:r>
        <w:rPr>
          <w:rFonts w:eastAsia="Times New Roman"/>
          <w:sz w:val="36"/>
          <w:szCs w:val="36"/>
          <w:vertAlign w:val="superscript"/>
        </w:rPr>
        <w:t>4</w:t>
      </w:r>
      <w:r>
        <w:rPr>
          <w:rFonts w:eastAsia="Times New Roman"/>
          <w:sz w:val="28"/>
          <w:szCs w:val="28"/>
        </w:rPr>
        <w:t>.</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166370</wp:posOffset>
                </wp:positionH>
                <wp:positionV relativeFrom="paragraph">
                  <wp:posOffset>159385</wp:posOffset>
                </wp:positionV>
                <wp:extent cx="18288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2.55pt" to="157.1pt,12.55pt" o:allowincell="f" strokecolor="#000000" strokeweight="0.72pt"/>
            </w:pict>
          </mc:Fallback>
        </mc:AlternateContent>
      </w:r>
    </w:p>
    <w:p w:rsidR="00E74217" w:rsidRDefault="00E74217">
      <w:pPr>
        <w:spacing w:line="338" w:lineRule="exact"/>
        <w:rPr>
          <w:sz w:val="20"/>
          <w:szCs w:val="20"/>
        </w:rPr>
      </w:pPr>
    </w:p>
    <w:p w:rsidR="00E74217" w:rsidRDefault="00BE19DA">
      <w:pPr>
        <w:spacing w:line="211" w:lineRule="auto"/>
        <w:ind w:left="260" w:right="20"/>
        <w:jc w:val="both"/>
        <w:rPr>
          <w:sz w:val="20"/>
          <w:szCs w:val="20"/>
        </w:rPr>
      </w:pPr>
      <w:r>
        <w:rPr>
          <w:rFonts w:eastAsia="Times New Roman"/>
          <w:sz w:val="25"/>
          <w:szCs w:val="25"/>
          <w:vertAlign w:val="superscript"/>
        </w:rPr>
        <w:t>1</w:t>
      </w:r>
      <w:r>
        <w:rPr>
          <w:rFonts w:eastAsia="Times New Roman"/>
          <w:sz w:val="20"/>
          <w:szCs w:val="20"/>
        </w:rPr>
        <w:t xml:space="preserve">Под термином «суд» в данной работе понимаются как </w:t>
      </w:r>
      <w:r>
        <w:rPr>
          <w:rFonts w:eastAsia="Times New Roman"/>
          <w:sz w:val="20"/>
          <w:szCs w:val="20"/>
        </w:rPr>
        <w:t>суд общей юрисдикции, так и арбитражный суд, если не указано иное.</w:t>
      </w:r>
    </w:p>
    <w:p w:rsidR="00E74217" w:rsidRDefault="00E74217">
      <w:pPr>
        <w:spacing w:line="6" w:lineRule="exact"/>
        <w:rPr>
          <w:sz w:val="20"/>
          <w:szCs w:val="20"/>
        </w:rPr>
      </w:pPr>
    </w:p>
    <w:p w:rsidR="00E74217" w:rsidRDefault="00BE19DA">
      <w:pPr>
        <w:spacing w:line="211" w:lineRule="auto"/>
        <w:ind w:left="260"/>
        <w:jc w:val="both"/>
        <w:rPr>
          <w:sz w:val="20"/>
          <w:szCs w:val="20"/>
        </w:rPr>
      </w:pPr>
      <w:r>
        <w:rPr>
          <w:rFonts w:eastAsia="Times New Roman"/>
          <w:sz w:val="25"/>
          <w:szCs w:val="25"/>
          <w:vertAlign w:val="superscript"/>
        </w:rPr>
        <w:t>2</w:t>
      </w:r>
      <w:r>
        <w:rPr>
          <w:rFonts w:eastAsia="Times New Roman"/>
          <w:sz w:val="20"/>
          <w:szCs w:val="20"/>
        </w:rPr>
        <w:t>Загайнова С.К. Судебные акты в механизме реализации судебной власти в гражданском и арбитражном процессе. М.: Волтерс Клувер. 2007. С. 100-101.</w:t>
      </w:r>
    </w:p>
    <w:p w:rsidR="00E74217" w:rsidRDefault="00BE19DA">
      <w:pPr>
        <w:spacing w:line="198" w:lineRule="auto"/>
        <w:ind w:left="260"/>
        <w:rPr>
          <w:sz w:val="20"/>
          <w:szCs w:val="20"/>
        </w:rPr>
      </w:pPr>
      <w:r>
        <w:rPr>
          <w:rFonts w:eastAsia="Times New Roman"/>
          <w:sz w:val="25"/>
          <w:szCs w:val="25"/>
          <w:vertAlign w:val="superscript"/>
        </w:rPr>
        <w:t>3</w:t>
      </w:r>
      <w:r>
        <w:rPr>
          <w:rFonts w:eastAsia="Times New Roman"/>
          <w:sz w:val="20"/>
          <w:szCs w:val="20"/>
        </w:rPr>
        <w:t>Загайнова С.К. Там же. С. 105-107.</w:t>
      </w:r>
    </w:p>
    <w:p w:rsidR="00E74217" w:rsidRDefault="00E74217">
      <w:pPr>
        <w:spacing w:line="1" w:lineRule="exact"/>
        <w:rPr>
          <w:sz w:val="20"/>
          <w:szCs w:val="20"/>
        </w:rPr>
      </w:pPr>
    </w:p>
    <w:p w:rsidR="00E74217" w:rsidRDefault="00BE19DA">
      <w:pPr>
        <w:spacing w:line="209" w:lineRule="auto"/>
        <w:ind w:left="260" w:right="20"/>
        <w:jc w:val="both"/>
        <w:rPr>
          <w:sz w:val="20"/>
          <w:szCs w:val="20"/>
        </w:rPr>
      </w:pPr>
      <w:r>
        <w:rPr>
          <w:rFonts w:eastAsia="Times New Roman"/>
          <w:sz w:val="25"/>
          <w:szCs w:val="25"/>
          <w:vertAlign w:val="superscript"/>
        </w:rPr>
        <w:t>4</w:t>
      </w:r>
      <w:r>
        <w:rPr>
          <w:rFonts w:eastAsia="Times New Roman"/>
          <w:sz w:val="20"/>
          <w:szCs w:val="20"/>
        </w:rPr>
        <w:t>Туманов Д.А., Стрельцова Е.Г.О некоторых концептуальных вопросах правосудия по гражданским делам // Закон. 2018. №1. С. 31.</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11</w:t>
      </w:r>
    </w:p>
    <w:p w:rsidR="00E74217" w:rsidRDefault="00E74217">
      <w:pPr>
        <w:sectPr w:rsidR="00E74217">
          <w:pgSz w:w="11900" w:h="16838"/>
          <w:pgMar w:top="1143" w:right="846" w:bottom="419" w:left="1440" w:header="0" w:footer="0" w:gutter="0"/>
          <w:cols w:space="720" w:equalWidth="0">
            <w:col w:w="9620"/>
          </w:cols>
        </w:sectPr>
      </w:pPr>
    </w:p>
    <w:p w:rsidR="00E74217" w:rsidRDefault="00BE19DA">
      <w:pPr>
        <w:spacing w:line="355" w:lineRule="auto"/>
        <w:ind w:left="260" w:firstLine="566"/>
        <w:jc w:val="both"/>
        <w:rPr>
          <w:sz w:val="20"/>
          <w:szCs w:val="20"/>
        </w:rPr>
      </w:pPr>
      <w:bookmarkStart w:id="12" w:name="page12"/>
      <w:bookmarkEnd w:id="12"/>
      <w:r>
        <w:rPr>
          <w:rFonts w:eastAsia="Times New Roman"/>
          <w:sz w:val="28"/>
          <w:szCs w:val="28"/>
        </w:rPr>
        <w:lastRenderedPageBreak/>
        <w:t xml:space="preserve">Таким образом, в дальнейшем будут рассмотрены главным образом именно судебные акты как акты правосудия, а </w:t>
      </w:r>
      <w:r>
        <w:rPr>
          <w:rFonts w:eastAsia="Times New Roman"/>
          <w:sz w:val="28"/>
          <w:szCs w:val="28"/>
        </w:rPr>
        <w:t>не иные возможные акты, выносимые судом.</w:t>
      </w:r>
    </w:p>
    <w:p w:rsidR="00E74217" w:rsidRDefault="00E74217">
      <w:pPr>
        <w:spacing w:line="21" w:lineRule="exact"/>
        <w:rPr>
          <w:sz w:val="20"/>
          <w:szCs w:val="20"/>
        </w:rPr>
      </w:pPr>
    </w:p>
    <w:p w:rsidR="00E74217" w:rsidRDefault="00BE19DA">
      <w:pPr>
        <w:spacing w:line="348" w:lineRule="auto"/>
        <w:ind w:left="260" w:firstLine="566"/>
        <w:jc w:val="both"/>
        <w:rPr>
          <w:sz w:val="20"/>
          <w:szCs w:val="20"/>
        </w:rPr>
      </w:pPr>
      <w:r>
        <w:rPr>
          <w:rFonts w:eastAsia="Times New Roman"/>
          <w:sz w:val="28"/>
          <w:szCs w:val="28"/>
        </w:rPr>
        <w:t>Рассмотрение судебного акта как акта правосудия не противоречит взгляду на судебный акт как на средство правоприменительной деятельности. Все отличительные черты, присущие правоприменительному акту, могут быть найд</w:t>
      </w:r>
      <w:r>
        <w:rPr>
          <w:rFonts w:eastAsia="Times New Roman"/>
          <w:sz w:val="28"/>
          <w:szCs w:val="28"/>
        </w:rPr>
        <w:t>ены и в судебном акте: выносится специально уполномоченным государственным властным органом – судом, содержит индивидуально-конкретные предписания в отношении определённого круга лиц, является результатом творческой деятельности суда по применению норм пра</w:t>
      </w:r>
      <w:r>
        <w:rPr>
          <w:rFonts w:eastAsia="Times New Roman"/>
          <w:sz w:val="28"/>
          <w:szCs w:val="28"/>
        </w:rPr>
        <w:t>ва, имеет установленную в процессуальном законодательстве форму выражения и вынесения</w:t>
      </w:r>
      <w:r>
        <w:rPr>
          <w:rFonts w:eastAsia="Times New Roman"/>
          <w:sz w:val="36"/>
          <w:szCs w:val="36"/>
          <w:vertAlign w:val="superscript"/>
        </w:rPr>
        <w:t>1</w:t>
      </w:r>
      <w:r>
        <w:rPr>
          <w:rFonts w:eastAsia="Times New Roman"/>
          <w:sz w:val="28"/>
          <w:szCs w:val="28"/>
        </w:rPr>
        <w:t>.</w:t>
      </w:r>
    </w:p>
    <w:p w:rsidR="00E74217" w:rsidRDefault="00E74217">
      <w:pPr>
        <w:spacing w:line="12" w:lineRule="exact"/>
        <w:rPr>
          <w:sz w:val="20"/>
          <w:szCs w:val="20"/>
        </w:rPr>
      </w:pPr>
    </w:p>
    <w:p w:rsidR="00E74217" w:rsidRDefault="00BE19DA">
      <w:pPr>
        <w:spacing w:line="359" w:lineRule="auto"/>
        <w:ind w:left="260" w:firstLine="566"/>
        <w:jc w:val="both"/>
        <w:rPr>
          <w:sz w:val="20"/>
          <w:szCs w:val="20"/>
        </w:rPr>
      </w:pPr>
      <w:r>
        <w:rPr>
          <w:rFonts w:eastAsia="Times New Roman"/>
          <w:sz w:val="28"/>
          <w:szCs w:val="28"/>
        </w:rPr>
        <w:t>Можно признать, что судебный акт является видовым понятием по отношению к правоприменительному акту. Вся характеристика правоприменительных актов одинаково справедлива</w:t>
      </w:r>
      <w:r>
        <w:rPr>
          <w:rFonts w:eastAsia="Times New Roman"/>
          <w:sz w:val="28"/>
          <w:szCs w:val="28"/>
        </w:rPr>
        <w:t xml:space="preserve"> и для судебных актов. Поэтому нельзя не признать, что судебный акт выражает волю властного судебного органа сам по себе: данного акта достаточно, чтобы породить юридические последствия. В рассматриваемой ситуации никакие дополнительные юридические факты, </w:t>
      </w:r>
      <w:r>
        <w:rPr>
          <w:rFonts w:eastAsia="Times New Roman"/>
          <w:sz w:val="28"/>
          <w:szCs w:val="28"/>
        </w:rPr>
        <w:t>кроме самого судебного акта, не могут обуславливать возникновение, изменение, прекращение правоотношений. Здесь судебный акт должен рассматриваться не просто как официальный документ, а как форма властной и волевой судебной деятельности. Именно властная ко</w:t>
      </w:r>
      <w:r>
        <w:rPr>
          <w:rFonts w:eastAsia="Times New Roman"/>
          <w:sz w:val="28"/>
          <w:szCs w:val="28"/>
        </w:rPr>
        <w:t>мпетенция придаёт ему исключительный характер. Можно даже утверждать, что судебный акт и есть воля суда, изложенная по определённым процессуальным правилам. Поэтому лишь действия суда, направленные на движение правоотношения, а не какие-либо еще обстоятель</w:t>
      </w:r>
      <w:r>
        <w:rPr>
          <w:rFonts w:eastAsia="Times New Roman"/>
          <w:sz w:val="28"/>
          <w:szCs w:val="28"/>
        </w:rPr>
        <w:t>ства, порождают действие самого судебного акта как способность акта быть основанием для возникновения, изменения, прекращения правоотношения. Иные возможные</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166370</wp:posOffset>
                </wp:positionH>
                <wp:positionV relativeFrom="paragraph">
                  <wp:posOffset>121920</wp:posOffset>
                </wp:positionV>
                <wp:extent cx="18288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9.6pt" to="157.1pt,9.6pt" o:allowincell="f" strokecolor="#000000" strokeweight="0.72pt"/>
            </w:pict>
          </mc:Fallback>
        </mc:AlternateContent>
      </w:r>
    </w:p>
    <w:p w:rsidR="00E74217" w:rsidRDefault="00E74217">
      <w:pPr>
        <w:spacing w:line="279" w:lineRule="exact"/>
        <w:rPr>
          <w:sz w:val="20"/>
          <w:szCs w:val="20"/>
        </w:rPr>
      </w:pPr>
    </w:p>
    <w:p w:rsidR="00E74217" w:rsidRDefault="00BE19DA">
      <w:pPr>
        <w:spacing w:line="219" w:lineRule="auto"/>
        <w:ind w:left="260"/>
        <w:jc w:val="both"/>
        <w:rPr>
          <w:sz w:val="20"/>
          <w:szCs w:val="20"/>
        </w:rPr>
      </w:pPr>
      <w:r>
        <w:rPr>
          <w:rFonts w:eastAsia="Times New Roman"/>
          <w:sz w:val="25"/>
          <w:szCs w:val="25"/>
          <w:vertAlign w:val="superscript"/>
        </w:rPr>
        <w:t>1</w:t>
      </w:r>
      <w:r>
        <w:rPr>
          <w:rFonts w:eastAsia="Times New Roman"/>
          <w:sz w:val="20"/>
          <w:szCs w:val="20"/>
        </w:rPr>
        <w:t>Сахнова Т.В. Курс гражданского процесса. 2-е изд. М.: Статут. 2014. С. 455; Чечина Н.А.</w:t>
      </w:r>
      <w:r>
        <w:rPr>
          <w:rFonts w:eastAsia="Times New Roman"/>
          <w:sz w:val="20"/>
          <w:szCs w:val="20"/>
        </w:rPr>
        <w:t xml:space="preserve"> Норма права и судебное решение // Избранные труды по гражданскому процессу. СПб: Изд. дом СПбГУ. 2004. С. 127-128; Загайнова С.К. Там же. С. 129-133 и др.</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12</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15" w:lineRule="auto"/>
        <w:ind w:left="260"/>
        <w:jc w:val="both"/>
        <w:rPr>
          <w:sz w:val="20"/>
          <w:szCs w:val="20"/>
        </w:rPr>
      </w:pPr>
      <w:bookmarkStart w:id="13" w:name="page13"/>
      <w:bookmarkEnd w:id="13"/>
      <w:r>
        <w:rPr>
          <w:rFonts w:eastAsia="Times New Roman"/>
          <w:sz w:val="28"/>
          <w:szCs w:val="28"/>
        </w:rPr>
        <w:lastRenderedPageBreak/>
        <w:t>трактовки действия судебного акта не имеют смысла, иначе ставится под сомн</w:t>
      </w:r>
      <w:r>
        <w:rPr>
          <w:rFonts w:eastAsia="Times New Roman"/>
          <w:sz w:val="28"/>
          <w:szCs w:val="28"/>
        </w:rPr>
        <w:t>ение властность самого суда</w:t>
      </w:r>
      <w:r>
        <w:rPr>
          <w:rFonts w:eastAsia="Times New Roman"/>
          <w:sz w:val="36"/>
          <w:szCs w:val="36"/>
          <w:vertAlign w:val="superscript"/>
        </w:rPr>
        <w:t>1</w:t>
      </w:r>
      <w:r>
        <w:rPr>
          <w:rFonts w:eastAsia="Times New Roman"/>
          <w:sz w:val="28"/>
          <w:szCs w:val="28"/>
        </w:rPr>
        <w:t>.</w:t>
      </w:r>
    </w:p>
    <w:p w:rsidR="00E74217" w:rsidRDefault="00E74217">
      <w:pPr>
        <w:spacing w:line="2" w:lineRule="exact"/>
        <w:rPr>
          <w:sz w:val="20"/>
          <w:szCs w:val="20"/>
        </w:rPr>
      </w:pPr>
    </w:p>
    <w:p w:rsidR="00E74217" w:rsidRDefault="00BE19DA">
      <w:pPr>
        <w:spacing w:line="356" w:lineRule="auto"/>
        <w:ind w:left="260" w:firstLine="566"/>
        <w:jc w:val="both"/>
        <w:rPr>
          <w:sz w:val="20"/>
          <w:szCs w:val="20"/>
        </w:rPr>
      </w:pPr>
      <w:r>
        <w:rPr>
          <w:rFonts w:eastAsia="Times New Roman"/>
          <w:sz w:val="28"/>
          <w:szCs w:val="28"/>
        </w:rPr>
        <w:t>Та же логика рассуждения, что используется для обоснования действия судебного акта, может быть применена и для объяснения такого его свойства как обязательность. Она детерминирована не внешними к судебному акту обстоятельства</w:t>
      </w:r>
      <w:r>
        <w:rPr>
          <w:rFonts w:eastAsia="Times New Roman"/>
          <w:sz w:val="28"/>
          <w:szCs w:val="28"/>
        </w:rPr>
        <w:t>ми, а его сущностью как акта, используемого в</w:t>
      </w:r>
    </w:p>
    <w:p w:rsidR="00E74217" w:rsidRDefault="00E74217">
      <w:pPr>
        <w:spacing w:line="22" w:lineRule="exact"/>
        <w:rPr>
          <w:sz w:val="20"/>
          <w:szCs w:val="20"/>
        </w:rPr>
      </w:pPr>
    </w:p>
    <w:p w:rsidR="00E74217" w:rsidRDefault="00BE19DA">
      <w:pPr>
        <w:spacing w:line="352" w:lineRule="auto"/>
        <w:ind w:left="260"/>
        <w:jc w:val="both"/>
        <w:rPr>
          <w:sz w:val="20"/>
          <w:szCs w:val="20"/>
        </w:rPr>
      </w:pPr>
      <w:r>
        <w:rPr>
          <w:rFonts w:eastAsia="Times New Roman"/>
          <w:sz w:val="28"/>
          <w:szCs w:val="28"/>
        </w:rPr>
        <w:t>правоприменительной деятельности. Обязательность обеспечивает наступление правовых последствий, предусмотренных в акте. При этом обязательность судебного акта, как и иного правоприменительного акта, заимствова</w:t>
      </w:r>
      <w:r>
        <w:rPr>
          <w:rFonts w:eastAsia="Times New Roman"/>
          <w:sz w:val="28"/>
          <w:szCs w:val="28"/>
        </w:rPr>
        <w:t>на от обязательности нормы права только отчасти. В пределах дискреционных полномочий по поднормативному регулированию судебный акт обладает обязательностью, взятой от властной компетенции суда. В любом случае обязательность судебного акта может исходить то</w:t>
      </w:r>
      <w:r>
        <w:rPr>
          <w:rFonts w:eastAsia="Times New Roman"/>
          <w:sz w:val="28"/>
          <w:szCs w:val="28"/>
        </w:rPr>
        <w:t>лько из властного веления государственного органа. Правоприменительная сущность судебного акта проявляется и в том, что его обязательность распространяется только на индивидуально-определённый круг лиц: адресатов нормы права, третьих лиц, чьи интересы затр</w:t>
      </w:r>
      <w:r>
        <w:rPr>
          <w:rFonts w:eastAsia="Times New Roman"/>
          <w:sz w:val="28"/>
          <w:szCs w:val="28"/>
        </w:rPr>
        <w:t>онуты актом, и приводящих акт в исполнение органы,</w:t>
      </w:r>
      <w:r>
        <w:rPr>
          <w:rFonts w:eastAsia="Times New Roman"/>
          <w:sz w:val="36"/>
          <w:szCs w:val="36"/>
          <w:vertAlign w:val="superscript"/>
        </w:rPr>
        <w:t>2</w:t>
      </w:r>
      <w:r>
        <w:rPr>
          <w:rFonts w:eastAsia="Times New Roman"/>
          <w:sz w:val="28"/>
          <w:szCs w:val="28"/>
        </w:rPr>
        <w:t>. Обязательность судебного акта едина, она не может градироваться в зависимости от категории перечисленных субъектов.</w:t>
      </w:r>
    </w:p>
    <w:p w:rsidR="00E74217" w:rsidRDefault="00E74217">
      <w:pPr>
        <w:spacing w:line="6" w:lineRule="exact"/>
        <w:rPr>
          <w:sz w:val="20"/>
          <w:szCs w:val="20"/>
        </w:rPr>
      </w:pPr>
    </w:p>
    <w:p w:rsidR="00E74217" w:rsidRDefault="00BE19DA">
      <w:pPr>
        <w:spacing w:line="348" w:lineRule="auto"/>
        <w:ind w:left="260" w:firstLine="566"/>
        <w:jc w:val="both"/>
        <w:rPr>
          <w:sz w:val="20"/>
          <w:szCs w:val="20"/>
        </w:rPr>
      </w:pPr>
      <w:r>
        <w:rPr>
          <w:rFonts w:eastAsia="Times New Roman"/>
          <w:sz w:val="28"/>
          <w:szCs w:val="28"/>
        </w:rPr>
        <w:t xml:space="preserve">Несмотря на то, что судебный акт обладает всеми признаками правоприменительного акта, </w:t>
      </w:r>
      <w:r>
        <w:rPr>
          <w:rFonts w:eastAsia="Times New Roman"/>
          <w:sz w:val="28"/>
          <w:szCs w:val="28"/>
        </w:rPr>
        <w:t>в литературе встречается мнение, что не каждый судебный акт имеет правоприменительные свойства. Так, обращается внимание, что в некоторых случаях невозможно определить точный круг участников материального правоотношения, в отношении которого выносится суде</w:t>
      </w:r>
      <w:r>
        <w:rPr>
          <w:rFonts w:eastAsia="Times New Roman"/>
          <w:sz w:val="28"/>
          <w:szCs w:val="28"/>
        </w:rPr>
        <w:t>бный акт. По мнению некоторых авторов, это не позволяет персонифицировать действие акта</w:t>
      </w:r>
      <w:r>
        <w:rPr>
          <w:rFonts w:eastAsia="Times New Roman"/>
          <w:sz w:val="36"/>
          <w:szCs w:val="36"/>
          <w:vertAlign w:val="superscript"/>
        </w:rPr>
        <w:t>3</w:t>
      </w:r>
      <w:r>
        <w:rPr>
          <w:rFonts w:eastAsia="Times New Roman"/>
          <w:sz w:val="28"/>
          <w:szCs w:val="28"/>
        </w:rPr>
        <w:t>. Примерами могут служить дела о защите прав неопределённого круга лиц и групповых (коллективных) прав, а также</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166370</wp:posOffset>
                </wp:positionH>
                <wp:positionV relativeFrom="paragraph">
                  <wp:posOffset>264795</wp:posOffset>
                </wp:positionV>
                <wp:extent cx="18288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0.85pt" to="157.1pt,20.85pt" o:allowincell="f" strokecolor="#000000" strokeweight="0.72pt"/>
            </w:pict>
          </mc:Fallback>
        </mc:AlternateContent>
      </w:r>
    </w:p>
    <w:p w:rsidR="00E74217" w:rsidRDefault="00E74217">
      <w:pPr>
        <w:spacing w:line="200" w:lineRule="exact"/>
        <w:rPr>
          <w:sz w:val="20"/>
          <w:szCs w:val="20"/>
        </w:rPr>
      </w:pPr>
    </w:p>
    <w:p w:rsidR="00E74217" w:rsidRDefault="00E74217">
      <w:pPr>
        <w:spacing w:line="251"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Россинский Б.В., Старилов Ю.Н. Административное пра</w:t>
      </w:r>
      <w:r>
        <w:rPr>
          <w:rFonts w:eastAsia="Times New Roman"/>
          <w:sz w:val="20"/>
          <w:szCs w:val="20"/>
        </w:rPr>
        <w:t>во. 4-е изд. М.: НОРМА. 2009. С. 443-444.</w:t>
      </w:r>
    </w:p>
    <w:p w:rsidR="00E74217" w:rsidRDefault="00BE19DA">
      <w:pPr>
        <w:spacing w:line="208" w:lineRule="auto"/>
        <w:ind w:left="260"/>
        <w:jc w:val="both"/>
        <w:rPr>
          <w:sz w:val="20"/>
          <w:szCs w:val="20"/>
        </w:rPr>
      </w:pPr>
      <w:r>
        <w:rPr>
          <w:rFonts w:eastAsia="Times New Roman"/>
          <w:sz w:val="25"/>
          <w:szCs w:val="25"/>
          <w:vertAlign w:val="superscript"/>
        </w:rPr>
        <w:t>2</w:t>
      </w:r>
      <w:r>
        <w:rPr>
          <w:rFonts w:eastAsia="Times New Roman"/>
          <w:sz w:val="20"/>
          <w:szCs w:val="20"/>
        </w:rPr>
        <w:t>Правоприменение в Советском государстве/ отв. ред. Кузнецов И.Н., Самощенко И.С. М.: Юридическая литература. 1985. С. 77-82.</w:t>
      </w:r>
    </w:p>
    <w:p w:rsidR="00E74217" w:rsidRDefault="00BE19DA">
      <w:pPr>
        <w:spacing w:line="209" w:lineRule="auto"/>
        <w:ind w:left="260"/>
        <w:rPr>
          <w:sz w:val="20"/>
          <w:szCs w:val="20"/>
        </w:rPr>
      </w:pPr>
      <w:r>
        <w:rPr>
          <w:rFonts w:eastAsia="Times New Roman"/>
          <w:sz w:val="25"/>
          <w:szCs w:val="25"/>
          <w:vertAlign w:val="superscript"/>
        </w:rPr>
        <w:t>3</w:t>
      </w:r>
      <w:r>
        <w:rPr>
          <w:rFonts w:eastAsia="Times New Roman"/>
          <w:sz w:val="20"/>
          <w:szCs w:val="20"/>
        </w:rPr>
        <w:t>Загайнова С.К. Там же. С. 134-139.</w:t>
      </w:r>
    </w:p>
    <w:p w:rsidR="00E74217" w:rsidRDefault="00BE19DA">
      <w:pPr>
        <w:spacing w:line="220" w:lineRule="auto"/>
        <w:ind w:right="-259"/>
        <w:jc w:val="center"/>
        <w:rPr>
          <w:sz w:val="20"/>
          <w:szCs w:val="20"/>
        </w:rPr>
      </w:pPr>
      <w:r>
        <w:rPr>
          <w:rFonts w:eastAsia="Times New Roman"/>
          <w:sz w:val="20"/>
          <w:szCs w:val="20"/>
        </w:rPr>
        <w:t>13</w:t>
      </w:r>
    </w:p>
    <w:p w:rsidR="00E74217" w:rsidRDefault="00E74217">
      <w:pPr>
        <w:sectPr w:rsidR="00E74217">
          <w:pgSz w:w="11900" w:h="16838"/>
          <w:pgMar w:top="1138" w:right="846" w:bottom="420" w:left="1440" w:header="0" w:footer="0" w:gutter="0"/>
          <w:cols w:space="720" w:equalWidth="0">
            <w:col w:w="9620"/>
          </w:cols>
        </w:sectPr>
      </w:pPr>
    </w:p>
    <w:p w:rsidR="00E74217" w:rsidRDefault="00BE19DA">
      <w:pPr>
        <w:spacing w:line="351" w:lineRule="auto"/>
        <w:ind w:left="260"/>
        <w:jc w:val="both"/>
        <w:rPr>
          <w:sz w:val="20"/>
          <w:szCs w:val="20"/>
        </w:rPr>
      </w:pPr>
      <w:bookmarkStart w:id="14" w:name="page14"/>
      <w:bookmarkEnd w:id="14"/>
      <w:r>
        <w:rPr>
          <w:rFonts w:eastAsia="Times New Roman"/>
          <w:sz w:val="28"/>
          <w:szCs w:val="28"/>
        </w:rPr>
        <w:lastRenderedPageBreak/>
        <w:t xml:space="preserve">об оспаривании нормативных </w:t>
      </w:r>
      <w:r>
        <w:rPr>
          <w:rFonts w:eastAsia="Times New Roman"/>
          <w:sz w:val="28"/>
          <w:szCs w:val="28"/>
        </w:rPr>
        <w:t>актов и актов, обладающих нормативными свойствами. Для защиты прав неопределённого круга лиц и коллективных прав используется публичные и организационные групповые иски в случаях, предусмотренных в законе (ст. 46 ГПК РФ, ст. 53 АПК РФ), а также частный гру</w:t>
      </w:r>
      <w:r>
        <w:rPr>
          <w:rFonts w:eastAsia="Times New Roman"/>
          <w:sz w:val="28"/>
          <w:szCs w:val="28"/>
        </w:rPr>
        <w:t>пповой иск по делам о защите прав и законных интересов группы лиц (гл. 22.3 ГПК РФ, гл.28.2 АПК РФ). Если обращаться к делам об оспаривании нормативных актов, то в арбитражном процессе лишь СИП имеет компетенцию по рассмотрению подобного рода дел, но тольк</w:t>
      </w:r>
      <w:r>
        <w:rPr>
          <w:rFonts w:eastAsia="Times New Roman"/>
          <w:sz w:val="28"/>
          <w:szCs w:val="28"/>
        </w:rPr>
        <w:t>о в отношении актов, принятых на федеральном уровне и касающихся регулирования некоторых аспектов интеллектуальной собственности (п. 1.1, 1.2 ст. 29 АПК РФ, п. 1, 1.1, ст. 34 АПК РФ). В гражданском процессе суды не имеют компетенции по рассмотрению таких д</w:t>
      </w:r>
      <w:r>
        <w:rPr>
          <w:rFonts w:eastAsia="Times New Roman"/>
          <w:sz w:val="28"/>
          <w:szCs w:val="28"/>
        </w:rPr>
        <w:t>ел. В рассматриваемых случаях действие судебного акта распространяется даже на тех субъектов, которые не участвовали в процессе. Данный факт даёт некоторым авторам основание для исключения судебного акта из числа индивидуальных правоприменительных актов</w:t>
      </w:r>
      <w:r>
        <w:rPr>
          <w:rFonts w:eastAsia="Times New Roman"/>
          <w:sz w:val="36"/>
          <w:szCs w:val="36"/>
          <w:vertAlign w:val="superscript"/>
        </w:rPr>
        <w:t>1</w:t>
      </w:r>
      <w:r>
        <w:rPr>
          <w:rFonts w:eastAsia="Times New Roman"/>
          <w:sz w:val="28"/>
          <w:szCs w:val="28"/>
        </w:rPr>
        <w:t xml:space="preserve">. </w:t>
      </w:r>
      <w:r>
        <w:rPr>
          <w:rFonts w:eastAsia="Times New Roman"/>
          <w:sz w:val="28"/>
          <w:szCs w:val="28"/>
        </w:rPr>
        <w:t>Представляется, что и в делах данной категории судебный акт не перестаёт быть правоприменительным. Здесь действие акта направлено не на защиту прав и законных интересов отдельного лица, а на защиту другого специфического объекта: общепризнанные ценности, з</w:t>
      </w:r>
      <w:r>
        <w:rPr>
          <w:rFonts w:eastAsia="Times New Roman"/>
          <w:sz w:val="28"/>
          <w:szCs w:val="28"/>
        </w:rPr>
        <w:t>ащищаемые государством</w:t>
      </w:r>
      <w:r>
        <w:rPr>
          <w:rFonts w:eastAsia="Times New Roman"/>
          <w:sz w:val="36"/>
          <w:szCs w:val="36"/>
          <w:vertAlign w:val="superscript"/>
        </w:rPr>
        <w:t>2</w:t>
      </w:r>
      <w:r>
        <w:rPr>
          <w:rFonts w:eastAsia="Times New Roman"/>
          <w:sz w:val="28"/>
          <w:szCs w:val="28"/>
        </w:rPr>
        <w:t>. Поэтому действие судебного акта довольно конкретно, хотя не персонифицировано. Представляется, что он создаёт регламентирующее правовое воздействие не для отдельного лица, а для общества в целом как сложно сконструированного субъек</w:t>
      </w:r>
      <w:r>
        <w:rPr>
          <w:rFonts w:eastAsia="Times New Roman"/>
          <w:sz w:val="28"/>
          <w:szCs w:val="28"/>
        </w:rPr>
        <w:t>та материальных отношений. Подобные субъекты известны в юриспруденции. Например, в конституционном праве используется такой субъект как «народ» (ст. 3 Конституции РФ).</w:t>
      </w:r>
    </w:p>
    <w:p w:rsidR="00E74217" w:rsidRDefault="00E74217">
      <w:pPr>
        <w:spacing w:line="35" w:lineRule="exact"/>
        <w:rPr>
          <w:sz w:val="20"/>
          <w:szCs w:val="20"/>
        </w:rPr>
      </w:pPr>
    </w:p>
    <w:p w:rsidR="00E74217" w:rsidRDefault="00BE19DA">
      <w:pPr>
        <w:spacing w:line="355" w:lineRule="auto"/>
        <w:ind w:left="260" w:firstLine="566"/>
        <w:jc w:val="both"/>
        <w:rPr>
          <w:sz w:val="20"/>
          <w:szCs w:val="20"/>
        </w:rPr>
      </w:pPr>
      <w:r>
        <w:rPr>
          <w:rFonts w:eastAsia="Times New Roman"/>
          <w:sz w:val="28"/>
          <w:szCs w:val="28"/>
        </w:rPr>
        <w:t>Другим примером отхода от рассмотрения судебного акта как правоприменительного является</w:t>
      </w:r>
      <w:r>
        <w:rPr>
          <w:rFonts w:eastAsia="Times New Roman"/>
          <w:sz w:val="28"/>
          <w:szCs w:val="28"/>
        </w:rPr>
        <w:t xml:space="preserve"> его использование в особом производстве. Некоторые авторы полагают, что вынесенный в особом производстве</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166370</wp:posOffset>
                </wp:positionH>
                <wp:positionV relativeFrom="paragraph">
                  <wp:posOffset>266700</wp:posOffset>
                </wp:positionV>
                <wp:extent cx="182880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1pt" to="157.1pt,21pt" o:allowincell="f" strokecolor="#000000" strokeweight="0.7199pt"/>
            </w:pict>
          </mc:Fallback>
        </mc:AlternateContent>
      </w:r>
    </w:p>
    <w:p w:rsidR="00E74217" w:rsidRDefault="00E74217">
      <w:pPr>
        <w:spacing w:line="200" w:lineRule="exact"/>
        <w:rPr>
          <w:sz w:val="20"/>
          <w:szCs w:val="20"/>
        </w:rPr>
      </w:pPr>
    </w:p>
    <w:p w:rsidR="00E74217" w:rsidRDefault="00E74217">
      <w:pPr>
        <w:spacing w:line="252"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Загайнова С.К. Там же. С. 134-139.</w:t>
      </w:r>
    </w:p>
    <w:p w:rsidR="00E74217" w:rsidRDefault="00BE19DA">
      <w:pPr>
        <w:spacing w:line="201" w:lineRule="auto"/>
        <w:ind w:left="260"/>
        <w:rPr>
          <w:sz w:val="20"/>
          <w:szCs w:val="20"/>
        </w:rPr>
      </w:pPr>
      <w:r>
        <w:rPr>
          <w:rFonts w:eastAsia="Times New Roman"/>
          <w:sz w:val="25"/>
          <w:szCs w:val="25"/>
          <w:vertAlign w:val="superscript"/>
        </w:rPr>
        <w:t>2</w:t>
      </w:r>
      <w:r>
        <w:rPr>
          <w:rFonts w:eastAsia="Times New Roman"/>
          <w:sz w:val="20"/>
          <w:szCs w:val="20"/>
        </w:rPr>
        <w:t>Уксусова Е.Е. Дела о защите прав неопределенного круга лиц // Российская юстиция. 1997. № 11.С. 42–44.</w:t>
      </w:r>
    </w:p>
    <w:p w:rsidR="00E74217" w:rsidRDefault="00BE19DA">
      <w:pPr>
        <w:spacing w:line="220" w:lineRule="auto"/>
        <w:ind w:left="4840"/>
        <w:rPr>
          <w:sz w:val="20"/>
          <w:szCs w:val="20"/>
        </w:rPr>
      </w:pPr>
      <w:r>
        <w:rPr>
          <w:rFonts w:eastAsia="Times New Roman"/>
          <w:sz w:val="20"/>
          <w:szCs w:val="20"/>
        </w:rPr>
        <w:t>14</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34" w:lineRule="auto"/>
        <w:ind w:left="260"/>
        <w:jc w:val="both"/>
        <w:rPr>
          <w:sz w:val="20"/>
          <w:szCs w:val="20"/>
        </w:rPr>
      </w:pPr>
      <w:bookmarkStart w:id="15" w:name="page15"/>
      <w:bookmarkEnd w:id="15"/>
      <w:r>
        <w:rPr>
          <w:rFonts w:eastAsia="Times New Roman"/>
          <w:sz w:val="28"/>
          <w:szCs w:val="28"/>
        </w:rPr>
        <w:lastRenderedPageBreak/>
        <w:t>судебный акт не является правоприменительным</w:t>
      </w:r>
      <w:r>
        <w:rPr>
          <w:rFonts w:eastAsia="Times New Roman"/>
          <w:sz w:val="36"/>
          <w:szCs w:val="36"/>
          <w:vertAlign w:val="superscript"/>
        </w:rPr>
        <w:t>1</w:t>
      </w:r>
      <w:r>
        <w:rPr>
          <w:rFonts w:eastAsia="Times New Roman"/>
          <w:sz w:val="28"/>
          <w:szCs w:val="28"/>
        </w:rPr>
        <w:t>. По их мнению, материальное право здесь не применяется: суд основывает своё решение исключительно на нормах процессуального права. Представляется, что исключать судебный акт из числа прав</w:t>
      </w:r>
      <w:r>
        <w:rPr>
          <w:rFonts w:eastAsia="Times New Roman"/>
          <w:sz w:val="28"/>
          <w:szCs w:val="28"/>
        </w:rPr>
        <w:t>оприменительных, и здесь нет оснований. Суд в любом случае должен быть ограничен в свое деятельности нормами материального права, только в особом производстве стоит задача не реализовать санкции нормы права, а применить их диспозиции</w:t>
      </w:r>
      <w:r>
        <w:rPr>
          <w:rFonts w:eastAsia="Times New Roman"/>
          <w:sz w:val="36"/>
          <w:szCs w:val="36"/>
          <w:vertAlign w:val="superscript"/>
        </w:rPr>
        <w:t>2</w:t>
      </w:r>
      <w:r>
        <w:rPr>
          <w:rFonts w:eastAsia="Times New Roman"/>
          <w:sz w:val="28"/>
          <w:szCs w:val="28"/>
        </w:rPr>
        <w:t>.</w:t>
      </w:r>
    </w:p>
    <w:p w:rsidR="00E74217" w:rsidRDefault="00E74217">
      <w:pPr>
        <w:spacing w:line="1" w:lineRule="exact"/>
        <w:rPr>
          <w:sz w:val="20"/>
          <w:szCs w:val="20"/>
        </w:rPr>
      </w:pPr>
    </w:p>
    <w:p w:rsidR="00E74217" w:rsidRDefault="00BE19DA">
      <w:pPr>
        <w:spacing w:line="347" w:lineRule="auto"/>
        <w:ind w:left="260" w:firstLine="566"/>
        <w:jc w:val="both"/>
        <w:rPr>
          <w:sz w:val="20"/>
          <w:szCs w:val="20"/>
        </w:rPr>
      </w:pPr>
      <w:r>
        <w:rPr>
          <w:rFonts w:eastAsia="Times New Roman"/>
          <w:sz w:val="28"/>
          <w:szCs w:val="28"/>
        </w:rPr>
        <w:t>Можно признать,</w:t>
      </w:r>
      <w:r>
        <w:rPr>
          <w:rFonts w:eastAsia="Times New Roman"/>
          <w:sz w:val="28"/>
          <w:szCs w:val="28"/>
        </w:rPr>
        <w:t xml:space="preserve"> что невозможно (или крайне затруднительно) отрицать правоприменительную сущность судебных актов. Но при этом, стоит еще раз заметить, судебный акт приобретает своё исключительное значение только в рамках правосудия. Правоприменительная роль судебных актов</w:t>
      </w:r>
      <w:r>
        <w:rPr>
          <w:rFonts w:eastAsia="Times New Roman"/>
          <w:sz w:val="28"/>
          <w:szCs w:val="28"/>
        </w:rPr>
        <w:t xml:space="preserve"> не может быть решающей при их характеристике и не может затмевать значение правосудия</w:t>
      </w:r>
      <w:r>
        <w:rPr>
          <w:rFonts w:eastAsia="Times New Roman"/>
          <w:sz w:val="36"/>
          <w:szCs w:val="36"/>
          <w:vertAlign w:val="superscript"/>
        </w:rPr>
        <w:t>3</w:t>
      </w:r>
      <w:r>
        <w:rPr>
          <w:rFonts w:eastAsia="Times New Roman"/>
          <w:sz w:val="28"/>
          <w:szCs w:val="28"/>
        </w:rPr>
        <w:t>. В связи с особой значимостью именно судебного акта как акта правосудия принято выделять его среди иных правоприменительных актов. К отличительным чертам, которые также</w:t>
      </w:r>
      <w:r>
        <w:rPr>
          <w:rFonts w:eastAsia="Times New Roman"/>
          <w:sz w:val="28"/>
          <w:szCs w:val="28"/>
        </w:rPr>
        <w:t xml:space="preserve"> выделяют судебный акт среди других правоприменительных актов, можно отнести: вынесение в порядке, установленном в процессуальном законе; подробная регламентация в законе форм, структуры, содержания и требований, которым должны отвечать судебные акты; особ</w:t>
      </w:r>
      <w:r>
        <w:rPr>
          <w:rFonts w:eastAsia="Times New Roman"/>
          <w:sz w:val="28"/>
          <w:szCs w:val="28"/>
        </w:rPr>
        <w:t>ый порядок отмены и обжалования; вступление в законную силу; особый порядок исполнения; трансграничное действие</w:t>
      </w:r>
      <w:r>
        <w:rPr>
          <w:rFonts w:eastAsia="Times New Roman"/>
          <w:sz w:val="36"/>
          <w:szCs w:val="36"/>
          <w:vertAlign w:val="superscript"/>
        </w:rPr>
        <w:t>4</w:t>
      </w:r>
      <w:r>
        <w:rPr>
          <w:rFonts w:eastAsia="Times New Roman"/>
          <w:sz w:val="28"/>
          <w:szCs w:val="28"/>
        </w:rPr>
        <w:t>. С.К. Загайнова также выделяет такой отличительный признак как отнесение судебного акта к юридическим фактам. На самом деле, как это было уже п</w:t>
      </w:r>
      <w:r>
        <w:rPr>
          <w:rFonts w:eastAsia="Times New Roman"/>
          <w:sz w:val="28"/>
          <w:szCs w:val="28"/>
        </w:rPr>
        <w:t>оказано, данный признак характеризует не только судебный акт, но и всю группу правоприменительных актов.</w:t>
      </w:r>
    </w:p>
    <w:p w:rsidR="00E74217" w:rsidRDefault="00E74217">
      <w:pPr>
        <w:spacing w:line="32" w:lineRule="exact"/>
        <w:rPr>
          <w:sz w:val="20"/>
          <w:szCs w:val="20"/>
        </w:rPr>
      </w:pPr>
    </w:p>
    <w:p w:rsidR="00E74217" w:rsidRDefault="00BE19DA">
      <w:pPr>
        <w:spacing w:line="349" w:lineRule="auto"/>
        <w:ind w:left="260" w:firstLine="566"/>
        <w:jc w:val="both"/>
        <w:rPr>
          <w:sz w:val="20"/>
          <w:szCs w:val="20"/>
        </w:rPr>
      </w:pPr>
      <w:r>
        <w:rPr>
          <w:rFonts w:eastAsia="Times New Roman"/>
          <w:sz w:val="28"/>
          <w:szCs w:val="28"/>
        </w:rPr>
        <w:t>Таким образом, судебный акт является особой разновидностью правоприменительных актов. Он может быть использован на всех стадиях</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166370</wp:posOffset>
                </wp:positionH>
                <wp:positionV relativeFrom="paragraph">
                  <wp:posOffset>154305</wp:posOffset>
                </wp:positionV>
                <wp:extent cx="18288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2.15pt" to="157.1pt,12.15pt" o:allowincell="f" strokecolor="#000000" strokeweight="0.72pt"/>
            </w:pict>
          </mc:Fallback>
        </mc:AlternateContent>
      </w:r>
    </w:p>
    <w:p w:rsidR="00E74217" w:rsidRDefault="00E74217">
      <w:pPr>
        <w:spacing w:line="287"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Ткачев Н.И. Законн</w:t>
      </w:r>
      <w:r>
        <w:rPr>
          <w:rFonts w:eastAsia="Times New Roman"/>
          <w:sz w:val="20"/>
          <w:szCs w:val="20"/>
        </w:rPr>
        <w:t>ость и обоснованность судебных постановлений по гражданским делам. Саратов: Изд.</w:t>
      </w:r>
    </w:p>
    <w:p w:rsidR="00E74217" w:rsidRDefault="00BE19DA">
      <w:pPr>
        <w:spacing w:line="220" w:lineRule="auto"/>
        <w:ind w:left="260"/>
        <w:rPr>
          <w:sz w:val="20"/>
          <w:szCs w:val="20"/>
        </w:rPr>
      </w:pPr>
      <w:r>
        <w:rPr>
          <w:rFonts w:eastAsia="Times New Roman"/>
          <w:sz w:val="20"/>
          <w:szCs w:val="20"/>
        </w:rPr>
        <w:t>Сарат. ун-т. 1987. С.7, 83.</w:t>
      </w:r>
    </w:p>
    <w:p w:rsidR="00E74217" w:rsidRDefault="00E74217">
      <w:pPr>
        <w:spacing w:line="5" w:lineRule="exact"/>
        <w:rPr>
          <w:sz w:val="20"/>
          <w:szCs w:val="20"/>
        </w:rPr>
      </w:pPr>
    </w:p>
    <w:p w:rsidR="00E74217" w:rsidRDefault="00BE19DA">
      <w:pPr>
        <w:spacing w:line="211" w:lineRule="auto"/>
        <w:ind w:left="260" w:right="20"/>
        <w:jc w:val="both"/>
        <w:rPr>
          <w:sz w:val="20"/>
          <w:szCs w:val="20"/>
        </w:rPr>
      </w:pPr>
      <w:r>
        <w:rPr>
          <w:rFonts w:eastAsia="Times New Roman"/>
          <w:sz w:val="25"/>
          <w:szCs w:val="25"/>
          <w:vertAlign w:val="superscript"/>
        </w:rPr>
        <w:t>2</w:t>
      </w:r>
      <w:r>
        <w:rPr>
          <w:rFonts w:eastAsia="Times New Roman"/>
          <w:sz w:val="20"/>
          <w:szCs w:val="20"/>
        </w:rPr>
        <w:t xml:space="preserve">Жеруолис И.А. Сущность советского гражданского процесса // Учебные записки высших учебных заведений Литовской ССР. Право. Вильнюс: Минтис. 1969. </w:t>
      </w:r>
      <w:r>
        <w:rPr>
          <w:rFonts w:eastAsia="Times New Roman"/>
          <w:sz w:val="20"/>
          <w:szCs w:val="20"/>
        </w:rPr>
        <w:t>Т.7. Вып. 2. С. 204.</w:t>
      </w:r>
    </w:p>
    <w:p w:rsidR="00E74217" w:rsidRDefault="00E74217">
      <w:pPr>
        <w:spacing w:line="6" w:lineRule="exact"/>
        <w:rPr>
          <w:sz w:val="20"/>
          <w:szCs w:val="20"/>
        </w:rPr>
      </w:pPr>
    </w:p>
    <w:p w:rsidR="00E74217" w:rsidRDefault="00BE19DA">
      <w:pPr>
        <w:spacing w:line="210" w:lineRule="auto"/>
        <w:ind w:left="260"/>
        <w:jc w:val="both"/>
        <w:rPr>
          <w:sz w:val="20"/>
          <w:szCs w:val="20"/>
        </w:rPr>
      </w:pPr>
      <w:r>
        <w:rPr>
          <w:rFonts w:eastAsia="Times New Roman"/>
          <w:sz w:val="25"/>
          <w:szCs w:val="25"/>
          <w:vertAlign w:val="superscript"/>
        </w:rPr>
        <w:t>3</w:t>
      </w:r>
      <w:r>
        <w:rPr>
          <w:rFonts w:eastAsia="Times New Roman"/>
          <w:sz w:val="20"/>
          <w:szCs w:val="20"/>
        </w:rPr>
        <w:t>Загайнова С.К. Там же. С.236. Несмотря на то, что здесь автор характеризует только судебное решение, считаем, что её выводы справедливо распространять и на иные судебные акты.</w:t>
      </w:r>
    </w:p>
    <w:p w:rsidR="00E74217" w:rsidRDefault="00BE19DA">
      <w:pPr>
        <w:spacing w:line="209" w:lineRule="auto"/>
        <w:ind w:left="260"/>
        <w:rPr>
          <w:sz w:val="20"/>
          <w:szCs w:val="20"/>
        </w:rPr>
      </w:pPr>
      <w:r>
        <w:rPr>
          <w:rFonts w:eastAsia="Times New Roman"/>
          <w:sz w:val="25"/>
          <w:szCs w:val="25"/>
          <w:vertAlign w:val="superscript"/>
        </w:rPr>
        <w:t>4</w:t>
      </w:r>
      <w:r>
        <w:rPr>
          <w:rFonts w:eastAsia="Times New Roman"/>
          <w:sz w:val="20"/>
          <w:szCs w:val="20"/>
        </w:rPr>
        <w:t>Загайнова С.К. Там же. С. 156-172.</w:t>
      </w:r>
    </w:p>
    <w:p w:rsidR="00E74217" w:rsidRDefault="00BE19DA">
      <w:pPr>
        <w:spacing w:line="220" w:lineRule="auto"/>
        <w:ind w:right="-259"/>
        <w:jc w:val="center"/>
        <w:rPr>
          <w:sz w:val="20"/>
          <w:szCs w:val="20"/>
        </w:rPr>
      </w:pPr>
      <w:r>
        <w:rPr>
          <w:rFonts w:eastAsia="Times New Roman"/>
          <w:sz w:val="20"/>
          <w:szCs w:val="20"/>
        </w:rPr>
        <w:t>15</w:t>
      </w:r>
    </w:p>
    <w:p w:rsidR="00E74217" w:rsidRDefault="00E74217">
      <w:pPr>
        <w:sectPr w:rsidR="00E74217">
          <w:pgSz w:w="11900" w:h="16838"/>
          <w:pgMar w:top="1127" w:right="846" w:bottom="419" w:left="1440" w:header="0" w:footer="0" w:gutter="0"/>
          <w:cols w:space="720" w:equalWidth="0">
            <w:col w:w="9620"/>
          </w:cols>
        </w:sectPr>
      </w:pPr>
    </w:p>
    <w:p w:rsidR="00E74217" w:rsidRDefault="00BE19DA">
      <w:pPr>
        <w:spacing w:line="359" w:lineRule="auto"/>
        <w:ind w:left="260"/>
        <w:jc w:val="both"/>
        <w:rPr>
          <w:sz w:val="20"/>
          <w:szCs w:val="20"/>
        </w:rPr>
      </w:pPr>
      <w:bookmarkStart w:id="16" w:name="page16"/>
      <w:bookmarkEnd w:id="16"/>
      <w:r>
        <w:rPr>
          <w:rFonts w:eastAsia="Times New Roman"/>
          <w:sz w:val="28"/>
          <w:szCs w:val="28"/>
        </w:rPr>
        <w:lastRenderedPageBreak/>
        <w:t>правового регулирования. Более, судебный акт выполняет те же функции и имеет те же сущностные характеристики, что и любой правоприменительный акт: обладает обязательностью и возможностью проявить властное действие.</w:t>
      </w:r>
      <w:r>
        <w:rPr>
          <w:rFonts w:eastAsia="Times New Roman"/>
          <w:sz w:val="28"/>
          <w:szCs w:val="28"/>
        </w:rPr>
        <w:t xml:space="preserve"> Выдвигаемый отдельными учёными тезис об отсутствии у некоторых судебных актов способности быть средством правоприменительной деятельности подвергается справедливой критике, так как действие применяемой нормы может проявить себя разными способами. Судебный</w:t>
      </w:r>
      <w:r>
        <w:rPr>
          <w:rFonts w:eastAsia="Times New Roman"/>
          <w:sz w:val="28"/>
          <w:szCs w:val="28"/>
        </w:rPr>
        <w:t xml:space="preserve"> акт, в отличие от иных правоприменительных актов, является актом правосудия, что обуславливает его отличительные черты и наличие у него специфических задач по защите прав.</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70" w:lineRule="exact"/>
        <w:rPr>
          <w:sz w:val="20"/>
          <w:szCs w:val="20"/>
        </w:rPr>
      </w:pPr>
    </w:p>
    <w:p w:rsidR="00E74217" w:rsidRDefault="00BE19DA">
      <w:pPr>
        <w:ind w:right="-259"/>
        <w:jc w:val="center"/>
        <w:rPr>
          <w:sz w:val="20"/>
          <w:szCs w:val="20"/>
        </w:rPr>
      </w:pPr>
      <w:r>
        <w:rPr>
          <w:rFonts w:eastAsia="Times New Roman"/>
          <w:sz w:val="20"/>
          <w:szCs w:val="20"/>
        </w:rPr>
        <w:t>16</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267" w:lineRule="auto"/>
        <w:ind w:left="260"/>
        <w:jc w:val="center"/>
        <w:rPr>
          <w:sz w:val="20"/>
          <w:szCs w:val="20"/>
        </w:rPr>
      </w:pPr>
      <w:bookmarkStart w:id="17" w:name="page17"/>
      <w:bookmarkEnd w:id="17"/>
      <w:r>
        <w:rPr>
          <w:rFonts w:eastAsia="Times New Roman"/>
          <w:b/>
          <w:bCs/>
          <w:sz w:val="28"/>
          <w:szCs w:val="28"/>
        </w:rPr>
        <w:lastRenderedPageBreak/>
        <w:t xml:space="preserve">§3. </w:t>
      </w:r>
      <w:r>
        <w:rPr>
          <w:rFonts w:eastAsia="Times New Roman"/>
          <w:b/>
          <w:bCs/>
          <w:sz w:val="28"/>
          <w:szCs w:val="28"/>
        </w:rPr>
        <w:t>Дифференциация судебных актов и её значение в осуществлении правосудия</w:t>
      </w:r>
    </w:p>
    <w:p w:rsidR="00E74217" w:rsidRDefault="00E74217">
      <w:pPr>
        <w:spacing w:line="21" w:lineRule="exact"/>
        <w:rPr>
          <w:sz w:val="20"/>
          <w:szCs w:val="20"/>
        </w:rPr>
      </w:pPr>
    </w:p>
    <w:p w:rsidR="00E74217" w:rsidRDefault="00BE19DA">
      <w:pPr>
        <w:numPr>
          <w:ilvl w:val="0"/>
          <w:numId w:val="8"/>
        </w:numPr>
        <w:tabs>
          <w:tab w:val="left" w:pos="1196"/>
        </w:tabs>
        <w:spacing w:line="357" w:lineRule="auto"/>
        <w:ind w:left="260" w:firstLine="568"/>
        <w:jc w:val="both"/>
        <w:rPr>
          <w:rFonts w:eastAsia="Times New Roman"/>
          <w:sz w:val="28"/>
          <w:szCs w:val="28"/>
        </w:rPr>
      </w:pPr>
      <w:r>
        <w:rPr>
          <w:rFonts w:eastAsia="Times New Roman"/>
          <w:sz w:val="28"/>
          <w:szCs w:val="28"/>
        </w:rPr>
        <w:t>процессе правового регулирования суд может воздействовать на общественные отношения только в рамках правосудия. Использование иной юрисдикционной формы лишило бы заинтересованных лиц н</w:t>
      </w:r>
      <w:r>
        <w:rPr>
          <w:rFonts w:eastAsia="Times New Roman"/>
          <w:sz w:val="28"/>
          <w:szCs w:val="28"/>
        </w:rPr>
        <w:t>еобходимых гарантий по защите и реализации их прав. Поэтому у суда есть возможность прибегнуть только к тем элементам механизма правового регулирования, что предусмотрены процессуальной формой. Как было уже отмечено,</w:t>
      </w:r>
    </w:p>
    <w:p w:rsidR="00E74217" w:rsidRDefault="00E74217">
      <w:pPr>
        <w:spacing w:line="23" w:lineRule="exact"/>
        <w:rPr>
          <w:sz w:val="20"/>
          <w:szCs w:val="20"/>
        </w:rPr>
      </w:pPr>
    </w:p>
    <w:p w:rsidR="00E74217" w:rsidRDefault="00BE19DA">
      <w:pPr>
        <w:spacing w:line="358" w:lineRule="auto"/>
        <w:ind w:left="260"/>
        <w:jc w:val="both"/>
        <w:rPr>
          <w:sz w:val="20"/>
          <w:szCs w:val="20"/>
        </w:rPr>
      </w:pPr>
      <w:r>
        <w:rPr>
          <w:rFonts w:eastAsia="Times New Roman"/>
          <w:sz w:val="28"/>
          <w:szCs w:val="28"/>
        </w:rPr>
        <w:t>единственным правовым средством, с пом</w:t>
      </w:r>
      <w:r>
        <w:rPr>
          <w:rFonts w:eastAsia="Times New Roman"/>
          <w:sz w:val="28"/>
          <w:szCs w:val="28"/>
        </w:rPr>
        <w:t>ощью которого суд реализует стоящие перед ним задачи, является судебный акт. Исключительно он является актом правосудия, только с помощью него суд устанавливает и конкретизирует права и обязанности субъектов общественных отношений. Суд может издавать и дру</w:t>
      </w:r>
      <w:r>
        <w:rPr>
          <w:rFonts w:eastAsia="Times New Roman"/>
          <w:sz w:val="28"/>
          <w:szCs w:val="28"/>
        </w:rPr>
        <w:t>гие акты, но они не будут иметь такого регулирующего значения, как есть у судебных актов.</w:t>
      </w:r>
    </w:p>
    <w:p w:rsidR="00E74217" w:rsidRDefault="00E74217">
      <w:pPr>
        <w:spacing w:line="18" w:lineRule="exact"/>
        <w:rPr>
          <w:sz w:val="20"/>
          <w:szCs w:val="20"/>
        </w:rPr>
      </w:pPr>
    </w:p>
    <w:p w:rsidR="00E74217" w:rsidRDefault="00BE19DA">
      <w:pPr>
        <w:spacing w:line="357" w:lineRule="auto"/>
        <w:ind w:left="260" w:firstLine="566"/>
        <w:jc w:val="both"/>
        <w:rPr>
          <w:sz w:val="20"/>
          <w:szCs w:val="20"/>
        </w:rPr>
      </w:pPr>
      <w:r>
        <w:rPr>
          <w:rFonts w:eastAsia="Times New Roman"/>
          <w:sz w:val="28"/>
          <w:szCs w:val="28"/>
        </w:rPr>
        <w:t>Правовая процедура, предусмотренная для осуществления правосудия, может быть обнаружена на всех стадиях правового регулирования.</w:t>
      </w:r>
      <w:r>
        <w:rPr>
          <w:rFonts w:eastAsia="Times New Roman"/>
          <w:sz w:val="28"/>
          <w:szCs w:val="28"/>
        </w:rPr>
        <w:t xml:space="preserve"> Поэтому для целей настоящей работы будет целесообразно привести классификацию судебных актов в зависимости от их роли в процессе правового регулирования.</w:t>
      </w:r>
    </w:p>
    <w:p w:rsidR="00E74217" w:rsidRDefault="00E74217">
      <w:pPr>
        <w:spacing w:line="20"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 xml:space="preserve">Если рассматривать правовое воздействие на </w:t>
      </w:r>
      <w:r>
        <w:rPr>
          <w:rFonts w:eastAsia="Times New Roman"/>
          <w:i/>
          <w:iCs/>
          <w:sz w:val="28"/>
          <w:szCs w:val="28"/>
        </w:rPr>
        <w:t>материальные отношения</w:t>
      </w:r>
      <w:r>
        <w:rPr>
          <w:rFonts w:eastAsia="Times New Roman"/>
          <w:sz w:val="28"/>
          <w:szCs w:val="28"/>
        </w:rPr>
        <w:t>, то такая правоприменительная деят</w:t>
      </w:r>
      <w:r>
        <w:rPr>
          <w:rFonts w:eastAsia="Times New Roman"/>
          <w:sz w:val="28"/>
          <w:szCs w:val="28"/>
        </w:rPr>
        <w:t>ельность как осуществление правосудия в большинстве случаев важна именно на стадии реализации права. Правосудие здесь имеет обеспечительное значение: защищает законный интерес, заключённый в претворении содержания норм права в фактическом поведении субъект</w:t>
      </w:r>
      <w:r>
        <w:rPr>
          <w:rFonts w:eastAsia="Times New Roman"/>
          <w:sz w:val="28"/>
          <w:szCs w:val="28"/>
        </w:rPr>
        <w:t>ов общественных отношений. Без материальных отношений смысл процесса пропадает, он не может существовать только для себя, что и обуславливает применение правосудия на стадии реализации материального права.</w:t>
      </w:r>
    </w:p>
    <w:p w:rsidR="00E74217" w:rsidRDefault="00E74217">
      <w:pPr>
        <w:spacing w:line="25" w:lineRule="exact"/>
        <w:rPr>
          <w:sz w:val="20"/>
          <w:szCs w:val="20"/>
        </w:rPr>
      </w:pPr>
    </w:p>
    <w:p w:rsidR="00E74217" w:rsidRDefault="00BE19DA">
      <w:pPr>
        <w:spacing w:line="349" w:lineRule="auto"/>
        <w:ind w:left="260" w:firstLine="566"/>
        <w:jc w:val="both"/>
        <w:rPr>
          <w:sz w:val="20"/>
          <w:szCs w:val="20"/>
        </w:rPr>
      </w:pPr>
      <w:r>
        <w:rPr>
          <w:rFonts w:eastAsia="Times New Roman"/>
          <w:sz w:val="28"/>
          <w:szCs w:val="28"/>
        </w:rPr>
        <w:t>Следует обратить внимание, что в науке можно выде</w:t>
      </w:r>
      <w:r>
        <w:rPr>
          <w:rFonts w:eastAsia="Times New Roman"/>
          <w:sz w:val="28"/>
          <w:szCs w:val="28"/>
        </w:rPr>
        <w:t>лить несколько взглядов на соотношение понятий «осуществление правосудия» и</w:t>
      </w:r>
    </w:p>
    <w:p w:rsidR="00E74217" w:rsidRDefault="00E74217">
      <w:pPr>
        <w:spacing w:line="250" w:lineRule="exact"/>
        <w:rPr>
          <w:sz w:val="20"/>
          <w:szCs w:val="20"/>
        </w:rPr>
      </w:pPr>
    </w:p>
    <w:p w:rsidR="00E74217" w:rsidRDefault="00BE19DA">
      <w:pPr>
        <w:ind w:right="-259"/>
        <w:jc w:val="center"/>
        <w:rPr>
          <w:sz w:val="20"/>
          <w:szCs w:val="20"/>
        </w:rPr>
      </w:pPr>
      <w:r>
        <w:rPr>
          <w:rFonts w:eastAsia="Times New Roman"/>
          <w:sz w:val="20"/>
          <w:szCs w:val="20"/>
        </w:rPr>
        <w:t>17</w:t>
      </w:r>
    </w:p>
    <w:p w:rsidR="00E74217" w:rsidRDefault="00E74217">
      <w:pPr>
        <w:sectPr w:rsidR="00E74217">
          <w:pgSz w:w="11900" w:h="16838"/>
          <w:pgMar w:top="1143" w:right="846" w:bottom="419" w:left="1440" w:header="0" w:footer="0" w:gutter="0"/>
          <w:cols w:space="720" w:equalWidth="0">
            <w:col w:w="9620"/>
          </w:cols>
        </w:sectPr>
      </w:pPr>
    </w:p>
    <w:p w:rsidR="00E74217" w:rsidRDefault="00BE19DA">
      <w:pPr>
        <w:spacing w:line="350" w:lineRule="auto"/>
        <w:ind w:left="260"/>
        <w:jc w:val="both"/>
        <w:rPr>
          <w:sz w:val="20"/>
          <w:szCs w:val="20"/>
        </w:rPr>
      </w:pPr>
      <w:bookmarkStart w:id="18" w:name="page18"/>
      <w:bookmarkEnd w:id="18"/>
      <w:r>
        <w:rPr>
          <w:rFonts w:eastAsia="Times New Roman"/>
          <w:sz w:val="28"/>
          <w:szCs w:val="28"/>
        </w:rPr>
        <w:lastRenderedPageBreak/>
        <w:t>«реализация права». Одна из точек зрения предполагает, что сама деятельность по осуществлению правосудия отделена от реализации права;</w:t>
      </w:r>
      <w:r>
        <w:rPr>
          <w:rFonts w:eastAsia="Times New Roman"/>
          <w:sz w:val="28"/>
          <w:szCs w:val="28"/>
        </w:rPr>
        <w:t xml:space="preserve"> последняя выступает в качестве предмета защиты, а не самой защиты. Данный тезис объясняется тем, что норма права, за исключением некоторых случаев, не связывает наступление фактических последствий с судебным актом, но он как процессуальный институт способ</w:t>
      </w:r>
      <w:r>
        <w:rPr>
          <w:rFonts w:eastAsia="Times New Roman"/>
          <w:sz w:val="28"/>
          <w:szCs w:val="28"/>
        </w:rPr>
        <w:t>ствует самостоятельной реализации нормы</w:t>
      </w:r>
      <w:r>
        <w:rPr>
          <w:rFonts w:eastAsia="Times New Roman"/>
          <w:sz w:val="36"/>
          <w:szCs w:val="36"/>
          <w:vertAlign w:val="superscript"/>
        </w:rPr>
        <w:t>1</w:t>
      </w:r>
      <w:r>
        <w:rPr>
          <w:rFonts w:eastAsia="Times New Roman"/>
          <w:sz w:val="28"/>
          <w:szCs w:val="28"/>
        </w:rPr>
        <w:t>. Здесь применяемый для осуществления правосудия судебный акт имеет непосредственное действие только в процессе, выступает в качестве процессуального факта. Рассмотрение судебного акта (в особенности судебного решени</w:t>
      </w:r>
      <w:r>
        <w:rPr>
          <w:rFonts w:eastAsia="Times New Roman"/>
          <w:sz w:val="28"/>
          <w:szCs w:val="28"/>
        </w:rPr>
        <w:t>я) как юридического факта материального права подвергается критике. Согласно рассмотренному взгляду судебный акт может содержать властное распоряжение, но оно не должно выходить за предусмотренные нормой права пределы.</w:t>
      </w:r>
    </w:p>
    <w:p w:rsidR="00E74217" w:rsidRDefault="00E74217">
      <w:pPr>
        <w:spacing w:line="44"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Согласно второй точке зрения, «осуще</w:t>
      </w:r>
      <w:r>
        <w:rPr>
          <w:rFonts w:eastAsia="Times New Roman"/>
          <w:sz w:val="28"/>
          <w:szCs w:val="28"/>
        </w:rPr>
        <w:t xml:space="preserve">ствление правосудия» и «реализация права» являются понятиями хотя и не тождественными, но пересекающимися. Сторонники данной позиции не отрицают значение нормы, но не считают его самодостаточным для воплощения целей правового регулирования. При объяснении </w:t>
      </w:r>
      <w:r>
        <w:rPr>
          <w:rFonts w:eastAsia="Times New Roman"/>
          <w:sz w:val="28"/>
          <w:szCs w:val="28"/>
        </w:rPr>
        <w:t xml:space="preserve">данной позиции исходят из того, что определение конкретного содержания прав и обязанностей субъектов материальных правоотношений и сама защита права участника процесса невозможны без властного веления совершать определённым образом те или иные фактические </w:t>
      </w:r>
      <w:r>
        <w:rPr>
          <w:rFonts w:eastAsia="Times New Roman"/>
          <w:sz w:val="28"/>
          <w:szCs w:val="28"/>
        </w:rPr>
        <w:t>действия. Суд, кроме всего прочего, является властным</w:t>
      </w:r>
    </w:p>
    <w:p w:rsidR="00E74217" w:rsidRDefault="00E74217">
      <w:pPr>
        <w:spacing w:line="24" w:lineRule="exact"/>
        <w:rPr>
          <w:sz w:val="20"/>
          <w:szCs w:val="20"/>
        </w:rPr>
      </w:pPr>
    </w:p>
    <w:p w:rsidR="00E74217" w:rsidRDefault="00BE19DA">
      <w:pPr>
        <w:spacing w:line="358" w:lineRule="auto"/>
        <w:ind w:left="260"/>
        <w:jc w:val="both"/>
        <w:rPr>
          <w:sz w:val="20"/>
          <w:szCs w:val="20"/>
        </w:rPr>
      </w:pPr>
      <w:r>
        <w:rPr>
          <w:rFonts w:eastAsia="Times New Roman"/>
          <w:sz w:val="28"/>
          <w:szCs w:val="28"/>
        </w:rPr>
        <w:t>государственным органом, который способен регламентировать общественные отношения. Если есть необходимость судебного применения права, реализация его невозможна без властной деятельности по определению</w:t>
      </w:r>
      <w:r>
        <w:rPr>
          <w:rFonts w:eastAsia="Times New Roman"/>
          <w:sz w:val="28"/>
          <w:szCs w:val="28"/>
        </w:rPr>
        <w:t xml:space="preserve"> конкретных случаев действия правой нормы. Суд не только пассивно констатирует действие нормы, но и активно воздействует на материальные отношения для её реализации. Содействующая роль суда в</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166370</wp:posOffset>
                </wp:positionH>
                <wp:positionV relativeFrom="paragraph">
                  <wp:posOffset>116840</wp:posOffset>
                </wp:positionV>
                <wp:extent cx="18288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9.2pt" to="157.1pt,9.2pt" o:allowincell="f" strokecolor="#000000" strokeweight="0.72pt"/>
            </w:pict>
          </mc:Fallback>
        </mc:AlternateContent>
      </w:r>
    </w:p>
    <w:p w:rsidR="00E74217" w:rsidRDefault="00E74217">
      <w:pPr>
        <w:spacing w:line="272" w:lineRule="exact"/>
        <w:rPr>
          <w:sz w:val="20"/>
          <w:szCs w:val="20"/>
        </w:rPr>
      </w:pPr>
    </w:p>
    <w:p w:rsidR="00E74217" w:rsidRDefault="00BE19DA">
      <w:pPr>
        <w:spacing w:line="219" w:lineRule="auto"/>
        <w:ind w:left="260"/>
        <w:jc w:val="both"/>
        <w:rPr>
          <w:sz w:val="20"/>
          <w:szCs w:val="20"/>
        </w:rPr>
      </w:pPr>
      <w:r>
        <w:rPr>
          <w:rFonts w:eastAsia="Times New Roman"/>
          <w:sz w:val="25"/>
          <w:szCs w:val="25"/>
          <w:vertAlign w:val="superscript"/>
        </w:rPr>
        <w:t>1</w:t>
      </w:r>
      <w:r>
        <w:rPr>
          <w:rFonts w:eastAsia="Times New Roman"/>
          <w:sz w:val="20"/>
          <w:szCs w:val="20"/>
        </w:rPr>
        <w:t>Володарский Д.Б. Субъективное право и законная сила судебног</w:t>
      </w:r>
      <w:r>
        <w:rPr>
          <w:rFonts w:eastAsia="Times New Roman"/>
          <w:sz w:val="20"/>
          <w:szCs w:val="20"/>
        </w:rPr>
        <w:t>о решения. Автореф. дисс. на соиск. уч. степ.к-та юрид. наук. СПб. 2013. С. 13-14; Яблочков Т.М. Судебное решение и спорное право // Вестник гражданского права. 1916. №7 С. 53; Сахнова Т.В. Там же. С. 469; Чечина Н.А. Там же. С. 286-301.</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18</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45" w:lineRule="auto"/>
        <w:ind w:left="260"/>
        <w:jc w:val="both"/>
        <w:rPr>
          <w:sz w:val="20"/>
          <w:szCs w:val="20"/>
        </w:rPr>
      </w:pPr>
      <w:bookmarkStart w:id="19" w:name="page19"/>
      <w:bookmarkEnd w:id="19"/>
      <w:r>
        <w:rPr>
          <w:rFonts w:eastAsia="Times New Roman"/>
          <w:sz w:val="28"/>
          <w:szCs w:val="28"/>
        </w:rPr>
        <w:lastRenderedPageBreak/>
        <w:t>реализации права выражается здесь не только в устранении дефекта неопределённости правоотношения, но и в обеспечении принудительности и императивности властного распоряжения</w:t>
      </w:r>
      <w:r>
        <w:rPr>
          <w:rFonts w:eastAsia="Times New Roman"/>
          <w:sz w:val="36"/>
          <w:szCs w:val="36"/>
          <w:vertAlign w:val="superscript"/>
        </w:rPr>
        <w:t>1</w:t>
      </w:r>
      <w:r>
        <w:rPr>
          <w:rFonts w:eastAsia="Times New Roman"/>
          <w:sz w:val="28"/>
          <w:szCs w:val="28"/>
        </w:rPr>
        <w:t>. Веление судебного акта выходит за пределы содержания норм</w:t>
      </w:r>
      <w:r>
        <w:rPr>
          <w:rFonts w:eastAsia="Times New Roman"/>
          <w:sz w:val="28"/>
          <w:szCs w:val="28"/>
        </w:rPr>
        <w:t>ы права: оно относится как к участникам процесса, так и должностным лицам, непосредственно обеспечивающим воплощение правовых предписаний в жизнь. Таким образом, суд непосредственно участвует в процессе реализации права, а судебный акт является распоряжени</w:t>
      </w:r>
      <w:r>
        <w:rPr>
          <w:rFonts w:eastAsia="Times New Roman"/>
          <w:sz w:val="28"/>
          <w:szCs w:val="28"/>
        </w:rPr>
        <w:t>ем, которое опосредует действия суда, направленные на активное воплощение правовой нормы в жизнь. Суд самостоятельно формирует набор публично-правовых отношений, содержание которых составляет требование ко всем субъектам правовой системы уважать судебную к</w:t>
      </w:r>
      <w:r>
        <w:rPr>
          <w:rFonts w:eastAsia="Times New Roman"/>
          <w:sz w:val="28"/>
          <w:szCs w:val="28"/>
        </w:rPr>
        <w:t>онстатацию и следовать распоряжениям суда</w:t>
      </w:r>
      <w:r>
        <w:rPr>
          <w:rFonts w:eastAsia="Times New Roman"/>
          <w:sz w:val="36"/>
          <w:szCs w:val="36"/>
          <w:vertAlign w:val="superscript"/>
        </w:rPr>
        <w:t>2</w:t>
      </w:r>
      <w:r>
        <w:rPr>
          <w:rFonts w:eastAsia="Times New Roman"/>
          <w:sz w:val="28"/>
          <w:szCs w:val="28"/>
        </w:rPr>
        <w:t>. То есть суд формирует отношения, которые не входят в круг материальных правоотношений между спорящими лицами. Подобным образом он удовлетворяет не только интерес участников материального правоотношения</w:t>
      </w:r>
    </w:p>
    <w:p w:rsidR="00E74217" w:rsidRDefault="00E74217">
      <w:pPr>
        <w:spacing w:line="26" w:lineRule="exact"/>
        <w:rPr>
          <w:sz w:val="20"/>
          <w:szCs w:val="20"/>
        </w:rPr>
      </w:pPr>
    </w:p>
    <w:p w:rsidR="00E74217" w:rsidRDefault="00BE19DA">
      <w:pPr>
        <w:numPr>
          <w:ilvl w:val="0"/>
          <w:numId w:val="9"/>
        </w:numPr>
        <w:tabs>
          <w:tab w:val="left" w:pos="460"/>
        </w:tabs>
        <w:ind w:left="460" w:hanging="198"/>
        <w:rPr>
          <w:rFonts w:eastAsia="Times New Roman"/>
          <w:sz w:val="28"/>
          <w:szCs w:val="28"/>
        </w:rPr>
      </w:pPr>
      <w:r>
        <w:rPr>
          <w:rFonts w:eastAsia="Times New Roman"/>
          <w:sz w:val="28"/>
          <w:szCs w:val="28"/>
        </w:rPr>
        <w:t>защите их</w:t>
      </w:r>
      <w:r>
        <w:rPr>
          <w:rFonts w:eastAsia="Times New Roman"/>
          <w:sz w:val="28"/>
          <w:szCs w:val="28"/>
        </w:rPr>
        <w:t xml:space="preserve"> прав и в разрешении дела, но и публичный интерес в сохранении</w:t>
      </w:r>
    </w:p>
    <w:p w:rsidR="00E74217" w:rsidRDefault="00E74217">
      <w:pPr>
        <w:spacing w:line="163" w:lineRule="exact"/>
        <w:rPr>
          <w:rFonts w:eastAsia="Times New Roman"/>
          <w:sz w:val="28"/>
          <w:szCs w:val="28"/>
        </w:rPr>
      </w:pPr>
    </w:p>
    <w:p w:rsidR="00E74217" w:rsidRDefault="00BE19DA">
      <w:pPr>
        <w:ind w:left="260"/>
        <w:rPr>
          <w:rFonts w:eastAsia="Times New Roman"/>
          <w:sz w:val="28"/>
          <w:szCs w:val="28"/>
        </w:rPr>
      </w:pPr>
      <w:r>
        <w:rPr>
          <w:rFonts w:eastAsia="Times New Roman"/>
          <w:sz w:val="28"/>
          <w:szCs w:val="28"/>
        </w:rPr>
        <w:t>правопорядка</w:t>
      </w:r>
      <w:r>
        <w:rPr>
          <w:rFonts w:eastAsia="Times New Roman"/>
          <w:sz w:val="36"/>
          <w:szCs w:val="36"/>
          <w:vertAlign w:val="superscript"/>
        </w:rPr>
        <w:t>3</w:t>
      </w:r>
      <w:r>
        <w:rPr>
          <w:rFonts w:eastAsia="Times New Roman"/>
          <w:sz w:val="28"/>
          <w:szCs w:val="28"/>
        </w:rPr>
        <w:t>.</w:t>
      </w:r>
    </w:p>
    <w:p w:rsidR="00E74217" w:rsidRDefault="00E74217">
      <w:pPr>
        <w:spacing w:line="79" w:lineRule="exact"/>
        <w:rPr>
          <w:rFonts w:eastAsia="Times New Roman"/>
          <w:sz w:val="28"/>
          <w:szCs w:val="28"/>
        </w:rPr>
      </w:pPr>
    </w:p>
    <w:p w:rsidR="00E74217" w:rsidRDefault="00BE19DA">
      <w:pPr>
        <w:spacing w:line="355" w:lineRule="auto"/>
        <w:ind w:left="260" w:firstLine="566"/>
        <w:jc w:val="both"/>
        <w:rPr>
          <w:rFonts w:eastAsia="Times New Roman"/>
          <w:sz w:val="28"/>
          <w:szCs w:val="28"/>
        </w:rPr>
      </w:pPr>
      <w:r>
        <w:rPr>
          <w:rFonts w:eastAsia="Times New Roman"/>
          <w:sz w:val="28"/>
          <w:szCs w:val="28"/>
        </w:rPr>
        <w:t>Принято считать, что таким судебным актом, который воздействует на материальные отношения, является судебное решение. Именно оно разрешает дело по существу,</w:t>
      </w:r>
      <w:r>
        <w:rPr>
          <w:rFonts w:eastAsia="Times New Roman"/>
          <w:sz w:val="28"/>
          <w:szCs w:val="28"/>
        </w:rPr>
        <w:t xml:space="preserve"> даёт ответ на материально-правовое</w:t>
      </w:r>
    </w:p>
    <w:p w:rsidR="00E74217" w:rsidRDefault="00E74217">
      <w:pPr>
        <w:spacing w:line="9" w:lineRule="exact"/>
        <w:rPr>
          <w:rFonts w:eastAsia="Times New Roman"/>
          <w:sz w:val="28"/>
          <w:szCs w:val="28"/>
        </w:rPr>
      </w:pPr>
    </w:p>
    <w:p w:rsidR="00E74217" w:rsidRDefault="00BE19DA">
      <w:pPr>
        <w:spacing w:line="332" w:lineRule="auto"/>
        <w:ind w:left="260"/>
        <w:jc w:val="both"/>
        <w:rPr>
          <w:rFonts w:eastAsia="Times New Roman"/>
          <w:sz w:val="28"/>
          <w:szCs w:val="28"/>
        </w:rPr>
      </w:pPr>
      <w:r>
        <w:rPr>
          <w:rFonts w:eastAsia="Times New Roman"/>
          <w:sz w:val="28"/>
          <w:szCs w:val="28"/>
        </w:rPr>
        <w:t>требование</w:t>
      </w:r>
      <w:r>
        <w:rPr>
          <w:rFonts w:eastAsia="Times New Roman"/>
          <w:sz w:val="36"/>
          <w:szCs w:val="36"/>
          <w:vertAlign w:val="superscript"/>
        </w:rPr>
        <w:t>4</w:t>
      </w:r>
      <w:r>
        <w:rPr>
          <w:rFonts w:eastAsia="Times New Roman"/>
          <w:sz w:val="28"/>
          <w:szCs w:val="28"/>
        </w:rPr>
        <w:t>. Приведённые две точки зрения об осуществлении правосудия и о его роли относительно реализации права соответствуют теориям судебного решения: «теория подтверждения» исходит из автономности реализации права и</w:t>
      </w:r>
      <w:r>
        <w:rPr>
          <w:rFonts w:eastAsia="Times New Roman"/>
          <w:sz w:val="28"/>
          <w:szCs w:val="28"/>
        </w:rPr>
        <w:t xml:space="preserve"> правосудия, а «теория приказа» - из непосредственной вовлеченности правосудия в сам процесс реализации права</w:t>
      </w:r>
      <w:r>
        <w:rPr>
          <w:rFonts w:eastAsia="Times New Roman"/>
          <w:sz w:val="36"/>
          <w:szCs w:val="36"/>
          <w:vertAlign w:val="superscript"/>
        </w:rPr>
        <w:t>5</w:t>
      </w:r>
      <w:r>
        <w:rPr>
          <w:rFonts w:eastAsia="Times New Roman"/>
          <w:sz w:val="28"/>
          <w:szCs w:val="28"/>
        </w:rPr>
        <w:t>.</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166370</wp:posOffset>
                </wp:positionH>
                <wp:positionV relativeFrom="paragraph">
                  <wp:posOffset>553720</wp:posOffset>
                </wp:positionV>
                <wp:extent cx="18288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43.6pt" to="157.1pt,43.6pt" o:allowincell="f" strokecolor="#000000" strokeweight="0.72pt"/>
            </w:pict>
          </mc:Fallback>
        </mc:AlternateConten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306"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Зейдер Н. Б. Судебное решение по гражданскому делу. М.: Юридическая литература. 1966. С. 16-44.</w:t>
      </w:r>
    </w:p>
    <w:p w:rsidR="00E74217" w:rsidRDefault="00BE19DA">
      <w:pPr>
        <w:spacing w:line="201" w:lineRule="auto"/>
        <w:ind w:left="260"/>
        <w:rPr>
          <w:sz w:val="20"/>
          <w:szCs w:val="20"/>
        </w:rPr>
      </w:pPr>
      <w:r>
        <w:rPr>
          <w:rFonts w:eastAsia="Times New Roman"/>
          <w:sz w:val="25"/>
          <w:szCs w:val="25"/>
          <w:vertAlign w:val="superscript"/>
        </w:rPr>
        <w:t>2</w:t>
      </w:r>
      <w:r>
        <w:rPr>
          <w:rFonts w:eastAsia="Times New Roman"/>
          <w:sz w:val="20"/>
          <w:szCs w:val="20"/>
        </w:rPr>
        <w:t>Скобелев В.П.</w:t>
      </w:r>
      <w:r>
        <w:rPr>
          <w:rFonts w:eastAsia="Times New Roman"/>
          <w:sz w:val="20"/>
          <w:szCs w:val="20"/>
        </w:rPr>
        <w:t xml:space="preserve"> Законная сила постановлений суда первой инстанции в гражданском процессе. Минск: БГУ.</w:t>
      </w:r>
    </w:p>
    <w:p w:rsidR="00E74217" w:rsidRDefault="00BE19DA">
      <w:pPr>
        <w:spacing w:line="220" w:lineRule="auto"/>
        <w:ind w:left="260"/>
        <w:rPr>
          <w:sz w:val="20"/>
          <w:szCs w:val="20"/>
        </w:rPr>
      </w:pPr>
      <w:r>
        <w:rPr>
          <w:rFonts w:eastAsia="Times New Roman"/>
          <w:sz w:val="20"/>
          <w:szCs w:val="20"/>
        </w:rPr>
        <w:t>2018. С. 54.</w:t>
      </w:r>
    </w:p>
    <w:p w:rsidR="00E74217" w:rsidRDefault="00BE19DA">
      <w:pPr>
        <w:numPr>
          <w:ilvl w:val="0"/>
          <w:numId w:val="10"/>
        </w:numPr>
        <w:tabs>
          <w:tab w:val="left" w:pos="380"/>
        </w:tabs>
        <w:spacing w:line="185" w:lineRule="auto"/>
        <w:ind w:left="380" w:hanging="118"/>
        <w:rPr>
          <w:rFonts w:eastAsia="Times New Roman"/>
          <w:sz w:val="26"/>
          <w:szCs w:val="26"/>
          <w:vertAlign w:val="superscript"/>
        </w:rPr>
      </w:pPr>
      <w:r>
        <w:rPr>
          <w:rFonts w:eastAsia="Times New Roman"/>
          <w:sz w:val="20"/>
          <w:szCs w:val="20"/>
        </w:rPr>
        <w:t>Авдюков М.Г. Судебное решение. М.: Госюриздат. 1959. С.16.</w:t>
      </w:r>
    </w:p>
    <w:p w:rsidR="00E74217" w:rsidRDefault="00E74217">
      <w:pPr>
        <w:spacing w:line="17" w:lineRule="exact"/>
        <w:rPr>
          <w:rFonts w:eastAsia="Times New Roman"/>
          <w:sz w:val="26"/>
          <w:szCs w:val="26"/>
          <w:vertAlign w:val="superscript"/>
        </w:rPr>
      </w:pPr>
    </w:p>
    <w:p w:rsidR="00E74217" w:rsidRDefault="00BE19DA">
      <w:pPr>
        <w:numPr>
          <w:ilvl w:val="0"/>
          <w:numId w:val="10"/>
        </w:numPr>
        <w:tabs>
          <w:tab w:val="left" w:pos="375"/>
        </w:tabs>
        <w:spacing w:line="196" w:lineRule="auto"/>
        <w:ind w:left="260" w:right="960" w:firstLine="2"/>
        <w:rPr>
          <w:rFonts w:eastAsia="Times New Roman"/>
          <w:sz w:val="25"/>
          <w:szCs w:val="25"/>
          <w:vertAlign w:val="superscript"/>
        </w:rPr>
      </w:pPr>
      <w:r>
        <w:rPr>
          <w:rFonts w:eastAsia="Times New Roman"/>
          <w:sz w:val="19"/>
          <w:szCs w:val="19"/>
        </w:rPr>
        <w:t xml:space="preserve">Гражданский процесс. Учебник. / Отв. ред. М.К. Треушников. 6-е изд. М.: Городец. 2018. С. 399. </w:t>
      </w:r>
      <w:r>
        <w:rPr>
          <w:rFonts w:eastAsia="Times New Roman"/>
          <w:sz w:val="24"/>
          <w:szCs w:val="24"/>
          <w:vertAlign w:val="superscript"/>
        </w:rPr>
        <w:t>5</w:t>
      </w:r>
      <w:r>
        <w:rPr>
          <w:rFonts w:eastAsia="Times New Roman"/>
          <w:sz w:val="19"/>
          <w:szCs w:val="19"/>
        </w:rPr>
        <w:t>Зейдер Н.Б. Там же. С. 17; Скобелев В.П. Там же. С. 7; Сахнова Т.В. Там же С. 460-469 и др.</w:t>
      </w:r>
    </w:p>
    <w:p w:rsidR="00E74217" w:rsidRDefault="00BE19DA">
      <w:pPr>
        <w:spacing w:line="220" w:lineRule="auto"/>
        <w:ind w:right="-259"/>
        <w:jc w:val="center"/>
        <w:rPr>
          <w:sz w:val="20"/>
          <w:szCs w:val="20"/>
        </w:rPr>
      </w:pPr>
      <w:r>
        <w:rPr>
          <w:rFonts w:eastAsia="Times New Roman"/>
          <w:sz w:val="20"/>
          <w:szCs w:val="20"/>
        </w:rPr>
        <w:t>19</w:t>
      </w:r>
    </w:p>
    <w:p w:rsidR="00E74217" w:rsidRDefault="00E74217">
      <w:pPr>
        <w:sectPr w:rsidR="00E74217">
          <w:pgSz w:w="11900" w:h="16838"/>
          <w:pgMar w:top="1138" w:right="846" w:bottom="420" w:left="1440" w:header="0" w:footer="0" w:gutter="0"/>
          <w:cols w:space="720" w:equalWidth="0">
            <w:col w:w="9620"/>
          </w:cols>
        </w:sectPr>
      </w:pPr>
    </w:p>
    <w:p w:rsidR="00E74217" w:rsidRDefault="00BE19DA">
      <w:pPr>
        <w:spacing w:line="349" w:lineRule="auto"/>
        <w:ind w:left="260" w:firstLine="566"/>
        <w:jc w:val="both"/>
        <w:rPr>
          <w:sz w:val="20"/>
          <w:szCs w:val="20"/>
        </w:rPr>
      </w:pPr>
      <w:bookmarkStart w:id="20" w:name="page20"/>
      <w:bookmarkEnd w:id="20"/>
      <w:r>
        <w:rPr>
          <w:rFonts w:eastAsia="Times New Roman"/>
          <w:sz w:val="28"/>
          <w:szCs w:val="28"/>
        </w:rPr>
        <w:lastRenderedPageBreak/>
        <w:t>Судебные акты участвуют в правовом регулировании не только материальных отношений, но и процессуальных. Такая роль отводится определению. О</w:t>
      </w:r>
      <w:r>
        <w:rPr>
          <w:rFonts w:eastAsia="Times New Roman"/>
          <w:sz w:val="28"/>
          <w:szCs w:val="28"/>
        </w:rPr>
        <w:t>но решает процессуальные вопросы, регламентирует процессуальные отношения, приводит их в движение</w:t>
      </w:r>
      <w:r>
        <w:rPr>
          <w:rFonts w:eastAsia="Times New Roman"/>
          <w:sz w:val="36"/>
          <w:szCs w:val="36"/>
          <w:vertAlign w:val="superscript"/>
        </w:rPr>
        <w:t>1</w:t>
      </w:r>
      <w:r>
        <w:rPr>
          <w:rFonts w:eastAsia="Times New Roman"/>
          <w:sz w:val="28"/>
          <w:szCs w:val="28"/>
        </w:rPr>
        <w:t>. Задачей определения, так же как и задачей самого процесса, является правильное и своевременное рассмотрения и разрешение гражданского дела, то есть реализац</w:t>
      </w:r>
      <w:r>
        <w:rPr>
          <w:rFonts w:eastAsia="Times New Roman"/>
          <w:sz w:val="28"/>
          <w:szCs w:val="28"/>
        </w:rPr>
        <w:t>ия материального права и достижение целей правового регулирования материальных отношений. Но определение непосредственно направлено не на внешние материальные отношения, а на внутренние процессуальные. Определение, как и иной судебный акт, является правопр</w:t>
      </w:r>
      <w:r>
        <w:rPr>
          <w:rFonts w:eastAsia="Times New Roman"/>
          <w:sz w:val="28"/>
          <w:szCs w:val="28"/>
        </w:rPr>
        <w:t>именительным актом, обладает регулирующим воздействием: содержит индивидуальное властное предписание государственного органа. В отличие от судебного решения, определение регулирует отношения, в которых участвует сам суд, то есть сам правоприменитель. Здесь</w:t>
      </w:r>
      <w:r>
        <w:rPr>
          <w:rFonts w:eastAsia="Times New Roman"/>
          <w:sz w:val="28"/>
          <w:szCs w:val="28"/>
        </w:rPr>
        <w:t xml:space="preserve"> суд создаёт правовое регулирование в отношении самого себя, поэтому оно непосредственно исходит из процессуального отношения</w:t>
      </w:r>
      <w:r>
        <w:rPr>
          <w:rFonts w:eastAsia="Times New Roman"/>
          <w:sz w:val="36"/>
          <w:szCs w:val="36"/>
          <w:vertAlign w:val="superscript"/>
        </w:rPr>
        <w:t>2</w:t>
      </w:r>
      <w:r>
        <w:rPr>
          <w:rFonts w:eastAsia="Times New Roman"/>
          <w:sz w:val="28"/>
          <w:szCs w:val="28"/>
        </w:rPr>
        <w:t>. Именно суд имеет возможность определять объём и содержание процессуальных отношений. Заявления и ходатайства иных участников про</w:t>
      </w:r>
      <w:r>
        <w:rPr>
          <w:rFonts w:eastAsia="Times New Roman"/>
          <w:sz w:val="28"/>
          <w:szCs w:val="28"/>
        </w:rPr>
        <w:t>цесса могут рассматриваться только как повод к изменению процессуальных отношений, непосредственное их движение осуществляется посредством действий суда, выраженных в форме определений.</w:t>
      </w:r>
    </w:p>
    <w:p w:rsidR="00E74217" w:rsidRDefault="00E74217">
      <w:pPr>
        <w:spacing w:line="44"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Можно констатировать, что ведущая роль определения – это регламентаци</w:t>
      </w:r>
      <w:r>
        <w:rPr>
          <w:rFonts w:eastAsia="Times New Roman"/>
          <w:sz w:val="28"/>
          <w:szCs w:val="28"/>
        </w:rPr>
        <w:t>я процессуальных отношений. Суд с помощью данного судебного акта так «настраивает» процесс, чтобы максимально эффективно рассмотреть дело и разрешить его по существу. Для каждого дела суд устанавливает, какой объём, какое содержание процессуальных отношени</w:t>
      </w:r>
      <w:r>
        <w:rPr>
          <w:rFonts w:eastAsia="Times New Roman"/>
          <w:sz w:val="28"/>
          <w:szCs w:val="28"/>
        </w:rPr>
        <w:t>й понадобится для качественного его рассмотрения и разрешения.</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166370</wp:posOffset>
                </wp:positionH>
                <wp:positionV relativeFrom="paragraph">
                  <wp:posOffset>132080</wp:posOffset>
                </wp:positionV>
                <wp:extent cx="18288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0.4pt" to="157.1pt,10.4pt" o:allowincell="f" strokecolor="#000000" strokeweight="0.7199pt"/>
            </w:pict>
          </mc:Fallback>
        </mc:AlternateContent>
      </w:r>
    </w:p>
    <w:p w:rsidR="00E74217" w:rsidRDefault="00E74217">
      <w:pPr>
        <w:spacing w:line="243"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Гражданский процесс. Учебник. / Отв. ред. М.К. Треушников. 6-е изд. М.: Городец. 2018. С. 402.</w:t>
      </w:r>
    </w:p>
    <w:p w:rsidR="00E74217" w:rsidRDefault="00BE19DA">
      <w:pPr>
        <w:spacing w:line="223" w:lineRule="auto"/>
        <w:ind w:left="260"/>
        <w:jc w:val="both"/>
        <w:rPr>
          <w:sz w:val="20"/>
          <w:szCs w:val="20"/>
        </w:rPr>
      </w:pPr>
      <w:r>
        <w:rPr>
          <w:rFonts w:eastAsia="Times New Roman"/>
          <w:sz w:val="25"/>
          <w:szCs w:val="25"/>
          <w:vertAlign w:val="superscript"/>
        </w:rPr>
        <w:t>2</w:t>
      </w:r>
      <w:r>
        <w:rPr>
          <w:rFonts w:eastAsia="Times New Roman"/>
          <w:sz w:val="20"/>
          <w:szCs w:val="20"/>
        </w:rPr>
        <w:t>Комиссаров К.И. Применение норм гражданского процессуального права // Проблемы применения нор</w:t>
      </w:r>
      <w:r>
        <w:rPr>
          <w:rFonts w:eastAsia="Times New Roman"/>
          <w:sz w:val="20"/>
          <w:szCs w:val="20"/>
        </w:rPr>
        <w:t>м гражданского процессуального права: научные труды. Вып. 48. Свердловск: Сверд.юрид. ин-т. 1976. С. 15; Васьковский Е.В. Курс гражданского процесса. Субъекты и объекты процесса, процессуальные отношения и действия // Классика гражданского процесса. М.: Ст</w:t>
      </w:r>
      <w:r>
        <w:rPr>
          <w:rFonts w:eastAsia="Times New Roman"/>
          <w:sz w:val="20"/>
          <w:szCs w:val="20"/>
        </w:rPr>
        <w:t>атут. 2016. С. 588; Чечина Н.А. Там же. С.337-342 и др.</w:t>
      </w:r>
    </w:p>
    <w:p w:rsidR="00E74217" w:rsidRDefault="00E74217">
      <w:pPr>
        <w:spacing w:line="3" w:lineRule="exact"/>
        <w:rPr>
          <w:sz w:val="20"/>
          <w:szCs w:val="20"/>
        </w:rPr>
      </w:pPr>
    </w:p>
    <w:p w:rsidR="00E74217" w:rsidRDefault="00BE19DA">
      <w:pPr>
        <w:ind w:right="-259"/>
        <w:jc w:val="center"/>
        <w:rPr>
          <w:sz w:val="20"/>
          <w:szCs w:val="20"/>
        </w:rPr>
      </w:pPr>
      <w:r>
        <w:rPr>
          <w:rFonts w:eastAsia="Times New Roman"/>
          <w:sz w:val="20"/>
          <w:szCs w:val="20"/>
        </w:rPr>
        <w:t>20</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8" w:lineRule="auto"/>
        <w:ind w:left="260"/>
        <w:jc w:val="both"/>
        <w:rPr>
          <w:sz w:val="20"/>
          <w:szCs w:val="20"/>
        </w:rPr>
      </w:pPr>
      <w:bookmarkStart w:id="21" w:name="page21"/>
      <w:bookmarkEnd w:id="21"/>
      <w:r>
        <w:rPr>
          <w:rFonts w:eastAsia="Times New Roman"/>
          <w:sz w:val="28"/>
          <w:szCs w:val="28"/>
        </w:rPr>
        <w:lastRenderedPageBreak/>
        <w:t>Процессуальные отношения являются не предметом деятельности суда, а её формой.</w:t>
      </w:r>
      <w:r>
        <w:rPr>
          <w:rFonts w:eastAsia="Times New Roman"/>
          <w:sz w:val="28"/>
          <w:szCs w:val="28"/>
        </w:rPr>
        <w:t xml:space="preserve"> Поэтому определение как элемент механизма правового регулирования больше всего задействовано на первой стадии правового регулирования – регламентация отношений. В то же время определения должны соответствовать процессуальной форме и должны быть направлены</w:t>
      </w:r>
      <w:r>
        <w:rPr>
          <w:rFonts w:eastAsia="Times New Roman"/>
          <w:sz w:val="28"/>
          <w:szCs w:val="28"/>
        </w:rPr>
        <w:t xml:space="preserve"> на её реализацию.</w:t>
      </w:r>
    </w:p>
    <w:p w:rsidR="00E74217" w:rsidRDefault="00E74217">
      <w:pPr>
        <w:spacing w:line="18"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Классификация судебных актов основана на чётком их делении на те, что непосредственно способствуют реализации материального права (судебные решения), и на те, что регламентируют процессуальные правоотношения, способствует их динамике (</w:t>
      </w:r>
      <w:r>
        <w:rPr>
          <w:rFonts w:eastAsia="Times New Roman"/>
          <w:sz w:val="28"/>
          <w:szCs w:val="28"/>
        </w:rPr>
        <w:t>определения). Тем не менее, также можно встретитьтакие акты, которые регламентируют процессуальные отношения с помощью воздействия на материальные отношения, и такие акты, которые влияют на материальные правоотношения с помощью регламентации процессуальных</w:t>
      </w:r>
      <w:r>
        <w:rPr>
          <w:rFonts w:eastAsia="Times New Roman"/>
          <w:sz w:val="28"/>
          <w:szCs w:val="28"/>
        </w:rPr>
        <w:t>.</w:t>
      </w:r>
    </w:p>
    <w:p w:rsidR="00E74217" w:rsidRDefault="00E74217">
      <w:pPr>
        <w:spacing w:line="22" w:lineRule="exact"/>
        <w:rPr>
          <w:sz w:val="20"/>
          <w:szCs w:val="20"/>
        </w:rPr>
      </w:pPr>
    </w:p>
    <w:p w:rsidR="00E74217" w:rsidRDefault="00BE19DA">
      <w:pPr>
        <w:spacing w:line="332" w:lineRule="auto"/>
        <w:ind w:left="260" w:firstLine="566"/>
        <w:jc w:val="both"/>
        <w:rPr>
          <w:sz w:val="20"/>
          <w:szCs w:val="20"/>
        </w:rPr>
      </w:pPr>
      <w:r>
        <w:rPr>
          <w:rFonts w:eastAsia="Times New Roman"/>
          <w:sz w:val="28"/>
          <w:szCs w:val="28"/>
        </w:rPr>
        <w:t>Группа судебных актов, которые разрешают вопросы материального права ради обеспечения движения процессуального отношения, преимущественно встречается в зарубежном гражданском процессе. В некоторых юрисдикциях применяются промежуточные и частичные судебн</w:t>
      </w:r>
      <w:r>
        <w:rPr>
          <w:rFonts w:eastAsia="Times New Roman"/>
          <w:sz w:val="28"/>
          <w:szCs w:val="28"/>
        </w:rPr>
        <w:t>ые решения. Считается, что их применение обеспечивает процессуальную экономию</w:t>
      </w:r>
      <w:r>
        <w:rPr>
          <w:rFonts w:eastAsia="Times New Roman"/>
          <w:sz w:val="36"/>
          <w:szCs w:val="36"/>
          <w:vertAlign w:val="superscript"/>
        </w:rPr>
        <w:t>1</w:t>
      </w:r>
      <w:r>
        <w:rPr>
          <w:rFonts w:eastAsia="Times New Roman"/>
          <w:sz w:val="28"/>
          <w:szCs w:val="28"/>
        </w:rPr>
        <w:t>. Такие виды судебных актов в литературе подвергаются критике</w:t>
      </w:r>
      <w:r>
        <w:rPr>
          <w:rFonts w:eastAsia="Times New Roman"/>
          <w:sz w:val="36"/>
          <w:szCs w:val="36"/>
          <w:vertAlign w:val="superscript"/>
        </w:rPr>
        <w:t>2</w:t>
      </w:r>
      <w:r>
        <w:rPr>
          <w:rFonts w:eastAsia="Times New Roman"/>
          <w:sz w:val="28"/>
          <w:szCs w:val="28"/>
        </w:rPr>
        <w:t>.</w:t>
      </w:r>
    </w:p>
    <w:p w:rsidR="00E74217" w:rsidRDefault="00E74217">
      <w:pPr>
        <w:spacing w:line="7" w:lineRule="exact"/>
        <w:rPr>
          <w:sz w:val="20"/>
          <w:szCs w:val="20"/>
        </w:rPr>
      </w:pPr>
    </w:p>
    <w:p w:rsidR="00E74217" w:rsidRDefault="00BE19DA">
      <w:pPr>
        <w:spacing w:line="326" w:lineRule="auto"/>
        <w:ind w:left="260" w:firstLine="566"/>
        <w:jc w:val="both"/>
        <w:rPr>
          <w:sz w:val="20"/>
          <w:szCs w:val="20"/>
        </w:rPr>
      </w:pPr>
      <w:r>
        <w:rPr>
          <w:rFonts w:eastAsia="Times New Roman"/>
          <w:sz w:val="28"/>
          <w:szCs w:val="28"/>
        </w:rPr>
        <w:t xml:space="preserve">Промежуточные решения выносятся по одному материально-правовому требованию. Оно является основанием (юридическим </w:t>
      </w:r>
      <w:r>
        <w:rPr>
          <w:rFonts w:eastAsia="Times New Roman"/>
          <w:sz w:val="28"/>
          <w:szCs w:val="28"/>
        </w:rPr>
        <w:t>фактом) для вынесения решения по другому материально-правовому вопросу</w:t>
      </w:r>
      <w:r>
        <w:rPr>
          <w:rFonts w:eastAsia="Times New Roman"/>
          <w:sz w:val="36"/>
          <w:szCs w:val="36"/>
          <w:vertAlign w:val="superscript"/>
        </w:rPr>
        <w:t>3</w:t>
      </w:r>
      <w:r>
        <w:rPr>
          <w:rFonts w:eastAsia="Times New Roman"/>
          <w:sz w:val="28"/>
          <w:szCs w:val="28"/>
        </w:rPr>
        <w:t xml:space="preserve">. При этом дело окончательно не разрешается. Примером промежуточного решения в зарубежных юрисдикциях является </w:t>
      </w:r>
      <w:r>
        <w:rPr>
          <w:rFonts w:eastAsia="Times New Roman"/>
          <w:i/>
          <w:iCs/>
          <w:sz w:val="28"/>
          <w:szCs w:val="28"/>
        </w:rPr>
        <w:t>interlocutory judgment</w:t>
      </w:r>
      <w:r>
        <w:rPr>
          <w:rFonts w:eastAsia="Times New Roman"/>
          <w:sz w:val="36"/>
          <w:szCs w:val="36"/>
          <w:vertAlign w:val="superscript"/>
        </w:rPr>
        <w:t>4</w:t>
      </w:r>
      <w:r>
        <w:rPr>
          <w:rFonts w:eastAsia="Times New Roman"/>
          <w:sz w:val="28"/>
          <w:szCs w:val="28"/>
        </w:rPr>
        <w:t>. Оно встречается в прецедентной практике английски</w:t>
      </w:r>
      <w:r>
        <w:rPr>
          <w:rFonts w:eastAsia="Times New Roman"/>
          <w:sz w:val="28"/>
          <w:szCs w:val="28"/>
        </w:rPr>
        <w:t>х судов. Такой вид решения только</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166370</wp:posOffset>
                </wp:positionH>
                <wp:positionV relativeFrom="paragraph">
                  <wp:posOffset>137160</wp:posOffset>
                </wp:positionV>
                <wp:extent cx="18288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0.8pt" to="157.1pt,10.8pt" o:allowincell="f" strokecolor="#000000" strokeweight="0.7199pt"/>
            </w:pict>
          </mc:Fallback>
        </mc:AlternateContent>
      </w:r>
    </w:p>
    <w:p w:rsidR="00E74217" w:rsidRDefault="00E74217">
      <w:pPr>
        <w:spacing w:line="250"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Загайнова С.К. Там же. С. 290.</w:t>
      </w:r>
    </w:p>
    <w:p w:rsidR="00E74217" w:rsidRDefault="00BE19DA">
      <w:pPr>
        <w:spacing w:line="209" w:lineRule="auto"/>
        <w:ind w:left="260" w:right="20"/>
        <w:jc w:val="both"/>
        <w:rPr>
          <w:sz w:val="20"/>
          <w:szCs w:val="20"/>
        </w:rPr>
      </w:pPr>
      <w:r>
        <w:rPr>
          <w:rFonts w:eastAsia="Times New Roman"/>
          <w:sz w:val="25"/>
          <w:szCs w:val="25"/>
          <w:vertAlign w:val="superscript"/>
        </w:rPr>
        <w:t>2</w:t>
      </w:r>
      <w:r>
        <w:rPr>
          <w:rFonts w:eastAsia="Times New Roman"/>
          <w:sz w:val="20"/>
          <w:szCs w:val="20"/>
        </w:rPr>
        <w:t>Чечина Н.А. К вопросу о видах судебных решений в советском гражданском процессе // Избранные труды по гражданскому процессу. СПб: Изд. дом СПбГУ. 2004. С. 252.</w:t>
      </w:r>
    </w:p>
    <w:p w:rsidR="00E74217" w:rsidRDefault="00BE19DA">
      <w:pPr>
        <w:spacing w:line="198" w:lineRule="auto"/>
        <w:ind w:left="260"/>
        <w:rPr>
          <w:sz w:val="20"/>
          <w:szCs w:val="20"/>
        </w:rPr>
      </w:pPr>
      <w:r>
        <w:rPr>
          <w:rFonts w:eastAsia="Times New Roman"/>
          <w:sz w:val="25"/>
          <w:szCs w:val="25"/>
          <w:vertAlign w:val="superscript"/>
        </w:rPr>
        <w:t>3</w:t>
      </w:r>
      <w:r>
        <w:rPr>
          <w:rFonts w:eastAsia="Times New Roman"/>
          <w:sz w:val="20"/>
          <w:szCs w:val="20"/>
        </w:rPr>
        <w:t>Загайнова С.К. Там же. С.</w:t>
      </w:r>
      <w:r>
        <w:rPr>
          <w:rFonts w:eastAsia="Times New Roman"/>
          <w:sz w:val="20"/>
          <w:szCs w:val="20"/>
        </w:rPr>
        <w:t>281.</w:t>
      </w:r>
    </w:p>
    <w:p w:rsidR="00E74217" w:rsidRDefault="00BE19DA">
      <w:pPr>
        <w:spacing w:line="201" w:lineRule="auto"/>
        <w:ind w:left="260"/>
        <w:rPr>
          <w:sz w:val="20"/>
          <w:szCs w:val="20"/>
        </w:rPr>
      </w:pPr>
      <w:r>
        <w:rPr>
          <w:rFonts w:eastAsia="Times New Roman"/>
          <w:sz w:val="25"/>
          <w:szCs w:val="25"/>
          <w:vertAlign w:val="superscript"/>
        </w:rPr>
        <w:t>4</w:t>
      </w:r>
      <w:r>
        <w:rPr>
          <w:rFonts w:eastAsia="Times New Roman"/>
          <w:sz w:val="20"/>
          <w:szCs w:val="20"/>
        </w:rPr>
        <w:t>Кудрявцева Е.В. Судебное решение в английском гражданском процессе. М: Городец. 1998. С. 50.</w:t>
      </w:r>
    </w:p>
    <w:p w:rsidR="00E74217" w:rsidRDefault="00BE19DA">
      <w:pPr>
        <w:spacing w:line="221" w:lineRule="auto"/>
        <w:ind w:left="4840"/>
        <w:rPr>
          <w:sz w:val="20"/>
          <w:szCs w:val="20"/>
        </w:rPr>
      </w:pPr>
      <w:r>
        <w:rPr>
          <w:rFonts w:eastAsia="Times New Roman"/>
          <w:sz w:val="20"/>
          <w:szCs w:val="20"/>
        </w:rPr>
        <w:t>21</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9" w:lineRule="auto"/>
        <w:ind w:left="260"/>
        <w:jc w:val="both"/>
        <w:rPr>
          <w:sz w:val="20"/>
          <w:szCs w:val="20"/>
        </w:rPr>
      </w:pPr>
      <w:bookmarkStart w:id="22" w:name="page22"/>
      <w:bookmarkEnd w:id="22"/>
      <w:r>
        <w:rPr>
          <w:rFonts w:eastAsia="Times New Roman"/>
          <w:sz w:val="28"/>
          <w:szCs w:val="28"/>
        </w:rPr>
        <w:lastRenderedPageBreak/>
        <w:t xml:space="preserve">подтверждает нарушение правомочия. Нельзя сказать, что </w:t>
      </w:r>
      <w:r>
        <w:rPr>
          <w:rFonts w:eastAsia="Times New Roman"/>
          <w:i/>
          <w:iCs/>
          <w:sz w:val="28"/>
          <w:szCs w:val="28"/>
        </w:rPr>
        <w:t>interlocutory</w:t>
      </w:r>
      <w:r>
        <w:rPr>
          <w:rFonts w:eastAsia="Times New Roman"/>
          <w:sz w:val="28"/>
          <w:szCs w:val="28"/>
        </w:rPr>
        <w:t xml:space="preserve"> </w:t>
      </w:r>
      <w:r>
        <w:rPr>
          <w:rFonts w:eastAsia="Times New Roman"/>
          <w:i/>
          <w:iCs/>
          <w:sz w:val="28"/>
          <w:szCs w:val="28"/>
        </w:rPr>
        <w:t xml:space="preserve">judgment </w:t>
      </w:r>
      <w:r>
        <w:rPr>
          <w:rFonts w:eastAsia="Times New Roman"/>
          <w:sz w:val="28"/>
          <w:szCs w:val="28"/>
        </w:rPr>
        <w:t>разрешает дело по существу,</w:t>
      </w:r>
      <w:r>
        <w:rPr>
          <w:rFonts w:eastAsia="Times New Roman"/>
          <w:i/>
          <w:iCs/>
          <w:sz w:val="28"/>
          <w:szCs w:val="28"/>
        </w:rPr>
        <w:t xml:space="preserve"> </w:t>
      </w:r>
      <w:r>
        <w:rPr>
          <w:rFonts w:eastAsia="Times New Roman"/>
          <w:sz w:val="28"/>
          <w:szCs w:val="28"/>
        </w:rPr>
        <w:t xml:space="preserve">оно только разрешает </w:t>
      </w:r>
      <w:r>
        <w:rPr>
          <w:rFonts w:eastAsia="Times New Roman"/>
          <w:sz w:val="28"/>
          <w:szCs w:val="28"/>
        </w:rPr>
        <w:t>вопрос о</w:t>
      </w:r>
      <w:r>
        <w:rPr>
          <w:rFonts w:eastAsia="Times New Roman"/>
          <w:i/>
          <w:iCs/>
          <w:sz w:val="28"/>
          <w:szCs w:val="28"/>
        </w:rPr>
        <w:t xml:space="preserve"> </w:t>
      </w:r>
      <w:r>
        <w:rPr>
          <w:rFonts w:eastAsia="Times New Roman"/>
          <w:sz w:val="28"/>
          <w:szCs w:val="28"/>
        </w:rPr>
        <w:t xml:space="preserve">наличии субъективного права, но для английских судов данный вопрос носит принципиальный характер. Конкретизацию (расчёт) меры ответственности суды могут не производить, а переложить данную обязанность на своих помощников. После добавления расчёта </w:t>
      </w:r>
      <w:r>
        <w:rPr>
          <w:rFonts w:eastAsia="Times New Roman"/>
          <w:sz w:val="28"/>
          <w:szCs w:val="28"/>
        </w:rPr>
        <w:t>к решению оно становится окончательным. Подобное регулирование есть и в российском арбитражном процессе: ст. 160 АПК РФ предусматривает, что дело может быть рассмотрено в раздельных заседаниях. В первом судебном заседании рассматривается вопрос об установл</w:t>
      </w:r>
      <w:r>
        <w:rPr>
          <w:rFonts w:eastAsia="Times New Roman"/>
          <w:sz w:val="28"/>
          <w:szCs w:val="28"/>
        </w:rPr>
        <w:t>ении оснований ответственности, во втором - о применении мер ответственности. Последний вопрос требует от судьи больше трудовых и временных затрат. Если не исключить вопрос об основаниях изначально, то в судебном заседании также придётся разрешать довольно</w:t>
      </w:r>
      <w:r>
        <w:rPr>
          <w:rFonts w:eastAsia="Times New Roman"/>
          <w:sz w:val="28"/>
          <w:szCs w:val="28"/>
        </w:rPr>
        <w:t xml:space="preserve"> сложный вопрос о конкретном размере ответственности, но последний вопрос фактически не требует разрешения при необоснованности требований касательно оснований ответственности.</w:t>
      </w:r>
    </w:p>
    <w:p w:rsidR="00E74217" w:rsidRDefault="00E74217">
      <w:pPr>
        <w:spacing w:line="24" w:lineRule="exact"/>
        <w:rPr>
          <w:sz w:val="20"/>
          <w:szCs w:val="20"/>
        </w:rPr>
      </w:pPr>
    </w:p>
    <w:p w:rsidR="00E74217" w:rsidRDefault="00BE19DA">
      <w:pPr>
        <w:spacing w:line="350" w:lineRule="auto"/>
        <w:ind w:left="260" w:firstLine="566"/>
        <w:jc w:val="both"/>
        <w:rPr>
          <w:sz w:val="20"/>
          <w:szCs w:val="20"/>
        </w:rPr>
      </w:pPr>
      <w:r>
        <w:rPr>
          <w:rFonts w:eastAsia="Times New Roman"/>
          <w:sz w:val="28"/>
          <w:szCs w:val="28"/>
        </w:rPr>
        <w:t>Частичные решения предусмотрены в Гражданском процессуальном уложении Германии</w:t>
      </w:r>
      <w:r>
        <w:rPr>
          <w:rFonts w:eastAsia="Times New Roman"/>
          <w:sz w:val="28"/>
          <w:szCs w:val="28"/>
        </w:rPr>
        <w:t xml:space="preserve"> и в прецедентной практике США</w:t>
      </w:r>
      <w:r>
        <w:rPr>
          <w:rFonts w:eastAsia="Times New Roman"/>
          <w:sz w:val="36"/>
          <w:szCs w:val="36"/>
          <w:vertAlign w:val="superscript"/>
        </w:rPr>
        <w:t>1</w:t>
      </w:r>
      <w:r>
        <w:rPr>
          <w:rFonts w:eastAsia="Times New Roman"/>
          <w:sz w:val="28"/>
          <w:szCs w:val="28"/>
        </w:rPr>
        <w:t>. Они применяются в тех случаях, когда по одному рассматриваемому делу есть несколько требований и только по части требований постановляется решение, а по остальным рассмотрение дела продолжается. Необходимость разрешения тол</w:t>
      </w:r>
      <w:r>
        <w:rPr>
          <w:rFonts w:eastAsia="Times New Roman"/>
          <w:sz w:val="28"/>
          <w:szCs w:val="28"/>
        </w:rPr>
        <w:t>ько нескольких требований может возникнуть в нескольких ситуациях: одна из сторон признала требования частично, один из соучастников признал требования, сторона признала встречный иск. Недопустимость постановления частичного судебного решения объясняется н</w:t>
      </w:r>
      <w:r>
        <w:rPr>
          <w:rFonts w:eastAsia="Times New Roman"/>
          <w:sz w:val="28"/>
          <w:szCs w:val="28"/>
        </w:rPr>
        <w:t>еобходимостью обеспечить полноту судебного решения: в судебном акте должен быть дан ответ на все заявленные требования. Кроме того, решением разрешается дело по существу, а не отдельные требования (ч. 1 ст. 194 ГПК РФ).</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166370</wp:posOffset>
                </wp:positionH>
                <wp:positionV relativeFrom="paragraph">
                  <wp:posOffset>271145</wp:posOffset>
                </wp:positionV>
                <wp:extent cx="18288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1.35pt" to="157.1pt,21.35pt" o:allowincell="f" strokecolor="#000000" strokeweight="0.7199pt"/>
            </w:pict>
          </mc:Fallback>
        </mc:AlternateContent>
      </w:r>
    </w:p>
    <w:p w:rsidR="00E74217" w:rsidRDefault="00E74217">
      <w:pPr>
        <w:spacing w:line="200" w:lineRule="exact"/>
        <w:rPr>
          <w:sz w:val="20"/>
          <w:szCs w:val="20"/>
        </w:rPr>
      </w:pPr>
    </w:p>
    <w:p w:rsidR="00E74217" w:rsidRDefault="00E74217">
      <w:pPr>
        <w:spacing w:line="312" w:lineRule="exact"/>
        <w:rPr>
          <w:sz w:val="20"/>
          <w:szCs w:val="20"/>
        </w:rPr>
      </w:pPr>
    </w:p>
    <w:p w:rsidR="00E74217" w:rsidRDefault="00BE19DA">
      <w:pPr>
        <w:spacing w:line="211" w:lineRule="auto"/>
        <w:ind w:left="260"/>
        <w:jc w:val="both"/>
        <w:rPr>
          <w:sz w:val="20"/>
          <w:szCs w:val="20"/>
        </w:rPr>
      </w:pPr>
      <w:r>
        <w:rPr>
          <w:rFonts w:eastAsia="Times New Roman"/>
          <w:sz w:val="25"/>
          <w:szCs w:val="25"/>
          <w:vertAlign w:val="superscript"/>
        </w:rPr>
        <w:t>1</w:t>
      </w:r>
      <w:r>
        <w:rPr>
          <w:rFonts w:eastAsia="Times New Roman"/>
          <w:sz w:val="20"/>
          <w:szCs w:val="20"/>
        </w:rPr>
        <w:t xml:space="preserve">Гражданский процесс зарубежных </w:t>
      </w:r>
      <w:r>
        <w:rPr>
          <w:rFonts w:eastAsia="Times New Roman"/>
          <w:sz w:val="20"/>
          <w:szCs w:val="20"/>
        </w:rPr>
        <w:t>стран. Учеб.пос. МГЮА / ред. А.Г. Давтян. М.: Проспект. 2009. С. 351-355; Кудрявцева Е.В. Там же. С. 51.</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22</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9" w:lineRule="auto"/>
        <w:ind w:left="260" w:firstLine="566"/>
        <w:jc w:val="both"/>
        <w:rPr>
          <w:sz w:val="20"/>
          <w:szCs w:val="20"/>
        </w:rPr>
      </w:pPr>
      <w:bookmarkStart w:id="23" w:name="page23"/>
      <w:bookmarkEnd w:id="23"/>
      <w:r>
        <w:rPr>
          <w:rFonts w:eastAsia="Times New Roman"/>
          <w:sz w:val="28"/>
          <w:szCs w:val="28"/>
        </w:rPr>
        <w:lastRenderedPageBreak/>
        <w:t>Группа судебных актов, которые направлены на регламентацию процессуальных отношений, но, тем не менее,</w:t>
      </w:r>
      <w:r>
        <w:rPr>
          <w:rFonts w:eastAsia="Times New Roman"/>
          <w:sz w:val="28"/>
          <w:szCs w:val="28"/>
        </w:rPr>
        <w:t xml:space="preserve"> имеют непосредственную связь с защитой материального права или напрямую воздействуют на материальные отношения, встречается в российском гражданском процессе. Все судебные акты, входящие в данную группу, являются определениями. Следует заметить, все указа</w:t>
      </w:r>
      <w:r>
        <w:rPr>
          <w:rFonts w:eastAsia="Times New Roman"/>
          <w:sz w:val="28"/>
          <w:szCs w:val="28"/>
        </w:rPr>
        <w:t>нные определения не имеют своей ближайшей целью воздействие на материальные правоотношения. Как и другие определения, они направлены на развитие процессуального отношения, на выполнение задач гражданского и арбитражного процесса, а воздействие на материаль</w:t>
      </w:r>
      <w:r>
        <w:rPr>
          <w:rFonts w:eastAsia="Times New Roman"/>
          <w:sz w:val="28"/>
          <w:szCs w:val="28"/>
        </w:rPr>
        <w:t>ные отношения или связь с ними являются лишь необходимым средством для достижения процессуальных целей. Тем самым, они не подменяют собой судебные решения, продолжают выполнять прямые функции определений, что выгодно их отличает от группы судебных актов, и</w:t>
      </w:r>
      <w:r>
        <w:rPr>
          <w:rFonts w:eastAsia="Times New Roman"/>
          <w:sz w:val="28"/>
          <w:szCs w:val="28"/>
        </w:rPr>
        <w:t>меющих целью решение процессуальных задач через воздействие на материальные правоотношения. В данной работе будут рассмотрены лишь несколько видов подобных определений. Такими актами являются заключительные и частные определения.</w:t>
      </w:r>
    </w:p>
    <w:p w:rsidR="00E74217" w:rsidRDefault="00E74217">
      <w:pPr>
        <w:spacing w:line="24"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Ближайшая цель заключител</w:t>
      </w:r>
      <w:r>
        <w:rPr>
          <w:rFonts w:eastAsia="Times New Roman"/>
          <w:sz w:val="28"/>
          <w:szCs w:val="28"/>
        </w:rPr>
        <w:t>ьных определений – прекращение производства по делу, ликвидация процессуальных отношений. Такие определения выносятся при устранении необходимости разрешить дело по существу. Такое возможно только при изменении материальных отношений между сторонами правов</w:t>
      </w:r>
      <w:r>
        <w:rPr>
          <w:rFonts w:eastAsia="Times New Roman"/>
          <w:sz w:val="28"/>
          <w:szCs w:val="28"/>
        </w:rPr>
        <w:t>ого конфликта. При урегулировании спора о праве исчезает неопределённость материальных правоотношений. Здесь</w:t>
      </w:r>
    </w:p>
    <w:p w:rsidR="00E74217" w:rsidRDefault="00E74217">
      <w:pPr>
        <w:spacing w:line="18" w:lineRule="exact"/>
        <w:rPr>
          <w:sz w:val="20"/>
          <w:szCs w:val="20"/>
        </w:rPr>
      </w:pPr>
    </w:p>
    <w:p w:rsidR="00E74217" w:rsidRDefault="00BE19DA">
      <w:pPr>
        <w:spacing w:line="358" w:lineRule="auto"/>
        <w:ind w:left="260"/>
        <w:jc w:val="both"/>
        <w:rPr>
          <w:sz w:val="20"/>
          <w:szCs w:val="20"/>
        </w:rPr>
      </w:pPr>
      <w:r>
        <w:rPr>
          <w:rFonts w:eastAsia="Times New Roman"/>
          <w:sz w:val="28"/>
          <w:szCs w:val="28"/>
        </w:rPr>
        <w:t>прослеживается взаимообусловленность между материальными правоотношениями и процессуальными: первые непосредственно влияют на вторые, что и обусла</w:t>
      </w:r>
      <w:r>
        <w:rPr>
          <w:rFonts w:eastAsia="Times New Roman"/>
          <w:sz w:val="28"/>
          <w:szCs w:val="28"/>
        </w:rPr>
        <w:t>вливает специфичность заключительных определений. Правовыми формами выражения такого изменения материальных правоотношений и прекращения конфликтного взаимодействия могут выступать отказ от иска, признание иска ответчиком, заключение мирового соглашения. П</w:t>
      </w:r>
      <w:r>
        <w:rPr>
          <w:rFonts w:eastAsia="Times New Roman"/>
          <w:sz w:val="28"/>
          <w:szCs w:val="28"/>
        </w:rPr>
        <w:t>ри признании иска ответчиком суд принимает решение об</w:t>
      </w:r>
    </w:p>
    <w:p w:rsidR="00E74217" w:rsidRDefault="00E74217">
      <w:pPr>
        <w:spacing w:line="13" w:lineRule="exact"/>
        <w:rPr>
          <w:sz w:val="20"/>
          <w:szCs w:val="20"/>
        </w:rPr>
      </w:pPr>
    </w:p>
    <w:p w:rsidR="00E74217" w:rsidRDefault="00BE19DA">
      <w:pPr>
        <w:ind w:right="-259"/>
        <w:jc w:val="center"/>
        <w:rPr>
          <w:sz w:val="20"/>
          <w:szCs w:val="20"/>
        </w:rPr>
      </w:pPr>
      <w:r>
        <w:rPr>
          <w:rFonts w:eastAsia="Times New Roman"/>
          <w:sz w:val="20"/>
          <w:szCs w:val="20"/>
        </w:rPr>
        <w:t>23</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1" w:lineRule="auto"/>
        <w:ind w:left="260"/>
        <w:rPr>
          <w:sz w:val="20"/>
          <w:szCs w:val="20"/>
        </w:rPr>
      </w:pPr>
      <w:bookmarkStart w:id="24" w:name="page24"/>
      <w:bookmarkEnd w:id="24"/>
      <w:r>
        <w:rPr>
          <w:rFonts w:eastAsia="Times New Roman"/>
          <w:sz w:val="28"/>
          <w:szCs w:val="28"/>
        </w:rPr>
        <w:lastRenderedPageBreak/>
        <w:t>удовлетворении заявленных истцом требований, при утверждении мирового соглашения или при отказе от иска суд выносит заключительное определение</w:t>
      </w:r>
    </w:p>
    <w:p w:rsidR="00E74217" w:rsidRDefault="00E74217">
      <w:pPr>
        <w:spacing w:line="26" w:lineRule="exact"/>
        <w:rPr>
          <w:sz w:val="20"/>
          <w:szCs w:val="20"/>
        </w:rPr>
      </w:pPr>
    </w:p>
    <w:p w:rsidR="00E74217" w:rsidRDefault="00BE19DA">
      <w:pPr>
        <w:numPr>
          <w:ilvl w:val="0"/>
          <w:numId w:val="11"/>
        </w:numPr>
        <w:tabs>
          <w:tab w:val="left" w:pos="492"/>
        </w:tabs>
        <w:spacing w:line="359" w:lineRule="auto"/>
        <w:ind w:left="260" w:firstLine="2"/>
        <w:jc w:val="both"/>
        <w:rPr>
          <w:rFonts w:eastAsia="Times New Roman"/>
          <w:sz w:val="28"/>
          <w:szCs w:val="28"/>
        </w:rPr>
      </w:pPr>
      <w:r>
        <w:rPr>
          <w:rFonts w:eastAsia="Times New Roman"/>
          <w:sz w:val="28"/>
          <w:szCs w:val="28"/>
        </w:rPr>
        <w:t xml:space="preserve">прекращении производства по делу (ч.3 ст. 173 ГПК РФ). Заключительное определение выносится в связи с изменением материальных правоотношений, оно не обуславливает их. Данные определения имеют своей целью решение исключительно процессуальных вопросов, а не </w:t>
      </w:r>
      <w:r>
        <w:rPr>
          <w:rFonts w:eastAsia="Times New Roman"/>
          <w:sz w:val="28"/>
          <w:szCs w:val="28"/>
        </w:rPr>
        <w:t>воздействие на материальные отношения, хотя с последними имеют непосредственную связь. Данный тезис может быть подтверждён тем обстоятельством, что в арбитражном процессе истец обладает распорядительным полномочием по отказу от иска только в арбитражном су</w:t>
      </w:r>
      <w:r>
        <w:rPr>
          <w:rFonts w:eastAsia="Times New Roman"/>
          <w:sz w:val="28"/>
          <w:szCs w:val="28"/>
        </w:rPr>
        <w:t>де первой инстанции или в арбитражном суде апелляционной инстанции (ч. 2 ст. 48 АПК РФ). На дальнейших стадиях процесса даже фактическое прекращение конфликтного взаимодействия на уровне материальных отношений не может прекратить производство по делу путём</w:t>
      </w:r>
      <w:r>
        <w:rPr>
          <w:rFonts w:eastAsia="Times New Roman"/>
          <w:sz w:val="28"/>
          <w:szCs w:val="28"/>
        </w:rPr>
        <w:t xml:space="preserve"> отказа от иска ради предотвращения злоупотребления процессуальными правами. Здесь процессуальная цель превалирует над фактическими отношениями между сторонами.</w:t>
      </w:r>
    </w:p>
    <w:p w:rsidR="00E74217" w:rsidRDefault="00E74217">
      <w:pPr>
        <w:spacing w:line="19" w:lineRule="exact"/>
        <w:rPr>
          <w:sz w:val="20"/>
          <w:szCs w:val="20"/>
        </w:rPr>
      </w:pPr>
    </w:p>
    <w:p w:rsidR="00E74217" w:rsidRDefault="00BE19DA">
      <w:pPr>
        <w:spacing w:line="357" w:lineRule="auto"/>
        <w:ind w:left="260" w:firstLine="566"/>
        <w:jc w:val="both"/>
        <w:rPr>
          <w:sz w:val="20"/>
          <w:szCs w:val="20"/>
        </w:rPr>
      </w:pPr>
      <w:r>
        <w:rPr>
          <w:rFonts w:eastAsia="Times New Roman"/>
          <w:sz w:val="28"/>
          <w:szCs w:val="28"/>
        </w:rPr>
        <w:t>Если обращаться к частным определениям (ст. 226 ГПК РФ, ст. 188.1 АПК РФ), то можно обнаружить</w:t>
      </w:r>
      <w:r>
        <w:rPr>
          <w:rFonts w:eastAsia="Times New Roman"/>
          <w:sz w:val="28"/>
          <w:szCs w:val="28"/>
        </w:rPr>
        <w:t>, что перед ними не ставится задача регулирования конкретного процессуального правоотношения. Данный вид определений, так же как и судебное решение, непосредственно основано на исследованных судом фактических обстоятельствах. Кроме того, частное определени</w:t>
      </w:r>
      <w:r>
        <w:rPr>
          <w:rFonts w:eastAsia="Times New Roman"/>
          <w:sz w:val="28"/>
          <w:szCs w:val="28"/>
        </w:rPr>
        <w:t>е, как и судебное решение, содержит властное распоряжение об изменении материальных отношений. Всё же перед частными определениями ставится иные цели, чем для судебного решения: не разрешить спор о материальном праве, а реализовать иные задачи судопроизвод</w:t>
      </w:r>
      <w:r>
        <w:rPr>
          <w:rFonts w:eastAsia="Times New Roman"/>
          <w:sz w:val="28"/>
          <w:szCs w:val="28"/>
        </w:rPr>
        <w:t>ства –укрепить законность и правопорядок, предупредить правонарушения (ст. 2 ГПК РФ, ст. 2 АПК РФ). Данные задачи относятся непосредственно к процессуальной форме и являются превалирующими для частных определений</w:t>
      </w:r>
      <w:r>
        <w:rPr>
          <w:rFonts w:eastAsia="Times New Roman"/>
          <w:sz w:val="36"/>
          <w:szCs w:val="36"/>
          <w:vertAlign w:val="superscript"/>
        </w:rPr>
        <w:t>1</w:t>
      </w:r>
      <w:r>
        <w:rPr>
          <w:rFonts w:eastAsia="Times New Roman"/>
          <w:sz w:val="28"/>
          <w:szCs w:val="28"/>
        </w:rPr>
        <w:t>.</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166370</wp:posOffset>
                </wp:positionH>
                <wp:positionV relativeFrom="paragraph">
                  <wp:posOffset>342900</wp:posOffset>
                </wp:positionV>
                <wp:extent cx="18288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7pt" to="157.1pt,27pt" o:allowincell="f" strokecolor="#000000" strokeweight="0.72pt"/>
            </w:pict>
          </mc:Fallback>
        </mc:AlternateContent>
      </w:r>
    </w:p>
    <w:p w:rsidR="00E74217" w:rsidRDefault="00E74217">
      <w:pPr>
        <w:spacing w:line="200" w:lineRule="exact"/>
        <w:rPr>
          <w:sz w:val="20"/>
          <w:szCs w:val="20"/>
        </w:rPr>
      </w:pPr>
    </w:p>
    <w:p w:rsidR="00E74217" w:rsidRDefault="00E74217">
      <w:pPr>
        <w:spacing w:line="384"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Скобелев В.П. Там же. С. 104.</w:t>
      </w:r>
    </w:p>
    <w:p w:rsidR="00E74217" w:rsidRDefault="00BE19DA">
      <w:pPr>
        <w:spacing w:line="220" w:lineRule="auto"/>
        <w:ind w:right="-259"/>
        <w:jc w:val="center"/>
        <w:rPr>
          <w:sz w:val="20"/>
          <w:szCs w:val="20"/>
        </w:rPr>
      </w:pPr>
      <w:r>
        <w:rPr>
          <w:rFonts w:eastAsia="Times New Roman"/>
          <w:sz w:val="20"/>
          <w:szCs w:val="20"/>
        </w:rPr>
        <w:t>24</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40" w:lineRule="auto"/>
        <w:ind w:left="260" w:firstLine="566"/>
        <w:jc w:val="both"/>
        <w:rPr>
          <w:sz w:val="20"/>
          <w:szCs w:val="20"/>
        </w:rPr>
      </w:pPr>
      <w:bookmarkStart w:id="25" w:name="page25"/>
      <w:bookmarkEnd w:id="25"/>
      <w:r>
        <w:rPr>
          <w:rFonts w:eastAsia="Times New Roman"/>
          <w:sz w:val="28"/>
          <w:szCs w:val="28"/>
        </w:rPr>
        <w:lastRenderedPageBreak/>
        <w:t>Также выделяют такие судебные акты как судебный приказ и постановление (ч. 1 ст. 13 ГПК РФ, ч. 1 ст. 15 АПК РФ). Постановление</w:t>
      </w:r>
      <w:r>
        <w:rPr>
          <w:rFonts w:eastAsia="Times New Roman"/>
          <w:sz w:val="36"/>
          <w:szCs w:val="36"/>
          <w:vertAlign w:val="superscript"/>
        </w:rPr>
        <w:t>1</w:t>
      </w:r>
      <w:r>
        <w:rPr>
          <w:rFonts w:eastAsia="Times New Roman"/>
          <w:sz w:val="28"/>
          <w:szCs w:val="28"/>
        </w:rPr>
        <w:t xml:space="preserve"> – специальный заключительный судебный акт, применяемый президиумами судов кассационной и надзорной инстан</w:t>
      </w:r>
      <w:r>
        <w:rPr>
          <w:rFonts w:eastAsia="Times New Roman"/>
          <w:sz w:val="28"/>
          <w:szCs w:val="28"/>
        </w:rPr>
        <w:t>ций, а также арбитражными апелляционными судами и судами кассационной инстанции в арбитражном процессе. Судебный приказ является судебным актом, который даёт ответ на материальное бесспорное требование (ст. 121 ГПК РФ, ст. 229.1 АПК РФ). Судебный приказ вы</w:t>
      </w:r>
      <w:r>
        <w:rPr>
          <w:rFonts w:eastAsia="Times New Roman"/>
          <w:sz w:val="28"/>
          <w:szCs w:val="28"/>
        </w:rPr>
        <w:t>носится в рамках приказного производства только на основании рассмотрения документов, без проведения судебного заседания. Ограничение процессуальных гарантий защиты прав граждан даёт основание полагать, что судебный приказ не относится к актам правосудия</w:t>
      </w:r>
      <w:r>
        <w:rPr>
          <w:rFonts w:eastAsia="Times New Roman"/>
          <w:sz w:val="36"/>
          <w:szCs w:val="36"/>
          <w:vertAlign w:val="superscript"/>
        </w:rPr>
        <w:t>2</w:t>
      </w:r>
      <w:r>
        <w:rPr>
          <w:rFonts w:eastAsia="Times New Roman"/>
          <w:sz w:val="28"/>
          <w:szCs w:val="28"/>
        </w:rPr>
        <w:t>.</w:t>
      </w:r>
      <w:r>
        <w:rPr>
          <w:rFonts w:eastAsia="Times New Roman"/>
          <w:sz w:val="28"/>
          <w:szCs w:val="28"/>
        </w:rPr>
        <w:t xml:space="preserve"> Некоторые авторы придерживаются противоположной точки зрения: упрощение процедуры свидетельствует только об оптимизации процессуальной формы без ущерба гарантиям участников процесса, что и обуславливает отнесение ими судебных приказов к актам правосудия</w:t>
      </w:r>
      <w:r>
        <w:rPr>
          <w:rFonts w:eastAsia="Times New Roman"/>
          <w:sz w:val="36"/>
          <w:szCs w:val="36"/>
          <w:vertAlign w:val="superscript"/>
        </w:rPr>
        <w:t>3</w:t>
      </w:r>
      <w:r>
        <w:rPr>
          <w:rFonts w:eastAsia="Times New Roman"/>
          <w:sz w:val="28"/>
          <w:szCs w:val="28"/>
        </w:rPr>
        <w:t>.</w:t>
      </w:r>
    </w:p>
    <w:p w:rsidR="00E74217" w:rsidRDefault="00E74217">
      <w:pPr>
        <w:spacing w:line="14" w:lineRule="exact"/>
        <w:rPr>
          <w:sz w:val="20"/>
          <w:szCs w:val="20"/>
        </w:rPr>
      </w:pPr>
    </w:p>
    <w:p w:rsidR="00E74217" w:rsidRDefault="00BE19DA">
      <w:pPr>
        <w:spacing w:line="357" w:lineRule="auto"/>
        <w:ind w:left="260" w:firstLine="566"/>
        <w:jc w:val="both"/>
        <w:rPr>
          <w:sz w:val="20"/>
          <w:szCs w:val="20"/>
        </w:rPr>
      </w:pPr>
      <w:r>
        <w:rPr>
          <w:rFonts w:eastAsia="Times New Roman"/>
          <w:sz w:val="28"/>
          <w:szCs w:val="28"/>
        </w:rPr>
        <w:t>Таким образом, критерием деления судебных актов может выступать вид правоотношений, на которые направлено их воздействие. Судебные решения воздействуют на материальные отношения, а определения – на процессуальные.</w:t>
      </w:r>
      <w:r>
        <w:rPr>
          <w:rFonts w:eastAsia="Times New Roman"/>
          <w:sz w:val="28"/>
          <w:szCs w:val="28"/>
        </w:rPr>
        <w:t xml:space="preserve"> Судебные решения реализуют непосредственные цели правосудия – рассмотрение и разрешение дела, а определения организуют и</w:t>
      </w:r>
    </w:p>
    <w:p w:rsidR="00E74217" w:rsidRDefault="00E74217">
      <w:pPr>
        <w:spacing w:line="20" w:lineRule="exact"/>
        <w:rPr>
          <w:sz w:val="20"/>
          <w:szCs w:val="20"/>
        </w:rPr>
      </w:pPr>
    </w:p>
    <w:p w:rsidR="00E74217" w:rsidRDefault="00BE19DA">
      <w:pPr>
        <w:spacing w:line="358" w:lineRule="auto"/>
        <w:ind w:left="260"/>
        <w:jc w:val="both"/>
        <w:rPr>
          <w:sz w:val="20"/>
          <w:szCs w:val="20"/>
        </w:rPr>
      </w:pPr>
      <w:r>
        <w:rPr>
          <w:rFonts w:eastAsia="Times New Roman"/>
          <w:sz w:val="28"/>
          <w:szCs w:val="28"/>
        </w:rPr>
        <w:t>определяют порядок осуществления правосудия. Регулирование процессуальных отношений через разрешение материальных вопросов следует сч</w:t>
      </w:r>
      <w:r>
        <w:rPr>
          <w:rFonts w:eastAsia="Times New Roman"/>
          <w:sz w:val="28"/>
          <w:szCs w:val="28"/>
        </w:rPr>
        <w:t>итать правовой аномалией. В то же время допускается взаимосвязь фактических материальных обстоятельств и определений для достижения задач гражданского и арбитражного процесса. Следует считать, что судебный приказ и постановления судов проверочных инстанций</w:t>
      </w:r>
      <w:r>
        <w:rPr>
          <w:rFonts w:eastAsia="Times New Roman"/>
          <w:sz w:val="28"/>
          <w:szCs w:val="28"/>
        </w:rPr>
        <w:t xml:space="preserve"> являются специфическими судебными актами.</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166370</wp:posOffset>
                </wp:positionH>
                <wp:positionV relativeFrom="paragraph">
                  <wp:posOffset>426085</wp:posOffset>
                </wp:positionV>
                <wp:extent cx="182880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33.55pt" to="157.1pt,33.55pt" o:allowincell="f" strokecolor="#000000" strokeweight="0.72pt"/>
            </w:pict>
          </mc:Fallback>
        </mc:AlternateConten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85" w:lineRule="exact"/>
        <w:rPr>
          <w:sz w:val="20"/>
          <w:szCs w:val="20"/>
        </w:rPr>
      </w:pPr>
    </w:p>
    <w:p w:rsidR="00E74217" w:rsidRDefault="00BE19DA">
      <w:pPr>
        <w:numPr>
          <w:ilvl w:val="0"/>
          <w:numId w:val="12"/>
        </w:numPr>
        <w:tabs>
          <w:tab w:val="left" w:pos="380"/>
        </w:tabs>
        <w:ind w:left="380" w:hanging="118"/>
        <w:rPr>
          <w:rFonts w:eastAsia="Times New Roman"/>
          <w:sz w:val="26"/>
          <w:szCs w:val="26"/>
          <w:vertAlign w:val="superscript"/>
        </w:rPr>
      </w:pPr>
      <w:r>
        <w:rPr>
          <w:rFonts w:eastAsia="Times New Roman"/>
          <w:sz w:val="20"/>
          <w:szCs w:val="20"/>
        </w:rPr>
        <w:t>О специфике употребление термина «постановление» см. введение.</w:t>
      </w:r>
    </w:p>
    <w:p w:rsidR="00E74217" w:rsidRDefault="00BE19DA">
      <w:pPr>
        <w:spacing w:line="206" w:lineRule="auto"/>
        <w:ind w:left="260"/>
        <w:rPr>
          <w:sz w:val="20"/>
          <w:szCs w:val="20"/>
        </w:rPr>
      </w:pPr>
      <w:r>
        <w:rPr>
          <w:rFonts w:eastAsia="Times New Roman"/>
          <w:sz w:val="25"/>
          <w:szCs w:val="25"/>
          <w:vertAlign w:val="superscript"/>
        </w:rPr>
        <w:t>2</w:t>
      </w:r>
      <w:r>
        <w:rPr>
          <w:rFonts w:eastAsia="Times New Roman"/>
          <w:sz w:val="20"/>
          <w:szCs w:val="20"/>
        </w:rPr>
        <w:t>Воронов А.Ф. Принципы гражданского процесса: прошлое, настоящие, будущие. М.: Городец. 2009. С. 486.</w:t>
      </w:r>
    </w:p>
    <w:p w:rsidR="00E74217" w:rsidRDefault="00BE19DA">
      <w:pPr>
        <w:spacing w:line="192" w:lineRule="auto"/>
        <w:ind w:left="260"/>
        <w:rPr>
          <w:sz w:val="20"/>
          <w:szCs w:val="20"/>
        </w:rPr>
      </w:pPr>
      <w:r>
        <w:rPr>
          <w:rFonts w:eastAsia="Times New Roman"/>
          <w:sz w:val="25"/>
          <w:szCs w:val="25"/>
          <w:vertAlign w:val="superscript"/>
        </w:rPr>
        <w:t>3</w:t>
      </w:r>
      <w:r>
        <w:rPr>
          <w:rFonts w:eastAsia="Times New Roman"/>
          <w:sz w:val="20"/>
          <w:szCs w:val="20"/>
        </w:rPr>
        <w:t>Загайнова С.К. Там же. С. 213-227.</w:t>
      </w:r>
    </w:p>
    <w:p w:rsidR="00E74217" w:rsidRDefault="00BE19DA">
      <w:pPr>
        <w:spacing w:line="221" w:lineRule="auto"/>
        <w:ind w:right="-259"/>
        <w:jc w:val="center"/>
        <w:rPr>
          <w:sz w:val="20"/>
          <w:szCs w:val="20"/>
        </w:rPr>
      </w:pPr>
      <w:r>
        <w:rPr>
          <w:rFonts w:eastAsia="Times New Roman"/>
          <w:sz w:val="20"/>
          <w:szCs w:val="20"/>
        </w:rPr>
        <w:t>25</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ind w:right="-259"/>
        <w:jc w:val="center"/>
        <w:rPr>
          <w:sz w:val="20"/>
          <w:szCs w:val="20"/>
        </w:rPr>
      </w:pPr>
      <w:bookmarkStart w:id="26" w:name="page26"/>
      <w:bookmarkEnd w:id="26"/>
      <w:r>
        <w:rPr>
          <w:rFonts w:eastAsia="Times New Roman"/>
          <w:b/>
          <w:bCs/>
          <w:sz w:val="28"/>
          <w:szCs w:val="28"/>
        </w:rPr>
        <w:lastRenderedPageBreak/>
        <w:t>Глава 2. Законная сила судебных постановлений (актов)</w:t>
      </w:r>
    </w:p>
    <w:p w:rsidR="00E74217" w:rsidRDefault="00E74217">
      <w:pPr>
        <w:spacing w:line="50" w:lineRule="exact"/>
        <w:rPr>
          <w:sz w:val="20"/>
          <w:szCs w:val="20"/>
        </w:rPr>
      </w:pPr>
    </w:p>
    <w:p w:rsidR="00E74217" w:rsidRDefault="00BE19DA">
      <w:pPr>
        <w:ind w:right="-259"/>
        <w:jc w:val="center"/>
        <w:rPr>
          <w:sz w:val="20"/>
          <w:szCs w:val="20"/>
        </w:rPr>
      </w:pPr>
      <w:r>
        <w:rPr>
          <w:rFonts w:eastAsia="Times New Roman"/>
          <w:b/>
          <w:bCs/>
          <w:sz w:val="28"/>
          <w:szCs w:val="28"/>
        </w:rPr>
        <w:t>§1. Юридическая сила актов правопримененения</w:t>
      </w:r>
    </w:p>
    <w:p w:rsidR="00E74217" w:rsidRDefault="00E74217">
      <w:pPr>
        <w:spacing w:line="170" w:lineRule="exact"/>
        <w:rPr>
          <w:sz w:val="20"/>
          <w:szCs w:val="20"/>
        </w:rPr>
      </w:pPr>
    </w:p>
    <w:p w:rsidR="00E74217" w:rsidRDefault="00BE19DA">
      <w:pPr>
        <w:spacing w:line="350" w:lineRule="auto"/>
        <w:ind w:left="260" w:firstLine="566"/>
        <w:jc w:val="both"/>
        <w:rPr>
          <w:sz w:val="20"/>
          <w:szCs w:val="20"/>
        </w:rPr>
      </w:pPr>
      <w:r>
        <w:rPr>
          <w:rFonts w:eastAsia="Times New Roman"/>
          <w:sz w:val="28"/>
          <w:szCs w:val="28"/>
        </w:rPr>
        <w:t xml:space="preserve">Выносимый любым государственным органом нормативный или правоприменительный акт должен воздействовать на общественные отношения в </w:t>
      </w:r>
      <w:r>
        <w:rPr>
          <w:rFonts w:eastAsia="Times New Roman"/>
          <w:sz w:val="28"/>
          <w:szCs w:val="28"/>
        </w:rPr>
        <w:t>целях их правового регулирования. Данное воздействие достигается с помощью специального свойства таких актов – юридической силы. Она обуславливает возникновение, изменение, прекращение правоотношений, проявление иных последствий, связанных с вынесением акт</w:t>
      </w:r>
      <w:r>
        <w:rPr>
          <w:rFonts w:eastAsia="Times New Roman"/>
          <w:sz w:val="28"/>
          <w:szCs w:val="28"/>
        </w:rPr>
        <w:t>а</w:t>
      </w:r>
      <w:r>
        <w:rPr>
          <w:rFonts w:eastAsia="Times New Roman"/>
          <w:sz w:val="36"/>
          <w:szCs w:val="36"/>
          <w:vertAlign w:val="superscript"/>
        </w:rPr>
        <w:t>1</w:t>
      </w:r>
      <w:r>
        <w:rPr>
          <w:rFonts w:eastAsia="Times New Roman"/>
          <w:sz w:val="28"/>
          <w:szCs w:val="28"/>
        </w:rPr>
        <w:t>. Юридическая сила – это то свойство правового акта, с помощью которого достигаются цели правового регулирования. Иными словами, юридическая сила выражается в способности акта действовать и влиять на фактические отношения. Поэтому действие акта и его рег</w:t>
      </w:r>
      <w:r>
        <w:rPr>
          <w:rFonts w:eastAsia="Times New Roman"/>
          <w:sz w:val="28"/>
          <w:szCs w:val="28"/>
        </w:rPr>
        <w:t>улирующее воздействие преимущественно обусловлено именно наличием у акта такого свойства как юридическая сила. Определение механизма правового регулирования лежит через объяснение природы юридической силы.</w:t>
      </w:r>
    </w:p>
    <w:p w:rsidR="00E74217" w:rsidRDefault="00E74217">
      <w:pPr>
        <w:spacing w:line="41"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Юридическая сила правоприменительных актов, как и</w:t>
      </w:r>
      <w:r>
        <w:rPr>
          <w:rFonts w:eastAsia="Times New Roman"/>
          <w:sz w:val="28"/>
          <w:szCs w:val="28"/>
        </w:rPr>
        <w:t xml:space="preserve"> юридическая сила иных правовых актов, может быть объяснена с помощью действия нормы права. Властность нормы права проявляется на сам правоприменительный акт. Иными словами, действие нормы права предопределяет действие правоприменительного акта. Он приобре</w:t>
      </w:r>
      <w:r>
        <w:rPr>
          <w:rFonts w:eastAsia="Times New Roman"/>
          <w:sz w:val="28"/>
          <w:szCs w:val="28"/>
        </w:rPr>
        <w:t>тает способность реализовать норму права только от самой нормы права как самодостаточного средства правового регулирования. Между тем правоприменительный акт обладает большей способностью реализовать нормы права, чем иные индивидуальные акты реализации пра</w:t>
      </w:r>
      <w:r>
        <w:rPr>
          <w:rFonts w:eastAsia="Times New Roman"/>
          <w:sz w:val="28"/>
          <w:szCs w:val="28"/>
        </w:rPr>
        <w:t>ва. В некоторых случаях норма права может быть</w:t>
      </w:r>
    </w:p>
    <w:p w:rsidR="00E74217" w:rsidRDefault="00E74217">
      <w:pPr>
        <w:spacing w:line="25" w:lineRule="exact"/>
        <w:rPr>
          <w:sz w:val="20"/>
          <w:szCs w:val="20"/>
        </w:rPr>
      </w:pPr>
    </w:p>
    <w:p w:rsidR="00E74217" w:rsidRDefault="00BE19DA">
      <w:pPr>
        <w:spacing w:line="349" w:lineRule="auto"/>
        <w:ind w:left="260"/>
        <w:jc w:val="both"/>
        <w:rPr>
          <w:sz w:val="20"/>
          <w:szCs w:val="20"/>
        </w:rPr>
      </w:pPr>
      <w:r>
        <w:rPr>
          <w:rFonts w:eastAsia="Times New Roman"/>
          <w:sz w:val="28"/>
          <w:szCs w:val="28"/>
        </w:rPr>
        <w:t>воплощена в фактических отношениях только посредством правоприменительных актов. Поэтому одной лишь обязательности нормы</w:t>
      </w:r>
    </w:p>
    <w:p w:rsidR="00E74217" w:rsidRDefault="00E74217">
      <w:pPr>
        <w:spacing w:line="31" w:lineRule="exact"/>
        <w:rPr>
          <w:sz w:val="20"/>
          <w:szCs w:val="20"/>
        </w:rPr>
      </w:pPr>
    </w:p>
    <w:p w:rsidR="00E74217" w:rsidRDefault="00BE19DA">
      <w:pPr>
        <w:spacing w:line="354" w:lineRule="auto"/>
        <w:ind w:left="260"/>
        <w:jc w:val="both"/>
        <w:rPr>
          <w:sz w:val="20"/>
          <w:szCs w:val="20"/>
        </w:rPr>
      </w:pPr>
      <w:r>
        <w:rPr>
          <w:rFonts w:eastAsia="Times New Roman"/>
          <w:sz w:val="28"/>
          <w:szCs w:val="28"/>
        </w:rPr>
        <w:t>права недостаточно для конструирования юридической силы правоприменительных актов. Сле</w:t>
      </w:r>
      <w:r>
        <w:rPr>
          <w:rFonts w:eastAsia="Times New Roman"/>
          <w:sz w:val="28"/>
          <w:szCs w:val="28"/>
        </w:rPr>
        <w:t>довательно, юридическая сила именно правоприменительных актов должна складываться как минимум из двух</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166370</wp:posOffset>
                </wp:positionH>
                <wp:positionV relativeFrom="paragraph">
                  <wp:posOffset>177800</wp:posOffset>
                </wp:positionV>
                <wp:extent cx="182880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4pt" to="157.1pt,14pt" o:allowincell="f" strokecolor="#000000" strokeweight="0.72pt"/>
            </w:pict>
          </mc:Fallback>
        </mc:AlternateContent>
      </w:r>
    </w:p>
    <w:p w:rsidR="00E74217" w:rsidRDefault="00E74217">
      <w:pPr>
        <w:spacing w:line="325"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Дюрягин И.Я. Там же. С. 141.</w:t>
      </w:r>
    </w:p>
    <w:p w:rsidR="00E74217" w:rsidRDefault="00BE19DA">
      <w:pPr>
        <w:spacing w:line="220" w:lineRule="auto"/>
        <w:ind w:right="-259"/>
        <w:jc w:val="center"/>
        <w:rPr>
          <w:sz w:val="20"/>
          <w:szCs w:val="20"/>
        </w:rPr>
      </w:pPr>
      <w:r>
        <w:rPr>
          <w:rFonts w:eastAsia="Times New Roman"/>
          <w:sz w:val="20"/>
          <w:szCs w:val="20"/>
        </w:rPr>
        <w:t>26</w:t>
      </w:r>
    </w:p>
    <w:p w:rsidR="00E74217" w:rsidRDefault="00E74217">
      <w:pPr>
        <w:sectPr w:rsidR="00E74217">
          <w:pgSz w:w="11900" w:h="16838"/>
          <w:pgMar w:top="1130" w:right="846" w:bottom="419" w:left="1440" w:header="0" w:footer="0" w:gutter="0"/>
          <w:cols w:space="720" w:equalWidth="0">
            <w:col w:w="9620"/>
          </w:cols>
        </w:sectPr>
      </w:pPr>
    </w:p>
    <w:p w:rsidR="00E74217" w:rsidRDefault="00BE19DA">
      <w:pPr>
        <w:spacing w:line="333" w:lineRule="auto"/>
        <w:ind w:left="260"/>
        <w:jc w:val="both"/>
        <w:rPr>
          <w:sz w:val="20"/>
          <w:szCs w:val="20"/>
        </w:rPr>
      </w:pPr>
      <w:bookmarkStart w:id="27" w:name="page27"/>
      <w:bookmarkEnd w:id="27"/>
      <w:r>
        <w:rPr>
          <w:rFonts w:eastAsia="Times New Roman"/>
          <w:sz w:val="28"/>
          <w:szCs w:val="28"/>
        </w:rPr>
        <w:lastRenderedPageBreak/>
        <w:t>компонентов. Во-первых, из действия нормы права, а во-вторых из властной компетенции самих право</w:t>
      </w:r>
      <w:r>
        <w:rPr>
          <w:rFonts w:eastAsia="Times New Roman"/>
          <w:sz w:val="28"/>
          <w:szCs w:val="28"/>
        </w:rPr>
        <w:t>применительных органов</w:t>
      </w:r>
      <w:r>
        <w:rPr>
          <w:rFonts w:eastAsia="Times New Roman"/>
          <w:sz w:val="36"/>
          <w:szCs w:val="36"/>
          <w:vertAlign w:val="superscript"/>
        </w:rPr>
        <w:t>1</w:t>
      </w:r>
      <w:r>
        <w:rPr>
          <w:rFonts w:eastAsia="Times New Roman"/>
          <w:sz w:val="28"/>
          <w:szCs w:val="28"/>
        </w:rPr>
        <w:t>. Применение права в отличие от иных форм реализации права является деятельностью властных органов, обладающих полномочиями на конкретизацию нормативных положений, а порой на принуждение в их исполнении.</w:t>
      </w:r>
    </w:p>
    <w:p w:rsidR="00E74217" w:rsidRDefault="00E74217">
      <w:pPr>
        <w:spacing w:line="56" w:lineRule="exact"/>
        <w:rPr>
          <w:sz w:val="20"/>
          <w:szCs w:val="20"/>
        </w:rPr>
      </w:pPr>
    </w:p>
    <w:p w:rsidR="00E74217" w:rsidRDefault="00BE19DA">
      <w:pPr>
        <w:spacing w:line="351" w:lineRule="auto"/>
        <w:ind w:left="260" w:firstLine="566"/>
        <w:jc w:val="both"/>
        <w:rPr>
          <w:sz w:val="20"/>
          <w:szCs w:val="20"/>
        </w:rPr>
      </w:pPr>
      <w:r>
        <w:rPr>
          <w:rFonts w:eastAsia="Times New Roman"/>
          <w:sz w:val="28"/>
          <w:szCs w:val="28"/>
        </w:rPr>
        <w:t xml:space="preserve">Существо юридической силы </w:t>
      </w:r>
      <w:r>
        <w:rPr>
          <w:rFonts w:eastAsia="Times New Roman"/>
          <w:sz w:val="28"/>
          <w:szCs w:val="28"/>
        </w:rPr>
        <w:t>акта выражается в его обязательности, способности действовать (оказывать воздействие на фактические отношения). Любой правоприменительный акт, принятый с соблюдением надлежащей правовой процедуры, является одинаково обязательными. Здесь источник обязательн</w:t>
      </w:r>
      <w:r>
        <w:rPr>
          <w:rFonts w:eastAsia="Times New Roman"/>
          <w:sz w:val="28"/>
          <w:szCs w:val="28"/>
        </w:rPr>
        <w:t>ости – властная компетенция органа, который принял акт. Нельзя сказать, что, к примеру, суд обладает большей властностью, чем орган исполнительной власти, или наоборот. Поэтому невозможно судить о характере юридической силы отдельного акта по его обязатель</w:t>
      </w:r>
      <w:r>
        <w:rPr>
          <w:rFonts w:eastAsia="Times New Roman"/>
          <w:sz w:val="28"/>
          <w:szCs w:val="28"/>
        </w:rPr>
        <w:t>ности, так как обязательность акта едина, её градация противоречила бы целям публичного регулирования</w:t>
      </w:r>
      <w:r>
        <w:rPr>
          <w:rFonts w:eastAsia="Times New Roman"/>
          <w:sz w:val="36"/>
          <w:szCs w:val="36"/>
          <w:vertAlign w:val="superscript"/>
        </w:rPr>
        <w:t>2</w:t>
      </w:r>
      <w:r>
        <w:rPr>
          <w:rFonts w:eastAsia="Times New Roman"/>
          <w:sz w:val="28"/>
          <w:szCs w:val="28"/>
        </w:rPr>
        <w:t>. Любой акт, принятый каким-либо властным органом, обладает свойством обязательности в одинаковой степени. Обязательность есть внутреннее свойство правопр</w:t>
      </w:r>
      <w:r>
        <w:rPr>
          <w:rFonts w:eastAsia="Times New Roman"/>
          <w:sz w:val="28"/>
          <w:szCs w:val="28"/>
        </w:rPr>
        <w:t>именительного акта, которое вытекает лишь из обладания органом тем или иным властным полномочием, не из чего более.</w:t>
      </w:r>
    </w:p>
    <w:p w:rsidR="00E74217" w:rsidRDefault="00E74217">
      <w:pPr>
        <w:spacing w:line="35" w:lineRule="exact"/>
        <w:rPr>
          <w:sz w:val="20"/>
          <w:szCs w:val="20"/>
        </w:rPr>
      </w:pPr>
    </w:p>
    <w:p w:rsidR="00E74217" w:rsidRDefault="00BE19DA">
      <w:pPr>
        <w:spacing w:line="348" w:lineRule="auto"/>
        <w:ind w:left="260" w:firstLine="566"/>
        <w:jc w:val="both"/>
        <w:rPr>
          <w:sz w:val="20"/>
          <w:szCs w:val="20"/>
        </w:rPr>
      </w:pPr>
      <w:r>
        <w:rPr>
          <w:rFonts w:eastAsia="Times New Roman"/>
          <w:sz w:val="28"/>
          <w:szCs w:val="28"/>
        </w:rPr>
        <w:t>Тем не менее, степени юридической силы различных актов могут не совпадать. Как уже было замечено, степень юридической силы не может зависет</w:t>
      </w:r>
      <w:r>
        <w:rPr>
          <w:rFonts w:eastAsia="Times New Roman"/>
          <w:sz w:val="28"/>
          <w:szCs w:val="28"/>
        </w:rPr>
        <w:t>ь от обязательности акта. По отдельному правовому акту невозможно судить о характере его юридической силы. Степень юридической силы определяется не в зависимости от каких-либо внутренних свойств единичного акта, а от существующей системы правовых актов, их</w:t>
      </w:r>
      <w:r>
        <w:rPr>
          <w:rFonts w:eastAsia="Times New Roman"/>
          <w:sz w:val="28"/>
          <w:szCs w:val="28"/>
        </w:rPr>
        <w:t xml:space="preserve"> взаимоотношения между собой</w:t>
      </w:r>
      <w:r>
        <w:rPr>
          <w:rFonts w:eastAsia="Times New Roman"/>
          <w:sz w:val="36"/>
          <w:szCs w:val="36"/>
          <w:vertAlign w:val="superscript"/>
        </w:rPr>
        <w:t>3</w:t>
      </w:r>
      <w:r>
        <w:rPr>
          <w:rFonts w:eastAsia="Times New Roman"/>
          <w:sz w:val="28"/>
          <w:szCs w:val="28"/>
        </w:rPr>
        <w:t>. Только во взаимосвязанной системе правовых актов можно провести градацию юридической силы, а именно:</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166370</wp:posOffset>
                </wp:positionH>
                <wp:positionV relativeFrom="paragraph">
                  <wp:posOffset>264795</wp:posOffset>
                </wp:positionV>
                <wp:extent cx="182880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0.85pt" to="157.1pt,20.85pt" o:allowincell="f" strokecolor="#000000" strokeweight="0.72pt"/>
            </w:pict>
          </mc:Fallback>
        </mc:AlternateContent>
      </w:r>
    </w:p>
    <w:p w:rsidR="00E74217" w:rsidRDefault="00E74217">
      <w:pPr>
        <w:spacing w:line="200" w:lineRule="exact"/>
        <w:rPr>
          <w:sz w:val="20"/>
          <w:szCs w:val="20"/>
        </w:rPr>
      </w:pPr>
    </w:p>
    <w:p w:rsidR="00E74217" w:rsidRDefault="00E74217">
      <w:pPr>
        <w:spacing w:line="251"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Дюрягин И.Я. Там же. С. 143.</w:t>
      </w:r>
    </w:p>
    <w:p w:rsidR="00E74217" w:rsidRDefault="00BE19DA">
      <w:pPr>
        <w:spacing w:line="190" w:lineRule="auto"/>
        <w:ind w:left="260"/>
        <w:rPr>
          <w:sz w:val="20"/>
          <w:szCs w:val="20"/>
        </w:rPr>
      </w:pPr>
      <w:r>
        <w:rPr>
          <w:rFonts w:eastAsia="Times New Roman"/>
          <w:sz w:val="25"/>
          <w:szCs w:val="25"/>
          <w:vertAlign w:val="superscript"/>
        </w:rPr>
        <w:t>2</w:t>
      </w:r>
      <w:r>
        <w:rPr>
          <w:rFonts w:eastAsia="Times New Roman"/>
          <w:sz w:val="20"/>
          <w:szCs w:val="20"/>
        </w:rPr>
        <w:t>Дюрягин И.Я. Там же. С. 149.</w:t>
      </w:r>
    </w:p>
    <w:p w:rsidR="00E74217" w:rsidRDefault="00BE19DA">
      <w:pPr>
        <w:spacing w:line="201" w:lineRule="auto"/>
        <w:ind w:left="260"/>
        <w:rPr>
          <w:sz w:val="20"/>
          <w:szCs w:val="20"/>
        </w:rPr>
      </w:pPr>
      <w:r>
        <w:rPr>
          <w:rFonts w:eastAsia="Times New Roman"/>
          <w:sz w:val="25"/>
          <w:szCs w:val="25"/>
          <w:vertAlign w:val="superscript"/>
        </w:rPr>
        <w:t>3</w:t>
      </w:r>
      <w:r>
        <w:rPr>
          <w:rFonts w:eastAsia="Times New Roman"/>
          <w:sz w:val="20"/>
          <w:szCs w:val="20"/>
        </w:rPr>
        <w:t>Здунова Д.И. Юридическая сила правовых актов. Дисс. на соис</w:t>
      </w:r>
      <w:r>
        <w:rPr>
          <w:rFonts w:eastAsia="Times New Roman"/>
          <w:sz w:val="20"/>
          <w:szCs w:val="20"/>
        </w:rPr>
        <w:t>к. уч. степ.к-та  юрид. наук. Казань. 2005. С.</w:t>
      </w:r>
    </w:p>
    <w:p w:rsidR="00E74217" w:rsidRDefault="00BE19DA">
      <w:pPr>
        <w:spacing w:line="220" w:lineRule="auto"/>
        <w:ind w:left="260"/>
        <w:rPr>
          <w:sz w:val="20"/>
          <w:szCs w:val="20"/>
        </w:rPr>
      </w:pPr>
      <w:r>
        <w:rPr>
          <w:rFonts w:eastAsia="Times New Roman"/>
          <w:sz w:val="20"/>
          <w:szCs w:val="20"/>
        </w:rPr>
        <w:t>35-36; Дюрягин И.Я. Там же. С.145.</w:t>
      </w:r>
    </w:p>
    <w:p w:rsidR="00E74217" w:rsidRDefault="00E74217">
      <w:pPr>
        <w:spacing w:line="1" w:lineRule="exact"/>
        <w:rPr>
          <w:sz w:val="20"/>
          <w:szCs w:val="20"/>
        </w:rPr>
      </w:pPr>
    </w:p>
    <w:p w:rsidR="00E74217" w:rsidRDefault="00BE19DA">
      <w:pPr>
        <w:ind w:right="-259"/>
        <w:jc w:val="center"/>
        <w:rPr>
          <w:sz w:val="20"/>
          <w:szCs w:val="20"/>
        </w:rPr>
      </w:pPr>
      <w:r>
        <w:rPr>
          <w:rFonts w:eastAsia="Times New Roman"/>
          <w:sz w:val="20"/>
          <w:szCs w:val="20"/>
        </w:rPr>
        <w:t>27</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1" w:lineRule="auto"/>
        <w:ind w:left="260"/>
        <w:rPr>
          <w:sz w:val="20"/>
          <w:szCs w:val="20"/>
        </w:rPr>
      </w:pPr>
      <w:bookmarkStart w:id="28" w:name="page28"/>
      <w:bookmarkEnd w:id="28"/>
      <w:r>
        <w:rPr>
          <w:rFonts w:eastAsia="Times New Roman"/>
          <w:sz w:val="28"/>
          <w:szCs w:val="28"/>
        </w:rPr>
        <w:lastRenderedPageBreak/>
        <w:t>определить, какой правовой акт будет действовать приоритетней других. Степень юридической силы зависит от места акта в иерархии правовых актов</w:t>
      </w:r>
    </w:p>
    <w:p w:rsidR="00E74217" w:rsidRDefault="00E74217">
      <w:pPr>
        <w:spacing w:line="26" w:lineRule="exact"/>
        <w:rPr>
          <w:sz w:val="20"/>
          <w:szCs w:val="20"/>
        </w:rPr>
      </w:pPr>
    </w:p>
    <w:p w:rsidR="00E74217" w:rsidRDefault="00BE19DA">
      <w:pPr>
        <w:numPr>
          <w:ilvl w:val="0"/>
          <w:numId w:val="13"/>
        </w:numPr>
        <w:tabs>
          <w:tab w:val="left" w:pos="593"/>
        </w:tabs>
        <w:spacing w:line="356" w:lineRule="auto"/>
        <w:ind w:left="260" w:firstLine="2"/>
        <w:jc w:val="both"/>
        <w:rPr>
          <w:rFonts w:eastAsia="Times New Roman"/>
          <w:sz w:val="28"/>
          <w:szCs w:val="28"/>
        </w:rPr>
      </w:pPr>
      <w:r>
        <w:rPr>
          <w:rFonts w:eastAsia="Times New Roman"/>
          <w:sz w:val="28"/>
          <w:szCs w:val="28"/>
        </w:rPr>
        <w:t xml:space="preserve">от </w:t>
      </w:r>
      <w:r>
        <w:rPr>
          <w:rFonts w:eastAsia="Times New Roman"/>
          <w:sz w:val="28"/>
          <w:szCs w:val="28"/>
        </w:rPr>
        <w:t>общеправовых правил устранения коллизий нескольких норм или правовых актов. Место правового акта в иерархии зависит от места издавшего его органа в государственном аппарате. Чем более высокую ступень занимает орган, тем большей юридической силой будет обла</w:t>
      </w:r>
      <w:r>
        <w:rPr>
          <w:rFonts w:eastAsia="Times New Roman"/>
          <w:sz w:val="28"/>
          <w:szCs w:val="28"/>
        </w:rPr>
        <w:t>дать его</w:t>
      </w:r>
    </w:p>
    <w:p w:rsidR="00E74217" w:rsidRDefault="00E74217">
      <w:pPr>
        <w:spacing w:line="10" w:lineRule="exact"/>
        <w:rPr>
          <w:rFonts w:eastAsia="Times New Roman"/>
          <w:sz w:val="28"/>
          <w:szCs w:val="28"/>
        </w:rPr>
      </w:pPr>
    </w:p>
    <w:p w:rsidR="00E74217" w:rsidRDefault="00BE19DA">
      <w:pPr>
        <w:spacing w:line="335" w:lineRule="auto"/>
        <w:ind w:left="260"/>
        <w:jc w:val="both"/>
        <w:rPr>
          <w:rFonts w:eastAsia="Times New Roman"/>
          <w:sz w:val="28"/>
          <w:szCs w:val="28"/>
        </w:rPr>
      </w:pPr>
      <w:r>
        <w:rPr>
          <w:rFonts w:eastAsia="Times New Roman"/>
          <w:sz w:val="28"/>
          <w:szCs w:val="28"/>
        </w:rPr>
        <w:t>правоприменительный или иной акт</w:t>
      </w:r>
      <w:r>
        <w:rPr>
          <w:rFonts w:eastAsia="Times New Roman"/>
          <w:sz w:val="36"/>
          <w:szCs w:val="36"/>
          <w:vertAlign w:val="superscript"/>
        </w:rPr>
        <w:t>1</w:t>
      </w:r>
      <w:r>
        <w:rPr>
          <w:rFonts w:eastAsia="Times New Roman"/>
          <w:sz w:val="28"/>
          <w:szCs w:val="28"/>
        </w:rPr>
        <w:t xml:space="preserve">. Если на одном уровне принимаются противоречащие друг другу акты, то их юридическая сила определяется благодаря особым общеправовым правилам: </w:t>
      </w:r>
      <w:r>
        <w:rPr>
          <w:rFonts w:eastAsia="Times New Roman"/>
          <w:i/>
          <w:iCs/>
          <w:sz w:val="28"/>
          <w:szCs w:val="28"/>
        </w:rPr>
        <w:t>in toto iure generi per speciem</w:t>
      </w:r>
      <w:r>
        <w:rPr>
          <w:rFonts w:eastAsia="Times New Roman"/>
          <w:sz w:val="28"/>
          <w:szCs w:val="28"/>
        </w:rPr>
        <w:t xml:space="preserve"> </w:t>
      </w:r>
      <w:r>
        <w:rPr>
          <w:rFonts w:eastAsia="Times New Roman"/>
          <w:i/>
          <w:iCs/>
          <w:sz w:val="28"/>
          <w:szCs w:val="28"/>
        </w:rPr>
        <w:t xml:space="preserve">derogatur </w:t>
      </w:r>
      <w:r>
        <w:rPr>
          <w:rFonts w:eastAsia="Times New Roman"/>
          <w:sz w:val="28"/>
          <w:szCs w:val="28"/>
        </w:rPr>
        <w:t>или</w:t>
      </w:r>
      <w:r>
        <w:rPr>
          <w:rFonts w:eastAsia="Times New Roman"/>
          <w:i/>
          <w:iCs/>
          <w:sz w:val="28"/>
          <w:szCs w:val="28"/>
        </w:rPr>
        <w:t xml:space="preserve"> lex specialis derogat ge</w:t>
      </w:r>
      <w:r>
        <w:rPr>
          <w:rFonts w:eastAsia="Times New Roman"/>
          <w:i/>
          <w:iCs/>
          <w:sz w:val="28"/>
          <w:szCs w:val="28"/>
        </w:rPr>
        <w:t xml:space="preserve">nerali </w:t>
      </w:r>
      <w:r>
        <w:rPr>
          <w:rFonts w:eastAsia="Times New Roman"/>
          <w:sz w:val="28"/>
          <w:szCs w:val="28"/>
        </w:rPr>
        <w:t>(во всём праве специальное</w:t>
      </w:r>
      <w:r>
        <w:rPr>
          <w:rFonts w:eastAsia="Times New Roman"/>
          <w:i/>
          <w:iCs/>
          <w:sz w:val="28"/>
          <w:szCs w:val="28"/>
        </w:rPr>
        <w:t xml:space="preserve"> </w:t>
      </w:r>
      <w:r>
        <w:rPr>
          <w:rFonts w:eastAsia="Times New Roman"/>
          <w:sz w:val="28"/>
          <w:szCs w:val="28"/>
        </w:rPr>
        <w:t xml:space="preserve">превалирует над общим, закон специальный вытесняет общий) и </w:t>
      </w:r>
      <w:r>
        <w:rPr>
          <w:rFonts w:eastAsia="Times New Roman"/>
          <w:i/>
          <w:iCs/>
          <w:sz w:val="28"/>
          <w:szCs w:val="28"/>
        </w:rPr>
        <w:t>lex posterior</w:t>
      </w:r>
    </w:p>
    <w:p w:rsidR="00E74217" w:rsidRDefault="00E74217">
      <w:pPr>
        <w:spacing w:line="39" w:lineRule="exact"/>
        <w:rPr>
          <w:rFonts w:eastAsia="Times New Roman"/>
          <w:sz w:val="28"/>
          <w:szCs w:val="28"/>
        </w:rPr>
      </w:pPr>
    </w:p>
    <w:p w:rsidR="00E74217" w:rsidRDefault="00BE19DA">
      <w:pPr>
        <w:ind w:left="260"/>
        <w:rPr>
          <w:rFonts w:eastAsia="Times New Roman"/>
          <w:sz w:val="28"/>
          <w:szCs w:val="28"/>
        </w:rPr>
      </w:pPr>
      <w:r>
        <w:rPr>
          <w:rFonts w:eastAsia="Times New Roman"/>
          <w:i/>
          <w:iCs/>
          <w:sz w:val="28"/>
          <w:szCs w:val="28"/>
        </w:rPr>
        <w:t xml:space="preserve">derogat priori </w:t>
      </w:r>
      <w:r>
        <w:rPr>
          <w:rFonts w:eastAsia="Times New Roman"/>
          <w:sz w:val="28"/>
          <w:szCs w:val="28"/>
        </w:rPr>
        <w:t>(последующий закон отменяет более ранний)</w:t>
      </w:r>
      <w:r>
        <w:rPr>
          <w:rFonts w:eastAsia="Times New Roman"/>
          <w:sz w:val="36"/>
          <w:szCs w:val="36"/>
          <w:vertAlign w:val="superscript"/>
        </w:rPr>
        <w:t>2</w:t>
      </w:r>
      <w:r>
        <w:rPr>
          <w:rFonts w:eastAsia="Times New Roman"/>
          <w:i/>
          <w:iCs/>
          <w:sz w:val="28"/>
          <w:szCs w:val="28"/>
        </w:rPr>
        <w:t>.</w:t>
      </w:r>
    </w:p>
    <w:p w:rsidR="00E74217" w:rsidRDefault="00E74217">
      <w:pPr>
        <w:spacing w:line="66" w:lineRule="exact"/>
        <w:rPr>
          <w:rFonts w:eastAsia="Times New Roman"/>
          <w:sz w:val="28"/>
          <w:szCs w:val="28"/>
        </w:rPr>
      </w:pPr>
    </w:p>
    <w:p w:rsidR="00E74217" w:rsidRDefault="00BE19DA">
      <w:pPr>
        <w:ind w:left="820"/>
        <w:rPr>
          <w:rFonts w:eastAsia="Times New Roman"/>
          <w:sz w:val="28"/>
          <w:szCs w:val="28"/>
        </w:rPr>
      </w:pPr>
      <w:r>
        <w:rPr>
          <w:rFonts w:eastAsia="Times New Roman"/>
          <w:sz w:val="28"/>
          <w:szCs w:val="28"/>
        </w:rPr>
        <w:t>Любые   правовые   акты,   в   том   числе   и   правоприменительные,</w:t>
      </w:r>
    </w:p>
    <w:p w:rsidR="00E74217" w:rsidRDefault="00E74217">
      <w:pPr>
        <w:spacing w:line="176" w:lineRule="exact"/>
        <w:rPr>
          <w:sz w:val="20"/>
          <w:szCs w:val="20"/>
        </w:rPr>
      </w:pPr>
    </w:p>
    <w:p w:rsidR="00E74217" w:rsidRDefault="00BE19DA">
      <w:pPr>
        <w:spacing w:line="356" w:lineRule="auto"/>
        <w:ind w:left="260"/>
        <w:jc w:val="both"/>
        <w:rPr>
          <w:sz w:val="20"/>
          <w:szCs w:val="20"/>
        </w:rPr>
      </w:pPr>
      <w:r>
        <w:rPr>
          <w:rFonts w:eastAsia="Times New Roman"/>
          <w:sz w:val="28"/>
          <w:szCs w:val="28"/>
        </w:rPr>
        <w:t>разграничиваются</w:t>
      </w:r>
      <w:r>
        <w:rPr>
          <w:rFonts w:eastAsia="Times New Roman"/>
          <w:sz w:val="28"/>
          <w:szCs w:val="28"/>
        </w:rPr>
        <w:t xml:space="preserve"> в зависимости от их юридической силы. По ней можно выделить следующие категории правоприменительных актов: во-первых, те, что обладают низшей юридической силой, во-вторых, те, что принимаются в последующей, но не в последней инстанции, и в-третьих, те, чт</w:t>
      </w:r>
      <w:r>
        <w:rPr>
          <w:rFonts w:eastAsia="Times New Roman"/>
          <w:sz w:val="28"/>
          <w:szCs w:val="28"/>
        </w:rPr>
        <w:t>о</w:t>
      </w:r>
    </w:p>
    <w:p w:rsidR="00E74217" w:rsidRDefault="00E74217">
      <w:pPr>
        <w:spacing w:line="20" w:lineRule="exact"/>
        <w:rPr>
          <w:sz w:val="20"/>
          <w:szCs w:val="20"/>
        </w:rPr>
      </w:pPr>
    </w:p>
    <w:p w:rsidR="00E74217" w:rsidRDefault="00BE19DA">
      <w:pPr>
        <w:spacing w:line="343" w:lineRule="auto"/>
        <w:ind w:left="260"/>
        <w:jc w:val="both"/>
        <w:rPr>
          <w:sz w:val="20"/>
          <w:szCs w:val="20"/>
        </w:rPr>
      </w:pPr>
      <w:r>
        <w:rPr>
          <w:rFonts w:eastAsia="Times New Roman"/>
          <w:sz w:val="28"/>
          <w:szCs w:val="28"/>
        </w:rPr>
        <w:t>принимаются высшими органами государственной власти. Правоприменительный акт более низкой юридической силы подвергается контролю и надзору со стороны вышестоящего государственного органа с помощью правоприменительного акта с большей юридической силой. П</w:t>
      </w:r>
      <w:r>
        <w:rPr>
          <w:rFonts w:eastAsia="Times New Roman"/>
          <w:sz w:val="28"/>
          <w:szCs w:val="28"/>
        </w:rPr>
        <w:t>равоприменительный акт с наивысшей юридической силой может быть отменён только самим органом, который вынес данный акт</w:t>
      </w:r>
      <w:r>
        <w:rPr>
          <w:rFonts w:eastAsia="Times New Roman"/>
          <w:sz w:val="36"/>
          <w:szCs w:val="36"/>
          <w:vertAlign w:val="superscript"/>
        </w:rPr>
        <w:t>3</w:t>
      </w:r>
      <w:r>
        <w:rPr>
          <w:rFonts w:eastAsia="Times New Roman"/>
          <w:sz w:val="28"/>
          <w:szCs w:val="28"/>
        </w:rPr>
        <w:t>.</w:t>
      </w:r>
    </w:p>
    <w:p w:rsidR="00E74217" w:rsidRDefault="00E74217">
      <w:pPr>
        <w:spacing w:line="7" w:lineRule="exact"/>
        <w:rPr>
          <w:sz w:val="20"/>
          <w:szCs w:val="20"/>
        </w:rPr>
      </w:pPr>
    </w:p>
    <w:p w:rsidR="00E74217" w:rsidRDefault="00BE19DA">
      <w:pPr>
        <w:spacing w:line="357" w:lineRule="auto"/>
        <w:ind w:left="260" w:firstLine="566"/>
        <w:jc w:val="both"/>
        <w:rPr>
          <w:sz w:val="20"/>
          <w:szCs w:val="20"/>
        </w:rPr>
      </w:pPr>
      <w:r>
        <w:rPr>
          <w:rFonts w:eastAsia="Times New Roman"/>
          <w:sz w:val="28"/>
          <w:szCs w:val="28"/>
        </w:rPr>
        <w:t>Таким образом, юридическая сила является универсальной правовой категорией, она относится ко всем правовым актам. Юридическая сила сос</w:t>
      </w:r>
      <w:r>
        <w:rPr>
          <w:rFonts w:eastAsia="Times New Roman"/>
          <w:sz w:val="28"/>
          <w:szCs w:val="28"/>
        </w:rPr>
        <w:t>тавляет их внутреннее свойство. Ядро юридической силы состоит в том, что она предопределяет способность акта воздействовать на общественные отношения. Само действие акта основано на его юридической силе.Сущность</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166370</wp:posOffset>
                </wp:positionH>
                <wp:positionV relativeFrom="paragraph">
                  <wp:posOffset>119380</wp:posOffset>
                </wp:positionV>
                <wp:extent cx="18288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9.4pt" to="157.1pt,9.4pt" o:allowincell="f" strokecolor="#000000" strokeweight="0.72pt"/>
            </w:pict>
          </mc:Fallback>
        </mc:AlternateContent>
      </w:r>
    </w:p>
    <w:p w:rsidR="00E74217" w:rsidRDefault="00E74217">
      <w:pPr>
        <w:spacing w:line="231"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Дюрягин И.Я. Там же. С.145.</w:t>
      </w:r>
    </w:p>
    <w:p w:rsidR="00E74217" w:rsidRDefault="00BE19DA">
      <w:pPr>
        <w:spacing w:line="183" w:lineRule="auto"/>
        <w:ind w:left="260"/>
        <w:rPr>
          <w:sz w:val="20"/>
          <w:szCs w:val="20"/>
        </w:rPr>
      </w:pPr>
      <w:r>
        <w:rPr>
          <w:rFonts w:eastAsia="Times New Roman"/>
          <w:sz w:val="25"/>
          <w:szCs w:val="25"/>
          <w:vertAlign w:val="superscript"/>
        </w:rPr>
        <w:t>2</w:t>
      </w:r>
      <w:r>
        <w:rPr>
          <w:rFonts w:eastAsia="Times New Roman"/>
          <w:sz w:val="20"/>
          <w:szCs w:val="20"/>
        </w:rPr>
        <w:t>Здунова Д.И</w:t>
      </w:r>
      <w:r>
        <w:rPr>
          <w:rFonts w:eastAsia="Times New Roman"/>
          <w:sz w:val="20"/>
          <w:szCs w:val="20"/>
        </w:rPr>
        <w:t>. Там же. С. 45.</w:t>
      </w:r>
    </w:p>
    <w:p w:rsidR="00E74217" w:rsidRDefault="00BE19DA">
      <w:pPr>
        <w:spacing w:line="201" w:lineRule="auto"/>
        <w:ind w:left="260"/>
        <w:rPr>
          <w:sz w:val="20"/>
          <w:szCs w:val="20"/>
        </w:rPr>
      </w:pPr>
      <w:r>
        <w:rPr>
          <w:rFonts w:eastAsia="Times New Roman"/>
          <w:sz w:val="25"/>
          <w:szCs w:val="25"/>
          <w:vertAlign w:val="superscript"/>
        </w:rPr>
        <w:t>3</w:t>
      </w:r>
      <w:r>
        <w:rPr>
          <w:rFonts w:eastAsia="Times New Roman"/>
          <w:sz w:val="20"/>
          <w:szCs w:val="20"/>
        </w:rPr>
        <w:t>Здунова Д.И. Там же. С. 124.</w:t>
      </w:r>
    </w:p>
    <w:p w:rsidR="00E74217" w:rsidRDefault="00BE19DA">
      <w:pPr>
        <w:spacing w:line="221" w:lineRule="auto"/>
        <w:ind w:right="-259"/>
        <w:jc w:val="center"/>
        <w:rPr>
          <w:sz w:val="20"/>
          <w:szCs w:val="20"/>
        </w:rPr>
      </w:pPr>
      <w:r>
        <w:rPr>
          <w:rFonts w:eastAsia="Times New Roman"/>
          <w:sz w:val="20"/>
          <w:szCs w:val="20"/>
        </w:rPr>
        <w:t>28</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8" w:lineRule="auto"/>
        <w:ind w:left="260"/>
        <w:jc w:val="both"/>
        <w:rPr>
          <w:sz w:val="20"/>
          <w:szCs w:val="20"/>
        </w:rPr>
      </w:pPr>
      <w:bookmarkStart w:id="29" w:name="page29"/>
      <w:bookmarkEnd w:id="29"/>
      <w:r>
        <w:rPr>
          <w:rFonts w:eastAsia="Times New Roman"/>
          <w:sz w:val="28"/>
          <w:szCs w:val="28"/>
        </w:rPr>
        <w:lastRenderedPageBreak/>
        <w:t>юридической силы берёт своё начало во властной деятельности компетентных органов по регулированию общественных отношений и заключается в обязательности выносимых ими актов. Юридическая</w:t>
      </w:r>
      <w:r>
        <w:rPr>
          <w:rFonts w:eastAsia="Times New Roman"/>
          <w:sz w:val="28"/>
          <w:szCs w:val="28"/>
        </w:rPr>
        <w:t xml:space="preserve"> сила поддаётся количественной градации, но только в рамках единой системы правовых актов. Правоприменительные акты обладают большей юридической силой, чем иные акты реализации права в силу того, что они основаны не только на применяемой норме, но и на вла</w:t>
      </w:r>
      <w:r>
        <w:rPr>
          <w:rFonts w:eastAsia="Times New Roman"/>
          <w:sz w:val="28"/>
          <w:szCs w:val="28"/>
        </w:rPr>
        <w:t>стной компетенции правоприменительного органа. Юридическая сила правоприменительных актов не отличается количественной однородностью.</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364" w:lineRule="exact"/>
        <w:rPr>
          <w:sz w:val="20"/>
          <w:szCs w:val="20"/>
        </w:rPr>
      </w:pPr>
    </w:p>
    <w:p w:rsidR="00E74217" w:rsidRDefault="00BE19DA">
      <w:pPr>
        <w:ind w:right="-259"/>
        <w:jc w:val="center"/>
        <w:rPr>
          <w:sz w:val="20"/>
          <w:szCs w:val="20"/>
        </w:rPr>
      </w:pPr>
      <w:r>
        <w:rPr>
          <w:rFonts w:eastAsia="Times New Roman"/>
          <w:sz w:val="20"/>
          <w:szCs w:val="20"/>
        </w:rPr>
        <w:t>29</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ind w:left="1440"/>
        <w:rPr>
          <w:sz w:val="20"/>
          <w:szCs w:val="20"/>
        </w:rPr>
      </w:pPr>
      <w:bookmarkStart w:id="30" w:name="page30"/>
      <w:bookmarkEnd w:id="30"/>
      <w:r>
        <w:rPr>
          <w:rFonts w:eastAsia="Times New Roman"/>
          <w:b/>
          <w:bCs/>
          <w:sz w:val="28"/>
          <w:szCs w:val="28"/>
        </w:rPr>
        <w:lastRenderedPageBreak/>
        <w:t xml:space="preserve">§2. Понятие и значение законной силы судебных </w:t>
      </w:r>
      <w:r>
        <w:rPr>
          <w:rFonts w:eastAsia="Times New Roman"/>
          <w:b/>
          <w:bCs/>
          <w:sz w:val="28"/>
          <w:szCs w:val="28"/>
        </w:rPr>
        <w:t>актов</w:t>
      </w:r>
    </w:p>
    <w:p w:rsidR="00E74217" w:rsidRDefault="00E74217">
      <w:pPr>
        <w:spacing w:line="172" w:lineRule="exact"/>
        <w:rPr>
          <w:sz w:val="20"/>
          <w:szCs w:val="20"/>
        </w:rPr>
      </w:pPr>
    </w:p>
    <w:p w:rsidR="00E74217" w:rsidRDefault="00BE19DA">
      <w:pPr>
        <w:spacing w:line="359" w:lineRule="auto"/>
        <w:ind w:left="260" w:firstLine="566"/>
        <w:jc w:val="both"/>
        <w:rPr>
          <w:sz w:val="20"/>
          <w:szCs w:val="20"/>
        </w:rPr>
      </w:pPr>
      <w:r>
        <w:rPr>
          <w:rFonts w:eastAsia="Times New Roman"/>
          <w:sz w:val="28"/>
          <w:szCs w:val="28"/>
        </w:rPr>
        <w:t>Содержание понятия законной силы остаётся дискуссионным в современной научной литературе. До сих пор юристы не пришли к консолидированной точке зрения о признаках явления, обозначаемого как «законная сила». Количество выдвигаемых позиций так велико,</w:t>
      </w:r>
      <w:r>
        <w:rPr>
          <w:rFonts w:eastAsia="Times New Roman"/>
          <w:sz w:val="28"/>
          <w:szCs w:val="28"/>
        </w:rPr>
        <w:t xml:space="preserve"> что сам предмет научного дискурса о сущности законной силы становится неочевидным. При неясности сути (предмета) спора возникает неловкий вопрос, об одном ли и том же явлении правовой действительности рассуждают учёные? Обладает ли понятие, обозначаемое т</w:t>
      </w:r>
      <w:r>
        <w:rPr>
          <w:rFonts w:eastAsia="Times New Roman"/>
          <w:sz w:val="28"/>
          <w:szCs w:val="28"/>
        </w:rPr>
        <w:t>ермином «законная сила», одинаковым объёмом для каждого из них? Тем не менее, по некоторым аспектам законной силы в научном сообществе имеется однородная позиция. Так, не вызывает сомнения, что законная сила является самостоятельным правовым институтом, чт</w:t>
      </w:r>
      <w:r>
        <w:rPr>
          <w:rFonts w:eastAsia="Times New Roman"/>
          <w:sz w:val="28"/>
          <w:szCs w:val="28"/>
        </w:rPr>
        <w:t>о она проявляет себя в связи с вынесением судебного акта, по крайней мере судебного решения. Также учёные сходятся во мнении о задачах, стоящих перед законной силой: недопущение повторного судебного разбирательства по тождественным требованиям, преодоление</w:t>
      </w:r>
      <w:r>
        <w:rPr>
          <w:rFonts w:eastAsia="Times New Roman"/>
          <w:sz w:val="28"/>
          <w:szCs w:val="28"/>
        </w:rPr>
        <w:t xml:space="preserve"> правового конфликта, стабилизация гражданского оборота и другое.</w:t>
      </w:r>
    </w:p>
    <w:p w:rsidR="00E74217" w:rsidRDefault="00E74217">
      <w:pPr>
        <w:spacing w:line="24" w:lineRule="exact"/>
        <w:rPr>
          <w:sz w:val="20"/>
          <w:szCs w:val="20"/>
        </w:rPr>
      </w:pPr>
    </w:p>
    <w:p w:rsidR="00E74217" w:rsidRDefault="00BE19DA">
      <w:pPr>
        <w:spacing w:line="356" w:lineRule="auto"/>
        <w:ind w:left="260" w:firstLine="566"/>
        <w:jc w:val="both"/>
        <w:rPr>
          <w:sz w:val="20"/>
          <w:szCs w:val="20"/>
        </w:rPr>
      </w:pPr>
      <w:r>
        <w:rPr>
          <w:rFonts w:eastAsia="Times New Roman"/>
          <w:sz w:val="28"/>
          <w:szCs w:val="28"/>
        </w:rPr>
        <w:t>Несмотря на дискуссионность предмета законной силы без неё не может обойтись никакая система судопроизводства. Предназначение судебного разрешения дела во многом лежит в конечности процессу</w:t>
      </w:r>
      <w:r>
        <w:rPr>
          <w:rFonts w:eastAsia="Times New Roman"/>
          <w:sz w:val="28"/>
          <w:szCs w:val="28"/>
        </w:rPr>
        <w:t>ального разбирательства, недопустимости возобновления правового спора. В процессе должен наступить некий преклюзивный (пресекательный) момент, после которого повторное предъявление тождественного требования или повторное рассмотрение дела были бы невозможн</w:t>
      </w:r>
      <w:r>
        <w:rPr>
          <w:rFonts w:eastAsia="Times New Roman"/>
          <w:sz w:val="28"/>
          <w:szCs w:val="28"/>
        </w:rPr>
        <w:t>ы. Смысл однозначного завершения рассмотрения дела может быть предопределён разными правовыми и социальными факторами, например, достижением правовой определённости в отношениях между спорящими сторонами</w:t>
      </w:r>
      <w:r>
        <w:rPr>
          <w:rFonts w:eastAsia="Times New Roman"/>
          <w:sz w:val="36"/>
          <w:szCs w:val="36"/>
          <w:vertAlign w:val="superscript"/>
        </w:rPr>
        <w:t>1</w:t>
      </w:r>
      <w:r>
        <w:rPr>
          <w:rFonts w:eastAsia="Times New Roman"/>
          <w:sz w:val="28"/>
          <w:szCs w:val="28"/>
        </w:rPr>
        <w:t>, во времена</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166370</wp:posOffset>
                </wp:positionH>
                <wp:positionV relativeFrom="paragraph">
                  <wp:posOffset>200660</wp:posOffset>
                </wp:positionV>
                <wp:extent cx="182880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5.8pt" to="157.1pt,15.8pt" o:allowincell="f" strokecolor="#000000" strokeweight="0.7199pt"/>
            </w:pict>
          </mc:Fallback>
        </mc:AlternateContent>
      </w:r>
    </w:p>
    <w:p w:rsidR="00E74217" w:rsidRDefault="00E74217">
      <w:pPr>
        <w:spacing w:line="358"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Дербышева Е.А. О соотношении принци</w:t>
      </w:r>
      <w:r>
        <w:rPr>
          <w:rFonts w:eastAsia="Times New Roman"/>
          <w:sz w:val="20"/>
          <w:szCs w:val="20"/>
        </w:rPr>
        <w:t>па правовой определённости и resjudicata // Правовое государство:</w:t>
      </w:r>
    </w:p>
    <w:p w:rsidR="00E74217" w:rsidRDefault="00BE19DA">
      <w:pPr>
        <w:spacing w:line="220" w:lineRule="auto"/>
        <w:ind w:left="260"/>
        <w:rPr>
          <w:sz w:val="20"/>
          <w:szCs w:val="20"/>
        </w:rPr>
      </w:pPr>
      <w:r>
        <w:rPr>
          <w:rFonts w:eastAsia="Times New Roman"/>
          <w:sz w:val="20"/>
          <w:szCs w:val="20"/>
        </w:rPr>
        <w:t>теория и практика. 2018. №4. С.64.</w:t>
      </w:r>
    </w:p>
    <w:p w:rsidR="00E74217" w:rsidRDefault="00E74217">
      <w:pPr>
        <w:spacing w:line="1" w:lineRule="exact"/>
        <w:rPr>
          <w:sz w:val="20"/>
          <w:szCs w:val="20"/>
        </w:rPr>
      </w:pPr>
    </w:p>
    <w:p w:rsidR="00E74217" w:rsidRDefault="00BE19DA">
      <w:pPr>
        <w:ind w:right="-259"/>
        <w:jc w:val="center"/>
        <w:rPr>
          <w:sz w:val="20"/>
          <w:szCs w:val="20"/>
        </w:rPr>
      </w:pPr>
      <w:r>
        <w:rPr>
          <w:rFonts w:eastAsia="Times New Roman"/>
          <w:sz w:val="20"/>
          <w:szCs w:val="20"/>
        </w:rPr>
        <w:t>30</w:t>
      </w:r>
    </w:p>
    <w:p w:rsidR="00E74217" w:rsidRDefault="00E74217">
      <w:pPr>
        <w:sectPr w:rsidR="00E74217">
          <w:pgSz w:w="11900" w:h="16838"/>
          <w:pgMar w:top="1130" w:right="846" w:bottom="419" w:left="1440" w:header="0" w:footer="0" w:gutter="0"/>
          <w:cols w:space="720" w:equalWidth="0">
            <w:col w:w="9620"/>
          </w:cols>
        </w:sectPr>
      </w:pPr>
    </w:p>
    <w:p w:rsidR="00E74217" w:rsidRDefault="00BE19DA">
      <w:pPr>
        <w:spacing w:line="325" w:lineRule="auto"/>
        <w:ind w:left="260"/>
        <w:jc w:val="both"/>
        <w:rPr>
          <w:sz w:val="20"/>
          <w:szCs w:val="20"/>
        </w:rPr>
      </w:pPr>
      <w:bookmarkStart w:id="31" w:name="page31"/>
      <w:bookmarkEnd w:id="31"/>
      <w:r>
        <w:rPr>
          <w:rFonts w:eastAsia="Times New Roman"/>
          <w:sz w:val="28"/>
          <w:szCs w:val="28"/>
        </w:rPr>
        <w:lastRenderedPageBreak/>
        <w:t>древнейших цивилизаций мог быть детерминирован различными религиозными санкциями и предписаниями</w:t>
      </w:r>
      <w:r>
        <w:rPr>
          <w:rFonts w:eastAsia="Times New Roman"/>
          <w:sz w:val="36"/>
          <w:szCs w:val="36"/>
          <w:vertAlign w:val="superscript"/>
        </w:rPr>
        <w:t>1</w:t>
      </w:r>
      <w:r>
        <w:rPr>
          <w:rFonts w:eastAsia="Times New Roman"/>
          <w:sz w:val="28"/>
          <w:szCs w:val="28"/>
        </w:rPr>
        <w:t>,</w:t>
      </w:r>
      <w:r>
        <w:rPr>
          <w:rFonts w:eastAsia="Times New Roman"/>
          <w:sz w:val="28"/>
          <w:szCs w:val="28"/>
        </w:rPr>
        <w:t xml:space="preserve"> так как в те времена отправление культа совпадало с осуществлением правосудия. В любом случае установление категоричного правового положения субъектов</w:t>
      </w:r>
    </w:p>
    <w:p w:rsidR="00E74217" w:rsidRDefault="00E74217">
      <w:pPr>
        <w:spacing w:line="64" w:lineRule="exact"/>
        <w:rPr>
          <w:sz w:val="20"/>
          <w:szCs w:val="20"/>
        </w:rPr>
      </w:pPr>
    </w:p>
    <w:p w:rsidR="00E74217" w:rsidRDefault="00BE19DA">
      <w:pPr>
        <w:spacing w:line="351" w:lineRule="auto"/>
        <w:ind w:left="260"/>
        <w:jc w:val="both"/>
        <w:rPr>
          <w:sz w:val="20"/>
          <w:szCs w:val="20"/>
        </w:rPr>
      </w:pPr>
      <w:r>
        <w:rPr>
          <w:rFonts w:eastAsia="Times New Roman"/>
          <w:sz w:val="28"/>
          <w:szCs w:val="28"/>
        </w:rPr>
        <w:t>материальных отношений является самостоятельной ценностью гражданского процесса.</w:t>
      </w:r>
    </w:p>
    <w:p w:rsidR="00E74217" w:rsidRDefault="00E74217">
      <w:pPr>
        <w:spacing w:line="25" w:lineRule="exact"/>
        <w:rPr>
          <w:sz w:val="20"/>
          <w:szCs w:val="20"/>
        </w:rPr>
      </w:pPr>
    </w:p>
    <w:p w:rsidR="00E74217" w:rsidRDefault="00BE19DA">
      <w:pPr>
        <w:spacing w:line="336" w:lineRule="auto"/>
        <w:ind w:left="260" w:firstLine="566"/>
        <w:jc w:val="both"/>
        <w:rPr>
          <w:sz w:val="20"/>
          <w:szCs w:val="20"/>
        </w:rPr>
      </w:pPr>
      <w:r>
        <w:rPr>
          <w:rFonts w:eastAsia="Times New Roman"/>
          <w:sz w:val="28"/>
          <w:szCs w:val="28"/>
        </w:rPr>
        <w:t>На настоящий момент м</w:t>
      </w:r>
      <w:r>
        <w:rPr>
          <w:rFonts w:eastAsia="Times New Roman"/>
          <w:sz w:val="28"/>
          <w:szCs w:val="28"/>
        </w:rPr>
        <w:t>ожно заключить, что первая попытка процессуальными и иными правовыми средствами обеспечить законную силу актов и окончательное завершение рассмотрения дела была предпринята в античном римском праве</w:t>
      </w:r>
      <w:r>
        <w:rPr>
          <w:rFonts w:eastAsia="Times New Roman"/>
          <w:sz w:val="36"/>
          <w:szCs w:val="36"/>
          <w:vertAlign w:val="superscript"/>
        </w:rPr>
        <w:t>2</w:t>
      </w:r>
      <w:r>
        <w:rPr>
          <w:rFonts w:eastAsia="Times New Roman"/>
          <w:sz w:val="28"/>
          <w:szCs w:val="28"/>
        </w:rPr>
        <w:t>. Особым процессуальным моментом</w:t>
      </w:r>
    </w:p>
    <w:p w:rsidR="00E74217" w:rsidRDefault="00E74217">
      <w:pPr>
        <w:spacing w:line="1" w:lineRule="exact"/>
        <w:rPr>
          <w:sz w:val="20"/>
          <w:szCs w:val="20"/>
        </w:rPr>
      </w:pPr>
    </w:p>
    <w:p w:rsidR="00E74217" w:rsidRDefault="00BE19DA">
      <w:pPr>
        <w:numPr>
          <w:ilvl w:val="0"/>
          <w:numId w:val="14"/>
        </w:numPr>
        <w:tabs>
          <w:tab w:val="left" w:pos="469"/>
        </w:tabs>
        <w:spacing w:line="358" w:lineRule="auto"/>
        <w:ind w:left="260" w:firstLine="2"/>
        <w:jc w:val="both"/>
        <w:rPr>
          <w:rFonts w:eastAsia="Times New Roman"/>
          <w:sz w:val="28"/>
          <w:szCs w:val="28"/>
        </w:rPr>
      </w:pPr>
      <w:r>
        <w:rPr>
          <w:rFonts w:eastAsia="Times New Roman"/>
          <w:sz w:val="28"/>
          <w:szCs w:val="28"/>
        </w:rPr>
        <w:t>римском гражданском проц</w:t>
      </w:r>
      <w:r>
        <w:rPr>
          <w:rFonts w:eastAsia="Times New Roman"/>
          <w:sz w:val="28"/>
          <w:szCs w:val="28"/>
        </w:rPr>
        <w:t xml:space="preserve">ессе считается </w:t>
      </w:r>
      <w:r>
        <w:rPr>
          <w:rFonts w:eastAsia="Times New Roman"/>
          <w:i/>
          <w:iCs/>
          <w:sz w:val="28"/>
          <w:szCs w:val="28"/>
        </w:rPr>
        <w:t>litis contestatio</w:t>
      </w:r>
      <w:r>
        <w:rPr>
          <w:rFonts w:eastAsia="Times New Roman"/>
          <w:sz w:val="28"/>
          <w:szCs w:val="28"/>
        </w:rPr>
        <w:t xml:space="preserve">. Данный институт является водоразделом для двух самостоятельных стадий римского гражданского процесса </w:t>
      </w:r>
      <w:r>
        <w:rPr>
          <w:rFonts w:eastAsia="Times New Roman"/>
          <w:i/>
          <w:iCs/>
          <w:sz w:val="28"/>
          <w:szCs w:val="28"/>
        </w:rPr>
        <w:t>in jure</w:t>
      </w:r>
      <w:r>
        <w:rPr>
          <w:rFonts w:eastAsia="Times New Roman"/>
          <w:sz w:val="28"/>
          <w:szCs w:val="28"/>
        </w:rPr>
        <w:t xml:space="preserve"> и </w:t>
      </w:r>
      <w:r>
        <w:rPr>
          <w:rFonts w:eastAsia="Times New Roman"/>
          <w:i/>
          <w:iCs/>
          <w:sz w:val="28"/>
          <w:szCs w:val="28"/>
        </w:rPr>
        <w:t>in judicio</w:t>
      </w:r>
      <w:r>
        <w:rPr>
          <w:rFonts w:eastAsia="Times New Roman"/>
          <w:sz w:val="28"/>
          <w:szCs w:val="28"/>
        </w:rPr>
        <w:t xml:space="preserve">. </w:t>
      </w:r>
      <w:r>
        <w:rPr>
          <w:rFonts w:eastAsia="Times New Roman"/>
          <w:i/>
          <w:iCs/>
          <w:sz w:val="28"/>
          <w:szCs w:val="28"/>
        </w:rPr>
        <w:t>Litis contestatio</w:t>
      </w:r>
      <w:r>
        <w:rPr>
          <w:rFonts w:eastAsia="Times New Roman"/>
          <w:sz w:val="28"/>
          <w:szCs w:val="28"/>
        </w:rPr>
        <w:t xml:space="preserve"> может быть рассмотрен как обязательная новация, то есть заключаемый между сторона</w:t>
      </w:r>
      <w:r>
        <w:rPr>
          <w:rFonts w:eastAsia="Times New Roman"/>
          <w:sz w:val="28"/>
          <w:szCs w:val="28"/>
        </w:rPr>
        <w:t>ми при участии магистрата материально-процессуальный договор особого рода. При достижении данной стадии процесса стороны заменяют спорные материальные правоотношения на процессуальные. Так происходит консумация или поглощения иска, что обуславливает как пр</w:t>
      </w:r>
      <w:r>
        <w:rPr>
          <w:rFonts w:eastAsia="Times New Roman"/>
          <w:sz w:val="28"/>
          <w:szCs w:val="28"/>
        </w:rPr>
        <w:t xml:space="preserve">еклюзивный эффект </w:t>
      </w:r>
      <w:r>
        <w:rPr>
          <w:rFonts w:eastAsia="Times New Roman"/>
          <w:i/>
          <w:iCs/>
          <w:sz w:val="28"/>
          <w:szCs w:val="28"/>
        </w:rPr>
        <w:t>litis contestatio</w:t>
      </w:r>
      <w:r>
        <w:rPr>
          <w:rFonts w:eastAsia="Times New Roman"/>
          <w:sz w:val="28"/>
          <w:szCs w:val="28"/>
        </w:rPr>
        <w:t xml:space="preserve"> (прекращение права на предъявление тождественного иска), так и его консервирующий эффект (независимость исковых</w:t>
      </w:r>
    </w:p>
    <w:p w:rsidR="00E74217" w:rsidRDefault="00E74217">
      <w:pPr>
        <w:spacing w:line="15" w:lineRule="exact"/>
        <w:rPr>
          <w:rFonts w:eastAsia="Times New Roman"/>
          <w:sz w:val="28"/>
          <w:szCs w:val="28"/>
        </w:rPr>
      </w:pPr>
    </w:p>
    <w:p w:rsidR="00E74217" w:rsidRDefault="00BE19DA">
      <w:pPr>
        <w:spacing w:line="340" w:lineRule="auto"/>
        <w:ind w:left="260"/>
        <w:jc w:val="both"/>
        <w:rPr>
          <w:rFonts w:eastAsia="Times New Roman"/>
          <w:sz w:val="28"/>
          <w:szCs w:val="28"/>
        </w:rPr>
      </w:pPr>
      <w:r>
        <w:rPr>
          <w:rFonts w:eastAsia="Times New Roman"/>
          <w:sz w:val="28"/>
          <w:szCs w:val="28"/>
        </w:rPr>
        <w:t>требований от материальных отношений)</w:t>
      </w:r>
      <w:r>
        <w:rPr>
          <w:rFonts w:eastAsia="Times New Roman"/>
          <w:sz w:val="36"/>
          <w:szCs w:val="36"/>
          <w:vertAlign w:val="superscript"/>
        </w:rPr>
        <w:t>3</w:t>
      </w:r>
      <w:r>
        <w:rPr>
          <w:rFonts w:eastAsia="Times New Roman"/>
          <w:sz w:val="28"/>
          <w:szCs w:val="28"/>
        </w:rPr>
        <w:t xml:space="preserve"> Консумация иска ведёт к исчезновению самого права на иск,</w:t>
      </w:r>
      <w:r>
        <w:rPr>
          <w:rFonts w:eastAsia="Times New Roman"/>
          <w:sz w:val="28"/>
          <w:szCs w:val="28"/>
        </w:rPr>
        <w:t xml:space="preserve"> что обуславливает высокие процессуальные риски. В случае допущения ошибки на этапе составления формулы будет невозможно исправить её для защиты материального интереса. Здесь иск рассматривается как материально-правовое явление, как продолжение субъективно</w:t>
      </w:r>
      <w:r>
        <w:rPr>
          <w:rFonts w:eastAsia="Times New Roman"/>
          <w:sz w:val="28"/>
          <w:szCs w:val="28"/>
        </w:rPr>
        <w:t>го права. Консумирование иска ведёт к преобразованию самого материального права</w:t>
      </w:r>
      <w:r>
        <w:rPr>
          <w:rFonts w:eastAsia="Times New Roman"/>
          <w:sz w:val="36"/>
          <w:szCs w:val="36"/>
          <w:vertAlign w:val="superscript"/>
        </w:rPr>
        <w:t>4</w:t>
      </w:r>
      <w:r>
        <w:rPr>
          <w:rFonts w:eastAsia="Times New Roman"/>
          <w:sz w:val="28"/>
          <w:szCs w:val="28"/>
        </w:rPr>
        <w:t>. Таким образом, римские</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166370</wp:posOffset>
                </wp:positionH>
                <wp:positionV relativeFrom="paragraph">
                  <wp:posOffset>82550</wp:posOffset>
                </wp:positionV>
                <wp:extent cx="182880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6.5pt" to="157.1pt,6.5pt" o:allowincell="f" strokecolor="#000000" strokeweight="0.7199pt"/>
            </w:pict>
          </mc:Fallback>
        </mc:AlternateContent>
      </w:r>
    </w:p>
    <w:p w:rsidR="00E74217" w:rsidRDefault="00E74217">
      <w:pPr>
        <w:spacing w:line="164"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Сталев Ж.С. Сила на пресъденонещо в гражданскияпроцес. София: Наука и изкуство. 1959. С.14-15.</w:t>
      </w:r>
    </w:p>
    <w:p w:rsidR="00E74217" w:rsidRDefault="00BE19DA">
      <w:pPr>
        <w:spacing w:line="192" w:lineRule="auto"/>
        <w:ind w:left="260"/>
        <w:rPr>
          <w:sz w:val="20"/>
          <w:szCs w:val="20"/>
        </w:rPr>
      </w:pPr>
      <w:r>
        <w:rPr>
          <w:rFonts w:eastAsia="Times New Roman"/>
          <w:sz w:val="25"/>
          <w:szCs w:val="25"/>
          <w:vertAlign w:val="superscript"/>
        </w:rPr>
        <w:t>2</w:t>
      </w:r>
      <w:r>
        <w:rPr>
          <w:rFonts w:eastAsia="Times New Roman"/>
          <w:sz w:val="20"/>
          <w:szCs w:val="20"/>
        </w:rPr>
        <w:t>В.П. Скобелев. Там же. С. 113.</w:t>
      </w:r>
    </w:p>
    <w:p w:rsidR="00E74217" w:rsidRDefault="00BE19DA">
      <w:pPr>
        <w:spacing w:line="190" w:lineRule="auto"/>
        <w:ind w:left="260"/>
        <w:rPr>
          <w:sz w:val="20"/>
          <w:szCs w:val="20"/>
        </w:rPr>
      </w:pPr>
      <w:r>
        <w:rPr>
          <w:rFonts w:eastAsia="Times New Roman"/>
          <w:sz w:val="25"/>
          <w:szCs w:val="25"/>
          <w:vertAlign w:val="superscript"/>
        </w:rPr>
        <w:t>3</w:t>
      </w:r>
      <w:r>
        <w:rPr>
          <w:rFonts w:eastAsia="Times New Roman"/>
          <w:sz w:val="20"/>
          <w:szCs w:val="20"/>
        </w:rPr>
        <w:t>Дождев Д.В. Римское</w:t>
      </w:r>
      <w:r>
        <w:rPr>
          <w:rFonts w:eastAsia="Times New Roman"/>
          <w:sz w:val="20"/>
          <w:szCs w:val="20"/>
        </w:rPr>
        <w:t xml:space="preserve"> частное право. Учебник. М.: ИНФРА-М, Норма. 1996. С. 204-208.</w:t>
      </w:r>
    </w:p>
    <w:p w:rsidR="00E74217" w:rsidRDefault="00E74217">
      <w:pPr>
        <w:spacing w:line="1" w:lineRule="exact"/>
        <w:rPr>
          <w:sz w:val="20"/>
          <w:szCs w:val="20"/>
        </w:rPr>
      </w:pPr>
    </w:p>
    <w:p w:rsidR="00E74217" w:rsidRDefault="00BE19DA">
      <w:pPr>
        <w:spacing w:line="209" w:lineRule="auto"/>
        <w:ind w:left="260"/>
        <w:rPr>
          <w:sz w:val="20"/>
          <w:szCs w:val="20"/>
        </w:rPr>
      </w:pPr>
      <w:r>
        <w:rPr>
          <w:rFonts w:eastAsia="Times New Roman"/>
          <w:sz w:val="25"/>
          <w:szCs w:val="25"/>
          <w:vertAlign w:val="superscript"/>
        </w:rPr>
        <w:t>4</w:t>
      </w:r>
      <w:r>
        <w:rPr>
          <w:rFonts w:eastAsia="Times New Roman"/>
          <w:sz w:val="20"/>
          <w:szCs w:val="20"/>
        </w:rPr>
        <w:t>Покровский И.А. Право и факт в римском праве: в 2 ч. Киев: Тип. Импер. ун-та Св. Владимира. Ч.2 . 1902 С. 124.</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31</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7" w:lineRule="auto"/>
        <w:ind w:left="260"/>
        <w:jc w:val="both"/>
        <w:rPr>
          <w:sz w:val="20"/>
          <w:szCs w:val="20"/>
        </w:rPr>
      </w:pPr>
      <w:bookmarkStart w:id="32" w:name="page32"/>
      <w:bookmarkEnd w:id="32"/>
      <w:r>
        <w:rPr>
          <w:rFonts w:eastAsia="Times New Roman"/>
          <w:sz w:val="28"/>
          <w:szCs w:val="28"/>
        </w:rPr>
        <w:lastRenderedPageBreak/>
        <w:t xml:space="preserve">юристы пошли по пути смешения материальных и </w:t>
      </w:r>
      <w:r>
        <w:rPr>
          <w:rFonts w:eastAsia="Times New Roman"/>
          <w:sz w:val="28"/>
          <w:szCs w:val="28"/>
        </w:rPr>
        <w:t>процессуальных правоотношений для завершения процесса. Причём процесс рассматривался как продолжение материальных отношений, а не отдельное от него явление, что предопределяло применение материальных средств правового регулирования.</w:t>
      </w:r>
    </w:p>
    <w:p w:rsidR="00E74217" w:rsidRDefault="00E74217">
      <w:pPr>
        <w:spacing w:line="23" w:lineRule="exact"/>
        <w:rPr>
          <w:sz w:val="20"/>
          <w:szCs w:val="20"/>
        </w:rPr>
      </w:pPr>
    </w:p>
    <w:p w:rsidR="00E74217" w:rsidRDefault="00BE19DA">
      <w:pPr>
        <w:numPr>
          <w:ilvl w:val="0"/>
          <w:numId w:val="15"/>
        </w:numPr>
        <w:tabs>
          <w:tab w:val="left" w:pos="1164"/>
        </w:tabs>
        <w:spacing w:line="358" w:lineRule="auto"/>
        <w:ind w:left="260" w:firstLine="568"/>
        <w:jc w:val="both"/>
        <w:rPr>
          <w:rFonts w:eastAsia="Times New Roman"/>
          <w:sz w:val="28"/>
          <w:szCs w:val="28"/>
        </w:rPr>
      </w:pPr>
      <w:r>
        <w:rPr>
          <w:rFonts w:eastAsia="Times New Roman"/>
          <w:sz w:val="28"/>
          <w:szCs w:val="28"/>
        </w:rPr>
        <w:t>пользу того, что в рим</w:t>
      </w:r>
      <w:r>
        <w:rPr>
          <w:rFonts w:eastAsia="Times New Roman"/>
          <w:sz w:val="28"/>
          <w:szCs w:val="28"/>
        </w:rPr>
        <w:t xml:space="preserve">ском гражданском процессе преклюзивный момент связывался не с разрешением дела по существу, не с вынесением заключительного акта, а с достижением </w:t>
      </w:r>
      <w:r>
        <w:rPr>
          <w:rFonts w:eastAsia="Times New Roman"/>
          <w:i/>
          <w:iCs/>
          <w:sz w:val="28"/>
          <w:szCs w:val="28"/>
        </w:rPr>
        <w:t>litis contestatio</w:t>
      </w:r>
      <w:r>
        <w:rPr>
          <w:rFonts w:eastAsia="Times New Roman"/>
          <w:sz w:val="28"/>
          <w:szCs w:val="28"/>
        </w:rPr>
        <w:t>, говорит и то обстоятельство, что для возражения о другом судебном разбирательстве использов</w:t>
      </w:r>
      <w:r>
        <w:rPr>
          <w:rFonts w:eastAsia="Times New Roman"/>
          <w:sz w:val="28"/>
          <w:szCs w:val="28"/>
        </w:rPr>
        <w:t xml:space="preserve">ались две эксцепции: </w:t>
      </w:r>
      <w:r>
        <w:rPr>
          <w:rFonts w:eastAsia="Times New Roman"/>
          <w:i/>
          <w:iCs/>
          <w:sz w:val="28"/>
          <w:szCs w:val="28"/>
        </w:rPr>
        <w:t>exceptio rei judicatae</w:t>
      </w:r>
      <w:r>
        <w:rPr>
          <w:rFonts w:eastAsia="Times New Roman"/>
          <w:sz w:val="28"/>
          <w:szCs w:val="28"/>
        </w:rPr>
        <w:t xml:space="preserve"> и </w:t>
      </w:r>
      <w:r>
        <w:rPr>
          <w:rFonts w:eastAsia="Times New Roman"/>
          <w:i/>
          <w:iCs/>
          <w:sz w:val="28"/>
          <w:szCs w:val="28"/>
        </w:rPr>
        <w:t>exceptio rei in judicium</w:t>
      </w:r>
      <w:r>
        <w:rPr>
          <w:rFonts w:eastAsia="Times New Roman"/>
          <w:sz w:val="28"/>
          <w:szCs w:val="28"/>
        </w:rPr>
        <w:t xml:space="preserve"> </w:t>
      </w:r>
      <w:r>
        <w:rPr>
          <w:rFonts w:eastAsia="Times New Roman"/>
          <w:i/>
          <w:iCs/>
          <w:sz w:val="28"/>
          <w:szCs w:val="28"/>
        </w:rPr>
        <w:t>deductae</w:t>
      </w:r>
      <w:r>
        <w:rPr>
          <w:rFonts w:eastAsia="Times New Roman"/>
          <w:sz w:val="28"/>
          <w:szCs w:val="28"/>
        </w:rPr>
        <w:t>.</w:t>
      </w:r>
      <w:r>
        <w:rPr>
          <w:rFonts w:eastAsia="Times New Roman"/>
          <w:i/>
          <w:iCs/>
          <w:sz w:val="28"/>
          <w:szCs w:val="28"/>
        </w:rPr>
        <w:t xml:space="preserve"> </w:t>
      </w:r>
      <w:r>
        <w:rPr>
          <w:rFonts w:eastAsia="Times New Roman"/>
          <w:sz w:val="28"/>
          <w:szCs w:val="28"/>
        </w:rPr>
        <w:t>Первая указывает на наличие факта решения дела,</w:t>
      </w:r>
      <w:r>
        <w:rPr>
          <w:rFonts w:eastAsia="Times New Roman"/>
          <w:i/>
          <w:iCs/>
          <w:sz w:val="28"/>
          <w:szCs w:val="28"/>
        </w:rPr>
        <w:t xml:space="preserve"> </w:t>
      </w:r>
      <w:r>
        <w:rPr>
          <w:rFonts w:eastAsia="Times New Roman"/>
          <w:sz w:val="28"/>
          <w:szCs w:val="28"/>
        </w:rPr>
        <w:t>а вторая</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на</w:t>
      </w:r>
      <w:r>
        <w:rPr>
          <w:rFonts w:eastAsia="Times New Roman"/>
          <w:i/>
          <w:iCs/>
          <w:sz w:val="28"/>
          <w:szCs w:val="28"/>
        </w:rPr>
        <w:t xml:space="preserve"> </w:t>
      </w:r>
      <w:r>
        <w:rPr>
          <w:rFonts w:eastAsia="Times New Roman"/>
          <w:sz w:val="28"/>
          <w:szCs w:val="28"/>
        </w:rPr>
        <w:t xml:space="preserve">передачу дела судье для рассмотрения на стадии </w:t>
      </w:r>
      <w:r>
        <w:rPr>
          <w:rFonts w:eastAsia="Times New Roman"/>
          <w:i/>
          <w:iCs/>
          <w:sz w:val="28"/>
          <w:szCs w:val="28"/>
        </w:rPr>
        <w:t>in judicio.</w:t>
      </w:r>
      <w:r>
        <w:rPr>
          <w:rFonts w:eastAsia="Times New Roman"/>
          <w:sz w:val="28"/>
          <w:szCs w:val="28"/>
        </w:rPr>
        <w:t xml:space="preserve"> Исключительно последняя эксцепция применялась для недо</w:t>
      </w:r>
      <w:r>
        <w:rPr>
          <w:rFonts w:eastAsia="Times New Roman"/>
          <w:sz w:val="28"/>
          <w:szCs w:val="28"/>
        </w:rPr>
        <w:t>пущения возобновления прекращённого процесса или второго производства по тому же основанию.</w:t>
      </w:r>
    </w:p>
    <w:p w:rsidR="00E74217" w:rsidRDefault="00E74217">
      <w:pPr>
        <w:spacing w:line="25" w:lineRule="exact"/>
        <w:rPr>
          <w:sz w:val="20"/>
          <w:szCs w:val="20"/>
        </w:rPr>
      </w:pPr>
    </w:p>
    <w:p w:rsidR="00E74217" w:rsidRDefault="00BE19DA">
      <w:pPr>
        <w:spacing w:line="347" w:lineRule="auto"/>
        <w:ind w:left="260"/>
        <w:jc w:val="both"/>
        <w:rPr>
          <w:sz w:val="20"/>
          <w:szCs w:val="20"/>
        </w:rPr>
      </w:pPr>
      <w:r>
        <w:rPr>
          <w:rFonts w:eastAsia="Times New Roman"/>
          <w:sz w:val="28"/>
          <w:szCs w:val="28"/>
        </w:rPr>
        <w:t>Но отмечается, что для римских юристов превалирующее значение имеет не вынесение по делу решения, а факт наличия разбирательства по нему,</w:t>
      </w:r>
      <w:r>
        <w:rPr>
          <w:rFonts w:eastAsia="Times New Roman"/>
          <w:sz w:val="28"/>
          <w:szCs w:val="28"/>
        </w:rPr>
        <w:t xml:space="preserve"> содержание заключительного акта их мало волновало. Поэтому </w:t>
      </w:r>
      <w:r>
        <w:rPr>
          <w:rFonts w:eastAsia="Times New Roman"/>
          <w:i/>
          <w:iCs/>
          <w:sz w:val="28"/>
          <w:szCs w:val="28"/>
        </w:rPr>
        <w:t>exceptio rei</w:t>
      </w:r>
      <w:r>
        <w:rPr>
          <w:rFonts w:eastAsia="Times New Roman"/>
          <w:sz w:val="28"/>
          <w:szCs w:val="28"/>
        </w:rPr>
        <w:t xml:space="preserve"> </w:t>
      </w:r>
      <w:r>
        <w:rPr>
          <w:rFonts w:eastAsia="Times New Roman"/>
          <w:i/>
          <w:iCs/>
          <w:sz w:val="28"/>
          <w:szCs w:val="28"/>
        </w:rPr>
        <w:t xml:space="preserve">judicatae </w:t>
      </w:r>
      <w:r>
        <w:rPr>
          <w:rFonts w:eastAsia="Times New Roman"/>
          <w:sz w:val="28"/>
          <w:szCs w:val="28"/>
        </w:rPr>
        <w:t>первоначально имело достаточно условный характер,</w:t>
      </w:r>
      <w:r>
        <w:rPr>
          <w:rFonts w:eastAsia="Times New Roman"/>
          <w:i/>
          <w:iCs/>
          <w:sz w:val="28"/>
          <w:szCs w:val="28"/>
        </w:rPr>
        <w:t xml:space="preserve"> </w:t>
      </w:r>
      <w:r>
        <w:rPr>
          <w:rFonts w:eastAsia="Times New Roman"/>
          <w:sz w:val="28"/>
          <w:szCs w:val="28"/>
        </w:rPr>
        <w:t>только прямо</w:t>
      </w:r>
      <w:r>
        <w:rPr>
          <w:rFonts w:eastAsia="Times New Roman"/>
          <w:i/>
          <w:iCs/>
          <w:sz w:val="28"/>
          <w:szCs w:val="28"/>
        </w:rPr>
        <w:t xml:space="preserve"> </w:t>
      </w:r>
      <w:r>
        <w:rPr>
          <w:rFonts w:eastAsia="Times New Roman"/>
          <w:sz w:val="28"/>
          <w:szCs w:val="28"/>
        </w:rPr>
        <w:t>указывала на заключительный акт-документ как подтверждение проведения в прошлом процесса по тождественным треб</w:t>
      </w:r>
      <w:r>
        <w:rPr>
          <w:rFonts w:eastAsia="Times New Roman"/>
          <w:sz w:val="28"/>
          <w:szCs w:val="28"/>
        </w:rPr>
        <w:t xml:space="preserve">ованиям, а </w:t>
      </w:r>
      <w:r>
        <w:rPr>
          <w:rFonts w:eastAsia="Times New Roman"/>
          <w:i/>
          <w:iCs/>
          <w:sz w:val="28"/>
          <w:szCs w:val="28"/>
        </w:rPr>
        <w:t>exceptio rei in judicium</w:t>
      </w:r>
      <w:r>
        <w:rPr>
          <w:rFonts w:eastAsia="Times New Roman"/>
          <w:sz w:val="28"/>
          <w:szCs w:val="28"/>
        </w:rPr>
        <w:t xml:space="preserve"> </w:t>
      </w:r>
      <w:r>
        <w:rPr>
          <w:rFonts w:eastAsia="Times New Roman"/>
          <w:i/>
          <w:iCs/>
          <w:sz w:val="28"/>
          <w:szCs w:val="28"/>
        </w:rPr>
        <w:t xml:space="preserve">deductae </w:t>
      </w:r>
      <w:r>
        <w:rPr>
          <w:rFonts w:eastAsia="Times New Roman"/>
          <w:sz w:val="28"/>
          <w:szCs w:val="28"/>
        </w:rPr>
        <w:t>имела исключительное значение для предотвращения рассмотрения</w:t>
      </w:r>
      <w:r>
        <w:rPr>
          <w:rFonts w:eastAsia="Times New Roman"/>
          <w:i/>
          <w:iCs/>
          <w:sz w:val="28"/>
          <w:szCs w:val="28"/>
        </w:rPr>
        <w:t xml:space="preserve"> </w:t>
      </w:r>
      <w:r>
        <w:rPr>
          <w:rFonts w:eastAsia="Times New Roman"/>
          <w:sz w:val="28"/>
          <w:szCs w:val="28"/>
        </w:rPr>
        <w:t>того же дела</w:t>
      </w:r>
      <w:r>
        <w:rPr>
          <w:rFonts w:eastAsia="Times New Roman"/>
          <w:sz w:val="36"/>
          <w:szCs w:val="36"/>
          <w:vertAlign w:val="superscript"/>
        </w:rPr>
        <w:t>1</w:t>
      </w:r>
      <w:r>
        <w:rPr>
          <w:rFonts w:eastAsia="Times New Roman"/>
          <w:sz w:val="28"/>
          <w:szCs w:val="28"/>
        </w:rPr>
        <w:t>.</w:t>
      </w:r>
    </w:p>
    <w:p w:rsidR="00E74217" w:rsidRDefault="00E74217">
      <w:pPr>
        <w:spacing w:line="7" w:lineRule="exact"/>
        <w:rPr>
          <w:sz w:val="20"/>
          <w:szCs w:val="20"/>
        </w:rPr>
      </w:pPr>
    </w:p>
    <w:p w:rsidR="00E74217" w:rsidRDefault="00BE19DA">
      <w:pPr>
        <w:numPr>
          <w:ilvl w:val="0"/>
          <w:numId w:val="16"/>
        </w:numPr>
        <w:tabs>
          <w:tab w:val="left" w:pos="1246"/>
        </w:tabs>
        <w:spacing w:line="358" w:lineRule="auto"/>
        <w:ind w:left="260" w:firstLine="568"/>
        <w:jc w:val="both"/>
        <w:rPr>
          <w:rFonts w:eastAsia="Times New Roman"/>
          <w:sz w:val="28"/>
          <w:szCs w:val="28"/>
        </w:rPr>
      </w:pPr>
      <w:r>
        <w:rPr>
          <w:rFonts w:eastAsia="Times New Roman"/>
          <w:sz w:val="28"/>
          <w:szCs w:val="28"/>
        </w:rPr>
        <w:t>дальнейшим становлением римского гражданского процесса, в большинстве своём связанного с развитием форм экстраординарного процесса (</w:t>
      </w:r>
      <w:r>
        <w:rPr>
          <w:rFonts w:eastAsia="Times New Roman"/>
          <w:i/>
          <w:iCs/>
          <w:sz w:val="28"/>
          <w:szCs w:val="28"/>
        </w:rPr>
        <w:t>c</w:t>
      </w:r>
      <w:r>
        <w:rPr>
          <w:rFonts w:eastAsia="Times New Roman"/>
          <w:i/>
          <w:iCs/>
          <w:sz w:val="28"/>
          <w:szCs w:val="28"/>
        </w:rPr>
        <w:t>ognitio</w:t>
      </w:r>
      <w:r>
        <w:rPr>
          <w:rFonts w:eastAsia="Times New Roman"/>
          <w:sz w:val="28"/>
          <w:szCs w:val="28"/>
        </w:rPr>
        <w:t xml:space="preserve">) и постепенным отходом от формулярного, преклюзивный эффект смещается с </w:t>
      </w:r>
      <w:r>
        <w:rPr>
          <w:rFonts w:eastAsia="Times New Roman"/>
          <w:i/>
          <w:iCs/>
          <w:sz w:val="28"/>
          <w:szCs w:val="28"/>
        </w:rPr>
        <w:t>litis contestatio</w:t>
      </w:r>
      <w:r>
        <w:rPr>
          <w:rFonts w:eastAsia="Times New Roman"/>
          <w:sz w:val="28"/>
          <w:szCs w:val="28"/>
        </w:rPr>
        <w:t xml:space="preserve"> на последующую, более позднюю стадию процесса, а именно на вынесение судебного акта. Здесь особое пресекательное значение приобретает не само наличие судебног</w:t>
      </w:r>
      <w:r>
        <w:rPr>
          <w:rFonts w:eastAsia="Times New Roman"/>
          <w:sz w:val="28"/>
          <w:szCs w:val="28"/>
        </w:rPr>
        <w:t>о</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166370</wp:posOffset>
                </wp:positionH>
                <wp:positionV relativeFrom="paragraph">
                  <wp:posOffset>408305</wp:posOffset>
                </wp:positionV>
                <wp:extent cx="182880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32.15pt" to="157.1pt,32.15pt" o:allowincell="f" strokecolor="#000000" strokeweight="0.72pt"/>
            </w:pict>
          </mc:Fallback>
        </mc:AlternateConten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87"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Дернбург Г. Пандекты. М.: Универ. тип. Т.1. 1906. С. 438; Скобелев В.П.. Там же. С. 121.</w:t>
      </w:r>
    </w:p>
    <w:p w:rsidR="00E74217" w:rsidRDefault="00BE19DA">
      <w:pPr>
        <w:spacing w:line="220" w:lineRule="auto"/>
        <w:ind w:left="4840"/>
        <w:rPr>
          <w:sz w:val="20"/>
          <w:szCs w:val="20"/>
        </w:rPr>
      </w:pPr>
      <w:r>
        <w:rPr>
          <w:rFonts w:eastAsia="Times New Roman"/>
          <w:sz w:val="20"/>
          <w:szCs w:val="20"/>
        </w:rPr>
        <w:t>32</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1" w:lineRule="auto"/>
        <w:ind w:left="260"/>
        <w:jc w:val="both"/>
        <w:rPr>
          <w:sz w:val="20"/>
          <w:szCs w:val="20"/>
        </w:rPr>
      </w:pPr>
      <w:bookmarkStart w:id="33" w:name="page33"/>
      <w:bookmarkEnd w:id="33"/>
      <w:r>
        <w:rPr>
          <w:rFonts w:eastAsia="Times New Roman"/>
          <w:sz w:val="28"/>
          <w:szCs w:val="28"/>
        </w:rPr>
        <w:lastRenderedPageBreak/>
        <w:t>разбирательства по делу, а содержание судебного акта</w:t>
      </w:r>
      <w:r>
        <w:rPr>
          <w:rFonts w:eastAsia="Times New Roman"/>
          <w:sz w:val="36"/>
          <w:szCs w:val="36"/>
          <w:vertAlign w:val="superscript"/>
        </w:rPr>
        <w:t>1</w:t>
      </w:r>
      <w:r>
        <w:rPr>
          <w:rFonts w:eastAsia="Times New Roman"/>
          <w:sz w:val="28"/>
          <w:szCs w:val="28"/>
        </w:rPr>
        <w:t>. Поглощение иска происходит не посредством утверждения предмета производства (</w:t>
      </w:r>
      <w:r>
        <w:rPr>
          <w:rFonts w:eastAsia="Times New Roman"/>
          <w:i/>
          <w:iCs/>
          <w:sz w:val="28"/>
          <w:szCs w:val="28"/>
        </w:rPr>
        <w:t>litis</w:t>
      </w:r>
      <w:r>
        <w:rPr>
          <w:rFonts w:eastAsia="Times New Roman"/>
          <w:sz w:val="28"/>
          <w:szCs w:val="28"/>
        </w:rPr>
        <w:t xml:space="preserve"> </w:t>
      </w:r>
      <w:r>
        <w:rPr>
          <w:rFonts w:eastAsia="Times New Roman"/>
          <w:i/>
          <w:iCs/>
          <w:sz w:val="28"/>
          <w:szCs w:val="28"/>
        </w:rPr>
        <w:t>contestatio)</w:t>
      </w:r>
      <w:r>
        <w:rPr>
          <w:rFonts w:eastAsia="Times New Roman"/>
          <w:sz w:val="28"/>
          <w:szCs w:val="28"/>
        </w:rPr>
        <w:t>,</w:t>
      </w:r>
      <w:r>
        <w:rPr>
          <w:rFonts w:eastAsia="Times New Roman"/>
          <w:i/>
          <w:iCs/>
          <w:sz w:val="28"/>
          <w:szCs w:val="28"/>
        </w:rPr>
        <w:t xml:space="preserve"> </w:t>
      </w:r>
      <w:r>
        <w:rPr>
          <w:rFonts w:eastAsia="Times New Roman"/>
          <w:sz w:val="28"/>
          <w:szCs w:val="28"/>
        </w:rPr>
        <w:t>а только после разрешения дела по существу</w:t>
      </w:r>
      <w:r>
        <w:rPr>
          <w:rFonts w:eastAsia="Times New Roman"/>
          <w:i/>
          <w:iCs/>
          <w:sz w:val="28"/>
          <w:szCs w:val="28"/>
        </w:rPr>
        <w:t xml:space="preserve"> </w:t>
      </w:r>
      <w:r>
        <w:rPr>
          <w:rFonts w:eastAsia="Times New Roman"/>
          <w:sz w:val="28"/>
          <w:szCs w:val="28"/>
        </w:rPr>
        <w:t>(</w:t>
      </w:r>
      <w:r>
        <w:rPr>
          <w:rFonts w:eastAsia="Times New Roman"/>
          <w:i/>
          <w:iCs/>
          <w:sz w:val="28"/>
          <w:szCs w:val="28"/>
        </w:rPr>
        <w:t>res judicata)</w:t>
      </w:r>
      <w:r>
        <w:rPr>
          <w:rFonts w:eastAsia="Times New Roman"/>
          <w:sz w:val="28"/>
          <w:szCs w:val="28"/>
        </w:rPr>
        <w:t>.</w:t>
      </w:r>
      <w:r>
        <w:rPr>
          <w:rFonts w:eastAsia="Times New Roman"/>
          <w:i/>
          <w:iCs/>
          <w:sz w:val="28"/>
          <w:szCs w:val="28"/>
        </w:rPr>
        <w:t xml:space="preserve"> </w:t>
      </w:r>
      <w:r>
        <w:rPr>
          <w:rFonts w:eastAsia="Times New Roman"/>
          <w:sz w:val="28"/>
          <w:szCs w:val="28"/>
        </w:rPr>
        <w:t>Данное явление может быть связано с изменением роли судебного разбирательства. Процессуальная составляющая рассмотрения дела приобретает автономию от сложившихся материальных от</w:t>
      </w:r>
      <w:r>
        <w:rPr>
          <w:rFonts w:eastAsia="Times New Roman"/>
          <w:sz w:val="28"/>
          <w:szCs w:val="28"/>
        </w:rPr>
        <w:t xml:space="preserve">ношений. Теперь процесс приобретает самостоятельное значение, не зависит от материального элемента. Со временем процессуальные правила начали рассматриваться не как продолжение существования субъективных прав и иных элементов материальных отношений, а как </w:t>
      </w:r>
      <w:r>
        <w:rPr>
          <w:rFonts w:eastAsia="Times New Roman"/>
          <w:sz w:val="28"/>
          <w:szCs w:val="28"/>
        </w:rPr>
        <w:t xml:space="preserve">самодостаточные институты, призванные реализовать собственные цели. После отделения процесса от материальных правоотношений стало допустимо многократно рассматривать одно и то же дело, исправлять совершаемые процессуальные ошибки. </w:t>
      </w:r>
      <w:r>
        <w:rPr>
          <w:rFonts w:eastAsia="Times New Roman"/>
          <w:i/>
          <w:iCs/>
          <w:sz w:val="28"/>
          <w:szCs w:val="28"/>
        </w:rPr>
        <w:t>Exceptio rei in</w:t>
      </w:r>
      <w:r>
        <w:rPr>
          <w:rFonts w:eastAsia="Times New Roman"/>
          <w:sz w:val="28"/>
          <w:szCs w:val="28"/>
        </w:rPr>
        <w:t xml:space="preserve"> </w:t>
      </w:r>
      <w:r>
        <w:rPr>
          <w:rFonts w:eastAsia="Times New Roman"/>
          <w:i/>
          <w:iCs/>
          <w:sz w:val="28"/>
          <w:szCs w:val="28"/>
        </w:rPr>
        <w:t xml:space="preserve">judicium deductae </w:t>
      </w:r>
      <w:r>
        <w:rPr>
          <w:rFonts w:eastAsia="Times New Roman"/>
          <w:sz w:val="28"/>
          <w:szCs w:val="28"/>
        </w:rPr>
        <w:t>потеряло своё ведущее значение как средство недопущения</w:t>
      </w:r>
      <w:r>
        <w:rPr>
          <w:rFonts w:eastAsia="Times New Roman"/>
          <w:i/>
          <w:iCs/>
          <w:sz w:val="28"/>
          <w:szCs w:val="28"/>
        </w:rPr>
        <w:t xml:space="preserve"> </w:t>
      </w:r>
      <w:r>
        <w:rPr>
          <w:rFonts w:eastAsia="Times New Roman"/>
          <w:sz w:val="28"/>
          <w:szCs w:val="28"/>
        </w:rPr>
        <w:t>повторного рассмотрения дела. Возбуждение судебного разбирательства имеет теперь внутрипроцессуальное значение, не способное на непосредственное изменение материальных отношений. Гла</w:t>
      </w:r>
      <w:r>
        <w:rPr>
          <w:rFonts w:eastAsia="Times New Roman"/>
          <w:sz w:val="28"/>
          <w:szCs w:val="28"/>
        </w:rPr>
        <w:t xml:space="preserve">венствующую роль приобрела </w:t>
      </w:r>
      <w:r>
        <w:rPr>
          <w:rFonts w:eastAsia="Times New Roman"/>
          <w:i/>
          <w:iCs/>
          <w:sz w:val="28"/>
          <w:szCs w:val="28"/>
        </w:rPr>
        <w:t>exceptio rei judicatae.</w:t>
      </w:r>
      <w:r>
        <w:rPr>
          <w:rFonts w:eastAsia="Times New Roman"/>
          <w:sz w:val="28"/>
          <w:szCs w:val="28"/>
        </w:rPr>
        <w:t xml:space="preserve"> Для защиты от параллельных процессов по тождественным требованиям вместо </w:t>
      </w:r>
      <w:r>
        <w:rPr>
          <w:rFonts w:eastAsia="Times New Roman"/>
          <w:i/>
          <w:iCs/>
          <w:sz w:val="28"/>
          <w:szCs w:val="28"/>
        </w:rPr>
        <w:t>exceptio rei in judicium deductae</w:t>
      </w:r>
      <w:r>
        <w:rPr>
          <w:rFonts w:eastAsia="Times New Roman"/>
          <w:sz w:val="28"/>
          <w:szCs w:val="28"/>
        </w:rPr>
        <w:t xml:space="preserve"> используется принцип </w:t>
      </w:r>
      <w:r>
        <w:rPr>
          <w:rFonts w:eastAsia="Times New Roman"/>
          <w:i/>
          <w:iCs/>
          <w:sz w:val="28"/>
          <w:szCs w:val="28"/>
        </w:rPr>
        <w:t>lis pendens</w:t>
      </w:r>
      <w:r>
        <w:rPr>
          <w:rFonts w:eastAsia="Times New Roman"/>
          <w:sz w:val="28"/>
          <w:szCs w:val="28"/>
        </w:rPr>
        <w:t xml:space="preserve">. Эксцепция указывает на потерю права на иск после начала первого </w:t>
      </w:r>
      <w:r>
        <w:rPr>
          <w:rFonts w:eastAsia="Times New Roman"/>
          <w:sz w:val="28"/>
          <w:szCs w:val="28"/>
        </w:rPr>
        <w:t xml:space="preserve">судебного разбирательства, в свою очередь </w:t>
      </w:r>
      <w:r>
        <w:rPr>
          <w:rFonts w:eastAsia="Times New Roman"/>
          <w:i/>
          <w:iCs/>
          <w:sz w:val="28"/>
          <w:szCs w:val="28"/>
        </w:rPr>
        <w:t>lis</w:t>
      </w:r>
      <w:r>
        <w:rPr>
          <w:rFonts w:eastAsia="Times New Roman"/>
          <w:sz w:val="28"/>
          <w:szCs w:val="28"/>
        </w:rPr>
        <w:t xml:space="preserve"> </w:t>
      </w:r>
      <w:r>
        <w:rPr>
          <w:rFonts w:eastAsia="Times New Roman"/>
          <w:i/>
          <w:iCs/>
          <w:sz w:val="28"/>
          <w:szCs w:val="28"/>
        </w:rPr>
        <w:t xml:space="preserve">pendens </w:t>
      </w:r>
      <w:r>
        <w:rPr>
          <w:rFonts w:eastAsia="Times New Roman"/>
          <w:sz w:val="28"/>
          <w:szCs w:val="28"/>
        </w:rPr>
        <w:t>–</w:t>
      </w:r>
      <w:r>
        <w:rPr>
          <w:rFonts w:eastAsia="Times New Roman"/>
          <w:i/>
          <w:iCs/>
          <w:sz w:val="28"/>
          <w:szCs w:val="28"/>
        </w:rPr>
        <w:t xml:space="preserve"> </w:t>
      </w:r>
      <w:r>
        <w:rPr>
          <w:rFonts w:eastAsia="Times New Roman"/>
          <w:sz w:val="28"/>
          <w:szCs w:val="28"/>
        </w:rPr>
        <w:t>только на невозможность одновременного рассмотрения одного и</w:t>
      </w:r>
      <w:r>
        <w:rPr>
          <w:rFonts w:eastAsia="Times New Roman"/>
          <w:i/>
          <w:iCs/>
          <w:sz w:val="28"/>
          <w:szCs w:val="28"/>
        </w:rPr>
        <w:t xml:space="preserve"> </w:t>
      </w:r>
      <w:r>
        <w:rPr>
          <w:rFonts w:eastAsia="Times New Roman"/>
          <w:sz w:val="28"/>
          <w:szCs w:val="28"/>
        </w:rPr>
        <w:t>того же дела в двух разных идентичных процессах</w:t>
      </w:r>
      <w:r>
        <w:rPr>
          <w:rFonts w:eastAsia="Times New Roman"/>
          <w:sz w:val="36"/>
          <w:szCs w:val="36"/>
          <w:vertAlign w:val="superscript"/>
        </w:rPr>
        <w:t>2</w:t>
      </w:r>
      <w:r>
        <w:rPr>
          <w:rFonts w:eastAsia="Times New Roman"/>
          <w:sz w:val="28"/>
          <w:szCs w:val="28"/>
        </w:rPr>
        <w:t>.</w:t>
      </w:r>
    </w:p>
    <w:p w:rsidR="00E74217" w:rsidRDefault="00E74217">
      <w:pPr>
        <w:spacing w:line="23" w:lineRule="exact"/>
        <w:rPr>
          <w:sz w:val="20"/>
          <w:szCs w:val="20"/>
        </w:rPr>
      </w:pPr>
    </w:p>
    <w:p w:rsidR="00E74217" w:rsidRDefault="00BE19DA">
      <w:pPr>
        <w:numPr>
          <w:ilvl w:val="0"/>
          <w:numId w:val="17"/>
        </w:numPr>
        <w:tabs>
          <w:tab w:val="left" w:pos="1138"/>
        </w:tabs>
        <w:spacing w:line="349" w:lineRule="auto"/>
        <w:ind w:left="260" w:firstLine="568"/>
        <w:jc w:val="both"/>
        <w:rPr>
          <w:rFonts w:eastAsia="Times New Roman"/>
          <w:sz w:val="28"/>
          <w:szCs w:val="28"/>
        </w:rPr>
      </w:pPr>
      <w:r>
        <w:rPr>
          <w:rFonts w:eastAsia="Times New Roman"/>
          <w:sz w:val="28"/>
          <w:szCs w:val="28"/>
        </w:rPr>
        <w:t>литературе отмечается, что в римском праве судебный акт обладал кроме преклюзивного эффе</w:t>
      </w:r>
      <w:r>
        <w:rPr>
          <w:rFonts w:eastAsia="Times New Roman"/>
          <w:sz w:val="28"/>
          <w:szCs w:val="28"/>
        </w:rPr>
        <w:t>кта ещё и преюдициаьным. Преюдициальность судебного акта могла распространяться и на третьих лиц, и на зависимые права</w:t>
      </w:r>
      <w:r>
        <w:rPr>
          <w:rFonts w:eastAsia="Times New Roman"/>
          <w:sz w:val="36"/>
          <w:szCs w:val="36"/>
          <w:vertAlign w:val="superscript"/>
        </w:rPr>
        <w:t>3</w:t>
      </w:r>
      <w:r>
        <w:rPr>
          <w:rFonts w:eastAsia="Times New Roman"/>
          <w:sz w:val="28"/>
          <w:szCs w:val="28"/>
        </w:rPr>
        <w:t>.</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166370</wp:posOffset>
                </wp:positionH>
                <wp:positionV relativeFrom="paragraph">
                  <wp:posOffset>219710</wp:posOffset>
                </wp:positionV>
                <wp:extent cx="182880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7.3pt" to="157.1pt,17.3pt" o:allowincell="f" strokecolor="#000000" strokeweight="0.72pt"/>
            </w:pict>
          </mc:Fallback>
        </mc:AlternateContent>
      </w:r>
    </w:p>
    <w:p w:rsidR="00E74217" w:rsidRDefault="00E74217">
      <w:pPr>
        <w:spacing w:line="380"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Дождев Д.В. Там же. С. 216.</w:t>
      </w:r>
    </w:p>
    <w:p w:rsidR="00E74217" w:rsidRDefault="00BE19DA">
      <w:pPr>
        <w:spacing w:line="208" w:lineRule="auto"/>
        <w:ind w:left="260"/>
        <w:rPr>
          <w:sz w:val="20"/>
          <w:szCs w:val="20"/>
        </w:rPr>
      </w:pPr>
      <w:r>
        <w:rPr>
          <w:rFonts w:eastAsia="Times New Roman"/>
          <w:sz w:val="25"/>
          <w:szCs w:val="25"/>
          <w:vertAlign w:val="superscript"/>
        </w:rPr>
        <w:t>2</w:t>
      </w:r>
      <w:r>
        <w:rPr>
          <w:rFonts w:eastAsia="Times New Roman"/>
          <w:sz w:val="20"/>
          <w:szCs w:val="20"/>
        </w:rPr>
        <w:t xml:space="preserve">Principles of transnational civil procedure.ALI/UNIDROIT. New York: Cambridge university press. 2006. </w:t>
      </w:r>
      <w:r>
        <w:rPr>
          <w:rFonts w:eastAsia="Times New Roman"/>
          <w:sz w:val="20"/>
          <w:szCs w:val="20"/>
        </w:rPr>
        <w:t>P. 48; В.П. Скобелев. Там же. С. 125.</w:t>
      </w:r>
    </w:p>
    <w:p w:rsidR="00E74217" w:rsidRDefault="00BE19DA">
      <w:pPr>
        <w:spacing w:line="209" w:lineRule="auto"/>
        <w:ind w:left="260"/>
        <w:rPr>
          <w:sz w:val="20"/>
          <w:szCs w:val="20"/>
        </w:rPr>
      </w:pPr>
      <w:r>
        <w:rPr>
          <w:rFonts w:eastAsia="Times New Roman"/>
          <w:sz w:val="25"/>
          <w:szCs w:val="25"/>
          <w:vertAlign w:val="superscript"/>
        </w:rPr>
        <w:t>3</w:t>
      </w:r>
      <w:r>
        <w:rPr>
          <w:rFonts w:eastAsia="Times New Roman"/>
          <w:sz w:val="20"/>
          <w:szCs w:val="20"/>
        </w:rPr>
        <w:t>Дождев Д.В. Там же. С. 216.</w:t>
      </w:r>
    </w:p>
    <w:p w:rsidR="00E74217" w:rsidRDefault="00BE19DA">
      <w:pPr>
        <w:spacing w:line="220" w:lineRule="auto"/>
        <w:ind w:right="-259"/>
        <w:jc w:val="center"/>
        <w:rPr>
          <w:sz w:val="20"/>
          <w:szCs w:val="20"/>
        </w:rPr>
      </w:pPr>
      <w:r>
        <w:rPr>
          <w:rFonts w:eastAsia="Times New Roman"/>
          <w:sz w:val="20"/>
          <w:szCs w:val="20"/>
        </w:rPr>
        <w:t>33</w:t>
      </w:r>
    </w:p>
    <w:p w:rsidR="00E74217" w:rsidRDefault="00E74217">
      <w:pPr>
        <w:sectPr w:rsidR="00E74217">
          <w:pgSz w:w="11900" w:h="16838"/>
          <w:pgMar w:top="1127" w:right="846" w:bottom="420" w:left="1440" w:header="0" w:footer="0" w:gutter="0"/>
          <w:cols w:space="720" w:equalWidth="0">
            <w:col w:w="9620"/>
          </w:cols>
        </w:sectPr>
      </w:pPr>
    </w:p>
    <w:p w:rsidR="00E74217" w:rsidRDefault="00BE19DA">
      <w:pPr>
        <w:spacing w:line="359" w:lineRule="auto"/>
        <w:ind w:left="260" w:firstLine="566"/>
        <w:jc w:val="both"/>
        <w:rPr>
          <w:sz w:val="20"/>
          <w:szCs w:val="20"/>
        </w:rPr>
      </w:pPr>
      <w:bookmarkStart w:id="34" w:name="page34"/>
      <w:bookmarkEnd w:id="34"/>
      <w:r>
        <w:rPr>
          <w:rFonts w:eastAsia="Times New Roman"/>
          <w:sz w:val="28"/>
          <w:szCs w:val="28"/>
        </w:rPr>
        <w:lastRenderedPageBreak/>
        <w:t>В римском гражданском процессе исключительность и преюдициальность судебного акта зависели не от его внутренних свойств, а от наличия достаточных правовых средств л</w:t>
      </w:r>
      <w:r>
        <w:rPr>
          <w:rFonts w:eastAsia="Times New Roman"/>
          <w:sz w:val="28"/>
          <w:szCs w:val="28"/>
        </w:rPr>
        <w:t>ишить акт силы. В случае исчерпания юридической возможности переломить воздействие судебного акта на общественные отношения, он считался несомненным, стабильным. Достижение римского процесса велико, было определено, что защита устойчивости судебного акта м</w:t>
      </w:r>
      <w:r>
        <w:rPr>
          <w:rFonts w:eastAsia="Times New Roman"/>
          <w:sz w:val="28"/>
          <w:szCs w:val="28"/>
        </w:rPr>
        <w:t>ожет проводиться только на процессуальной основе: посредством предъявления эксцепций о разрешённом деле (</w:t>
      </w:r>
      <w:r>
        <w:rPr>
          <w:rFonts w:eastAsia="Times New Roman"/>
          <w:i/>
          <w:iCs/>
          <w:sz w:val="28"/>
          <w:szCs w:val="28"/>
        </w:rPr>
        <w:t>res</w:t>
      </w:r>
      <w:r>
        <w:rPr>
          <w:rFonts w:eastAsia="Times New Roman"/>
          <w:sz w:val="28"/>
          <w:szCs w:val="28"/>
        </w:rPr>
        <w:t xml:space="preserve"> </w:t>
      </w:r>
      <w:r>
        <w:rPr>
          <w:rFonts w:eastAsia="Times New Roman"/>
          <w:i/>
          <w:iCs/>
          <w:sz w:val="28"/>
          <w:szCs w:val="28"/>
        </w:rPr>
        <w:t>judicata</w:t>
      </w:r>
      <w:r>
        <w:rPr>
          <w:rFonts w:eastAsia="Times New Roman"/>
          <w:sz w:val="28"/>
          <w:szCs w:val="28"/>
        </w:rPr>
        <w:t>)</w:t>
      </w:r>
      <w:r>
        <w:rPr>
          <w:rFonts w:eastAsia="Times New Roman"/>
          <w:i/>
          <w:iCs/>
          <w:sz w:val="28"/>
          <w:szCs w:val="28"/>
        </w:rPr>
        <w:t xml:space="preserve"> </w:t>
      </w:r>
      <w:r>
        <w:rPr>
          <w:rFonts w:eastAsia="Times New Roman"/>
          <w:sz w:val="28"/>
          <w:szCs w:val="28"/>
        </w:rPr>
        <w:t>или об имеющемся продолжаемом споре</w:t>
      </w:r>
      <w:r>
        <w:rPr>
          <w:rFonts w:eastAsia="Times New Roman"/>
          <w:i/>
          <w:iCs/>
          <w:sz w:val="28"/>
          <w:szCs w:val="28"/>
        </w:rPr>
        <w:t xml:space="preserve"> </w:t>
      </w:r>
      <w:r>
        <w:rPr>
          <w:rFonts w:eastAsia="Times New Roman"/>
          <w:sz w:val="28"/>
          <w:szCs w:val="28"/>
        </w:rPr>
        <w:t>(</w:t>
      </w:r>
      <w:r>
        <w:rPr>
          <w:rFonts w:eastAsia="Times New Roman"/>
          <w:i/>
          <w:iCs/>
          <w:sz w:val="28"/>
          <w:szCs w:val="28"/>
        </w:rPr>
        <w:t>lis pendens</w:t>
      </w:r>
      <w:r>
        <w:rPr>
          <w:rFonts w:eastAsia="Times New Roman"/>
          <w:sz w:val="28"/>
          <w:szCs w:val="28"/>
        </w:rPr>
        <w:t>)</w:t>
      </w:r>
      <w:r>
        <w:rPr>
          <w:rFonts w:eastAsia="Times New Roman"/>
          <w:i/>
          <w:iCs/>
          <w:sz w:val="28"/>
          <w:szCs w:val="28"/>
        </w:rPr>
        <w:t xml:space="preserve"> </w:t>
      </w:r>
      <w:r>
        <w:rPr>
          <w:rFonts w:eastAsia="Times New Roman"/>
          <w:sz w:val="28"/>
          <w:szCs w:val="28"/>
        </w:rPr>
        <w:t>и иными</w:t>
      </w:r>
      <w:r>
        <w:rPr>
          <w:rFonts w:eastAsia="Times New Roman"/>
          <w:i/>
          <w:iCs/>
          <w:sz w:val="28"/>
          <w:szCs w:val="28"/>
        </w:rPr>
        <w:t xml:space="preserve"> </w:t>
      </w:r>
      <w:r>
        <w:rPr>
          <w:rFonts w:eastAsia="Times New Roman"/>
          <w:sz w:val="28"/>
          <w:szCs w:val="28"/>
        </w:rPr>
        <w:t>способами. Другими словами, для римского правопорядка только «</w:t>
      </w:r>
      <w:r>
        <w:rPr>
          <w:rFonts w:eastAsia="Times New Roman"/>
          <w:sz w:val="28"/>
          <w:szCs w:val="28"/>
        </w:rPr>
        <w:t>внутрипроцессуальные» эффекты могут дать судебному акту возможность реализоваться. Без них данная возможность может быть перекрыта.</w:t>
      </w:r>
    </w:p>
    <w:p w:rsidR="00E74217" w:rsidRDefault="00E74217">
      <w:pPr>
        <w:spacing w:line="18" w:lineRule="exact"/>
        <w:rPr>
          <w:sz w:val="20"/>
          <w:szCs w:val="20"/>
        </w:rPr>
      </w:pPr>
    </w:p>
    <w:p w:rsidR="00E74217" w:rsidRDefault="00BE19DA">
      <w:pPr>
        <w:spacing w:line="345" w:lineRule="auto"/>
        <w:ind w:left="260" w:firstLine="566"/>
        <w:jc w:val="both"/>
        <w:rPr>
          <w:sz w:val="20"/>
          <w:szCs w:val="20"/>
        </w:rPr>
      </w:pPr>
      <w:r>
        <w:rPr>
          <w:rFonts w:eastAsia="Times New Roman"/>
          <w:sz w:val="28"/>
          <w:szCs w:val="28"/>
        </w:rPr>
        <w:t>Первое объяснение природы законной силы основано именно на тех процессуальных правилах, что выработались в римском процессе</w:t>
      </w:r>
      <w:r>
        <w:rPr>
          <w:rFonts w:eastAsia="Times New Roman"/>
          <w:sz w:val="28"/>
          <w:szCs w:val="28"/>
        </w:rPr>
        <w:t xml:space="preserve">. В Дигесты Юстиниана включено выражение Ульпиана </w:t>
      </w:r>
      <w:r>
        <w:rPr>
          <w:rFonts w:eastAsia="Times New Roman"/>
          <w:i/>
          <w:iCs/>
          <w:sz w:val="28"/>
          <w:szCs w:val="28"/>
        </w:rPr>
        <w:t>res judicata pro veritate accipitur</w:t>
      </w:r>
      <w:r>
        <w:rPr>
          <w:rFonts w:eastAsia="Times New Roman"/>
          <w:i/>
          <w:iCs/>
          <w:sz w:val="36"/>
          <w:szCs w:val="36"/>
          <w:vertAlign w:val="superscript"/>
        </w:rPr>
        <w:t>1</w:t>
      </w:r>
      <w:r>
        <w:rPr>
          <w:rFonts w:eastAsia="Times New Roman"/>
          <w:sz w:val="28"/>
          <w:szCs w:val="28"/>
        </w:rPr>
        <w:t xml:space="preserve"> (судебное решение принимается за истину). В правовой науке существуют несколько вариантов трактовки данной сентенции. Есть основания полагать, что она поможет в истолков</w:t>
      </w:r>
      <w:r>
        <w:rPr>
          <w:rFonts w:eastAsia="Times New Roman"/>
          <w:sz w:val="28"/>
          <w:szCs w:val="28"/>
        </w:rPr>
        <w:t>ании природы законной силы. Одни учёные видят в высказывании Ульпиана разъяснение сущности судебного решения, а именно: оно обладает неким внутренним свойством, что позволяет ему быть истинным. Другие придерживаются взгляда, что здесь следует обращать вним</w:t>
      </w:r>
      <w:r>
        <w:rPr>
          <w:rFonts w:eastAsia="Times New Roman"/>
          <w:sz w:val="28"/>
          <w:szCs w:val="28"/>
        </w:rPr>
        <w:t>ание на практическую значимость использования судебного акта как истинного для регулирования гражданского оборота. Последней позиции придерживаются как современные</w:t>
      </w:r>
      <w:r>
        <w:rPr>
          <w:rFonts w:eastAsia="Times New Roman"/>
          <w:sz w:val="36"/>
          <w:szCs w:val="36"/>
          <w:vertAlign w:val="superscript"/>
        </w:rPr>
        <w:t>2</w:t>
      </w:r>
      <w:r>
        <w:rPr>
          <w:rFonts w:eastAsia="Times New Roman"/>
          <w:sz w:val="28"/>
          <w:szCs w:val="28"/>
        </w:rPr>
        <w:t>, так и дореволюционные юристы</w:t>
      </w:r>
      <w:r>
        <w:rPr>
          <w:rFonts w:eastAsia="Times New Roman"/>
          <w:sz w:val="36"/>
          <w:szCs w:val="36"/>
          <w:vertAlign w:val="superscript"/>
        </w:rPr>
        <w:t>3</w:t>
      </w:r>
      <w:r>
        <w:rPr>
          <w:rFonts w:eastAsia="Times New Roman"/>
          <w:sz w:val="28"/>
          <w:szCs w:val="28"/>
        </w:rPr>
        <w:t>. Данная позиция заключается в том, что законная сила сконстр</w:t>
      </w:r>
      <w:r>
        <w:rPr>
          <w:rFonts w:eastAsia="Times New Roman"/>
          <w:sz w:val="28"/>
          <w:szCs w:val="28"/>
        </w:rPr>
        <w:t>уирована для общего блага, которое заключается в обеспечении стабильности гражданского быта, экономических отношений. Никакая сущностная сторона</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166370</wp:posOffset>
                </wp:positionH>
                <wp:positionV relativeFrom="paragraph">
                  <wp:posOffset>292100</wp:posOffset>
                </wp:positionV>
                <wp:extent cx="182880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3pt" to="157.1pt,23pt" o:allowincell="f" strokecolor="#000000" strokeweight="0.72pt"/>
            </w:pict>
          </mc:Fallback>
        </mc:AlternateContent>
      </w:r>
    </w:p>
    <w:p w:rsidR="00E74217" w:rsidRDefault="00E74217">
      <w:pPr>
        <w:spacing w:line="200" w:lineRule="exact"/>
        <w:rPr>
          <w:sz w:val="20"/>
          <w:szCs w:val="20"/>
        </w:rPr>
      </w:pPr>
    </w:p>
    <w:p w:rsidR="00E74217" w:rsidRDefault="00E74217">
      <w:pPr>
        <w:spacing w:line="294"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Dig. 50.17.207.</w:t>
      </w:r>
    </w:p>
    <w:p w:rsidR="00E74217" w:rsidRDefault="00BE19DA">
      <w:pPr>
        <w:spacing w:line="190" w:lineRule="auto"/>
        <w:ind w:left="260"/>
        <w:rPr>
          <w:sz w:val="20"/>
          <w:szCs w:val="20"/>
        </w:rPr>
      </w:pPr>
      <w:r>
        <w:rPr>
          <w:rFonts w:eastAsia="Times New Roman"/>
          <w:sz w:val="25"/>
          <w:szCs w:val="25"/>
          <w:vertAlign w:val="superscript"/>
        </w:rPr>
        <w:t>2</w:t>
      </w:r>
      <w:r>
        <w:rPr>
          <w:rFonts w:eastAsia="Times New Roman"/>
          <w:sz w:val="20"/>
          <w:szCs w:val="20"/>
        </w:rPr>
        <w:t>Скобелев В.П. Там же. С. 153.</w:t>
      </w:r>
    </w:p>
    <w:p w:rsidR="00E74217" w:rsidRDefault="00BE19DA">
      <w:pPr>
        <w:spacing w:line="201" w:lineRule="auto"/>
        <w:ind w:left="260"/>
        <w:rPr>
          <w:sz w:val="20"/>
          <w:szCs w:val="20"/>
        </w:rPr>
      </w:pPr>
      <w:r>
        <w:rPr>
          <w:rFonts w:eastAsia="Times New Roman"/>
          <w:sz w:val="25"/>
          <w:szCs w:val="25"/>
          <w:vertAlign w:val="superscript"/>
        </w:rPr>
        <w:t>3</w:t>
      </w:r>
      <w:r>
        <w:rPr>
          <w:rFonts w:eastAsia="Times New Roman"/>
          <w:sz w:val="20"/>
          <w:szCs w:val="20"/>
        </w:rPr>
        <w:t>Миловидов Н.А. Законная сила судебных решений по делам гра</w:t>
      </w:r>
      <w:r>
        <w:rPr>
          <w:rFonts w:eastAsia="Times New Roman"/>
          <w:sz w:val="20"/>
          <w:szCs w:val="20"/>
        </w:rPr>
        <w:t>жданским. Ярославль: тип.губ. правления.</w:t>
      </w:r>
    </w:p>
    <w:p w:rsidR="00E74217" w:rsidRDefault="00BE19DA">
      <w:pPr>
        <w:spacing w:line="220" w:lineRule="auto"/>
        <w:ind w:left="260"/>
        <w:rPr>
          <w:sz w:val="20"/>
          <w:szCs w:val="20"/>
        </w:rPr>
      </w:pPr>
      <w:r>
        <w:rPr>
          <w:rFonts w:eastAsia="Times New Roman"/>
          <w:sz w:val="20"/>
          <w:szCs w:val="20"/>
        </w:rPr>
        <w:t>1875. С. 11-12 // Фонд президентской библиотеки им. Б.Н. Ельцина.</w:t>
      </w:r>
    </w:p>
    <w:p w:rsidR="00E74217" w:rsidRDefault="00E74217">
      <w:pPr>
        <w:spacing w:line="1" w:lineRule="exact"/>
        <w:rPr>
          <w:sz w:val="20"/>
          <w:szCs w:val="20"/>
        </w:rPr>
      </w:pPr>
    </w:p>
    <w:p w:rsidR="00E74217" w:rsidRDefault="00BE19DA">
      <w:pPr>
        <w:ind w:right="-259"/>
        <w:jc w:val="center"/>
        <w:rPr>
          <w:sz w:val="20"/>
          <w:szCs w:val="20"/>
        </w:rPr>
      </w:pPr>
      <w:r>
        <w:rPr>
          <w:rFonts w:eastAsia="Times New Roman"/>
          <w:sz w:val="20"/>
          <w:szCs w:val="20"/>
        </w:rPr>
        <w:t>34</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8" w:lineRule="auto"/>
        <w:ind w:left="260"/>
        <w:jc w:val="both"/>
        <w:rPr>
          <w:sz w:val="20"/>
          <w:szCs w:val="20"/>
        </w:rPr>
      </w:pPr>
      <w:bookmarkStart w:id="35" w:name="page35"/>
      <w:bookmarkEnd w:id="35"/>
      <w:r>
        <w:rPr>
          <w:rFonts w:eastAsia="Times New Roman"/>
          <w:sz w:val="28"/>
          <w:szCs w:val="28"/>
        </w:rPr>
        <w:lastRenderedPageBreak/>
        <w:t>не должна скрываться под законной силой. Главный аспект делается не на характеристике судебного акта как истинного, не на е</w:t>
      </w:r>
      <w:r>
        <w:rPr>
          <w:rFonts w:eastAsia="Times New Roman"/>
          <w:sz w:val="28"/>
          <w:szCs w:val="28"/>
        </w:rPr>
        <w:t>го внутренних свойствах, а на действии процессуальных правил, которые были выработаны ещё во времена римской юриспруденции. Здесь законная сила акта определяется через её функциональную составляющую. Представляется, что для сторонников данной позиции закон</w:t>
      </w:r>
      <w:r>
        <w:rPr>
          <w:rFonts w:eastAsia="Times New Roman"/>
          <w:sz w:val="28"/>
          <w:szCs w:val="28"/>
        </w:rPr>
        <w:t>ная сила отображает ту</w:t>
      </w:r>
    </w:p>
    <w:p w:rsidR="00E74217" w:rsidRDefault="00E74217">
      <w:pPr>
        <w:spacing w:line="18" w:lineRule="exact"/>
        <w:rPr>
          <w:sz w:val="20"/>
          <w:szCs w:val="20"/>
        </w:rPr>
      </w:pPr>
    </w:p>
    <w:p w:rsidR="00E74217" w:rsidRDefault="00BE19DA">
      <w:pPr>
        <w:spacing w:line="357" w:lineRule="auto"/>
        <w:ind w:left="260"/>
        <w:jc w:val="both"/>
        <w:rPr>
          <w:sz w:val="20"/>
          <w:szCs w:val="20"/>
        </w:rPr>
      </w:pPr>
      <w:r>
        <w:rPr>
          <w:rFonts w:eastAsia="Times New Roman"/>
          <w:sz w:val="28"/>
          <w:szCs w:val="28"/>
        </w:rPr>
        <w:t>процессуальную ситуацию, когда судебный акт приобретает непоколебимость, когда исчерпываются все возможные средства его оспаривания, устранения его регулирующего воздействия. Вступление акта в законную силу должно рассматриваться зд</w:t>
      </w:r>
      <w:r>
        <w:rPr>
          <w:rFonts w:eastAsia="Times New Roman"/>
          <w:sz w:val="28"/>
          <w:szCs w:val="28"/>
        </w:rPr>
        <w:t>есь только как отрицательная предпосылка для возбуждения нового процесса по тем же требованиям.</w:t>
      </w:r>
    </w:p>
    <w:p w:rsidR="00E74217" w:rsidRDefault="00E74217">
      <w:pPr>
        <w:spacing w:line="20" w:lineRule="exact"/>
        <w:rPr>
          <w:sz w:val="20"/>
          <w:szCs w:val="20"/>
        </w:rPr>
      </w:pPr>
    </w:p>
    <w:p w:rsidR="00E74217" w:rsidRDefault="00BE19DA">
      <w:pPr>
        <w:spacing w:line="359" w:lineRule="auto"/>
        <w:ind w:left="260" w:firstLine="566"/>
        <w:jc w:val="both"/>
        <w:rPr>
          <w:sz w:val="20"/>
          <w:szCs w:val="20"/>
        </w:rPr>
      </w:pPr>
      <w:r>
        <w:rPr>
          <w:rFonts w:eastAsia="Times New Roman"/>
          <w:sz w:val="28"/>
          <w:szCs w:val="28"/>
        </w:rPr>
        <w:t>Истина обозначает полное и всестороннее описание действительности. При достижении истины необходимость в дальнейшем разбирательстве дела отпадает.</w:t>
      </w:r>
      <w:r>
        <w:rPr>
          <w:rFonts w:eastAsia="Times New Roman"/>
          <w:sz w:val="28"/>
          <w:szCs w:val="28"/>
        </w:rPr>
        <w:t xml:space="preserve"> Соответствующий истине акт является неопровержимым и устойчивым, так как изменение акта вело бы к отходу от истины. Но как было уже ранее показано, устойчивость судебного акта может быть обеспечена и процессуальными средствами. Поэтому рассматриваемую поз</w:t>
      </w:r>
      <w:r>
        <w:rPr>
          <w:rFonts w:eastAsia="Times New Roman"/>
          <w:sz w:val="28"/>
          <w:szCs w:val="28"/>
        </w:rPr>
        <w:t>ицию трактовки высказывания Ульпиана можно переформулировать следующим образом: в правой системе могут существовать такие процессуальные механизмы, которые обеспечивают непоколебимость судебного акта так, как если бы было достигнуто точное знание о том, чт</w:t>
      </w:r>
      <w:r>
        <w:rPr>
          <w:rFonts w:eastAsia="Times New Roman"/>
          <w:sz w:val="28"/>
          <w:szCs w:val="28"/>
        </w:rPr>
        <w:t>о акт во всех своих мельчайших чертах характеризуется как истинный (в полной мере соответствующий действительности). Судебный акт возводится на уровень истины, но не отождествляется с ней. Представляется, что сторонники рассматриваемой позиции не создают ф</w:t>
      </w:r>
      <w:r>
        <w:rPr>
          <w:rFonts w:eastAsia="Times New Roman"/>
          <w:sz w:val="28"/>
          <w:szCs w:val="28"/>
        </w:rPr>
        <w:t>ункциональную зависимость между истинностью судебного акта и его устойчивостью. Последняя для них в первую очередь предопределена процессуальными правилами.</w:t>
      </w:r>
    </w:p>
    <w:p w:rsidR="00E74217" w:rsidRDefault="00E74217">
      <w:pPr>
        <w:spacing w:line="24" w:lineRule="exact"/>
        <w:rPr>
          <w:sz w:val="20"/>
          <w:szCs w:val="20"/>
        </w:rPr>
      </w:pPr>
    </w:p>
    <w:p w:rsidR="00E74217" w:rsidRDefault="00BE19DA">
      <w:pPr>
        <w:spacing w:line="349" w:lineRule="auto"/>
        <w:ind w:left="260" w:firstLine="566"/>
        <w:jc w:val="both"/>
        <w:rPr>
          <w:sz w:val="20"/>
          <w:szCs w:val="20"/>
        </w:rPr>
      </w:pPr>
      <w:r>
        <w:rPr>
          <w:rFonts w:eastAsia="Times New Roman"/>
          <w:sz w:val="28"/>
          <w:szCs w:val="28"/>
        </w:rPr>
        <w:t>Исследуемый подход рассмотрения законной силы в качестве совокупности процессуальных правил подвер</w:t>
      </w:r>
      <w:r>
        <w:rPr>
          <w:rFonts w:eastAsia="Times New Roman"/>
          <w:sz w:val="28"/>
          <w:szCs w:val="28"/>
        </w:rPr>
        <w:t>гается критике. Так,</w:t>
      </w:r>
    </w:p>
    <w:p w:rsidR="00E74217" w:rsidRDefault="00E74217">
      <w:pPr>
        <w:spacing w:line="24" w:lineRule="exact"/>
        <w:rPr>
          <w:sz w:val="20"/>
          <w:szCs w:val="20"/>
        </w:rPr>
      </w:pPr>
    </w:p>
    <w:p w:rsidR="00E74217" w:rsidRDefault="00BE19DA">
      <w:pPr>
        <w:ind w:right="-259"/>
        <w:jc w:val="center"/>
        <w:rPr>
          <w:sz w:val="20"/>
          <w:szCs w:val="20"/>
        </w:rPr>
      </w:pPr>
      <w:r>
        <w:rPr>
          <w:rFonts w:eastAsia="Times New Roman"/>
          <w:sz w:val="20"/>
          <w:szCs w:val="20"/>
        </w:rPr>
        <w:t>35</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36" w:lineRule="auto"/>
        <w:ind w:left="260"/>
        <w:jc w:val="both"/>
        <w:rPr>
          <w:sz w:val="20"/>
          <w:szCs w:val="20"/>
        </w:rPr>
      </w:pPr>
      <w:bookmarkStart w:id="36" w:name="page36"/>
      <w:bookmarkEnd w:id="36"/>
      <w:r>
        <w:rPr>
          <w:rFonts w:eastAsia="Times New Roman"/>
          <w:sz w:val="28"/>
          <w:szCs w:val="28"/>
        </w:rPr>
        <w:lastRenderedPageBreak/>
        <w:t>утверждается, что процессуальные правила и механизмы не могут существовать сами по себе, они выражают только цель правосудия, и тем более законная сила не может сводиться только к прекращению будущего процесса</w:t>
      </w:r>
      <w:r>
        <w:rPr>
          <w:rFonts w:eastAsia="Times New Roman"/>
          <w:sz w:val="28"/>
          <w:szCs w:val="28"/>
        </w:rPr>
        <w:t>, она более обширный институт</w:t>
      </w:r>
      <w:r>
        <w:rPr>
          <w:rFonts w:eastAsia="Times New Roman"/>
          <w:sz w:val="36"/>
          <w:szCs w:val="36"/>
          <w:vertAlign w:val="superscript"/>
        </w:rPr>
        <w:t>1</w:t>
      </w:r>
      <w:r>
        <w:rPr>
          <w:rFonts w:eastAsia="Times New Roman"/>
          <w:sz w:val="28"/>
          <w:szCs w:val="28"/>
        </w:rPr>
        <w:t>.</w:t>
      </w:r>
    </w:p>
    <w:p w:rsidR="00E74217" w:rsidRDefault="00E74217">
      <w:pPr>
        <w:spacing w:line="1"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 xml:space="preserve">Другая группа учёных придерживается буквального понимания высказывания </w:t>
      </w:r>
      <w:r>
        <w:rPr>
          <w:rFonts w:eastAsia="Times New Roman"/>
          <w:i/>
          <w:iCs/>
          <w:sz w:val="28"/>
          <w:szCs w:val="28"/>
        </w:rPr>
        <w:t>res judicata pro veritate accipitur</w:t>
      </w:r>
      <w:r>
        <w:rPr>
          <w:rFonts w:eastAsia="Times New Roman"/>
          <w:sz w:val="28"/>
          <w:szCs w:val="28"/>
        </w:rPr>
        <w:t>. Они считают, что особая значимость судебного акта состоит в том, что он объективизирует результат судебного разбира</w:t>
      </w:r>
      <w:r>
        <w:rPr>
          <w:rFonts w:eastAsia="Times New Roman"/>
          <w:sz w:val="28"/>
          <w:szCs w:val="28"/>
        </w:rPr>
        <w:t>тельства – достижение истины по делу. Процесс можно только тогда прекратить, когда будет достигнутаего цель, связанная с установлением всех обстоятельств и с осуществлением надлежащей правовой квалификации. Именно такая позиция относительно связи судебного</w:t>
      </w:r>
      <w:r>
        <w:rPr>
          <w:rFonts w:eastAsia="Times New Roman"/>
          <w:sz w:val="28"/>
          <w:szCs w:val="28"/>
        </w:rPr>
        <w:t xml:space="preserve"> акта с истиной является наиболее авторитетной. Окончательно</w:t>
      </w:r>
    </w:p>
    <w:p w:rsidR="00E74217" w:rsidRDefault="00E74217">
      <w:pPr>
        <w:spacing w:line="22" w:lineRule="exact"/>
        <w:rPr>
          <w:sz w:val="20"/>
          <w:szCs w:val="20"/>
        </w:rPr>
      </w:pPr>
    </w:p>
    <w:p w:rsidR="00E74217" w:rsidRDefault="00BE19DA">
      <w:pPr>
        <w:spacing w:line="345" w:lineRule="auto"/>
        <w:ind w:left="260"/>
        <w:jc w:val="both"/>
        <w:rPr>
          <w:sz w:val="20"/>
          <w:szCs w:val="20"/>
        </w:rPr>
      </w:pPr>
      <w:r>
        <w:rPr>
          <w:rFonts w:eastAsia="Times New Roman"/>
          <w:sz w:val="28"/>
          <w:szCs w:val="28"/>
        </w:rPr>
        <w:t>рассматриваемая концепция была сформирована в работах западноевропейских юристов XVIII-XIX веков. При этом данная теория не является однородной. Отмечается, что между представителями французског</w:t>
      </w:r>
      <w:r>
        <w:rPr>
          <w:rFonts w:eastAsia="Times New Roman"/>
          <w:sz w:val="28"/>
          <w:szCs w:val="28"/>
        </w:rPr>
        <w:t>о и немецкого правопорядка существуют разногласия относительно интерпретации истины судебного акта</w:t>
      </w:r>
      <w:r>
        <w:rPr>
          <w:rFonts w:eastAsia="Times New Roman"/>
          <w:sz w:val="36"/>
          <w:szCs w:val="36"/>
          <w:vertAlign w:val="superscript"/>
        </w:rPr>
        <w:t>2</w:t>
      </w:r>
      <w:r>
        <w:rPr>
          <w:rFonts w:eastAsia="Times New Roman"/>
          <w:sz w:val="28"/>
          <w:szCs w:val="28"/>
        </w:rPr>
        <w:t>. Французская традиция следует за Р.Ж. Потье; он утверждает, что существует неопровержима презумпция истинности судебного акта, истина акта предполагается ка</w:t>
      </w:r>
      <w:r>
        <w:rPr>
          <w:rFonts w:eastAsia="Times New Roman"/>
          <w:sz w:val="28"/>
          <w:szCs w:val="28"/>
        </w:rPr>
        <w:t>к наиболее вероятное утверждение. Именно данную позицию использовали разработчики французского гражданского кодекса. Немецкая юридическая доктрина придерживается позиции Ф.К. фон Савиньи. По его мнению, судебный акт представляет фикцию истины. Он приравнив</w:t>
      </w:r>
      <w:r>
        <w:rPr>
          <w:rFonts w:eastAsia="Times New Roman"/>
          <w:sz w:val="28"/>
          <w:szCs w:val="28"/>
        </w:rPr>
        <w:t>ает судебный акт к формальному праву, противопоставляя его действительному праву</w:t>
      </w:r>
      <w:r>
        <w:rPr>
          <w:rFonts w:eastAsia="Times New Roman"/>
          <w:sz w:val="36"/>
          <w:szCs w:val="36"/>
          <w:vertAlign w:val="superscript"/>
        </w:rPr>
        <w:t>3</w:t>
      </w:r>
      <w:r>
        <w:rPr>
          <w:rFonts w:eastAsia="Times New Roman"/>
          <w:sz w:val="28"/>
          <w:szCs w:val="28"/>
        </w:rPr>
        <w:t>. При этом формальное право может воздействовать на действительное и разрушать его. В любом случае оба автора исходили из определённого утверждения о сущности законной силы, а</w:t>
      </w:r>
      <w:r>
        <w:rPr>
          <w:rFonts w:eastAsia="Times New Roman"/>
          <w:sz w:val="28"/>
          <w:szCs w:val="28"/>
        </w:rPr>
        <w:t xml:space="preserve"> не из процессуальных правил.</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166370</wp:posOffset>
                </wp:positionH>
                <wp:positionV relativeFrom="paragraph">
                  <wp:posOffset>146050</wp:posOffset>
                </wp:positionV>
                <wp:extent cx="182880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1.5pt" to="157.1pt,11.5pt" o:allowincell="f" strokecolor="#000000" strokeweight="0.7199pt"/>
            </w:pict>
          </mc:Fallback>
        </mc:AlternateContent>
      </w:r>
    </w:p>
    <w:p w:rsidR="00E74217" w:rsidRDefault="00E74217">
      <w:pPr>
        <w:spacing w:line="317" w:lineRule="exact"/>
        <w:rPr>
          <w:sz w:val="20"/>
          <w:szCs w:val="20"/>
        </w:rPr>
      </w:pPr>
    </w:p>
    <w:p w:rsidR="00E74217" w:rsidRDefault="00BE19DA">
      <w:pPr>
        <w:spacing w:line="211" w:lineRule="auto"/>
        <w:ind w:left="260"/>
        <w:jc w:val="both"/>
        <w:rPr>
          <w:sz w:val="20"/>
          <w:szCs w:val="20"/>
        </w:rPr>
      </w:pPr>
      <w:r>
        <w:rPr>
          <w:rFonts w:eastAsia="Times New Roman"/>
          <w:sz w:val="25"/>
          <w:szCs w:val="25"/>
          <w:vertAlign w:val="superscript"/>
        </w:rPr>
        <w:t>1</w:t>
      </w:r>
      <w:r>
        <w:rPr>
          <w:rFonts w:eastAsia="Times New Roman"/>
          <w:sz w:val="20"/>
          <w:szCs w:val="20"/>
        </w:rPr>
        <w:t>Загайнова С.К. Современный взгляд на проблему сущности законной силы судебного акта // Унiверситетськiнауковi записки. 2014. №2. С. 107-116.</w:t>
      </w:r>
    </w:p>
    <w:p w:rsidR="00E74217" w:rsidRDefault="00BE19DA">
      <w:pPr>
        <w:spacing w:line="207" w:lineRule="auto"/>
        <w:ind w:left="260"/>
        <w:rPr>
          <w:sz w:val="20"/>
          <w:szCs w:val="20"/>
        </w:rPr>
      </w:pPr>
      <w:r>
        <w:rPr>
          <w:rFonts w:eastAsia="Times New Roman"/>
          <w:sz w:val="25"/>
          <w:szCs w:val="25"/>
          <w:vertAlign w:val="superscript"/>
        </w:rPr>
        <w:t>2</w:t>
      </w:r>
      <w:r>
        <w:rPr>
          <w:rFonts w:eastAsia="Times New Roman"/>
          <w:sz w:val="20"/>
          <w:szCs w:val="20"/>
        </w:rPr>
        <w:t xml:space="preserve">Полумордвинов Д.И. Законная сила судебного решения. Тбилиси: Из-во АН ГССР. </w:t>
      </w:r>
      <w:r>
        <w:rPr>
          <w:rFonts w:eastAsia="Times New Roman"/>
          <w:sz w:val="20"/>
          <w:szCs w:val="20"/>
        </w:rPr>
        <w:t>1964. С. 55; Сериков</w:t>
      </w:r>
    </w:p>
    <w:p w:rsidR="00E74217" w:rsidRDefault="00BE19DA">
      <w:pPr>
        <w:spacing w:line="220" w:lineRule="auto"/>
        <w:ind w:left="260"/>
        <w:rPr>
          <w:sz w:val="20"/>
          <w:szCs w:val="20"/>
        </w:rPr>
      </w:pPr>
      <w:r>
        <w:rPr>
          <w:rFonts w:eastAsia="Times New Roman"/>
          <w:sz w:val="20"/>
          <w:szCs w:val="20"/>
        </w:rPr>
        <w:t>Ю.А. Презумпции в гражданском судопроизводстве. М.: ВолтерсКлувер. 2006. С. 146.</w:t>
      </w:r>
    </w:p>
    <w:p w:rsidR="00E74217" w:rsidRDefault="00BE19DA">
      <w:pPr>
        <w:spacing w:line="208" w:lineRule="auto"/>
        <w:ind w:left="260"/>
        <w:rPr>
          <w:sz w:val="20"/>
          <w:szCs w:val="20"/>
        </w:rPr>
      </w:pPr>
      <w:r>
        <w:rPr>
          <w:rFonts w:eastAsia="Times New Roman"/>
          <w:sz w:val="25"/>
          <w:szCs w:val="25"/>
          <w:vertAlign w:val="superscript"/>
        </w:rPr>
        <w:t>3</w:t>
      </w:r>
      <w:r>
        <w:rPr>
          <w:rFonts w:eastAsia="Times New Roman"/>
          <w:sz w:val="20"/>
          <w:szCs w:val="20"/>
        </w:rPr>
        <w:t>Савиньи Ф.К. Система современного римского права. Москва, Одесса: Статут. Т. 4. 2016. С. 158.</w:t>
      </w:r>
    </w:p>
    <w:p w:rsidR="00E74217" w:rsidRDefault="00BE19DA">
      <w:pPr>
        <w:spacing w:line="221" w:lineRule="auto"/>
        <w:ind w:left="4840"/>
        <w:rPr>
          <w:sz w:val="20"/>
          <w:szCs w:val="20"/>
        </w:rPr>
      </w:pPr>
      <w:r>
        <w:rPr>
          <w:rFonts w:eastAsia="Times New Roman"/>
          <w:sz w:val="20"/>
          <w:szCs w:val="20"/>
        </w:rPr>
        <w:t>36</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32" w:lineRule="auto"/>
        <w:ind w:left="260" w:firstLine="566"/>
        <w:jc w:val="both"/>
        <w:rPr>
          <w:sz w:val="20"/>
          <w:szCs w:val="20"/>
        </w:rPr>
      </w:pPr>
      <w:bookmarkStart w:id="37" w:name="page37"/>
      <w:bookmarkEnd w:id="37"/>
      <w:r>
        <w:rPr>
          <w:rFonts w:eastAsia="Times New Roman"/>
          <w:sz w:val="28"/>
          <w:szCs w:val="28"/>
        </w:rPr>
        <w:lastRenderedPageBreak/>
        <w:t>Рассмотрение законной силы как пре</w:t>
      </w:r>
      <w:r>
        <w:rPr>
          <w:rFonts w:eastAsia="Times New Roman"/>
          <w:sz w:val="28"/>
          <w:szCs w:val="28"/>
        </w:rPr>
        <w:t>зумпции истины поддерживалось некоторыми советскими юристами. Особую популярность данная теория получила в уголовном процессе</w:t>
      </w:r>
      <w:r>
        <w:rPr>
          <w:rFonts w:eastAsia="Times New Roman"/>
          <w:sz w:val="36"/>
          <w:szCs w:val="36"/>
          <w:vertAlign w:val="superscript"/>
        </w:rPr>
        <w:t>1</w:t>
      </w:r>
      <w:r>
        <w:rPr>
          <w:rFonts w:eastAsia="Times New Roman"/>
          <w:sz w:val="28"/>
          <w:szCs w:val="28"/>
        </w:rPr>
        <w:t>, так как презумпция истины приговора считалась прямым следствием уголовного принципа презумпции невиновности. Для данных учёных с</w:t>
      </w:r>
      <w:r>
        <w:rPr>
          <w:rFonts w:eastAsia="Times New Roman"/>
          <w:sz w:val="28"/>
          <w:szCs w:val="28"/>
        </w:rPr>
        <w:t>удебный акт отображает объективную истину. Все правоотношения и факты, по поводу которых разрешён спор должны считаться истинными и установленными</w:t>
      </w:r>
      <w:r>
        <w:rPr>
          <w:rFonts w:eastAsia="Times New Roman"/>
          <w:sz w:val="36"/>
          <w:szCs w:val="36"/>
          <w:vertAlign w:val="superscript"/>
        </w:rPr>
        <w:t>2</w:t>
      </w:r>
      <w:r>
        <w:rPr>
          <w:rFonts w:eastAsia="Times New Roman"/>
          <w:sz w:val="28"/>
          <w:szCs w:val="28"/>
        </w:rPr>
        <w:t>.</w:t>
      </w:r>
    </w:p>
    <w:p w:rsidR="00E74217" w:rsidRDefault="00E74217">
      <w:pPr>
        <w:spacing w:line="10" w:lineRule="exact"/>
        <w:rPr>
          <w:sz w:val="20"/>
          <w:szCs w:val="20"/>
        </w:rPr>
      </w:pPr>
    </w:p>
    <w:p w:rsidR="00E74217" w:rsidRDefault="00BE19DA">
      <w:pPr>
        <w:spacing w:line="349" w:lineRule="auto"/>
        <w:ind w:left="260" w:firstLine="566"/>
        <w:jc w:val="both"/>
        <w:rPr>
          <w:sz w:val="20"/>
          <w:szCs w:val="20"/>
        </w:rPr>
      </w:pPr>
      <w:r>
        <w:rPr>
          <w:rFonts w:eastAsia="Times New Roman"/>
          <w:sz w:val="28"/>
          <w:szCs w:val="28"/>
        </w:rPr>
        <w:t>Рассмотрение законной силы через связь с истиной судебного акта не является единственным подходом к объясн</w:t>
      </w:r>
      <w:r>
        <w:rPr>
          <w:rFonts w:eastAsia="Times New Roman"/>
          <w:sz w:val="28"/>
          <w:szCs w:val="28"/>
        </w:rPr>
        <w:t>ению природы данного института.</w:t>
      </w:r>
    </w:p>
    <w:p w:rsidR="00E74217" w:rsidRDefault="00E74217">
      <w:pPr>
        <w:spacing w:line="31" w:lineRule="exact"/>
        <w:rPr>
          <w:sz w:val="20"/>
          <w:szCs w:val="20"/>
        </w:rPr>
      </w:pPr>
    </w:p>
    <w:p w:rsidR="00E74217" w:rsidRDefault="00BE19DA">
      <w:pPr>
        <w:numPr>
          <w:ilvl w:val="0"/>
          <w:numId w:val="18"/>
        </w:numPr>
        <w:tabs>
          <w:tab w:val="left" w:pos="545"/>
        </w:tabs>
        <w:spacing w:line="349" w:lineRule="auto"/>
        <w:ind w:left="260" w:firstLine="2"/>
        <w:jc w:val="both"/>
        <w:rPr>
          <w:rFonts w:eastAsia="Times New Roman"/>
          <w:sz w:val="28"/>
          <w:szCs w:val="28"/>
        </w:rPr>
      </w:pPr>
      <w:r>
        <w:rPr>
          <w:rFonts w:eastAsia="Times New Roman"/>
          <w:sz w:val="28"/>
          <w:szCs w:val="28"/>
        </w:rPr>
        <w:t>советской доктрине гражданского процесса сложились и иные концепции законной силы, всё их многообразие можно свести к статическому и</w:t>
      </w:r>
    </w:p>
    <w:p w:rsidR="00E74217" w:rsidRDefault="00E74217">
      <w:pPr>
        <w:spacing w:line="17" w:lineRule="exact"/>
        <w:rPr>
          <w:rFonts w:eastAsia="Times New Roman"/>
          <w:sz w:val="28"/>
          <w:szCs w:val="28"/>
        </w:rPr>
      </w:pPr>
    </w:p>
    <w:p w:rsidR="00E74217" w:rsidRDefault="00BE19DA">
      <w:pPr>
        <w:spacing w:line="328" w:lineRule="auto"/>
        <w:ind w:left="260"/>
        <w:jc w:val="both"/>
        <w:rPr>
          <w:rFonts w:eastAsia="Times New Roman"/>
          <w:sz w:val="28"/>
          <w:szCs w:val="28"/>
        </w:rPr>
      </w:pPr>
      <w:r>
        <w:rPr>
          <w:rFonts w:eastAsia="Times New Roman"/>
          <w:sz w:val="28"/>
          <w:szCs w:val="28"/>
        </w:rPr>
        <w:t>динамическому подходу</w:t>
      </w:r>
      <w:r>
        <w:rPr>
          <w:rFonts w:eastAsia="Times New Roman"/>
          <w:sz w:val="36"/>
          <w:szCs w:val="36"/>
          <w:vertAlign w:val="superscript"/>
        </w:rPr>
        <w:t>3</w:t>
      </w:r>
      <w:r>
        <w:rPr>
          <w:rFonts w:eastAsia="Times New Roman"/>
          <w:sz w:val="28"/>
          <w:szCs w:val="28"/>
        </w:rPr>
        <w:t xml:space="preserve">. Сторонники статистического подхода сводят законную силу к одному </w:t>
      </w:r>
      <w:r>
        <w:rPr>
          <w:rFonts w:eastAsia="Times New Roman"/>
          <w:sz w:val="28"/>
          <w:szCs w:val="28"/>
        </w:rPr>
        <w:t>из её свойств и проявляют их на последствия вступления судебного акта в законную силу. Сторонники динамического подхода отождествляют действие акта с законной силой.</w:t>
      </w:r>
    </w:p>
    <w:p w:rsidR="00E74217" w:rsidRDefault="00E74217">
      <w:pPr>
        <w:spacing w:line="43" w:lineRule="exact"/>
        <w:rPr>
          <w:rFonts w:eastAsia="Times New Roman"/>
          <w:sz w:val="28"/>
          <w:szCs w:val="28"/>
        </w:rPr>
      </w:pPr>
    </w:p>
    <w:p w:rsidR="00E74217" w:rsidRDefault="00BE19DA">
      <w:pPr>
        <w:ind w:left="820"/>
        <w:rPr>
          <w:rFonts w:eastAsia="Times New Roman"/>
          <w:sz w:val="28"/>
          <w:szCs w:val="28"/>
        </w:rPr>
      </w:pPr>
      <w:r>
        <w:rPr>
          <w:rFonts w:eastAsia="Times New Roman"/>
          <w:sz w:val="28"/>
          <w:szCs w:val="28"/>
        </w:rPr>
        <w:t>Динамический подход предполагает, что законная сила исходит из того,</w:t>
      </w:r>
    </w:p>
    <w:p w:rsidR="00E74217" w:rsidRDefault="00E74217">
      <w:pPr>
        <w:spacing w:line="174" w:lineRule="exact"/>
        <w:rPr>
          <w:sz w:val="20"/>
          <w:szCs w:val="20"/>
        </w:rPr>
      </w:pPr>
    </w:p>
    <w:p w:rsidR="00E74217" w:rsidRDefault="00BE19DA">
      <w:pPr>
        <w:spacing w:line="338" w:lineRule="auto"/>
        <w:ind w:left="260"/>
        <w:jc w:val="both"/>
        <w:rPr>
          <w:sz w:val="20"/>
          <w:szCs w:val="20"/>
        </w:rPr>
      </w:pPr>
      <w:r>
        <w:rPr>
          <w:rFonts w:eastAsia="Times New Roman"/>
          <w:sz w:val="28"/>
          <w:szCs w:val="28"/>
        </w:rPr>
        <w:t xml:space="preserve">что судебный акт </w:t>
      </w:r>
      <w:r>
        <w:rPr>
          <w:rFonts w:eastAsia="Times New Roman"/>
          <w:sz w:val="28"/>
          <w:szCs w:val="28"/>
        </w:rPr>
        <w:t>приобретет возможность воздействовать на материальные отношения, регулировать их</w:t>
      </w:r>
      <w:r>
        <w:rPr>
          <w:rFonts w:eastAsia="Times New Roman"/>
          <w:sz w:val="36"/>
          <w:szCs w:val="36"/>
          <w:vertAlign w:val="superscript"/>
        </w:rPr>
        <w:t>4</w:t>
      </w:r>
      <w:r>
        <w:rPr>
          <w:rFonts w:eastAsia="Times New Roman"/>
          <w:sz w:val="28"/>
          <w:szCs w:val="28"/>
        </w:rPr>
        <w:t>. Здесь судебный акт устанавливает права и обязанности сторон преимущественно с помощью законной силы.</w:t>
      </w:r>
      <w:r>
        <w:rPr>
          <w:rFonts w:eastAsia="Times New Roman"/>
          <w:sz w:val="28"/>
          <w:szCs w:val="28"/>
        </w:rPr>
        <w:t xml:space="preserve"> Только после вступления акта в законную силу права и обязанности подлежат беспрекословному осуществлению по требованию уполномоченных лиц. Сторонники динамического подхода сводят природу законной силы к</w:t>
      </w:r>
    </w:p>
    <w:p w:rsidR="00E74217" w:rsidRDefault="00E74217">
      <w:pPr>
        <w:spacing w:line="49" w:lineRule="exact"/>
        <w:rPr>
          <w:sz w:val="20"/>
          <w:szCs w:val="20"/>
        </w:rPr>
      </w:pPr>
    </w:p>
    <w:p w:rsidR="00E74217" w:rsidRDefault="00BE19DA">
      <w:pPr>
        <w:spacing w:line="354" w:lineRule="auto"/>
        <w:ind w:left="260"/>
        <w:jc w:val="both"/>
        <w:rPr>
          <w:sz w:val="20"/>
          <w:szCs w:val="20"/>
        </w:rPr>
      </w:pPr>
      <w:r>
        <w:rPr>
          <w:rFonts w:eastAsia="Times New Roman"/>
          <w:sz w:val="28"/>
          <w:szCs w:val="28"/>
        </w:rPr>
        <w:t>общеобязательности, объясняют определённость устана</w:t>
      </w:r>
      <w:r>
        <w:rPr>
          <w:rFonts w:eastAsia="Times New Roman"/>
          <w:sz w:val="28"/>
          <w:szCs w:val="28"/>
        </w:rPr>
        <w:t>вливаемого правового положения участников процесса через регулирующее воздействие на материальные отношения. Данный подход имеет определённые</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166370</wp:posOffset>
                </wp:positionH>
                <wp:positionV relativeFrom="paragraph">
                  <wp:posOffset>165735</wp:posOffset>
                </wp:positionV>
                <wp:extent cx="182880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3.05pt" to="157.1pt,13.05pt" o:allowincell="f" strokecolor="#000000" strokeweight="0.72pt"/>
            </w:pict>
          </mc:Fallback>
        </mc:AlternateContent>
      </w:r>
    </w:p>
    <w:p w:rsidR="00E74217" w:rsidRDefault="00E74217">
      <w:pPr>
        <w:spacing w:line="349" w:lineRule="exact"/>
        <w:rPr>
          <w:sz w:val="20"/>
          <w:szCs w:val="20"/>
        </w:rPr>
      </w:pPr>
    </w:p>
    <w:p w:rsidR="00E74217" w:rsidRDefault="00BE19DA">
      <w:pPr>
        <w:spacing w:line="211" w:lineRule="auto"/>
        <w:ind w:left="260"/>
        <w:jc w:val="both"/>
        <w:rPr>
          <w:sz w:val="20"/>
          <w:szCs w:val="20"/>
        </w:rPr>
      </w:pPr>
      <w:r>
        <w:rPr>
          <w:rFonts w:eastAsia="Times New Roman"/>
          <w:sz w:val="25"/>
          <w:szCs w:val="25"/>
          <w:vertAlign w:val="superscript"/>
        </w:rPr>
        <w:t>1</w:t>
      </w:r>
      <w:r>
        <w:rPr>
          <w:rFonts w:eastAsia="Times New Roman"/>
          <w:sz w:val="20"/>
          <w:szCs w:val="20"/>
        </w:rPr>
        <w:t>Строгович М.С. Учение о материальной истине в уголовном процессе. Москва, Ленинград: 2-я тип. Изд-ва Акад. нау</w:t>
      </w:r>
      <w:r>
        <w:rPr>
          <w:rFonts w:eastAsia="Times New Roman"/>
          <w:sz w:val="20"/>
          <w:szCs w:val="20"/>
        </w:rPr>
        <w:t>к СССР в М. 1947. С. 212-226.</w:t>
      </w:r>
    </w:p>
    <w:p w:rsidR="00E74217" w:rsidRDefault="00E74217">
      <w:pPr>
        <w:spacing w:line="3" w:lineRule="exact"/>
        <w:rPr>
          <w:sz w:val="20"/>
          <w:szCs w:val="20"/>
        </w:rPr>
      </w:pPr>
    </w:p>
    <w:p w:rsidR="00E74217" w:rsidRDefault="00BE19DA">
      <w:pPr>
        <w:spacing w:line="220" w:lineRule="auto"/>
        <w:ind w:left="260"/>
        <w:jc w:val="both"/>
        <w:rPr>
          <w:sz w:val="20"/>
          <w:szCs w:val="20"/>
        </w:rPr>
      </w:pPr>
      <w:r>
        <w:rPr>
          <w:rFonts w:eastAsia="Times New Roman"/>
          <w:sz w:val="25"/>
          <w:szCs w:val="25"/>
          <w:vertAlign w:val="superscript"/>
        </w:rPr>
        <w:t>2</w:t>
      </w:r>
      <w:r>
        <w:rPr>
          <w:rFonts w:eastAsia="Times New Roman"/>
          <w:sz w:val="20"/>
          <w:szCs w:val="20"/>
        </w:rPr>
        <w:t>Чечина Н.А. О презумпции истинности судебного решения, вступившего в законную силу. // Учёные записки ЛГУ. Серия юридических наук. 1953. № 151. С. 186-207. В дальнейших работах Чечина Н.А. изменит свою позицию, отойдёт от ра</w:t>
      </w:r>
      <w:r>
        <w:rPr>
          <w:rFonts w:eastAsia="Times New Roman"/>
          <w:sz w:val="20"/>
          <w:szCs w:val="20"/>
        </w:rPr>
        <w:t>ссмотрения судебного решения как презумпции истины.</w:t>
      </w:r>
    </w:p>
    <w:p w:rsidR="00E74217" w:rsidRDefault="00BE19DA">
      <w:pPr>
        <w:spacing w:line="200" w:lineRule="auto"/>
        <w:ind w:left="260"/>
        <w:rPr>
          <w:sz w:val="20"/>
          <w:szCs w:val="20"/>
        </w:rPr>
      </w:pPr>
      <w:r>
        <w:rPr>
          <w:rFonts w:eastAsia="Times New Roman"/>
          <w:sz w:val="25"/>
          <w:szCs w:val="25"/>
          <w:vertAlign w:val="superscript"/>
        </w:rPr>
        <w:t>3</w:t>
      </w:r>
      <w:r>
        <w:rPr>
          <w:rFonts w:eastAsia="Times New Roman"/>
          <w:sz w:val="20"/>
          <w:szCs w:val="20"/>
        </w:rPr>
        <w:t>Сахнова Т.В. Там же. С. 502.</w:t>
      </w:r>
    </w:p>
    <w:p w:rsidR="00E74217" w:rsidRDefault="00E74217">
      <w:pPr>
        <w:spacing w:line="1" w:lineRule="exact"/>
        <w:rPr>
          <w:sz w:val="20"/>
          <w:szCs w:val="20"/>
        </w:rPr>
      </w:pPr>
    </w:p>
    <w:p w:rsidR="00E74217" w:rsidRDefault="00BE19DA">
      <w:pPr>
        <w:spacing w:line="218" w:lineRule="auto"/>
        <w:ind w:left="260"/>
        <w:jc w:val="both"/>
        <w:rPr>
          <w:sz w:val="20"/>
          <w:szCs w:val="20"/>
        </w:rPr>
      </w:pPr>
      <w:r>
        <w:rPr>
          <w:rFonts w:eastAsia="Times New Roman"/>
          <w:sz w:val="25"/>
          <w:szCs w:val="25"/>
          <w:vertAlign w:val="superscript"/>
        </w:rPr>
        <w:t>4</w:t>
      </w:r>
      <w:r>
        <w:rPr>
          <w:rFonts w:eastAsia="Times New Roman"/>
          <w:sz w:val="20"/>
          <w:szCs w:val="20"/>
        </w:rPr>
        <w:t>Гурвич М.А. Лекции по советскому гражданскому процессу. М.: Изд-во ВЮЗИ. 1950. С. 159-164. В 1970-х годах Гурвич М.А. изменит свою позицию, отойдёт от рассмотрения законной</w:t>
      </w:r>
      <w:r>
        <w:rPr>
          <w:rFonts w:eastAsia="Times New Roman"/>
          <w:sz w:val="20"/>
          <w:szCs w:val="20"/>
        </w:rPr>
        <w:t xml:space="preserve"> силы как действия судебного акта; Авдюков М.Г Там же. С. 137-139; Полумордвинов Д.И. Там же. С. 28.</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37</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28" w:lineRule="auto"/>
        <w:ind w:left="260"/>
        <w:jc w:val="both"/>
        <w:rPr>
          <w:sz w:val="20"/>
          <w:szCs w:val="20"/>
        </w:rPr>
      </w:pPr>
      <w:bookmarkStart w:id="38" w:name="page38"/>
      <w:bookmarkEnd w:id="38"/>
      <w:r>
        <w:rPr>
          <w:rFonts w:eastAsia="Times New Roman"/>
          <w:sz w:val="28"/>
          <w:szCs w:val="28"/>
        </w:rPr>
        <w:lastRenderedPageBreak/>
        <w:t>противоречия. Например, сами сторонники динамического подхода обращают внимание на то,</w:t>
      </w:r>
      <w:r>
        <w:rPr>
          <w:rFonts w:eastAsia="Times New Roman"/>
          <w:sz w:val="28"/>
          <w:szCs w:val="28"/>
        </w:rPr>
        <w:t xml:space="preserve"> что судебный акт обладает действием еще до вступления его в законную силу</w:t>
      </w:r>
      <w:r>
        <w:rPr>
          <w:rFonts w:eastAsia="Times New Roman"/>
          <w:sz w:val="36"/>
          <w:szCs w:val="36"/>
          <w:vertAlign w:val="superscript"/>
        </w:rPr>
        <w:t>1</w:t>
      </w:r>
      <w:r>
        <w:rPr>
          <w:rFonts w:eastAsia="Times New Roman"/>
          <w:sz w:val="28"/>
          <w:szCs w:val="28"/>
        </w:rPr>
        <w:t>. Действие судебного акта до вступления его</w:t>
      </w:r>
    </w:p>
    <w:p w:rsidR="00E74217" w:rsidRDefault="00E74217">
      <w:pPr>
        <w:spacing w:line="4" w:lineRule="exact"/>
        <w:rPr>
          <w:sz w:val="20"/>
          <w:szCs w:val="20"/>
        </w:rPr>
      </w:pPr>
    </w:p>
    <w:p w:rsidR="00E74217" w:rsidRDefault="00BE19DA">
      <w:pPr>
        <w:numPr>
          <w:ilvl w:val="0"/>
          <w:numId w:val="19"/>
        </w:numPr>
        <w:tabs>
          <w:tab w:val="left" w:pos="507"/>
        </w:tabs>
        <w:spacing w:line="356" w:lineRule="auto"/>
        <w:ind w:left="260" w:firstLine="2"/>
        <w:jc w:val="both"/>
        <w:rPr>
          <w:rFonts w:eastAsia="Times New Roman"/>
          <w:sz w:val="28"/>
          <w:szCs w:val="28"/>
        </w:rPr>
      </w:pPr>
      <w:r>
        <w:rPr>
          <w:rFonts w:eastAsia="Times New Roman"/>
          <w:sz w:val="28"/>
          <w:szCs w:val="28"/>
        </w:rPr>
        <w:t>законную силу выражается в возможности его немедленного исполнения или невозможности изменить его по существу тем же самым судом в ордин</w:t>
      </w:r>
      <w:r>
        <w:rPr>
          <w:rFonts w:eastAsia="Times New Roman"/>
          <w:sz w:val="28"/>
          <w:szCs w:val="28"/>
        </w:rPr>
        <w:t>арном порядке. Представляется, что в динамическом подходе судебный акт правильно рассматривается как властный правоприменительный акт,</w:t>
      </w:r>
    </w:p>
    <w:p w:rsidR="00E74217" w:rsidRDefault="00E74217">
      <w:pPr>
        <w:spacing w:line="22" w:lineRule="exact"/>
        <w:rPr>
          <w:sz w:val="20"/>
          <w:szCs w:val="20"/>
        </w:rPr>
      </w:pPr>
    </w:p>
    <w:p w:rsidR="00E74217" w:rsidRDefault="00BE19DA">
      <w:pPr>
        <w:spacing w:line="350" w:lineRule="auto"/>
        <w:ind w:left="260"/>
        <w:jc w:val="both"/>
        <w:rPr>
          <w:sz w:val="20"/>
          <w:szCs w:val="20"/>
        </w:rPr>
      </w:pPr>
      <w:r>
        <w:rPr>
          <w:rFonts w:eastAsia="Times New Roman"/>
          <w:sz w:val="28"/>
          <w:szCs w:val="28"/>
        </w:rPr>
        <w:t>способный повлиять на материальные правоотношения, но этого недостаточно, чтобы отграничить законную силу от иных юридич</w:t>
      </w:r>
      <w:r>
        <w:rPr>
          <w:rFonts w:eastAsia="Times New Roman"/>
          <w:sz w:val="28"/>
          <w:szCs w:val="28"/>
        </w:rPr>
        <w:t>еских явлений, данный подход даже не позволяет выявить сущностные признаки судебного акта по сравнению с иными правовыми актами. При этом остаётся без внимания процессуальный статус участников процесса. Между тем, динамического подхода придерживались не то</w:t>
      </w:r>
      <w:r>
        <w:rPr>
          <w:rFonts w:eastAsia="Times New Roman"/>
          <w:sz w:val="28"/>
          <w:szCs w:val="28"/>
        </w:rPr>
        <w:t>лько советские учёные, но и дореволюционные. Так, утверждалось, что судебный акт регулирует юридические отношения посредством установления правомерности материально-правовых требований</w:t>
      </w:r>
      <w:r>
        <w:rPr>
          <w:rFonts w:eastAsia="Times New Roman"/>
          <w:sz w:val="36"/>
          <w:szCs w:val="36"/>
          <w:vertAlign w:val="superscript"/>
        </w:rPr>
        <w:t>2</w:t>
      </w:r>
      <w:r>
        <w:rPr>
          <w:rFonts w:eastAsia="Times New Roman"/>
          <w:sz w:val="28"/>
          <w:szCs w:val="28"/>
        </w:rPr>
        <w:t>. Законная сила как динамическое действие акта рассматривается и в зару</w:t>
      </w:r>
      <w:r>
        <w:rPr>
          <w:rFonts w:eastAsia="Times New Roman"/>
          <w:sz w:val="28"/>
          <w:szCs w:val="28"/>
        </w:rPr>
        <w:t>бежной литературе. Болгарский исследователь Сталев Ж.С. определял законную силу (или в его терминологии «сила на пресъденонещо») как форму, с помощью которой</w:t>
      </w:r>
    </w:p>
    <w:p w:rsidR="00E74217" w:rsidRDefault="00E74217">
      <w:pPr>
        <w:spacing w:line="28" w:lineRule="exact"/>
        <w:rPr>
          <w:sz w:val="20"/>
          <w:szCs w:val="20"/>
        </w:rPr>
      </w:pPr>
    </w:p>
    <w:p w:rsidR="00E74217" w:rsidRDefault="00BE19DA">
      <w:pPr>
        <w:spacing w:line="336" w:lineRule="auto"/>
        <w:ind w:left="260"/>
        <w:jc w:val="both"/>
        <w:rPr>
          <w:sz w:val="20"/>
          <w:szCs w:val="20"/>
        </w:rPr>
      </w:pPr>
      <w:r>
        <w:rPr>
          <w:rFonts w:eastAsia="Times New Roman"/>
          <w:sz w:val="28"/>
          <w:szCs w:val="28"/>
        </w:rPr>
        <w:t>государство воздействует на внепроцессуальные отношения. Составляющими законной силы он видел пра</w:t>
      </w:r>
      <w:r>
        <w:rPr>
          <w:rFonts w:eastAsia="Times New Roman"/>
          <w:sz w:val="28"/>
          <w:szCs w:val="28"/>
        </w:rPr>
        <w:t>воустанавливающее и регулирующее действие, а также неперерешаемость спора (исчерпание права на иск)</w:t>
      </w:r>
      <w:r>
        <w:rPr>
          <w:rFonts w:eastAsia="Times New Roman"/>
          <w:sz w:val="36"/>
          <w:szCs w:val="36"/>
          <w:vertAlign w:val="superscript"/>
        </w:rPr>
        <w:t>3</w:t>
      </w:r>
    </w:p>
    <w:p w:rsidR="00E74217" w:rsidRDefault="00E74217">
      <w:pPr>
        <w:spacing w:line="1" w:lineRule="exact"/>
        <w:rPr>
          <w:sz w:val="20"/>
          <w:szCs w:val="20"/>
        </w:rPr>
      </w:pPr>
    </w:p>
    <w:p w:rsidR="00E74217" w:rsidRDefault="00BE19DA">
      <w:pPr>
        <w:spacing w:line="344" w:lineRule="auto"/>
        <w:ind w:left="260" w:firstLine="566"/>
        <w:jc w:val="both"/>
        <w:rPr>
          <w:sz w:val="20"/>
          <w:szCs w:val="20"/>
        </w:rPr>
      </w:pPr>
      <w:r>
        <w:rPr>
          <w:rFonts w:eastAsia="Times New Roman"/>
          <w:sz w:val="28"/>
          <w:szCs w:val="28"/>
        </w:rPr>
        <w:t>C точки зрения статического подхода к законной силе, данный институт можно свести к свойствам неопровержимости, исключительности и преюдициальности</w:t>
      </w:r>
      <w:r>
        <w:rPr>
          <w:rFonts w:eastAsia="Times New Roman"/>
          <w:sz w:val="36"/>
          <w:szCs w:val="36"/>
          <w:vertAlign w:val="superscript"/>
        </w:rPr>
        <w:t>4</w:t>
      </w:r>
      <w:r>
        <w:rPr>
          <w:rFonts w:eastAsia="Times New Roman"/>
          <w:sz w:val="28"/>
          <w:szCs w:val="28"/>
        </w:rPr>
        <w:t>. Стор</w:t>
      </w:r>
      <w:r>
        <w:rPr>
          <w:rFonts w:eastAsia="Times New Roman"/>
          <w:sz w:val="28"/>
          <w:szCs w:val="28"/>
        </w:rPr>
        <w:t>онники данного подхода не выводят законную силу</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166370</wp:posOffset>
                </wp:positionH>
                <wp:positionV relativeFrom="paragraph">
                  <wp:posOffset>238760</wp:posOffset>
                </wp:positionV>
                <wp:extent cx="182880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8.8pt" to="157.1pt,18.8pt" o:allowincell="f" strokecolor="#000000" strokeweight="0.72pt"/>
            </w:pict>
          </mc:Fallback>
        </mc:AlternateContent>
      </w:r>
    </w:p>
    <w:p w:rsidR="00E74217" w:rsidRDefault="00E74217">
      <w:pPr>
        <w:spacing w:line="200" w:lineRule="exact"/>
        <w:rPr>
          <w:sz w:val="20"/>
          <w:szCs w:val="20"/>
        </w:rPr>
      </w:pPr>
    </w:p>
    <w:p w:rsidR="00E74217" w:rsidRDefault="00E74217">
      <w:pPr>
        <w:spacing w:line="210"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Авдюков М.Г Там же. С. 136-182.</w:t>
      </w:r>
    </w:p>
    <w:p w:rsidR="00E74217" w:rsidRDefault="00BE19DA">
      <w:pPr>
        <w:spacing w:line="192" w:lineRule="auto"/>
        <w:ind w:left="260"/>
        <w:rPr>
          <w:sz w:val="20"/>
          <w:szCs w:val="20"/>
        </w:rPr>
      </w:pPr>
      <w:r>
        <w:rPr>
          <w:rFonts w:eastAsia="Times New Roman"/>
          <w:sz w:val="25"/>
          <w:szCs w:val="25"/>
          <w:vertAlign w:val="superscript"/>
        </w:rPr>
        <w:t>2</w:t>
      </w:r>
      <w:r>
        <w:rPr>
          <w:rFonts w:eastAsia="Times New Roman"/>
          <w:sz w:val="20"/>
          <w:szCs w:val="20"/>
        </w:rPr>
        <w:t>Васьковский Е.В. Там же. С. 588.</w:t>
      </w:r>
    </w:p>
    <w:p w:rsidR="00E74217" w:rsidRDefault="00BE19DA">
      <w:pPr>
        <w:spacing w:line="192" w:lineRule="auto"/>
        <w:ind w:left="260"/>
        <w:rPr>
          <w:sz w:val="20"/>
          <w:szCs w:val="20"/>
        </w:rPr>
      </w:pPr>
      <w:r>
        <w:rPr>
          <w:rFonts w:eastAsia="Times New Roman"/>
          <w:sz w:val="25"/>
          <w:szCs w:val="25"/>
          <w:vertAlign w:val="superscript"/>
        </w:rPr>
        <w:t>3</w:t>
      </w:r>
      <w:r>
        <w:rPr>
          <w:rFonts w:eastAsia="Times New Roman"/>
          <w:sz w:val="20"/>
          <w:szCs w:val="20"/>
        </w:rPr>
        <w:t>Сталев Ж.С. Там же. С. 81-114.</w:t>
      </w:r>
    </w:p>
    <w:p w:rsidR="00E74217" w:rsidRDefault="00BE19DA">
      <w:pPr>
        <w:spacing w:line="199" w:lineRule="auto"/>
        <w:ind w:left="260"/>
        <w:rPr>
          <w:sz w:val="20"/>
          <w:szCs w:val="20"/>
        </w:rPr>
      </w:pPr>
      <w:r>
        <w:rPr>
          <w:rFonts w:eastAsia="Times New Roman"/>
          <w:sz w:val="25"/>
          <w:szCs w:val="25"/>
          <w:vertAlign w:val="superscript"/>
        </w:rPr>
        <w:t>4</w:t>
      </w:r>
      <w:r>
        <w:rPr>
          <w:rFonts w:eastAsia="Times New Roman"/>
          <w:sz w:val="20"/>
          <w:szCs w:val="20"/>
        </w:rPr>
        <w:t>Гурвич М.А. Судебное решение. Теоретические проблемы. М.: Юридическая литература. 1976. С. 145-146.</w:t>
      </w:r>
    </w:p>
    <w:p w:rsidR="00E74217" w:rsidRDefault="00E74217">
      <w:pPr>
        <w:spacing w:line="1" w:lineRule="exact"/>
        <w:rPr>
          <w:sz w:val="20"/>
          <w:szCs w:val="20"/>
        </w:rPr>
      </w:pPr>
    </w:p>
    <w:p w:rsidR="00E74217" w:rsidRDefault="00BE19DA">
      <w:pPr>
        <w:numPr>
          <w:ilvl w:val="0"/>
          <w:numId w:val="20"/>
        </w:numPr>
        <w:tabs>
          <w:tab w:val="left" w:pos="464"/>
        </w:tabs>
        <w:spacing w:line="230" w:lineRule="auto"/>
        <w:ind w:left="260" w:firstLine="2"/>
        <w:jc w:val="both"/>
        <w:rPr>
          <w:rFonts w:eastAsia="Times New Roman"/>
          <w:sz w:val="20"/>
          <w:szCs w:val="20"/>
        </w:rPr>
      </w:pPr>
      <w:r>
        <w:rPr>
          <w:rFonts w:eastAsia="Times New Roman"/>
          <w:sz w:val="20"/>
          <w:szCs w:val="20"/>
        </w:rPr>
        <w:t>более ранних работах Гурвич М.А. придерживался динамического подхода; Чечина Н.А. Норма права и судебное решение // Избранные труды по гражданскому процессу. СПб: Изд. дом СПбГУ. 2004. С. 156-182.</w:t>
      </w:r>
    </w:p>
    <w:p w:rsidR="00E74217" w:rsidRDefault="00E74217">
      <w:pPr>
        <w:spacing w:line="1" w:lineRule="exact"/>
        <w:rPr>
          <w:sz w:val="20"/>
          <w:szCs w:val="20"/>
        </w:rPr>
      </w:pPr>
    </w:p>
    <w:p w:rsidR="00E74217" w:rsidRDefault="00BE19DA">
      <w:pPr>
        <w:ind w:right="-259"/>
        <w:jc w:val="center"/>
        <w:rPr>
          <w:sz w:val="20"/>
          <w:szCs w:val="20"/>
        </w:rPr>
      </w:pPr>
      <w:r>
        <w:rPr>
          <w:rFonts w:eastAsia="Times New Roman"/>
          <w:sz w:val="20"/>
          <w:szCs w:val="20"/>
        </w:rPr>
        <w:t>38</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5" w:lineRule="auto"/>
        <w:ind w:left="260"/>
        <w:jc w:val="both"/>
        <w:rPr>
          <w:sz w:val="20"/>
          <w:szCs w:val="20"/>
        </w:rPr>
      </w:pPr>
      <w:bookmarkStart w:id="39" w:name="page39"/>
      <w:bookmarkEnd w:id="39"/>
      <w:r>
        <w:rPr>
          <w:rFonts w:eastAsia="Times New Roman"/>
          <w:sz w:val="28"/>
          <w:szCs w:val="28"/>
        </w:rPr>
        <w:lastRenderedPageBreak/>
        <w:t>за пределы процесса, для них зако</w:t>
      </w:r>
      <w:r>
        <w:rPr>
          <w:rFonts w:eastAsia="Times New Roman"/>
          <w:sz w:val="28"/>
          <w:szCs w:val="28"/>
        </w:rPr>
        <w:t>нная сила устанавливает только процессуальный статус участников процесса. Законная сила является тем имманентно присущим явлением, которое предопределяет процессуальные права и обязанности будущего процесса. Здесь разводятся действие судебного акта и проце</w:t>
      </w:r>
      <w:r>
        <w:rPr>
          <w:rFonts w:eastAsia="Times New Roman"/>
          <w:sz w:val="28"/>
          <w:szCs w:val="28"/>
        </w:rPr>
        <w:t>ссуальный механизм его обеспечения. Сторонники данного подхода рассматривают законную силу как качественную характеристику судебного акта. В случае отрыва законной силы от судебного акта, для данного подхода было бы проблематично объяснить существо законно</w:t>
      </w:r>
      <w:r>
        <w:rPr>
          <w:rFonts w:eastAsia="Times New Roman"/>
          <w:sz w:val="28"/>
          <w:szCs w:val="28"/>
        </w:rPr>
        <w:t>й силы. Некоторые учёные выделяли кроме неопровержимости, исключительности и преюдициальности и иные свойства, к которым можно свести судебный акт. Так, М.А. Гурвич рассмотрел свойство неизменности. Учёный, с помощью данного свойства, возвёл функциональную</w:t>
      </w:r>
      <w:r>
        <w:rPr>
          <w:rFonts w:eastAsia="Times New Roman"/>
          <w:sz w:val="28"/>
          <w:szCs w:val="28"/>
        </w:rPr>
        <w:t xml:space="preserve"> составляющую законной силы (стабилизация правоохраняющих решений – по терминологии М.А. Гурвича) в ранг качественных характеристик судебного акта. Причём механизмами обеспечения неизменяемости он называет правила неопровержимости и исключительности судебн</w:t>
      </w:r>
      <w:r>
        <w:rPr>
          <w:rFonts w:eastAsia="Times New Roman"/>
          <w:sz w:val="28"/>
          <w:szCs w:val="28"/>
        </w:rPr>
        <w:t>ого акта, то есть те явления, которые другими учёными рассматриваются как свойства судебного акта. М.А. Гурвич также нашёл и второе значение термина «законная сила»: некий процессуальный момент во времени, с которого начинается действие судебного акта. Нек</w:t>
      </w:r>
      <w:r>
        <w:rPr>
          <w:rFonts w:eastAsia="Times New Roman"/>
          <w:sz w:val="28"/>
          <w:szCs w:val="28"/>
        </w:rPr>
        <w:t>оторые авторы рассматривают законную силу как окончательность</w:t>
      </w:r>
      <w:r>
        <w:rPr>
          <w:rFonts w:eastAsia="Times New Roman"/>
          <w:sz w:val="36"/>
          <w:szCs w:val="36"/>
          <w:vertAlign w:val="superscript"/>
        </w:rPr>
        <w:t>1</w:t>
      </w:r>
      <w:r>
        <w:rPr>
          <w:rFonts w:eastAsia="Times New Roman"/>
          <w:sz w:val="28"/>
          <w:szCs w:val="28"/>
        </w:rPr>
        <w:t>. Представляется, что их позиция тождественна той, что занимает Гурвич М.А., но только выражается не негативным способом как у Гурвича М.А., а положительно.</w:t>
      </w:r>
    </w:p>
    <w:p w:rsidR="00E74217" w:rsidRDefault="00E74217">
      <w:pPr>
        <w:spacing w:line="10" w:lineRule="exact"/>
        <w:rPr>
          <w:sz w:val="20"/>
          <w:szCs w:val="20"/>
        </w:rPr>
      </w:pPr>
    </w:p>
    <w:p w:rsidR="00E74217" w:rsidRDefault="00BE19DA">
      <w:pPr>
        <w:spacing w:line="309" w:lineRule="auto"/>
        <w:ind w:left="260" w:firstLine="566"/>
        <w:jc w:val="both"/>
        <w:rPr>
          <w:sz w:val="20"/>
          <w:szCs w:val="20"/>
        </w:rPr>
      </w:pPr>
      <w:r>
        <w:rPr>
          <w:rFonts w:eastAsia="Times New Roman"/>
          <w:sz w:val="27"/>
          <w:szCs w:val="27"/>
        </w:rPr>
        <w:t>Ряд советских учёных(Н.Б. Зейдер, А.</w:t>
      </w:r>
      <w:r>
        <w:rPr>
          <w:rFonts w:eastAsia="Times New Roman"/>
          <w:sz w:val="27"/>
          <w:szCs w:val="27"/>
        </w:rPr>
        <w:t>Ф. Клейнман и другие</w:t>
      </w:r>
      <w:r>
        <w:rPr>
          <w:rFonts w:eastAsia="Times New Roman"/>
          <w:sz w:val="35"/>
          <w:szCs w:val="35"/>
          <w:vertAlign w:val="superscript"/>
        </w:rPr>
        <w:t>2</w:t>
      </w:r>
      <w:r>
        <w:rPr>
          <w:rFonts w:eastAsia="Times New Roman"/>
          <w:sz w:val="27"/>
          <w:szCs w:val="27"/>
        </w:rPr>
        <w:t>)определяли законную силу через общеобязательность, рассматриваемую как статическое</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166370</wp:posOffset>
                </wp:positionH>
                <wp:positionV relativeFrom="paragraph">
                  <wp:posOffset>334645</wp:posOffset>
                </wp:positionV>
                <wp:extent cx="594106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106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6.35pt" to="480.9pt,26.35pt" o:allowincell="f" strokecolor="#000000" strokeweight="0.7199pt"/>
            </w:pict>
          </mc:Fallback>
        </mc:AlternateConten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21" w:lineRule="exact"/>
        <w:rPr>
          <w:sz w:val="20"/>
          <w:szCs w:val="20"/>
        </w:rPr>
      </w:pPr>
    </w:p>
    <w:p w:rsidR="00E74217" w:rsidRDefault="00BE19DA">
      <w:pPr>
        <w:numPr>
          <w:ilvl w:val="0"/>
          <w:numId w:val="21"/>
        </w:numPr>
        <w:tabs>
          <w:tab w:val="left" w:pos="519"/>
        </w:tabs>
        <w:spacing w:line="233" w:lineRule="auto"/>
        <w:ind w:left="260" w:right="20" w:firstLine="2"/>
        <w:rPr>
          <w:rFonts w:eastAsia="Times New Roman"/>
          <w:sz w:val="20"/>
          <w:szCs w:val="20"/>
        </w:rPr>
      </w:pPr>
      <w:r>
        <w:rPr>
          <w:rFonts w:eastAsia="Times New Roman"/>
          <w:sz w:val="20"/>
          <w:szCs w:val="20"/>
        </w:rPr>
        <w:t>более ранних работах Чечина Н.А. придерживалась концепции презумпции истинности судебного решения.</w:t>
      </w:r>
    </w:p>
    <w:p w:rsidR="00E74217" w:rsidRDefault="00E74217">
      <w:pPr>
        <w:spacing w:line="5" w:lineRule="exact"/>
        <w:rPr>
          <w:rFonts w:eastAsia="Times New Roman"/>
          <w:sz w:val="20"/>
          <w:szCs w:val="20"/>
        </w:rPr>
      </w:pPr>
    </w:p>
    <w:p w:rsidR="00E74217" w:rsidRDefault="00BE19DA">
      <w:pPr>
        <w:spacing w:line="225" w:lineRule="auto"/>
        <w:ind w:left="260"/>
        <w:jc w:val="both"/>
        <w:rPr>
          <w:rFonts w:eastAsia="Times New Roman"/>
          <w:sz w:val="20"/>
          <w:szCs w:val="20"/>
        </w:rPr>
      </w:pPr>
      <w:r>
        <w:rPr>
          <w:rFonts w:eastAsia="Times New Roman"/>
          <w:sz w:val="25"/>
          <w:szCs w:val="25"/>
          <w:vertAlign w:val="superscript"/>
        </w:rPr>
        <w:t>1</w:t>
      </w:r>
      <w:r>
        <w:rPr>
          <w:rFonts w:eastAsia="Times New Roman"/>
          <w:sz w:val="20"/>
          <w:szCs w:val="20"/>
        </w:rPr>
        <w:t xml:space="preserve">Терехов В.В. Границы законной силы судебного </w:t>
      </w:r>
      <w:r>
        <w:rPr>
          <w:rFonts w:eastAsia="Times New Roman"/>
          <w:sz w:val="20"/>
          <w:szCs w:val="20"/>
        </w:rPr>
        <w:t xml:space="preserve">решения: территориальный и темпоральный аспекты. Автореф. дисс. на соиск. уч. степ.к-та юрид. наук. Екатеринбург. 2014. С. 14-15 // Фонд президентской библиотеки им. Б.Н. Ельцина; Безруков А.М. Преюдициальная связь судебных актов. Автореф. дисс. на соиск. </w:t>
      </w:r>
      <w:r>
        <w:rPr>
          <w:rFonts w:eastAsia="Times New Roman"/>
          <w:sz w:val="20"/>
          <w:szCs w:val="20"/>
        </w:rPr>
        <w:t>уч. степ.к-та юрид. наук. Екатеринбург. 2005. С. 13.</w:t>
      </w:r>
    </w:p>
    <w:p w:rsidR="00E74217" w:rsidRDefault="00E74217">
      <w:pPr>
        <w:spacing w:line="2" w:lineRule="exact"/>
        <w:rPr>
          <w:rFonts w:eastAsia="Times New Roman"/>
          <w:sz w:val="20"/>
          <w:szCs w:val="20"/>
        </w:rPr>
      </w:pPr>
    </w:p>
    <w:p w:rsidR="00E74217" w:rsidRDefault="00BE19DA">
      <w:pPr>
        <w:spacing w:line="211" w:lineRule="auto"/>
        <w:ind w:left="260" w:right="20"/>
        <w:rPr>
          <w:rFonts w:eastAsia="Times New Roman"/>
          <w:sz w:val="20"/>
          <w:szCs w:val="20"/>
        </w:rPr>
      </w:pPr>
      <w:r>
        <w:rPr>
          <w:rFonts w:eastAsia="Times New Roman"/>
          <w:sz w:val="25"/>
          <w:szCs w:val="25"/>
          <w:vertAlign w:val="superscript"/>
        </w:rPr>
        <w:t>2</w:t>
      </w:r>
      <w:r>
        <w:rPr>
          <w:rFonts w:eastAsia="Times New Roman"/>
          <w:sz w:val="20"/>
          <w:szCs w:val="20"/>
        </w:rPr>
        <w:t>Клейнман А.Ф. Судебное решение в советской науке гражданского процессуального права // Изв. вузов. Правоведение. 1966. №3. С. 71; Зейдер Н.Б. Там же. С. 113 и др.</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39</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2" w:lineRule="auto"/>
        <w:ind w:left="260"/>
        <w:jc w:val="both"/>
        <w:rPr>
          <w:sz w:val="20"/>
          <w:szCs w:val="20"/>
        </w:rPr>
      </w:pPr>
      <w:bookmarkStart w:id="40" w:name="page40"/>
      <w:bookmarkEnd w:id="40"/>
      <w:r>
        <w:rPr>
          <w:rFonts w:eastAsia="Times New Roman"/>
          <w:sz w:val="28"/>
          <w:szCs w:val="28"/>
        </w:rPr>
        <w:lastRenderedPageBreak/>
        <w:t>свойство суд</w:t>
      </w:r>
      <w:r>
        <w:rPr>
          <w:rFonts w:eastAsia="Times New Roman"/>
          <w:sz w:val="28"/>
          <w:szCs w:val="28"/>
        </w:rPr>
        <w:t>ебного акта, как его качественная характеристика. Общеобязательность выражается в необходимости всем лицам, государственным органом (в том числе и самому суду), учреждениям, предприятиям и иным субъектам подчиняться силе судебного акта. Отмечается, что реш</w:t>
      </w:r>
      <w:r>
        <w:rPr>
          <w:rFonts w:eastAsia="Times New Roman"/>
          <w:sz w:val="28"/>
          <w:szCs w:val="28"/>
        </w:rPr>
        <w:t>ение приобретает силу закона для конкретного случая и выражает его регулирующее воздействие. При этом другие свойства судебного акта или его последствия (исключительность, неопровержимость, преюдициальность) вытекают из общеобязательности. К данной позиции</w:t>
      </w:r>
      <w:r>
        <w:rPr>
          <w:rFonts w:eastAsia="Times New Roman"/>
          <w:sz w:val="28"/>
          <w:szCs w:val="28"/>
        </w:rPr>
        <w:t xml:space="preserve"> применима та же критика, что и для динамической концепции законной силы. Общеобязательность является не исключительным свойством судебных актов, она распространяется и на остальные акты, принятые властными государственными органами вне зависимости от того</w:t>
      </w:r>
      <w:r>
        <w:rPr>
          <w:rFonts w:eastAsia="Times New Roman"/>
          <w:sz w:val="28"/>
          <w:szCs w:val="28"/>
        </w:rPr>
        <w:t>, относятся ли они к судам или нет. Акт должен быть обязателен в качестве властного решения компетентного органа независимо от его расположения в системе государственной власти. Общеобязательность судебных актов не должна зависеть от процессуальных особенн</w:t>
      </w:r>
      <w:r>
        <w:rPr>
          <w:rFonts w:eastAsia="Times New Roman"/>
          <w:sz w:val="28"/>
          <w:szCs w:val="28"/>
        </w:rPr>
        <w:t>остей осуществления правосудия, так как единственный источник обязательности акта – издание его властным органом. С подобной критикой общеобязательности выступил и М.А. Гурвич. Он справедливо отмечал, что требование общеобязательности не способствует стаби</w:t>
      </w:r>
      <w:r>
        <w:rPr>
          <w:rFonts w:eastAsia="Times New Roman"/>
          <w:sz w:val="28"/>
          <w:szCs w:val="28"/>
        </w:rPr>
        <w:t>лизации судебных актов. Если акт обладает только общеобязательностью, то он в любой момент может быть отменён или изменён</w:t>
      </w:r>
      <w:r>
        <w:rPr>
          <w:rFonts w:eastAsia="Times New Roman"/>
          <w:sz w:val="36"/>
          <w:szCs w:val="36"/>
          <w:vertAlign w:val="superscript"/>
        </w:rPr>
        <w:t>1</w:t>
      </w:r>
      <w:r>
        <w:rPr>
          <w:rFonts w:eastAsia="Times New Roman"/>
          <w:sz w:val="28"/>
          <w:szCs w:val="28"/>
        </w:rPr>
        <w:t>. В другой работе учёный нашёл ещё один аргумент против концепции общеобязательности: если признать верным определение понятия законно</w:t>
      </w:r>
      <w:r>
        <w:rPr>
          <w:rFonts w:eastAsia="Times New Roman"/>
          <w:sz w:val="28"/>
          <w:szCs w:val="28"/>
        </w:rPr>
        <w:t>й силы через общеобязательность, то придётся отказаться от субъективных пределов законной силы, так как обязательность судебного акта распространяется на каждый орган и на каждое лицо</w:t>
      </w:r>
      <w:r>
        <w:rPr>
          <w:rFonts w:eastAsia="Times New Roman"/>
          <w:sz w:val="36"/>
          <w:szCs w:val="36"/>
          <w:vertAlign w:val="superscript"/>
        </w:rPr>
        <w:t>2</w:t>
      </w:r>
      <w:r>
        <w:rPr>
          <w:rFonts w:eastAsia="Times New Roman"/>
          <w:sz w:val="28"/>
          <w:szCs w:val="28"/>
        </w:rPr>
        <w:t>. В итоге учёный разделяет общеобязательное действие судебного акта и ог</w:t>
      </w:r>
      <w:r>
        <w:rPr>
          <w:rFonts w:eastAsia="Times New Roman"/>
          <w:sz w:val="28"/>
          <w:szCs w:val="28"/>
        </w:rPr>
        <w:t>раниченную субъективными пределами законную силу (его неизменность).</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166370</wp:posOffset>
                </wp:positionH>
                <wp:positionV relativeFrom="paragraph">
                  <wp:posOffset>128905</wp:posOffset>
                </wp:positionV>
                <wp:extent cx="182880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0.15pt" to="157.1pt,10.15pt" o:allowincell="f" strokecolor="#000000" strokeweight="0.72pt"/>
            </w:pict>
          </mc:Fallback>
        </mc:AlternateContent>
      </w:r>
    </w:p>
    <w:p w:rsidR="00E74217" w:rsidRDefault="00E74217">
      <w:pPr>
        <w:spacing w:line="245"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Гурвич М.А. Общеобязательность и законная сила судебного решения / Труды ВЮЗИ. М.: РИО ВЮЗИ.</w:t>
      </w:r>
    </w:p>
    <w:p w:rsidR="00E74217" w:rsidRDefault="00BE19DA">
      <w:pPr>
        <w:spacing w:line="220" w:lineRule="auto"/>
        <w:ind w:left="260"/>
        <w:rPr>
          <w:sz w:val="20"/>
          <w:szCs w:val="20"/>
        </w:rPr>
      </w:pPr>
      <w:r>
        <w:rPr>
          <w:rFonts w:eastAsia="Times New Roman"/>
          <w:sz w:val="20"/>
          <w:szCs w:val="20"/>
        </w:rPr>
        <w:t>1971. Т. 17. С. 166-192.</w:t>
      </w:r>
    </w:p>
    <w:p w:rsidR="00E74217" w:rsidRDefault="00BE19DA">
      <w:pPr>
        <w:spacing w:line="208" w:lineRule="auto"/>
        <w:ind w:left="260"/>
        <w:rPr>
          <w:sz w:val="20"/>
          <w:szCs w:val="20"/>
        </w:rPr>
      </w:pPr>
      <w:r>
        <w:rPr>
          <w:rFonts w:eastAsia="Times New Roman"/>
          <w:sz w:val="25"/>
          <w:szCs w:val="25"/>
          <w:vertAlign w:val="superscript"/>
        </w:rPr>
        <w:t>2</w:t>
      </w:r>
      <w:r>
        <w:rPr>
          <w:rFonts w:eastAsia="Times New Roman"/>
          <w:sz w:val="20"/>
          <w:szCs w:val="20"/>
        </w:rPr>
        <w:t>Гурвич М.А. Судебное решение. Теоретические проблемы. М.: Юридич</w:t>
      </w:r>
      <w:r>
        <w:rPr>
          <w:rFonts w:eastAsia="Times New Roman"/>
          <w:sz w:val="20"/>
          <w:szCs w:val="20"/>
        </w:rPr>
        <w:t>еская литература. 1976. С. 136.</w:t>
      </w:r>
    </w:p>
    <w:p w:rsidR="00E74217" w:rsidRDefault="00BE19DA">
      <w:pPr>
        <w:spacing w:line="221" w:lineRule="auto"/>
        <w:ind w:left="4840"/>
        <w:rPr>
          <w:sz w:val="20"/>
          <w:szCs w:val="20"/>
        </w:rPr>
      </w:pPr>
      <w:r>
        <w:rPr>
          <w:rFonts w:eastAsia="Times New Roman"/>
          <w:sz w:val="20"/>
          <w:szCs w:val="20"/>
        </w:rPr>
        <w:t>40</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9" w:lineRule="auto"/>
        <w:ind w:left="260" w:firstLine="566"/>
        <w:jc w:val="both"/>
        <w:rPr>
          <w:sz w:val="20"/>
          <w:szCs w:val="20"/>
        </w:rPr>
      </w:pPr>
      <w:bookmarkStart w:id="41" w:name="page41"/>
      <w:bookmarkEnd w:id="41"/>
      <w:r>
        <w:rPr>
          <w:rFonts w:eastAsia="Times New Roman"/>
          <w:sz w:val="28"/>
          <w:szCs w:val="28"/>
        </w:rPr>
        <w:lastRenderedPageBreak/>
        <w:t>Таким образом, необходимость существования института законной силы обусловлена практическими причинами сохранения устойчивости судебного акта.</w:t>
      </w:r>
      <w:r>
        <w:rPr>
          <w:rFonts w:eastAsia="Times New Roman"/>
          <w:sz w:val="28"/>
          <w:szCs w:val="28"/>
        </w:rPr>
        <w:t xml:space="preserve"> В гражданском процессе законная сила конструируется вокруг решения данной проблемы. Одни учёные делают главный акцент именно на указанной цели, возводят её в ранг процессуального правила, объясняют роль законной силы только через практическую целесообразн</w:t>
      </w:r>
      <w:r>
        <w:rPr>
          <w:rFonts w:eastAsia="Times New Roman"/>
          <w:sz w:val="28"/>
          <w:szCs w:val="28"/>
        </w:rPr>
        <w:t>ость. Другие учёные находят сущностные черты законной силы и посредством них объясняют практическую задачу, стоящую перед данным институтом. Так, законная сила отождествлялась с истиной или связывалась с нею (презумпция истины Р.Ж. Потье и фикция истины Ф.</w:t>
      </w:r>
      <w:r>
        <w:rPr>
          <w:rFonts w:eastAsia="Times New Roman"/>
          <w:sz w:val="28"/>
          <w:szCs w:val="28"/>
        </w:rPr>
        <w:t>К. фон Савиньи), рассматривалась как действие акта (динамический подход) или сводилась к свойствам судебного акта, приобретаемые им после вступления его в законную силу (статический подход). Одни учёные считали ведущим свойством общеобязательность и из нег</w:t>
      </w:r>
      <w:r>
        <w:rPr>
          <w:rFonts w:eastAsia="Times New Roman"/>
          <w:sz w:val="28"/>
          <w:szCs w:val="28"/>
        </w:rPr>
        <w:t>о выводили другие свойства (неопровержимость, исключительность и преюдициальность). Другие учёные рассматривали последствия вступления судебного акта в законную силу как равнозначные. Некоторые исследователи рассматривали неизменность акта как качественную</w:t>
      </w:r>
      <w:r>
        <w:rPr>
          <w:rFonts w:eastAsia="Times New Roman"/>
          <w:sz w:val="28"/>
          <w:szCs w:val="28"/>
        </w:rPr>
        <w:t xml:space="preserve"> характеристику судебного акта. Последний подход, также как и концепция процессуального правила, превозносит функциональное предназначение законной силы над её сущностной характеристикой. В любом случае законная сила направлена на определение содержания пр</w:t>
      </w:r>
      <w:r>
        <w:rPr>
          <w:rFonts w:eastAsia="Times New Roman"/>
          <w:sz w:val="28"/>
          <w:szCs w:val="28"/>
        </w:rPr>
        <w:t xml:space="preserve">оцессуальных отношений, а не на регламентацию материальных. Представляется, что законная сила судебных актов должна иметь самостоятельное значение наряду с действием решения или его сущностными свойствами (признаками) для обеспечения защиты прав и свобод, </w:t>
      </w:r>
      <w:r>
        <w:rPr>
          <w:rFonts w:eastAsia="Times New Roman"/>
          <w:sz w:val="28"/>
          <w:szCs w:val="28"/>
        </w:rPr>
        <w:t xml:space="preserve">поэтому более предпочтительной позицией будет рассмотрение законной силы в качестве процессуального правила с самодостаточным значением. Законная сила должна выступать как автономная процессуальная гарантия, не зависящая от иных правовых явлений. Только в </w:t>
      </w:r>
      <w:r>
        <w:rPr>
          <w:rFonts w:eastAsia="Times New Roman"/>
          <w:sz w:val="28"/>
          <w:szCs w:val="28"/>
        </w:rPr>
        <w:t>данном ракурсе законная сила обеспечивает осуществление правосудия по гражданским делам.</w:t>
      </w:r>
    </w:p>
    <w:p w:rsidR="00E74217" w:rsidRDefault="00E74217">
      <w:pPr>
        <w:spacing w:line="38" w:lineRule="exact"/>
        <w:rPr>
          <w:sz w:val="20"/>
          <w:szCs w:val="20"/>
        </w:rPr>
      </w:pPr>
    </w:p>
    <w:p w:rsidR="00E74217" w:rsidRDefault="00BE19DA">
      <w:pPr>
        <w:ind w:right="-259"/>
        <w:jc w:val="center"/>
        <w:rPr>
          <w:sz w:val="20"/>
          <w:szCs w:val="20"/>
        </w:rPr>
      </w:pPr>
      <w:r>
        <w:rPr>
          <w:rFonts w:eastAsia="Times New Roman"/>
          <w:sz w:val="20"/>
          <w:szCs w:val="20"/>
        </w:rPr>
        <w:t>41</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ind w:left="840"/>
        <w:rPr>
          <w:sz w:val="20"/>
          <w:szCs w:val="20"/>
        </w:rPr>
      </w:pPr>
      <w:bookmarkStart w:id="42" w:name="page42"/>
      <w:bookmarkEnd w:id="42"/>
      <w:r>
        <w:rPr>
          <w:rFonts w:eastAsia="Times New Roman"/>
          <w:b/>
          <w:bCs/>
          <w:sz w:val="28"/>
          <w:szCs w:val="28"/>
        </w:rPr>
        <w:lastRenderedPageBreak/>
        <w:t>§3. Соотношение юридической и законной силы судебных актов</w:t>
      </w:r>
    </w:p>
    <w:p w:rsidR="00E74217" w:rsidRDefault="00E74217">
      <w:pPr>
        <w:spacing w:line="59"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Как было уже ранее показано, судебный акт может быть рассмотрен с двух позиций.</w:t>
      </w:r>
      <w:r>
        <w:rPr>
          <w:rFonts w:eastAsia="Times New Roman"/>
          <w:sz w:val="28"/>
          <w:szCs w:val="28"/>
        </w:rPr>
        <w:t xml:space="preserve"> Во-первых, судебный акт как распоряжение властного органа представляет правоприменительный акт. Во-вторых, судебный акт направлен на защиту прав и свобод субъектов материальных отношений. Полное раскрытие значения судебного акта возможно только благодаря </w:t>
      </w:r>
      <w:r>
        <w:rPr>
          <w:rFonts w:eastAsia="Times New Roman"/>
          <w:sz w:val="28"/>
          <w:szCs w:val="28"/>
        </w:rPr>
        <w:t>использованию обоих аспектов данного понятия. Дифференциация аспектов судебного акта обуславливает не только разграничение юридической силы и законной силы, но их крепкую взаимосвязь, так как они являются отображением одного и того же понятия – судебного а</w:t>
      </w:r>
      <w:r>
        <w:rPr>
          <w:rFonts w:eastAsia="Times New Roman"/>
          <w:sz w:val="28"/>
          <w:szCs w:val="28"/>
        </w:rPr>
        <w:t>кта, хотя и с разных сторон.</w:t>
      </w:r>
    </w:p>
    <w:p w:rsidR="00E74217" w:rsidRDefault="00E74217">
      <w:pPr>
        <w:spacing w:line="27"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Разграничение юридической силы и законной силы было отчасти рассмотрено ранее. Так, отмечалось, что сторонники динамического подхода понимания законной силы и сторонники отождествления законной силы с общеобязательностью смеша</w:t>
      </w:r>
      <w:r>
        <w:rPr>
          <w:rFonts w:eastAsia="Times New Roman"/>
          <w:sz w:val="28"/>
          <w:szCs w:val="28"/>
        </w:rPr>
        <w:t>ли в одном определении два различных понятия: действие судебного акта и процессуальные последствия вступления судебного акта в законную силу. Данные явления являются независимыми друг от друга, одно не может быть следствием другого, так как они являются пр</w:t>
      </w:r>
      <w:r>
        <w:rPr>
          <w:rFonts w:eastAsia="Times New Roman"/>
          <w:sz w:val="28"/>
          <w:szCs w:val="28"/>
        </w:rPr>
        <w:t>оявлением разных аспектов судебного акта.</w:t>
      </w:r>
    </w:p>
    <w:p w:rsidR="00E74217" w:rsidRDefault="00E74217">
      <w:pPr>
        <w:spacing w:line="22"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Юридическая сила судебного акта (как и любого правоприменительного) характеризуется его способностью действовать и изменять фактические отношения. Данное действие обусловлено авторитетом и властной компетенцией пр</w:t>
      </w:r>
      <w:r>
        <w:rPr>
          <w:rFonts w:eastAsia="Times New Roman"/>
          <w:sz w:val="28"/>
          <w:szCs w:val="28"/>
        </w:rPr>
        <w:t>инявшего акт органа, и оно распространяется на всех субъектов, находящихся под юрисдикцией этого органа. Юридическая сила судебного акта может существовать только в системе вертикальных публичных отношений, так как она выражает волевое воздействие государс</w:t>
      </w:r>
      <w:r>
        <w:rPr>
          <w:rFonts w:eastAsia="Times New Roman"/>
          <w:sz w:val="28"/>
          <w:szCs w:val="28"/>
        </w:rPr>
        <w:t>твенного органа на фактические отношения. Тем самым, юридическая сила представляет необходимое условие правового регулирования, что роднит судебный акт с другими правоприменительными.</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17" w:lineRule="exact"/>
        <w:rPr>
          <w:sz w:val="20"/>
          <w:szCs w:val="20"/>
        </w:rPr>
      </w:pPr>
    </w:p>
    <w:p w:rsidR="00E74217" w:rsidRDefault="00BE19DA">
      <w:pPr>
        <w:ind w:right="-259"/>
        <w:jc w:val="center"/>
        <w:rPr>
          <w:sz w:val="20"/>
          <w:szCs w:val="20"/>
        </w:rPr>
      </w:pPr>
      <w:r>
        <w:rPr>
          <w:rFonts w:eastAsia="Times New Roman"/>
          <w:sz w:val="20"/>
          <w:szCs w:val="20"/>
        </w:rPr>
        <w:t>42</w:t>
      </w:r>
    </w:p>
    <w:p w:rsidR="00E74217" w:rsidRDefault="00E74217">
      <w:pPr>
        <w:sectPr w:rsidR="00E74217">
          <w:pgSz w:w="11900" w:h="16838"/>
          <w:pgMar w:top="1130" w:right="846" w:bottom="419" w:left="1440" w:header="0" w:footer="0" w:gutter="0"/>
          <w:cols w:space="720" w:equalWidth="0">
            <w:col w:w="9620"/>
          </w:cols>
        </w:sectPr>
      </w:pPr>
    </w:p>
    <w:p w:rsidR="00E74217" w:rsidRDefault="00BE19DA">
      <w:pPr>
        <w:spacing w:line="358" w:lineRule="auto"/>
        <w:ind w:left="260"/>
        <w:jc w:val="both"/>
        <w:rPr>
          <w:sz w:val="20"/>
          <w:szCs w:val="20"/>
        </w:rPr>
      </w:pPr>
      <w:bookmarkStart w:id="43" w:name="page43"/>
      <w:bookmarkEnd w:id="43"/>
      <w:r>
        <w:rPr>
          <w:rFonts w:eastAsia="Times New Roman"/>
          <w:sz w:val="28"/>
          <w:szCs w:val="28"/>
        </w:rPr>
        <w:lastRenderedPageBreak/>
        <w:t>Природа юридической силы свидетельствует о т</w:t>
      </w:r>
      <w:r>
        <w:rPr>
          <w:rFonts w:eastAsia="Times New Roman"/>
          <w:sz w:val="28"/>
          <w:szCs w:val="28"/>
        </w:rPr>
        <w:t xml:space="preserve">ом, что судебный акт приобретает потенциальную юридическую силу сразу же после его провозглашения и распространяет её на неограниченный круг лиц. Также можно различать степени юридической силы судебных актов в зависимости от уровня суда, что обуславливает </w:t>
      </w:r>
      <w:r>
        <w:rPr>
          <w:rFonts w:eastAsia="Times New Roman"/>
          <w:sz w:val="28"/>
          <w:szCs w:val="28"/>
        </w:rPr>
        <w:t>инстанционность: действие судебного акта одного суда может быть отменено актом другого суда более высокой инстанции.</w:t>
      </w:r>
    </w:p>
    <w:p w:rsidR="00E74217" w:rsidRDefault="00E74217">
      <w:pPr>
        <w:spacing w:line="20" w:lineRule="exact"/>
        <w:rPr>
          <w:sz w:val="20"/>
          <w:szCs w:val="20"/>
        </w:rPr>
      </w:pPr>
    </w:p>
    <w:p w:rsidR="00E74217" w:rsidRDefault="00BE19DA">
      <w:pPr>
        <w:spacing w:line="350" w:lineRule="auto"/>
        <w:ind w:left="260" w:firstLine="566"/>
        <w:jc w:val="both"/>
        <w:rPr>
          <w:sz w:val="20"/>
          <w:szCs w:val="20"/>
        </w:rPr>
      </w:pPr>
      <w:r>
        <w:rPr>
          <w:rFonts w:eastAsia="Times New Roman"/>
          <w:sz w:val="28"/>
          <w:szCs w:val="28"/>
        </w:rPr>
        <w:t>В свою очередь законная сила, в отличие от юридической силы, предназначена решать не проблемы властеотношений, а процессуальные вопросы, п</w:t>
      </w:r>
      <w:r>
        <w:rPr>
          <w:rFonts w:eastAsia="Times New Roman"/>
          <w:sz w:val="28"/>
          <w:szCs w:val="28"/>
        </w:rPr>
        <w:t>ризванные обеспечить защиту прав и свобод. Цель законной силы состоит не в принудительной реализации нормы права, а в обеспечении преклюзивного (пресекательного) эффекта, с появлением которого невозможно изменить вынесенный акт</w:t>
      </w:r>
      <w:r>
        <w:rPr>
          <w:rFonts w:eastAsia="Times New Roman"/>
          <w:sz w:val="36"/>
          <w:szCs w:val="36"/>
          <w:vertAlign w:val="superscript"/>
        </w:rPr>
        <w:t>1</w:t>
      </w:r>
      <w:r>
        <w:rPr>
          <w:rFonts w:eastAsia="Times New Roman"/>
          <w:sz w:val="28"/>
          <w:szCs w:val="28"/>
        </w:rPr>
        <w:t xml:space="preserve"> с помощью, к примеру, возбу</w:t>
      </w:r>
      <w:r>
        <w:rPr>
          <w:rFonts w:eastAsia="Times New Roman"/>
          <w:sz w:val="28"/>
          <w:szCs w:val="28"/>
        </w:rPr>
        <w:t xml:space="preserve">ждения нового дела по тождественным требованиям между теми же сторонами. Такое состояние, прежде всего, достигается с помощью таких процессуальных правил (свойств судебного акта) как исключительность, преюдициальность, неопровержимость. Законная сила лишь </w:t>
      </w:r>
      <w:r>
        <w:rPr>
          <w:rFonts w:eastAsia="Times New Roman"/>
          <w:sz w:val="28"/>
          <w:szCs w:val="28"/>
        </w:rPr>
        <w:t>свидетельствует, что у участников процесса больше нет возможности инициировать новое рассмотрение дела или еще как-либо с помощью реализации своих процессуальных прав влиять на действие ранее вынесенного судебного акта.</w:t>
      </w:r>
    </w:p>
    <w:p w:rsidR="00E74217" w:rsidRDefault="00E74217">
      <w:pPr>
        <w:spacing w:line="41" w:lineRule="exact"/>
        <w:rPr>
          <w:sz w:val="20"/>
          <w:szCs w:val="20"/>
        </w:rPr>
      </w:pPr>
    </w:p>
    <w:p w:rsidR="00E74217" w:rsidRDefault="00BE19DA">
      <w:pPr>
        <w:numPr>
          <w:ilvl w:val="0"/>
          <w:numId w:val="22"/>
        </w:numPr>
        <w:tabs>
          <w:tab w:val="left" w:pos="518"/>
        </w:tabs>
        <w:spacing w:line="358" w:lineRule="auto"/>
        <w:ind w:left="260" w:firstLine="2"/>
        <w:jc w:val="both"/>
        <w:rPr>
          <w:rFonts w:eastAsia="Times New Roman"/>
          <w:sz w:val="28"/>
          <w:szCs w:val="28"/>
        </w:rPr>
      </w:pPr>
      <w:r>
        <w:rPr>
          <w:rFonts w:eastAsia="Times New Roman"/>
          <w:sz w:val="28"/>
          <w:szCs w:val="28"/>
        </w:rPr>
        <w:t xml:space="preserve">отличие от ситуации с юридической </w:t>
      </w:r>
      <w:r>
        <w:rPr>
          <w:rFonts w:eastAsia="Times New Roman"/>
          <w:sz w:val="28"/>
          <w:szCs w:val="28"/>
        </w:rPr>
        <w:t>силой, при наличии законной силы суд не обладает усмотрением, властной дискрецией по вопросам реализации процессуальных прав, благодаря которым возможно изменение действия предыдущего судебного акта. Вопрос о наличии таких процессуальных прав должен решать</w:t>
      </w:r>
      <w:r>
        <w:rPr>
          <w:rFonts w:eastAsia="Times New Roman"/>
          <w:sz w:val="28"/>
          <w:szCs w:val="28"/>
        </w:rPr>
        <w:t>ся только отрицательным образом. Из-за всеобъемлемости распространения юридической силы судебного акта его действие может повлиять на лиц, не участвовавших в предыдущем процессе. Но это не мешает им повлиять на данное действие благодаря реализации своих пр</w:t>
      </w:r>
      <w:r>
        <w:rPr>
          <w:rFonts w:eastAsia="Times New Roman"/>
          <w:sz w:val="28"/>
          <w:szCs w:val="28"/>
        </w:rPr>
        <w:t>ав уже в новом процессе, так как он не пресекается законной силой. В случае</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166370</wp:posOffset>
                </wp:positionH>
                <wp:positionV relativeFrom="paragraph">
                  <wp:posOffset>107315</wp:posOffset>
                </wp:positionV>
                <wp:extent cx="182880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8.45pt" to="157.1pt,8.45pt" o:allowincell="f" strokecolor="#000000" strokeweight="0.72pt"/>
            </w:pict>
          </mc:Fallback>
        </mc:AlternateContent>
      </w:r>
    </w:p>
    <w:p w:rsidR="00E74217" w:rsidRDefault="00E74217">
      <w:pPr>
        <w:spacing w:line="214"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Скобелев В.П. Там же. С. 176-177.</w:t>
      </w:r>
    </w:p>
    <w:p w:rsidR="00E74217" w:rsidRDefault="00BE19DA">
      <w:pPr>
        <w:spacing w:line="220" w:lineRule="auto"/>
        <w:ind w:right="-259"/>
        <w:jc w:val="center"/>
        <w:rPr>
          <w:sz w:val="20"/>
          <w:szCs w:val="20"/>
        </w:rPr>
      </w:pPr>
      <w:r>
        <w:rPr>
          <w:rFonts w:eastAsia="Times New Roman"/>
          <w:sz w:val="20"/>
          <w:szCs w:val="20"/>
        </w:rPr>
        <w:t>43</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8" w:lineRule="auto"/>
        <w:ind w:left="260"/>
        <w:jc w:val="both"/>
        <w:rPr>
          <w:sz w:val="20"/>
          <w:szCs w:val="20"/>
        </w:rPr>
      </w:pPr>
      <w:bookmarkStart w:id="44" w:name="page44"/>
      <w:bookmarkEnd w:id="44"/>
      <w:r>
        <w:rPr>
          <w:rFonts w:eastAsia="Times New Roman"/>
          <w:sz w:val="28"/>
          <w:szCs w:val="28"/>
        </w:rPr>
        <w:lastRenderedPageBreak/>
        <w:t>если состоится попытка оспорить действие судебного акта по уже разрешённому делу между теми же сторонами, то она подо</w:t>
      </w:r>
      <w:r>
        <w:rPr>
          <w:rFonts w:eastAsia="Times New Roman"/>
          <w:sz w:val="28"/>
          <w:szCs w:val="28"/>
        </w:rPr>
        <w:t>рвётся на невозможность использования процессуальных средств для такого оспаривания. Так обеспечивается постоянство действия судебного акта, вступившего в законную силу, а также правовая определённость во взаимоотношениях между сторонами.</w:t>
      </w:r>
    </w:p>
    <w:p w:rsidR="00E74217" w:rsidRDefault="00E74217">
      <w:pPr>
        <w:spacing w:line="18" w:lineRule="exact"/>
        <w:rPr>
          <w:sz w:val="20"/>
          <w:szCs w:val="20"/>
        </w:rPr>
      </w:pPr>
    </w:p>
    <w:p w:rsidR="00E74217" w:rsidRDefault="00BE19DA">
      <w:pPr>
        <w:spacing w:line="359" w:lineRule="auto"/>
        <w:ind w:left="260" w:firstLine="566"/>
        <w:jc w:val="both"/>
        <w:rPr>
          <w:sz w:val="20"/>
          <w:szCs w:val="20"/>
        </w:rPr>
      </w:pPr>
      <w:r>
        <w:rPr>
          <w:rFonts w:eastAsia="Times New Roman"/>
          <w:sz w:val="28"/>
          <w:szCs w:val="28"/>
        </w:rPr>
        <w:t>Таким образом, ю</w:t>
      </w:r>
      <w:r>
        <w:rPr>
          <w:rFonts w:eastAsia="Times New Roman"/>
          <w:sz w:val="28"/>
          <w:szCs w:val="28"/>
        </w:rPr>
        <w:t>ридическая сила судебного акта и его законная сила являются равнозначными правовыми явлениями, сущностно не зависящие друг от друга. Юридическая сила непосредственно способствует правовому регулированию фактических отношений через реализацию властных полно</w:t>
      </w:r>
      <w:r>
        <w:rPr>
          <w:rFonts w:eastAsia="Times New Roman"/>
          <w:sz w:val="28"/>
          <w:szCs w:val="28"/>
        </w:rPr>
        <w:t>мочий, а законная сила имеет пресекательное значение для реализации процессуальных прав. Сама по себе юридическая сила не способна обеспечить постоянство действия судебного акта, так как он может быть отменён другим новым актом. Законная сила является имен</w:t>
      </w:r>
      <w:r>
        <w:rPr>
          <w:rFonts w:eastAsia="Times New Roman"/>
          <w:sz w:val="28"/>
          <w:szCs w:val="28"/>
        </w:rPr>
        <w:t>но тем правовым механизмом процессуальной природы, который обеспечивает стабильность действия вынесенного решения, в том числе, не позволяет появиться новому акту, который обладает большей степенью юридической силы. Правила, применяемые относительно судебн</w:t>
      </w:r>
      <w:r>
        <w:rPr>
          <w:rFonts w:eastAsia="Times New Roman"/>
          <w:sz w:val="28"/>
          <w:szCs w:val="28"/>
        </w:rPr>
        <w:t>ого акта, можно разделить на те, что характеризуют юридическую силу любого правоприменительного акта (исполнимость, общеобязательность), и на те, что составляют законную силу (исключительность, преюдициальность, неопровержимость).</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363" w:lineRule="exact"/>
        <w:rPr>
          <w:sz w:val="20"/>
          <w:szCs w:val="20"/>
        </w:rPr>
      </w:pPr>
    </w:p>
    <w:p w:rsidR="00E74217" w:rsidRDefault="00BE19DA">
      <w:pPr>
        <w:ind w:right="-259"/>
        <w:jc w:val="center"/>
        <w:rPr>
          <w:sz w:val="20"/>
          <w:szCs w:val="20"/>
        </w:rPr>
      </w:pPr>
      <w:r>
        <w:rPr>
          <w:rFonts w:eastAsia="Times New Roman"/>
          <w:sz w:val="20"/>
          <w:szCs w:val="20"/>
        </w:rPr>
        <w:t>44</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ind w:right="-259"/>
        <w:jc w:val="center"/>
        <w:rPr>
          <w:sz w:val="20"/>
          <w:szCs w:val="20"/>
        </w:rPr>
      </w:pPr>
      <w:bookmarkStart w:id="45" w:name="page45"/>
      <w:bookmarkEnd w:id="45"/>
      <w:r>
        <w:rPr>
          <w:rFonts w:eastAsia="Times New Roman"/>
          <w:b/>
          <w:bCs/>
          <w:sz w:val="28"/>
          <w:szCs w:val="28"/>
        </w:rPr>
        <w:lastRenderedPageBreak/>
        <w:t>Глава 3. Законная сила отдельных видов судебных постановлений</w:t>
      </w:r>
    </w:p>
    <w:p w:rsidR="00E74217" w:rsidRDefault="00E74217">
      <w:pPr>
        <w:spacing w:line="50" w:lineRule="exact"/>
        <w:rPr>
          <w:sz w:val="20"/>
          <w:szCs w:val="20"/>
        </w:rPr>
      </w:pPr>
    </w:p>
    <w:p w:rsidR="00E74217" w:rsidRDefault="00BE19DA">
      <w:pPr>
        <w:ind w:right="-259"/>
        <w:jc w:val="center"/>
        <w:rPr>
          <w:sz w:val="20"/>
          <w:szCs w:val="20"/>
        </w:rPr>
      </w:pPr>
      <w:r>
        <w:rPr>
          <w:rFonts w:eastAsia="Times New Roman"/>
          <w:b/>
          <w:bCs/>
          <w:sz w:val="28"/>
          <w:szCs w:val="28"/>
        </w:rPr>
        <w:t>(актов)</w:t>
      </w:r>
    </w:p>
    <w:p w:rsidR="00E74217" w:rsidRDefault="00E74217">
      <w:pPr>
        <w:spacing w:line="48" w:lineRule="exact"/>
        <w:rPr>
          <w:sz w:val="20"/>
          <w:szCs w:val="20"/>
        </w:rPr>
      </w:pPr>
    </w:p>
    <w:p w:rsidR="00E74217" w:rsidRDefault="00BE19DA">
      <w:pPr>
        <w:ind w:right="-259"/>
        <w:jc w:val="center"/>
        <w:rPr>
          <w:sz w:val="20"/>
          <w:szCs w:val="20"/>
        </w:rPr>
      </w:pPr>
      <w:r>
        <w:rPr>
          <w:rFonts w:eastAsia="Times New Roman"/>
          <w:b/>
          <w:bCs/>
          <w:sz w:val="28"/>
          <w:szCs w:val="28"/>
        </w:rPr>
        <w:t>§1. Законная сила судебного решения</w:t>
      </w:r>
    </w:p>
    <w:p w:rsidR="00E74217" w:rsidRDefault="00E74217">
      <w:pPr>
        <w:spacing w:line="169" w:lineRule="exact"/>
        <w:rPr>
          <w:sz w:val="20"/>
          <w:szCs w:val="20"/>
        </w:rPr>
      </w:pPr>
    </w:p>
    <w:p w:rsidR="00E74217" w:rsidRDefault="00BE19DA">
      <w:pPr>
        <w:spacing w:line="347" w:lineRule="auto"/>
        <w:ind w:left="260" w:firstLine="566"/>
        <w:jc w:val="both"/>
        <w:rPr>
          <w:sz w:val="20"/>
          <w:szCs w:val="20"/>
        </w:rPr>
      </w:pPr>
      <w:r>
        <w:rPr>
          <w:rFonts w:eastAsia="Times New Roman"/>
          <w:sz w:val="28"/>
          <w:szCs w:val="28"/>
        </w:rPr>
        <w:t>Все приведённые ранее теории законной силы судебных актов применимы для судебного решения. Более того, данные теории описыва</w:t>
      </w:r>
      <w:r>
        <w:rPr>
          <w:rFonts w:eastAsia="Times New Roman"/>
          <w:sz w:val="28"/>
          <w:szCs w:val="28"/>
        </w:rPr>
        <w:t>ют именно законную силу судебного решения. Способность остальных судебных актов вступать в законную силу до сих пор остаётся дискуссионным вопросом</w:t>
      </w:r>
      <w:r>
        <w:rPr>
          <w:rFonts w:eastAsia="Times New Roman"/>
          <w:sz w:val="36"/>
          <w:szCs w:val="36"/>
          <w:vertAlign w:val="superscript"/>
        </w:rPr>
        <w:t>1</w:t>
      </w:r>
      <w:r>
        <w:rPr>
          <w:rFonts w:eastAsia="Times New Roman"/>
          <w:sz w:val="28"/>
          <w:szCs w:val="28"/>
        </w:rPr>
        <w:t>. Учёные, если и признают законную силу иных судебных актов,</w:t>
      </w:r>
      <w:r>
        <w:rPr>
          <w:rFonts w:eastAsia="Times New Roman"/>
          <w:sz w:val="28"/>
          <w:szCs w:val="28"/>
        </w:rPr>
        <w:t xml:space="preserve"> то выводят её из законной силы именно судебного решения. Среди всех судебных актов, участвующих в правовом регулировании, судебному решению придаётся приоритетное значение, это и предопределяет, почему законная сила преимущественно характеризует только ег</w:t>
      </w:r>
      <w:r>
        <w:rPr>
          <w:rFonts w:eastAsia="Times New Roman"/>
          <w:sz w:val="28"/>
          <w:szCs w:val="28"/>
        </w:rPr>
        <w:t>о.</w:t>
      </w:r>
    </w:p>
    <w:p w:rsidR="00E74217" w:rsidRDefault="00E74217">
      <w:pPr>
        <w:spacing w:line="44" w:lineRule="exact"/>
        <w:rPr>
          <w:sz w:val="20"/>
          <w:szCs w:val="20"/>
        </w:rPr>
      </w:pPr>
    </w:p>
    <w:p w:rsidR="00E74217" w:rsidRDefault="00BE19DA">
      <w:pPr>
        <w:spacing w:line="359" w:lineRule="auto"/>
        <w:ind w:left="260" w:firstLine="566"/>
        <w:jc w:val="both"/>
        <w:rPr>
          <w:sz w:val="20"/>
          <w:szCs w:val="20"/>
        </w:rPr>
      </w:pPr>
      <w:r>
        <w:rPr>
          <w:rFonts w:eastAsia="Times New Roman"/>
          <w:sz w:val="28"/>
          <w:szCs w:val="28"/>
        </w:rPr>
        <w:t>Так как природа законной силы судебного решения была уже раскрыта вместе с описанием законной силы судебных актов, здесь необходимо остановиться на проблемных аспектах судебного решения. Необходимо определить,</w:t>
      </w:r>
      <w:r>
        <w:rPr>
          <w:rFonts w:eastAsia="Times New Roman"/>
          <w:sz w:val="28"/>
          <w:szCs w:val="28"/>
        </w:rPr>
        <w:t xml:space="preserve"> с какого момента судебное решение вступает в законную силу. Судебное решение вступает в законную силу по истечении срока на апелляционное обжалование (1 месяц) или в случае подачи апелляционной жалобы - после рассмотрения её судом (ст. 209, ст. 321 ГПК РФ</w:t>
      </w:r>
      <w:r>
        <w:rPr>
          <w:rFonts w:eastAsia="Times New Roman"/>
          <w:sz w:val="28"/>
          <w:szCs w:val="28"/>
        </w:rPr>
        <w:t>, ст. 180, ст. 176 АПК РФ). При этом для начала течения срока на обжалование необходимо вынесение окончательного судебного решения, содержащего как резолютивную часть, так и мотивировочную. При этом в судебном заседании может быть объявлена только резолюти</w:t>
      </w:r>
      <w:r>
        <w:rPr>
          <w:rFonts w:eastAsia="Times New Roman"/>
          <w:sz w:val="28"/>
          <w:szCs w:val="28"/>
        </w:rPr>
        <w:t>вная часть. Составление мотивировочной части может быть отложено на 5 дней (ст. 199 ГПК РФ, ст. 176 АПК РФ). Правоприменительная практика показывает, что в некоторых случаях мотивировочная часть составляется с нарушением данного срока. Согласно статистичес</w:t>
      </w:r>
      <w:r>
        <w:rPr>
          <w:rFonts w:eastAsia="Times New Roman"/>
          <w:sz w:val="28"/>
          <w:szCs w:val="28"/>
        </w:rPr>
        <w:t>ким данным Судебного Департамента при Верховном Суде Российской Федерации за 2019 год в судах общей юрисдикции</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166370</wp:posOffset>
                </wp:positionH>
                <wp:positionV relativeFrom="paragraph">
                  <wp:posOffset>172085</wp:posOffset>
                </wp:positionV>
                <wp:extent cx="182880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3.55pt" to="157.1pt,13.55pt" o:allowincell="f" strokecolor="#000000" strokeweight="0.72pt"/>
            </w:pict>
          </mc:Fallback>
        </mc:AlternateContent>
      </w:r>
    </w:p>
    <w:p w:rsidR="00E74217" w:rsidRDefault="00E74217">
      <w:pPr>
        <w:spacing w:line="316"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Загайнова С.К. Там же. С. 108.</w:t>
      </w:r>
    </w:p>
    <w:p w:rsidR="00E74217" w:rsidRDefault="00BE19DA">
      <w:pPr>
        <w:spacing w:line="220" w:lineRule="auto"/>
        <w:ind w:right="-259"/>
        <w:jc w:val="center"/>
        <w:rPr>
          <w:sz w:val="20"/>
          <w:szCs w:val="20"/>
        </w:rPr>
      </w:pPr>
      <w:r>
        <w:rPr>
          <w:rFonts w:eastAsia="Times New Roman"/>
          <w:sz w:val="20"/>
          <w:szCs w:val="20"/>
        </w:rPr>
        <w:t>45</w:t>
      </w:r>
    </w:p>
    <w:p w:rsidR="00E74217" w:rsidRDefault="00E74217">
      <w:pPr>
        <w:sectPr w:rsidR="00E74217">
          <w:pgSz w:w="11900" w:h="16838"/>
          <w:pgMar w:top="1250" w:right="846" w:bottom="419" w:left="1440" w:header="0" w:footer="0" w:gutter="0"/>
          <w:cols w:space="720" w:equalWidth="0">
            <w:col w:w="9620"/>
          </w:cols>
        </w:sectPr>
      </w:pPr>
    </w:p>
    <w:p w:rsidR="00E74217" w:rsidRDefault="00BE19DA">
      <w:pPr>
        <w:spacing w:line="339" w:lineRule="auto"/>
        <w:ind w:left="260"/>
        <w:jc w:val="both"/>
        <w:rPr>
          <w:sz w:val="20"/>
          <w:szCs w:val="20"/>
        </w:rPr>
      </w:pPr>
      <w:bookmarkStart w:id="46" w:name="page46"/>
      <w:bookmarkEnd w:id="46"/>
      <w:r>
        <w:rPr>
          <w:rFonts w:eastAsia="Times New Roman"/>
          <w:sz w:val="28"/>
          <w:szCs w:val="28"/>
        </w:rPr>
        <w:lastRenderedPageBreak/>
        <w:t xml:space="preserve">мотивировочная часть решений по гражданским делам составлялась с нарушением сроков в </w:t>
      </w:r>
      <w:r>
        <w:rPr>
          <w:rFonts w:eastAsia="Times New Roman"/>
          <w:sz w:val="28"/>
          <w:szCs w:val="28"/>
        </w:rPr>
        <w:t>35.904 случаях, что составляет около 1% от всего количества принятых решений по гражданским делам за рассматриваемый период (3.658.388 решений). При этом ежегодное количество решений, чья мотивировочная часть составляется с нарушением сроков, с 2017 года у</w:t>
      </w:r>
      <w:r>
        <w:rPr>
          <w:rFonts w:eastAsia="Times New Roman"/>
          <w:sz w:val="28"/>
          <w:szCs w:val="28"/>
        </w:rPr>
        <w:t>величивается. В 2017 г. количество таких решений составляло 34.351, а в 2018 г. – 34.680</w:t>
      </w:r>
      <w:r>
        <w:rPr>
          <w:rFonts w:eastAsia="Times New Roman"/>
          <w:sz w:val="36"/>
          <w:szCs w:val="36"/>
          <w:vertAlign w:val="superscript"/>
        </w:rPr>
        <w:t>1</w:t>
      </w:r>
      <w:r>
        <w:rPr>
          <w:rFonts w:eastAsia="Times New Roman"/>
          <w:sz w:val="28"/>
          <w:szCs w:val="28"/>
        </w:rPr>
        <w:t>. В отдельных случаях составление мотивировочной части откладывается на неопределённый срок. В судах общей юрисдикции фактическая возможность для лиц, участвующих в де</w:t>
      </w:r>
      <w:r>
        <w:rPr>
          <w:rFonts w:eastAsia="Times New Roman"/>
          <w:sz w:val="28"/>
          <w:szCs w:val="28"/>
        </w:rPr>
        <w:t>ле, получить копию полного решения может появиться только, к примеру, через 17 дней</w:t>
      </w:r>
      <w:r>
        <w:rPr>
          <w:rFonts w:eastAsia="Times New Roman"/>
          <w:sz w:val="36"/>
          <w:szCs w:val="36"/>
          <w:vertAlign w:val="superscript"/>
        </w:rPr>
        <w:t>2</w:t>
      </w:r>
      <w:r>
        <w:rPr>
          <w:rFonts w:eastAsia="Times New Roman"/>
          <w:sz w:val="28"/>
          <w:szCs w:val="28"/>
        </w:rPr>
        <w:t>, 33 дня</w:t>
      </w:r>
      <w:r>
        <w:rPr>
          <w:rFonts w:eastAsia="Times New Roman"/>
          <w:sz w:val="36"/>
          <w:szCs w:val="36"/>
          <w:vertAlign w:val="superscript"/>
        </w:rPr>
        <w:t>3</w:t>
      </w:r>
      <w:r>
        <w:rPr>
          <w:rFonts w:eastAsia="Times New Roman"/>
          <w:sz w:val="28"/>
          <w:szCs w:val="28"/>
        </w:rPr>
        <w:t xml:space="preserve"> после оглашения резолютивной части решения. В арбитражных судах разрыв между оглашением резолютивной части и изготовлением полного текста решения может составлять</w:t>
      </w:r>
      <w:r>
        <w:rPr>
          <w:rFonts w:eastAsia="Times New Roman"/>
          <w:sz w:val="28"/>
          <w:szCs w:val="28"/>
        </w:rPr>
        <w:t>, к примеру, 7 дней</w:t>
      </w:r>
      <w:r>
        <w:rPr>
          <w:rFonts w:eastAsia="Times New Roman"/>
          <w:sz w:val="36"/>
          <w:szCs w:val="36"/>
          <w:vertAlign w:val="superscript"/>
        </w:rPr>
        <w:t>4</w:t>
      </w:r>
      <w:r>
        <w:rPr>
          <w:rFonts w:eastAsia="Times New Roman"/>
          <w:sz w:val="28"/>
          <w:szCs w:val="28"/>
        </w:rPr>
        <w:t>, 14 дней</w:t>
      </w:r>
      <w:r>
        <w:rPr>
          <w:rFonts w:eastAsia="Times New Roman"/>
          <w:sz w:val="36"/>
          <w:szCs w:val="36"/>
          <w:vertAlign w:val="superscript"/>
        </w:rPr>
        <w:t>5</w:t>
      </w:r>
      <w:r>
        <w:rPr>
          <w:rFonts w:eastAsia="Times New Roman"/>
          <w:sz w:val="28"/>
          <w:szCs w:val="28"/>
        </w:rPr>
        <w:t>, что выходит за пятидневный срок составления мотивировочной части решения.</w:t>
      </w:r>
    </w:p>
    <w:p w:rsidR="00E74217" w:rsidRDefault="00E74217">
      <w:pPr>
        <w:spacing w:line="7" w:lineRule="exact"/>
        <w:rPr>
          <w:sz w:val="20"/>
          <w:szCs w:val="20"/>
        </w:rPr>
      </w:pPr>
    </w:p>
    <w:p w:rsidR="00E74217" w:rsidRDefault="00BE19DA">
      <w:pPr>
        <w:spacing w:line="349" w:lineRule="auto"/>
        <w:ind w:left="260" w:firstLine="566"/>
        <w:jc w:val="both"/>
        <w:rPr>
          <w:sz w:val="20"/>
          <w:szCs w:val="20"/>
        </w:rPr>
      </w:pPr>
      <w:r>
        <w:rPr>
          <w:rFonts w:eastAsia="Times New Roman"/>
          <w:sz w:val="28"/>
          <w:szCs w:val="28"/>
        </w:rPr>
        <w:t>Происходит неизбежный разрыв во времени между принятием судебного акта в форме резолютивной части и принятием судебного решения</w:t>
      </w:r>
    </w:p>
    <w:p w:rsidR="00E74217" w:rsidRDefault="00E74217">
      <w:pPr>
        <w:spacing w:line="29" w:lineRule="exact"/>
        <w:rPr>
          <w:sz w:val="20"/>
          <w:szCs w:val="20"/>
        </w:rPr>
      </w:pPr>
    </w:p>
    <w:p w:rsidR="00E74217" w:rsidRDefault="00BE19DA">
      <w:pPr>
        <w:numPr>
          <w:ilvl w:val="0"/>
          <w:numId w:val="23"/>
        </w:numPr>
        <w:tabs>
          <w:tab w:val="left" w:pos="612"/>
        </w:tabs>
        <w:spacing w:line="355" w:lineRule="auto"/>
        <w:ind w:left="260" w:firstLine="2"/>
        <w:jc w:val="both"/>
        <w:rPr>
          <w:rFonts w:eastAsia="Times New Roman"/>
          <w:sz w:val="28"/>
          <w:szCs w:val="28"/>
        </w:rPr>
      </w:pPr>
      <w:r>
        <w:rPr>
          <w:rFonts w:eastAsia="Times New Roman"/>
          <w:sz w:val="28"/>
          <w:szCs w:val="28"/>
        </w:rPr>
        <w:t>полном объёме. Датой</w:t>
      </w:r>
      <w:r>
        <w:rPr>
          <w:rFonts w:eastAsia="Times New Roman"/>
          <w:sz w:val="28"/>
          <w:szCs w:val="28"/>
        </w:rPr>
        <w:t xml:space="preserve"> принятия судебного решения является дата составления полного решения, это объясняет, почему в практике арбитражных судов во вводной части излагается также дата принятия</w:t>
      </w:r>
    </w:p>
    <w:p w:rsidR="00E74217" w:rsidRDefault="00E74217">
      <w:pPr>
        <w:spacing w:line="9" w:lineRule="exact"/>
        <w:rPr>
          <w:rFonts w:eastAsia="Times New Roman"/>
          <w:sz w:val="28"/>
          <w:szCs w:val="28"/>
        </w:rPr>
      </w:pPr>
    </w:p>
    <w:p w:rsidR="00E74217" w:rsidRDefault="00BE19DA">
      <w:pPr>
        <w:spacing w:line="313" w:lineRule="auto"/>
        <w:ind w:left="260"/>
        <w:jc w:val="both"/>
        <w:rPr>
          <w:rFonts w:eastAsia="Times New Roman"/>
          <w:sz w:val="28"/>
          <w:szCs w:val="28"/>
        </w:rPr>
      </w:pPr>
      <w:r>
        <w:rPr>
          <w:rFonts w:eastAsia="Times New Roman"/>
          <w:sz w:val="28"/>
          <w:szCs w:val="28"/>
        </w:rPr>
        <w:t>решения в полном объёме</w:t>
      </w:r>
      <w:r>
        <w:rPr>
          <w:rFonts w:eastAsia="Times New Roman"/>
          <w:sz w:val="36"/>
          <w:szCs w:val="36"/>
          <w:vertAlign w:val="superscript"/>
        </w:rPr>
        <w:t>6</w:t>
      </w:r>
      <w:r>
        <w:rPr>
          <w:rFonts w:eastAsia="Times New Roman"/>
          <w:sz w:val="28"/>
          <w:szCs w:val="28"/>
        </w:rPr>
        <w:t xml:space="preserve">. Нарушение сроков составления полного текста решения влияет </w:t>
      </w:r>
      <w:r>
        <w:rPr>
          <w:rFonts w:eastAsia="Times New Roman"/>
          <w:sz w:val="28"/>
          <w:szCs w:val="28"/>
        </w:rPr>
        <w:t>на наступление момента вступления решения в законную силу.</w:t>
      </w:r>
    </w:p>
    <w:p w:rsidR="00E74217" w:rsidRDefault="00E74217">
      <w:pPr>
        <w:spacing w:line="81" w:lineRule="exact"/>
        <w:rPr>
          <w:rFonts w:eastAsia="Times New Roman"/>
          <w:sz w:val="28"/>
          <w:szCs w:val="28"/>
        </w:rPr>
      </w:pPr>
    </w:p>
    <w:p w:rsidR="00E74217" w:rsidRDefault="00BE19DA">
      <w:pPr>
        <w:spacing w:line="349" w:lineRule="auto"/>
        <w:ind w:left="260" w:firstLine="566"/>
        <w:jc w:val="both"/>
        <w:rPr>
          <w:rFonts w:eastAsia="Times New Roman"/>
          <w:sz w:val="28"/>
          <w:szCs w:val="28"/>
        </w:rPr>
      </w:pPr>
      <w:r>
        <w:rPr>
          <w:rFonts w:eastAsia="Times New Roman"/>
          <w:sz w:val="28"/>
          <w:szCs w:val="28"/>
        </w:rPr>
        <w:t>Если рассматривать иные юрисдикции, то можно найти иной момент начала срока, с которого исчисляется дата вступления в законную силу. Так,</w:t>
      </w:r>
    </w:p>
    <w:p w:rsidR="00E74217" w:rsidRDefault="00E74217">
      <w:pPr>
        <w:spacing w:line="15" w:lineRule="exact"/>
        <w:rPr>
          <w:sz w:val="20"/>
          <w:szCs w:val="20"/>
        </w:rPr>
      </w:pPr>
    </w:p>
    <w:p w:rsidR="00E74217" w:rsidRDefault="00BE19DA">
      <w:pPr>
        <w:tabs>
          <w:tab w:val="left" w:pos="1500"/>
          <w:tab w:val="left" w:pos="1840"/>
          <w:tab w:val="left" w:pos="2440"/>
          <w:tab w:val="left" w:pos="2960"/>
          <w:tab w:val="left" w:pos="3720"/>
          <w:tab w:val="left" w:pos="5080"/>
          <w:tab w:val="left" w:pos="6180"/>
          <w:tab w:val="left" w:pos="6920"/>
          <w:tab w:val="left" w:pos="8860"/>
          <w:tab w:val="left" w:pos="9340"/>
        </w:tabs>
        <w:ind w:left="260"/>
        <w:rPr>
          <w:sz w:val="20"/>
          <w:szCs w:val="20"/>
        </w:rPr>
      </w:pPr>
      <w:r>
        <w:rPr>
          <w:rFonts w:eastAsia="Times New Roman"/>
          <w:sz w:val="28"/>
          <w:szCs w:val="28"/>
        </w:rPr>
        <w:t>согласно</w:t>
      </w:r>
      <w:r>
        <w:rPr>
          <w:sz w:val="20"/>
          <w:szCs w:val="20"/>
        </w:rPr>
        <w:tab/>
      </w:r>
      <w:r>
        <w:rPr>
          <w:rFonts w:eastAsia="Times New Roman"/>
          <w:sz w:val="28"/>
          <w:szCs w:val="28"/>
        </w:rPr>
        <w:t>§</w:t>
      </w:r>
      <w:r>
        <w:rPr>
          <w:rFonts w:eastAsia="Times New Roman"/>
          <w:sz w:val="28"/>
          <w:szCs w:val="28"/>
        </w:rPr>
        <w:tab/>
        <w:t>323</w:t>
      </w:r>
      <w:r>
        <w:rPr>
          <w:rFonts w:eastAsia="Times New Roman"/>
          <w:sz w:val="28"/>
          <w:szCs w:val="28"/>
        </w:rPr>
        <w:tab/>
        <w:t>(2)</w:t>
      </w:r>
      <w:r>
        <w:rPr>
          <w:sz w:val="20"/>
          <w:szCs w:val="20"/>
        </w:rPr>
        <w:tab/>
      </w:r>
      <w:r>
        <w:rPr>
          <w:rFonts w:eastAsia="Times New Roman"/>
          <w:sz w:val="28"/>
          <w:szCs w:val="28"/>
        </w:rPr>
        <w:t>ГПК</w:t>
      </w:r>
      <w:r>
        <w:rPr>
          <w:rFonts w:eastAsia="Times New Roman"/>
          <w:sz w:val="28"/>
          <w:szCs w:val="28"/>
        </w:rPr>
        <w:tab/>
        <w:t>Германии</w:t>
      </w:r>
      <w:r>
        <w:rPr>
          <w:rFonts w:eastAsia="Times New Roman"/>
          <w:sz w:val="28"/>
          <w:szCs w:val="28"/>
        </w:rPr>
        <w:tab/>
        <w:t>данный</w:t>
      </w:r>
      <w:r>
        <w:rPr>
          <w:rFonts w:eastAsia="Times New Roman"/>
          <w:sz w:val="28"/>
          <w:szCs w:val="28"/>
        </w:rPr>
        <w:tab/>
        <w:t>срок</w:t>
      </w:r>
      <w:r>
        <w:rPr>
          <w:rFonts w:eastAsia="Times New Roman"/>
          <w:sz w:val="28"/>
          <w:szCs w:val="28"/>
        </w:rPr>
        <w:tab/>
        <w:t>отсчитывается</w:t>
      </w:r>
      <w:r>
        <w:rPr>
          <w:rFonts w:eastAsia="Times New Roman"/>
          <w:sz w:val="28"/>
          <w:szCs w:val="28"/>
        </w:rPr>
        <w:tab/>
        <w:t>не</w:t>
      </w:r>
      <w:r>
        <w:rPr>
          <w:sz w:val="20"/>
          <w:szCs w:val="20"/>
        </w:rPr>
        <w:tab/>
      </w:r>
      <w:r>
        <w:rPr>
          <w:rFonts w:eastAsia="Times New Roman"/>
          <w:sz w:val="27"/>
          <w:szCs w:val="27"/>
        </w:rPr>
        <w:t>от</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166370</wp:posOffset>
                </wp:positionH>
                <wp:positionV relativeFrom="paragraph">
                  <wp:posOffset>261620</wp:posOffset>
                </wp:positionV>
                <wp:extent cx="182880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0.6pt" to="157.1pt,20.6pt" o:allowincell="f" strokecolor="#000000" strokeweight="0.72pt"/>
            </w:pict>
          </mc:Fallback>
        </mc:AlternateContent>
      </w:r>
    </w:p>
    <w:p w:rsidR="00E74217" w:rsidRDefault="00E74217">
      <w:pPr>
        <w:spacing w:line="200" w:lineRule="exact"/>
        <w:rPr>
          <w:sz w:val="20"/>
          <w:szCs w:val="20"/>
        </w:rPr>
      </w:pPr>
    </w:p>
    <w:p w:rsidR="00E74217" w:rsidRDefault="00E74217">
      <w:pPr>
        <w:spacing w:line="300" w:lineRule="exact"/>
        <w:rPr>
          <w:sz w:val="20"/>
          <w:szCs w:val="20"/>
        </w:rPr>
      </w:pPr>
    </w:p>
    <w:p w:rsidR="00E74217" w:rsidRDefault="00BE19DA">
      <w:pPr>
        <w:spacing w:line="211" w:lineRule="auto"/>
        <w:ind w:left="260"/>
        <w:rPr>
          <w:rFonts w:eastAsia="Times New Roman"/>
          <w:sz w:val="20"/>
          <w:szCs w:val="20"/>
        </w:rPr>
      </w:pPr>
      <w:r>
        <w:rPr>
          <w:rFonts w:eastAsia="Times New Roman"/>
          <w:sz w:val="25"/>
          <w:szCs w:val="25"/>
          <w:vertAlign w:val="superscript"/>
        </w:rPr>
        <w:t>1</w:t>
      </w:r>
      <w:r>
        <w:rPr>
          <w:rFonts w:eastAsia="Times New Roman"/>
          <w:sz w:val="20"/>
          <w:szCs w:val="20"/>
        </w:rPr>
        <w:t xml:space="preserve">Статистическая информация взята с сайта Судебного Департамента при Верховном Суде Российской Федерации. URL: </w:t>
      </w:r>
      <w:hyperlink r:id="rId6">
        <w:r>
          <w:rPr>
            <w:rFonts w:eastAsia="Times New Roman"/>
            <w:color w:val="0000FF"/>
            <w:sz w:val="20"/>
            <w:szCs w:val="20"/>
            <w:u w:val="single"/>
          </w:rPr>
          <w:t>http://www.cdep.ru/index.php?id=79</w:t>
        </w:r>
        <w:r>
          <w:rPr>
            <w:rFonts w:eastAsia="Times New Roman"/>
            <w:sz w:val="20"/>
            <w:szCs w:val="20"/>
            <w:u w:val="single"/>
          </w:rPr>
          <w:t>.</w:t>
        </w:r>
      </w:hyperlink>
    </w:p>
    <w:p w:rsidR="00E74217" w:rsidRDefault="00BE19DA">
      <w:pPr>
        <w:spacing w:line="198" w:lineRule="auto"/>
        <w:ind w:left="260"/>
        <w:rPr>
          <w:sz w:val="20"/>
          <w:szCs w:val="20"/>
        </w:rPr>
      </w:pPr>
      <w:r>
        <w:rPr>
          <w:rFonts w:eastAsia="Times New Roman"/>
          <w:sz w:val="25"/>
          <w:szCs w:val="25"/>
          <w:vertAlign w:val="superscript"/>
        </w:rPr>
        <w:t>2</w:t>
      </w:r>
      <w:r>
        <w:rPr>
          <w:rFonts w:eastAsia="Times New Roman"/>
          <w:sz w:val="20"/>
          <w:szCs w:val="20"/>
        </w:rPr>
        <w:t xml:space="preserve">Апелляционное определение Московского </w:t>
      </w:r>
      <w:r>
        <w:rPr>
          <w:rFonts w:eastAsia="Times New Roman"/>
          <w:sz w:val="20"/>
          <w:szCs w:val="20"/>
        </w:rPr>
        <w:t>городского суда от 28.02.2020 № 33-9781/2020.</w:t>
      </w:r>
    </w:p>
    <w:p w:rsidR="00E74217" w:rsidRDefault="00BE19DA">
      <w:pPr>
        <w:spacing w:line="192" w:lineRule="auto"/>
        <w:ind w:left="260"/>
        <w:rPr>
          <w:sz w:val="20"/>
          <w:szCs w:val="20"/>
        </w:rPr>
      </w:pPr>
      <w:r>
        <w:rPr>
          <w:rFonts w:eastAsia="Times New Roman"/>
          <w:sz w:val="25"/>
          <w:szCs w:val="25"/>
          <w:vertAlign w:val="superscript"/>
        </w:rPr>
        <w:t>3</w:t>
      </w:r>
      <w:r>
        <w:rPr>
          <w:rFonts w:eastAsia="Times New Roman"/>
          <w:sz w:val="20"/>
          <w:szCs w:val="20"/>
        </w:rPr>
        <w:t>Апелляционное определение Нижегородского областного суда от 17.09.2019 по делу № 33-11067/2019.</w:t>
      </w:r>
    </w:p>
    <w:p w:rsidR="00E74217" w:rsidRDefault="00BE19DA">
      <w:pPr>
        <w:spacing w:line="193" w:lineRule="auto"/>
        <w:ind w:left="260"/>
        <w:rPr>
          <w:sz w:val="20"/>
          <w:szCs w:val="20"/>
        </w:rPr>
      </w:pPr>
      <w:r>
        <w:rPr>
          <w:rFonts w:eastAsia="Times New Roman"/>
          <w:sz w:val="25"/>
          <w:szCs w:val="25"/>
          <w:vertAlign w:val="superscript"/>
        </w:rPr>
        <w:t>4</w:t>
      </w:r>
      <w:r>
        <w:rPr>
          <w:rFonts w:eastAsia="Times New Roman"/>
          <w:sz w:val="20"/>
          <w:szCs w:val="20"/>
        </w:rPr>
        <w:t>Решение Арбитражного Суда города Москвы от 10.02.2020 по делу № А40-243901/19-33-2016.</w:t>
      </w:r>
    </w:p>
    <w:p w:rsidR="00E74217" w:rsidRDefault="00BE19DA">
      <w:pPr>
        <w:spacing w:line="209" w:lineRule="auto"/>
        <w:ind w:left="260"/>
        <w:rPr>
          <w:sz w:val="20"/>
          <w:szCs w:val="20"/>
        </w:rPr>
      </w:pPr>
      <w:r>
        <w:rPr>
          <w:rFonts w:eastAsia="Times New Roman"/>
          <w:sz w:val="25"/>
          <w:szCs w:val="25"/>
          <w:vertAlign w:val="superscript"/>
        </w:rPr>
        <w:t>5</w:t>
      </w:r>
      <w:r>
        <w:rPr>
          <w:rFonts w:eastAsia="Times New Roman"/>
          <w:sz w:val="20"/>
          <w:szCs w:val="20"/>
        </w:rPr>
        <w:t>Решение Арбитражного Суд</w:t>
      </w:r>
      <w:r>
        <w:rPr>
          <w:rFonts w:eastAsia="Times New Roman"/>
          <w:sz w:val="20"/>
          <w:szCs w:val="20"/>
        </w:rPr>
        <w:t>а города Москвы от 22.11.2019 по делу № А40-139159/19-79-1190; решение Арбитражного Суда города Москвы от 27.12.2019 по делу № А40-261936/19-84-2102.</w:t>
      </w:r>
    </w:p>
    <w:p w:rsidR="00E74217" w:rsidRDefault="00E74217">
      <w:pPr>
        <w:spacing w:line="4" w:lineRule="exact"/>
        <w:rPr>
          <w:sz w:val="20"/>
          <w:szCs w:val="20"/>
        </w:rPr>
      </w:pPr>
    </w:p>
    <w:p w:rsidR="00E74217" w:rsidRDefault="00BE19DA">
      <w:pPr>
        <w:spacing w:line="211" w:lineRule="auto"/>
        <w:ind w:left="260" w:right="20"/>
        <w:rPr>
          <w:sz w:val="20"/>
          <w:szCs w:val="20"/>
        </w:rPr>
      </w:pPr>
      <w:r>
        <w:rPr>
          <w:rFonts w:eastAsia="Times New Roman"/>
          <w:sz w:val="25"/>
          <w:szCs w:val="25"/>
          <w:vertAlign w:val="superscript"/>
        </w:rPr>
        <w:t>6</w:t>
      </w:r>
      <w:r>
        <w:rPr>
          <w:rFonts w:eastAsia="Times New Roman"/>
          <w:sz w:val="20"/>
          <w:szCs w:val="20"/>
        </w:rPr>
        <w:t>Информационное письмо ВАС РФ от 13 августа 2004 г. N 82 «О некоторых вопросах применения Арбитражного пр</w:t>
      </w:r>
      <w:r>
        <w:rPr>
          <w:rFonts w:eastAsia="Times New Roman"/>
          <w:sz w:val="20"/>
          <w:szCs w:val="20"/>
        </w:rPr>
        <w:t>оцессуального кодекса Российской Федерации», п. 39 // СПС «КонсультантПлюс».</w:t>
      </w:r>
    </w:p>
    <w:p w:rsidR="00E74217" w:rsidRDefault="00E74217">
      <w:pPr>
        <w:spacing w:line="2" w:lineRule="exact"/>
        <w:rPr>
          <w:sz w:val="20"/>
          <w:szCs w:val="20"/>
        </w:rPr>
      </w:pPr>
    </w:p>
    <w:p w:rsidR="00E74217" w:rsidRDefault="00BE19DA">
      <w:pPr>
        <w:ind w:right="-259"/>
        <w:jc w:val="center"/>
        <w:rPr>
          <w:sz w:val="20"/>
          <w:szCs w:val="20"/>
        </w:rPr>
      </w:pPr>
      <w:r>
        <w:rPr>
          <w:rFonts w:eastAsia="Times New Roman"/>
          <w:sz w:val="20"/>
          <w:szCs w:val="20"/>
        </w:rPr>
        <w:t>46</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48" w:lineRule="auto"/>
        <w:ind w:left="260"/>
        <w:jc w:val="both"/>
        <w:rPr>
          <w:sz w:val="20"/>
          <w:szCs w:val="20"/>
        </w:rPr>
      </w:pPr>
      <w:bookmarkStart w:id="47" w:name="page47"/>
      <w:bookmarkEnd w:id="47"/>
      <w:r>
        <w:rPr>
          <w:rFonts w:eastAsia="Times New Roman"/>
          <w:sz w:val="28"/>
          <w:szCs w:val="28"/>
        </w:rPr>
        <w:lastRenderedPageBreak/>
        <w:t>изготовления судебного акта в полном объёме, а от последнего устного судебного заседания.</w:t>
      </w:r>
      <w:r>
        <w:rPr>
          <w:rFonts w:eastAsia="Times New Roman"/>
          <w:sz w:val="28"/>
          <w:szCs w:val="28"/>
        </w:rPr>
        <w:t xml:space="preserve"> Некоторые авторы критикуют российскую модель исчисления срока вступления судебного решения в законную силу. По их мнению, датой вынесения или принятия решения может быть признан только день оглашения резолютивной части такого решения, поскольку именно с э</w:t>
      </w:r>
      <w:r>
        <w:rPr>
          <w:rFonts w:eastAsia="Times New Roman"/>
          <w:sz w:val="28"/>
          <w:szCs w:val="28"/>
        </w:rPr>
        <w:t>того момента решение существует и как процессуальный документ, и как акт правосудия</w:t>
      </w:r>
      <w:r>
        <w:rPr>
          <w:rFonts w:eastAsia="Times New Roman"/>
          <w:sz w:val="36"/>
          <w:szCs w:val="36"/>
          <w:vertAlign w:val="superscript"/>
        </w:rPr>
        <w:t>1</w:t>
      </w:r>
      <w:r>
        <w:rPr>
          <w:rFonts w:eastAsia="Times New Roman"/>
          <w:sz w:val="28"/>
          <w:szCs w:val="28"/>
        </w:rPr>
        <w:t xml:space="preserve">. Тем не менее, следует учитывать важность мотивировочной части для осуществления правосудия и связывать наступление законной силы судебного решения именно с окончательным </w:t>
      </w:r>
      <w:r>
        <w:rPr>
          <w:rFonts w:eastAsia="Times New Roman"/>
          <w:sz w:val="28"/>
          <w:szCs w:val="28"/>
        </w:rPr>
        <w:t>постановлением судебного решения.</w:t>
      </w:r>
    </w:p>
    <w:p w:rsidR="00E74217" w:rsidRDefault="00E74217">
      <w:pPr>
        <w:spacing w:line="30" w:lineRule="exact"/>
        <w:rPr>
          <w:sz w:val="20"/>
          <w:szCs w:val="20"/>
        </w:rPr>
      </w:pPr>
    </w:p>
    <w:p w:rsidR="00E74217" w:rsidRDefault="00BE19DA">
      <w:pPr>
        <w:spacing w:line="349" w:lineRule="auto"/>
        <w:ind w:left="260" w:firstLine="566"/>
        <w:jc w:val="both"/>
        <w:rPr>
          <w:sz w:val="20"/>
          <w:szCs w:val="20"/>
        </w:rPr>
      </w:pPr>
      <w:r>
        <w:rPr>
          <w:rFonts w:eastAsia="Times New Roman"/>
          <w:sz w:val="28"/>
          <w:szCs w:val="28"/>
        </w:rPr>
        <w:t>Согласно позиции ЕСПЧ судебное решение должно обладать стабильностью, как гарантией правовой определённости, на любом этапе после вступления его в законную силу. По делу «Рябых против России» от 03.12.2003 ЕСПЧ указал, чт</w:t>
      </w:r>
      <w:r>
        <w:rPr>
          <w:rFonts w:eastAsia="Times New Roman"/>
          <w:sz w:val="28"/>
          <w:szCs w:val="28"/>
        </w:rPr>
        <w:t>о «ни одна сторона не имеет права требовать пересмотра окончательного и обязывающего судебного решения просто в целях проведения повторного рассмотрения и вынесения нового решения по делу»</w:t>
      </w:r>
      <w:r>
        <w:rPr>
          <w:rFonts w:eastAsia="Times New Roman"/>
          <w:sz w:val="36"/>
          <w:szCs w:val="36"/>
          <w:vertAlign w:val="superscript"/>
        </w:rPr>
        <w:t>2</w:t>
      </w:r>
      <w:r>
        <w:rPr>
          <w:rFonts w:eastAsia="Times New Roman"/>
          <w:sz w:val="28"/>
          <w:szCs w:val="28"/>
        </w:rPr>
        <w:t>. Также стоит отметить, что ЕСПЧ подчёркивал, что в российской прав</w:t>
      </w:r>
      <w:r>
        <w:rPr>
          <w:rFonts w:eastAsia="Times New Roman"/>
          <w:sz w:val="28"/>
          <w:szCs w:val="28"/>
        </w:rPr>
        <w:t>овой системе есть такие средства защиты, которые способствуют неопределённости сроков рассмотрения дела («Абрамян против России» 12.05.2012). Примером служит дискреционное полномочие Председателя ВС РФ или его заместителей о внесении представления о пересм</w:t>
      </w:r>
      <w:r>
        <w:rPr>
          <w:rFonts w:eastAsia="Times New Roman"/>
          <w:sz w:val="28"/>
          <w:szCs w:val="28"/>
        </w:rPr>
        <w:t>отре в Президиум ВС РФ (ст. 391.10 ГПК РФ).</w:t>
      </w:r>
    </w:p>
    <w:p w:rsidR="00E74217" w:rsidRDefault="00E74217">
      <w:pPr>
        <w:spacing w:line="44" w:lineRule="exact"/>
        <w:rPr>
          <w:sz w:val="20"/>
          <w:szCs w:val="20"/>
        </w:rPr>
      </w:pPr>
    </w:p>
    <w:p w:rsidR="00E74217" w:rsidRDefault="00BE19DA">
      <w:pPr>
        <w:spacing w:line="357" w:lineRule="auto"/>
        <w:ind w:left="260" w:firstLine="566"/>
        <w:jc w:val="both"/>
        <w:rPr>
          <w:sz w:val="20"/>
          <w:szCs w:val="20"/>
        </w:rPr>
      </w:pPr>
      <w:r>
        <w:rPr>
          <w:rFonts w:eastAsia="Times New Roman"/>
          <w:sz w:val="28"/>
          <w:szCs w:val="28"/>
        </w:rPr>
        <w:t>Таким образом, рассмотрение законной силы судебных актов в большей своей части основывается на судебном решении. Несмотря на то, что в законодательстве имеются правила определения момента вступления решения в за</w:t>
      </w:r>
      <w:r>
        <w:rPr>
          <w:rFonts w:eastAsia="Times New Roman"/>
          <w:sz w:val="28"/>
          <w:szCs w:val="28"/>
        </w:rPr>
        <w:t>конную силу, возникают ситуации отсутствия определённости в отношении данного момента.</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166370</wp:posOffset>
                </wp:positionH>
                <wp:positionV relativeFrom="paragraph">
                  <wp:posOffset>280035</wp:posOffset>
                </wp:positionV>
                <wp:extent cx="182880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2.05pt" to="157.1pt,22.05pt" o:allowincell="f" strokecolor="#000000" strokeweight="0.72pt"/>
            </w:pict>
          </mc:Fallback>
        </mc:AlternateContent>
      </w:r>
    </w:p>
    <w:p w:rsidR="00E74217" w:rsidRDefault="00E74217">
      <w:pPr>
        <w:spacing w:line="200" w:lineRule="exact"/>
        <w:rPr>
          <w:sz w:val="20"/>
          <w:szCs w:val="20"/>
        </w:rPr>
      </w:pPr>
    </w:p>
    <w:p w:rsidR="00E74217" w:rsidRDefault="00E74217">
      <w:pPr>
        <w:spacing w:line="286"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Князев А.А. К вопросу о моменте вступления решения в законную силу //Российский судья. 2004. № 1. С.</w:t>
      </w:r>
    </w:p>
    <w:p w:rsidR="00E74217" w:rsidRDefault="00BE19DA">
      <w:pPr>
        <w:spacing w:line="220" w:lineRule="auto"/>
        <w:ind w:left="260"/>
        <w:rPr>
          <w:sz w:val="20"/>
          <w:szCs w:val="20"/>
        </w:rPr>
      </w:pPr>
      <w:r>
        <w:rPr>
          <w:rFonts w:eastAsia="Times New Roman"/>
          <w:sz w:val="20"/>
          <w:szCs w:val="20"/>
        </w:rPr>
        <w:t>18-21.</w:t>
      </w:r>
    </w:p>
    <w:p w:rsidR="00E74217" w:rsidRDefault="00E74217">
      <w:pPr>
        <w:spacing w:line="3" w:lineRule="exact"/>
        <w:rPr>
          <w:sz w:val="20"/>
          <w:szCs w:val="20"/>
        </w:rPr>
      </w:pPr>
    </w:p>
    <w:p w:rsidR="00E74217" w:rsidRDefault="00BE19DA">
      <w:pPr>
        <w:spacing w:line="221" w:lineRule="auto"/>
        <w:ind w:left="260" w:right="20"/>
        <w:jc w:val="both"/>
        <w:rPr>
          <w:sz w:val="20"/>
          <w:szCs w:val="20"/>
        </w:rPr>
      </w:pPr>
      <w:r>
        <w:rPr>
          <w:rFonts w:eastAsia="Times New Roman"/>
          <w:sz w:val="24"/>
          <w:szCs w:val="24"/>
          <w:vertAlign w:val="superscript"/>
        </w:rPr>
        <w:t>2</w:t>
      </w:r>
      <w:r>
        <w:rPr>
          <w:rFonts w:eastAsia="Times New Roman"/>
          <w:sz w:val="19"/>
          <w:szCs w:val="19"/>
        </w:rPr>
        <w:t>https://hudoc.echr.coe.int/eng#{%22fulltext%22:[%22Ryabykh%22],%22languageisocode%22:[%22ENG%22],%2 2documentcollectionid2%22:[%22JUDGMENTS%22],%22itemid%22:[%22001-61261%22]}</w:t>
      </w:r>
    </w:p>
    <w:p w:rsidR="00E74217" w:rsidRDefault="00E74217">
      <w:pPr>
        <w:spacing w:line="1" w:lineRule="exact"/>
        <w:rPr>
          <w:sz w:val="20"/>
          <w:szCs w:val="20"/>
        </w:rPr>
      </w:pPr>
    </w:p>
    <w:p w:rsidR="00E74217" w:rsidRDefault="00BE19DA">
      <w:pPr>
        <w:ind w:right="-259"/>
        <w:jc w:val="center"/>
        <w:rPr>
          <w:sz w:val="20"/>
          <w:szCs w:val="20"/>
        </w:rPr>
      </w:pPr>
      <w:r>
        <w:rPr>
          <w:rFonts w:eastAsia="Times New Roman"/>
          <w:sz w:val="20"/>
          <w:szCs w:val="20"/>
        </w:rPr>
        <w:t>47</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263" w:lineRule="auto"/>
        <w:ind w:left="820" w:hanging="277"/>
        <w:rPr>
          <w:sz w:val="20"/>
          <w:szCs w:val="20"/>
        </w:rPr>
      </w:pPr>
      <w:bookmarkStart w:id="48" w:name="page48"/>
      <w:bookmarkEnd w:id="48"/>
      <w:r>
        <w:rPr>
          <w:rFonts w:eastAsia="Times New Roman"/>
          <w:b/>
          <w:bCs/>
          <w:sz w:val="28"/>
          <w:szCs w:val="28"/>
        </w:rPr>
        <w:lastRenderedPageBreak/>
        <w:t xml:space="preserve">§2. Законная сила определений (заключительных и </w:t>
      </w:r>
      <w:r>
        <w:rPr>
          <w:rFonts w:eastAsia="Times New Roman"/>
          <w:b/>
          <w:bCs/>
          <w:sz w:val="28"/>
          <w:szCs w:val="28"/>
        </w:rPr>
        <w:t xml:space="preserve">промежуточных) </w:t>
      </w:r>
      <w:r>
        <w:rPr>
          <w:rFonts w:eastAsia="Times New Roman"/>
          <w:sz w:val="28"/>
          <w:szCs w:val="28"/>
        </w:rPr>
        <w:t>Вопрос о законной силе определений поднимается в литературе и</w:t>
      </w:r>
    </w:p>
    <w:p w:rsidR="00E74217" w:rsidRDefault="00E74217">
      <w:pPr>
        <w:spacing w:line="144" w:lineRule="exact"/>
        <w:rPr>
          <w:sz w:val="20"/>
          <w:szCs w:val="20"/>
        </w:rPr>
      </w:pPr>
    </w:p>
    <w:p w:rsidR="00E74217" w:rsidRDefault="00BE19DA">
      <w:pPr>
        <w:spacing w:line="336" w:lineRule="auto"/>
        <w:ind w:left="260"/>
        <w:jc w:val="both"/>
        <w:rPr>
          <w:sz w:val="20"/>
          <w:szCs w:val="20"/>
        </w:rPr>
      </w:pPr>
      <w:r>
        <w:rPr>
          <w:rFonts w:eastAsia="Times New Roman"/>
          <w:sz w:val="28"/>
          <w:szCs w:val="28"/>
        </w:rPr>
        <w:t xml:space="preserve">является наиболее дискуссионным. Одни авторы отрицают любую возможность вступления определённых видов определений в законную силу. Такие авторы придерживаются мнения, что только </w:t>
      </w:r>
      <w:r>
        <w:rPr>
          <w:rFonts w:eastAsia="Times New Roman"/>
          <w:sz w:val="28"/>
          <w:szCs w:val="28"/>
        </w:rPr>
        <w:t>итоговый судебный акт может вступить в законную силу</w:t>
      </w:r>
      <w:r>
        <w:rPr>
          <w:rFonts w:eastAsia="Times New Roman"/>
          <w:sz w:val="36"/>
          <w:szCs w:val="36"/>
          <w:vertAlign w:val="superscript"/>
        </w:rPr>
        <w:t>1</w:t>
      </w:r>
      <w:r>
        <w:rPr>
          <w:rFonts w:eastAsia="Times New Roman"/>
          <w:sz w:val="28"/>
          <w:szCs w:val="28"/>
        </w:rPr>
        <w:t>.</w:t>
      </w:r>
    </w:p>
    <w:p w:rsidR="00E74217" w:rsidRDefault="00BE19DA">
      <w:pPr>
        <w:spacing w:line="350" w:lineRule="auto"/>
        <w:ind w:left="260" w:firstLine="566"/>
        <w:jc w:val="both"/>
        <w:rPr>
          <w:sz w:val="20"/>
          <w:szCs w:val="20"/>
        </w:rPr>
      </w:pPr>
      <w:r>
        <w:rPr>
          <w:rFonts w:eastAsia="Times New Roman"/>
          <w:sz w:val="28"/>
          <w:szCs w:val="28"/>
        </w:rPr>
        <w:t>Другие учёные распространяют объяснение законной силы судебных решений на законную силу определений на той основе, что для них судебное решение является наиболее совершенным судебным актом. Так, сущест</w:t>
      </w:r>
      <w:r>
        <w:rPr>
          <w:rFonts w:eastAsia="Times New Roman"/>
          <w:sz w:val="28"/>
          <w:szCs w:val="28"/>
        </w:rPr>
        <w:t xml:space="preserve">вует точка зрения, что вступившее в законную силу определение обладает меньшим количеством свойств, чем вступившее в законную силу судебное решение. В зависимости от вида определения авторы придают его законной силе те или иные свойства из набора тех, что </w:t>
      </w:r>
      <w:r>
        <w:rPr>
          <w:rFonts w:eastAsia="Times New Roman"/>
          <w:sz w:val="28"/>
          <w:szCs w:val="28"/>
        </w:rPr>
        <w:t>есть у вступившего в законную силу судебного решения. Такого подхода, к примеру, придерживался Д.И. Полумордвинов</w:t>
      </w:r>
      <w:r>
        <w:rPr>
          <w:rFonts w:eastAsia="Times New Roman"/>
          <w:sz w:val="36"/>
          <w:szCs w:val="36"/>
          <w:vertAlign w:val="superscript"/>
        </w:rPr>
        <w:t>2</w:t>
      </w:r>
      <w:r>
        <w:rPr>
          <w:rFonts w:eastAsia="Times New Roman"/>
          <w:sz w:val="28"/>
          <w:szCs w:val="28"/>
        </w:rPr>
        <w:t>. В частности он утверждал, что подготовительные определения обладают только обязательностью и исполнимостью,</w:t>
      </w:r>
    </w:p>
    <w:p w:rsidR="00E74217" w:rsidRDefault="00BE19DA">
      <w:pPr>
        <w:tabs>
          <w:tab w:val="left" w:pos="2600"/>
          <w:tab w:val="left" w:pos="3200"/>
          <w:tab w:val="left" w:pos="5020"/>
          <w:tab w:val="left" w:pos="7220"/>
        </w:tabs>
        <w:spacing w:line="230" w:lineRule="auto"/>
        <w:ind w:left="260"/>
        <w:rPr>
          <w:sz w:val="20"/>
          <w:szCs w:val="20"/>
        </w:rPr>
      </w:pPr>
      <w:r>
        <w:rPr>
          <w:rFonts w:eastAsia="Times New Roman"/>
          <w:sz w:val="28"/>
          <w:szCs w:val="28"/>
        </w:rPr>
        <w:t>пресекательные</w:t>
      </w:r>
      <w:r>
        <w:rPr>
          <w:sz w:val="20"/>
          <w:szCs w:val="20"/>
        </w:rPr>
        <w:tab/>
      </w:r>
      <w:r>
        <w:rPr>
          <w:rFonts w:eastAsia="Times New Roman"/>
          <w:sz w:val="28"/>
          <w:szCs w:val="28"/>
        </w:rPr>
        <w:t>–</w:t>
      </w:r>
      <w:r>
        <w:rPr>
          <w:sz w:val="20"/>
          <w:szCs w:val="20"/>
        </w:rPr>
        <w:tab/>
      </w:r>
      <w:r>
        <w:rPr>
          <w:rFonts w:eastAsia="Times New Roman"/>
          <w:sz w:val="28"/>
          <w:szCs w:val="28"/>
        </w:rPr>
        <w:t>свойствами</w:t>
      </w:r>
      <w:r>
        <w:rPr>
          <w:sz w:val="20"/>
          <w:szCs w:val="20"/>
        </w:rPr>
        <w:tab/>
      </w:r>
      <w:r>
        <w:rPr>
          <w:rFonts w:eastAsia="Times New Roman"/>
          <w:sz w:val="28"/>
          <w:szCs w:val="28"/>
        </w:rPr>
        <w:t>неиз</w:t>
      </w:r>
      <w:r>
        <w:rPr>
          <w:rFonts w:eastAsia="Times New Roman"/>
          <w:sz w:val="28"/>
          <w:szCs w:val="28"/>
        </w:rPr>
        <w:t>менности,</w:t>
      </w:r>
      <w:r>
        <w:rPr>
          <w:sz w:val="20"/>
          <w:szCs w:val="20"/>
        </w:rPr>
        <w:tab/>
      </w:r>
      <w:r>
        <w:rPr>
          <w:rFonts w:eastAsia="Times New Roman"/>
          <w:sz w:val="28"/>
          <w:szCs w:val="28"/>
        </w:rPr>
        <w:t>неопровержимости,</w:t>
      </w:r>
    </w:p>
    <w:p w:rsidR="00E74217" w:rsidRDefault="00E74217">
      <w:pPr>
        <w:spacing w:line="176" w:lineRule="exact"/>
        <w:rPr>
          <w:sz w:val="20"/>
          <w:szCs w:val="20"/>
        </w:rPr>
      </w:pPr>
    </w:p>
    <w:p w:rsidR="00E74217" w:rsidRDefault="00BE19DA">
      <w:pPr>
        <w:spacing w:line="332" w:lineRule="auto"/>
        <w:ind w:left="260"/>
        <w:jc w:val="both"/>
        <w:rPr>
          <w:sz w:val="20"/>
          <w:szCs w:val="20"/>
        </w:rPr>
      </w:pPr>
      <w:r>
        <w:rPr>
          <w:rFonts w:eastAsia="Times New Roman"/>
          <w:sz w:val="28"/>
          <w:szCs w:val="28"/>
        </w:rPr>
        <w:t>обязательности, исполнимости и кое-какие исключительности, заключительные, как наиболее близкие к судебному решению – всеми его свойствами. Такой методологический подход используют и иные учёные</w:t>
      </w:r>
      <w:r>
        <w:rPr>
          <w:rFonts w:eastAsia="Times New Roman"/>
          <w:sz w:val="36"/>
          <w:szCs w:val="36"/>
          <w:vertAlign w:val="superscript"/>
        </w:rPr>
        <w:t>3</w:t>
      </w:r>
      <w:r>
        <w:rPr>
          <w:rFonts w:eastAsia="Times New Roman"/>
          <w:sz w:val="28"/>
          <w:szCs w:val="28"/>
        </w:rPr>
        <w:t>. Другие авторы придавали всем о</w:t>
      </w:r>
      <w:r>
        <w:rPr>
          <w:rFonts w:eastAsia="Times New Roman"/>
          <w:sz w:val="28"/>
          <w:szCs w:val="28"/>
        </w:rPr>
        <w:t>пределениям, вступившим в законную силу, единое свойство. Так, Гурвич М.А. придерживался мнения, что все определения, вступившие в законную силу, обладают свойством неопровержимости и именно в нём заключается законная сила определений</w:t>
      </w:r>
      <w:r>
        <w:rPr>
          <w:rFonts w:eastAsia="Times New Roman"/>
          <w:sz w:val="36"/>
          <w:szCs w:val="36"/>
          <w:vertAlign w:val="superscript"/>
        </w:rPr>
        <w:t>4</w:t>
      </w:r>
      <w:r>
        <w:rPr>
          <w:rFonts w:eastAsia="Times New Roman"/>
          <w:sz w:val="28"/>
          <w:szCs w:val="28"/>
        </w:rPr>
        <w:t>.</w:t>
      </w:r>
    </w:p>
    <w:p w:rsidR="00E74217" w:rsidRDefault="00E74217">
      <w:pPr>
        <w:spacing w:line="8" w:lineRule="exact"/>
        <w:rPr>
          <w:sz w:val="20"/>
          <w:szCs w:val="20"/>
        </w:rPr>
      </w:pPr>
    </w:p>
    <w:p w:rsidR="00E74217" w:rsidRDefault="00BE19DA">
      <w:pPr>
        <w:spacing w:line="349" w:lineRule="auto"/>
        <w:ind w:left="260" w:firstLine="566"/>
        <w:jc w:val="both"/>
        <w:rPr>
          <w:sz w:val="20"/>
          <w:szCs w:val="20"/>
        </w:rPr>
      </w:pPr>
      <w:r>
        <w:rPr>
          <w:rFonts w:eastAsia="Times New Roman"/>
          <w:sz w:val="28"/>
          <w:szCs w:val="28"/>
        </w:rPr>
        <w:t>Ряд авторов обраща</w:t>
      </w:r>
      <w:r>
        <w:rPr>
          <w:rFonts w:eastAsia="Times New Roman"/>
          <w:sz w:val="28"/>
          <w:szCs w:val="28"/>
        </w:rPr>
        <w:t>ют внимание на ошибочность самого факта распространения свойств вступившего в законную силу судебного решения</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166370</wp:posOffset>
                </wp:positionH>
                <wp:positionV relativeFrom="paragraph">
                  <wp:posOffset>372110</wp:posOffset>
                </wp:positionV>
                <wp:extent cx="182880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9.3pt" to="157.1pt,29.3pt" o:allowincell="f" strokecolor="#000000" strokeweight="0.72pt"/>
            </w:pict>
          </mc:Fallback>
        </mc:AlternateConten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73" w:lineRule="exact"/>
        <w:rPr>
          <w:sz w:val="20"/>
          <w:szCs w:val="20"/>
        </w:rPr>
      </w:pPr>
    </w:p>
    <w:p w:rsidR="00E74217" w:rsidRDefault="00BE19DA">
      <w:pPr>
        <w:spacing w:line="211" w:lineRule="auto"/>
        <w:ind w:left="260" w:right="20"/>
        <w:jc w:val="both"/>
        <w:rPr>
          <w:sz w:val="20"/>
          <w:szCs w:val="20"/>
        </w:rPr>
      </w:pPr>
      <w:r>
        <w:rPr>
          <w:rFonts w:eastAsia="Times New Roman"/>
          <w:sz w:val="25"/>
          <w:szCs w:val="25"/>
          <w:vertAlign w:val="superscript"/>
        </w:rPr>
        <w:t>1</w:t>
      </w:r>
      <w:r>
        <w:rPr>
          <w:rFonts w:eastAsia="Times New Roman"/>
          <w:sz w:val="20"/>
          <w:szCs w:val="20"/>
        </w:rPr>
        <w:t xml:space="preserve">Цепкова Т.М., Борисов М.С. Соотношение законной силы судебного решения и принципа resjudicata в свете постановлений европейского суда по </w:t>
      </w:r>
      <w:r>
        <w:rPr>
          <w:rFonts w:eastAsia="Times New Roman"/>
          <w:sz w:val="20"/>
          <w:szCs w:val="20"/>
        </w:rPr>
        <w:t>правам человека // Российская юстиция. 2010. №8. С. 52–55.</w:t>
      </w:r>
    </w:p>
    <w:p w:rsidR="00E74217" w:rsidRDefault="00BE19DA">
      <w:pPr>
        <w:spacing w:line="200" w:lineRule="auto"/>
        <w:ind w:left="260"/>
        <w:rPr>
          <w:sz w:val="20"/>
          <w:szCs w:val="20"/>
        </w:rPr>
      </w:pPr>
      <w:r>
        <w:rPr>
          <w:rFonts w:eastAsia="Times New Roman"/>
          <w:sz w:val="25"/>
          <w:szCs w:val="25"/>
          <w:vertAlign w:val="superscript"/>
        </w:rPr>
        <w:t>2</w:t>
      </w:r>
      <w:r>
        <w:rPr>
          <w:rFonts w:eastAsia="Times New Roman"/>
          <w:sz w:val="20"/>
          <w:szCs w:val="20"/>
        </w:rPr>
        <w:t>Полумордвинов Д.И. Там же. С. 109-117.</w:t>
      </w:r>
    </w:p>
    <w:p w:rsidR="00E74217" w:rsidRDefault="00BE19DA">
      <w:pPr>
        <w:spacing w:line="199" w:lineRule="auto"/>
        <w:ind w:left="260"/>
        <w:rPr>
          <w:sz w:val="20"/>
          <w:szCs w:val="20"/>
        </w:rPr>
      </w:pPr>
      <w:r>
        <w:rPr>
          <w:rFonts w:eastAsia="Times New Roman"/>
          <w:sz w:val="25"/>
          <w:szCs w:val="25"/>
          <w:vertAlign w:val="superscript"/>
        </w:rPr>
        <w:t>3</w:t>
      </w:r>
      <w:r>
        <w:rPr>
          <w:rFonts w:eastAsia="Times New Roman"/>
          <w:sz w:val="20"/>
          <w:szCs w:val="20"/>
        </w:rPr>
        <w:t>Абдуллина З.К. О законной силе определений суда первой инстанции/ Учёные труды. Алма-Ата: Казах.гос.</w:t>
      </w:r>
    </w:p>
    <w:p w:rsidR="00E74217" w:rsidRDefault="00BE19DA">
      <w:pPr>
        <w:spacing w:line="221" w:lineRule="auto"/>
        <w:ind w:left="260"/>
        <w:rPr>
          <w:sz w:val="20"/>
          <w:szCs w:val="20"/>
        </w:rPr>
      </w:pPr>
      <w:r>
        <w:rPr>
          <w:rFonts w:eastAsia="Times New Roman"/>
          <w:sz w:val="20"/>
          <w:szCs w:val="20"/>
        </w:rPr>
        <w:t>ун-т. 1967. Т.8. С. 171.</w:t>
      </w:r>
    </w:p>
    <w:p w:rsidR="00E74217" w:rsidRDefault="00BE19DA">
      <w:pPr>
        <w:spacing w:line="208" w:lineRule="auto"/>
        <w:ind w:left="260"/>
        <w:rPr>
          <w:sz w:val="20"/>
          <w:szCs w:val="20"/>
        </w:rPr>
      </w:pPr>
      <w:r>
        <w:rPr>
          <w:rFonts w:eastAsia="Times New Roman"/>
          <w:sz w:val="25"/>
          <w:szCs w:val="25"/>
          <w:vertAlign w:val="superscript"/>
        </w:rPr>
        <w:t>4</w:t>
      </w:r>
      <w:r>
        <w:rPr>
          <w:rFonts w:eastAsia="Times New Roman"/>
          <w:sz w:val="20"/>
          <w:szCs w:val="20"/>
        </w:rPr>
        <w:t>Советский гражданский процесс</w:t>
      </w:r>
      <w:r>
        <w:rPr>
          <w:rFonts w:eastAsia="Times New Roman"/>
          <w:sz w:val="20"/>
          <w:szCs w:val="20"/>
        </w:rPr>
        <w:t>: учебник/ под ред. Гурвича М.А. М.: Высшая школа. 1967. С. 238.</w:t>
      </w:r>
    </w:p>
    <w:p w:rsidR="00E74217" w:rsidRDefault="00BE19DA">
      <w:pPr>
        <w:spacing w:line="220" w:lineRule="auto"/>
        <w:ind w:left="4840"/>
        <w:rPr>
          <w:sz w:val="20"/>
          <w:szCs w:val="20"/>
        </w:rPr>
      </w:pPr>
      <w:r>
        <w:rPr>
          <w:rFonts w:eastAsia="Times New Roman"/>
          <w:sz w:val="20"/>
          <w:szCs w:val="20"/>
        </w:rPr>
        <w:t>48</w:t>
      </w:r>
    </w:p>
    <w:p w:rsidR="00E74217" w:rsidRDefault="00E74217">
      <w:pPr>
        <w:sectPr w:rsidR="00E74217">
          <w:pgSz w:w="11900" w:h="16838"/>
          <w:pgMar w:top="1143" w:right="846" w:bottom="420" w:left="1440" w:header="0" w:footer="0" w:gutter="0"/>
          <w:cols w:space="720" w:equalWidth="0">
            <w:col w:w="9620"/>
          </w:cols>
        </w:sectPr>
      </w:pPr>
    </w:p>
    <w:p w:rsidR="00E74217" w:rsidRDefault="00BE19DA">
      <w:pPr>
        <w:spacing w:line="345" w:lineRule="auto"/>
        <w:ind w:left="260"/>
        <w:jc w:val="both"/>
        <w:rPr>
          <w:sz w:val="20"/>
          <w:szCs w:val="20"/>
        </w:rPr>
      </w:pPr>
      <w:bookmarkStart w:id="49" w:name="page49"/>
      <w:bookmarkEnd w:id="49"/>
      <w:r>
        <w:rPr>
          <w:rFonts w:eastAsia="Times New Roman"/>
          <w:sz w:val="28"/>
          <w:szCs w:val="28"/>
        </w:rPr>
        <w:lastRenderedPageBreak/>
        <w:t>на определения</w:t>
      </w:r>
      <w:r>
        <w:rPr>
          <w:rFonts w:eastAsia="Times New Roman"/>
          <w:sz w:val="36"/>
          <w:szCs w:val="36"/>
          <w:vertAlign w:val="superscript"/>
        </w:rPr>
        <w:t>1</w:t>
      </w:r>
      <w:r>
        <w:rPr>
          <w:rFonts w:eastAsia="Times New Roman"/>
          <w:sz w:val="28"/>
          <w:szCs w:val="28"/>
        </w:rPr>
        <w:t>. Они обращают внимание на разные функции, которые выполняют данные судебные акты. Как уже было ранее замечено, судебное решение устанавливает материал</w:t>
      </w:r>
      <w:r>
        <w:rPr>
          <w:rFonts w:eastAsia="Times New Roman"/>
          <w:sz w:val="28"/>
          <w:szCs w:val="28"/>
        </w:rPr>
        <w:t>ьно-правовое положение, а определение направлено на процессуальное руководство процессом. Определение существует только внутри процесса, не выходит за его пределы. В свою очередь, последствия вступления судебного решения в законную силу, его свойства влияю</w:t>
      </w:r>
      <w:r>
        <w:rPr>
          <w:rFonts w:eastAsia="Times New Roman"/>
          <w:sz w:val="28"/>
          <w:szCs w:val="28"/>
        </w:rPr>
        <w:t>т на материальные вопросы, предотвращают новый процесс по тому же делу между теми же сторонами. Стабильность судебного решения</w:t>
      </w:r>
    </w:p>
    <w:p w:rsidR="00E74217" w:rsidRDefault="00E74217">
      <w:pPr>
        <w:spacing w:line="41" w:lineRule="exact"/>
        <w:rPr>
          <w:sz w:val="20"/>
          <w:szCs w:val="20"/>
        </w:rPr>
      </w:pPr>
    </w:p>
    <w:p w:rsidR="00E74217" w:rsidRDefault="00BE19DA">
      <w:pPr>
        <w:numPr>
          <w:ilvl w:val="0"/>
          <w:numId w:val="24"/>
        </w:numPr>
        <w:tabs>
          <w:tab w:val="left" w:pos="579"/>
        </w:tabs>
        <w:spacing w:line="358" w:lineRule="auto"/>
        <w:ind w:left="260" w:firstLine="2"/>
        <w:jc w:val="both"/>
        <w:rPr>
          <w:rFonts w:eastAsia="Times New Roman"/>
          <w:sz w:val="28"/>
          <w:szCs w:val="28"/>
        </w:rPr>
      </w:pPr>
      <w:r>
        <w:rPr>
          <w:rFonts w:eastAsia="Times New Roman"/>
          <w:sz w:val="28"/>
          <w:szCs w:val="28"/>
        </w:rPr>
        <w:t>обеспечивается благодаря тому, что его законная сила рассчитана на проявление в другом процессе. Определения не обладают такой о</w:t>
      </w:r>
      <w:r>
        <w:rPr>
          <w:rFonts w:eastAsia="Times New Roman"/>
          <w:sz w:val="28"/>
          <w:szCs w:val="28"/>
        </w:rPr>
        <w:t>собенностью. Они существуют только в рамках единого процессуального правоотношения и только для его динамического развития. Придание судебным определениям свойств исключительности или преюдициальности сковывало бы суд в осуществлении руководства процессом.</w:t>
      </w:r>
      <w:r>
        <w:rPr>
          <w:rFonts w:eastAsia="Times New Roman"/>
          <w:sz w:val="28"/>
          <w:szCs w:val="28"/>
        </w:rPr>
        <w:t xml:space="preserve"> У суда в любом случае должна оставаться дискреция в разрешении того или иного процессуального вопроса независимо от принятия по нему определения ранее. Суд не должен быть скован своими же собственными распоряжениями, которые были приняты по процессуальным</w:t>
      </w:r>
      <w:r>
        <w:rPr>
          <w:rFonts w:eastAsia="Times New Roman"/>
          <w:sz w:val="28"/>
          <w:szCs w:val="28"/>
        </w:rPr>
        <w:t xml:space="preserve"> вопросам.</w:t>
      </w:r>
    </w:p>
    <w:p w:rsidR="00E74217" w:rsidRDefault="00E74217">
      <w:pPr>
        <w:spacing w:line="29" w:lineRule="exact"/>
        <w:rPr>
          <w:sz w:val="20"/>
          <w:szCs w:val="20"/>
        </w:rPr>
      </w:pPr>
    </w:p>
    <w:p w:rsidR="00E74217" w:rsidRDefault="00BE19DA">
      <w:pPr>
        <w:spacing w:line="349" w:lineRule="auto"/>
        <w:ind w:left="260"/>
        <w:jc w:val="both"/>
        <w:rPr>
          <w:sz w:val="20"/>
          <w:szCs w:val="20"/>
        </w:rPr>
      </w:pPr>
      <w:r>
        <w:rPr>
          <w:rFonts w:eastAsia="Times New Roman"/>
          <w:sz w:val="28"/>
          <w:szCs w:val="28"/>
        </w:rPr>
        <w:t>Поэтому представляется, что вступление промежуточных определений в законную силу противоречило бы процессуальной логике.</w:t>
      </w:r>
    </w:p>
    <w:p w:rsidR="00E74217" w:rsidRDefault="00E74217">
      <w:pPr>
        <w:spacing w:line="28" w:lineRule="exact"/>
        <w:rPr>
          <w:sz w:val="20"/>
          <w:szCs w:val="20"/>
        </w:rPr>
      </w:pPr>
    </w:p>
    <w:p w:rsidR="00E74217" w:rsidRDefault="00BE19DA">
      <w:pPr>
        <w:spacing w:line="344" w:lineRule="auto"/>
        <w:ind w:left="260" w:firstLine="566"/>
        <w:jc w:val="both"/>
        <w:rPr>
          <w:sz w:val="20"/>
          <w:szCs w:val="20"/>
        </w:rPr>
      </w:pPr>
      <w:r>
        <w:rPr>
          <w:rFonts w:eastAsia="Times New Roman"/>
          <w:sz w:val="28"/>
          <w:szCs w:val="28"/>
        </w:rPr>
        <w:t>Как было уже замечено, заключительные определения обладают схожими признаками, что и судебное решение,</w:t>
      </w:r>
      <w:r>
        <w:rPr>
          <w:rFonts w:eastAsia="Times New Roman"/>
          <w:sz w:val="28"/>
          <w:szCs w:val="28"/>
        </w:rPr>
        <w:t xml:space="preserve"> поэтому может показаться вероятным, что заключительное определение может обладать такой же законной силой, как и у судебного решения. Некоторые авторы даже упоминают о единстве законной силы заключительного определения и судебного решения</w:t>
      </w:r>
      <w:r>
        <w:rPr>
          <w:rFonts w:eastAsia="Times New Roman"/>
          <w:sz w:val="36"/>
          <w:szCs w:val="36"/>
          <w:vertAlign w:val="superscript"/>
        </w:rPr>
        <w:t>2</w:t>
      </w:r>
      <w:r>
        <w:rPr>
          <w:rFonts w:eastAsia="Times New Roman"/>
          <w:sz w:val="28"/>
          <w:szCs w:val="28"/>
        </w:rPr>
        <w:t>, так как они об</w:t>
      </w:r>
      <w:r>
        <w:rPr>
          <w:rFonts w:eastAsia="Times New Roman"/>
          <w:sz w:val="28"/>
          <w:szCs w:val="28"/>
        </w:rPr>
        <w:t>ладают равной возможностью воздействовать на материальные отношения, то есть обладают одинаковой юридической силой. Тем не менее, как уже было замечено ранее,</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166370</wp:posOffset>
                </wp:positionH>
                <wp:positionV relativeFrom="paragraph">
                  <wp:posOffset>132715</wp:posOffset>
                </wp:positionV>
                <wp:extent cx="182880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0.45pt" to="157.1pt,10.45pt" o:allowincell="f" strokecolor="#000000" strokeweight="0.72pt"/>
            </w:pict>
          </mc:Fallback>
        </mc:AlternateContent>
      </w:r>
    </w:p>
    <w:p w:rsidR="00E74217" w:rsidRDefault="00E74217">
      <w:pPr>
        <w:spacing w:line="241"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Скобелев В.П. Там же. С. 236-246.</w:t>
      </w:r>
    </w:p>
    <w:p w:rsidR="00E74217" w:rsidRDefault="00BE19DA">
      <w:pPr>
        <w:spacing w:line="201" w:lineRule="auto"/>
        <w:ind w:left="260"/>
        <w:rPr>
          <w:sz w:val="20"/>
          <w:szCs w:val="20"/>
        </w:rPr>
      </w:pPr>
      <w:r>
        <w:rPr>
          <w:rFonts w:eastAsia="Times New Roman"/>
          <w:sz w:val="25"/>
          <w:szCs w:val="25"/>
          <w:vertAlign w:val="superscript"/>
        </w:rPr>
        <w:t>2</w:t>
      </w:r>
      <w:r>
        <w:rPr>
          <w:rFonts w:eastAsia="Times New Roman"/>
          <w:sz w:val="20"/>
          <w:szCs w:val="20"/>
        </w:rPr>
        <w:t>Курылёв С.В. Объяснение сторон как доказательство в советс</w:t>
      </w:r>
      <w:r>
        <w:rPr>
          <w:rFonts w:eastAsia="Times New Roman"/>
          <w:sz w:val="20"/>
          <w:szCs w:val="20"/>
        </w:rPr>
        <w:t>ком гражданском процессе. М.: Госюриздат.</w:t>
      </w:r>
    </w:p>
    <w:p w:rsidR="00E74217" w:rsidRDefault="00BE19DA">
      <w:pPr>
        <w:spacing w:line="220" w:lineRule="auto"/>
        <w:ind w:left="260"/>
        <w:rPr>
          <w:sz w:val="20"/>
          <w:szCs w:val="20"/>
        </w:rPr>
      </w:pPr>
      <w:r>
        <w:rPr>
          <w:rFonts w:eastAsia="Times New Roman"/>
          <w:sz w:val="20"/>
          <w:szCs w:val="20"/>
        </w:rPr>
        <w:t>1956. С. 178.</w:t>
      </w:r>
    </w:p>
    <w:p w:rsidR="00E74217" w:rsidRDefault="00E74217">
      <w:pPr>
        <w:spacing w:line="1" w:lineRule="exact"/>
        <w:rPr>
          <w:sz w:val="20"/>
          <w:szCs w:val="20"/>
        </w:rPr>
      </w:pPr>
    </w:p>
    <w:p w:rsidR="00E74217" w:rsidRDefault="00BE19DA">
      <w:pPr>
        <w:ind w:right="-259"/>
        <w:jc w:val="center"/>
        <w:rPr>
          <w:sz w:val="20"/>
          <w:szCs w:val="20"/>
        </w:rPr>
      </w:pPr>
      <w:r>
        <w:rPr>
          <w:rFonts w:eastAsia="Times New Roman"/>
          <w:sz w:val="20"/>
          <w:szCs w:val="20"/>
        </w:rPr>
        <w:t>49</w:t>
      </w:r>
    </w:p>
    <w:p w:rsidR="00E74217" w:rsidRDefault="00E74217">
      <w:pPr>
        <w:sectPr w:rsidR="00E74217">
          <w:pgSz w:w="11900" w:h="16838"/>
          <w:pgMar w:top="1127" w:right="846" w:bottom="419" w:left="1440" w:header="0" w:footer="0" w:gutter="0"/>
          <w:cols w:space="720" w:equalWidth="0">
            <w:col w:w="9620"/>
          </w:cols>
        </w:sectPr>
      </w:pPr>
    </w:p>
    <w:p w:rsidR="00E74217" w:rsidRDefault="00BE19DA">
      <w:pPr>
        <w:spacing w:line="359" w:lineRule="auto"/>
        <w:ind w:left="260"/>
        <w:jc w:val="both"/>
        <w:rPr>
          <w:sz w:val="20"/>
          <w:szCs w:val="20"/>
        </w:rPr>
      </w:pPr>
      <w:bookmarkStart w:id="50" w:name="page50"/>
      <w:bookmarkEnd w:id="50"/>
      <w:r>
        <w:rPr>
          <w:rFonts w:eastAsia="Times New Roman"/>
          <w:sz w:val="28"/>
          <w:szCs w:val="28"/>
        </w:rPr>
        <w:lastRenderedPageBreak/>
        <w:t>заключительные определения не тождественны судебному решению. Заключительное определение не может обладать исключительностью, так как оно лишь указывает на фактические обстоя</w:t>
      </w:r>
      <w:r>
        <w:rPr>
          <w:rFonts w:eastAsia="Times New Roman"/>
          <w:sz w:val="28"/>
          <w:szCs w:val="28"/>
        </w:rPr>
        <w:t>тельства, в связи с которыми оно вынесено, но не устанавливает их. Заключительное определение придаёт стабильность и юридическую значимость данным фактам. Суд утверждает мировое соглашение или отказ от иска, и тем самым он препятствует новому процессу по т</w:t>
      </w:r>
      <w:r>
        <w:rPr>
          <w:rFonts w:eastAsia="Times New Roman"/>
          <w:sz w:val="28"/>
          <w:szCs w:val="28"/>
        </w:rPr>
        <w:t>ому же делу, но отрицательной предпосылкой должно служить отсутствие самого мирового соглашения или отказа истца от иска. Подобным же образом можно объяснить отсутствие законной силы у пресекательных определений (об отказе в возбуждении дела). С последующи</w:t>
      </w:r>
      <w:r>
        <w:rPr>
          <w:rFonts w:eastAsia="Times New Roman"/>
          <w:sz w:val="28"/>
          <w:szCs w:val="28"/>
        </w:rPr>
        <w:t>м обращением с исковым заявлением суд откажет в возбуждении дела не в связи уже наличествующим определением, а в связи с теми же обстоятельствами, по которым было принято первое определение.</w:t>
      </w:r>
    </w:p>
    <w:p w:rsidR="00E74217" w:rsidRDefault="00E74217">
      <w:pPr>
        <w:spacing w:line="21" w:lineRule="exact"/>
        <w:rPr>
          <w:sz w:val="20"/>
          <w:szCs w:val="20"/>
        </w:rPr>
      </w:pPr>
    </w:p>
    <w:p w:rsidR="00E74217" w:rsidRDefault="00BE19DA">
      <w:pPr>
        <w:spacing w:line="357" w:lineRule="auto"/>
        <w:ind w:left="260" w:firstLine="566"/>
        <w:jc w:val="both"/>
        <w:rPr>
          <w:sz w:val="20"/>
          <w:szCs w:val="20"/>
        </w:rPr>
      </w:pPr>
      <w:r>
        <w:rPr>
          <w:rFonts w:eastAsia="Times New Roman"/>
          <w:sz w:val="28"/>
          <w:szCs w:val="28"/>
        </w:rPr>
        <w:t>Определения, которые могут вступать в законную силу – это заключ</w:t>
      </w:r>
      <w:r>
        <w:rPr>
          <w:rFonts w:eastAsia="Times New Roman"/>
          <w:sz w:val="28"/>
          <w:szCs w:val="28"/>
        </w:rPr>
        <w:t>ительные определения проверочных инстанций, они направлены на регулирование материальных отношений и способствуют стабильному действию акта правосудия (ст. 335, ст. 390.17 ГПК, ст. 291.15 АПК РФ). Также представляется, что определения, выносимые по отдельн</w:t>
      </w:r>
      <w:r>
        <w:rPr>
          <w:rFonts w:eastAsia="Times New Roman"/>
          <w:sz w:val="28"/>
          <w:szCs w:val="28"/>
        </w:rPr>
        <w:t>ым категориям дел, могут вступать в законную силу. Так, при рассмотрении дел</w:t>
      </w:r>
    </w:p>
    <w:p w:rsidR="00E74217" w:rsidRDefault="00E74217">
      <w:pPr>
        <w:spacing w:line="24" w:lineRule="exact"/>
        <w:rPr>
          <w:sz w:val="20"/>
          <w:szCs w:val="20"/>
        </w:rPr>
      </w:pPr>
    </w:p>
    <w:p w:rsidR="00E74217" w:rsidRDefault="00BE19DA">
      <w:pPr>
        <w:numPr>
          <w:ilvl w:val="0"/>
          <w:numId w:val="25"/>
        </w:numPr>
        <w:tabs>
          <w:tab w:val="left" w:pos="564"/>
        </w:tabs>
        <w:spacing w:line="354" w:lineRule="auto"/>
        <w:ind w:left="260" w:firstLine="2"/>
        <w:jc w:val="both"/>
        <w:rPr>
          <w:rFonts w:eastAsia="Times New Roman"/>
          <w:sz w:val="28"/>
          <w:szCs w:val="28"/>
        </w:rPr>
      </w:pPr>
      <w:r>
        <w:rPr>
          <w:rFonts w:eastAsia="Times New Roman"/>
          <w:sz w:val="28"/>
          <w:szCs w:val="28"/>
        </w:rPr>
        <w:t>несостоятельности (банкротстве) суд выносит определение о введении наблюдения (ст. 49), определение о признании сделки должника недействительной (ст. 61.8), определение о включен</w:t>
      </w:r>
      <w:r>
        <w:rPr>
          <w:rFonts w:eastAsia="Times New Roman"/>
          <w:sz w:val="28"/>
          <w:szCs w:val="28"/>
        </w:rPr>
        <w:t>ии требований</w:t>
      </w:r>
    </w:p>
    <w:p w:rsidR="00E74217" w:rsidRDefault="00E74217">
      <w:pPr>
        <w:spacing w:line="13" w:lineRule="exact"/>
        <w:rPr>
          <w:rFonts w:eastAsia="Times New Roman"/>
          <w:sz w:val="28"/>
          <w:szCs w:val="28"/>
        </w:rPr>
      </w:pPr>
    </w:p>
    <w:p w:rsidR="00E74217" w:rsidRDefault="00BE19DA">
      <w:pPr>
        <w:spacing w:line="289" w:lineRule="auto"/>
        <w:ind w:left="260"/>
        <w:jc w:val="both"/>
        <w:rPr>
          <w:rFonts w:eastAsia="Times New Roman"/>
          <w:sz w:val="28"/>
          <w:szCs w:val="28"/>
        </w:rPr>
      </w:pPr>
      <w:r>
        <w:rPr>
          <w:rFonts w:eastAsia="Times New Roman"/>
          <w:sz w:val="28"/>
          <w:szCs w:val="28"/>
        </w:rPr>
        <w:t>кредиторов в реестр требований кредиторов (ст.71) и др</w:t>
      </w:r>
      <w:r>
        <w:rPr>
          <w:rFonts w:eastAsia="Times New Roman"/>
          <w:sz w:val="36"/>
          <w:szCs w:val="36"/>
          <w:vertAlign w:val="superscript"/>
        </w:rPr>
        <w:t>1</w:t>
      </w:r>
      <w:r>
        <w:rPr>
          <w:rFonts w:eastAsia="Times New Roman"/>
          <w:sz w:val="28"/>
          <w:szCs w:val="28"/>
        </w:rPr>
        <w:t>. Данные определения непосредственно влияют на материальное положение лиц,</w:t>
      </w:r>
    </w:p>
    <w:p w:rsidR="00E74217" w:rsidRDefault="00E74217">
      <w:pPr>
        <w:spacing w:line="90" w:lineRule="exact"/>
        <w:rPr>
          <w:sz w:val="20"/>
          <w:szCs w:val="20"/>
        </w:rPr>
      </w:pPr>
    </w:p>
    <w:p w:rsidR="00E74217" w:rsidRDefault="00BE19DA">
      <w:pPr>
        <w:spacing w:line="356" w:lineRule="auto"/>
        <w:ind w:left="260"/>
        <w:jc w:val="both"/>
        <w:rPr>
          <w:sz w:val="20"/>
          <w:szCs w:val="20"/>
        </w:rPr>
      </w:pPr>
      <w:r>
        <w:rPr>
          <w:rFonts w:eastAsia="Times New Roman"/>
          <w:sz w:val="28"/>
          <w:szCs w:val="28"/>
        </w:rPr>
        <w:t>участвующих в деле, на реализацию их прав и обязанностей, а не только на ход судебного разбирательства.</w:t>
      </w:r>
      <w:r>
        <w:rPr>
          <w:rFonts w:eastAsia="Times New Roman"/>
          <w:sz w:val="28"/>
          <w:szCs w:val="28"/>
        </w:rPr>
        <w:t xml:space="preserve"> Хотя в законодательстве не упоминания о том, что данные определения вступают в законную силу, но принцип правовой определённости требует, чтобы данные определения наряду с</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166370</wp:posOffset>
                </wp:positionH>
                <wp:positionV relativeFrom="paragraph">
                  <wp:posOffset>267335</wp:posOffset>
                </wp:positionV>
                <wp:extent cx="182880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1.05pt" to="157.1pt,21.05pt" o:allowincell="f" strokecolor="#000000" strokeweight="0.7199pt"/>
            </w:pict>
          </mc:Fallback>
        </mc:AlternateContent>
      </w:r>
    </w:p>
    <w:p w:rsidR="00E74217" w:rsidRDefault="00E74217">
      <w:pPr>
        <w:spacing w:line="200" w:lineRule="exact"/>
        <w:rPr>
          <w:sz w:val="20"/>
          <w:szCs w:val="20"/>
        </w:rPr>
      </w:pPr>
    </w:p>
    <w:p w:rsidR="00E74217" w:rsidRDefault="00E74217">
      <w:pPr>
        <w:spacing w:line="312" w:lineRule="exact"/>
        <w:rPr>
          <w:sz w:val="20"/>
          <w:szCs w:val="20"/>
        </w:rPr>
      </w:pPr>
    </w:p>
    <w:p w:rsidR="00E74217" w:rsidRDefault="00BE19DA">
      <w:pPr>
        <w:numPr>
          <w:ilvl w:val="0"/>
          <w:numId w:val="26"/>
        </w:numPr>
        <w:tabs>
          <w:tab w:val="left" w:pos="430"/>
        </w:tabs>
        <w:spacing w:line="203" w:lineRule="auto"/>
        <w:ind w:left="260" w:right="20" w:firstLine="2"/>
        <w:rPr>
          <w:rFonts w:eastAsia="Times New Roman"/>
          <w:sz w:val="26"/>
          <w:szCs w:val="26"/>
          <w:vertAlign w:val="superscript"/>
        </w:rPr>
      </w:pPr>
      <w:r>
        <w:rPr>
          <w:rFonts w:eastAsia="Times New Roman"/>
          <w:sz w:val="20"/>
          <w:szCs w:val="20"/>
        </w:rPr>
        <w:t>Федеральный закон от 26.10.2002 N 127-ФЗ «О несостоятельности (банкротстве)» (с</w:t>
      </w:r>
      <w:r>
        <w:rPr>
          <w:rFonts w:eastAsia="Times New Roman"/>
          <w:sz w:val="20"/>
          <w:szCs w:val="20"/>
        </w:rPr>
        <w:t xml:space="preserve"> изм. и доп. на состояние 01.04.2020) // СПС «КонсультантПлюс».</w:t>
      </w:r>
    </w:p>
    <w:p w:rsidR="00E74217" w:rsidRDefault="00E74217">
      <w:pPr>
        <w:spacing w:line="3" w:lineRule="exact"/>
        <w:rPr>
          <w:sz w:val="20"/>
          <w:szCs w:val="20"/>
        </w:rPr>
      </w:pPr>
    </w:p>
    <w:p w:rsidR="00E74217" w:rsidRDefault="00BE19DA">
      <w:pPr>
        <w:ind w:right="-259"/>
        <w:jc w:val="center"/>
        <w:rPr>
          <w:sz w:val="20"/>
          <w:szCs w:val="20"/>
        </w:rPr>
      </w:pPr>
      <w:r>
        <w:rPr>
          <w:rFonts w:eastAsia="Times New Roman"/>
          <w:sz w:val="20"/>
          <w:szCs w:val="20"/>
        </w:rPr>
        <w:t>50</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38" w:lineRule="auto"/>
        <w:ind w:left="260"/>
        <w:jc w:val="both"/>
        <w:rPr>
          <w:sz w:val="20"/>
          <w:szCs w:val="20"/>
        </w:rPr>
      </w:pPr>
      <w:bookmarkStart w:id="51" w:name="page51"/>
      <w:bookmarkEnd w:id="51"/>
      <w:r>
        <w:rPr>
          <w:rFonts w:eastAsia="Times New Roman"/>
          <w:sz w:val="28"/>
          <w:szCs w:val="28"/>
        </w:rPr>
        <w:lastRenderedPageBreak/>
        <w:t>судебными решениями вступали в законную силу. Данный тезис подтверждает и правоприменительная практика. Согласно позиции арбитражных судов в делах о несостоятельности</w:t>
      </w:r>
      <w:r>
        <w:rPr>
          <w:rFonts w:eastAsia="Times New Roman"/>
          <w:sz w:val="28"/>
          <w:szCs w:val="28"/>
        </w:rPr>
        <w:t xml:space="preserve"> (банкротстве) определения, которые могут быть обжалованы отдельно от судебного акта, которым заканчивается дело по существу, </w:t>
      </w:r>
      <w:r>
        <w:rPr>
          <w:rFonts w:eastAsia="Times New Roman"/>
          <w:i/>
          <w:iCs/>
          <w:sz w:val="28"/>
          <w:szCs w:val="28"/>
        </w:rPr>
        <w:t>вступают в законную силу</w:t>
      </w:r>
      <w:r>
        <w:rPr>
          <w:rFonts w:eastAsia="Times New Roman"/>
          <w:sz w:val="28"/>
          <w:szCs w:val="28"/>
        </w:rPr>
        <w:t xml:space="preserve"> по истечении 10 дней со дня его вынесения (срок обжалования, предусмотренный в ч. 3 ст. 223 АПК РФ), если</w:t>
      </w:r>
      <w:r>
        <w:rPr>
          <w:rFonts w:eastAsia="Times New Roman"/>
          <w:sz w:val="28"/>
          <w:szCs w:val="28"/>
        </w:rPr>
        <w:t xml:space="preserve"> не подана апелляционная жалоба</w:t>
      </w:r>
      <w:r>
        <w:rPr>
          <w:rFonts w:eastAsia="Times New Roman"/>
          <w:sz w:val="36"/>
          <w:szCs w:val="36"/>
          <w:vertAlign w:val="superscript"/>
        </w:rPr>
        <w:t>1</w:t>
      </w:r>
      <w:r>
        <w:rPr>
          <w:rFonts w:eastAsia="Times New Roman"/>
          <w:sz w:val="28"/>
          <w:szCs w:val="28"/>
        </w:rPr>
        <w:t>. Арбитражные суды иногда применяют по аналогии ч.1 ст.180 АПК РФ (вступление в законную силу решения), если встречаются с законной силой таких определений</w:t>
      </w:r>
      <w:r>
        <w:rPr>
          <w:rFonts w:eastAsia="Times New Roman"/>
          <w:sz w:val="36"/>
          <w:szCs w:val="36"/>
          <w:vertAlign w:val="superscript"/>
        </w:rPr>
        <w:t>2</w:t>
      </w:r>
      <w:r>
        <w:rPr>
          <w:rFonts w:eastAsia="Times New Roman"/>
          <w:sz w:val="28"/>
          <w:szCs w:val="28"/>
        </w:rPr>
        <w:t>.</w:t>
      </w:r>
    </w:p>
    <w:p w:rsidR="00E74217" w:rsidRDefault="00E74217">
      <w:pPr>
        <w:spacing w:line="10"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Таким образом, в литературе поднимается вопрос о наличии у судебн</w:t>
      </w:r>
      <w:r>
        <w:rPr>
          <w:rFonts w:eastAsia="Times New Roman"/>
          <w:sz w:val="28"/>
          <w:szCs w:val="28"/>
        </w:rPr>
        <w:t>ых определений законной силы, но представляется, что он должен быть решён отрицательно. Законная сила судебного акта не может существовать в рамках одного процессуального правоотношения, иначе бы ущемлялись правовые возможности суда. В связи с природой зак</w:t>
      </w:r>
      <w:r>
        <w:rPr>
          <w:rFonts w:eastAsia="Times New Roman"/>
          <w:sz w:val="28"/>
          <w:szCs w:val="28"/>
        </w:rPr>
        <w:t>лючительных определений вопрос об их законной силе тоже должен быть решён отрицательно. Данные определения направлены на прекращение процессуальных отношений, но не на изменение материальных. Этот вывод относится к большей части определений суда первой инс</w:t>
      </w:r>
      <w:r>
        <w:rPr>
          <w:rFonts w:eastAsia="Times New Roman"/>
          <w:sz w:val="28"/>
          <w:szCs w:val="28"/>
        </w:rPr>
        <w:t>танции, но не к заключительным определениям суда проверочных инстанций или некоторым определениям суда первой инстанции по отдельным категориям дел.</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166370</wp:posOffset>
                </wp:positionH>
                <wp:positionV relativeFrom="paragraph">
                  <wp:posOffset>2286635</wp:posOffset>
                </wp:positionV>
                <wp:extent cx="18288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80.05pt" to="157.1pt,180.05pt" o:allowincell="f" strokecolor="#000000" strokeweight="0.7199pt"/>
            </w:pict>
          </mc:Fallback>
        </mc:AlternateConten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88" w:lineRule="exact"/>
        <w:rPr>
          <w:sz w:val="20"/>
          <w:szCs w:val="20"/>
        </w:rPr>
      </w:pPr>
    </w:p>
    <w:p w:rsidR="00E74217" w:rsidRDefault="00BE19DA">
      <w:pPr>
        <w:spacing w:line="224" w:lineRule="auto"/>
        <w:ind w:left="260"/>
        <w:jc w:val="both"/>
        <w:rPr>
          <w:sz w:val="20"/>
          <w:szCs w:val="20"/>
        </w:rPr>
      </w:pPr>
      <w:r>
        <w:rPr>
          <w:rFonts w:eastAsia="Times New Roman"/>
          <w:sz w:val="25"/>
          <w:szCs w:val="25"/>
          <w:vertAlign w:val="superscript"/>
        </w:rPr>
        <w:t>1</w:t>
      </w:r>
      <w:r>
        <w:rPr>
          <w:rFonts w:eastAsia="Times New Roman"/>
          <w:sz w:val="20"/>
          <w:szCs w:val="20"/>
        </w:rPr>
        <w:t>Постановление Двадцатого арбитражного апелляционного суда от 12.04.2013 по делу № А54</w:t>
      </w:r>
      <w:r>
        <w:rPr>
          <w:rFonts w:eastAsia="Times New Roman"/>
          <w:sz w:val="20"/>
          <w:szCs w:val="20"/>
        </w:rPr>
        <w:t>-2022/2011; постановление Арбитражного суда Поволжского округа от 18.07.2017 № Ф06-17066/2016 по делу N А72-8122/2015; постановление Восьмого арбитражного апелляционного суда от 12.07.2018 N 08АП-5774/2018 по делу N А75-9802/2016.</w:t>
      </w:r>
    </w:p>
    <w:p w:rsidR="00E74217" w:rsidRDefault="00BE19DA">
      <w:pPr>
        <w:spacing w:line="210" w:lineRule="auto"/>
        <w:ind w:left="260"/>
        <w:rPr>
          <w:sz w:val="20"/>
          <w:szCs w:val="20"/>
        </w:rPr>
      </w:pPr>
      <w:r>
        <w:rPr>
          <w:rFonts w:eastAsia="Times New Roman"/>
          <w:sz w:val="25"/>
          <w:szCs w:val="25"/>
          <w:vertAlign w:val="superscript"/>
        </w:rPr>
        <w:t>2</w:t>
      </w:r>
      <w:r>
        <w:rPr>
          <w:rFonts w:eastAsia="Times New Roman"/>
          <w:sz w:val="20"/>
          <w:szCs w:val="20"/>
        </w:rPr>
        <w:t>Постановление Восьмого а</w:t>
      </w:r>
      <w:r>
        <w:rPr>
          <w:rFonts w:eastAsia="Times New Roman"/>
          <w:sz w:val="20"/>
          <w:szCs w:val="20"/>
        </w:rPr>
        <w:t>рбитражного апелляционного суда от 04.04.2014 по делу № А70-9944/2011.</w:t>
      </w:r>
    </w:p>
    <w:p w:rsidR="00E74217" w:rsidRDefault="00BE19DA">
      <w:pPr>
        <w:spacing w:line="220" w:lineRule="auto"/>
        <w:ind w:left="4840"/>
        <w:rPr>
          <w:sz w:val="20"/>
          <w:szCs w:val="20"/>
        </w:rPr>
      </w:pPr>
      <w:r>
        <w:rPr>
          <w:rFonts w:eastAsia="Times New Roman"/>
          <w:sz w:val="20"/>
          <w:szCs w:val="20"/>
        </w:rPr>
        <w:t>51</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ind w:left="1980"/>
        <w:rPr>
          <w:sz w:val="20"/>
          <w:szCs w:val="20"/>
        </w:rPr>
      </w:pPr>
      <w:bookmarkStart w:id="52" w:name="page52"/>
      <w:bookmarkEnd w:id="52"/>
      <w:r>
        <w:rPr>
          <w:rFonts w:ascii="Cambria" w:eastAsia="Cambria" w:hAnsi="Cambria" w:cs="Cambria"/>
          <w:b/>
          <w:bCs/>
          <w:sz w:val="28"/>
          <w:szCs w:val="28"/>
        </w:rPr>
        <w:lastRenderedPageBreak/>
        <w:t xml:space="preserve">§3. </w:t>
      </w:r>
      <w:r>
        <w:rPr>
          <w:rFonts w:eastAsia="Times New Roman"/>
          <w:b/>
          <w:bCs/>
          <w:sz w:val="28"/>
          <w:szCs w:val="28"/>
        </w:rPr>
        <w:t>Законная сила иных видов судебных актов</w:t>
      </w:r>
    </w:p>
    <w:p w:rsidR="00E74217" w:rsidRDefault="00E74217">
      <w:pPr>
        <w:spacing w:line="60" w:lineRule="exact"/>
        <w:rPr>
          <w:sz w:val="20"/>
          <w:szCs w:val="20"/>
        </w:rPr>
      </w:pPr>
    </w:p>
    <w:p w:rsidR="00E74217" w:rsidRDefault="00BE19DA">
      <w:pPr>
        <w:numPr>
          <w:ilvl w:val="0"/>
          <w:numId w:val="27"/>
        </w:numPr>
        <w:tabs>
          <w:tab w:val="left" w:pos="1244"/>
        </w:tabs>
        <w:spacing w:line="359" w:lineRule="auto"/>
        <w:ind w:left="260" w:firstLine="568"/>
        <w:jc w:val="both"/>
        <w:rPr>
          <w:rFonts w:eastAsia="Times New Roman"/>
          <w:sz w:val="28"/>
          <w:szCs w:val="28"/>
        </w:rPr>
      </w:pPr>
      <w:r>
        <w:rPr>
          <w:rFonts w:eastAsia="Times New Roman"/>
          <w:sz w:val="28"/>
          <w:szCs w:val="28"/>
        </w:rPr>
        <w:t>литературе и в судебной практике рассматривается вопрос о вступлении в законную силу судебных приказов.</w:t>
      </w:r>
      <w:r>
        <w:rPr>
          <w:rFonts w:eastAsia="Times New Roman"/>
          <w:sz w:val="28"/>
          <w:szCs w:val="28"/>
        </w:rPr>
        <w:t xml:space="preserve"> В гражданском процессуальном законодательстве прямо не предусмотрено нормы о том, что судебный приказ вступает в законную силу. Несмотря на это ГПК РФ упоминает судебные приказы, вступившие в законную силу, в качестве предмет кассационной жалобы (п. 1 ч. </w:t>
      </w:r>
      <w:r>
        <w:rPr>
          <w:rFonts w:eastAsia="Times New Roman"/>
          <w:sz w:val="28"/>
          <w:szCs w:val="28"/>
        </w:rPr>
        <w:t>2 ст. 377 ГПК РФ). В АПК РФ непосредственно предусмотрено, что судебный приказ вступает в законную силу (ч. 4 ст. 180 АПК РФ). Вступление в законную силу судебных приказов поддерживается и некоторыми учёными. Они утверждают, что выдача судебного приказа вл</w:t>
      </w:r>
      <w:r>
        <w:rPr>
          <w:rFonts w:eastAsia="Times New Roman"/>
          <w:sz w:val="28"/>
          <w:szCs w:val="28"/>
        </w:rPr>
        <w:t>ияет на правовое положение субъектов материальных отношений, поэтому здесь должны быть применимы все процессуальные правила обеспечения действия акта (исключительность, преюдициальность,</w:t>
      </w:r>
    </w:p>
    <w:p w:rsidR="00E74217" w:rsidRDefault="00E74217">
      <w:pPr>
        <w:spacing w:line="6" w:lineRule="exact"/>
        <w:rPr>
          <w:sz w:val="20"/>
          <w:szCs w:val="20"/>
        </w:rPr>
      </w:pPr>
    </w:p>
    <w:p w:rsidR="00E74217" w:rsidRDefault="00BE19DA">
      <w:pPr>
        <w:spacing w:line="341" w:lineRule="auto"/>
        <w:ind w:left="260"/>
        <w:jc w:val="both"/>
        <w:rPr>
          <w:sz w:val="20"/>
          <w:szCs w:val="20"/>
        </w:rPr>
      </w:pPr>
      <w:r>
        <w:rPr>
          <w:rFonts w:eastAsia="Times New Roman"/>
          <w:sz w:val="28"/>
          <w:szCs w:val="28"/>
        </w:rPr>
        <w:t>неопровержимость)</w:t>
      </w:r>
      <w:r>
        <w:rPr>
          <w:rFonts w:eastAsia="Times New Roman"/>
          <w:sz w:val="36"/>
          <w:szCs w:val="36"/>
          <w:vertAlign w:val="superscript"/>
        </w:rPr>
        <w:t>1</w:t>
      </w:r>
      <w:r>
        <w:rPr>
          <w:rFonts w:eastAsia="Times New Roman"/>
          <w:sz w:val="28"/>
          <w:szCs w:val="28"/>
        </w:rPr>
        <w:t>. Данная позиция не является единственной. В литер</w:t>
      </w:r>
      <w:r>
        <w:rPr>
          <w:rFonts w:eastAsia="Times New Roman"/>
          <w:sz w:val="28"/>
          <w:szCs w:val="28"/>
        </w:rPr>
        <w:t>атуре встречается и противоположное мнение о том, что судебный приказ не способен вступать в законную силу. Сторонники данной позиции утверждают, что судебный приказ обладает бесспорностью, той характеристикой, что кардинально отличает его от судебного реш</w:t>
      </w:r>
      <w:r>
        <w:rPr>
          <w:rFonts w:eastAsia="Times New Roman"/>
          <w:sz w:val="28"/>
          <w:szCs w:val="28"/>
        </w:rPr>
        <w:t>ения. Данная особенность позволяет вывести приказное производство за рамки гражданского процесса и осуществления правосудия по гражданским делам</w:t>
      </w:r>
      <w:r>
        <w:rPr>
          <w:rFonts w:eastAsia="Times New Roman"/>
          <w:sz w:val="36"/>
          <w:szCs w:val="36"/>
          <w:vertAlign w:val="superscript"/>
        </w:rPr>
        <w:t>2</w:t>
      </w:r>
      <w:r>
        <w:rPr>
          <w:rFonts w:eastAsia="Times New Roman"/>
          <w:sz w:val="28"/>
          <w:szCs w:val="28"/>
        </w:rPr>
        <w:t xml:space="preserve">. Отрицание природы судебного приказа как акта правосудия объясняет отсутствие законной силы у этого судебного </w:t>
      </w:r>
      <w:r>
        <w:rPr>
          <w:rFonts w:eastAsia="Times New Roman"/>
          <w:sz w:val="28"/>
          <w:szCs w:val="28"/>
        </w:rPr>
        <w:t>акта. Судебный приказ не нуждается в особых процессуальных гарантиях для обеспечения защиты права, в том числе в законной силе. Действие судебного приказа обеспечивается не специальными процессуальными правилами (они здесь излишне), а бесспорностью материа</w:t>
      </w:r>
      <w:r>
        <w:rPr>
          <w:rFonts w:eastAsia="Times New Roman"/>
          <w:sz w:val="28"/>
          <w:szCs w:val="28"/>
        </w:rPr>
        <w:t>льных отношений, в связи с которыми судебный приказ и выдаётся</w:t>
      </w:r>
      <w:r>
        <w:rPr>
          <w:rFonts w:eastAsia="Times New Roman"/>
          <w:sz w:val="36"/>
          <w:szCs w:val="36"/>
          <w:vertAlign w:val="superscript"/>
        </w:rPr>
        <w:t>3</w:t>
      </w:r>
      <w:r>
        <w:rPr>
          <w:rFonts w:eastAsia="Times New Roman"/>
          <w:sz w:val="28"/>
          <w:szCs w:val="28"/>
        </w:rPr>
        <w:t>. Тем не менее, сущность судебного приказа в настоящее время остаётся дискуссионным вопросом. Ряд учёных не видят</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166370</wp:posOffset>
                </wp:positionH>
                <wp:positionV relativeFrom="paragraph">
                  <wp:posOffset>175260</wp:posOffset>
                </wp:positionV>
                <wp:extent cx="182880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3.8pt" to="157.1pt,13.8pt" o:allowincell="f" strokecolor="#000000" strokeweight="0.72pt"/>
            </w:pict>
          </mc:Fallback>
        </mc:AlternateContent>
      </w:r>
    </w:p>
    <w:p w:rsidR="00E74217" w:rsidRDefault="00E74217">
      <w:pPr>
        <w:spacing w:line="307"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Скобелев В.П. Там же. С. 250.</w:t>
      </w:r>
    </w:p>
    <w:p w:rsidR="00E74217" w:rsidRDefault="00BE19DA">
      <w:pPr>
        <w:spacing w:line="201" w:lineRule="auto"/>
        <w:ind w:left="260"/>
        <w:rPr>
          <w:sz w:val="20"/>
          <w:szCs w:val="20"/>
        </w:rPr>
      </w:pPr>
      <w:r>
        <w:rPr>
          <w:rFonts w:eastAsia="Times New Roman"/>
          <w:sz w:val="25"/>
          <w:szCs w:val="25"/>
          <w:vertAlign w:val="superscript"/>
        </w:rPr>
        <w:t>2</w:t>
      </w:r>
      <w:r>
        <w:rPr>
          <w:rFonts w:eastAsia="Times New Roman"/>
          <w:sz w:val="20"/>
          <w:szCs w:val="20"/>
        </w:rPr>
        <w:t>Сахнова Т.В. Там же. С. 457-458.</w:t>
      </w:r>
    </w:p>
    <w:p w:rsidR="00E74217" w:rsidRDefault="00BE19DA">
      <w:pPr>
        <w:spacing w:line="192" w:lineRule="auto"/>
        <w:ind w:left="260"/>
        <w:rPr>
          <w:sz w:val="20"/>
          <w:szCs w:val="20"/>
        </w:rPr>
      </w:pPr>
      <w:r>
        <w:rPr>
          <w:rFonts w:eastAsia="Times New Roman"/>
          <w:sz w:val="25"/>
          <w:szCs w:val="25"/>
          <w:vertAlign w:val="superscript"/>
        </w:rPr>
        <w:t>3</w:t>
      </w:r>
      <w:r>
        <w:rPr>
          <w:rFonts w:eastAsia="Times New Roman"/>
          <w:sz w:val="20"/>
          <w:szCs w:val="20"/>
        </w:rPr>
        <w:t>Сахнова Т.</w:t>
      </w:r>
      <w:r>
        <w:rPr>
          <w:rFonts w:eastAsia="Times New Roman"/>
          <w:sz w:val="20"/>
          <w:szCs w:val="20"/>
        </w:rPr>
        <w:t>В. Там же. С. 499.</w:t>
      </w:r>
    </w:p>
    <w:p w:rsidR="00E74217" w:rsidRDefault="00BE19DA">
      <w:pPr>
        <w:spacing w:line="220" w:lineRule="auto"/>
        <w:ind w:right="-259"/>
        <w:jc w:val="center"/>
        <w:rPr>
          <w:sz w:val="20"/>
          <w:szCs w:val="20"/>
        </w:rPr>
      </w:pPr>
      <w:r>
        <w:rPr>
          <w:rFonts w:eastAsia="Times New Roman"/>
          <w:sz w:val="20"/>
          <w:szCs w:val="20"/>
        </w:rPr>
        <w:t>52</w:t>
      </w:r>
    </w:p>
    <w:p w:rsidR="00E74217" w:rsidRDefault="00E74217">
      <w:pPr>
        <w:sectPr w:rsidR="00E74217">
          <w:pgSz w:w="11900" w:h="16838"/>
          <w:pgMar w:top="1130" w:right="846" w:bottom="420" w:left="1440" w:header="0" w:footer="0" w:gutter="0"/>
          <w:cols w:space="720" w:equalWidth="0">
            <w:col w:w="9620"/>
          </w:cols>
        </w:sectPr>
      </w:pPr>
    </w:p>
    <w:p w:rsidR="00E74217" w:rsidRDefault="00BE19DA">
      <w:pPr>
        <w:spacing w:line="346" w:lineRule="auto"/>
        <w:ind w:left="260"/>
        <w:jc w:val="both"/>
        <w:rPr>
          <w:sz w:val="20"/>
          <w:szCs w:val="20"/>
        </w:rPr>
      </w:pPr>
      <w:bookmarkStart w:id="53" w:name="page53"/>
      <w:bookmarkEnd w:id="53"/>
      <w:r>
        <w:rPr>
          <w:rFonts w:eastAsia="Times New Roman"/>
          <w:sz w:val="28"/>
          <w:szCs w:val="28"/>
        </w:rPr>
        <w:lastRenderedPageBreak/>
        <w:t>необходимости отрицать значение судебного приказа для осуществления правосудия, что было показано выше. Также обращается внимание, что бесспорность судебного приказа еще не может обеспечить определённость материа</w:t>
      </w:r>
      <w:r>
        <w:rPr>
          <w:rFonts w:eastAsia="Times New Roman"/>
          <w:sz w:val="28"/>
          <w:szCs w:val="28"/>
        </w:rPr>
        <w:t>льных отношений, так как должник и после вынесения судебного приказа имеет фактическую возможность уклоняться от исполнения, поэтому бесспорность судебного приказа можно охарактеризовать лишь как формальную</w:t>
      </w:r>
      <w:r>
        <w:rPr>
          <w:rFonts w:eastAsia="Times New Roman"/>
          <w:sz w:val="36"/>
          <w:szCs w:val="36"/>
          <w:vertAlign w:val="superscript"/>
        </w:rPr>
        <w:t>1</w:t>
      </w:r>
      <w:r>
        <w:rPr>
          <w:rFonts w:eastAsia="Times New Roman"/>
          <w:sz w:val="28"/>
          <w:szCs w:val="28"/>
        </w:rPr>
        <w:t>. Представляется, что судебный приказ должен всту</w:t>
      </w:r>
      <w:r>
        <w:rPr>
          <w:rFonts w:eastAsia="Times New Roman"/>
          <w:sz w:val="28"/>
          <w:szCs w:val="28"/>
        </w:rPr>
        <w:t>пать в законную силу для гарантирования большей защиты нарушенных прав, а также для обеспечения правовой определённости.</w:t>
      </w:r>
    </w:p>
    <w:p w:rsidR="00E74217" w:rsidRDefault="00E74217">
      <w:pPr>
        <w:spacing w:line="40" w:lineRule="exact"/>
        <w:rPr>
          <w:sz w:val="20"/>
          <w:szCs w:val="20"/>
        </w:rPr>
      </w:pPr>
    </w:p>
    <w:p w:rsidR="00E74217" w:rsidRDefault="00BE19DA">
      <w:pPr>
        <w:spacing w:line="344" w:lineRule="auto"/>
        <w:ind w:left="260" w:firstLine="566"/>
        <w:jc w:val="both"/>
        <w:rPr>
          <w:sz w:val="20"/>
          <w:szCs w:val="20"/>
        </w:rPr>
      </w:pPr>
      <w:r>
        <w:rPr>
          <w:rFonts w:eastAsia="Times New Roman"/>
          <w:sz w:val="28"/>
          <w:szCs w:val="28"/>
        </w:rPr>
        <w:t>До недавнего времени судебная практика была противоречива относительно момента вступления судебного приказа в законную силу. Была попу</w:t>
      </w:r>
      <w:r>
        <w:rPr>
          <w:rFonts w:eastAsia="Times New Roman"/>
          <w:sz w:val="28"/>
          <w:szCs w:val="28"/>
        </w:rPr>
        <w:t>лярна позиция о том, что судебный приказ вступает в законную силу с момента его вынесения</w:t>
      </w:r>
      <w:r>
        <w:rPr>
          <w:rFonts w:eastAsia="Times New Roman"/>
          <w:sz w:val="36"/>
          <w:szCs w:val="36"/>
          <w:vertAlign w:val="superscript"/>
        </w:rPr>
        <w:t>2</w:t>
      </w:r>
      <w:r>
        <w:rPr>
          <w:rFonts w:eastAsia="Times New Roman"/>
          <w:sz w:val="28"/>
          <w:szCs w:val="28"/>
        </w:rPr>
        <w:t>. Она объяснялась тем, что судебный приказ является одновременно и судебным актом, и исполнительным листом (ч.2 ст. 121 ГПК, ст. 229.1 АПК РФ). Установление вступлени</w:t>
      </w:r>
      <w:r>
        <w:rPr>
          <w:rFonts w:eastAsia="Times New Roman"/>
          <w:sz w:val="28"/>
          <w:szCs w:val="28"/>
        </w:rPr>
        <w:t>я в законную силу именно на данном моменте обеспечивало проведение исполнительного производства сразу после вынесения судебного приказа, так как исполнительный лист выдаётся после вступления в законную силу судебного акта. Сейчас превалирует позиция, что с</w:t>
      </w:r>
      <w:r>
        <w:rPr>
          <w:rFonts w:eastAsia="Times New Roman"/>
          <w:sz w:val="28"/>
          <w:szCs w:val="28"/>
        </w:rPr>
        <w:t>удебный приказ вступает в законную силу после непредставления должником возражений в установленный срок</w:t>
      </w:r>
      <w:r>
        <w:rPr>
          <w:rFonts w:eastAsia="Times New Roman"/>
          <w:sz w:val="36"/>
          <w:szCs w:val="36"/>
          <w:vertAlign w:val="superscript"/>
        </w:rPr>
        <w:t>3</w:t>
      </w:r>
      <w:r>
        <w:rPr>
          <w:rFonts w:eastAsia="Times New Roman"/>
          <w:sz w:val="28"/>
          <w:szCs w:val="28"/>
        </w:rPr>
        <w:t xml:space="preserve"> Данную позицию поддержал законодатель. Согласно ч. 10 ст. 229.5 АПК РФ судебный приказ вступает в законную силу по истечении срока для представления во</w:t>
      </w:r>
      <w:r>
        <w:rPr>
          <w:rFonts w:eastAsia="Times New Roman"/>
          <w:sz w:val="28"/>
          <w:szCs w:val="28"/>
        </w:rPr>
        <w:t>зражений относительно исполнения судебного приказа.</w:t>
      </w:r>
    </w:p>
    <w:p w:rsidR="00E74217" w:rsidRDefault="00E74217">
      <w:pPr>
        <w:spacing w:line="37" w:lineRule="exact"/>
        <w:rPr>
          <w:sz w:val="20"/>
          <w:szCs w:val="20"/>
        </w:rPr>
      </w:pPr>
    </w:p>
    <w:p w:rsidR="00E74217" w:rsidRDefault="00BE19DA">
      <w:pPr>
        <w:spacing w:line="354" w:lineRule="auto"/>
        <w:ind w:left="260" w:firstLine="566"/>
        <w:jc w:val="both"/>
        <w:rPr>
          <w:sz w:val="20"/>
          <w:szCs w:val="20"/>
        </w:rPr>
      </w:pPr>
      <w:r>
        <w:rPr>
          <w:rFonts w:eastAsia="Times New Roman"/>
          <w:sz w:val="28"/>
          <w:szCs w:val="28"/>
        </w:rPr>
        <w:t>Законная сила судебных постановлений аналогична законной силе заключительных определений судов проверочных инстанций в силу однородности данных судебных актов. Судебные постановления выносятся в</w:t>
      </w:r>
    </w:p>
    <w:p w:rsidR="00E74217" w:rsidRDefault="00BE19DA">
      <w:pPr>
        <w:spacing w:line="20" w:lineRule="exact"/>
        <w:rPr>
          <w:sz w:val="20"/>
          <w:szCs w:val="20"/>
        </w:rPr>
      </w:pP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166370</wp:posOffset>
                </wp:positionH>
                <wp:positionV relativeFrom="paragraph">
                  <wp:posOffset>150495</wp:posOffset>
                </wp:positionV>
                <wp:extent cx="182880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1.85pt" to="157.1pt,11.85pt" o:allowincell="f" strokecolor="#000000" strokeweight="0.72pt"/>
            </w:pict>
          </mc:Fallback>
        </mc:AlternateContent>
      </w:r>
    </w:p>
    <w:p w:rsidR="00E74217" w:rsidRDefault="00E74217">
      <w:pPr>
        <w:spacing w:line="271" w:lineRule="exact"/>
        <w:rPr>
          <w:sz w:val="20"/>
          <w:szCs w:val="20"/>
        </w:rPr>
      </w:pPr>
    </w:p>
    <w:p w:rsidR="00E74217" w:rsidRDefault="00BE19DA">
      <w:pPr>
        <w:ind w:left="260"/>
        <w:rPr>
          <w:sz w:val="20"/>
          <w:szCs w:val="20"/>
        </w:rPr>
      </w:pPr>
      <w:r>
        <w:rPr>
          <w:rFonts w:eastAsia="Times New Roman"/>
          <w:sz w:val="25"/>
          <w:szCs w:val="25"/>
          <w:vertAlign w:val="superscript"/>
        </w:rPr>
        <w:t>1</w:t>
      </w:r>
      <w:r>
        <w:rPr>
          <w:rFonts w:eastAsia="Times New Roman"/>
          <w:sz w:val="20"/>
          <w:szCs w:val="20"/>
        </w:rPr>
        <w:t>Жилин Г.А. Правосудие по гражданским делам: актуальные вопросы. М.: Проспект. 2010. С. 169.</w:t>
      </w:r>
    </w:p>
    <w:p w:rsidR="00E74217" w:rsidRDefault="00BE19DA">
      <w:pPr>
        <w:spacing w:line="209" w:lineRule="auto"/>
        <w:ind w:left="260"/>
        <w:jc w:val="both"/>
        <w:rPr>
          <w:sz w:val="20"/>
          <w:szCs w:val="20"/>
        </w:rPr>
      </w:pPr>
      <w:r>
        <w:rPr>
          <w:rFonts w:eastAsia="Times New Roman"/>
          <w:sz w:val="25"/>
          <w:szCs w:val="25"/>
          <w:vertAlign w:val="superscript"/>
        </w:rPr>
        <w:t>2</w:t>
      </w:r>
      <w:r>
        <w:rPr>
          <w:rFonts w:eastAsia="Times New Roman"/>
          <w:sz w:val="20"/>
          <w:szCs w:val="20"/>
        </w:rPr>
        <w:t>Определение Шпаковского районного суда Ставропольского края № 11-12/14 11-12/2014 от 10.02.2014 // СПС «КонсультантПлюс».</w:t>
      </w:r>
    </w:p>
    <w:p w:rsidR="00E74217" w:rsidRDefault="00E74217">
      <w:pPr>
        <w:spacing w:line="6" w:lineRule="exact"/>
        <w:rPr>
          <w:sz w:val="20"/>
          <w:szCs w:val="20"/>
        </w:rPr>
      </w:pPr>
    </w:p>
    <w:p w:rsidR="00E74217" w:rsidRDefault="00BE19DA">
      <w:pPr>
        <w:spacing w:line="224" w:lineRule="auto"/>
        <w:ind w:left="260"/>
        <w:jc w:val="both"/>
        <w:rPr>
          <w:sz w:val="20"/>
          <w:szCs w:val="20"/>
        </w:rPr>
      </w:pPr>
      <w:r>
        <w:rPr>
          <w:rFonts w:eastAsia="Times New Roman"/>
          <w:sz w:val="25"/>
          <w:szCs w:val="25"/>
          <w:vertAlign w:val="superscript"/>
        </w:rPr>
        <w:t>3</w:t>
      </w:r>
      <w:r>
        <w:rPr>
          <w:rFonts w:eastAsia="Times New Roman"/>
          <w:sz w:val="20"/>
          <w:szCs w:val="20"/>
        </w:rPr>
        <w:t>Постановление Пленума Верховного Суда Р</w:t>
      </w:r>
      <w:r>
        <w:rPr>
          <w:rFonts w:eastAsia="Times New Roman"/>
          <w:sz w:val="20"/>
          <w:szCs w:val="20"/>
        </w:rPr>
        <w:t>Ф от 27.12.2016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п. 28 // СПС «КонсультантПлюс».</w:t>
      </w:r>
    </w:p>
    <w:p w:rsidR="00E74217" w:rsidRDefault="00E74217">
      <w:pPr>
        <w:spacing w:line="3" w:lineRule="exact"/>
        <w:rPr>
          <w:sz w:val="20"/>
          <w:szCs w:val="20"/>
        </w:rPr>
      </w:pPr>
    </w:p>
    <w:p w:rsidR="00E74217" w:rsidRDefault="00BE19DA">
      <w:pPr>
        <w:ind w:right="-259"/>
        <w:jc w:val="center"/>
        <w:rPr>
          <w:sz w:val="20"/>
          <w:szCs w:val="20"/>
        </w:rPr>
      </w:pPr>
      <w:r>
        <w:rPr>
          <w:rFonts w:eastAsia="Times New Roman"/>
          <w:sz w:val="20"/>
          <w:szCs w:val="20"/>
        </w:rPr>
        <w:t>53</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5" w:lineRule="auto"/>
        <w:ind w:left="260"/>
        <w:jc w:val="both"/>
        <w:rPr>
          <w:sz w:val="20"/>
          <w:szCs w:val="20"/>
        </w:rPr>
      </w:pPr>
      <w:bookmarkStart w:id="54" w:name="page54"/>
      <w:bookmarkEnd w:id="54"/>
      <w:r>
        <w:rPr>
          <w:rFonts w:eastAsia="Times New Roman"/>
          <w:sz w:val="28"/>
          <w:szCs w:val="28"/>
        </w:rPr>
        <w:lastRenderedPageBreak/>
        <w:t>проверочных инстанциях как заключительный судебный акт. Оно непосредственно связано с судебным решением, поэтому характеризуется как акт правосудия и способностью вступать в законную силу.</w:t>
      </w:r>
    </w:p>
    <w:p w:rsidR="00E74217" w:rsidRDefault="00E74217">
      <w:pPr>
        <w:spacing w:line="21" w:lineRule="exact"/>
        <w:rPr>
          <w:sz w:val="20"/>
          <w:szCs w:val="20"/>
        </w:rPr>
      </w:pPr>
    </w:p>
    <w:p w:rsidR="00E74217" w:rsidRDefault="00BE19DA">
      <w:pPr>
        <w:spacing w:line="358" w:lineRule="auto"/>
        <w:ind w:left="260" w:firstLine="566"/>
        <w:jc w:val="both"/>
        <w:rPr>
          <w:sz w:val="20"/>
          <w:szCs w:val="20"/>
        </w:rPr>
      </w:pPr>
      <w:r>
        <w:rPr>
          <w:rFonts w:eastAsia="Times New Roman"/>
          <w:sz w:val="28"/>
          <w:szCs w:val="28"/>
        </w:rPr>
        <w:t>Таким образом, вопрос о законной силе судеб</w:t>
      </w:r>
      <w:r>
        <w:rPr>
          <w:rFonts w:eastAsia="Times New Roman"/>
          <w:sz w:val="28"/>
          <w:szCs w:val="28"/>
        </w:rPr>
        <w:t xml:space="preserve">ных приказов остаётся спорным. Отрицание законной силы судебного приказа основывается на особой его характеристике как судебного акта по бесспорным материальным отношениям и на непризнании за приказным производством роли осуществления правосудия. Несмотря </w:t>
      </w:r>
      <w:r>
        <w:rPr>
          <w:rFonts w:eastAsia="Times New Roman"/>
          <w:sz w:val="28"/>
          <w:szCs w:val="28"/>
        </w:rPr>
        <w:t>на это законная сила судебных приказов получила поддержку в судебной практике, у законодателя и доктрины. Законная сила судебных приказов должна рассматриваться как положительное явление, способствующее максимальной защите нарушенных прав. Судебные постано</w:t>
      </w:r>
      <w:r>
        <w:rPr>
          <w:rFonts w:eastAsia="Times New Roman"/>
          <w:sz w:val="28"/>
          <w:szCs w:val="28"/>
        </w:rPr>
        <w:t>вления вступают в законную силу. В данном случае она необходима для обеспечения инстанционной проверки судебных актов</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34" w:lineRule="exact"/>
        <w:rPr>
          <w:sz w:val="20"/>
          <w:szCs w:val="20"/>
        </w:rPr>
      </w:pPr>
    </w:p>
    <w:p w:rsidR="00E74217" w:rsidRDefault="00BE19DA">
      <w:pPr>
        <w:ind w:right="-259"/>
        <w:jc w:val="center"/>
        <w:rPr>
          <w:sz w:val="20"/>
          <w:szCs w:val="20"/>
        </w:rPr>
      </w:pPr>
      <w:r>
        <w:rPr>
          <w:rFonts w:eastAsia="Times New Roman"/>
          <w:sz w:val="20"/>
          <w:szCs w:val="20"/>
        </w:rPr>
        <w:t>54</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ind w:right="-259"/>
        <w:jc w:val="center"/>
        <w:rPr>
          <w:sz w:val="20"/>
          <w:szCs w:val="20"/>
        </w:rPr>
      </w:pPr>
      <w:bookmarkStart w:id="55" w:name="page55"/>
      <w:bookmarkEnd w:id="55"/>
      <w:r>
        <w:rPr>
          <w:rFonts w:eastAsia="Times New Roman"/>
          <w:b/>
          <w:bCs/>
          <w:sz w:val="28"/>
          <w:szCs w:val="28"/>
        </w:rPr>
        <w:lastRenderedPageBreak/>
        <w:t>Заключение</w:t>
      </w:r>
    </w:p>
    <w:p w:rsidR="00E74217" w:rsidRDefault="00E74217">
      <w:pPr>
        <w:spacing w:line="59" w:lineRule="exact"/>
        <w:rPr>
          <w:sz w:val="20"/>
          <w:szCs w:val="20"/>
        </w:rPr>
      </w:pPr>
    </w:p>
    <w:p w:rsidR="00E74217" w:rsidRDefault="00BE19DA">
      <w:pPr>
        <w:numPr>
          <w:ilvl w:val="0"/>
          <w:numId w:val="28"/>
        </w:numPr>
        <w:tabs>
          <w:tab w:val="left" w:pos="1289"/>
        </w:tabs>
        <w:spacing w:line="349" w:lineRule="auto"/>
        <w:ind w:left="260" w:firstLine="568"/>
        <w:rPr>
          <w:rFonts w:eastAsia="Times New Roman"/>
          <w:sz w:val="28"/>
          <w:szCs w:val="28"/>
        </w:rPr>
      </w:pPr>
      <w:r>
        <w:rPr>
          <w:rFonts w:eastAsia="Times New Roman"/>
          <w:sz w:val="28"/>
          <w:szCs w:val="28"/>
        </w:rPr>
        <w:t xml:space="preserve">результате проведённого исследования были достигнуты все </w:t>
      </w:r>
      <w:r>
        <w:rPr>
          <w:rFonts w:eastAsia="Times New Roman"/>
          <w:sz w:val="28"/>
          <w:szCs w:val="28"/>
        </w:rPr>
        <w:t>поставленные задачи и цели, получены следующие выводы:</w:t>
      </w:r>
    </w:p>
    <w:p w:rsidR="00E74217" w:rsidRDefault="00E74217">
      <w:pPr>
        <w:spacing w:line="29" w:lineRule="exact"/>
        <w:rPr>
          <w:sz w:val="20"/>
          <w:szCs w:val="20"/>
        </w:rPr>
      </w:pPr>
    </w:p>
    <w:p w:rsidR="00E74217" w:rsidRDefault="00BE19DA">
      <w:pPr>
        <w:numPr>
          <w:ilvl w:val="0"/>
          <w:numId w:val="29"/>
        </w:numPr>
        <w:tabs>
          <w:tab w:val="left" w:pos="1261"/>
        </w:tabs>
        <w:spacing w:line="357" w:lineRule="auto"/>
        <w:ind w:left="260" w:firstLine="568"/>
        <w:jc w:val="both"/>
        <w:rPr>
          <w:rFonts w:eastAsia="Times New Roman"/>
          <w:sz w:val="28"/>
          <w:szCs w:val="28"/>
        </w:rPr>
      </w:pPr>
      <w:r>
        <w:rPr>
          <w:rFonts w:eastAsia="Times New Roman"/>
          <w:sz w:val="28"/>
          <w:szCs w:val="28"/>
        </w:rPr>
        <w:t>судебный акт, как и иной правоприменительный акт, является составной частью механизма правового регулирования. На каждом из этапов правого регулирования он выполняет специфическую функцию, но главенст</w:t>
      </w:r>
      <w:r>
        <w:rPr>
          <w:rFonts w:eastAsia="Times New Roman"/>
          <w:sz w:val="28"/>
          <w:szCs w:val="28"/>
        </w:rPr>
        <w:t>вующая его роль – реализация права, то есть способность воздействовать на фактические отношения посредством воплощения властных предписаний;</w:t>
      </w:r>
    </w:p>
    <w:p w:rsidR="00E74217" w:rsidRDefault="00E74217">
      <w:pPr>
        <w:spacing w:line="26" w:lineRule="exact"/>
        <w:rPr>
          <w:rFonts w:eastAsia="Times New Roman"/>
          <w:sz w:val="28"/>
          <w:szCs w:val="28"/>
        </w:rPr>
      </w:pPr>
    </w:p>
    <w:p w:rsidR="00E74217" w:rsidRDefault="00BE19DA">
      <w:pPr>
        <w:numPr>
          <w:ilvl w:val="0"/>
          <w:numId w:val="29"/>
        </w:numPr>
        <w:tabs>
          <w:tab w:val="left" w:pos="1261"/>
        </w:tabs>
        <w:spacing w:line="357" w:lineRule="auto"/>
        <w:ind w:left="260" w:firstLine="568"/>
        <w:jc w:val="both"/>
        <w:rPr>
          <w:rFonts w:eastAsia="Times New Roman"/>
          <w:sz w:val="28"/>
          <w:szCs w:val="28"/>
        </w:rPr>
      </w:pPr>
      <w:r>
        <w:rPr>
          <w:rFonts w:eastAsia="Times New Roman"/>
          <w:sz w:val="28"/>
          <w:szCs w:val="28"/>
        </w:rPr>
        <w:t>судебные акты обладают отличительной чертой в сравнении с другими правоприменительными актами. Они одновременно яв</w:t>
      </w:r>
      <w:r>
        <w:rPr>
          <w:rFonts w:eastAsia="Times New Roman"/>
          <w:sz w:val="28"/>
          <w:szCs w:val="28"/>
        </w:rPr>
        <w:t>ляются как правоприменительными актами, так и актами правосудия, посредством которых происходит защита прав и свобод в рамках специальной деятельности – правосудия;</w:t>
      </w:r>
    </w:p>
    <w:p w:rsidR="00E74217" w:rsidRDefault="00E74217">
      <w:pPr>
        <w:spacing w:line="19" w:lineRule="exact"/>
        <w:rPr>
          <w:rFonts w:eastAsia="Times New Roman"/>
          <w:sz w:val="28"/>
          <w:szCs w:val="28"/>
        </w:rPr>
      </w:pPr>
    </w:p>
    <w:p w:rsidR="00E74217" w:rsidRDefault="00BE19DA">
      <w:pPr>
        <w:numPr>
          <w:ilvl w:val="0"/>
          <w:numId w:val="29"/>
        </w:numPr>
        <w:tabs>
          <w:tab w:val="left" w:pos="1270"/>
        </w:tabs>
        <w:spacing w:line="356" w:lineRule="auto"/>
        <w:ind w:left="260" w:firstLine="568"/>
        <w:jc w:val="both"/>
        <w:rPr>
          <w:rFonts w:eastAsia="Times New Roman"/>
          <w:sz w:val="28"/>
          <w:szCs w:val="28"/>
        </w:rPr>
      </w:pPr>
      <w:r>
        <w:rPr>
          <w:rFonts w:eastAsia="Times New Roman"/>
          <w:sz w:val="28"/>
          <w:szCs w:val="28"/>
        </w:rPr>
        <w:t>судебные акты как акты правосудия не однородны по своим характеристикам,</w:t>
      </w:r>
      <w:r>
        <w:rPr>
          <w:rFonts w:eastAsia="Times New Roman"/>
          <w:sz w:val="28"/>
          <w:szCs w:val="28"/>
        </w:rPr>
        <w:t xml:space="preserve"> одни направлены на непосредственную реализацию материального права, благодаря которой происходит защита права (судебные решения), другие – на надлежащую организацию данной деятельности</w:t>
      </w:r>
    </w:p>
    <w:p w:rsidR="00E74217" w:rsidRDefault="00E74217">
      <w:pPr>
        <w:spacing w:line="22" w:lineRule="exact"/>
        <w:rPr>
          <w:sz w:val="20"/>
          <w:szCs w:val="20"/>
        </w:rPr>
      </w:pPr>
    </w:p>
    <w:p w:rsidR="00E74217" w:rsidRDefault="00BE19DA">
      <w:pPr>
        <w:spacing w:line="349" w:lineRule="auto"/>
        <w:ind w:left="260"/>
        <w:rPr>
          <w:sz w:val="20"/>
          <w:szCs w:val="20"/>
        </w:rPr>
      </w:pPr>
      <w:r>
        <w:rPr>
          <w:rFonts w:eastAsia="Times New Roman"/>
          <w:sz w:val="28"/>
          <w:szCs w:val="28"/>
        </w:rPr>
        <w:t>(судебные определения). Судебные приказы и судебные постановления дол</w:t>
      </w:r>
      <w:r>
        <w:rPr>
          <w:rFonts w:eastAsia="Times New Roman"/>
          <w:sz w:val="28"/>
          <w:szCs w:val="28"/>
        </w:rPr>
        <w:t>жны считаться специфическими видами судебных актов;</w:t>
      </w:r>
    </w:p>
    <w:p w:rsidR="00E74217" w:rsidRDefault="00E74217">
      <w:pPr>
        <w:spacing w:line="15" w:lineRule="exact"/>
        <w:rPr>
          <w:sz w:val="20"/>
          <w:szCs w:val="20"/>
        </w:rPr>
      </w:pPr>
    </w:p>
    <w:p w:rsidR="00E74217" w:rsidRDefault="00BE19DA">
      <w:pPr>
        <w:numPr>
          <w:ilvl w:val="0"/>
          <w:numId w:val="30"/>
        </w:numPr>
        <w:tabs>
          <w:tab w:val="left" w:pos="1220"/>
        </w:tabs>
        <w:ind w:left="1220" w:hanging="392"/>
        <w:rPr>
          <w:rFonts w:eastAsia="Times New Roman"/>
          <w:sz w:val="28"/>
          <w:szCs w:val="28"/>
        </w:rPr>
      </w:pPr>
      <w:r>
        <w:rPr>
          <w:rFonts w:eastAsia="Times New Roman"/>
          <w:sz w:val="28"/>
          <w:szCs w:val="28"/>
        </w:rPr>
        <w:t>каждый  правоприменительный  акт  обладает  особым  свойством  –</w:t>
      </w:r>
    </w:p>
    <w:p w:rsidR="00E74217" w:rsidRDefault="00E74217">
      <w:pPr>
        <w:spacing w:line="174" w:lineRule="exact"/>
        <w:rPr>
          <w:sz w:val="20"/>
          <w:szCs w:val="20"/>
        </w:rPr>
      </w:pPr>
    </w:p>
    <w:p w:rsidR="00E74217" w:rsidRDefault="00BE19DA">
      <w:pPr>
        <w:spacing w:line="356" w:lineRule="auto"/>
        <w:ind w:left="260"/>
        <w:jc w:val="both"/>
        <w:rPr>
          <w:sz w:val="20"/>
          <w:szCs w:val="20"/>
        </w:rPr>
      </w:pPr>
      <w:r>
        <w:rPr>
          <w:rFonts w:eastAsia="Times New Roman"/>
          <w:sz w:val="28"/>
          <w:szCs w:val="28"/>
        </w:rPr>
        <w:t>юридической силой. Главным её предназначением является влияние на общественные отношения. Она исходит из властной компетенции органа и мо</w:t>
      </w:r>
      <w:r>
        <w:rPr>
          <w:rFonts w:eastAsia="Times New Roman"/>
          <w:sz w:val="28"/>
          <w:szCs w:val="28"/>
        </w:rPr>
        <w:t>жет быть нивелирована с помощью специальных правил: принятием нового акта этим же органом или вышестоящим и другими;</w:t>
      </w:r>
    </w:p>
    <w:p w:rsidR="00E74217" w:rsidRDefault="00E74217">
      <w:pPr>
        <w:spacing w:line="22" w:lineRule="exact"/>
        <w:rPr>
          <w:sz w:val="20"/>
          <w:szCs w:val="20"/>
        </w:rPr>
      </w:pPr>
    </w:p>
    <w:p w:rsidR="00E74217" w:rsidRDefault="00BE19DA">
      <w:pPr>
        <w:numPr>
          <w:ilvl w:val="0"/>
          <w:numId w:val="31"/>
        </w:numPr>
        <w:tabs>
          <w:tab w:val="left" w:pos="1229"/>
        </w:tabs>
        <w:spacing w:line="357" w:lineRule="auto"/>
        <w:ind w:left="260" w:firstLine="568"/>
        <w:jc w:val="both"/>
        <w:rPr>
          <w:rFonts w:eastAsia="Times New Roman"/>
          <w:sz w:val="28"/>
          <w:szCs w:val="28"/>
        </w:rPr>
      </w:pPr>
      <w:r>
        <w:rPr>
          <w:rFonts w:eastAsia="Times New Roman"/>
          <w:sz w:val="28"/>
          <w:szCs w:val="28"/>
        </w:rPr>
        <w:t>законной силой могут обладать только судебные акты как акты правосудия. Законная сила может существовать только в рамках процессуальных от</w:t>
      </w:r>
      <w:r>
        <w:rPr>
          <w:rFonts w:eastAsia="Times New Roman"/>
          <w:sz w:val="28"/>
          <w:szCs w:val="28"/>
        </w:rPr>
        <w:t>ношений, так как судебные акты главным образом предопределяют их динамику. Главная цель законной силы – обеспечить стабильность и неизменность действия того или иного судебного акта, то</w:t>
      </w:r>
    </w:p>
    <w:p w:rsidR="00E74217" w:rsidRDefault="00E74217">
      <w:pPr>
        <w:spacing w:line="128" w:lineRule="exact"/>
        <w:rPr>
          <w:sz w:val="20"/>
          <w:szCs w:val="20"/>
        </w:rPr>
      </w:pPr>
    </w:p>
    <w:p w:rsidR="00E74217" w:rsidRDefault="00BE19DA">
      <w:pPr>
        <w:ind w:right="-259"/>
        <w:jc w:val="center"/>
        <w:rPr>
          <w:sz w:val="20"/>
          <w:szCs w:val="20"/>
        </w:rPr>
      </w:pPr>
      <w:r>
        <w:rPr>
          <w:rFonts w:eastAsia="Times New Roman"/>
          <w:sz w:val="20"/>
          <w:szCs w:val="20"/>
        </w:rPr>
        <w:t>55</w:t>
      </w:r>
    </w:p>
    <w:p w:rsidR="00E74217" w:rsidRDefault="00E74217">
      <w:pPr>
        <w:sectPr w:rsidR="00E74217">
          <w:pgSz w:w="11900" w:h="16838"/>
          <w:pgMar w:top="1130" w:right="846" w:bottom="419" w:left="1440" w:header="0" w:footer="0" w:gutter="0"/>
          <w:cols w:space="720" w:equalWidth="0">
            <w:col w:w="9620"/>
          </w:cols>
        </w:sectPr>
      </w:pPr>
    </w:p>
    <w:p w:rsidR="00E74217" w:rsidRDefault="00BE19DA">
      <w:pPr>
        <w:spacing w:line="359" w:lineRule="auto"/>
        <w:ind w:left="260"/>
        <w:jc w:val="both"/>
        <w:rPr>
          <w:sz w:val="20"/>
          <w:szCs w:val="20"/>
        </w:rPr>
      </w:pPr>
      <w:bookmarkStart w:id="56" w:name="page56"/>
      <w:bookmarkEnd w:id="56"/>
      <w:r>
        <w:rPr>
          <w:rFonts w:eastAsia="Times New Roman"/>
          <w:sz w:val="28"/>
          <w:szCs w:val="28"/>
        </w:rPr>
        <w:lastRenderedPageBreak/>
        <w:t>есть его воздействие на материальные отношен</w:t>
      </w:r>
      <w:r>
        <w:rPr>
          <w:rFonts w:eastAsia="Times New Roman"/>
          <w:sz w:val="28"/>
          <w:szCs w:val="28"/>
        </w:rPr>
        <w:t>ия. В частности законная сила не позволяет нивелировать действие одного акта посредством процессуального недопущения другого. Есть несколько трактовок законной силы - это либо совокупность процессуальных правил, благодаря которым становится возможным приве</w:t>
      </w:r>
      <w:r>
        <w:rPr>
          <w:rFonts w:eastAsia="Times New Roman"/>
          <w:sz w:val="28"/>
          <w:szCs w:val="28"/>
        </w:rPr>
        <w:t>дённый эффект, либо некая сущность, следствием которого является данный эффект (истина, действие, свойство общеобязательности, совокупность свойств). Представляется, что законная сила представляет совокупность процессуальных правил исключительности, преюди</w:t>
      </w:r>
      <w:r>
        <w:rPr>
          <w:rFonts w:eastAsia="Times New Roman"/>
          <w:sz w:val="28"/>
          <w:szCs w:val="28"/>
        </w:rPr>
        <w:t>циальности, неопровержимости, которые выступают как особые процессуальные гарантии;</w:t>
      </w:r>
    </w:p>
    <w:p w:rsidR="00E74217" w:rsidRDefault="00E74217">
      <w:pPr>
        <w:spacing w:line="2" w:lineRule="exact"/>
        <w:rPr>
          <w:sz w:val="20"/>
          <w:szCs w:val="20"/>
        </w:rPr>
      </w:pPr>
    </w:p>
    <w:p w:rsidR="00E74217" w:rsidRDefault="00BE19DA">
      <w:pPr>
        <w:numPr>
          <w:ilvl w:val="0"/>
          <w:numId w:val="32"/>
        </w:numPr>
        <w:tabs>
          <w:tab w:val="left" w:pos="1200"/>
        </w:tabs>
        <w:ind w:left="1200" w:hanging="372"/>
        <w:rPr>
          <w:rFonts w:eastAsia="Times New Roman"/>
          <w:sz w:val="28"/>
          <w:szCs w:val="28"/>
        </w:rPr>
      </w:pPr>
      <w:r>
        <w:rPr>
          <w:rFonts w:eastAsia="Times New Roman"/>
          <w:sz w:val="28"/>
          <w:szCs w:val="28"/>
        </w:rPr>
        <w:t>неоспорим тот факт, что у судебного решения есть законная сила.</w:t>
      </w:r>
    </w:p>
    <w:p w:rsidR="00E74217" w:rsidRDefault="00E74217">
      <w:pPr>
        <w:spacing w:line="174" w:lineRule="exact"/>
        <w:rPr>
          <w:sz w:val="20"/>
          <w:szCs w:val="20"/>
        </w:rPr>
      </w:pPr>
    </w:p>
    <w:p w:rsidR="00E74217" w:rsidRDefault="00BE19DA">
      <w:pPr>
        <w:spacing w:line="358" w:lineRule="auto"/>
        <w:ind w:left="260"/>
        <w:jc w:val="both"/>
        <w:rPr>
          <w:sz w:val="20"/>
          <w:szCs w:val="20"/>
        </w:rPr>
      </w:pPr>
      <w:r>
        <w:rPr>
          <w:rFonts w:eastAsia="Times New Roman"/>
          <w:sz w:val="28"/>
          <w:szCs w:val="28"/>
        </w:rPr>
        <w:t>Законная сила иных судебных актов остаётся дискуссионным вопросом. Те судебные акты,</w:t>
      </w:r>
      <w:r>
        <w:rPr>
          <w:rFonts w:eastAsia="Times New Roman"/>
          <w:sz w:val="28"/>
          <w:szCs w:val="28"/>
        </w:rPr>
        <w:t xml:space="preserve"> которые способны повлиять на материальные отношения (судебный приказ, судебное постановление, определения судов проверочных инстанций, некоторые определения по делам о несостоятельности (банкротстве)), должны обеспечиваться законной силой ради обеспечения</w:t>
      </w:r>
      <w:r>
        <w:rPr>
          <w:rFonts w:eastAsia="Times New Roman"/>
          <w:sz w:val="28"/>
          <w:szCs w:val="28"/>
        </w:rPr>
        <w:t xml:space="preserve"> принципа правовой определённости. Промежуточные определения не могут вступать в законную силу, иначе ставилась бы под сомнение процессуальная независимость судов.</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330" w:lineRule="exact"/>
        <w:rPr>
          <w:sz w:val="20"/>
          <w:szCs w:val="20"/>
        </w:rPr>
      </w:pPr>
    </w:p>
    <w:p w:rsidR="00E74217" w:rsidRDefault="00BE19DA">
      <w:pPr>
        <w:ind w:right="-259"/>
        <w:jc w:val="center"/>
        <w:rPr>
          <w:sz w:val="20"/>
          <w:szCs w:val="20"/>
        </w:rPr>
      </w:pPr>
      <w:r>
        <w:rPr>
          <w:rFonts w:eastAsia="Times New Roman"/>
          <w:sz w:val="20"/>
          <w:szCs w:val="20"/>
        </w:rPr>
        <w:t>56</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ind w:right="-259"/>
        <w:jc w:val="center"/>
        <w:rPr>
          <w:sz w:val="20"/>
          <w:szCs w:val="20"/>
        </w:rPr>
      </w:pPr>
      <w:bookmarkStart w:id="57" w:name="page57"/>
      <w:bookmarkEnd w:id="57"/>
      <w:r>
        <w:rPr>
          <w:rFonts w:eastAsia="Times New Roman"/>
          <w:b/>
          <w:bCs/>
          <w:sz w:val="28"/>
          <w:szCs w:val="28"/>
        </w:rPr>
        <w:lastRenderedPageBreak/>
        <w:t>Библиография</w:t>
      </w:r>
    </w:p>
    <w:p w:rsidR="00E74217" w:rsidRDefault="00E74217">
      <w:pPr>
        <w:spacing w:line="59" w:lineRule="exact"/>
        <w:rPr>
          <w:sz w:val="20"/>
          <w:szCs w:val="20"/>
        </w:rPr>
      </w:pPr>
    </w:p>
    <w:p w:rsidR="00E74217" w:rsidRDefault="00BE19DA">
      <w:pPr>
        <w:numPr>
          <w:ilvl w:val="0"/>
          <w:numId w:val="33"/>
        </w:numPr>
        <w:tabs>
          <w:tab w:val="left" w:pos="968"/>
        </w:tabs>
        <w:spacing w:line="349" w:lineRule="auto"/>
        <w:ind w:left="260" w:firstLine="285"/>
        <w:rPr>
          <w:rFonts w:eastAsia="Times New Roman"/>
          <w:sz w:val="28"/>
          <w:szCs w:val="28"/>
        </w:rPr>
      </w:pPr>
      <w:r>
        <w:rPr>
          <w:rFonts w:eastAsia="Times New Roman"/>
          <w:sz w:val="28"/>
          <w:szCs w:val="28"/>
        </w:rPr>
        <w:t xml:space="preserve">Абдуллина З.К. О законной </w:t>
      </w:r>
      <w:r>
        <w:rPr>
          <w:rFonts w:eastAsia="Times New Roman"/>
          <w:sz w:val="28"/>
          <w:szCs w:val="28"/>
        </w:rPr>
        <w:t>силе определений суда первой инстанции/ Учёные труды. Алма-Ата: Казах.гос. ун-т. 1967. Т.8;</w:t>
      </w:r>
    </w:p>
    <w:p w:rsidR="00E74217" w:rsidRDefault="00E74217">
      <w:pPr>
        <w:spacing w:line="15" w:lineRule="exact"/>
        <w:rPr>
          <w:rFonts w:eastAsia="Times New Roman"/>
          <w:sz w:val="28"/>
          <w:szCs w:val="28"/>
        </w:rPr>
      </w:pPr>
    </w:p>
    <w:p w:rsidR="00E74217" w:rsidRDefault="00BE19DA">
      <w:pPr>
        <w:numPr>
          <w:ilvl w:val="0"/>
          <w:numId w:val="33"/>
        </w:numPr>
        <w:tabs>
          <w:tab w:val="left" w:pos="980"/>
        </w:tabs>
        <w:ind w:left="980" w:hanging="435"/>
        <w:rPr>
          <w:rFonts w:eastAsia="Times New Roman"/>
          <w:sz w:val="28"/>
          <w:szCs w:val="28"/>
        </w:rPr>
      </w:pPr>
      <w:r>
        <w:rPr>
          <w:rFonts w:eastAsia="Times New Roman"/>
          <w:sz w:val="28"/>
          <w:szCs w:val="28"/>
        </w:rPr>
        <w:t>Авдюков М.Г. Судебное решение. М.: Госюриздат. 1959;</w:t>
      </w:r>
    </w:p>
    <w:p w:rsidR="00E74217" w:rsidRDefault="00E74217">
      <w:pPr>
        <w:spacing w:line="174" w:lineRule="exact"/>
        <w:rPr>
          <w:rFonts w:eastAsia="Times New Roman"/>
          <w:sz w:val="28"/>
          <w:szCs w:val="28"/>
        </w:rPr>
      </w:pPr>
    </w:p>
    <w:p w:rsidR="00E74217" w:rsidRDefault="00BE19DA">
      <w:pPr>
        <w:numPr>
          <w:ilvl w:val="0"/>
          <w:numId w:val="33"/>
        </w:numPr>
        <w:tabs>
          <w:tab w:val="left" w:pos="968"/>
        </w:tabs>
        <w:spacing w:line="351" w:lineRule="auto"/>
        <w:ind w:left="260" w:firstLine="285"/>
        <w:rPr>
          <w:rFonts w:eastAsia="Times New Roman"/>
          <w:sz w:val="28"/>
          <w:szCs w:val="28"/>
        </w:rPr>
      </w:pPr>
      <w:r>
        <w:rPr>
          <w:rFonts w:eastAsia="Times New Roman"/>
          <w:sz w:val="28"/>
          <w:szCs w:val="28"/>
        </w:rPr>
        <w:t>Алексеев С.С. Механизм правового регулирования в социалистическом государстве. М.: Юридическая литература. 19</w:t>
      </w:r>
      <w:r>
        <w:rPr>
          <w:rFonts w:eastAsia="Times New Roman"/>
          <w:sz w:val="28"/>
          <w:szCs w:val="28"/>
        </w:rPr>
        <w:t>66;</w:t>
      </w:r>
    </w:p>
    <w:p w:rsidR="00E74217" w:rsidRDefault="00E74217">
      <w:pPr>
        <w:spacing w:line="25" w:lineRule="exact"/>
        <w:rPr>
          <w:rFonts w:eastAsia="Times New Roman"/>
          <w:sz w:val="28"/>
          <w:szCs w:val="28"/>
        </w:rPr>
      </w:pPr>
    </w:p>
    <w:p w:rsidR="00E74217" w:rsidRDefault="00BE19DA">
      <w:pPr>
        <w:numPr>
          <w:ilvl w:val="0"/>
          <w:numId w:val="33"/>
        </w:numPr>
        <w:tabs>
          <w:tab w:val="left" w:pos="968"/>
        </w:tabs>
        <w:spacing w:line="349" w:lineRule="auto"/>
        <w:ind w:left="260" w:firstLine="285"/>
        <w:rPr>
          <w:rFonts w:eastAsia="Times New Roman"/>
          <w:sz w:val="28"/>
          <w:szCs w:val="28"/>
        </w:rPr>
      </w:pPr>
      <w:r>
        <w:rPr>
          <w:rFonts w:eastAsia="Times New Roman"/>
          <w:sz w:val="28"/>
          <w:szCs w:val="28"/>
        </w:rPr>
        <w:t>Алексеев С.С. Общая теория права: в двух томах. М.: Юридическая литература. Т.I. 1981;</w:t>
      </w:r>
    </w:p>
    <w:p w:rsidR="00E74217" w:rsidRDefault="00E74217">
      <w:pPr>
        <w:spacing w:line="28" w:lineRule="exact"/>
        <w:rPr>
          <w:rFonts w:eastAsia="Times New Roman"/>
          <w:sz w:val="28"/>
          <w:szCs w:val="28"/>
        </w:rPr>
      </w:pPr>
    </w:p>
    <w:p w:rsidR="00E74217" w:rsidRDefault="00BE19DA">
      <w:pPr>
        <w:numPr>
          <w:ilvl w:val="0"/>
          <w:numId w:val="33"/>
        </w:numPr>
        <w:tabs>
          <w:tab w:val="left" w:pos="968"/>
        </w:tabs>
        <w:spacing w:line="351" w:lineRule="auto"/>
        <w:ind w:left="260" w:firstLine="285"/>
        <w:rPr>
          <w:rFonts w:eastAsia="Times New Roman"/>
          <w:sz w:val="28"/>
          <w:szCs w:val="28"/>
        </w:rPr>
      </w:pPr>
      <w:r>
        <w:rPr>
          <w:rFonts w:eastAsia="Times New Roman"/>
          <w:sz w:val="28"/>
          <w:szCs w:val="28"/>
        </w:rPr>
        <w:t>Безруков А.М. Преюдициальная связь судебных актов. Автореф. дисс. на соиск. уч. степ.к-та юрид. наук. Екатеринбург. 2005;</w:t>
      </w:r>
    </w:p>
    <w:p w:rsidR="00E74217" w:rsidRDefault="00E74217">
      <w:pPr>
        <w:spacing w:line="26" w:lineRule="exact"/>
        <w:rPr>
          <w:rFonts w:eastAsia="Times New Roman"/>
          <w:sz w:val="28"/>
          <w:szCs w:val="28"/>
        </w:rPr>
      </w:pPr>
    </w:p>
    <w:p w:rsidR="00E74217" w:rsidRDefault="00BE19DA">
      <w:pPr>
        <w:numPr>
          <w:ilvl w:val="0"/>
          <w:numId w:val="33"/>
        </w:numPr>
        <w:tabs>
          <w:tab w:val="left" w:pos="968"/>
        </w:tabs>
        <w:spacing w:line="354" w:lineRule="auto"/>
        <w:ind w:left="260" w:firstLine="285"/>
        <w:jc w:val="both"/>
        <w:rPr>
          <w:rFonts w:eastAsia="Times New Roman"/>
          <w:sz w:val="28"/>
          <w:szCs w:val="28"/>
        </w:rPr>
      </w:pPr>
      <w:r>
        <w:rPr>
          <w:rFonts w:eastAsia="Times New Roman"/>
          <w:sz w:val="28"/>
          <w:szCs w:val="28"/>
        </w:rPr>
        <w:t xml:space="preserve">Васьковский Е.В. Курс гражданского </w:t>
      </w:r>
      <w:r>
        <w:rPr>
          <w:rFonts w:eastAsia="Times New Roman"/>
          <w:sz w:val="28"/>
          <w:szCs w:val="28"/>
        </w:rPr>
        <w:t>процесса. Субъекты и объекты процесса, процессуальные отношения и действия // Классика гражданского процесса. М.: Статут. 2016;</w:t>
      </w:r>
    </w:p>
    <w:p w:rsidR="00E74217" w:rsidRDefault="00E74217">
      <w:pPr>
        <w:spacing w:line="24" w:lineRule="exact"/>
        <w:rPr>
          <w:rFonts w:eastAsia="Times New Roman"/>
          <w:sz w:val="28"/>
          <w:szCs w:val="28"/>
        </w:rPr>
      </w:pPr>
    </w:p>
    <w:p w:rsidR="00E74217" w:rsidRDefault="00BE19DA">
      <w:pPr>
        <w:numPr>
          <w:ilvl w:val="0"/>
          <w:numId w:val="33"/>
        </w:numPr>
        <w:tabs>
          <w:tab w:val="left" w:pos="968"/>
        </w:tabs>
        <w:spacing w:line="349" w:lineRule="auto"/>
        <w:ind w:left="260" w:right="20" w:firstLine="285"/>
        <w:rPr>
          <w:rFonts w:eastAsia="Times New Roman"/>
          <w:sz w:val="28"/>
          <w:szCs w:val="28"/>
        </w:rPr>
      </w:pPr>
      <w:r>
        <w:rPr>
          <w:rFonts w:eastAsia="Times New Roman"/>
          <w:sz w:val="28"/>
          <w:szCs w:val="28"/>
        </w:rPr>
        <w:t xml:space="preserve">Володарский Д.Б. Субъективное право и законная сила судебного решения. Автореф. дисс. на соиск. уч. степ.к-та юрид. наук. СПб. </w:t>
      </w:r>
      <w:r>
        <w:rPr>
          <w:rFonts w:eastAsia="Times New Roman"/>
          <w:sz w:val="28"/>
          <w:szCs w:val="28"/>
        </w:rPr>
        <w:t>2013;</w:t>
      </w:r>
    </w:p>
    <w:p w:rsidR="00E74217" w:rsidRDefault="00E74217">
      <w:pPr>
        <w:spacing w:line="28" w:lineRule="exact"/>
        <w:rPr>
          <w:rFonts w:eastAsia="Times New Roman"/>
          <w:sz w:val="28"/>
          <w:szCs w:val="28"/>
        </w:rPr>
      </w:pPr>
    </w:p>
    <w:p w:rsidR="00E74217" w:rsidRDefault="00BE19DA">
      <w:pPr>
        <w:numPr>
          <w:ilvl w:val="0"/>
          <w:numId w:val="33"/>
        </w:numPr>
        <w:tabs>
          <w:tab w:val="left" w:pos="968"/>
        </w:tabs>
        <w:spacing w:line="349" w:lineRule="auto"/>
        <w:ind w:left="260" w:firstLine="285"/>
        <w:rPr>
          <w:rFonts w:eastAsia="Times New Roman"/>
          <w:sz w:val="28"/>
          <w:szCs w:val="28"/>
        </w:rPr>
      </w:pPr>
      <w:r>
        <w:rPr>
          <w:rFonts w:eastAsia="Times New Roman"/>
          <w:sz w:val="28"/>
          <w:szCs w:val="28"/>
        </w:rPr>
        <w:t>Воронов А.Ф. Принципы гражданского процесса: прошлое, настоящие, будущие. М.: Городец. 2009;</w:t>
      </w:r>
    </w:p>
    <w:p w:rsidR="00E74217" w:rsidRDefault="00E74217">
      <w:pPr>
        <w:spacing w:line="31" w:lineRule="exact"/>
        <w:rPr>
          <w:rFonts w:eastAsia="Times New Roman"/>
          <w:sz w:val="28"/>
          <w:szCs w:val="28"/>
        </w:rPr>
      </w:pPr>
    </w:p>
    <w:p w:rsidR="00E74217" w:rsidRDefault="00BE19DA">
      <w:pPr>
        <w:numPr>
          <w:ilvl w:val="0"/>
          <w:numId w:val="33"/>
        </w:numPr>
        <w:tabs>
          <w:tab w:val="left" w:pos="968"/>
        </w:tabs>
        <w:spacing w:line="349" w:lineRule="auto"/>
        <w:ind w:left="260" w:firstLine="285"/>
        <w:rPr>
          <w:rFonts w:eastAsia="Times New Roman"/>
          <w:sz w:val="28"/>
          <w:szCs w:val="28"/>
        </w:rPr>
      </w:pPr>
      <w:r>
        <w:rPr>
          <w:rFonts w:eastAsia="Times New Roman"/>
          <w:sz w:val="28"/>
          <w:szCs w:val="28"/>
        </w:rPr>
        <w:t>Гражданский процесс зарубежных стран. Учеб.пос. МГЮА / ред. А.Г. Давтян. М.: Проспект. 2009;</w:t>
      </w:r>
    </w:p>
    <w:p w:rsidR="00E74217" w:rsidRDefault="00E74217">
      <w:pPr>
        <w:spacing w:line="14" w:lineRule="exact"/>
        <w:rPr>
          <w:rFonts w:eastAsia="Times New Roman"/>
          <w:sz w:val="28"/>
          <w:szCs w:val="28"/>
        </w:rPr>
      </w:pPr>
    </w:p>
    <w:p w:rsidR="00E74217" w:rsidRDefault="00BE19DA">
      <w:pPr>
        <w:numPr>
          <w:ilvl w:val="0"/>
          <w:numId w:val="33"/>
        </w:numPr>
        <w:tabs>
          <w:tab w:val="left" w:pos="980"/>
        </w:tabs>
        <w:ind w:left="980" w:hanging="435"/>
        <w:rPr>
          <w:rFonts w:eastAsia="Times New Roman"/>
          <w:sz w:val="28"/>
          <w:szCs w:val="28"/>
        </w:rPr>
      </w:pPr>
      <w:r>
        <w:rPr>
          <w:rFonts w:eastAsia="Times New Roman"/>
          <w:sz w:val="28"/>
          <w:szCs w:val="28"/>
        </w:rPr>
        <w:t>Гражданский процесс. Учебник. / Отв. ред. М.К. Треушников. 6-</w:t>
      </w:r>
      <w:r>
        <w:rPr>
          <w:rFonts w:eastAsia="Times New Roman"/>
          <w:sz w:val="28"/>
          <w:szCs w:val="28"/>
        </w:rPr>
        <w:t>е изд.</w:t>
      </w:r>
    </w:p>
    <w:p w:rsidR="00E74217" w:rsidRDefault="00E74217">
      <w:pPr>
        <w:spacing w:line="160" w:lineRule="exact"/>
        <w:rPr>
          <w:rFonts w:eastAsia="Times New Roman"/>
          <w:sz w:val="28"/>
          <w:szCs w:val="28"/>
        </w:rPr>
      </w:pPr>
    </w:p>
    <w:p w:rsidR="00E74217" w:rsidRDefault="00BE19DA">
      <w:pPr>
        <w:ind w:left="260"/>
        <w:rPr>
          <w:rFonts w:eastAsia="Times New Roman"/>
          <w:sz w:val="28"/>
          <w:szCs w:val="28"/>
        </w:rPr>
      </w:pPr>
      <w:r>
        <w:rPr>
          <w:rFonts w:eastAsia="Times New Roman"/>
          <w:sz w:val="28"/>
          <w:szCs w:val="28"/>
        </w:rPr>
        <w:t>М.: Городец. 2018;</w:t>
      </w:r>
    </w:p>
    <w:p w:rsidR="00E74217" w:rsidRDefault="00E74217">
      <w:pPr>
        <w:spacing w:line="160" w:lineRule="exact"/>
        <w:rPr>
          <w:rFonts w:eastAsia="Times New Roman"/>
          <w:sz w:val="28"/>
          <w:szCs w:val="28"/>
        </w:rPr>
      </w:pPr>
    </w:p>
    <w:p w:rsidR="00E74217" w:rsidRDefault="00BE19DA">
      <w:pPr>
        <w:numPr>
          <w:ilvl w:val="0"/>
          <w:numId w:val="33"/>
        </w:numPr>
        <w:tabs>
          <w:tab w:val="left" w:pos="980"/>
        </w:tabs>
        <w:ind w:left="980" w:hanging="435"/>
        <w:rPr>
          <w:rFonts w:eastAsia="Times New Roman"/>
          <w:sz w:val="28"/>
          <w:szCs w:val="28"/>
        </w:rPr>
      </w:pPr>
      <w:r>
        <w:rPr>
          <w:rFonts w:eastAsia="Times New Roman"/>
          <w:sz w:val="28"/>
          <w:szCs w:val="28"/>
        </w:rPr>
        <w:t>Гурвич М.А. Лекции по советскому гражданскому процессу. М.: Изд-</w:t>
      </w:r>
    </w:p>
    <w:p w:rsidR="00E74217" w:rsidRDefault="00E74217">
      <w:pPr>
        <w:spacing w:line="163" w:lineRule="exact"/>
        <w:rPr>
          <w:sz w:val="20"/>
          <w:szCs w:val="20"/>
        </w:rPr>
      </w:pPr>
    </w:p>
    <w:p w:rsidR="00E74217" w:rsidRDefault="00BE19DA">
      <w:pPr>
        <w:ind w:left="260"/>
        <w:rPr>
          <w:sz w:val="20"/>
          <w:szCs w:val="20"/>
        </w:rPr>
      </w:pPr>
      <w:r>
        <w:rPr>
          <w:rFonts w:eastAsia="Times New Roman"/>
          <w:sz w:val="28"/>
          <w:szCs w:val="28"/>
        </w:rPr>
        <w:t>во ВЮЗИ. 1950;</w:t>
      </w:r>
    </w:p>
    <w:p w:rsidR="00E74217" w:rsidRDefault="00E74217">
      <w:pPr>
        <w:spacing w:line="174" w:lineRule="exact"/>
        <w:rPr>
          <w:sz w:val="20"/>
          <w:szCs w:val="20"/>
        </w:rPr>
      </w:pPr>
    </w:p>
    <w:p w:rsidR="00E74217" w:rsidRDefault="00BE19DA">
      <w:pPr>
        <w:numPr>
          <w:ilvl w:val="0"/>
          <w:numId w:val="34"/>
        </w:numPr>
        <w:tabs>
          <w:tab w:val="left" w:pos="968"/>
        </w:tabs>
        <w:spacing w:line="349" w:lineRule="auto"/>
        <w:ind w:left="260" w:firstLine="285"/>
        <w:rPr>
          <w:rFonts w:eastAsia="Times New Roman"/>
          <w:sz w:val="28"/>
          <w:szCs w:val="28"/>
        </w:rPr>
      </w:pPr>
      <w:r>
        <w:rPr>
          <w:rFonts w:eastAsia="Times New Roman"/>
          <w:sz w:val="28"/>
          <w:szCs w:val="28"/>
        </w:rPr>
        <w:t>Гурвич М.А. Общеобязательность и законная сила судебного решения / Труды ВЮЗИ. М.: РИО ВЮЗИ. 1971. Т. 17;</w:t>
      </w:r>
    </w:p>
    <w:p w:rsidR="00E74217" w:rsidRDefault="00E74217">
      <w:pPr>
        <w:spacing w:line="29" w:lineRule="exact"/>
        <w:rPr>
          <w:rFonts w:eastAsia="Times New Roman"/>
          <w:sz w:val="28"/>
          <w:szCs w:val="28"/>
        </w:rPr>
      </w:pPr>
    </w:p>
    <w:p w:rsidR="00E74217" w:rsidRDefault="00BE19DA">
      <w:pPr>
        <w:numPr>
          <w:ilvl w:val="0"/>
          <w:numId w:val="34"/>
        </w:numPr>
        <w:tabs>
          <w:tab w:val="left" w:pos="968"/>
        </w:tabs>
        <w:spacing w:line="351" w:lineRule="auto"/>
        <w:ind w:left="260" w:firstLine="285"/>
        <w:rPr>
          <w:rFonts w:eastAsia="Times New Roman"/>
          <w:sz w:val="28"/>
          <w:szCs w:val="28"/>
        </w:rPr>
      </w:pPr>
      <w:r>
        <w:rPr>
          <w:rFonts w:eastAsia="Times New Roman"/>
          <w:sz w:val="28"/>
          <w:szCs w:val="28"/>
        </w:rPr>
        <w:t xml:space="preserve">Гурвич М.А. Судебное решение. </w:t>
      </w:r>
      <w:r>
        <w:rPr>
          <w:rFonts w:eastAsia="Times New Roman"/>
          <w:sz w:val="28"/>
          <w:szCs w:val="28"/>
        </w:rPr>
        <w:t>Теоретические проблемы. М.: Юридическая литература. 1976;</w:t>
      </w:r>
    </w:p>
    <w:p w:rsidR="00E74217" w:rsidRDefault="00E74217">
      <w:pPr>
        <w:spacing w:line="25" w:lineRule="exact"/>
        <w:rPr>
          <w:rFonts w:eastAsia="Times New Roman"/>
          <w:sz w:val="28"/>
          <w:szCs w:val="28"/>
        </w:rPr>
      </w:pPr>
    </w:p>
    <w:p w:rsidR="00E74217" w:rsidRDefault="00BE19DA">
      <w:pPr>
        <w:numPr>
          <w:ilvl w:val="0"/>
          <w:numId w:val="34"/>
        </w:numPr>
        <w:tabs>
          <w:tab w:val="left" w:pos="968"/>
        </w:tabs>
        <w:spacing w:line="349" w:lineRule="auto"/>
        <w:ind w:left="260" w:right="20" w:firstLine="285"/>
        <w:rPr>
          <w:rFonts w:eastAsia="Times New Roman"/>
          <w:sz w:val="28"/>
          <w:szCs w:val="28"/>
        </w:rPr>
      </w:pPr>
      <w:r>
        <w:rPr>
          <w:rFonts w:eastAsia="Times New Roman"/>
          <w:sz w:val="28"/>
          <w:szCs w:val="28"/>
        </w:rPr>
        <w:t>Дербышева Е.А. О соотношении принципа правовой определённости и resjudicata // Правовое государство: теория и практика. 2018. №4;</w:t>
      </w:r>
    </w:p>
    <w:p w:rsidR="00E74217" w:rsidRDefault="00E74217">
      <w:pPr>
        <w:spacing w:line="14" w:lineRule="exact"/>
        <w:rPr>
          <w:rFonts w:eastAsia="Times New Roman"/>
          <w:sz w:val="28"/>
          <w:szCs w:val="28"/>
        </w:rPr>
      </w:pPr>
    </w:p>
    <w:p w:rsidR="00E74217" w:rsidRDefault="00BE19DA">
      <w:pPr>
        <w:numPr>
          <w:ilvl w:val="0"/>
          <w:numId w:val="34"/>
        </w:numPr>
        <w:tabs>
          <w:tab w:val="left" w:pos="980"/>
        </w:tabs>
        <w:ind w:left="980" w:hanging="435"/>
        <w:rPr>
          <w:rFonts w:eastAsia="Times New Roman"/>
          <w:sz w:val="28"/>
          <w:szCs w:val="28"/>
        </w:rPr>
      </w:pPr>
      <w:r>
        <w:rPr>
          <w:rFonts w:eastAsia="Times New Roman"/>
          <w:sz w:val="28"/>
          <w:szCs w:val="28"/>
        </w:rPr>
        <w:t>Дернбург Г. Пандекты. М.: Универ. тип. Т.1. 1906;</w:t>
      </w:r>
    </w:p>
    <w:p w:rsidR="00E74217" w:rsidRDefault="00E74217">
      <w:pPr>
        <w:spacing w:line="282" w:lineRule="exact"/>
        <w:rPr>
          <w:sz w:val="20"/>
          <w:szCs w:val="20"/>
        </w:rPr>
      </w:pPr>
    </w:p>
    <w:p w:rsidR="00E74217" w:rsidRDefault="00BE19DA">
      <w:pPr>
        <w:ind w:right="-259"/>
        <w:jc w:val="center"/>
        <w:rPr>
          <w:sz w:val="20"/>
          <w:szCs w:val="20"/>
        </w:rPr>
      </w:pPr>
      <w:r>
        <w:rPr>
          <w:rFonts w:eastAsia="Times New Roman"/>
          <w:sz w:val="20"/>
          <w:szCs w:val="20"/>
        </w:rPr>
        <w:t>57</w:t>
      </w:r>
    </w:p>
    <w:p w:rsidR="00E74217" w:rsidRDefault="00E74217">
      <w:pPr>
        <w:sectPr w:rsidR="00E74217">
          <w:pgSz w:w="11900" w:h="16838"/>
          <w:pgMar w:top="1130" w:right="846" w:bottom="419" w:left="1440" w:header="0" w:footer="0" w:gutter="0"/>
          <w:cols w:space="720" w:equalWidth="0">
            <w:col w:w="9620"/>
          </w:cols>
        </w:sectPr>
      </w:pPr>
    </w:p>
    <w:p w:rsidR="00E74217" w:rsidRDefault="00BE19DA">
      <w:pPr>
        <w:numPr>
          <w:ilvl w:val="0"/>
          <w:numId w:val="35"/>
        </w:numPr>
        <w:tabs>
          <w:tab w:val="left" w:pos="980"/>
        </w:tabs>
        <w:ind w:left="980" w:hanging="435"/>
        <w:rPr>
          <w:rFonts w:eastAsia="Times New Roman"/>
          <w:sz w:val="28"/>
          <w:szCs w:val="28"/>
        </w:rPr>
      </w:pPr>
      <w:bookmarkStart w:id="58" w:name="page58"/>
      <w:bookmarkEnd w:id="58"/>
      <w:r>
        <w:rPr>
          <w:rFonts w:eastAsia="Times New Roman"/>
          <w:sz w:val="28"/>
          <w:szCs w:val="28"/>
        </w:rPr>
        <w:lastRenderedPageBreak/>
        <w:t>Дождев Д.В. Римское частное право. Учебник. М.: ИНФРА-М, Норма.</w:t>
      </w:r>
    </w:p>
    <w:p w:rsidR="00E74217" w:rsidRDefault="00E74217">
      <w:pPr>
        <w:spacing w:line="163" w:lineRule="exact"/>
        <w:rPr>
          <w:sz w:val="20"/>
          <w:szCs w:val="20"/>
        </w:rPr>
      </w:pPr>
    </w:p>
    <w:p w:rsidR="00E74217" w:rsidRDefault="00BE19DA">
      <w:pPr>
        <w:ind w:left="260"/>
        <w:rPr>
          <w:sz w:val="20"/>
          <w:szCs w:val="20"/>
        </w:rPr>
      </w:pPr>
      <w:r>
        <w:rPr>
          <w:rFonts w:eastAsia="Times New Roman"/>
          <w:sz w:val="28"/>
          <w:szCs w:val="28"/>
        </w:rPr>
        <w:t>1996;</w:t>
      </w:r>
    </w:p>
    <w:p w:rsidR="00E74217" w:rsidRDefault="00E74217">
      <w:pPr>
        <w:spacing w:line="174" w:lineRule="exact"/>
        <w:rPr>
          <w:sz w:val="20"/>
          <w:szCs w:val="20"/>
        </w:rPr>
      </w:pPr>
    </w:p>
    <w:p w:rsidR="00E74217" w:rsidRDefault="00BE19DA">
      <w:pPr>
        <w:numPr>
          <w:ilvl w:val="0"/>
          <w:numId w:val="36"/>
        </w:numPr>
        <w:tabs>
          <w:tab w:val="left" w:pos="968"/>
        </w:tabs>
        <w:spacing w:line="349" w:lineRule="auto"/>
        <w:ind w:left="260" w:firstLine="285"/>
        <w:rPr>
          <w:rFonts w:eastAsia="Times New Roman"/>
          <w:sz w:val="28"/>
          <w:szCs w:val="28"/>
        </w:rPr>
      </w:pPr>
      <w:r>
        <w:rPr>
          <w:rFonts w:eastAsia="Times New Roman"/>
          <w:sz w:val="28"/>
          <w:szCs w:val="28"/>
        </w:rPr>
        <w:t>Дюрягин И.Я. Применение норм советского права. Теоретические вопросы. Свердловск: Средне-уральское книжное издательство. 1973;</w:t>
      </w:r>
    </w:p>
    <w:p w:rsidR="00E74217" w:rsidRDefault="00E74217">
      <w:pPr>
        <w:spacing w:line="28" w:lineRule="exact"/>
        <w:rPr>
          <w:rFonts w:eastAsia="Times New Roman"/>
          <w:sz w:val="28"/>
          <w:szCs w:val="28"/>
        </w:rPr>
      </w:pPr>
    </w:p>
    <w:p w:rsidR="00E74217" w:rsidRDefault="00BE19DA">
      <w:pPr>
        <w:numPr>
          <w:ilvl w:val="0"/>
          <w:numId w:val="36"/>
        </w:numPr>
        <w:tabs>
          <w:tab w:val="left" w:pos="968"/>
        </w:tabs>
        <w:spacing w:line="355" w:lineRule="auto"/>
        <w:ind w:left="260" w:firstLine="285"/>
        <w:jc w:val="both"/>
        <w:rPr>
          <w:rFonts w:eastAsia="Times New Roman"/>
          <w:sz w:val="28"/>
          <w:szCs w:val="28"/>
        </w:rPr>
      </w:pPr>
      <w:r>
        <w:rPr>
          <w:rFonts w:eastAsia="Times New Roman"/>
          <w:sz w:val="28"/>
          <w:szCs w:val="28"/>
        </w:rPr>
        <w:t>Жеруолис И.А. Сущность советского</w:t>
      </w:r>
      <w:r>
        <w:rPr>
          <w:rFonts w:eastAsia="Times New Roman"/>
          <w:sz w:val="28"/>
          <w:szCs w:val="28"/>
        </w:rPr>
        <w:t xml:space="preserve"> гражданского процесса // Учебные записки высших учебных заведений Литовской ССР. Право. Вильнюс: Минтис. 1969. Т.7. Вып. 2;</w:t>
      </w:r>
    </w:p>
    <w:p w:rsidR="00E74217" w:rsidRDefault="00E74217">
      <w:pPr>
        <w:spacing w:line="7" w:lineRule="exact"/>
        <w:rPr>
          <w:rFonts w:eastAsia="Times New Roman"/>
          <w:sz w:val="28"/>
          <w:szCs w:val="28"/>
        </w:rPr>
      </w:pPr>
    </w:p>
    <w:p w:rsidR="00E74217" w:rsidRDefault="00BE19DA">
      <w:pPr>
        <w:numPr>
          <w:ilvl w:val="0"/>
          <w:numId w:val="36"/>
        </w:numPr>
        <w:tabs>
          <w:tab w:val="left" w:pos="980"/>
        </w:tabs>
        <w:ind w:left="980" w:hanging="435"/>
        <w:rPr>
          <w:rFonts w:eastAsia="Times New Roman"/>
          <w:sz w:val="28"/>
          <w:szCs w:val="28"/>
        </w:rPr>
      </w:pPr>
      <w:r>
        <w:rPr>
          <w:rFonts w:eastAsia="Times New Roman"/>
          <w:sz w:val="28"/>
          <w:szCs w:val="28"/>
        </w:rPr>
        <w:t>Жилин Г.А. Правосудие по гражданским делам: актуальные вопросы.</w:t>
      </w:r>
    </w:p>
    <w:p w:rsidR="00E74217" w:rsidRDefault="00E74217">
      <w:pPr>
        <w:spacing w:line="160" w:lineRule="exact"/>
        <w:rPr>
          <w:rFonts w:eastAsia="Times New Roman"/>
          <w:sz w:val="28"/>
          <w:szCs w:val="28"/>
        </w:rPr>
      </w:pPr>
    </w:p>
    <w:p w:rsidR="00E74217" w:rsidRDefault="00BE19DA">
      <w:pPr>
        <w:ind w:left="260"/>
        <w:rPr>
          <w:rFonts w:eastAsia="Times New Roman"/>
          <w:sz w:val="28"/>
          <w:szCs w:val="28"/>
        </w:rPr>
      </w:pPr>
      <w:r>
        <w:rPr>
          <w:rFonts w:eastAsia="Times New Roman"/>
          <w:sz w:val="28"/>
          <w:szCs w:val="28"/>
        </w:rPr>
        <w:t>М.: Проспект. 2010;</w:t>
      </w:r>
    </w:p>
    <w:p w:rsidR="00E74217" w:rsidRDefault="00E74217">
      <w:pPr>
        <w:spacing w:line="177" w:lineRule="exact"/>
        <w:rPr>
          <w:rFonts w:eastAsia="Times New Roman"/>
          <w:sz w:val="28"/>
          <w:szCs w:val="28"/>
        </w:rPr>
      </w:pPr>
    </w:p>
    <w:p w:rsidR="00E74217" w:rsidRDefault="00BE19DA">
      <w:pPr>
        <w:numPr>
          <w:ilvl w:val="0"/>
          <w:numId w:val="36"/>
        </w:numPr>
        <w:tabs>
          <w:tab w:val="left" w:pos="968"/>
        </w:tabs>
        <w:spacing w:line="349" w:lineRule="auto"/>
        <w:ind w:left="260" w:firstLine="285"/>
        <w:rPr>
          <w:rFonts w:eastAsia="Times New Roman"/>
          <w:sz w:val="28"/>
          <w:szCs w:val="28"/>
        </w:rPr>
      </w:pPr>
      <w:r>
        <w:rPr>
          <w:rFonts w:eastAsia="Times New Roman"/>
          <w:sz w:val="28"/>
          <w:szCs w:val="28"/>
        </w:rPr>
        <w:t xml:space="preserve">Загайнова С.К. Современный взгляд на </w:t>
      </w:r>
      <w:r>
        <w:rPr>
          <w:rFonts w:eastAsia="Times New Roman"/>
          <w:sz w:val="28"/>
          <w:szCs w:val="28"/>
        </w:rPr>
        <w:t>проблему сущности законной силы судебного акта // Унiверситетськiнауковi записки. 2014. №2;</w:t>
      </w:r>
    </w:p>
    <w:p w:rsidR="00E74217" w:rsidRDefault="00E74217">
      <w:pPr>
        <w:spacing w:line="28" w:lineRule="exact"/>
        <w:rPr>
          <w:rFonts w:eastAsia="Times New Roman"/>
          <w:sz w:val="28"/>
          <w:szCs w:val="28"/>
        </w:rPr>
      </w:pPr>
    </w:p>
    <w:p w:rsidR="00E74217" w:rsidRDefault="00BE19DA">
      <w:pPr>
        <w:numPr>
          <w:ilvl w:val="0"/>
          <w:numId w:val="36"/>
        </w:numPr>
        <w:tabs>
          <w:tab w:val="left" w:pos="968"/>
        </w:tabs>
        <w:spacing w:line="349" w:lineRule="auto"/>
        <w:ind w:left="260" w:firstLine="285"/>
        <w:rPr>
          <w:rFonts w:eastAsia="Times New Roman"/>
          <w:sz w:val="28"/>
          <w:szCs w:val="28"/>
        </w:rPr>
      </w:pPr>
      <w:r>
        <w:rPr>
          <w:rFonts w:eastAsia="Times New Roman"/>
          <w:sz w:val="28"/>
          <w:szCs w:val="28"/>
        </w:rPr>
        <w:t>Загайнова С.К. Судебные акты в механизме реализации судебной власти в гражданском и арбитражном процессе. М.: ВолтерсКлувер. 2007;</w:t>
      </w:r>
    </w:p>
    <w:p w:rsidR="00E74217" w:rsidRDefault="00E74217">
      <w:pPr>
        <w:spacing w:line="30" w:lineRule="exact"/>
        <w:rPr>
          <w:rFonts w:eastAsia="Times New Roman"/>
          <w:sz w:val="28"/>
          <w:szCs w:val="28"/>
        </w:rPr>
      </w:pPr>
    </w:p>
    <w:p w:rsidR="00E74217" w:rsidRDefault="00BE19DA">
      <w:pPr>
        <w:numPr>
          <w:ilvl w:val="0"/>
          <w:numId w:val="36"/>
        </w:numPr>
        <w:tabs>
          <w:tab w:val="left" w:pos="968"/>
        </w:tabs>
        <w:spacing w:line="349" w:lineRule="auto"/>
        <w:ind w:left="260" w:firstLine="285"/>
        <w:rPr>
          <w:rFonts w:eastAsia="Times New Roman"/>
          <w:sz w:val="28"/>
          <w:szCs w:val="28"/>
        </w:rPr>
      </w:pPr>
      <w:r>
        <w:rPr>
          <w:rFonts w:eastAsia="Times New Roman"/>
          <w:sz w:val="28"/>
          <w:szCs w:val="28"/>
        </w:rPr>
        <w:t>Здунова Д.И. Юридическая сила п</w:t>
      </w:r>
      <w:r>
        <w:rPr>
          <w:rFonts w:eastAsia="Times New Roman"/>
          <w:sz w:val="28"/>
          <w:szCs w:val="28"/>
        </w:rPr>
        <w:t>равовых актов. Дисс. на соиск. уч. степ.к-та юрид. наук. Казань. 2005;</w:t>
      </w:r>
    </w:p>
    <w:p w:rsidR="00E74217" w:rsidRDefault="00E74217">
      <w:pPr>
        <w:spacing w:line="28" w:lineRule="exact"/>
        <w:rPr>
          <w:rFonts w:eastAsia="Times New Roman"/>
          <w:sz w:val="28"/>
          <w:szCs w:val="28"/>
        </w:rPr>
      </w:pPr>
    </w:p>
    <w:p w:rsidR="00E74217" w:rsidRDefault="00BE19DA">
      <w:pPr>
        <w:numPr>
          <w:ilvl w:val="0"/>
          <w:numId w:val="36"/>
        </w:numPr>
        <w:tabs>
          <w:tab w:val="left" w:pos="968"/>
        </w:tabs>
        <w:spacing w:line="349" w:lineRule="auto"/>
        <w:ind w:left="260" w:firstLine="285"/>
        <w:rPr>
          <w:rFonts w:eastAsia="Times New Roman"/>
          <w:sz w:val="28"/>
          <w:szCs w:val="28"/>
        </w:rPr>
      </w:pPr>
      <w:r>
        <w:rPr>
          <w:rFonts w:eastAsia="Times New Roman"/>
          <w:sz w:val="28"/>
          <w:szCs w:val="28"/>
        </w:rPr>
        <w:t>Зейдер Н. Б. Судебное решение по гражданскому делу. М.: Юридическая литература. 1966;.</w:t>
      </w:r>
    </w:p>
    <w:p w:rsidR="00E74217" w:rsidRDefault="00E74217">
      <w:pPr>
        <w:spacing w:line="28" w:lineRule="exact"/>
        <w:rPr>
          <w:rFonts w:eastAsia="Times New Roman"/>
          <w:sz w:val="28"/>
          <w:szCs w:val="28"/>
        </w:rPr>
      </w:pPr>
    </w:p>
    <w:p w:rsidR="00E74217" w:rsidRDefault="00BE19DA">
      <w:pPr>
        <w:numPr>
          <w:ilvl w:val="0"/>
          <w:numId w:val="36"/>
        </w:numPr>
        <w:tabs>
          <w:tab w:val="left" w:pos="968"/>
        </w:tabs>
        <w:spacing w:line="351" w:lineRule="auto"/>
        <w:ind w:left="260" w:firstLine="285"/>
        <w:rPr>
          <w:rFonts w:eastAsia="Times New Roman"/>
          <w:sz w:val="28"/>
          <w:szCs w:val="28"/>
        </w:rPr>
      </w:pPr>
      <w:r>
        <w:rPr>
          <w:rFonts w:eastAsia="Times New Roman"/>
          <w:sz w:val="28"/>
          <w:szCs w:val="28"/>
        </w:rPr>
        <w:t>Клейнман А.Ф. Судебное решение в советской науке гражданского процессуального права // Изв. вузо</w:t>
      </w:r>
      <w:r>
        <w:rPr>
          <w:rFonts w:eastAsia="Times New Roman"/>
          <w:sz w:val="28"/>
          <w:szCs w:val="28"/>
        </w:rPr>
        <w:t>в. Правоведение. 1966. №3;</w:t>
      </w:r>
    </w:p>
    <w:p w:rsidR="00E74217" w:rsidRDefault="00E74217">
      <w:pPr>
        <w:spacing w:line="25" w:lineRule="exact"/>
        <w:rPr>
          <w:rFonts w:eastAsia="Times New Roman"/>
          <w:sz w:val="28"/>
          <w:szCs w:val="28"/>
        </w:rPr>
      </w:pPr>
    </w:p>
    <w:p w:rsidR="00E74217" w:rsidRDefault="00BE19DA">
      <w:pPr>
        <w:numPr>
          <w:ilvl w:val="0"/>
          <w:numId w:val="36"/>
        </w:numPr>
        <w:tabs>
          <w:tab w:val="left" w:pos="968"/>
        </w:tabs>
        <w:spacing w:line="349" w:lineRule="auto"/>
        <w:ind w:left="260" w:firstLine="285"/>
        <w:rPr>
          <w:rFonts w:eastAsia="Times New Roman"/>
          <w:sz w:val="28"/>
          <w:szCs w:val="28"/>
        </w:rPr>
      </w:pPr>
      <w:r>
        <w:rPr>
          <w:rFonts w:eastAsia="Times New Roman"/>
          <w:sz w:val="28"/>
          <w:szCs w:val="28"/>
        </w:rPr>
        <w:t>Князев А.А. К вопросу о моменте вступления решения в законную силу //Российский судья. 2004. № 1;</w:t>
      </w:r>
    </w:p>
    <w:p w:rsidR="00E74217" w:rsidRDefault="00E74217">
      <w:pPr>
        <w:spacing w:line="28" w:lineRule="exact"/>
        <w:rPr>
          <w:rFonts w:eastAsia="Times New Roman"/>
          <w:sz w:val="28"/>
          <w:szCs w:val="28"/>
        </w:rPr>
      </w:pPr>
    </w:p>
    <w:p w:rsidR="00E74217" w:rsidRDefault="00BE19DA">
      <w:pPr>
        <w:numPr>
          <w:ilvl w:val="0"/>
          <w:numId w:val="36"/>
        </w:numPr>
        <w:tabs>
          <w:tab w:val="left" w:pos="968"/>
        </w:tabs>
        <w:spacing w:line="355" w:lineRule="auto"/>
        <w:ind w:left="260" w:firstLine="285"/>
        <w:jc w:val="both"/>
        <w:rPr>
          <w:rFonts w:eastAsia="Times New Roman"/>
          <w:sz w:val="28"/>
          <w:szCs w:val="28"/>
        </w:rPr>
      </w:pPr>
      <w:r>
        <w:rPr>
          <w:rFonts w:eastAsia="Times New Roman"/>
          <w:sz w:val="28"/>
          <w:szCs w:val="28"/>
        </w:rPr>
        <w:t>Комиссаров К.И. Применение норм гражданского процессуального права // Проблемы применения норм гражданского процессуального права</w:t>
      </w:r>
      <w:r>
        <w:rPr>
          <w:rFonts w:eastAsia="Times New Roman"/>
          <w:sz w:val="28"/>
          <w:szCs w:val="28"/>
        </w:rPr>
        <w:t>: научные труды. Вып. 48. Свердловск: Сверд.юрид. ин-т. 1976;</w:t>
      </w:r>
    </w:p>
    <w:p w:rsidR="00E74217" w:rsidRDefault="00E74217">
      <w:pPr>
        <w:spacing w:line="19" w:lineRule="exact"/>
        <w:rPr>
          <w:rFonts w:eastAsia="Times New Roman"/>
          <w:sz w:val="28"/>
          <w:szCs w:val="28"/>
        </w:rPr>
      </w:pPr>
    </w:p>
    <w:p w:rsidR="00E74217" w:rsidRDefault="00BE19DA">
      <w:pPr>
        <w:numPr>
          <w:ilvl w:val="0"/>
          <w:numId w:val="36"/>
        </w:numPr>
        <w:tabs>
          <w:tab w:val="left" w:pos="980"/>
        </w:tabs>
        <w:ind w:left="980" w:hanging="435"/>
        <w:rPr>
          <w:rFonts w:eastAsia="Times New Roman"/>
          <w:sz w:val="27"/>
          <w:szCs w:val="27"/>
        </w:rPr>
      </w:pPr>
      <w:r>
        <w:rPr>
          <w:rFonts w:eastAsia="Times New Roman"/>
          <w:sz w:val="27"/>
          <w:szCs w:val="27"/>
        </w:rPr>
        <w:t>Красавчиков О.А. Юридические факты в советском гражданском праве.</w:t>
      </w:r>
    </w:p>
    <w:p w:rsidR="00E74217" w:rsidRDefault="00E74217">
      <w:pPr>
        <w:spacing w:line="160" w:lineRule="exact"/>
        <w:rPr>
          <w:rFonts w:eastAsia="Times New Roman"/>
          <w:sz w:val="27"/>
          <w:szCs w:val="27"/>
        </w:rPr>
      </w:pPr>
    </w:p>
    <w:p w:rsidR="00E74217" w:rsidRDefault="00BE19DA">
      <w:pPr>
        <w:ind w:left="260"/>
        <w:rPr>
          <w:rFonts w:eastAsia="Times New Roman"/>
          <w:sz w:val="27"/>
          <w:szCs w:val="27"/>
        </w:rPr>
      </w:pPr>
      <w:r>
        <w:rPr>
          <w:rFonts w:eastAsia="Times New Roman"/>
          <w:sz w:val="28"/>
          <w:szCs w:val="28"/>
        </w:rPr>
        <w:t>М.: Госюриздат. 1958;</w:t>
      </w:r>
    </w:p>
    <w:p w:rsidR="00E74217" w:rsidRDefault="00E74217">
      <w:pPr>
        <w:spacing w:line="176" w:lineRule="exact"/>
        <w:rPr>
          <w:rFonts w:eastAsia="Times New Roman"/>
          <w:sz w:val="27"/>
          <w:szCs w:val="27"/>
        </w:rPr>
      </w:pPr>
    </w:p>
    <w:p w:rsidR="00E74217" w:rsidRDefault="00BE19DA">
      <w:pPr>
        <w:numPr>
          <w:ilvl w:val="0"/>
          <w:numId w:val="36"/>
        </w:numPr>
        <w:tabs>
          <w:tab w:val="left" w:pos="968"/>
        </w:tabs>
        <w:spacing w:line="349" w:lineRule="auto"/>
        <w:ind w:left="260" w:firstLine="285"/>
        <w:rPr>
          <w:rFonts w:eastAsia="Times New Roman"/>
          <w:sz w:val="28"/>
          <w:szCs w:val="28"/>
        </w:rPr>
      </w:pPr>
      <w:r>
        <w:rPr>
          <w:rFonts w:eastAsia="Times New Roman"/>
          <w:sz w:val="28"/>
          <w:szCs w:val="28"/>
        </w:rPr>
        <w:t>Кудрявцева Е.В. Судебное решение в английском гражданском процессе. М: Городец. 1998;</w:t>
      </w:r>
    </w:p>
    <w:p w:rsidR="00E74217" w:rsidRDefault="00E74217">
      <w:pPr>
        <w:spacing w:line="28" w:lineRule="exact"/>
        <w:rPr>
          <w:rFonts w:eastAsia="Times New Roman"/>
          <w:sz w:val="28"/>
          <w:szCs w:val="28"/>
        </w:rPr>
      </w:pPr>
    </w:p>
    <w:p w:rsidR="00E74217" w:rsidRDefault="00BE19DA">
      <w:pPr>
        <w:numPr>
          <w:ilvl w:val="0"/>
          <w:numId w:val="36"/>
        </w:numPr>
        <w:tabs>
          <w:tab w:val="left" w:pos="968"/>
        </w:tabs>
        <w:spacing w:line="349" w:lineRule="auto"/>
        <w:ind w:left="260" w:firstLine="285"/>
        <w:rPr>
          <w:rFonts w:eastAsia="Times New Roman"/>
          <w:sz w:val="28"/>
          <w:szCs w:val="28"/>
        </w:rPr>
      </w:pPr>
      <w:r>
        <w:rPr>
          <w:rFonts w:eastAsia="Times New Roman"/>
          <w:sz w:val="28"/>
          <w:szCs w:val="28"/>
        </w:rPr>
        <w:t xml:space="preserve">Курылёв С.В. </w:t>
      </w:r>
      <w:r>
        <w:rPr>
          <w:rFonts w:eastAsia="Times New Roman"/>
          <w:sz w:val="28"/>
          <w:szCs w:val="28"/>
        </w:rPr>
        <w:t>Объяснение сторон как доказательство в советском гражданском процессе. М.: Госюриздат. 1956;.</w:t>
      </w:r>
    </w:p>
    <w:p w:rsidR="00E74217" w:rsidRDefault="00E74217">
      <w:pPr>
        <w:spacing w:line="24" w:lineRule="exact"/>
        <w:rPr>
          <w:sz w:val="20"/>
          <w:szCs w:val="20"/>
        </w:rPr>
      </w:pPr>
    </w:p>
    <w:p w:rsidR="00E74217" w:rsidRDefault="00BE19DA">
      <w:pPr>
        <w:ind w:right="-259"/>
        <w:jc w:val="center"/>
        <w:rPr>
          <w:sz w:val="20"/>
          <w:szCs w:val="20"/>
        </w:rPr>
      </w:pPr>
      <w:r>
        <w:rPr>
          <w:rFonts w:eastAsia="Times New Roman"/>
          <w:sz w:val="20"/>
          <w:szCs w:val="20"/>
        </w:rPr>
        <w:t>58</w:t>
      </w:r>
    </w:p>
    <w:p w:rsidR="00E74217" w:rsidRDefault="00E74217">
      <w:pPr>
        <w:sectPr w:rsidR="00E74217">
          <w:pgSz w:w="11900" w:h="16838"/>
          <w:pgMar w:top="1125" w:right="846" w:bottom="419" w:left="1440" w:header="0" w:footer="0" w:gutter="0"/>
          <w:cols w:space="720" w:equalWidth="0">
            <w:col w:w="9620"/>
          </w:cols>
        </w:sectPr>
      </w:pPr>
    </w:p>
    <w:p w:rsidR="00E74217" w:rsidRDefault="00BE19DA">
      <w:pPr>
        <w:numPr>
          <w:ilvl w:val="0"/>
          <w:numId w:val="37"/>
        </w:numPr>
        <w:tabs>
          <w:tab w:val="left" w:pos="968"/>
        </w:tabs>
        <w:spacing w:line="355" w:lineRule="auto"/>
        <w:ind w:left="260" w:firstLine="285"/>
        <w:jc w:val="both"/>
        <w:rPr>
          <w:rFonts w:eastAsia="Times New Roman"/>
          <w:sz w:val="28"/>
          <w:szCs w:val="28"/>
        </w:rPr>
      </w:pPr>
      <w:bookmarkStart w:id="59" w:name="page59"/>
      <w:bookmarkEnd w:id="59"/>
      <w:r>
        <w:rPr>
          <w:rFonts w:eastAsia="Times New Roman"/>
          <w:sz w:val="28"/>
          <w:szCs w:val="28"/>
        </w:rPr>
        <w:lastRenderedPageBreak/>
        <w:t>Миловидов Н.А. Законная сила судебных решений по делам гражданским. Ярославль: тип.губ. правления. 1875. // Фонд президентской библиотек</w:t>
      </w:r>
      <w:r>
        <w:rPr>
          <w:rFonts w:eastAsia="Times New Roman"/>
          <w:sz w:val="28"/>
          <w:szCs w:val="28"/>
        </w:rPr>
        <w:t>и им. Б.Н. Ельцина;</w:t>
      </w:r>
    </w:p>
    <w:p w:rsidR="00E74217" w:rsidRDefault="00E74217">
      <w:pPr>
        <w:spacing w:line="7" w:lineRule="exact"/>
        <w:rPr>
          <w:rFonts w:eastAsia="Times New Roman"/>
          <w:sz w:val="28"/>
          <w:szCs w:val="28"/>
        </w:rPr>
      </w:pPr>
    </w:p>
    <w:p w:rsidR="00E74217" w:rsidRDefault="00BE19DA">
      <w:pPr>
        <w:numPr>
          <w:ilvl w:val="0"/>
          <w:numId w:val="37"/>
        </w:numPr>
        <w:tabs>
          <w:tab w:val="left" w:pos="980"/>
        </w:tabs>
        <w:ind w:left="980" w:hanging="435"/>
        <w:rPr>
          <w:rFonts w:eastAsia="Times New Roman"/>
          <w:sz w:val="28"/>
          <w:szCs w:val="28"/>
        </w:rPr>
      </w:pPr>
      <w:r>
        <w:rPr>
          <w:rFonts w:eastAsia="Times New Roman"/>
          <w:sz w:val="28"/>
          <w:szCs w:val="28"/>
        </w:rPr>
        <w:t>Общая теория государства и права. Академический курс в 3-х т./ отв.</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ред. М.Н. Марченко. 4-е изд. М.: Норма, ИНФРА-М. 2013. Т.II;</w:t>
      </w:r>
    </w:p>
    <w:p w:rsidR="00E74217" w:rsidRDefault="00E74217">
      <w:pPr>
        <w:spacing w:line="163" w:lineRule="exact"/>
        <w:rPr>
          <w:sz w:val="20"/>
          <w:szCs w:val="20"/>
        </w:rPr>
      </w:pPr>
    </w:p>
    <w:p w:rsidR="00E74217" w:rsidRDefault="00BE19DA">
      <w:pPr>
        <w:numPr>
          <w:ilvl w:val="0"/>
          <w:numId w:val="38"/>
        </w:numPr>
        <w:tabs>
          <w:tab w:val="left" w:pos="980"/>
        </w:tabs>
        <w:ind w:left="980" w:hanging="435"/>
        <w:rPr>
          <w:rFonts w:eastAsia="Times New Roman"/>
          <w:sz w:val="28"/>
          <w:szCs w:val="28"/>
        </w:rPr>
      </w:pPr>
      <w:r>
        <w:rPr>
          <w:rFonts w:eastAsia="Times New Roman"/>
          <w:sz w:val="28"/>
          <w:szCs w:val="28"/>
        </w:rPr>
        <w:t>Покровский И.А. Право и факт в римском праве: в 2 ч. Киев: Тип.</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Импер. ун-та Св. Владимира. Ч.2 . 1902;</w:t>
      </w:r>
    </w:p>
    <w:p w:rsidR="00E74217" w:rsidRDefault="00E74217">
      <w:pPr>
        <w:spacing w:line="160" w:lineRule="exact"/>
        <w:rPr>
          <w:sz w:val="20"/>
          <w:szCs w:val="20"/>
        </w:rPr>
      </w:pPr>
    </w:p>
    <w:p w:rsidR="00E74217" w:rsidRDefault="00BE19DA">
      <w:pPr>
        <w:numPr>
          <w:ilvl w:val="0"/>
          <w:numId w:val="39"/>
        </w:numPr>
        <w:tabs>
          <w:tab w:val="left" w:pos="980"/>
        </w:tabs>
        <w:ind w:left="980" w:hanging="435"/>
        <w:rPr>
          <w:rFonts w:eastAsia="Times New Roman"/>
          <w:sz w:val="28"/>
          <w:szCs w:val="28"/>
        </w:rPr>
      </w:pPr>
      <w:r>
        <w:rPr>
          <w:rFonts w:eastAsia="Times New Roman"/>
          <w:sz w:val="28"/>
          <w:szCs w:val="28"/>
        </w:rPr>
        <w:t>Полумордвинов Д.И. Законная сила судебного решения. Тбилиси: Из-</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во АН ГССР. 1964;</w:t>
      </w:r>
    </w:p>
    <w:p w:rsidR="00E74217" w:rsidRDefault="00E74217">
      <w:pPr>
        <w:spacing w:line="163" w:lineRule="exact"/>
        <w:rPr>
          <w:sz w:val="20"/>
          <w:szCs w:val="20"/>
        </w:rPr>
      </w:pPr>
    </w:p>
    <w:p w:rsidR="00E74217" w:rsidRDefault="00BE19DA">
      <w:pPr>
        <w:numPr>
          <w:ilvl w:val="0"/>
          <w:numId w:val="40"/>
        </w:numPr>
        <w:tabs>
          <w:tab w:val="left" w:pos="980"/>
        </w:tabs>
        <w:ind w:left="980" w:hanging="435"/>
        <w:rPr>
          <w:rFonts w:eastAsia="Times New Roman"/>
          <w:sz w:val="28"/>
          <w:szCs w:val="28"/>
        </w:rPr>
      </w:pPr>
      <w:r>
        <w:rPr>
          <w:rFonts w:eastAsia="Times New Roman"/>
          <w:sz w:val="28"/>
          <w:szCs w:val="28"/>
        </w:rPr>
        <w:t>Правоприменение в Советском государстве/ отв. ред. Кузнецов И.Н.,</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Самощенко И.С. М.: Юридическая литература. 1985;</w:t>
      </w:r>
    </w:p>
    <w:p w:rsidR="00E74217" w:rsidRDefault="00E74217">
      <w:pPr>
        <w:spacing w:line="160" w:lineRule="exact"/>
        <w:rPr>
          <w:sz w:val="20"/>
          <w:szCs w:val="20"/>
        </w:rPr>
      </w:pPr>
    </w:p>
    <w:p w:rsidR="00E74217" w:rsidRDefault="00BE19DA">
      <w:pPr>
        <w:numPr>
          <w:ilvl w:val="0"/>
          <w:numId w:val="41"/>
        </w:numPr>
        <w:tabs>
          <w:tab w:val="left" w:pos="980"/>
        </w:tabs>
        <w:ind w:left="980" w:hanging="435"/>
        <w:rPr>
          <w:rFonts w:eastAsia="Times New Roman"/>
          <w:sz w:val="28"/>
          <w:szCs w:val="28"/>
        </w:rPr>
      </w:pPr>
      <w:r>
        <w:rPr>
          <w:rFonts w:eastAsia="Times New Roman"/>
          <w:sz w:val="28"/>
          <w:szCs w:val="28"/>
        </w:rPr>
        <w:t>Россинский Б.В., Старилов Ю.Н. Административное прав</w:t>
      </w:r>
      <w:r>
        <w:rPr>
          <w:rFonts w:eastAsia="Times New Roman"/>
          <w:sz w:val="28"/>
          <w:szCs w:val="28"/>
        </w:rPr>
        <w:t>о. 4-е изд. М.:</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НОРМА. 2009;</w:t>
      </w:r>
    </w:p>
    <w:p w:rsidR="00E74217" w:rsidRDefault="00E74217">
      <w:pPr>
        <w:spacing w:line="163" w:lineRule="exact"/>
        <w:rPr>
          <w:sz w:val="20"/>
          <w:szCs w:val="20"/>
        </w:rPr>
      </w:pPr>
    </w:p>
    <w:p w:rsidR="00E74217" w:rsidRDefault="00BE19DA">
      <w:pPr>
        <w:numPr>
          <w:ilvl w:val="0"/>
          <w:numId w:val="42"/>
        </w:numPr>
        <w:tabs>
          <w:tab w:val="left" w:pos="980"/>
        </w:tabs>
        <w:ind w:left="980" w:hanging="435"/>
        <w:rPr>
          <w:rFonts w:eastAsia="Times New Roman"/>
          <w:sz w:val="28"/>
          <w:szCs w:val="28"/>
        </w:rPr>
      </w:pPr>
      <w:r>
        <w:rPr>
          <w:rFonts w:eastAsia="Times New Roman"/>
          <w:sz w:val="28"/>
          <w:szCs w:val="28"/>
        </w:rPr>
        <w:t>Савиньи Ф.К. Система современного римского права. Москва, Одесса:</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Статут. Т. 4. 2016;</w:t>
      </w:r>
    </w:p>
    <w:p w:rsidR="00E74217" w:rsidRDefault="00E74217">
      <w:pPr>
        <w:spacing w:line="160" w:lineRule="exact"/>
        <w:rPr>
          <w:sz w:val="20"/>
          <w:szCs w:val="20"/>
        </w:rPr>
      </w:pPr>
    </w:p>
    <w:p w:rsidR="00E74217" w:rsidRDefault="00BE19DA">
      <w:pPr>
        <w:numPr>
          <w:ilvl w:val="0"/>
          <w:numId w:val="43"/>
        </w:numPr>
        <w:tabs>
          <w:tab w:val="left" w:pos="980"/>
        </w:tabs>
        <w:ind w:left="980" w:hanging="435"/>
        <w:rPr>
          <w:rFonts w:eastAsia="Times New Roman"/>
          <w:sz w:val="28"/>
          <w:szCs w:val="28"/>
        </w:rPr>
      </w:pPr>
      <w:r>
        <w:rPr>
          <w:rFonts w:eastAsia="Times New Roman"/>
          <w:sz w:val="28"/>
          <w:szCs w:val="28"/>
        </w:rPr>
        <w:t>Сахнова Т.В. Курс гражданского процесса. 2-е изд. М.: Статут. 2014;</w:t>
      </w:r>
    </w:p>
    <w:p w:rsidR="00E74217" w:rsidRDefault="00E74217">
      <w:pPr>
        <w:spacing w:line="160" w:lineRule="exact"/>
        <w:rPr>
          <w:rFonts w:eastAsia="Times New Roman"/>
          <w:sz w:val="28"/>
          <w:szCs w:val="28"/>
        </w:rPr>
      </w:pPr>
    </w:p>
    <w:p w:rsidR="00E74217" w:rsidRDefault="00BE19DA">
      <w:pPr>
        <w:numPr>
          <w:ilvl w:val="0"/>
          <w:numId w:val="43"/>
        </w:numPr>
        <w:tabs>
          <w:tab w:val="left" w:pos="980"/>
        </w:tabs>
        <w:ind w:left="980" w:hanging="435"/>
        <w:rPr>
          <w:rFonts w:eastAsia="Times New Roman"/>
          <w:sz w:val="28"/>
          <w:szCs w:val="28"/>
        </w:rPr>
      </w:pPr>
      <w:r>
        <w:rPr>
          <w:rFonts w:eastAsia="Times New Roman"/>
          <w:sz w:val="28"/>
          <w:szCs w:val="28"/>
        </w:rPr>
        <w:t>Сериков  Ю.А.  Презумпции  в  гражданском  судопроизводстве.  М.:</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ВолтерсКлувер. 2006;</w:t>
      </w:r>
    </w:p>
    <w:p w:rsidR="00E74217" w:rsidRDefault="00E74217">
      <w:pPr>
        <w:spacing w:line="176" w:lineRule="exact"/>
        <w:rPr>
          <w:sz w:val="20"/>
          <w:szCs w:val="20"/>
        </w:rPr>
      </w:pPr>
    </w:p>
    <w:p w:rsidR="00E74217" w:rsidRDefault="00BE19DA">
      <w:pPr>
        <w:numPr>
          <w:ilvl w:val="0"/>
          <w:numId w:val="44"/>
        </w:numPr>
        <w:tabs>
          <w:tab w:val="left" w:pos="968"/>
        </w:tabs>
        <w:spacing w:line="349" w:lineRule="auto"/>
        <w:ind w:left="260" w:firstLine="285"/>
        <w:rPr>
          <w:rFonts w:eastAsia="Times New Roman"/>
          <w:sz w:val="28"/>
          <w:szCs w:val="28"/>
        </w:rPr>
      </w:pPr>
      <w:r>
        <w:rPr>
          <w:rFonts w:eastAsia="Times New Roman"/>
          <w:sz w:val="28"/>
          <w:szCs w:val="28"/>
        </w:rPr>
        <w:t>Скобелев В.П. Законная сила постановлений суда первой инстанции в гражданском процессе. Минск: БГУ. 2018;</w:t>
      </w:r>
    </w:p>
    <w:p w:rsidR="00E74217" w:rsidRDefault="00E74217">
      <w:pPr>
        <w:spacing w:line="14" w:lineRule="exact"/>
        <w:rPr>
          <w:rFonts w:eastAsia="Times New Roman"/>
          <w:sz w:val="28"/>
          <w:szCs w:val="28"/>
        </w:rPr>
      </w:pPr>
    </w:p>
    <w:p w:rsidR="00E74217" w:rsidRDefault="00BE19DA">
      <w:pPr>
        <w:numPr>
          <w:ilvl w:val="0"/>
          <w:numId w:val="44"/>
        </w:numPr>
        <w:tabs>
          <w:tab w:val="left" w:pos="980"/>
        </w:tabs>
        <w:ind w:left="980" w:hanging="435"/>
        <w:rPr>
          <w:rFonts w:eastAsia="Times New Roman"/>
          <w:sz w:val="28"/>
          <w:szCs w:val="28"/>
        </w:rPr>
      </w:pPr>
      <w:r>
        <w:rPr>
          <w:rFonts w:eastAsia="Times New Roman"/>
          <w:sz w:val="28"/>
          <w:szCs w:val="28"/>
        </w:rPr>
        <w:t>Советский гражданский процесс: учебник/ под ред. Гурвича М.А. М.:</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Высшая школа. 1967;</w:t>
      </w:r>
    </w:p>
    <w:p w:rsidR="00E74217" w:rsidRDefault="00E74217">
      <w:pPr>
        <w:spacing w:line="163" w:lineRule="exact"/>
        <w:rPr>
          <w:sz w:val="20"/>
          <w:szCs w:val="20"/>
        </w:rPr>
      </w:pPr>
    </w:p>
    <w:p w:rsidR="00E74217" w:rsidRDefault="00BE19DA">
      <w:pPr>
        <w:numPr>
          <w:ilvl w:val="0"/>
          <w:numId w:val="45"/>
        </w:numPr>
        <w:tabs>
          <w:tab w:val="left" w:pos="980"/>
        </w:tabs>
        <w:ind w:left="980" w:hanging="435"/>
        <w:rPr>
          <w:rFonts w:eastAsia="Times New Roman"/>
          <w:sz w:val="28"/>
          <w:szCs w:val="28"/>
        </w:rPr>
      </w:pPr>
      <w:r>
        <w:rPr>
          <w:rFonts w:eastAsia="Times New Roman"/>
          <w:sz w:val="28"/>
          <w:szCs w:val="28"/>
        </w:rPr>
        <w:t xml:space="preserve">Сталев  Ж.С.  Сила  на  пресъденонещо  </w:t>
      </w:r>
      <w:r>
        <w:rPr>
          <w:rFonts w:eastAsia="Times New Roman"/>
          <w:sz w:val="28"/>
          <w:szCs w:val="28"/>
        </w:rPr>
        <w:t>в  гражданскияпроцес.  София:</w:t>
      </w:r>
    </w:p>
    <w:p w:rsidR="00E74217" w:rsidRDefault="00E74217">
      <w:pPr>
        <w:spacing w:line="161" w:lineRule="exact"/>
        <w:rPr>
          <w:sz w:val="20"/>
          <w:szCs w:val="20"/>
        </w:rPr>
      </w:pPr>
    </w:p>
    <w:p w:rsidR="00E74217" w:rsidRDefault="00BE19DA">
      <w:pPr>
        <w:ind w:left="260"/>
        <w:rPr>
          <w:sz w:val="20"/>
          <w:szCs w:val="20"/>
        </w:rPr>
      </w:pPr>
      <w:r>
        <w:rPr>
          <w:rFonts w:eastAsia="Times New Roman"/>
          <w:sz w:val="28"/>
          <w:szCs w:val="28"/>
        </w:rPr>
        <w:t>Наука и изкуство. 1959;</w:t>
      </w:r>
    </w:p>
    <w:p w:rsidR="00E74217" w:rsidRDefault="00E74217">
      <w:pPr>
        <w:spacing w:line="160" w:lineRule="exact"/>
        <w:rPr>
          <w:sz w:val="20"/>
          <w:szCs w:val="20"/>
        </w:rPr>
      </w:pPr>
    </w:p>
    <w:p w:rsidR="00E74217" w:rsidRDefault="00BE19DA">
      <w:pPr>
        <w:numPr>
          <w:ilvl w:val="0"/>
          <w:numId w:val="46"/>
        </w:numPr>
        <w:tabs>
          <w:tab w:val="left" w:pos="980"/>
        </w:tabs>
        <w:ind w:left="980" w:hanging="435"/>
        <w:rPr>
          <w:rFonts w:eastAsia="Times New Roman"/>
          <w:sz w:val="28"/>
          <w:szCs w:val="28"/>
        </w:rPr>
      </w:pPr>
      <w:r>
        <w:rPr>
          <w:rFonts w:eastAsia="Times New Roman"/>
          <w:sz w:val="28"/>
          <w:szCs w:val="28"/>
        </w:rPr>
        <w:t>Строгович М.С. Учение о материальной истине в уголовном процессе.</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Москва, Ленинград: 2-я тип. Изд-ва Акад. наук СССР в М. 1947;</w:t>
      </w:r>
    </w:p>
    <w:p w:rsidR="00E74217" w:rsidRDefault="00E74217">
      <w:pPr>
        <w:spacing w:line="176" w:lineRule="exact"/>
        <w:rPr>
          <w:sz w:val="20"/>
          <w:szCs w:val="20"/>
        </w:rPr>
      </w:pPr>
    </w:p>
    <w:p w:rsidR="00E74217" w:rsidRDefault="00BE19DA">
      <w:pPr>
        <w:spacing w:line="356" w:lineRule="auto"/>
        <w:ind w:left="260" w:firstLine="283"/>
        <w:jc w:val="both"/>
        <w:rPr>
          <w:sz w:val="20"/>
          <w:szCs w:val="20"/>
        </w:rPr>
      </w:pPr>
      <w:r>
        <w:rPr>
          <w:rFonts w:eastAsia="Times New Roman"/>
          <w:sz w:val="28"/>
          <w:szCs w:val="28"/>
        </w:rPr>
        <w:t xml:space="preserve">43) Терехов В.В. Границы законной силы судебного решения: </w:t>
      </w:r>
      <w:r>
        <w:rPr>
          <w:rFonts w:eastAsia="Times New Roman"/>
          <w:sz w:val="28"/>
          <w:szCs w:val="28"/>
        </w:rPr>
        <w:t>территориальный и темпоральный аспекты. Автореф. дисс. на соиск. уч. степ.к-та юрид. наук. Екатеринбург. 2014 // Фонд президентской библиотеки им. Б.Н. Ельцина;</w:t>
      </w:r>
    </w:p>
    <w:p w:rsidR="00E74217" w:rsidRDefault="00E74217">
      <w:pPr>
        <w:spacing w:line="15" w:lineRule="exact"/>
        <w:rPr>
          <w:sz w:val="20"/>
          <w:szCs w:val="20"/>
        </w:rPr>
      </w:pPr>
    </w:p>
    <w:p w:rsidR="00E74217" w:rsidRDefault="00BE19DA">
      <w:pPr>
        <w:ind w:right="-259"/>
        <w:jc w:val="center"/>
        <w:rPr>
          <w:sz w:val="20"/>
          <w:szCs w:val="20"/>
        </w:rPr>
      </w:pPr>
      <w:r>
        <w:rPr>
          <w:rFonts w:eastAsia="Times New Roman"/>
          <w:sz w:val="20"/>
          <w:szCs w:val="20"/>
        </w:rPr>
        <w:t>59</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numPr>
          <w:ilvl w:val="0"/>
          <w:numId w:val="47"/>
        </w:numPr>
        <w:tabs>
          <w:tab w:val="left" w:pos="968"/>
        </w:tabs>
        <w:spacing w:line="351" w:lineRule="auto"/>
        <w:ind w:left="260" w:firstLine="285"/>
        <w:rPr>
          <w:rFonts w:eastAsia="Times New Roman"/>
          <w:sz w:val="28"/>
          <w:szCs w:val="28"/>
        </w:rPr>
      </w:pPr>
      <w:bookmarkStart w:id="60" w:name="page60"/>
      <w:bookmarkEnd w:id="60"/>
      <w:r>
        <w:rPr>
          <w:rFonts w:eastAsia="Times New Roman"/>
          <w:sz w:val="28"/>
          <w:szCs w:val="28"/>
        </w:rPr>
        <w:lastRenderedPageBreak/>
        <w:t>Ткачев Н.И. Законность и обоснованность судебных постановлений по гра</w:t>
      </w:r>
      <w:r>
        <w:rPr>
          <w:rFonts w:eastAsia="Times New Roman"/>
          <w:sz w:val="28"/>
          <w:szCs w:val="28"/>
        </w:rPr>
        <w:t>жданским делам. Саратов: Изд. Сарат. ун-т. 1987;</w:t>
      </w:r>
    </w:p>
    <w:p w:rsidR="00E74217" w:rsidRDefault="00E74217">
      <w:pPr>
        <w:spacing w:line="25" w:lineRule="exact"/>
        <w:rPr>
          <w:rFonts w:eastAsia="Times New Roman"/>
          <w:sz w:val="28"/>
          <w:szCs w:val="28"/>
        </w:rPr>
      </w:pPr>
    </w:p>
    <w:p w:rsidR="00E74217" w:rsidRDefault="00BE19DA">
      <w:pPr>
        <w:numPr>
          <w:ilvl w:val="0"/>
          <w:numId w:val="47"/>
        </w:numPr>
        <w:tabs>
          <w:tab w:val="left" w:pos="968"/>
        </w:tabs>
        <w:spacing w:line="349" w:lineRule="auto"/>
        <w:ind w:left="260" w:firstLine="285"/>
        <w:rPr>
          <w:rFonts w:eastAsia="Times New Roman"/>
          <w:sz w:val="28"/>
          <w:szCs w:val="28"/>
        </w:rPr>
      </w:pPr>
      <w:r>
        <w:rPr>
          <w:rFonts w:eastAsia="Times New Roman"/>
          <w:sz w:val="28"/>
          <w:szCs w:val="28"/>
        </w:rPr>
        <w:t>Туманов Д.А., Стрельцова Е.Г.О некоторых концептуальных вопросах правосудия по гражданским делам // Закон. 2018. №1;</w:t>
      </w:r>
    </w:p>
    <w:p w:rsidR="00E74217" w:rsidRDefault="00E74217">
      <w:pPr>
        <w:spacing w:line="28" w:lineRule="exact"/>
        <w:rPr>
          <w:rFonts w:eastAsia="Times New Roman"/>
          <w:sz w:val="28"/>
          <w:szCs w:val="28"/>
        </w:rPr>
      </w:pPr>
    </w:p>
    <w:p w:rsidR="00E74217" w:rsidRDefault="00BE19DA">
      <w:pPr>
        <w:numPr>
          <w:ilvl w:val="0"/>
          <w:numId w:val="47"/>
        </w:numPr>
        <w:tabs>
          <w:tab w:val="left" w:pos="968"/>
        </w:tabs>
        <w:spacing w:line="351" w:lineRule="auto"/>
        <w:ind w:left="260" w:firstLine="285"/>
        <w:rPr>
          <w:rFonts w:eastAsia="Times New Roman"/>
          <w:sz w:val="28"/>
          <w:szCs w:val="28"/>
        </w:rPr>
      </w:pPr>
      <w:r>
        <w:rPr>
          <w:rFonts w:eastAsia="Times New Roman"/>
          <w:sz w:val="28"/>
          <w:szCs w:val="28"/>
        </w:rPr>
        <w:t xml:space="preserve">Уксусова Е.Е. Дела о защите прав неопределенного круга лиц // Российская юстиция. 1997. </w:t>
      </w:r>
      <w:r>
        <w:rPr>
          <w:rFonts w:eastAsia="Times New Roman"/>
          <w:sz w:val="28"/>
          <w:szCs w:val="28"/>
        </w:rPr>
        <w:t>№ 11;</w:t>
      </w:r>
    </w:p>
    <w:p w:rsidR="00E74217" w:rsidRDefault="00E74217">
      <w:pPr>
        <w:spacing w:line="25" w:lineRule="exact"/>
        <w:rPr>
          <w:rFonts w:eastAsia="Times New Roman"/>
          <w:sz w:val="28"/>
          <w:szCs w:val="28"/>
        </w:rPr>
      </w:pPr>
    </w:p>
    <w:p w:rsidR="00E74217" w:rsidRDefault="00BE19DA">
      <w:pPr>
        <w:numPr>
          <w:ilvl w:val="0"/>
          <w:numId w:val="47"/>
        </w:numPr>
        <w:tabs>
          <w:tab w:val="left" w:pos="968"/>
        </w:tabs>
        <w:spacing w:line="354" w:lineRule="auto"/>
        <w:ind w:left="260" w:firstLine="285"/>
        <w:jc w:val="both"/>
        <w:rPr>
          <w:rFonts w:eastAsia="Times New Roman"/>
          <w:sz w:val="28"/>
          <w:szCs w:val="28"/>
        </w:rPr>
      </w:pPr>
      <w:r>
        <w:rPr>
          <w:rFonts w:eastAsia="Times New Roman"/>
          <w:sz w:val="28"/>
          <w:szCs w:val="28"/>
        </w:rPr>
        <w:t>Цепкова Т.М., Борисов М.С. Соотношение законной силы судебного решения и принципа resjudicata в свете постановлений европейского суда по правам человека // Российская юстиция. 2010. №8;</w:t>
      </w:r>
    </w:p>
    <w:p w:rsidR="00E74217" w:rsidRDefault="00E74217">
      <w:pPr>
        <w:spacing w:line="25" w:lineRule="exact"/>
        <w:rPr>
          <w:rFonts w:eastAsia="Times New Roman"/>
          <w:sz w:val="28"/>
          <w:szCs w:val="28"/>
        </w:rPr>
      </w:pPr>
    </w:p>
    <w:p w:rsidR="00E74217" w:rsidRDefault="00BE19DA">
      <w:pPr>
        <w:numPr>
          <w:ilvl w:val="0"/>
          <w:numId w:val="47"/>
        </w:numPr>
        <w:tabs>
          <w:tab w:val="left" w:pos="968"/>
        </w:tabs>
        <w:spacing w:line="354" w:lineRule="auto"/>
        <w:ind w:left="260" w:firstLine="285"/>
        <w:jc w:val="both"/>
        <w:rPr>
          <w:rFonts w:eastAsia="Times New Roman"/>
          <w:sz w:val="28"/>
          <w:szCs w:val="28"/>
        </w:rPr>
      </w:pPr>
      <w:r>
        <w:rPr>
          <w:rFonts w:eastAsia="Times New Roman"/>
          <w:sz w:val="28"/>
          <w:szCs w:val="28"/>
        </w:rPr>
        <w:t xml:space="preserve">Чечина Н.А. К вопросу о видах судебных решений в советском </w:t>
      </w:r>
      <w:r>
        <w:rPr>
          <w:rFonts w:eastAsia="Times New Roman"/>
          <w:sz w:val="28"/>
          <w:szCs w:val="28"/>
        </w:rPr>
        <w:t>гражданском процессе // Избранные труды по гражданскому процессу. СПб: Изд. дом СПбГУ. 2004;</w:t>
      </w:r>
    </w:p>
    <w:p w:rsidR="00E74217" w:rsidRDefault="00E74217">
      <w:pPr>
        <w:spacing w:line="22" w:lineRule="exact"/>
        <w:rPr>
          <w:rFonts w:eastAsia="Times New Roman"/>
          <w:sz w:val="28"/>
          <w:szCs w:val="28"/>
        </w:rPr>
      </w:pPr>
    </w:p>
    <w:p w:rsidR="00E74217" w:rsidRDefault="00BE19DA">
      <w:pPr>
        <w:numPr>
          <w:ilvl w:val="0"/>
          <w:numId w:val="47"/>
        </w:numPr>
        <w:tabs>
          <w:tab w:val="left" w:pos="968"/>
        </w:tabs>
        <w:spacing w:line="351" w:lineRule="auto"/>
        <w:ind w:left="260" w:right="20" w:firstLine="285"/>
        <w:rPr>
          <w:rFonts w:eastAsia="Times New Roman"/>
          <w:sz w:val="28"/>
          <w:szCs w:val="28"/>
        </w:rPr>
      </w:pPr>
      <w:r>
        <w:rPr>
          <w:rFonts w:eastAsia="Times New Roman"/>
          <w:sz w:val="28"/>
          <w:szCs w:val="28"/>
        </w:rPr>
        <w:t>Чечина Н.А. Норма права и судебное решение // Избранные труды по гражданскому процессу. СПб: Изд. дом СПбГУ. 2004;</w:t>
      </w:r>
    </w:p>
    <w:p w:rsidR="00E74217" w:rsidRDefault="00E74217">
      <w:pPr>
        <w:spacing w:line="25" w:lineRule="exact"/>
        <w:rPr>
          <w:rFonts w:eastAsia="Times New Roman"/>
          <w:sz w:val="28"/>
          <w:szCs w:val="28"/>
        </w:rPr>
      </w:pPr>
    </w:p>
    <w:p w:rsidR="00E74217" w:rsidRDefault="00BE19DA">
      <w:pPr>
        <w:numPr>
          <w:ilvl w:val="0"/>
          <w:numId w:val="47"/>
        </w:numPr>
        <w:tabs>
          <w:tab w:val="left" w:pos="968"/>
        </w:tabs>
        <w:spacing w:line="354" w:lineRule="auto"/>
        <w:ind w:left="260" w:firstLine="285"/>
        <w:jc w:val="both"/>
        <w:rPr>
          <w:rFonts w:eastAsia="Times New Roman"/>
          <w:sz w:val="28"/>
          <w:szCs w:val="28"/>
        </w:rPr>
      </w:pPr>
      <w:r>
        <w:rPr>
          <w:rFonts w:eastAsia="Times New Roman"/>
          <w:sz w:val="28"/>
          <w:szCs w:val="28"/>
        </w:rPr>
        <w:t xml:space="preserve">Чечина Н.А. О презумпции истинности судебного </w:t>
      </w:r>
      <w:r>
        <w:rPr>
          <w:rFonts w:eastAsia="Times New Roman"/>
          <w:sz w:val="28"/>
          <w:szCs w:val="28"/>
        </w:rPr>
        <w:t>решения, вступившего в законную силу. // Учёные записки ЛГУ. Серия юридических наук. 1953. № 151;</w:t>
      </w:r>
    </w:p>
    <w:p w:rsidR="00E74217" w:rsidRDefault="00E74217">
      <w:pPr>
        <w:spacing w:line="22" w:lineRule="exact"/>
        <w:rPr>
          <w:rFonts w:eastAsia="Times New Roman"/>
          <w:sz w:val="28"/>
          <w:szCs w:val="28"/>
        </w:rPr>
      </w:pPr>
    </w:p>
    <w:p w:rsidR="00E74217" w:rsidRDefault="00BE19DA">
      <w:pPr>
        <w:numPr>
          <w:ilvl w:val="0"/>
          <w:numId w:val="47"/>
        </w:numPr>
        <w:tabs>
          <w:tab w:val="left" w:pos="968"/>
        </w:tabs>
        <w:spacing w:line="351" w:lineRule="auto"/>
        <w:ind w:left="260" w:firstLine="285"/>
        <w:rPr>
          <w:rFonts w:eastAsia="Times New Roman"/>
          <w:sz w:val="28"/>
          <w:szCs w:val="28"/>
        </w:rPr>
      </w:pPr>
      <w:r>
        <w:rPr>
          <w:rFonts w:eastAsia="Times New Roman"/>
          <w:sz w:val="28"/>
          <w:szCs w:val="28"/>
        </w:rPr>
        <w:t>Яблочков Т.М. Судебное решение и спорное право // Вестник гражданского права. 1916. №7;</w:t>
      </w:r>
    </w:p>
    <w:p w:rsidR="00E74217" w:rsidRDefault="00E74217">
      <w:pPr>
        <w:spacing w:line="25" w:lineRule="exact"/>
        <w:rPr>
          <w:rFonts w:eastAsia="Times New Roman"/>
          <w:sz w:val="28"/>
          <w:szCs w:val="28"/>
        </w:rPr>
      </w:pPr>
    </w:p>
    <w:p w:rsidR="00E74217" w:rsidRDefault="00BE19DA">
      <w:pPr>
        <w:numPr>
          <w:ilvl w:val="0"/>
          <w:numId w:val="47"/>
        </w:numPr>
        <w:tabs>
          <w:tab w:val="left" w:pos="968"/>
        </w:tabs>
        <w:spacing w:line="349" w:lineRule="auto"/>
        <w:ind w:left="260" w:firstLine="285"/>
        <w:rPr>
          <w:rFonts w:eastAsia="Times New Roman"/>
          <w:sz w:val="28"/>
          <w:szCs w:val="28"/>
        </w:rPr>
      </w:pPr>
      <w:r>
        <w:rPr>
          <w:rFonts w:eastAsia="Times New Roman"/>
          <w:sz w:val="28"/>
          <w:szCs w:val="28"/>
        </w:rPr>
        <w:t>Principles of transnational civil procedure. ALI/UNIDROIT. New York:</w:t>
      </w:r>
      <w:r>
        <w:rPr>
          <w:rFonts w:eastAsia="Times New Roman"/>
          <w:sz w:val="28"/>
          <w:szCs w:val="28"/>
        </w:rPr>
        <w:t xml:space="preserve"> Cambridge university press. 2006. P. 48.</w:t>
      </w:r>
    </w:p>
    <w:p w:rsidR="00E74217" w:rsidRDefault="00E74217">
      <w:pPr>
        <w:spacing w:line="200" w:lineRule="exact"/>
        <w:rPr>
          <w:sz w:val="20"/>
          <w:szCs w:val="20"/>
        </w:rPr>
      </w:pPr>
    </w:p>
    <w:p w:rsidR="00E74217" w:rsidRDefault="00E74217">
      <w:pPr>
        <w:spacing w:line="304" w:lineRule="exact"/>
        <w:rPr>
          <w:sz w:val="20"/>
          <w:szCs w:val="20"/>
        </w:rPr>
      </w:pPr>
    </w:p>
    <w:p w:rsidR="00E74217" w:rsidRDefault="00BE19DA">
      <w:pPr>
        <w:ind w:right="-259"/>
        <w:jc w:val="center"/>
        <w:rPr>
          <w:sz w:val="20"/>
          <w:szCs w:val="20"/>
        </w:rPr>
      </w:pPr>
      <w:r>
        <w:rPr>
          <w:rFonts w:eastAsia="Times New Roman"/>
          <w:b/>
          <w:bCs/>
          <w:sz w:val="28"/>
          <w:szCs w:val="28"/>
        </w:rPr>
        <w:t>Нормативные правовые акты</w:t>
      </w:r>
    </w:p>
    <w:p w:rsidR="00E74217" w:rsidRDefault="00E74217">
      <w:pPr>
        <w:spacing w:line="43" w:lineRule="exact"/>
        <w:rPr>
          <w:sz w:val="20"/>
          <w:szCs w:val="20"/>
        </w:rPr>
      </w:pPr>
    </w:p>
    <w:p w:rsidR="00E74217" w:rsidRDefault="00BE19DA">
      <w:pPr>
        <w:numPr>
          <w:ilvl w:val="0"/>
          <w:numId w:val="48"/>
        </w:numPr>
        <w:tabs>
          <w:tab w:val="left" w:pos="680"/>
        </w:tabs>
        <w:ind w:left="680" w:hanging="276"/>
        <w:rPr>
          <w:rFonts w:eastAsia="Times New Roman"/>
          <w:sz w:val="28"/>
          <w:szCs w:val="28"/>
        </w:rPr>
      </w:pPr>
      <w:r>
        <w:rPr>
          <w:rFonts w:eastAsia="Times New Roman"/>
          <w:sz w:val="28"/>
          <w:szCs w:val="28"/>
        </w:rPr>
        <w:t>Арбитражный процессуальный кодекс Российской Федерации ФЗ РФ от</w:t>
      </w:r>
    </w:p>
    <w:p w:rsidR="00E74217" w:rsidRDefault="00E74217">
      <w:pPr>
        <w:spacing w:line="174" w:lineRule="exact"/>
        <w:rPr>
          <w:rFonts w:eastAsia="Times New Roman"/>
          <w:sz w:val="28"/>
          <w:szCs w:val="28"/>
        </w:rPr>
      </w:pPr>
    </w:p>
    <w:p w:rsidR="00E74217" w:rsidRDefault="00BE19DA">
      <w:pPr>
        <w:spacing w:line="349" w:lineRule="auto"/>
        <w:ind w:left="260"/>
        <w:jc w:val="both"/>
        <w:rPr>
          <w:rFonts w:eastAsia="Times New Roman"/>
          <w:sz w:val="28"/>
          <w:szCs w:val="28"/>
        </w:rPr>
      </w:pPr>
      <w:r>
        <w:rPr>
          <w:rFonts w:eastAsia="Times New Roman"/>
          <w:sz w:val="28"/>
          <w:szCs w:val="28"/>
        </w:rPr>
        <w:t>24 июля 2002 г. № 95-ФЗ (с изм. и доп. на 1 апр. 2020 г. № 406-ФЗ) // Собрание законодательства - 2002. - № 30 -</w:t>
      </w:r>
      <w:r>
        <w:rPr>
          <w:rFonts w:eastAsia="Times New Roman"/>
          <w:sz w:val="28"/>
          <w:szCs w:val="28"/>
        </w:rPr>
        <w:t xml:space="preserve"> ст. 3012. 2019. - №49 (ч.5). - ст.</w:t>
      </w:r>
    </w:p>
    <w:p w:rsidR="00E74217" w:rsidRDefault="00E74217">
      <w:pPr>
        <w:spacing w:line="17" w:lineRule="exact"/>
        <w:rPr>
          <w:sz w:val="20"/>
          <w:szCs w:val="20"/>
        </w:rPr>
      </w:pPr>
    </w:p>
    <w:p w:rsidR="00E74217" w:rsidRDefault="00BE19DA">
      <w:pPr>
        <w:ind w:left="260"/>
        <w:rPr>
          <w:sz w:val="20"/>
          <w:szCs w:val="20"/>
        </w:rPr>
      </w:pPr>
      <w:r>
        <w:rPr>
          <w:rFonts w:eastAsia="Times New Roman"/>
          <w:sz w:val="28"/>
          <w:szCs w:val="28"/>
        </w:rPr>
        <w:t>6965;</w:t>
      </w:r>
    </w:p>
    <w:p w:rsidR="00E74217" w:rsidRDefault="00E74217">
      <w:pPr>
        <w:spacing w:line="160" w:lineRule="exact"/>
        <w:rPr>
          <w:sz w:val="20"/>
          <w:szCs w:val="20"/>
        </w:rPr>
      </w:pPr>
    </w:p>
    <w:p w:rsidR="00E74217" w:rsidRDefault="00BE19DA">
      <w:pPr>
        <w:numPr>
          <w:ilvl w:val="0"/>
          <w:numId w:val="49"/>
        </w:numPr>
        <w:tabs>
          <w:tab w:val="left" w:pos="680"/>
        </w:tabs>
        <w:ind w:left="680" w:hanging="276"/>
        <w:rPr>
          <w:rFonts w:eastAsia="Times New Roman"/>
          <w:sz w:val="28"/>
          <w:szCs w:val="28"/>
        </w:rPr>
      </w:pPr>
      <w:r>
        <w:rPr>
          <w:rFonts w:eastAsia="Times New Roman"/>
          <w:sz w:val="28"/>
          <w:szCs w:val="28"/>
        </w:rPr>
        <w:t>Гражданский процессуальный кодекс Российской Федерации. ФЗ РФ от</w:t>
      </w:r>
    </w:p>
    <w:p w:rsidR="00E74217" w:rsidRDefault="00E74217">
      <w:pPr>
        <w:spacing w:line="160" w:lineRule="exact"/>
        <w:rPr>
          <w:rFonts w:eastAsia="Times New Roman"/>
          <w:sz w:val="28"/>
          <w:szCs w:val="28"/>
        </w:rPr>
      </w:pPr>
    </w:p>
    <w:p w:rsidR="00E74217" w:rsidRDefault="00BE19DA">
      <w:pPr>
        <w:ind w:left="260"/>
        <w:rPr>
          <w:rFonts w:eastAsia="Times New Roman"/>
          <w:sz w:val="28"/>
          <w:szCs w:val="28"/>
        </w:rPr>
      </w:pPr>
      <w:r>
        <w:rPr>
          <w:rFonts w:eastAsia="Times New Roman"/>
          <w:sz w:val="28"/>
          <w:szCs w:val="28"/>
        </w:rPr>
        <w:t>14 ноября 2002 г. № 138-ФЗ (с изм. и доп. на 1 апр. 2020 г. № 406-ФЗ) //</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365" w:lineRule="exact"/>
        <w:rPr>
          <w:sz w:val="20"/>
          <w:szCs w:val="20"/>
        </w:rPr>
      </w:pPr>
    </w:p>
    <w:p w:rsidR="00E74217" w:rsidRDefault="00BE19DA">
      <w:pPr>
        <w:ind w:right="-259"/>
        <w:jc w:val="center"/>
        <w:rPr>
          <w:sz w:val="20"/>
          <w:szCs w:val="20"/>
        </w:rPr>
      </w:pPr>
      <w:r>
        <w:rPr>
          <w:rFonts w:eastAsia="Times New Roman"/>
          <w:sz w:val="20"/>
          <w:szCs w:val="20"/>
        </w:rPr>
        <w:t>60</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1" w:lineRule="auto"/>
        <w:ind w:left="260"/>
        <w:rPr>
          <w:sz w:val="20"/>
          <w:szCs w:val="20"/>
        </w:rPr>
      </w:pPr>
      <w:bookmarkStart w:id="61" w:name="page61"/>
      <w:bookmarkEnd w:id="61"/>
      <w:r>
        <w:rPr>
          <w:rFonts w:eastAsia="Times New Roman"/>
          <w:sz w:val="28"/>
          <w:szCs w:val="28"/>
        </w:rPr>
        <w:lastRenderedPageBreak/>
        <w:t>Собрание законодательства - 2002. - № 46 -</w:t>
      </w:r>
      <w:r>
        <w:rPr>
          <w:rFonts w:eastAsia="Times New Roman"/>
          <w:sz w:val="28"/>
          <w:szCs w:val="28"/>
        </w:rPr>
        <w:t xml:space="preserve"> ст. 4532. 2019. - №49 (ч.5). - ст. 6965;</w:t>
      </w:r>
    </w:p>
    <w:p w:rsidR="00E74217" w:rsidRDefault="00E74217">
      <w:pPr>
        <w:spacing w:line="26" w:lineRule="exact"/>
        <w:rPr>
          <w:sz w:val="20"/>
          <w:szCs w:val="20"/>
        </w:rPr>
      </w:pPr>
    </w:p>
    <w:p w:rsidR="00E74217" w:rsidRDefault="00BE19DA">
      <w:pPr>
        <w:numPr>
          <w:ilvl w:val="0"/>
          <w:numId w:val="50"/>
        </w:numPr>
        <w:tabs>
          <w:tab w:val="left" w:pos="687"/>
        </w:tabs>
        <w:spacing w:line="354" w:lineRule="auto"/>
        <w:ind w:left="260" w:firstLine="144"/>
        <w:jc w:val="both"/>
        <w:rPr>
          <w:rFonts w:eastAsia="Times New Roman"/>
          <w:sz w:val="28"/>
          <w:szCs w:val="28"/>
        </w:rPr>
      </w:pPr>
      <w:r>
        <w:rPr>
          <w:rFonts w:eastAsia="Times New Roman"/>
          <w:sz w:val="28"/>
          <w:szCs w:val="28"/>
        </w:rPr>
        <w:t>Федеральный закон Российской Федерации «О несостоятельности (банкротстве)» от 26 октября 2002 г. № 127-ФЗ (с изм. и доп. на 1 апр. 2020 г. №98-ФЗ) // Собрание законодательства - 2002. - № 43 -</w:t>
      </w:r>
      <w:r>
        <w:rPr>
          <w:rFonts w:eastAsia="Times New Roman"/>
          <w:sz w:val="28"/>
          <w:szCs w:val="28"/>
        </w:rPr>
        <w:t xml:space="preserve"> ст. 4190. Опубликован</w:t>
      </w:r>
    </w:p>
    <w:p w:rsidR="00E74217" w:rsidRDefault="00E74217">
      <w:pPr>
        <w:spacing w:line="11" w:lineRule="exact"/>
        <w:rPr>
          <w:rFonts w:eastAsia="Times New Roman"/>
          <w:sz w:val="28"/>
          <w:szCs w:val="28"/>
        </w:rPr>
      </w:pPr>
    </w:p>
    <w:p w:rsidR="00E74217" w:rsidRDefault="00BE19DA">
      <w:pPr>
        <w:ind w:left="260"/>
        <w:rPr>
          <w:rFonts w:eastAsia="Times New Roman"/>
          <w:sz w:val="28"/>
          <w:szCs w:val="28"/>
        </w:rPr>
      </w:pPr>
      <w:r>
        <w:rPr>
          <w:rFonts w:eastAsia="Times New Roman"/>
          <w:sz w:val="28"/>
          <w:szCs w:val="28"/>
        </w:rPr>
        <w:t>наОфициальноминтернет-порталеправовойинформации</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http://www.pravo.gov.ru (Дата обращения 01.04.2020).</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48" w:lineRule="exact"/>
        <w:rPr>
          <w:sz w:val="20"/>
          <w:szCs w:val="20"/>
        </w:rPr>
      </w:pPr>
    </w:p>
    <w:p w:rsidR="00E74217" w:rsidRDefault="00BE19DA">
      <w:pPr>
        <w:ind w:right="-259"/>
        <w:jc w:val="center"/>
        <w:rPr>
          <w:sz w:val="20"/>
          <w:szCs w:val="20"/>
        </w:rPr>
      </w:pPr>
      <w:r>
        <w:rPr>
          <w:rFonts w:eastAsia="Times New Roman"/>
          <w:b/>
          <w:bCs/>
          <w:sz w:val="28"/>
          <w:szCs w:val="28"/>
        </w:rPr>
        <w:t>Материалы судебной практики</w:t>
      </w:r>
    </w:p>
    <w:p w:rsidR="00E74217" w:rsidRDefault="00E74217">
      <w:pPr>
        <w:spacing w:line="59" w:lineRule="exact"/>
        <w:rPr>
          <w:sz w:val="20"/>
          <w:szCs w:val="20"/>
        </w:rPr>
      </w:pPr>
    </w:p>
    <w:p w:rsidR="00E74217" w:rsidRDefault="00BE19DA">
      <w:pPr>
        <w:numPr>
          <w:ilvl w:val="0"/>
          <w:numId w:val="51"/>
        </w:numPr>
        <w:tabs>
          <w:tab w:val="left" w:pos="968"/>
        </w:tabs>
        <w:spacing w:line="349" w:lineRule="auto"/>
        <w:ind w:left="260" w:firstLine="285"/>
        <w:rPr>
          <w:rFonts w:eastAsia="Times New Roman"/>
          <w:sz w:val="28"/>
          <w:szCs w:val="28"/>
        </w:rPr>
      </w:pPr>
      <w:r>
        <w:rPr>
          <w:rFonts w:eastAsia="Times New Roman"/>
          <w:sz w:val="28"/>
          <w:szCs w:val="28"/>
        </w:rPr>
        <w:t>апелляционное определение Московского городского суда от 28.02.2020 № 33-9781/2020;</w:t>
      </w:r>
    </w:p>
    <w:p w:rsidR="00E74217" w:rsidRDefault="00E74217">
      <w:pPr>
        <w:spacing w:line="14" w:lineRule="exact"/>
        <w:rPr>
          <w:rFonts w:eastAsia="Times New Roman"/>
          <w:sz w:val="28"/>
          <w:szCs w:val="28"/>
        </w:rPr>
      </w:pPr>
    </w:p>
    <w:p w:rsidR="00E74217" w:rsidRDefault="00BE19DA">
      <w:pPr>
        <w:numPr>
          <w:ilvl w:val="0"/>
          <w:numId w:val="51"/>
        </w:numPr>
        <w:tabs>
          <w:tab w:val="left" w:pos="980"/>
        </w:tabs>
        <w:ind w:left="980" w:hanging="435"/>
        <w:rPr>
          <w:rFonts w:eastAsia="Times New Roman"/>
          <w:sz w:val="28"/>
          <w:szCs w:val="28"/>
        </w:rPr>
      </w:pPr>
      <w:r>
        <w:rPr>
          <w:rFonts w:eastAsia="Times New Roman"/>
          <w:sz w:val="28"/>
          <w:szCs w:val="28"/>
        </w:rPr>
        <w:t>апелляционное</w:t>
      </w:r>
      <w:r>
        <w:rPr>
          <w:rFonts w:eastAsia="Times New Roman"/>
          <w:sz w:val="28"/>
          <w:szCs w:val="28"/>
        </w:rPr>
        <w:t xml:space="preserve">  определение  Нижегородского  областного  суда  от</w:t>
      </w:r>
    </w:p>
    <w:p w:rsidR="00E74217" w:rsidRDefault="00E74217">
      <w:pPr>
        <w:spacing w:line="160" w:lineRule="exact"/>
        <w:rPr>
          <w:sz w:val="20"/>
          <w:szCs w:val="20"/>
        </w:rPr>
      </w:pPr>
    </w:p>
    <w:p w:rsidR="00E74217" w:rsidRDefault="00BE19DA">
      <w:pPr>
        <w:ind w:left="260"/>
        <w:rPr>
          <w:sz w:val="20"/>
          <w:szCs w:val="20"/>
        </w:rPr>
      </w:pPr>
      <w:r>
        <w:rPr>
          <w:rFonts w:eastAsia="Times New Roman"/>
          <w:sz w:val="28"/>
          <w:szCs w:val="28"/>
        </w:rPr>
        <w:t>17.09.2019 по делу № 33-11067/2019;</w:t>
      </w:r>
    </w:p>
    <w:p w:rsidR="00E74217" w:rsidRDefault="00E74217">
      <w:pPr>
        <w:spacing w:line="176" w:lineRule="exact"/>
        <w:rPr>
          <w:sz w:val="20"/>
          <w:szCs w:val="20"/>
        </w:rPr>
      </w:pPr>
    </w:p>
    <w:p w:rsidR="00E74217" w:rsidRDefault="00BE19DA">
      <w:pPr>
        <w:numPr>
          <w:ilvl w:val="1"/>
          <w:numId w:val="52"/>
        </w:numPr>
        <w:tabs>
          <w:tab w:val="left" w:pos="968"/>
        </w:tabs>
        <w:spacing w:line="354" w:lineRule="auto"/>
        <w:ind w:left="260" w:firstLine="285"/>
        <w:jc w:val="both"/>
        <w:rPr>
          <w:rFonts w:eastAsia="Times New Roman"/>
          <w:sz w:val="28"/>
          <w:szCs w:val="28"/>
        </w:rPr>
      </w:pPr>
      <w:r>
        <w:rPr>
          <w:rFonts w:eastAsia="Times New Roman"/>
          <w:sz w:val="28"/>
          <w:szCs w:val="28"/>
        </w:rPr>
        <w:t xml:space="preserve">информационное письмо ВАС РФ от 13 августа 2004 г. N 82 «О некоторых вопросах применения Арбитражного процессуального кодекса Российской Федерации» // СПС </w:t>
      </w:r>
      <w:r>
        <w:rPr>
          <w:rFonts w:eastAsia="Times New Roman"/>
          <w:sz w:val="28"/>
          <w:szCs w:val="28"/>
        </w:rPr>
        <w:t>«КонсультантПлюс»;</w:t>
      </w:r>
    </w:p>
    <w:p w:rsidR="00E74217" w:rsidRDefault="00E74217">
      <w:pPr>
        <w:spacing w:line="22" w:lineRule="exact"/>
        <w:rPr>
          <w:rFonts w:eastAsia="Times New Roman"/>
          <w:sz w:val="28"/>
          <w:szCs w:val="28"/>
        </w:rPr>
      </w:pPr>
    </w:p>
    <w:p w:rsidR="00E74217" w:rsidRDefault="00BE19DA">
      <w:pPr>
        <w:numPr>
          <w:ilvl w:val="1"/>
          <w:numId w:val="52"/>
        </w:numPr>
        <w:tabs>
          <w:tab w:val="left" w:pos="968"/>
        </w:tabs>
        <w:spacing w:line="351" w:lineRule="auto"/>
        <w:ind w:left="260" w:firstLine="285"/>
        <w:rPr>
          <w:rFonts w:eastAsia="Times New Roman"/>
          <w:sz w:val="28"/>
          <w:szCs w:val="28"/>
        </w:rPr>
      </w:pPr>
      <w:r>
        <w:rPr>
          <w:rFonts w:eastAsia="Times New Roman"/>
          <w:sz w:val="28"/>
          <w:szCs w:val="28"/>
        </w:rPr>
        <w:t>определение Шпаковского районного суда Ставропольского края № 11-12/14 11-12/2014 от 10.02.2014 // СПС «КонсультантПлюс»</w:t>
      </w:r>
      <w:r>
        <w:rPr>
          <w:rFonts w:ascii="Calibri" w:eastAsia="Calibri" w:hAnsi="Calibri" w:cs="Calibri"/>
        </w:rPr>
        <w:t>;</w:t>
      </w:r>
    </w:p>
    <w:p w:rsidR="00E74217" w:rsidRDefault="00E74217">
      <w:pPr>
        <w:spacing w:line="11" w:lineRule="exact"/>
        <w:rPr>
          <w:rFonts w:eastAsia="Times New Roman"/>
          <w:sz w:val="28"/>
          <w:szCs w:val="28"/>
        </w:rPr>
      </w:pPr>
    </w:p>
    <w:p w:rsidR="00E74217" w:rsidRDefault="00BE19DA">
      <w:pPr>
        <w:numPr>
          <w:ilvl w:val="1"/>
          <w:numId w:val="52"/>
        </w:numPr>
        <w:tabs>
          <w:tab w:val="left" w:pos="980"/>
        </w:tabs>
        <w:ind w:left="980" w:hanging="435"/>
        <w:rPr>
          <w:rFonts w:eastAsia="Times New Roman"/>
          <w:sz w:val="28"/>
          <w:szCs w:val="28"/>
        </w:rPr>
      </w:pPr>
      <w:r>
        <w:rPr>
          <w:rFonts w:eastAsia="Times New Roman"/>
          <w:sz w:val="28"/>
          <w:szCs w:val="28"/>
        </w:rPr>
        <w:t>постановление Арбитражного суда Поволжского округа от 18.07.2017</w:t>
      </w:r>
    </w:p>
    <w:p w:rsidR="00E74217" w:rsidRDefault="00E74217">
      <w:pPr>
        <w:spacing w:line="160" w:lineRule="exact"/>
        <w:rPr>
          <w:rFonts w:eastAsia="Times New Roman"/>
          <w:sz w:val="28"/>
          <w:szCs w:val="28"/>
        </w:rPr>
      </w:pPr>
    </w:p>
    <w:p w:rsidR="00E74217" w:rsidRDefault="00BE19DA">
      <w:pPr>
        <w:numPr>
          <w:ilvl w:val="0"/>
          <w:numId w:val="52"/>
        </w:numPr>
        <w:tabs>
          <w:tab w:val="left" w:pos="600"/>
        </w:tabs>
        <w:ind w:left="600" w:hanging="338"/>
        <w:rPr>
          <w:rFonts w:eastAsia="Times New Roman"/>
          <w:sz w:val="28"/>
          <w:szCs w:val="28"/>
        </w:rPr>
      </w:pPr>
      <w:r>
        <w:rPr>
          <w:rFonts w:eastAsia="Times New Roman"/>
          <w:sz w:val="28"/>
          <w:szCs w:val="28"/>
        </w:rPr>
        <w:t>Ф06-17066/2016 по делу N А72-8122/2015;</w:t>
      </w:r>
    </w:p>
    <w:p w:rsidR="00E74217" w:rsidRDefault="00E74217">
      <w:pPr>
        <w:spacing w:line="174" w:lineRule="exact"/>
        <w:rPr>
          <w:rFonts w:eastAsia="Times New Roman"/>
          <w:sz w:val="28"/>
          <w:szCs w:val="28"/>
        </w:rPr>
      </w:pPr>
    </w:p>
    <w:p w:rsidR="00E74217" w:rsidRDefault="00BE19DA">
      <w:pPr>
        <w:numPr>
          <w:ilvl w:val="1"/>
          <w:numId w:val="53"/>
        </w:numPr>
        <w:tabs>
          <w:tab w:val="left" w:pos="1038"/>
        </w:tabs>
        <w:spacing w:line="349" w:lineRule="auto"/>
        <w:ind w:left="260" w:firstLine="285"/>
        <w:rPr>
          <w:rFonts w:eastAsia="Times New Roman"/>
          <w:sz w:val="28"/>
          <w:szCs w:val="28"/>
        </w:rPr>
      </w:pPr>
      <w:r>
        <w:rPr>
          <w:rFonts w:eastAsia="Times New Roman"/>
          <w:sz w:val="28"/>
          <w:szCs w:val="28"/>
        </w:rPr>
        <w:t>постан</w:t>
      </w:r>
      <w:r>
        <w:rPr>
          <w:rFonts w:eastAsia="Times New Roman"/>
          <w:sz w:val="28"/>
          <w:szCs w:val="28"/>
        </w:rPr>
        <w:t>овление Восьмого арбитражного апелляционного суда от 04.04.2014 по делу № А70-9944/2011;</w:t>
      </w:r>
    </w:p>
    <w:p w:rsidR="00E74217" w:rsidRDefault="00E74217">
      <w:pPr>
        <w:spacing w:line="30" w:lineRule="exact"/>
        <w:rPr>
          <w:rFonts w:eastAsia="Times New Roman"/>
          <w:sz w:val="28"/>
          <w:szCs w:val="28"/>
        </w:rPr>
      </w:pPr>
    </w:p>
    <w:p w:rsidR="00E74217" w:rsidRDefault="00BE19DA">
      <w:pPr>
        <w:numPr>
          <w:ilvl w:val="1"/>
          <w:numId w:val="53"/>
        </w:numPr>
        <w:tabs>
          <w:tab w:val="left" w:pos="968"/>
        </w:tabs>
        <w:spacing w:line="349" w:lineRule="auto"/>
        <w:ind w:left="260" w:firstLine="285"/>
        <w:rPr>
          <w:rFonts w:eastAsia="Times New Roman"/>
          <w:sz w:val="28"/>
          <w:szCs w:val="28"/>
        </w:rPr>
      </w:pPr>
      <w:r>
        <w:rPr>
          <w:rFonts w:eastAsia="Times New Roman"/>
          <w:sz w:val="28"/>
          <w:szCs w:val="28"/>
        </w:rPr>
        <w:t>постановление Восьмого арбитражного апелляционного суда от 12.07.2018 N 08АП-5774/2018 по делу N А75-9802/2016.</w:t>
      </w:r>
    </w:p>
    <w:p w:rsidR="00E74217" w:rsidRDefault="00E74217">
      <w:pPr>
        <w:spacing w:line="29" w:lineRule="exact"/>
        <w:rPr>
          <w:rFonts w:eastAsia="Times New Roman"/>
          <w:sz w:val="28"/>
          <w:szCs w:val="28"/>
        </w:rPr>
      </w:pPr>
    </w:p>
    <w:p w:rsidR="00E74217" w:rsidRDefault="00BE19DA">
      <w:pPr>
        <w:numPr>
          <w:ilvl w:val="1"/>
          <w:numId w:val="53"/>
        </w:numPr>
        <w:tabs>
          <w:tab w:val="left" w:pos="968"/>
        </w:tabs>
        <w:spacing w:line="349" w:lineRule="auto"/>
        <w:ind w:left="260" w:firstLine="285"/>
        <w:rPr>
          <w:rFonts w:eastAsia="Times New Roman"/>
          <w:sz w:val="28"/>
          <w:szCs w:val="28"/>
        </w:rPr>
      </w:pPr>
      <w:r>
        <w:rPr>
          <w:rFonts w:eastAsia="Times New Roman"/>
          <w:sz w:val="28"/>
          <w:szCs w:val="28"/>
        </w:rPr>
        <w:t xml:space="preserve">постановление Двадцатого арбитражного апелляционного </w:t>
      </w:r>
      <w:r>
        <w:rPr>
          <w:rFonts w:eastAsia="Times New Roman"/>
          <w:sz w:val="28"/>
          <w:szCs w:val="28"/>
        </w:rPr>
        <w:t>суда от 12.04.2013 по делу № А54-2022/2011;</w:t>
      </w:r>
    </w:p>
    <w:p w:rsidR="00E74217" w:rsidRDefault="00E74217">
      <w:pPr>
        <w:spacing w:line="30" w:lineRule="exact"/>
        <w:rPr>
          <w:rFonts w:eastAsia="Times New Roman"/>
          <w:sz w:val="28"/>
          <w:szCs w:val="28"/>
        </w:rPr>
      </w:pPr>
    </w:p>
    <w:p w:rsidR="00E74217" w:rsidRDefault="00BE19DA">
      <w:pPr>
        <w:numPr>
          <w:ilvl w:val="1"/>
          <w:numId w:val="53"/>
        </w:numPr>
        <w:tabs>
          <w:tab w:val="left" w:pos="968"/>
        </w:tabs>
        <w:spacing w:line="349" w:lineRule="auto"/>
        <w:ind w:left="260" w:firstLine="285"/>
        <w:rPr>
          <w:rFonts w:eastAsia="Times New Roman"/>
          <w:sz w:val="28"/>
          <w:szCs w:val="28"/>
        </w:rPr>
      </w:pPr>
      <w:r>
        <w:rPr>
          <w:rFonts w:eastAsia="Times New Roman"/>
          <w:sz w:val="28"/>
          <w:szCs w:val="28"/>
        </w:rPr>
        <w:t>постановление ЕСПЧ от 24.07.2003 «Дело «Рябых (Ryabykh) против Российской Федерации» (жалоба № 52854/99) // СПС «КонсультантПлюс»;</w:t>
      </w:r>
    </w:p>
    <w:p w:rsidR="00E74217" w:rsidRDefault="00E74217">
      <w:pPr>
        <w:spacing w:line="28" w:lineRule="exact"/>
        <w:rPr>
          <w:rFonts w:eastAsia="Times New Roman"/>
          <w:sz w:val="28"/>
          <w:szCs w:val="28"/>
        </w:rPr>
      </w:pPr>
    </w:p>
    <w:p w:rsidR="00E74217" w:rsidRDefault="00BE19DA">
      <w:pPr>
        <w:numPr>
          <w:ilvl w:val="1"/>
          <w:numId w:val="53"/>
        </w:numPr>
        <w:tabs>
          <w:tab w:val="left" w:pos="968"/>
        </w:tabs>
        <w:spacing w:line="349" w:lineRule="auto"/>
        <w:ind w:left="260" w:firstLine="285"/>
        <w:jc w:val="both"/>
        <w:rPr>
          <w:rFonts w:eastAsia="Times New Roman"/>
          <w:sz w:val="28"/>
          <w:szCs w:val="28"/>
        </w:rPr>
      </w:pPr>
      <w:r>
        <w:rPr>
          <w:rFonts w:eastAsia="Times New Roman"/>
          <w:sz w:val="28"/>
          <w:szCs w:val="28"/>
        </w:rPr>
        <w:t>постановление Пленума Верховного Суда РФ от 27.12.2016 № 62 "О некоторых вопрос</w:t>
      </w:r>
      <w:r>
        <w:rPr>
          <w:rFonts w:eastAsia="Times New Roman"/>
          <w:sz w:val="28"/>
          <w:szCs w:val="28"/>
        </w:rPr>
        <w:t>ах применения судами положений Гражданского</w:t>
      </w:r>
    </w:p>
    <w:p w:rsidR="00E74217" w:rsidRDefault="00E74217">
      <w:pPr>
        <w:spacing w:line="137" w:lineRule="exact"/>
        <w:rPr>
          <w:sz w:val="20"/>
          <w:szCs w:val="20"/>
        </w:rPr>
      </w:pPr>
    </w:p>
    <w:p w:rsidR="00E74217" w:rsidRDefault="00BE19DA">
      <w:pPr>
        <w:ind w:right="-259"/>
        <w:jc w:val="center"/>
        <w:rPr>
          <w:sz w:val="20"/>
          <w:szCs w:val="20"/>
        </w:rPr>
      </w:pPr>
      <w:r>
        <w:rPr>
          <w:rFonts w:eastAsia="Times New Roman"/>
          <w:sz w:val="20"/>
          <w:szCs w:val="20"/>
        </w:rPr>
        <w:t>61</w:t>
      </w:r>
    </w:p>
    <w:p w:rsidR="00E74217" w:rsidRDefault="00E74217">
      <w:pPr>
        <w:sectPr w:rsidR="00E74217">
          <w:pgSz w:w="11900" w:h="16838"/>
          <w:pgMar w:top="1138" w:right="846" w:bottom="419" w:left="1440" w:header="0" w:footer="0" w:gutter="0"/>
          <w:cols w:space="720" w:equalWidth="0">
            <w:col w:w="9620"/>
          </w:cols>
        </w:sectPr>
      </w:pPr>
    </w:p>
    <w:p w:rsidR="00E74217" w:rsidRDefault="00BE19DA">
      <w:pPr>
        <w:spacing w:line="351" w:lineRule="auto"/>
        <w:ind w:left="260"/>
        <w:rPr>
          <w:sz w:val="20"/>
          <w:szCs w:val="20"/>
        </w:rPr>
      </w:pPr>
      <w:bookmarkStart w:id="62" w:name="page62"/>
      <w:bookmarkEnd w:id="62"/>
      <w:r>
        <w:rPr>
          <w:rFonts w:eastAsia="Times New Roman"/>
          <w:sz w:val="28"/>
          <w:szCs w:val="28"/>
        </w:rPr>
        <w:lastRenderedPageBreak/>
        <w:t>процессуального кодекса Российской Федерации и Арбитражного процессуального кодекса Российской Федерации о приказном производстве"</w:t>
      </w:r>
    </w:p>
    <w:p w:rsidR="00E74217" w:rsidRDefault="00E74217">
      <w:pPr>
        <w:spacing w:line="12" w:lineRule="exact"/>
        <w:rPr>
          <w:sz w:val="20"/>
          <w:szCs w:val="20"/>
        </w:rPr>
      </w:pPr>
    </w:p>
    <w:p w:rsidR="00E74217" w:rsidRDefault="00BE19DA">
      <w:pPr>
        <w:numPr>
          <w:ilvl w:val="0"/>
          <w:numId w:val="54"/>
        </w:numPr>
        <w:tabs>
          <w:tab w:val="left" w:pos="500"/>
        </w:tabs>
        <w:ind w:left="500" w:hanging="238"/>
        <w:rPr>
          <w:rFonts w:eastAsia="Times New Roman"/>
          <w:sz w:val="28"/>
          <w:szCs w:val="28"/>
        </w:rPr>
      </w:pPr>
      <w:r>
        <w:rPr>
          <w:rFonts w:eastAsia="Times New Roman"/>
          <w:sz w:val="28"/>
          <w:szCs w:val="28"/>
        </w:rPr>
        <w:t>СПС «КонсультантПлюс»;</w:t>
      </w:r>
    </w:p>
    <w:p w:rsidR="00E74217" w:rsidRDefault="00E74217">
      <w:pPr>
        <w:spacing w:line="174" w:lineRule="exact"/>
        <w:rPr>
          <w:rFonts w:eastAsia="Times New Roman"/>
          <w:sz w:val="28"/>
          <w:szCs w:val="28"/>
        </w:rPr>
      </w:pPr>
    </w:p>
    <w:p w:rsidR="00E74217" w:rsidRDefault="00BE19DA">
      <w:pPr>
        <w:numPr>
          <w:ilvl w:val="1"/>
          <w:numId w:val="54"/>
        </w:numPr>
        <w:tabs>
          <w:tab w:val="left" w:pos="968"/>
        </w:tabs>
        <w:spacing w:line="349" w:lineRule="auto"/>
        <w:ind w:left="260" w:right="20" w:firstLine="285"/>
        <w:rPr>
          <w:rFonts w:eastAsia="Times New Roman"/>
          <w:sz w:val="28"/>
          <w:szCs w:val="28"/>
        </w:rPr>
      </w:pPr>
      <w:r>
        <w:rPr>
          <w:rFonts w:eastAsia="Times New Roman"/>
          <w:sz w:val="28"/>
          <w:szCs w:val="28"/>
        </w:rPr>
        <w:t>решение Арбитражного Суда горо</w:t>
      </w:r>
      <w:r>
        <w:rPr>
          <w:rFonts w:eastAsia="Times New Roman"/>
          <w:sz w:val="28"/>
          <w:szCs w:val="28"/>
        </w:rPr>
        <w:t>да Москвы от 10.02.2020 по делу № А40-243901/19-33-2016;</w:t>
      </w:r>
    </w:p>
    <w:p w:rsidR="00E74217" w:rsidRDefault="00E74217">
      <w:pPr>
        <w:spacing w:line="30" w:lineRule="exact"/>
        <w:rPr>
          <w:rFonts w:eastAsia="Times New Roman"/>
          <w:sz w:val="28"/>
          <w:szCs w:val="28"/>
        </w:rPr>
      </w:pPr>
    </w:p>
    <w:p w:rsidR="00E74217" w:rsidRDefault="00BE19DA">
      <w:pPr>
        <w:numPr>
          <w:ilvl w:val="1"/>
          <w:numId w:val="54"/>
        </w:numPr>
        <w:tabs>
          <w:tab w:val="left" w:pos="968"/>
        </w:tabs>
        <w:spacing w:line="349" w:lineRule="auto"/>
        <w:ind w:left="260" w:firstLine="285"/>
        <w:rPr>
          <w:rFonts w:eastAsia="Times New Roman"/>
          <w:sz w:val="28"/>
          <w:szCs w:val="28"/>
        </w:rPr>
      </w:pPr>
      <w:r>
        <w:rPr>
          <w:rFonts w:eastAsia="Times New Roman"/>
          <w:sz w:val="28"/>
          <w:szCs w:val="28"/>
        </w:rPr>
        <w:t>решение Арбитражного Суда города Москвы от 22.11.2019 по делу № А40-139159/19-79-1190;</w:t>
      </w:r>
    </w:p>
    <w:p w:rsidR="00E74217" w:rsidRDefault="00E74217">
      <w:pPr>
        <w:spacing w:line="28" w:lineRule="exact"/>
        <w:rPr>
          <w:rFonts w:eastAsia="Times New Roman"/>
          <w:sz w:val="28"/>
          <w:szCs w:val="28"/>
        </w:rPr>
      </w:pPr>
    </w:p>
    <w:p w:rsidR="00E74217" w:rsidRDefault="00BE19DA">
      <w:pPr>
        <w:numPr>
          <w:ilvl w:val="1"/>
          <w:numId w:val="54"/>
        </w:numPr>
        <w:tabs>
          <w:tab w:val="left" w:pos="968"/>
        </w:tabs>
        <w:spacing w:line="349" w:lineRule="auto"/>
        <w:ind w:left="260" w:right="20" w:firstLine="285"/>
        <w:rPr>
          <w:rFonts w:eastAsia="Times New Roman"/>
          <w:sz w:val="28"/>
          <w:szCs w:val="28"/>
        </w:rPr>
      </w:pPr>
      <w:r>
        <w:rPr>
          <w:rFonts w:eastAsia="Times New Roman"/>
          <w:sz w:val="28"/>
          <w:szCs w:val="28"/>
        </w:rPr>
        <w:t>решение Арбитражного Суда города Москвы от 27.12.2019 по делу № А40-261936/19-84-2102.</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304" w:lineRule="exact"/>
        <w:rPr>
          <w:sz w:val="20"/>
          <w:szCs w:val="20"/>
        </w:rPr>
      </w:pPr>
    </w:p>
    <w:p w:rsidR="00E74217" w:rsidRDefault="00BE19DA">
      <w:pPr>
        <w:ind w:right="-259"/>
        <w:jc w:val="center"/>
        <w:rPr>
          <w:sz w:val="20"/>
          <w:szCs w:val="20"/>
        </w:rPr>
      </w:pPr>
      <w:r>
        <w:rPr>
          <w:rFonts w:eastAsia="Times New Roman"/>
          <w:b/>
          <w:bCs/>
          <w:sz w:val="28"/>
          <w:szCs w:val="28"/>
        </w:rPr>
        <w:t>Иные материалы</w:t>
      </w:r>
    </w:p>
    <w:p w:rsidR="00E74217" w:rsidRDefault="00E74217">
      <w:pPr>
        <w:spacing w:line="56" w:lineRule="exact"/>
        <w:rPr>
          <w:sz w:val="20"/>
          <w:szCs w:val="20"/>
        </w:rPr>
      </w:pPr>
    </w:p>
    <w:p w:rsidR="00E74217" w:rsidRDefault="00BE19DA">
      <w:pPr>
        <w:numPr>
          <w:ilvl w:val="0"/>
          <w:numId w:val="55"/>
        </w:numPr>
        <w:tabs>
          <w:tab w:val="left" w:pos="853"/>
        </w:tabs>
        <w:spacing w:line="351" w:lineRule="auto"/>
        <w:ind w:left="260" w:firstLine="285"/>
        <w:jc w:val="both"/>
        <w:rPr>
          <w:rFonts w:eastAsia="Times New Roman"/>
          <w:sz w:val="28"/>
          <w:szCs w:val="28"/>
        </w:rPr>
      </w:pPr>
      <w:r>
        <w:rPr>
          <w:rFonts w:eastAsia="Times New Roman"/>
          <w:sz w:val="28"/>
          <w:szCs w:val="28"/>
        </w:rPr>
        <w:t>отчет о работе судов общей юрисдикции по рассмотрению гражданских, административных дел по первой инстанции за 12 месяцев 2019 года //</w:t>
      </w:r>
    </w:p>
    <w:p w:rsidR="00E74217" w:rsidRDefault="00E74217">
      <w:pPr>
        <w:spacing w:line="12" w:lineRule="exact"/>
        <w:rPr>
          <w:sz w:val="20"/>
          <w:szCs w:val="20"/>
        </w:rPr>
      </w:pPr>
    </w:p>
    <w:p w:rsidR="00E74217" w:rsidRDefault="00BE19DA">
      <w:pPr>
        <w:ind w:left="260"/>
        <w:rPr>
          <w:sz w:val="20"/>
          <w:szCs w:val="20"/>
        </w:rPr>
      </w:pPr>
      <w:r>
        <w:rPr>
          <w:rFonts w:eastAsia="Times New Roman"/>
          <w:sz w:val="28"/>
          <w:szCs w:val="28"/>
        </w:rPr>
        <w:t>Судебный департамент при Верховном Суде Российской Федерации;</w:t>
      </w:r>
    </w:p>
    <w:p w:rsidR="00E74217" w:rsidRDefault="00E74217">
      <w:pPr>
        <w:spacing w:line="174" w:lineRule="exact"/>
        <w:rPr>
          <w:sz w:val="20"/>
          <w:szCs w:val="20"/>
        </w:rPr>
      </w:pPr>
    </w:p>
    <w:p w:rsidR="00E74217" w:rsidRDefault="00BE19DA">
      <w:pPr>
        <w:numPr>
          <w:ilvl w:val="0"/>
          <w:numId w:val="56"/>
        </w:numPr>
        <w:tabs>
          <w:tab w:val="left" w:pos="853"/>
        </w:tabs>
        <w:spacing w:line="349" w:lineRule="auto"/>
        <w:ind w:left="260" w:firstLine="285"/>
        <w:jc w:val="both"/>
        <w:rPr>
          <w:rFonts w:eastAsia="Times New Roman"/>
          <w:sz w:val="28"/>
          <w:szCs w:val="28"/>
        </w:rPr>
      </w:pPr>
      <w:r>
        <w:rPr>
          <w:rFonts w:eastAsia="Times New Roman"/>
          <w:sz w:val="28"/>
          <w:szCs w:val="28"/>
        </w:rPr>
        <w:t>отчет о работе судов общей юрисдикции по рассмотрению гра</w:t>
      </w:r>
      <w:r>
        <w:rPr>
          <w:rFonts w:eastAsia="Times New Roman"/>
          <w:sz w:val="28"/>
          <w:szCs w:val="28"/>
        </w:rPr>
        <w:t>жданских, административных дел по первой инстанции за 12 месяцев 2018 года //</w:t>
      </w:r>
    </w:p>
    <w:p w:rsidR="00E74217" w:rsidRDefault="00E74217">
      <w:pPr>
        <w:spacing w:line="18" w:lineRule="exact"/>
        <w:rPr>
          <w:sz w:val="20"/>
          <w:szCs w:val="20"/>
        </w:rPr>
      </w:pPr>
    </w:p>
    <w:p w:rsidR="00E74217" w:rsidRDefault="00BE19DA">
      <w:pPr>
        <w:ind w:left="260"/>
        <w:rPr>
          <w:sz w:val="20"/>
          <w:szCs w:val="20"/>
        </w:rPr>
      </w:pPr>
      <w:r>
        <w:rPr>
          <w:rFonts w:eastAsia="Times New Roman"/>
          <w:sz w:val="28"/>
          <w:szCs w:val="28"/>
        </w:rPr>
        <w:t>Судебный департамент при Верховном Суде Российской Федерации;</w:t>
      </w:r>
    </w:p>
    <w:p w:rsidR="00E74217" w:rsidRDefault="00E74217">
      <w:pPr>
        <w:spacing w:line="174" w:lineRule="exact"/>
        <w:rPr>
          <w:sz w:val="20"/>
          <w:szCs w:val="20"/>
        </w:rPr>
      </w:pPr>
    </w:p>
    <w:p w:rsidR="00E74217" w:rsidRDefault="00BE19DA">
      <w:pPr>
        <w:numPr>
          <w:ilvl w:val="0"/>
          <w:numId w:val="57"/>
        </w:numPr>
        <w:tabs>
          <w:tab w:val="left" w:pos="853"/>
        </w:tabs>
        <w:spacing w:line="349" w:lineRule="auto"/>
        <w:ind w:left="260" w:firstLine="285"/>
        <w:jc w:val="both"/>
        <w:rPr>
          <w:rFonts w:eastAsia="Times New Roman"/>
          <w:sz w:val="28"/>
          <w:szCs w:val="28"/>
        </w:rPr>
      </w:pPr>
      <w:r>
        <w:rPr>
          <w:rFonts w:eastAsia="Times New Roman"/>
          <w:sz w:val="28"/>
          <w:szCs w:val="28"/>
        </w:rPr>
        <w:t>отчет о работе судов общей юрисдикции по рассмотрению гражданских, административных дел по первой инстанции за 12 месяцев 2017 года //</w:t>
      </w:r>
    </w:p>
    <w:p w:rsidR="00E74217" w:rsidRDefault="00E74217">
      <w:pPr>
        <w:spacing w:line="15" w:lineRule="exact"/>
        <w:rPr>
          <w:sz w:val="20"/>
          <w:szCs w:val="20"/>
        </w:rPr>
      </w:pPr>
    </w:p>
    <w:p w:rsidR="00E74217" w:rsidRDefault="00BE19DA">
      <w:pPr>
        <w:ind w:left="260"/>
        <w:rPr>
          <w:sz w:val="20"/>
          <w:szCs w:val="20"/>
        </w:rPr>
      </w:pPr>
      <w:r>
        <w:rPr>
          <w:rFonts w:eastAsia="Times New Roman"/>
          <w:sz w:val="28"/>
          <w:szCs w:val="28"/>
        </w:rPr>
        <w:t>Судебный департамент при Верховном Суде Российской Федерации.</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49" w:lineRule="exact"/>
        <w:rPr>
          <w:sz w:val="20"/>
          <w:szCs w:val="20"/>
        </w:rPr>
      </w:pPr>
    </w:p>
    <w:p w:rsidR="00E74217" w:rsidRDefault="00BE19DA">
      <w:pPr>
        <w:ind w:left="260"/>
        <w:rPr>
          <w:sz w:val="20"/>
          <w:szCs w:val="20"/>
        </w:rPr>
      </w:pPr>
      <w:r>
        <w:rPr>
          <w:rFonts w:eastAsia="Times New Roman"/>
          <w:b/>
          <w:bCs/>
          <w:sz w:val="28"/>
          <w:szCs w:val="28"/>
        </w:rPr>
        <w:t>Работа подготовлена с использованием системы Консульта</w:t>
      </w:r>
      <w:r>
        <w:rPr>
          <w:rFonts w:eastAsia="Times New Roman"/>
          <w:b/>
          <w:bCs/>
          <w:sz w:val="28"/>
          <w:szCs w:val="28"/>
        </w:rPr>
        <w:t>нтПлюс.</w:t>
      </w: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200" w:lineRule="exact"/>
        <w:rPr>
          <w:sz w:val="20"/>
          <w:szCs w:val="20"/>
        </w:rPr>
      </w:pPr>
    </w:p>
    <w:p w:rsidR="00E74217" w:rsidRDefault="00E74217">
      <w:pPr>
        <w:spacing w:line="341" w:lineRule="exact"/>
        <w:rPr>
          <w:sz w:val="20"/>
          <w:szCs w:val="20"/>
        </w:rPr>
      </w:pPr>
    </w:p>
    <w:p w:rsidR="00E74217" w:rsidRDefault="00BE19DA">
      <w:pPr>
        <w:ind w:right="-259"/>
        <w:jc w:val="center"/>
        <w:rPr>
          <w:sz w:val="20"/>
          <w:szCs w:val="20"/>
        </w:rPr>
      </w:pPr>
      <w:r>
        <w:rPr>
          <w:rFonts w:eastAsia="Times New Roman"/>
          <w:sz w:val="20"/>
          <w:szCs w:val="20"/>
        </w:rPr>
        <w:t>62</w:t>
      </w:r>
    </w:p>
    <w:sectPr w:rsidR="00E74217">
      <w:pgSz w:w="11900" w:h="16838"/>
      <w:pgMar w:top="1138" w:right="846" w:bottom="419"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8DBA9A9C"/>
    <w:lvl w:ilvl="0" w:tplc="D9C60CAA">
      <w:start w:val="1"/>
      <w:numFmt w:val="bullet"/>
      <w:lvlText w:val="в"/>
      <w:lvlJc w:val="left"/>
    </w:lvl>
    <w:lvl w:ilvl="1" w:tplc="1A988DC6">
      <w:numFmt w:val="decimal"/>
      <w:lvlText w:val=""/>
      <w:lvlJc w:val="left"/>
    </w:lvl>
    <w:lvl w:ilvl="2" w:tplc="63F40424">
      <w:numFmt w:val="decimal"/>
      <w:lvlText w:val=""/>
      <w:lvlJc w:val="left"/>
    </w:lvl>
    <w:lvl w:ilvl="3" w:tplc="3C5CE0D2">
      <w:numFmt w:val="decimal"/>
      <w:lvlText w:val=""/>
      <w:lvlJc w:val="left"/>
    </w:lvl>
    <w:lvl w:ilvl="4" w:tplc="7DD8247C">
      <w:numFmt w:val="decimal"/>
      <w:lvlText w:val=""/>
      <w:lvlJc w:val="left"/>
    </w:lvl>
    <w:lvl w:ilvl="5" w:tplc="1D943B8E">
      <w:numFmt w:val="decimal"/>
      <w:lvlText w:val=""/>
      <w:lvlJc w:val="left"/>
    </w:lvl>
    <w:lvl w:ilvl="6" w:tplc="3C68B252">
      <w:numFmt w:val="decimal"/>
      <w:lvlText w:val=""/>
      <w:lvlJc w:val="left"/>
    </w:lvl>
    <w:lvl w:ilvl="7" w:tplc="9072EB1C">
      <w:numFmt w:val="decimal"/>
      <w:lvlText w:val=""/>
      <w:lvlJc w:val="left"/>
    </w:lvl>
    <w:lvl w:ilvl="8" w:tplc="51E0988E">
      <w:numFmt w:val="decimal"/>
      <w:lvlText w:val=""/>
      <w:lvlJc w:val="left"/>
    </w:lvl>
  </w:abstractNum>
  <w:abstractNum w:abstractNumId="1">
    <w:nsid w:val="05072367"/>
    <w:multiLevelType w:val="hybridMultilevel"/>
    <w:tmpl w:val="158850B6"/>
    <w:lvl w:ilvl="0" w:tplc="D3F4D680">
      <w:start w:val="1"/>
      <w:numFmt w:val="bullet"/>
      <w:lvlText w:val="В"/>
      <w:lvlJc w:val="left"/>
    </w:lvl>
    <w:lvl w:ilvl="1" w:tplc="85BCEDD2">
      <w:numFmt w:val="decimal"/>
      <w:lvlText w:val=""/>
      <w:lvlJc w:val="left"/>
    </w:lvl>
    <w:lvl w:ilvl="2" w:tplc="1590AD7C">
      <w:numFmt w:val="decimal"/>
      <w:lvlText w:val=""/>
      <w:lvlJc w:val="left"/>
    </w:lvl>
    <w:lvl w:ilvl="3" w:tplc="12D8621A">
      <w:numFmt w:val="decimal"/>
      <w:lvlText w:val=""/>
      <w:lvlJc w:val="left"/>
    </w:lvl>
    <w:lvl w:ilvl="4" w:tplc="E2E294F4">
      <w:numFmt w:val="decimal"/>
      <w:lvlText w:val=""/>
      <w:lvlJc w:val="left"/>
    </w:lvl>
    <w:lvl w:ilvl="5" w:tplc="E8C2ED3A">
      <w:numFmt w:val="decimal"/>
      <w:lvlText w:val=""/>
      <w:lvlJc w:val="left"/>
    </w:lvl>
    <w:lvl w:ilvl="6" w:tplc="6BA62E58">
      <w:numFmt w:val="decimal"/>
      <w:lvlText w:val=""/>
      <w:lvlJc w:val="left"/>
    </w:lvl>
    <w:lvl w:ilvl="7" w:tplc="5A92FB3A">
      <w:numFmt w:val="decimal"/>
      <w:lvlText w:val=""/>
      <w:lvlJc w:val="left"/>
    </w:lvl>
    <w:lvl w:ilvl="8" w:tplc="94A4C074">
      <w:numFmt w:val="decimal"/>
      <w:lvlText w:val=""/>
      <w:lvlJc w:val="left"/>
    </w:lvl>
  </w:abstractNum>
  <w:abstractNum w:abstractNumId="2">
    <w:nsid w:val="08138641"/>
    <w:multiLevelType w:val="hybridMultilevel"/>
    <w:tmpl w:val="8CA4F32A"/>
    <w:lvl w:ilvl="0" w:tplc="1E04DD02">
      <w:start w:val="1"/>
      <w:numFmt w:val="decimal"/>
      <w:lvlText w:val="%1)"/>
      <w:lvlJc w:val="left"/>
    </w:lvl>
    <w:lvl w:ilvl="1" w:tplc="54F6F77A">
      <w:numFmt w:val="decimal"/>
      <w:lvlText w:val=""/>
      <w:lvlJc w:val="left"/>
    </w:lvl>
    <w:lvl w:ilvl="2" w:tplc="BA84FF76">
      <w:numFmt w:val="decimal"/>
      <w:lvlText w:val=""/>
      <w:lvlJc w:val="left"/>
    </w:lvl>
    <w:lvl w:ilvl="3" w:tplc="18A01B48">
      <w:numFmt w:val="decimal"/>
      <w:lvlText w:val=""/>
      <w:lvlJc w:val="left"/>
    </w:lvl>
    <w:lvl w:ilvl="4" w:tplc="FA427390">
      <w:numFmt w:val="decimal"/>
      <w:lvlText w:val=""/>
      <w:lvlJc w:val="left"/>
    </w:lvl>
    <w:lvl w:ilvl="5" w:tplc="CFB0290C">
      <w:numFmt w:val="decimal"/>
      <w:lvlText w:val=""/>
      <w:lvlJc w:val="left"/>
    </w:lvl>
    <w:lvl w:ilvl="6" w:tplc="FE0A7FF2">
      <w:numFmt w:val="decimal"/>
      <w:lvlText w:val=""/>
      <w:lvlJc w:val="left"/>
    </w:lvl>
    <w:lvl w:ilvl="7" w:tplc="EAAAFC7E">
      <w:numFmt w:val="decimal"/>
      <w:lvlText w:val=""/>
      <w:lvlJc w:val="left"/>
    </w:lvl>
    <w:lvl w:ilvl="8" w:tplc="0508698A">
      <w:numFmt w:val="decimal"/>
      <w:lvlText w:val=""/>
      <w:lvlJc w:val="left"/>
    </w:lvl>
  </w:abstractNum>
  <w:abstractNum w:abstractNumId="3">
    <w:nsid w:val="12E685FB"/>
    <w:multiLevelType w:val="hybridMultilevel"/>
    <w:tmpl w:val="7D7443F0"/>
    <w:lvl w:ilvl="0" w:tplc="DA707BCE">
      <w:start w:val="1"/>
      <w:numFmt w:val="decimal"/>
      <w:lvlText w:val="%1)"/>
      <w:lvlJc w:val="left"/>
    </w:lvl>
    <w:lvl w:ilvl="1" w:tplc="F3E07A10">
      <w:numFmt w:val="decimal"/>
      <w:lvlText w:val=""/>
      <w:lvlJc w:val="left"/>
    </w:lvl>
    <w:lvl w:ilvl="2" w:tplc="13260616">
      <w:numFmt w:val="decimal"/>
      <w:lvlText w:val=""/>
      <w:lvlJc w:val="left"/>
    </w:lvl>
    <w:lvl w:ilvl="3" w:tplc="EBC22948">
      <w:numFmt w:val="decimal"/>
      <w:lvlText w:val=""/>
      <w:lvlJc w:val="left"/>
    </w:lvl>
    <w:lvl w:ilvl="4" w:tplc="0D108B40">
      <w:numFmt w:val="decimal"/>
      <w:lvlText w:val=""/>
      <w:lvlJc w:val="left"/>
    </w:lvl>
    <w:lvl w:ilvl="5" w:tplc="94CCCA66">
      <w:numFmt w:val="decimal"/>
      <w:lvlText w:val=""/>
      <w:lvlJc w:val="left"/>
    </w:lvl>
    <w:lvl w:ilvl="6" w:tplc="459A727C">
      <w:numFmt w:val="decimal"/>
      <w:lvlText w:val=""/>
      <w:lvlJc w:val="left"/>
    </w:lvl>
    <w:lvl w:ilvl="7" w:tplc="7F16D23E">
      <w:numFmt w:val="decimal"/>
      <w:lvlText w:val=""/>
      <w:lvlJc w:val="left"/>
    </w:lvl>
    <w:lvl w:ilvl="8" w:tplc="3FCE3738">
      <w:numFmt w:val="decimal"/>
      <w:lvlText w:val=""/>
      <w:lvlJc w:val="left"/>
    </w:lvl>
  </w:abstractNum>
  <w:abstractNum w:abstractNumId="4">
    <w:nsid w:val="153EA438"/>
    <w:multiLevelType w:val="hybridMultilevel"/>
    <w:tmpl w:val="058E5FBA"/>
    <w:lvl w:ilvl="0" w:tplc="CA8CE6F6">
      <w:start w:val="1"/>
      <w:numFmt w:val="bullet"/>
      <w:lvlText w:val="о"/>
      <w:lvlJc w:val="left"/>
    </w:lvl>
    <w:lvl w:ilvl="1" w:tplc="22A8CAF0">
      <w:numFmt w:val="decimal"/>
      <w:lvlText w:val=""/>
      <w:lvlJc w:val="left"/>
    </w:lvl>
    <w:lvl w:ilvl="2" w:tplc="15141166">
      <w:numFmt w:val="decimal"/>
      <w:lvlText w:val=""/>
      <w:lvlJc w:val="left"/>
    </w:lvl>
    <w:lvl w:ilvl="3" w:tplc="BE928304">
      <w:numFmt w:val="decimal"/>
      <w:lvlText w:val=""/>
      <w:lvlJc w:val="left"/>
    </w:lvl>
    <w:lvl w:ilvl="4" w:tplc="8ED63C08">
      <w:numFmt w:val="decimal"/>
      <w:lvlText w:val=""/>
      <w:lvlJc w:val="left"/>
    </w:lvl>
    <w:lvl w:ilvl="5" w:tplc="52B673DE">
      <w:numFmt w:val="decimal"/>
      <w:lvlText w:val=""/>
      <w:lvlJc w:val="left"/>
    </w:lvl>
    <w:lvl w:ilvl="6" w:tplc="9FDA17C6">
      <w:numFmt w:val="decimal"/>
      <w:lvlText w:val=""/>
      <w:lvlJc w:val="left"/>
    </w:lvl>
    <w:lvl w:ilvl="7" w:tplc="8BC8DFF6">
      <w:numFmt w:val="decimal"/>
      <w:lvlText w:val=""/>
      <w:lvlJc w:val="left"/>
    </w:lvl>
    <w:lvl w:ilvl="8" w:tplc="A2865BBC">
      <w:numFmt w:val="decimal"/>
      <w:lvlText w:val=""/>
      <w:lvlJc w:val="left"/>
    </w:lvl>
  </w:abstractNum>
  <w:abstractNum w:abstractNumId="5">
    <w:nsid w:val="1BA026FA"/>
    <w:multiLevelType w:val="hybridMultilevel"/>
    <w:tmpl w:val="49967B82"/>
    <w:lvl w:ilvl="0" w:tplc="94A62768">
      <w:start w:val="41"/>
      <w:numFmt w:val="decimal"/>
      <w:lvlText w:val="%1)"/>
      <w:lvlJc w:val="left"/>
    </w:lvl>
    <w:lvl w:ilvl="1" w:tplc="44C0E5A6">
      <w:numFmt w:val="decimal"/>
      <w:lvlText w:val=""/>
      <w:lvlJc w:val="left"/>
    </w:lvl>
    <w:lvl w:ilvl="2" w:tplc="A9C6A2CC">
      <w:numFmt w:val="decimal"/>
      <w:lvlText w:val=""/>
      <w:lvlJc w:val="left"/>
    </w:lvl>
    <w:lvl w:ilvl="3" w:tplc="FBBC08EA">
      <w:numFmt w:val="decimal"/>
      <w:lvlText w:val=""/>
      <w:lvlJc w:val="left"/>
    </w:lvl>
    <w:lvl w:ilvl="4" w:tplc="71C4F5B6">
      <w:numFmt w:val="decimal"/>
      <w:lvlText w:val=""/>
      <w:lvlJc w:val="left"/>
    </w:lvl>
    <w:lvl w:ilvl="5" w:tplc="E086F9A2">
      <w:numFmt w:val="decimal"/>
      <w:lvlText w:val=""/>
      <w:lvlJc w:val="left"/>
    </w:lvl>
    <w:lvl w:ilvl="6" w:tplc="4EFEECE0">
      <w:numFmt w:val="decimal"/>
      <w:lvlText w:val=""/>
      <w:lvlJc w:val="left"/>
    </w:lvl>
    <w:lvl w:ilvl="7" w:tplc="F0B61F46">
      <w:numFmt w:val="decimal"/>
      <w:lvlText w:val=""/>
      <w:lvlJc w:val="left"/>
    </w:lvl>
    <w:lvl w:ilvl="8" w:tplc="32A68F3E">
      <w:numFmt w:val="decimal"/>
      <w:lvlText w:val=""/>
      <w:lvlJc w:val="left"/>
    </w:lvl>
  </w:abstractNum>
  <w:abstractNum w:abstractNumId="6">
    <w:nsid w:val="1CF10FD8"/>
    <w:multiLevelType w:val="hybridMultilevel"/>
    <w:tmpl w:val="DEC00E14"/>
    <w:lvl w:ilvl="0" w:tplc="72C6902C">
      <w:start w:val="3"/>
      <w:numFmt w:val="decimal"/>
      <w:lvlText w:val="%1)"/>
      <w:lvlJc w:val="left"/>
    </w:lvl>
    <w:lvl w:ilvl="1" w:tplc="50B0C9F6">
      <w:numFmt w:val="decimal"/>
      <w:lvlText w:val=""/>
      <w:lvlJc w:val="left"/>
    </w:lvl>
    <w:lvl w:ilvl="2" w:tplc="A140ACE0">
      <w:numFmt w:val="decimal"/>
      <w:lvlText w:val=""/>
      <w:lvlJc w:val="left"/>
    </w:lvl>
    <w:lvl w:ilvl="3" w:tplc="C3A046C2">
      <w:numFmt w:val="decimal"/>
      <w:lvlText w:val=""/>
      <w:lvlJc w:val="left"/>
    </w:lvl>
    <w:lvl w:ilvl="4" w:tplc="D7C085E8">
      <w:numFmt w:val="decimal"/>
      <w:lvlText w:val=""/>
      <w:lvlJc w:val="left"/>
    </w:lvl>
    <w:lvl w:ilvl="5" w:tplc="9B0C9842">
      <w:numFmt w:val="decimal"/>
      <w:lvlText w:val=""/>
      <w:lvlJc w:val="left"/>
    </w:lvl>
    <w:lvl w:ilvl="6" w:tplc="A2507D6C">
      <w:numFmt w:val="decimal"/>
      <w:lvlText w:val=""/>
      <w:lvlJc w:val="left"/>
    </w:lvl>
    <w:lvl w:ilvl="7" w:tplc="10BEB250">
      <w:numFmt w:val="decimal"/>
      <w:lvlText w:val=""/>
      <w:lvlJc w:val="left"/>
    </w:lvl>
    <w:lvl w:ilvl="8" w:tplc="29F85B58">
      <w:numFmt w:val="decimal"/>
      <w:lvlText w:val=""/>
      <w:lvlJc w:val="left"/>
    </w:lvl>
  </w:abstractNum>
  <w:abstractNum w:abstractNumId="7">
    <w:nsid w:val="1D4ED43B"/>
    <w:multiLevelType w:val="hybridMultilevel"/>
    <w:tmpl w:val="94367B0C"/>
    <w:lvl w:ilvl="0" w:tplc="E14EE9D4">
      <w:start w:val="4"/>
      <w:numFmt w:val="decimal"/>
      <w:lvlText w:val="%1)"/>
      <w:lvlJc w:val="left"/>
    </w:lvl>
    <w:lvl w:ilvl="1" w:tplc="329048E0">
      <w:numFmt w:val="decimal"/>
      <w:lvlText w:val=""/>
      <w:lvlJc w:val="left"/>
    </w:lvl>
    <w:lvl w:ilvl="2" w:tplc="108ABE7C">
      <w:numFmt w:val="decimal"/>
      <w:lvlText w:val=""/>
      <w:lvlJc w:val="left"/>
    </w:lvl>
    <w:lvl w:ilvl="3" w:tplc="4B82450E">
      <w:numFmt w:val="decimal"/>
      <w:lvlText w:val=""/>
      <w:lvlJc w:val="left"/>
    </w:lvl>
    <w:lvl w:ilvl="4" w:tplc="89DC2D08">
      <w:numFmt w:val="decimal"/>
      <w:lvlText w:val=""/>
      <w:lvlJc w:val="left"/>
    </w:lvl>
    <w:lvl w:ilvl="5" w:tplc="0CB8581C">
      <w:numFmt w:val="decimal"/>
      <w:lvlText w:val=""/>
      <w:lvlJc w:val="left"/>
    </w:lvl>
    <w:lvl w:ilvl="6" w:tplc="91A60CF6">
      <w:numFmt w:val="decimal"/>
      <w:lvlText w:val=""/>
      <w:lvlJc w:val="left"/>
    </w:lvl>
    <w:lvl w:ilvl="7" w:tplc="85EE607C">
      <w:numFmt w:val="decimal"/>
      <w:lvlText w:val=""/>
      <w:lvlJc w:val="left"/>
    </w:lvl>
    <w:lvl w:ilvl="8" w:tplc="E084D798">
      <w:numFmt w:val="decimal"/>
      <w:lvlText w:val=""/>
      <w:lvlJc w:val="left"/>
    </w:lvl>
  </w:abstractNum>
  <w:abstractNum w:abstractNumId="8">
    <w:nsid w:val="1E7FF521"/>
    <w:multiLevelType w:val="hybridMultilevel"/>
    <w:tmpl w:val="34AAC80C"/>
    <w:lvl w:ilvl="0" w:tplc="11B25DC4">
      <w:start w:val="1"/>
      <w:numFmt w:val="bullet"/>
      <w:lvlText w:val="В"/>
      <w:lvlJc w:val="left"/>
    </w:lvl>
    <w:lvl w:ilvl="1" w:tplc="AF503F3E">
      <w:numFmt w:val="decimal"/>
      <w:lvlText w:val=""/>
      <w:lvlJc w:val="left"/>
    </w:lvl>
    <w:lvl w:ilvl="2" w:tplc="7A28AD6A">
      <w:numFmt w:val="decimal"/>
      <w:lvlText w:val=""/>
      <w:lvlJc w:val="left"/>
    </w:lvl>
    <w:lvl w:ilvl="3" w:tplc="3C04D308">
      <w:numFmt w:val="decimal"/>
      <w:lvlText w:val=""/>
      <w:lvlJc w:val="left"/>
    </w:lvl>
    <w:lvl w:ilvl="4" w:tplc="9524F1E4">
      <w:numFmt w:val="decimal"/>
      <w:lvlText w:val=""/>
      <w:lvlJc w:val="left"/>
    </w:lvl>
    <w:lvl w:ilvl="5" w:tplc="4B66DE2C">
      <w:numFmt w:val="decimal"/>
      <w:lvlText w:val=""/>
      <w:lvlJc w:val="left"/>
    </w:lvl>
    <w:lvl w:ilvl="6" w:tplc="DA7E913E">
      <w:numFmt w:val="decimal"/>
      <w:lvlText w:val=""/>
      <w:lvlJc w:val="left"/>
    </w:lvl>
    <w:lvl w:ilvl="7" w:tplc="7D140696">
      <w:numFmt w:val="decimal"/>
      <w:lvlText w:val=""/>
      <w:lvlJc w:val="left"/>
    </w:lvl>
    <w:lvl w:ilvl="8" w:tplc="2354C9BC">
      <w:numFmt w:val="decimal"/>
      <w:lvlText w:val=""/>
      <w:lvlJc w:val="left"/>
    </w:lvl>
  </w:abstractNum>
  <w:abstractNum w:abstractNumId="9">
    <w:nsid w:val="22221A70"/>
    <w:multiLevelType w:val="hybridMultilevel"/>
    <w:tmpl w:val="58762130"/>
    <w:lvl w:ilvl="0" w:tplc="B38A6D3A">
      <w:start w:val="1"/>
      <w:numFmt w:val="bullet"/>
      <w:lvlText w:val="В"/>
      <w:lvlJc w:val="left"/>
    </w:lvl>
    <w:lvl w:ilvl="1" w:tplc="E3D04E70">
      <w:numFmt w:val="decimal"/>
      <w:lvlText w:val=""/>
      <w:lvlJc w:val="left"/>
    </w:lvl>
    <w:lvl w:ilvl="2" w:tplc="B43CD814">
      <w:numFmt w:val="decimal"/>
      <w:lvlText w:val=""/>
      <w:lvlJc w:val="left"/>
    </w:lvl>
    <w:lvl w:ilvl="3" w:tplc="F508F5F0">
      <w:numFmt w:val="decimal"/>
      <w:lvlText w:val=""/>
      <w:lvlJc w:val="left"/>
    </w:lvl>
    <w:lvl w:ilvl="4" w:tplc="C0D42F4E">
      <w:numFmt w:val="decimal"/>
      <w:lvlText w:val=""/>
      <w:lvlJc w:val="left"/>
    </w:lvl>
    <w:lvl w:ilvl="5" w:tplc="2034B348">
      <w:numFmt w:val="decimal"/>
      <w:lvlText w:val=""/>
      <w:lvlJc w:val="left"/>
    </w:lvl>
    <w:lvl w:ilvl="6" w:tplc="4F304F72">
      <w:numFmt w:val="decimal"/>
      <w:lvlText w:val=""/>
      <w:lvlJc w:val="left"/>
    </w:lvl>
    <w:lvl w:ilvl="7" w:tplc="4FBE7C9C">
      <w:numFmt w:val="decimal"/>
      <w:lvlText w:val=""/>
      <w:lvlJc w:val="left"/>
    </w:lvl>
    <w:lvl w:ilvl="8" w:tplc="13726888">
      <w:numFmt w:val="decimal"/>
      <w:lvlText w:val=""/>
      <w:lvlJc w:val="left"/>
    </w:lvl>
  </w:abstractNum>
  <w:abstractNum w:abstractNumId="10">
    <w:nsid w:val="23F9C13C"/>
    <w:multiLevelType w:val="hybridMultilevel"/>
    <w:tmpl w:val="9B44E5F8"/>
    <w:lvl w:ilvl="0" w:tplc="DBD2AA8C">
      <w:start w:val="1"/>
      <w:numFmt w:val="bullet"/>
      <w:lvlText w:val="№"/>
      <w:lvlJc w:val="left"/>
    </w:lvl>
    <w:lvl w:ilvl="1" w:tplc="589CC600">
      <w:start w:val="6"/>
      <w:numFmt w:val="decimal"/>
      <w:lvlText w:val="%2)"/>
      <w:lvlJc w:val="left"/>
    </w:lvl>
    <w:lvl w:ilvl="2" w:tplc="6CA0BC6C">
      <w:numFmt w:val="decimal"/>
      <w:lvlText w:val=""/>
      <w:lvlJc w:val="left"/>
    </w:lvl>
    <w:lvl w:ilvl="3" w:tplc="2F7AA912">
      <w:numFmt w:val="decimal"/>
      <w:lvlText w:val=""/>
      <w:lvlJc w:val="left"/>
    </w:lvl>
    <w:lvl w:ilvl="4" w:tplc="A6A82F86">
      <w:numFmt w:val="decimal"/>
      <w:lvlText w:val=""/>
      <w:lvlJc w:val="left"/>
    </w:lvl>
    <w:lvl w:ilvl="5" w:tplc="865CF44E">
      <w:numFmt w:val="decimal"/>
      <w:lvlText w:val=""/>
      <w:lvlJc w:val="left"/>
    </w:lvl>
    <w:lvl w:ilvl="6" w:tplc="0CEC05B2">
      <w:numFmt w:val="decimal"/>
      <w:lvlText w:val=""/>
      <w:lvlJc w:val="left"/>
    </w:lvl>
    <w:lvl w:ilvl="7" w:tplc="F0F228B8">
      <w:numFmt w:val="decimal"/>
      <w:lvlText w:val=""/>
      <w:lvlJc w:val="left"/>
    </w:lvl>
    <w:lvl w:ilvl="8" w:tplc="938C0BFC">
      <w:numFmt w:val="decimal"/>
      <w:lvlText w:val=""/>
      <w:lvlJc w:val="left"/>
    </w:lvl>
  </w:abstractNum>
  <w:abstractNum w:abstractNumId="11">
    <w:nsid w:val="2463B9EA"/>
    <w:multiLevelType w:val="hybridMultilevel"/>
    <w:tmpl w:val="44561634"/>
    <w:lvl w:ilvl="0" w:tplc="2216F456">
      <w:start w:val="1"/>
      <w:numFmt w:val="bullet"/>
      <w:lvlText w:val="В"/>
      <w:lvlJc w:val="left"/>
    </w:lvl>
    <w:lvl w:ilvl="1" w:tplc="154C73EC">
      <w:numFmt w:val="decimal"/>
      <w:lvlText w:val=""/>
      <w:lvlJc w:val="left"/>
    </w:lvl>
    <w:lvl w:ilvl="2" w:tplc="ACFCB31A">
      <w:numFmt w:val="decimal"/>
      <w:lvlText w:val=""/>
      <w:lvlJc w:val="left"/>
    </w:lvl>
    <w:lvl w:ilvl="3" w:tplc="96BC58D6">
      <w:numFmt w:val="decimal"/>
      <w:lvlText w:val=""/>
      <w:lvlJc w:val="left"/>
    </w:lvl>
    <w:lvl w:ilvl="4" w:tplc="7B62FAB4">
      <w:numFmt w:val="decimal"/>
      <w:lvlText w:val=""/>
      <w:lvlJc w:val="left"/>
    </w:lvl>
    <w:lvl w:ilvl="5" w:tplc="5868023C">
      <w:numFmt w:val="decimal"/>
      <w:lvlText w:val=""/>
      <w:lvlJc w:val="left"/>
    </w:lvl>
    <w:lvl w:ilvl="6" w:tplc="31F84CE0">
      <w:numFmt w:val="decimal"/>
      <w:lvlText w:val=""/>
      <w:lvlJc w:val="left"/>
    </w:lvl>
    <w:lvl w:ilvl="7" w:tplc="844E3AF6">
      <w:numFmt w:val="decimal"/>
      <w:lvlText w:val=""/>
      <w:lvlJc w:val="left"/>
    </w:lvl>
    <w:lvl w:ilvl="8" w:tplc="71EC034C">
      <w:numFmt w:val="decimal"/>
      <w:lvlText w:val=""/>
      <w:lvlJc w:val="left"/>
    </w:lvl>
  </w:abstractNum>
  <w:abstractNum w:abstractNumId="12">
    <w:nsid w:val="275AC794"/>
    <w:multiLevelType w:val="hybridMultilevel"/>
    <w:tmpl w:val="D36EC39C"/>
    <w:lvl w:ilvl="0" w:tplc="DC2AD740">
      <w:start w:val="1"/>
      <w:numFmt w:val="decimal"/>
      <w:lvlText w:val="%1)"/>
      <w:lvlJc w:val="left"/>
    </w:lvl>
    <w:lvl w:ilvl="1" w:tplc="550C3BE4">
      <w:numFmt w:val="decimal"/>
      <w:lvlText w:val=""/>
      <w:lvlJc w:val="left"/>
    </w:lvl>
    <w:lvl w:ilvl="2" w:tplc="1138CF5A">
      <w:numFmt w:val="decimal"/>
      <w:lvlText w:val=""/>
      <w:lvlJc w:val="left"/>
    </w:lvl>
    <w:lvl w:ilvl="3" w:tplc="5282B1CC">
      <w:numFmt w:val="decimal"/>
      <w:lvlText w:val=""/>
      <w:lvlJc w:val="left"/>
    </w:lvl>
    <w:lvl w:ilvl="4" w:tplc="64D01066">
      <w:numFmt w:val="decimal"/>
      <w:lvlText w:val=""/>
      <w:lvlJc w:val="left"/>
    </w:lvl>
    <w:lvl w:ilvl="5" w:tplc="9E34AA1E">
      <w:numFmt w:val="decimal"/>
      <w:lvlText w:val=""/>
      <w:lvlJc w:val="left"/>
    </w:lvl>
    <w:lvl w:ilvl="6" w:tplc="B8C2643A">
      <w:numFmt w:val="decimal"/>
      <w:lvlText w:val=""/>
      <w:lvlJc w:val="left"/>
    </w:lvl>
    <w:lvl w:ilvl="7" w:tplc="62909128">
      <w:numFmt w:val="decimal"/>
      <w:lvlText w:val=""/>
      <w:lvlJc w:val="left"/>
    </w:lvl>
    <w:lvl w:ilvl="8" w:tplc="2F567FF0">
      <w:numFmt w:val="decimal"/>
      <w:lvlText w:val=""/>
      <w:lvlJc w:val="left"/>
    </w:lvl>
  </w:abstractNum>
  <w:abstractNum w:abstractNumId="13">
    <w:nsid w:val="2A487CB0"/>
    <w:multiLevelType w:val="hybridMultilevel"/>
    <w:tmpl w:val="AB66F300"/>
    <w:lvl w:ilvl="0" w:tplc="E430AD6E">
      <w:start w:val="1"/>
      <w:numFmt w:val="decimal"/>
      <w:lvlText w:val="%1)"/>
      <w:lvlJc w:val="left"/>
    </w:lvl>
    <w:lvl w:ilvl="1" w:tplc="0B0AC21E">
      <w:numFmt w:val="decimal"/>
      <w:lvlText w:val=""/>
      <w:lvlJc w:val="left"/>
    </w:lvl>
    <w:lvl w:ilvl="2" w:tplc="9162D756">
      <w:numFmt w:val="decimal"/>
      <w:lvlText w:val=""/>
      <w:lvlJc w:val="left"/>
    </w:lvl>
    <w:lvl w:ilvl="3" w:tplc="764E1B84">
      <w:numFmt w:val="decimal"/>
      <w:lvlText w:val=""/>
      <w:lvlJc w:val="left"/>
    </w:lvl>
    <w:lvl w:ilvl="4" w:tplc="1F960B90">
      <w:numFmt w:val="decimal"/>
      <w:lvlText w:val=""/>
      <w:lvlJc w:val="left"/>
    </w:lvl>
    <w:lvl w:ilvl="5" w:tplc="0592F41A">
      <w:numFmt w:val="decimal"/>
      <w:lvlText w:val=""/>
      <w:lvlJc w:val="left"/>
    </w:lvl>
    <w:lvl w:ilvl="6" w:tplc="10781838">
      <w:numFmt w:val="decimal"/>
      <w:lvlText w:val=""/>
      <w:lvlJc w:val="left"/>
    </w:lvl>
    <w:lvl w:ilvl="7" w:tplc="9C3AEC0C">
      <w:numFmt w:val="decimal"/>
      <w:lvlText w:val=""/>
      <w:lvlJc w:val="left"/>
    </w:lvl>
    <w:lvl w:ilvl="8" w:tplc="19A8A91E">
      <w:numFmt w:val="decimal"/>
      <w:lvlText w:val=""/>
      <w:lvlJc w:val="left"/>
    </w:lvl>
  </w:abstractNum>
  <w:abstractNum w:abstractNumId="14">
    <w:nsid w:val="2CD89A32"/>
    <w:multiLevelType w:val="hybridMultilevel"/>
    <w:tmpl w:val="781E9BD0"/>
    <w:lvl w:ilvl="0" w:tplc="E3E2147E">
      <w:start w:val="6"/>
      <w:numFmt w:val="decimal"/>
      <w:lvlText w:val="%1)"/>
      <w:lvlJc w:val="left"/>
    </w:lvl>
    <w:lvl w:ilvl="1" w:tplc="AA701B52">
      <w:numFmt w:val="decimal"/>
      <w:lvlText w:val=""/>
      <w:lvlJc w:val="left"/>
    </w:lvl>
    <w:lvl w:ilvl="2" w:tplc="85EC2B1E">
      <w:numFmt w:val="decimal"/>
      <w:lvlText w:val=""/>
      <w:lvlJc w:val="left"/>
    </w:lvl>
    <w:lvl w:ilvl="3" w:tplc="83A0F638">
      <w:numFmt w:val="decimal"/>
      <w:lvlText w:val=""/>
      <w:lvlJc w:val="left"/>
    </w:lvl>
    <w:lvl w:ilvl="4" w:tplc="4FC47B10">
      <w:numFmt w:val="decimal"/>
      <w:lvlText w:val=""/>
      <w:lvlJc w:val="left"/>
    </w:lvl>
    <w:lvl w:ilvl="5" w:tplc="99480CCE">
      <w:numFmt w:val="decimal"/>
      <w:lvlText w:val=""/>
      <w:lvlJc w:val="left"/>
    </w:lvl>
    <w:lvl w:ilvl="6" w:tplc="9E2A1A62">
      <w:numFmt w:val="decimal"/>
      <w:lvlText w:val=""/>
      <w:lvlJc w:val="left"/>
    </w:lvl>
    <w:lvl w:ilvl="7" w:tplc="8222E332">
      <w:numFmt w:val="decimal"/>
      <w:lvlText w:val=""/>
      <w:lvlJc w:val="left"/>
    </w:lvl>
    <w:lvl w:ilvl="8" w:tplc="90381CCA">
      <w:numFmt w:val="decimal"/>
      <w:lvlText w:val=""/>
      <w:lvlJc w:val="left"/>
    </w:lvl>
  </w:abstractNum>
  <w:abstractNum w:abstractNumId="15">
    <w:nsid w:val="2D517796"/>
    <w:multiLevelType w:val="hybridMultilevel"/>
    <w:tmpl w:val="70AE414A"/>
    <w:lvl w:ilvl="0" w:tplc="2BD0503A">
      <w:start w:val="1"/>
      <w:numFmt w:val="bullet"/>
      <w:lvlText w:val="в"/>
      <w:lvlJc w:val="left"/>
    </w:lvl>
    <w:lvl w:ilvl="1" w:tplc="2DC0A924">
      <w:numFmt w:val="decimal"/>
      <w:lvlText w:val=""/>
      <w:lvlJc w:val="left"/>
    </w:lvl>
    <w:lvl w:ilvl="2" w:tplc="3CAAA15A">
      <w:numFmt w:val="decimal"/>
      <w:lvlText w:val=""/>
      <w:lvlJc w:val="left"/>
    </w:lvl>
    <w:lvl w:ilvl="3" w:tplc="6876FC7C">
      <w:numFmt w:val="decimal"/>
      <w:lvlText w:val=""/>
      <w:lvlJc w:val="left"/>
    </w:lvl>
    <w:lvl w:ilvl="4" w:tplc="CE70349C">
      <w:numFmt w:val="decimal"/>
      <w:lvlText w:val=""/>
      <w:lvlJc w:val="left"/>
    </w:lvl>
    <w:lvl w:ilvl="5" w:tplc="966C15D6">
      <w:numFmt w:val="decimal"/>
      <w:lvlText w:val=""/>
      <w:lvlJc w:val="left"/>
    </w:lvl>
    <w:lvl w:ilvl="6" w:tplc="268C567E">
      <w:numFmt w:val="decimal"/>
      <w:lvlText w:val=""/>
      <w:lvlJc w:val="left"/>
    </w:lvl>
    <w:lvl w:ilvl="7" w:tplc="AADAFB7E">
      <w:numFmt w:val="decimal"/>
      <w:lvlText w:val=""/>
      <w:lvlJc w:val="left"/>
    </w:lvl>
    <w:lvl w:ilvl="8" w:tplc="9B78DCA6">
      <w:numFmt w:val="decimal"/>
      <w:lvlText w:val=""/>
      <w:lvlJc w:val="left"/>
    </w:lvl>
  </w:abstractNum>
  <w:abstractNum w:abstractNumId="16">
    <w:nsid w:val="3006C83E"/>
    <w:multiLevelType w:val="hybridMultilevel"/>
    <w:tmpl w:val="DDA0FE8C"/>
    <w:lvl w:ilvl="0" w:tplc="0896B3A0">
      <w:start w:val="3"/>
      <w:numFmt w:val="decimal"/>
      <w:lvlText w:val="%1"/>
      <w:lvlJc w:val="left"/>
    </w:lvl>
    <w:lvl w:ilvl="1" w:tplc="A6A44A84">
      <w:numFmt w:val="decimal"/>
      <w:lvlText w:val=""/>
      <w:lvlJc w:val="left"/>
    </w:lvl>
    <w:lvl w:ilvl="2" w:tplc="3A320260">
      <w:numFmt w:val="decimal"/>
      <w:lvlText w:val=""/>
      <w:lvlJc w:val="left"/>
    </w:lvl>
    <w:lvl w:ilvl="3" w:tplc="81226642">
      <w:numFmt w:val="decimal"/>
      <w:lvlText w:val=""/>
      <w:lvlJc w:val="left"/>
    </w:lvl>
    <w:lvl w:ilvl="4" w:tplc="60700AC0">
      <w:numFmt w:val="decimal"/>
      <w:lvlText w:val=""/>
      <w:lvlJc w:val="left"/>
    </w:lvl>
    <w:lvl w:ilvl="5" w:tplc="C78E3218">
      <w:numFmt w:val="decimal"/>
      <w:lvlText w:val=""/>
      <w:lvlJc w:val="left"/>
    </w:lvl>
    <w:lvl w:ilvl="6" w:tplc="3C3AE0A2">
      <w:numFmt w:val="decimal"/>
      <w:lvlText w:val=""/>
      <w:lvlJc w:val="left"/>
    </w:lvl>
    <w:lvl w:ilvl="7" w:tplc="4C62C7D8">
      <w:numFmt w:val="decimal"/>
      <w:lvlText w:val=""/>
      <w:lvlJc w:val="left"/>
    </w:lvl>
    <w:lvl w:ilvl="8" w:tplc="5F3AA41A">
      <w:numFmt w:val="decimal"/>
      <w:lvlText w:val=""/>
      <w:lvlJc w:val="left"/>
    </w:lvl>
  </w:abstractNum>
  <w:abstractNum w:abstractNumId="17">
    <w:nsid w:val="32FFF902"/>
    <w:multiLevelType w:val="hybridMultilevel"/>
    <w:tmpl w:val="3CFE4DB8"/>
    <w:lvl w:ilvl="0" w:tplc="1674DD4E">
      <w:start w:val="34"/>
      <w:numFmt w:val="decimal"/>
      <w:lvlText w:val="%1)"/>
      <w:lvlJc w:val="left"/>
    </w:lvl>
    <w:lvl w:ilvl="1" w:tplc="763C5DFC">
      <w:numFmt w:val="decimal"/>
      <w:lvlText w:val=""/>
      <w:lvlJc w:val="left"/>
    </w:lvl>
    <w:lvl w:ilvl="2" w:tplc="F6F6CEE0">
      <w:numFmt w:val="decimal"/>
      <w:lvlText w:val=""/>
      <w:lvlJc w:val="left"/>
    </w:lvl>
    <w:lvl w:ilvl="3" w:tplc="F38AABE2">
      <w:numFmt w:val="decimal"/>
      <w:lvlText w:val=""/>
      <w:lvlJc w:val="left"/>
    </w:lvl>
    <w:lvl w:ilvl="4" w:tplc="B21EA576">
      <w:numFmt w:val="decimal"/>
      <w:lvlText w:val=""/>
      <w:lvlJc w:val="left"/>
    </w:lvl>
    <w:lvl w:ilvl="5" w:tplc="34A02F98">
      <w:numFmt w:val="decimal"/>
      <w:lvlText w:val=""/>
      <w:lvlJc w:val="left"/>
    </w:lvl>
    <w:lvl w:ilvl="6" w:tplc="3D6CCC98">
      <w:numFmt w:val="decimal"/>
      <w:lvlText w:val=""/>
      <w:lvlJc w:val="left"/>
    </w:lvl>
    <w:lvl w:ilvl="7" w:tplc="8F90ED10">
      <w:numFmt w:val="decimal"/>
      <w:lvlText w:val=""/>
      <w:lvlJc w:val="left"/>
    </w:lvl>
    <w:lvl w:ilvl="8" w:tplc="42FAC92E">
      <w:numFmt w:val="decimal"/>
      <w:lvlText w:val=""/>
      <w:lvlJc w:val="left"/>
    </w:lvl>
  </w:abstractNum>
  <w:abstractNum w:abstractNumId="18">
    <w:nsid w:val="374A3FE6"/>
    <w:multiLevelType w:val="hybridMultilevel"/>
    <w:tmpl w:val="1C10E276"/>
    <w:lvl w:ilvl="0" w:tplc="8B6C32AC">
      <w:start w:val="1"/>
      <w:numFmt w:val="decimal"/>
      <w:lvlText w:val="%1)"/>
      <w:lvlJc w:val="left"/>
    </w:lvl>
    <w:lvl w:ilvl="1" w:tplc="75C811AA">
      <w:numFmt w:val="decimal"/>
      <w:lvlText w:val=""/>
      <w:lvlJc w:val="left"/>
    </w:lvl>
    <w:lvl w:ilvl="2" w:tplc="0C7E7CEC">
      <w:numFmt w:val="decimal"/>
      <w:lvlText w:val=""/>
      <w:lvlJc w:val="left"/>
    </w:lvl>
    <w:lvl w:ilvl="3" w:tplc="0A8886FE">
      <w:numFmt w:val="decimal"/>
      <w:lvlText w:val=""/>
      <w:lvlJc w:val="left"/>
    </w:lvl>
    <w:lvl w:ilvl="4" w:tplc="46FA47A8">
      <w:numFmt w:val="decimal"/>
      <w:lvlText w:val=""/>
      <w:lvlJc w:val="left"/>
    </w:lvl>
    <w:lvl w:ilvl="5" w:tplc="5706E8AA">
      <w:numFmt w:val="decimal"/>
      <w:lvlText w:val=""/>
      <w:lvlJc w:val="left"/>
    </w:lvl>
    <w:lvl w:ilvl="6" w:tplc="59163006">
      <w:numFmt w:val="decimal"/>
      <w:lvlText w:val=""/>
      <w:lvlJc w:val="left"/>
    </w:lvl>
    <w:lvl w:ilvl="7" w:tplc="D71E3D4A">
      <w:numFmt w:val="decimal"/>
      <w:lvlText w:val=""/>
      <w:lvlJc w:val="left"/>
    </w:lvl>
    <w:lvl w:ilvl="8" w:tplc="C068EB0A">
      <w:numFmt w:val="decimal"/>
      <w:lvlText w:val=""/>
      <w:lvlJc w:val="left"/>
    </w:lvl>
  </w:abstractNum>
  <w:abstractNum w:abstractNumId="19">
    <w:nsid w:val="3804823E"/>
    <w:multiLevelType w:val="hybridMultilevel"/>
    <w:tmpl w:val="9FDADE78"/>
    <w:lvl w:ilvl="0" w:tplc="47669DB0">
      <w:start w:val="1"/>
      <w:numFmt w:val="bullet"/>
      <w:lvlText w:val="С"/>
      <w:lvlJc w:val="left"/>
    </w:lvl>
    <w:lvl w:ilvl="1" w:tplc="DE88A480">
      <w:numFmt w:val="decimal"/>
      <w:lvlText w:val=""/>
      <w:lvlJc w:val="left"/>
    </w:lvl>
    <w:lvl w:ilvl="2" w:tplc="590802DE">
      <w:numFmt w:val="decimal"/>
      <w:lvlText w:val=""/>
      <w:lvlJc w:val="left"/>
    </w:lvl>
    <w:lvl w:ilvl="3" w:tplc="763C3F50">
      <w:numFmt w:val="decimal"/>
      <w:lvlText w:val=""/>
      <w:lvlJc w:val="left"/>
    </w:lvl>
    <w:lvl w:ilvl="4" w:tplc="536A9B34">
      <w:numFmt w:val="decimal"/>
      <w:lvlText w:val=""/>
      <w:lvlJc w:val="left"/>
    </w:lvl>
    <w:lvl w:ilvl="5" w:tplc="930CA5B4">
      <w:numFmt w:val="decimal"/>
      <w:lvlText w:val=""/>
      <w:lvlJc w:val="left"/>
    </w:lvl>
    <w:lvl w:ilvl="6" w:tplc="66AC4E6A">
      <w:numFmt w:val="decimal"/>
      <w:lvlText w:val=""/>
      <w:lvlJc w:val="left"/>
    </w:lvl>
    <w:lvl w:ilvl="7" w:tplc="C2B079E8">
      <w:numFmt w:val="decimal"/>
      <w:lvlText w:val=""/>
      <w:lvlJc w:val="left"/>
    </w:lvl>
    <w:lvl w:ilvl="8" w:tplc="5E36A620">
      <w:numFmt w:val="decimal"/>
      <w:lvlText w:val=""/>
      <w:lvlJc w:val="left"/>
    </w:lvl>
  </w:abstractNum>
  <w:abstractNum w:abstractNumId="20">
    <w:nsid w:val="38437FDB"/>
    <w:multiLevelType w:val="hybridMultilevel"/>
    <w:tmpl w:val="B8B22CAA"/>
    <w:lvl w:ilvl="0" w:tplc="BC34A9C4">
      <w:start w:val="32"/>
      <w:numFmt w:val="decimal"/>
      <w:lvlText w:val="%1)"/>
      <w:lvlJc w:val="left"/>
    </w:lvl>
    <w:lvl w:ilvl="1" w:tplc="767A8C60">
      <w:numFmt w:val="decimal"/>
      <w:lvlText w:val=""/>
      <w:lvlJc w:val="left"/>
    </w:lvl>
    <w:lvl w:ilvl="2" w:tplc="D03ACF74">
      <w:numFmt w:val="decimal"/>
      <w:lvlText w:val=""/>
      <w:lvlJc w:val="left"/>
    </w:lvl>
    <w:lvl w:ilvl="3" w:tplc="34D8C486">
      <w:numFmt w:val="decimal"/>
      <w:lvlText w:val=""/>
      <w:lvlJc w:val="left"/>
    </w:lvl>
    <w:lvl w:ilvl="4" w:tplc="0512F086">
      <w:numFmt w:val="decimal"/>
      <w:lvlText w:val=""/>
      <w:lvlJc w:val="left"/>
    </w:lvl>
    <w:lvl w:ilvl="5" w:tplc="D0AC048A">
      <w:numFmt w:val="decimal"/>
      <w:lvlText w:val=""/>
      <w:lvlJc w:val="left"/>
    </w:lvl>
    <w:lvl w:ilvl="6" w:tplc="5B1486DC">
      <w:numFmt w:val="decimal"/>
      <w:lvlText w:val=""/>
      <w:lvlJc w:val="left"/>
    </w:lvl>
    <w:lvl w:ilvl="7" w:tplc="1402ECF6">
      <w:numFmt w:val="decimal"/>
      <w:lvlText w:val=""/>
      <w:lvlJc w:val="left"/>
    </w:lvl>
    <w:lvl w:ilvl="8" w:tplc="44467CCA">
      <w:numFmt w:val="decimal"/>
      <w:lvlText w:val=""/>
      <w:lvlJc w:val="left"/>
    </w:lvl>
  </w:abstractNum>
  <w:abstractNum w:abstractNumId="21">
    <w:nsid w:val="3855585C"/>
    <w:multiLevelType w:val="hybridMultilevel"/>
    <w:tmpl w:val="9E36FCE0"/>
    <w:lvl w:ilvl="0" w:tplc="B5E6B5E4">
      <w:start w:val="1"/>
      <w:numFmt w:val="decimal"/>
      <w:lvlText w:val="%1"/>
      <w:lvlJc w:val="left"/>
    </w:lvl>
    <w:lvl w:ilvl="1" w:tplc="856049E8">
      <w:numFmt w:val="decimal"/>
      <w:lvlText w:val=""/>
      <w:lvlJc w:val="left"/>
    </w:lvl>
    <w:lvl w:ilvl="2" w:tplc="9CF4A886">
      <w:numFmt w:val="decimal"/>
      <w:lvlText w:val=""/>
      <w:lvlJc w:val="left"/>
    </w:lvl>
    <w:lvl w:ilvl="3" w:tplc="BD144F20">
      <w:numFmt w:val="decimal"/>
      <w:lvlText w:val=""/>
      <w:lvlJc w:val="left"/>
    </w:lvl>
    <w:lvl w:ilvl="4" w:tplc="F2C8995C">
      <w:numFmt w:val="decimal"/>
      <w:lvlText w:val=""/>
      <w:lvlJc w:val="left"/>
    </w:lvl>
    <w:lvl w:ilvl="5" w:tplc="08AC28F8">
      <w:numFmt w:val="decimal"/>
      <w:lvlText w:val=""/>
      <w:lvlJc w:val="left"/>
    </w:lvl>
    <w:lvl w:ilvl="6" w:tplc="1E109FC2">
      <w:numFmt w:val="decimal"/>
      <w:lvlText w:val=""/>
      <w:lvlJc w:val="left"/>
    </w:lvl>
    <w:lvl w:ilvl="7" w:tplc="54BE82E4">
      <w:numFmt w:val="decimal"/>
      <w:lvlText w:val=""/>
      <w:lvlJc w:val="left"/>
    </w:lvl>
    <w:lvl w:ilvl="8" w:tplc="0434BE70">
      <w:numFmt w:val="decimal"/>
      <w:lvlText w:val=""/>
      <w:lvlJc w:val="left"/>
    </w:lvl>
  </w:abstractNum>
  <w:abstractNum w:abstractNumId="22">
    <w:nsid w:val="39386575"/>
    <w:multiLevelType w:val="hybridMultilevel"/>
    <w:tmpl w:val="7EECB31E"/>
    <w:lvl w:ilvl="0" w:tplc="30187E3E">
      <w:start w:val="2"/>
      <w:numFmt w:val="decimal"/>
      <w:lvlText w:val="%1)"/>
      <w:lvlJc w:val="left"/>
    </w:lvl>
    <w:lvl w:ilvl="1" w:tplc="94ECC8B8">
      <w:numFmt w:val="decimal"/>
      <w:lvlText w:val=""/>
      <w:lvlJc w:val="left"/>
    </w:lvl>
    <w:lvl w:ilvl="2" w:tplc="BF744362">
      <w:numFmt w:val="decimal"/>
      <w:lvlText w:val=""/>
      <w:lvlJc w:val="left"/>
    </w:lvl>
    <w:lvl w:ilvl="3" w:tplc="902C4F86">
      <w:numFmt w:val="decimal"/>
      <w:lvlText w:val=""/>
      <w:lvlJc w:val="left"/>
    </w:lvl>
    <w:lvl w:ilvl="4" w:tplc="18000EAE">
      <w:numFmt w:val="decimal"/>
      <w:lvlText w:val=""/>
      <w:lvlJc w:val="left"/>
    </w:lvl>
    <w:lvl w:ilvl="5" w:tplc="8AA0C460">
      <w:numFmt w:val="decimal"/>
      <w:lvlText w:val=""/>
      <w:lvlJc w:val="left"/>
    </w:lvl>
    <w:lvl w:ilvl="6" w:tplc="19D8C5A6">
      <w:numFmt w:val="decimal"/>
      <w:lvlText w:val=""/>
      <w:lvlJc w:val="left"/>
    </w:lvl>
    <w:lvl w:ilvl="7" w:tplc="1D6AC682">
      <w:numFmt w:val="decimal"/>
      <w:lvlText w:val=""/>
      <w:lvlJc w:val="left"/>
    </w:lvl>
    <w:lvl w:ilvl="8" w:tplc="EBEC66FA">
      <w:numFmt w:val="decimal"/>
      <w:lvlText w:val=""/>
      <w:lvlJc w:val="left"/>
    </w:lvl>
  </w:abstractNum>
  <w:abstractNum w:abstractNumId="23">
    <w:nsid w:val="3A95F874"/>
    <w:multiLevelType w:val="hybridMultilevel"/>
    <w:tmpl w:val="1D8835BE"/>
    <w:lvl w:ilvl="0" w:tplc="2FD441DC">
      <w:start w:val="1"/>
      <w:numFmt w:val="bullet"/>
      <w:lvlText w:val="В"/>
      <w:lvlJc w:val="left"/>
    </w:lvl>
    <w:lvl w:ilvl="1" w:tplc="1C30E1C8">
      <w:numFmt w:val="decimal"/>
      <w:lvlText w:val=""/>
      <w:lvlJc w:val="left"/>
    </w:lvl>
    <w:lvl w:ilvl="2" w:tplc="67721570">
      <w:numFmt w:val="decimal"/>
      <w:lvlText w:val=""/>
      <w:lvlJc w:val="left"/>
    </w:lvl>
    <w:lvl w:ilvl="3" w:tplc="BE10F56E">
      <w:numFmt w:val="decimal"/>
      <w:lvlText w:val=""/>
      <w:lvlJc w:val="left"/>
    </w:lvl>
    <w:lvl w:ilvl="4" w:tplc="098A51B4">
      <w:numFmt w:val="decimal"/>
      <w:lvlText w:val=""/>
      <w:lvlJc w:val="left"/>
    </w:lvl>
    <w:lvl w:ilvl="5" w:tplc="EBE8D98A">
      <w:numFmt w:val="decimal"/>
      <w:lvlText w:val=""/>
      <w:lvlJc w:val="left"/>
    </w:lvl>
    <w:lvl w:ilvl="6" w:tplc="0E94B0CC">
      <w:numFmt w:val="decimal"/>
      <w:lvlText w:val=""/>
      <w:lvlJc w:val="left"/>
    </w:lvl>
    <w:lvl w:ilvl="7" w:tplc="2020F270">
      <w:numFmt w:val="decimal"/>
      <w:lvlText w:val=""/>
      <w:lvlJc w:val="left"/>
    </w:lvl>
    <w:lvl w:ilvl="8" w:tplc="457E8A48">
      <w:numFmt w:val="decimal"/>
      <w:lvlText w:val=""/>
      <w:lvlJc w:val="left"/>
    </w:lvl>
  </w:abstractNum>
  <w:abstractNum w:abstractNumId="24">
    <w:nsid w:val="3DC240FB"/>
    <w:multiLevelType w:val="hybridMultilevel"/>
    <w:tmpl w:val="190C5E18"/>
    <w:lvl w:ilvl="0" w:tplc="4D6219EC">
      <w:start w:val="39"/>
      <w:numFmt w:val="decimal"/>
      <w:lvlText w:val="%1)"/>
      <w:lvlJc w:val="left"/>
    </w:lvl>
    <w:lvl w:ilvl="1" w:tplc="C75824AE">
      <w:numFmt w:val="decimal"/>
      <w:lvlText w:val=""/>
      <w:lvlJc w:val="left"/>
    </w:lvl>
    <w:lvl w:ilvl="2" w:tplc="96E0B1F6">
      <w:numFmt w:val="decimal"/>
      <w:lvlText w:val=""/>
      <w:lvlJc w:val="left"/>
    </w:lvl>
    <w:lvl w:ilvl="3" w:tplc="D6864EAE">
      <w:numFmt w:val="decimal"/>
      <w:lvlText w:val=""/>
      <w:lvlJc w:val="left"/>
    </w:lvl>
    <w:lvl w:ilvl="4" w:tplc="DAC69426">
      <w:numFmt w:val="decimal"/>
      <w:lvlText w:val=""/>
      <w:lvlJc w:val="left"/>
    </w:lvl>
    <w:lvl w:ilvl="5" w:tplc="06764150">
      <w:numFmt w:val="decimal"/>
      <w:lvlText w:val=""/>
      <w:lvlJc w:val="left"/>
    </w:lvl>
    <w:lvl w:ilvl="6" w:tplc="2160AD82">
      <w:numFmt w:val="decimal"/>
      <w:lvlText w:val=""/>
      <w:lvlJc w:val="left"/>
    </w:lvl>
    <w:lvl w:ilvl="7" w:tplc="C02E3724">
      <w:numFmt w:val="decimal"/>
      <w:lvlText w:val=""/>
      <w:lvlJc w:val="left"/>
    </w:lvl>
    <w:lvl w:ilvl="8" w:tplc="B2F4DC5C">
      <w:numFmt w:val="decimal"/>
      <w:lvlText w:val=""/>
      <w:lvlJc w:val="left"/>
    </w:lvl>
  </w:abstractNum>
  <w:abstractNum w:abstractNumId="25">
    <w:nsid w:val="419AC241"/>
    <w:multiLevelType w:val="hybridMultilevel"/>
    <w:tmpl w:val="B18A7ABC"/>
    <w:lvl w:ilvl="0" w:tplc="00B2FE30">
      <w:start w:val="1"/>
      <w:numFmt w:val="decimal"/>
      <w:lvlText w:val="%1"/>
      <w:lvlJc w:val="left"/>
    </w:lvl>
    <w:lvl w:ilvl="1" w:tplc="2E16797E">
      <w:numFmt w:val="decimal"/>
      <w:lvlText w:val=""/>
      <w:lvlJc w:val="left"/>
    </w:lvl>
    <w:lvl w:ilvl="2" w:tplc="66B83984">
      <w:numFmt w:val="decimal"/>
      <w:lvlText w:val=""/>
      <w:lvlJc w:val="left"/>
    </w:lvl>
    <w:lvl w:ilvl="3" w:tplc="057832B8">
      <w:numFmt w:val="decimal"/>
      <w:lvlText w:val=""/>
      <w:lvlJc w:val="left"/>
    </w:lvl>
    <w:lvl w:ilvl="4" w:tplc="10528A1A">
      <w:numFmt w:val="decimal"/>
      <w:lvlText w:val=""/>
      <w:lvlJc w:val="left"/>
    </w:lvl>
    <w:lvl w:ilvl="5" w:tplc="7910CB0C">
      <w:numFmt w:val="decimal"/>
      <w:lvlText w:val=""/>
      <w:lvlJc w:val="left"/>
    </w:lvl>
    <w:lvl w:ilvl="6" w:tplc="41C8295A">
      <w:numFmt w:val="decimal"/>
      <w:lvlText w:val=""/>
      <w:lvlJc w:val="left"/>
    </w:lvl>
    <w:lvl w:ilvl="7" w:tplc="D3F61756">
      <w:numFmt w:val="decimal"/>
      <w:lvlText w:val=""/>
      <w:lvlJc w:val="left"/>
    </w:lvl>
    <w:lvl w:ilvl="8" w:tplc="7E9C8AD8">
      <w:numFmt w:val="decimal"/>
      <w:lvlText w:val=""/>
      <w:lvlJc w:val="left"/>
    </w:lvl>
  </w:abstractNum>
  <w:abstractNum w:abstractNumId="26">
    <w:nsid w:val="440BADFC"/>
    <w:multiLevelType w:val="hybridMultilevel"/>
    <w:tmpl w:val="95A09956"/>
    <w:lvl w:ilvl="0" w:tplc="F1FCE8CC">
      <w:start w:val="1"/>
      <w:numFmt w:val="bullet"/>
      <w:lvlText w:val="в"/>
      <w:lvlJc w:val="left"/>
    </w:lvl>
    <w:lvl w:ilvl="1" w:tplc="5BF67734">
      <w:numFmt w:val="decimal"/>
      <w:lvlText w:val=""/>
      <w:lvlJc w:val="left"/>
    </w:lvl>
    <w:lvl w:ilvl="2" w:tplc="ABB60ACC">
      <w:numFmt w:val="decimal"/>
      <w:lvlText w:val=""/>
      <w:lvlJc w:val="left"/>
    </w:lvl>
    <w:lvl w:ilvl="3" w:tplc="902A3876">
      <w:numFmt w:val="decimal"/>
      <w:lvlText w:val=""/>
      <w:lvlJc w:val="left"/>
    </w:lvl>
    <w:lvl w:ilvl="4" w:tplc="52B2060E">
      <w:numFmt w:val="decimal"/>
      <w:lvlText w:val=""/>
      <w:lvlJc w:val="left"/>
    </w:lvl>
    <w:lvl w:ilvl="5" w:tplc="8F4E50B6">
      <w:numFmt w:val="decimal"/>
      <w:lvlText w:val=""/>
      <w:lvlJc w:val="left"/>
    </w:lvl>
    <w:lvl w:ilvl="6" w:tplc="C3924934">
      <w:numFmt w:val="decimal"/>
      <w:lvlText w:val=""/>
      <w:lvlJc w:val="left"/>
    </w:lvl>
    <w:lvl w:ilvl="7" w:tplc="B6E4004E">
      <w:numFmt w:val="decimal"/>
      <w:lvlText w:val=""/>
      <w:lvlJc w:val="left"/>
    </w:lvl>
    <w:lvl w:ilvl="8" w:tplc="F59ADDE4">
      <w:numFmt w:val="decimal"/>
      <w:lvlText w:val=""/>
      <w:lvlJc w:val="left"/>
    </w:lvl>
  </w:abstractNum>
  <w:abstractNum w:abstractNumId="27">
    <w:nsid w:val="4516DDE9"/>
    <w:multiLevelType w:val="hybridMultilevel"/>
    <w:tmpl w:val="836E845E"/>
    <w:lvl w:ilvl="0" w:tplc="A23A3E16">
      <w:start w:val="1"/>
      <w:numFmt w:val="bullet"/>
      <w:lvlText w:val="в"/>
      <w:lvlJc w:val="left"/>
    </w:lvl>
    <w:lvl w:ilvl="1" w:tplc="528C4796">
      <w:numFmt w:val="decimal"/>
      <w:lvlText w:val=""/>
      <w:lvlJc w:val="left"/>
    </w:lvl>
    <w:lvl w:ilvl="2" w:tplc="B754B762">
      <w:numFmt w:val="decimal"/>
      <w:lvlText w:val=""/>
      <w:lvlJc w:val="left"/>
    </w:lvl>
    <w:lvl w:ilvl="3" w:tplc="D4CC388C">
      <w:numFmt w:val="decimal"/>
      <w:lvlText w:val=""/>
      <w:lvlJc w:val="left"/>
    </w:lvl>
    <w:lvl w:ilvl="4" w:tplc="D67628A2">
      <w:numFmt w:val="decimal"/>
      <w:lvlText w:val=""/>
      <w:lvlJc w:val="left"/>
    </w:lvl>
    <w:lvl w:ilvl="5" w:tplc="338E2BE2">
      <w:numFmt w:val="decimal"/>
      <w:lvlText w:val=""/>
      <w:lvlJc w:val="left"/>
    </w:lvl>
    <w:lvl w:ilvl="6" w:tplc="E68639D0">
      <w:numFmt w:val="decimal"/>
      <w:lvlText w:val=""/>
      <w:lvlJc w:val="left"/>
    </w:lvl>
    <w:lvl w:ilvl="7" w:tplc="45FC35BA">
      <w:numFmt w:val="decimal"/>
      <w:lvlText w:val=""/>
      <w:lvlJc w:val="left"/>
    </w:lvl>
    <w:lvl w:ilvl="8" w:tplc="6CEE4A82">
      <w:numFmt w:val="decimal"/>
      <w:lvlText w:val=""/>
      <w:lvlJc w:val="left"/>
    </w:lvl>
  </w:abstractNum>
  <w:abstractNum w:abstractNumId="28">
    <w:nsid w:val="4B588F54"/>
    <w:multiLevelType w:val="hybridMultilevel"/>
    <w:tmpl w:val="8F0C51F0"/>
    <w:lvl w:ilvl="0" w:tplc="B97657BA">
      <w:start w:val="16"/>
      <w:numFmt w:val="decimal"/>
      <w:lvlText w:val="%1)"/>
      <w:lvlJc w:val="left"/>
    </w:lvl>
    <w:lvl w:ilvl="1" w:tplc="E0C817E4">
      <w:numFmt w:val="decimal"/>
      <w:lvlText w:val=""/>
      <w:lvlJc w:val="left"/>
    </w:lvl>
    <w:lvl w:ilvl="2" w:tplc="F3742986">
      <w:numFmt w:val="decimal"/>
      <w:lvlText w:val=""/>
      <w:lvlJc w:val="left"/>
    </w:lvl>
    <w:lvl w:ilvl="3" w:tplc="6CA09ABA">
      <w:numFmt w:val="decimal"/>
      <w:lvlText w:val=""/>
      <w:lvlJc w:val="left"/>
    </w:lvl>
    <w:lvl w:ilvl="4" w:tplc="7BEA1C60">
      <w:numFmt w:val="decimal"/>
      <w:lvlText w:val=""/>
      <w:lvlJc w:val="left"/>
    </w:lvl>
    <w:lvl w:ilvl="5" w:tplc="E5046782">
      <w:numFmt w:val="decimal"/>
      <w:lvlText w:val=""/>
      <w:lvlJc w:val="left"/>
    </w:lvl>
    <w:lvl w:ilvl="6" w:tplc="41EC6890">
      <w:numFmt w:val="decimal"/>
      <w:lvlText w:val=""/>
      <w:lvlJc w:val="left"/>
    </w:lvl>
    <w:lvl w:ilvl="7" w:tplc="D5220C76">
      <w:numFmt w:val="decimal"/>
      <w:lvlText w:val=""/>
      <w:lvlJc w:val="left"/>
    </w:lvl>
    <w:lvl w:ilvl="8" w:tplc="55BA209C">
      <w:numFmt w:val="decimal"/>
      <w:lvlText w:val=""/>
      <w:lvlJc w:val="left"/>
    </w:lvl>
  </w:abstractNum>
  <w:abstractNum w:abstractNumId="29">
    <w:nsid w:val="4F4EF005"/>
    <w:multiLevelType w:val="hybridMultilevel"/>
    <w:tmpl w:val="7F6E1F12"/>
    <w:lvl w:ilvl="0" w:tplc="54521E4A">
      <w:start w:val="1"/>
      <w:numFmt w:val="bullet"/>
      <w:lvlText w:val="№"/>
      <w:lvlJc w:val="left"/>
    </w:lvl>
    <w:lvl w:ilvl="1" w:tplc="50A06B06">
      <w:start w:val="3"/>
      <w:numFmt w:val="decimal"/>
      <w:lvlText w:val="%2)"/>
      <w:lvlJc w:val="left"/>
    </w:lvl>
    <w:lvl w:ilvl="2" w:tplc="2938D212">
      <w:numFmt w:val="decimal"/>
      <w:lvlText w:val=""/>
      <w:lvlJc w:val="left"/>
    </w:lvl>
    <w:lvl w:ilvl="3" w:tplc="8166A628">
      <w:numFmt w:val="decimal"/>
      <w:lvlText w:val=""/>
      <w:lvlJc w:val="left"/>
    </w:lvl>
    <w:lvl w:ilvl="4" w:tplc="D4485C5C">
      <w:numFmt w:val="decimal"/>
      <w:lvlText w:val=""/>
      <w:lvlJc w:val="left"/>
    </w:lvl>
    <w:lvl w:ilvl="5" w:tplc="AEF2ED26">
      <w:numFmt w:val="decimal"/>
      <w:lvlText w:val=""/>
      <w:lvlJc w:val="left"/>
    </w:lvl>
    <w:lvl w:ilvl="6" w:tplc="6290B154">
      <w:numFmt w:val="decimal"/>
      <w:lvlText w:val=""/>
      <w:lvlJc w:val="left"/>
    </w:lvl>
    <w:lvl w:ilvl="7" w:tplc="6B7291F0">
      <w:numFmt w:val="decimal"/>
      <w:lvlText w:val=""/>
      <w:lvlJc w:val="left"/>
    </w:lvl>
    <w:lvl w:ilvl="8" w:tplc="1A741914">
      <w:numFmt w:val="decimal"/>
      <w:lvlText w:val=""/>
      <w:lvlJc w:val="left"/>
    </w:lvl>
  </w:abstractNum>
  <w:abstractNum w:abstractNumId="30">
    <w:nsid w:val="51EAD36B"/>
    <w:multiLevelType w:val="hybridMultilevel"/>
    <w:tmpl w:val="9AC01E0A"/>
    <w:lvl w:ilvl="0" w:tplc="D45A3562">
      <w:start w:val="1"/>
      <w:numFmt w:val="bullet"/>
      <w:lvlText w:val="В"/>
      <w:lvlJc w:val="left"/>
    </w:lvl>
    <w:lvl w:ilvl="1" w:tplc="41B89BDE">
      <w:numFmt w:val="decimal"/>
      <w:lvlText w:val=""/>
      <w:lvlJc w:val="left"/>
    </w:lvl>
    <w:lvl w:ilvl="2" w:tplc="3F5ADAA8">
      <w:numFmt w:val="decimal"/>
      <w:lvlText w:val=""/>
      <w:lvlJc w:val="left"/>
    </w:lvl>
    <w:lvl w:ilvl="3" w:tplc="E43EC0D4">
      <w:numFmt w:val="decimal"/>
      <w:lvlText w:val=""/>
      <w:lvlJc w:val="left"/>
    </w:lvl>
    <w:lvl w:ilvl="4" w:tplc="FE4C318C">
      <w:numFmt w:val="decimal"/>
      <w:lvlText w:val=""/>
      <w:lvlJc w:val="left"/>
    </w:lvl>
    <w:lvl w:ilvl="5" w:tplc="1F94B4C4">
      <w:numFmt w:val="decimal"/>
      <w:lvlText w:val=""/>
      <w:lvlJc w:val="left"/>
    </w:lvl>
    <w:lvl w:ilvl="6" w:tplc="6046FD12">
      <w:numFmt w:val="decimal"/>
      <w:lvlText w:val=""/>
      <w:lvlJc w:val="left"/>
    </w:lvl>
    <w:lvl w:ilvl="7" w:tplc="3AC4FFB2">
      <w:numFmt w:val="decimal"/>
      <w:lvlText w:val=""/>
      <w:lvlJc w:val="left"/>
    </w:lvl>
    <w:lvl w:ilvl="8" w:tplc="DC94D608">
      <w:numFmt w:val="decimal"/>
      <w:lvlText w:val=""/>
      <w:lvlJc w:val="left"/>
    </w:lvl>
  </w:abstractNum>
  <w:abstractNum w:abstractNumId="31">
    <w:nsid w:val="520EEDD1"/>
    <w:multiLevelType w:val="hybridMultilevel"/>
    <w:tmpl w:val="86C00FF2"/>
    <w:lvl w:ilvl="0" w:tplc="33663402">
      <w:start w:val="3"/>
      <w:numFmt w:val="decimal"/>
      <w:lvlText w:val="%1)"/>
      <w:lvlJc w:val="left"/>
    </w:lvl>
    <w:lvl w:ilvl="1" w:tplc="BA68D046">
      <w:numFmt w:val="decimal"/>
      <w:lvlText w:val=""/>
      <w:lvlJc w:val="left"/>
    </w:lvl>
    <w:lvl w:ilvl="2" w:tplc="9746E16C">
      <w:numFmt w:val="decimal"/>
      <w:lvlText w:val=""/>
      <w:lvlJc w:val="left"/>
    </w:lvl>
    <w:lvl w:ilvl="3" w:tplc="8666610E">
      <w:numFmt w:val="decimal"/>
      <w:lvlText w:val=""/>
      <w:lvlJc w:val="left"/>
    </w:lvl>
    <w:lvl w:ilvl="4" w:tplc="E438E8D8">
      <w:numFmt w:val="decimal"/>
      <w:lvlText w:val=""/>
      <w:lvlJc w:val="left"/>
    </w:lvl>
    <w:lvl w:ilvl="5" w:tplc="6074C33E">
      <w:numFmt w:val="decimal"/>
      <w:lvlText w:val=""/>
      <w:lvlJc w:val="left"/>
    </w:lvl>
    <w:lvl w:ilvl="6" w:tplc="C2F24BBE">
      <w:numFmt w:val="decimal"/>
      <w:lvlText w:val=""/>
      <w:lvlJc w:val="left"/>
    </w:lvl>
    <w:lvl w:ilvl="7" w:tplc="28F21BF6">
      <w:numFmt w:val="decimal"/>
      <w:lvlText w:val=""/>
      <w:lvlJc w:val="left"/>
    </w:lvl>
    <w:lvl w:ilvl="8" w:tplc="26645152">
      <w:numFmt w:val="decimal"/>
      <w:lvlText w:val=""/>
      <w:lvlJc w:val="left"/>
    </w:lvl>
  </w:abstractNum>
  <w:abstractNum w:abstractNumId="32">
    <w:nsid w:val="542289EC"/>
    <w:multiLevelType w:val="hybridMultilevel"/>
    <w:tmpl w:val="461AE972"/>
    <w:lvl w:ilvl="0" w:tplc="54744DE4">
      <w:start w:val="17"/>
      <w:numFmt w:val="decimal"/>
      <w:lvlText w:val="%1)"/>
      <w:lvlJc w:val="left"/>
    </w:lvl>
    <w:lvl w:ilvl="1" w:tplc="8534C064">
      <w:numFmt w:val="decimal"/>
      <w:lvlText w:val=""/>
      <w:lvlJc w:val="left"/>
    </w:lvl>
    <w:lvl w:ilvl="2" w:tplc="3C8EA254">
      <w:numFmt w:val="decimal"/>
      <w:lvlText w:val=""/>
      <w:lvlJc w:val="left"/>
    </w:lvl>
    <w:lvl w:ilvl="3" w:tplc="0688DD76">
      <w:numFmt w:val="decimal"/>
      <w:lvlText w:val=""/>
      <w:lvlJc w:val="left"/>
    </w:lvl>
    <w:lvl w:ilvl="4" w:tplc="ACE20B6C">
      <w:numFmt w:val="decimal"/>
      <w:lvlText w:val=""/>
      <w:lvlJc w:val="left"/>
    </w:lvl>
    <w:lvl w:ilvl="5" w:tplc="8BA01552">
      <w:numFmt w:val="decimal"/>
      <w:lvlText w:val=""/>
      <w:lvlJc w:val="left"/>
    </w:lvl>
    <w:lvl w:ilvl="6" w:tplc="66C27BBC">
      <w:numFmt w:val="decimal"/>
      <w:lvlText w:val=""/>
      <w:lvlJc w:val="left"/>
    </w:lvl>
    <w:lvl w:ilvl="7" w:tplc="3D94A2C0">
      <w:numFmt w:val="decimal"/>
      <w:lvlText w:val=""/>
      <w:lvlJc w:val="left"/>
    </w:lvl>
    <w:lvl w:ilvl="8" w:tplc="0EC84A12">
      <w:numFmt w:val="decimal"/>
      <w:lvlText w:val=""/>
      <w:lvlJc w:val="left"/>
    </w:lvl>
  </w:abstractNum>
  <w:abstractNum w:abstractNumId="33">
    <w:nsid w:val="5577F8E1"/>
    <w:multiLevelType w:val="hybridMultilevel"/>
    <w:tmpl w:val="F932B2F0"/>
    <w:lvl w:ilvl="0" w:tplc="357AEFC2">
      <w:start w:val="1"/>
      <w:numFmt w:val="bullet"/>
      <w:lvlText w:val="и"/>
      <w:lvlJc w:val="left"/>
    </w:lvl>
    <w:lvl w:ilvl="1" w:tplc="88F8F1EC">
      <w:numFmt w:val="decimal"/>
      <w:lvlText w:val=""/>
      <w:lvlJc w:val="left"/>
    </w:lvl>
    <w:lvl w:ilvl="2" w:tplc="96D285F8">
      <w:numFmt w:val="decimal"/>
      <w:lvlText w:val=""/>
      <w:lvlJc w:val="left"/>
    </w:lvl>
    <w:lvl w:ilvl="3" w:tplc="FD400DC8">
      <w:numFmt w:val="decimal"/>
      <w:lvlText w:val=""/>
      <w:lvlJc w:val="left"/>
    </w:lvl>
    <w:lvl w:ilvl="4" w:tplc="F79A9646">
      <w:numFmt w:val="decimal"/>
      <w:lvlText w:val=""/>
      <w:lvlJc w:val="left"/>
    </w:lvl>
    <w:lvl w:ilvl="5" w:tplc="6D2A703C">
      <w:numFmt w:val="decimal"/>
      <w:lvlText w:val=""/>
      <w:lvlJc w:val="left"/>
    </w:lvl>
    <w:lvl w:ilvl="6" w:tplc="1670201C">
      <w:numFmt w:val="decimal"/>
      <w:lvlText w:val=""/>
      <w:lvlJc w:val="left"/>
    </w:lvl>
    <w:lvl w:ilvl="7" w:tplc="36A811FA">
      <w:numFmt w:val="decimal"/>
      <w:lvlText w:val=""/>
      <w:lvlJc w:val="left"/>
    </w:lvl>
    <w:lvl w:ilvl="8" w:tplc="269EC5F4">
      <w:numFmt w:val="decimal"/>
      <w:lvlText w:val=""/>
      <w:lvlJc w:val="left"/>
    </w:lvl>
  </w:abstractNum>
  <w:abstractNum w:abstractNumId="34">
    <w:nsid w:val="579478FE"/>
    <w:multiLevelType w:val="hybridMultilevel"/>
    <w:tmpl w:val="7D36E5A6"/>
    <w:lvl w:ilvl="0" w:tplc="C0CE4DFE">
      <w:start w:val="36"/>
      <w:numFmt w:val="decimal"/>
      <w:lvlText w:val="%1)"/>
      <w:lvlJc w:val="left"/>
    </w:lvl>
    <w:lvl w:ilvl="1" w:tplc="8DE29DB2">
      <w:numFmt w:val="decimal"/>
      <w:lvlText w:val=""/>
      <w:lvlJc w:val="left"/>
    </w:lvl>
    <w:lvl w:ilvl="2" w:tplc="572EDD74">
      <w:numFmt w:val="decimal"/>
      <w:lvlText w:val=""/>
      <w:lvlJc w:val="left"/>
    </w:lvl>
    <w:lvl w:ilvl="3" w:tplc="25405BB6">
      <w:numFmt w:val="decimal"/>
      <w:lvlText w:val=""/>
      <w:lvlJc w:val="left"/>
    </w:lvl>
    <w:lvl w:ilvl="4" w:tplc="C7B8840E">
      <w:numFmt w:val="decimal"/>
      <w:lvlText w:val=""/>
      <w:lvlJc w:val="left"/>
    </w:lvl>
    <w:lvl w:ilvl="5" w:tplc="983232AC">
      <w:numFmt w:val="decimal"/>
      <w:lvlText w:val=""/>
      <w:lvlJc w:val="left"/>
    </w:lvl>
    <w:lvl w:ilvl="6" w:tplc="415CB6A8">
      <w:numFmt w:val="decimal"/>
      <w:lvlText w:val=""/>
      <w:lvlJc w:val="left"/>
    </w:lvl>
    <w:lvl w:ilvl="7" w:tplc="00CA7E4E">
      <w:numFmt w:val="decimal"/>
      <w:lvlText w:val=""/>
      <w:lvlJc w:val="left"/>
    </w:lvl>
    <w:lvl w:ilvl="8" w:tplc="05803786">
      <w:numFmt w:val="decimal"/>
      <w:lvlText w:val=""/>
      <w:lvlJc w:val="left"/>
    </w:lvl>
  </w:abstractNum>
  <w:abstractNum w:abstractNumId="35">
    <w:nsid w:val="57E4CCAF"/>
    <w:multiLevelType w:val="hybridMultilevel"/>
    <w:tmpl w:val="D1343002"/>
    <w:lvl w:ilvl="0" w:tplc="146A7EE4">
      <w:start w:val="1"/>
      <w:numFmt w:val="decimal"/>
      <w:lvlText w:val="%1)"/>
      <w:lvlJc w:val="left"/>
    </w:lvl>
    <w:lvl w:ilvl="1" w:tplc="59C67486">
      <w:numFmt w:val="decimal"/>
      <w:lvlText w:val=""/>
      <w:lvlJc w:val="left"/>
    </w:lvl>
    <w:lvl w:ilvl="2" w:tplc="C166F7D6">
      <w:numFmt w:val="decimal"/>
      <w:lvlText w:val=""/>
      <w:lvlJc w:val="left"/>
    </w:lvl>
    <w:lvl w:ilvl="3" w:tplc="77D47D2A">
      <w:numFmt w:val="decimal"/>
      <w:lvlText w:val=""/>
      <w:lvlJc w:val="left"/>
    </w:lvl>
    <w:lvl w:ilvl="4" w:tplc="3DB234F0">
      <w:numFmt w:val="decimal"/>
      <w:lvlText w:val=""/>
      <w:lvlJc w:val="left"/>
    </w:lvl>
    <w:lvl w:ilvl="5" w:tplc="672EA734">
      <w:numFmt w:val="decimal"/>
      <w:lvlText w:val=""/>
      <w:lvlJc w:val="left"/>
    </w:lvl>
    <w:lvl w:ilvl="6" w:tplc="2A206038">
      <w:numFmt w:val="decimal"/>
      <w:lvlText w:val=""/>
      <w:lvlJc w:val="left"/>
    </w:lvl>
    <w:lvl w:ilvl="7" w:tplc="BFACDA5E">
      <w:numFmt w:val="decimal"/>
      <w:lvlText w:val=""/>
      <w:lvlJc w:val="left"/>
    </w:lvl>
    <w:lvl w:ilvl="8" w:tplc="FF38D482">
      <w:numFmt w:val="decimal"/>
      <w:lvlText w:val=""/>
      <w:lvlJc w:val="left"/>
    </w:lvl>
  </w:abstractNum>
  <w:abstractNum w:abstractNumId="36">
    <w:nsid w:val="580BD78F"/>
    <w:multiLevelType w:val="hybridMultilevel"/>
    <w:tmpl w:val="695A3DFE"/>
    <w:lvl w:ilvl="0" w:tplc="95AA4472">
      <w:start w:val="1"/>
      <w:numFmt w:val="bullet"/>
      <w:lvlText w:val="и"/>
      <w:lvlJc w:val="left"/>
    </w:lvl>
    <w:lvl w:ilvl="1" w:tplc="4EE2B520">
      <w:numFmt w:val="decimal"/>
      <w:lvlText w:val=""/>
      <w:lvlJc w:val="left"/>
    </w:lvl>
    <w:lvl w:ilvl="2" w:tplc="2F5A08DC">
      <w:numFmt w:val="decimal"/>
      <w:lvlText w:val=""/>
      <w:lvlJc w:val="left"/>
    </w:lvl>
    <w:lvl w:ilvl="3" w:tplc="3BA4649E">
      <w:numFmt w:val="decimal"/>
      <w:lvlText w:val=""/>
      <w:lvlJc w:val="left"/>
    </w:lvl>
    <w:lvl w:ilvl="4" w:tplc="9DAE90F4">
      <w:numFmt w:val="decimal"/>
      <w:lvlText w:val=""/>
      <w:lvlJc w:val="left"/>
    </w:lvl>
    <w:lvl w:ilvl="5" w:tplc="6636ABDC">
      <w:numFmt w:val="decimal"/>
      <w:lvlText w:val=""/>
      <w:lvlJc w:val="left"/>
    </w:lvl>
    <w:lvl w:ilvl="6" w:tplc="8F0C3806">
      <w:numFmt w:val="decimal"/>
      <w:lvlText w:val=""/>
      <w:lvlJc w:val="left"/>
    </w:lvl>
    <w:lvl w:ilvl="7" w:tplc="8F70535A">
      <w:numFmt w:val="decimal"/>
      <w:lvlText w:val=""/>
      <w:lvlJc w:val="left"/>
    </w:lvl>
    <w:lvl w:ilvl="8" w:tplc="386AAA84">
      <w:numFmt w:val="decimal"/>
      <w:lvlText w:val=""/>
      <w:lvlJc w:val="left"/>
    </w:lvl>
  </w:abstractNum>
  <w:abstractNum w:abstractNumId="37">
    <w:nsid w:val="5C482A97"/>
    <w:multiLevelType w:val="hybridMultilevel"/>
    <w:tmpl w:val="361663EE"/>
    <w:lvl w:ilvl="0" w:tplc="3898678E">
      <w:start w:val="1"/>
      <w:numFmt w:val="bullet"/>
      <w:lvlText w:val="в"/>
      <w:lvlJc w:val="left"/>
    </w:lvl>
    <w:lvl w:ilvl="1" w:tplc="3C5E48C2">
      <w:numFmt w:val="decimal"/>
      <w:lvlText w:val=""/>
      <w:lvlJc w:val="left"/>
    </w:lvl>
    <w:lvl w:ilvl="2" w:tplc="B4862232">
      <w:numFmt w:val="decimal"/>
      <w:lvlText w:val=""/>
      <w:lvlJc w:val="left"/>
    </w:lvl>
    <w:lvl w:ilvl="3" w:tplc="24263E66">
      <w:numFmt w:val="decimal"/>
      <w:lvlText w:val=""/>
      <w:lvlJc w:val="left"/>
    </w:lvl>
    <w:lvl w:ilvl="4" w:tplc="33824B6E">
      <w:numFmt w:val="decimal"/>
      <w:lvlText w:val=""/>
      <w:lvlJc w:val="left"/>
    </w:lvl>
    <w:lvl w:ilvl="5" w:tplc="1F50BA58">
      <w:numFmt w:val="decimal"/>
      <w:lvlText w:val=""/>
      <w:lvlJc w:val="left"/>
    </w:lvl>
    <w:lvl w:ilvl="6" w:tplc="79787874">
      <w:numFmt w:val="decimal"/>
      <w:lvlText w:val=""/>
      <w:lvlJc w:val="left"/>
    </w:lvl>
    <w:lvl w:ilvl="7" w:tplc="98D013FC">
      <w:numFmt w:val="decimal"/>
      <w:lvlText w:val=""/>
      <w:lvlJc w:val="left"/>
    </w:lvl>
    <w:lvl w:ilvl="8" w:tplc="0066AE54">
      <w:numFmt w:val="decimal"/>
      <w:lvlText w:val=""/>
      <w:lvlJc w:val="left"/>
    </w:lvl>
  </w:abstractNum>
  <w:abstractNum w:abstractNumId="38">
    <w:nsid w:val="5E884ADC"/>
    <w:multiLevelType w:val="hybridMultilevel"/>
    <w:tmpl w:val="E514E9FE"/>
    <w:lvl w:ilvl="0" w:tplc="32BEEB0C">
      <w:start w:val="1"/>
      <w:numFmt w:val="bullet"/>
      <w:lvlText w:val="В"/>
      <w:lvlJc w:val="left"/>
    </w:lvl>
    <w:lvl w:ilvl="1" w:tplc="C0CAB13E">
      <w:numFmt w:val="decimal"/>
      <w:lvlText w:val=""/>
      <w:lvlJc w:val="left"/>
    </w:lvl>
    <w:lvl w:ilvl="2" w:tplc="40464868">
      <w:numFmt w:val="decimal"/>
      <w:lvlText w:val=""/>
      <w:lvlJc w:val="left"/>
    </w:lvl>
    <w:lvl w:ilvl="3" w:tplc="0E868B00">
      <w:numFmt w:val="decimal"/>
      <w:lvlText w:val=""/>
      <w:lvlJc w:val="left"/>
    </w:lvl>
    <w:lvl w:ilvl="4" w:tplc="200CC352">
      <w:numFmt w:val="decimal"/>
      <w:lvlText w:val=""/>
      <w:lvlJc w:val="left"/>
    </w:lvl>
    <w:lvl w:ilvl="5" w:tplc="9800B036">
      <w:numFmt w:val="decimal"/>
      <w:lvlText w:val=""/>
      <w:lvlJc w:val="left"/>
    </w:lvl>
    <w:lvl w:ilvl="6" w:tplc="B50E878C">
      <w:numFmt w:val="decimal"/>
      <w:lvlText w:val=""/>
      <w:lvlJc w:val="left"/>
    </w:lvl>
    <w:lvl w:ilvl="7" w:tplc="86B42474">
      <w:numFmt w:val="decimal"/>
      <w:lvlText w:val=""/>
      <w:lvlJc w:val="left"/>
    </w:lvl>
    <w:lvl w:ilvl="8" w:tplc="E92CE834">
      <w:numFmt w:val="decimal"/>
      <w:lvlText w:val=""/>
      <w:lvlJc w:val="left"/>
    </w:lvl>
  </w:abstractNum>
  <w:abstractNum w:abstractNumId="39">
    <w:nsid w:val="614FD4A1"/>
    <w:multiLevelType w:val="hybridMultilevel"/>
    <w:tmpl w:val="0966CAC6"/>
    <w:lvl w:ilvl="0" w:tplc="9D8A47DA">
      <w:start w:val="1"/>
      <w:numFmt w:val="bullet"/>
      <w:lvlText w:val="о"/>
      <w:lvlJc w:val="left"/>
    </w:lvl>
    <w:lvl w:ilvl="1" w:tplc="F6C8F5AA">
      <w:numFmt w:val="decimal"/>
      <w:lvlText w:val=""/>
      <w:lvlJc w:val="left"/>
    </w:lvl>
    <w:lvl w:ilvl="2" w:tplc="230E2346">
      <w:numFmt w:val="decimal"/>
      <w:lvlText w:val=""/>
      <w:lvlJc w:val="left"/>
    </w:lvl>
    <w:lvl w:ilvl="3" w:tplc="976EC476">
      <w:numFmt w:val="decimal"/>
      <w:lvlText w:val=""/>
      <w:lvlJc w:val="left"/>
    </w:lvl>
    <w:lvl w:ilvl="4" w:tplc="9B1C22DC">
      <w:numFmt w:val="decimal"/>
      <w:lvlText w:val=""/>
      <w:lvlJc w:val="left"/>
    </w:lvl>
    <w:lvl w:ilvl="5" w:tplc="CFF43820">
      <w:numFmt w:val="decimal"/>
      <w:lvlText w:val=""/>
      <w:lvlJc w:val="left"/>
    </w:lvl>
    <w:lvl w:ilvl="6" w:tplc="ADC6000A">
      <w:numFmt w:val="decimal"/>
      <w:lvlText w:val=""/>
      <w:lvlJc w:val="left"/>
    </w:lvl>
    <w:lvl w:ilvl="7" w:tplc="E9BA3F20">
      <w:numFmt w:val="decimal"/>
      <w:lvlText w:val=""/>
      <w:lvlJc w:val="left"/>
    </w:lvl>
    <w:lvl w:ilvl="8" w:tplc="1EFC0C4A">
      <w:numFmt w:val="decimal"/>
      <w:lvlText w:val=""/>
      <w:lvlJc w:val="left"/>
    </w:lvl>
  </w:abstractNum>
  <w:abstractNum w:abstractNumId="40">
    <w:nsid w:val="649BB77C"/>
    <w:multiLevelType w:val="hybridMultilevel"/>
    <w:tmpl w:val="29F401D6"/>
    <w:lvl w:ilvl="0" w:tplc="C508708E">
      <w:start w:val="1"/>
      <w:numFmt w:val="bullet"/>
      <w:lvlText w:val="//"/>
      <w:lvlJc w:val="left"/>
    </w:lvl>
    <w:lvl w:ilvl="1" w:tplc="81B6C3D0">
      <w:start w:val="11"/>
      <w:numFmt w:val="decimal"/>
      <w:lvlText w:val="%2)"/>
      <w:lvlJc w:val="left"/>
    </w:lvl>
    <w:lvl w:ilvl="2" w:tplc="862A99F0">
      <w:numFmt w:val="decimal"/>
      <w:lvlText w:val=""/>
      <w:lvlJc w:val="left"/>
    </w:lvl>
    <w:lvl w:ilvl="3" w:tplc="0C74275C">
      <w:numFmt w:val="decimal"/>
      <w:lvlText w:val=""/>
      <w:lvlJc w:val="left"/>
    </w:lvl>
    <w:lvl w:ilvl="4" w:tplc="7480E95C">
      <w:numFmt w:val="decimal"/>
      <w:lvlText w:val=""/>
      <w:lvlJc w:val="left"/>
    </w:lvl>
    <w:lvl w:ilvl="5" w:tplc="F9CA6300">
      <w:numFmt w:val="decimal"/>
      <w:lvlText w:val=""/>
      <w:lvlJc w:val="left"/>
    </w:lvl>
    <w:lvl w:ilvl="6" w:tplc="4BB28462">
      <w:numFmt w:val="decimal"/>
      <w:lvlText w:val=""/>
      <w:lvlJc w:val="left"/>
    </w:lvl>
    <w:lvl w:ilvl="7" w:tplc="1E7E46DE">
      <w:numFmt w:val="decimal"/>
      <w:lvlText w:val=""/>
      <w:lvlJc w:val="left"/>
    </w:lvl>
    <w:lvl w:ilvl="8" w:tplc="28943E8C">
      <w:numFmt w:val="decimal"/>
      <w:lvlText w:val=""/>
      <w:lvlJc w:val="left"/>
    </w:lvl>
  </w:abstractNum>
  <w:abstractNum w:abstractNumId="41">
    <w:nsid w:val="684A481A"/>
    <w:multiLevelType w:val="hybridMultilevel"/>
    <w:tmpl w:val="86E2264C"/>
    <w:lvl w:ilvl="0" w:tplc="88B27E12">
      <w:start w:val="35"/>
      <w:numFmt w:val="decimal"/>
      <w:lvlText w:val="%1)"/>
      <w:lvlJc w:val="left"/>
    </w:lvl>
    <w:lvl w:ilvl="1" w:tplc="09464264">
      <w:numFmt w:val="decimal"/>
      <w:lvlText w:val=""/>
      <w:lvlJc w:val="left"/>
    </w:lvl>
    <w:lvl w:ilvl="2" w:tplc="43CE8134">
      <w:numFmt w:val="decimal"/>
      <w:lvlText w:val=""/>
      <w:lvlJc w:val="left"/>
    </w:lvl>
    <w:lvl w:ilvl="3" w:tplc="442234C4">
      <w:numFmt w:val="decimal"/>
      <w:lvlText w:val=""/>
      <w:lvlJc w:val="left"/>
    </w:lvl>
    <w:lvl w:ilvl="4" w:tplc="C1AA0C2A">
      <w:numFmt w:val="decimal"/>
      <w:lvlText w:val=""/>
      <w:lvlJc w:val="left"/>
    </w:lvl>
    <w:lvl w:ilvl="5" w:tplc="2208DC2A">
      <w:numFmt w:val="decimal"/>
      <w:lvlText w:val=""/>
      <w:lvlJc w:val="left"/>
    </w:lvl>
    <w:lvl w:ilvl="6" w:tplc="C7582E64">
      <w:numFmt w:val="decimal"/>
      <w:lvlText w:val=""/>
      <w:lvlJc w:val="left"/>
    </w:lvl>
    <w:lvl w:ilvl="7" w:tplc="410240C4">
      <w:numFmt w:val="decimal"/>
      <w:lvlText w:val=""/>
      <w:lvlJc w:val="left"/>
    </w:lvl>
    <w:lvl w:ilvl="8" w:tplc="0816B0FE">
      <w:numFmt w:val="decimal"/>
      <w:lvlText w:val=""/>
      <w:lvlJc w:val="left"/>
    </w:lvl>
  </w:abstractNum>
  <w:abstractNum w:abstractNumId="42">
    <w:nsid w:val="6A2342EC"/>
    <w:multiLevelType w:val="hybridMultilevel"/>
    <w:tmpl w:val="5150E72A"/>
    <w:lvl w:ilvl="0" w:tplc="C946F612">
      <w:start w:val="1"/>
      <w:numFmt w:val="bullet"/>
      <w:lvlText w:val="В"/>
      <w:lvlJc w:val="left"/>
    </w:lvl>
    <w:lvl w:ilvl="1" w:tplc="A3F47860">
      <w:numFmt w:val="decimal"/>
      <w:lvlText w:val=""/>
      <w:lvlJc w:val="left"/>
    </w:lvl>
    <w:lvl w:ilvl="2" w:tplc="792CEC86">
      <w:numFmt w:val="decimal"/>
      <w:lvlText w:val=""/>
      <w:lvlJc w:val="left"/>
    </w:lvl>
    <w:lvl w:ilvl="3" w:tplc="973A09D8">
      <w:numFmt w:val="decimal"/>
      <w:lvlText w:val=""/>
      <w:lvlJc w:val="left"/>
    </w:lvl>
    <w:lvl w:ilvl="4" w:tplc="224E75CC">
      <w:numFmt w:val="decimal"/>
      <w:lvlText w:val=""/>
      <w:lvlJc w:val="left"/>
    </w:lvl>
    <w:lvl w:ilvl="5" w:tplc="978A1000">
      <w:numFmt w:val="decimal"/>
      <w:lvlText w:val=""/>
      <w:lvlJc w:val="left"/>
    </w:lvl>
    <w:lvl w:ilvl="6" w:tplc="2056C762">
      <w:numFmt w:val="decimal"/>
      <w:lvlText w:val=""/>
      <w:lvlJc w:val="left"/>
    </w:lvl>
    <w:lvl w:ilvl="7" w:tplc="A60CCBEE">
      <w:numFmt w:val="decimal"/>
      <w:lvlText w:val=""/>
      <w:lvlJc w:val="left"/>
    </w:lvl>
    <w:lvl w:ilvl="8" w:tplc="0046F174">
      <w:numFmt w:val="decimal"/>
      <w:lvlText w:val=""/>
      <w:lvlJc w:val="left"/>
    </w:lvl>
  </w:abstractNum>
  <w:abstractNum w:abstractNumId="43">
    <w:nsid w:val="6CEAF087"/>
    <w:multiLevelType w:val="hybridMultilevel"/>
    <w:tmpl w:val="7912305E"/>
    <w:lvl w:ilvl="0" w:tplc="F37EF2FC">
      <w:start w:val="4"/>
      <w:numFmt w:val="decimal"/>
      <w:lvlText w:val="%1"/>
      <w:lvlJc w:val="left"/>
    </w:lvl>
    <w:lvl w:ilvl="1" w:tplc="31C22D7A">
      <w:numFmt w:val="decimal"/>
      <w:lvlText w:val=""/>
      <w:lvlJc w:val="left"/>
    </w:lvl>
    <w:lvl w:ilvl="2" w:tplc="037CF94E">
      <w:numFmt w:val="decimal"/>
      <w:lvlText w:val=""/>
      <w:lvlJc w:val="left"/>
    </w:lvl>
    <w:lvl w:ilvl="3" w:tplc="D66ECFA4">
      <w:numFmt w:val="decimal"/>
      <w:lvlText w:val=""/>
      <w:lvlJc w:val="left"/>
    </w:lvl>
    <w:lvl w:ilvl="4" w:tplc="4FD0349A">
      <w:numFmt w:val="decimal"/>
      <w:lvlText w:val=""/>
      <w:lvlJc w:val="left"/>
    </w:lvl>
    <w:lvl w:ilvl="5" w:tplc="5A689A58">
      <w:numFmt w:val="decimal"/>
      <w:lvlText w:val=""/>
      <w:lvlJc w:val="left"/>
    </w:lvl>
    <w:lvl w:ilvl="6" w:tplc="CCC2DC66">
      <w:numFmt w:val="decimal"/>
      <w:lvlText w:val=""/>
      <w:lvlJc w:val="left"/>
    </w:lvl>
    <w:lvl w:ilvl="7" w:tplc="B42225FC">
      <w:numFmt w:val="decimal"/>
      <w:lvlText w:val=""/>
      <w:lvlJc w:val="left"/>
    </w:lvl>
    <w:lvl w:ilvl="8" w:tplc="A3905304">
      <w:numFmt w:val="decimal"/>
      <w:lvlText w:val=""/>
      <w:lvlJc w:val="left"/>
    </w:lvl>
  </w:abstractNum>
  <w:abstractNum w:abstractNumId="44">
    <w:nsid w:val="6DE91B18"/>
    <w:multiLevelType w:val="hybridMultilevel"/>
    <w:tmpl w:val="1A7661BE"/>
    <w:lvl w:ilvl="0" w:tplc="12965572">
      <w:start w:val="30"/>
      <w:numFmt w:val="decimal"/>
      <w:lvlText w:val="%1)"/>
      <w:lvlJc w:val="left"/>
    </w:lvl>
    <w:lvl w:ilvl="1" w:tplc="90EC1280">
      <w:numFmt w:val="decimal"/>
      <w:lvlText w:val=""/>
      <w:lvlJc w:val="left"/>
    </w:lvl>
    <w:lvl w:ilvl="2" w:tplc="FDA8A4AA">
      <w:numFmt w:val="decimal"/>
      <w:lvlText w:val=""/>
      <w:lvlJc w:val="left"/>
    </w:lvl>
    <w:lvl w:ilvl="3" w:tplc="B72EE598">
      <w:numFmt w:val="decimal"/>
      <w:lvlText w:val=""/>
      <w:lvlJc w:val="left"/>
    </w:lvl>
    <w:lvl w:ilvl="4" w:tplc="7374C462">
      <w:numFmt w:val="decimal"/>
      <w:lvlText w:val=""/>
      <w:lvlJc w:val="left"/>
    </w:lvl>
    <w:lvl w:ilvl="5" w:tplc="7A00F830">
      <w:numFmt w:val="decimal"/>
      <w:lvlText w:val=""/>
      <w:lvlJc w:val="left"/>
    </w:lvl>
    <w:lvl w:ilvl="6" w:tplc="0D523E28">
      <w:numFmt w:val="decimal"/>
      <w:lvlText w:val=""/>
      <w:lvlJc w:val="left"/>
    </w:lvl>
    <w:lvl w:ilvl="7" w:tplc="CE587D2A">
      <w:numFmt w:val="decimal"/>
      <w:lvlText w:val=""/>
      <w:lvlJc w:val="left"/>
    </w:lvl>
    <w:lvl w:ilvl="8" w:tplc="3DC630E2">
      <w:numFmt w:val="decimal"/>
      <w:lvlText w:val=""/>
      <w:lvlJc w:val="left"/>
    </w:lvl>
  </w:abstractNum>
  <w:abstractNum w:abstractNumId="45">
    <w:nsid w:val="70A64E2A"/>
    <w:multiLevelType w:val="hybridMultilevel"/>
    <w:tmpl w:val="720235A0"/>
    <w:lvl w:ilvl="0" w:tplc="A322CBB4">
      <w:start w:val="1"/>
      <w:numFmt w:val="bullet"/>
      <w:lvlText w:val="В"/>
      <w:lvlJc w:val="left"/>
    </w:lvl>
    <w:lvl w:ilvl="1" w:tplc="4E58D398">
      <w:numFmt w:val="decimal"/>
      <w:lvlText w:val=""/>
      <w:lvlJc w:val="left"/>
    </w:lvl>
    <w:lvl w:ilvl="2" w:tplc="1540AF98">
      <w:numFmt w:val="decimal"/>
      <w:lvlText w:val=""/>
      <w:lvlJc w:val="left"/>
    </w:lvl>
    <w:lvl w:ilvl="3" w:tplc="F0D0EA4A">
      <w:numFmt w:val="decimal"/>
      <w:lvlText w:val=""/>
      <w:lvlJc w:val="left"/>
    </w:lvl>
    <w:lvl w:ilvl="4" w:tplc="99DAE872">
      <w:numFmt w:val="decimal"/>
      <w:lvlText w:val=""/>
      <w:lvlJc w:val="left"/>
    </w:lvl>
    <w:lvl w:ilvl="5" w:tplc="0CE4EC18">
      <w:numFmt w:val="decimal"/>
      <w:lvlText w:val=""/>
      <w:lvlJc w:val="left"/>
    </w:lvl>
    <w:lvl w:ilvl="6" w:tplc="F36C19BC">
      <w:numFmt w:val="decimal"/>
      <w:lvlText w:val=""/>
      <w:lvlJc w:val="left"/>
    </w:lvl>
    <w:lvl w:ilvl="7" w:tplc="98161B2A">
      <w:numFmt w:val="decimal"/>
      <w:lvlText w:val=""/>
      <w:lvlJc w:val="left"/>
    </w:lvl>
    <w:lvl w:ilvl="8" w:tplc="92B24CF2">
      <w:numFmt w:val="decimal"/>
      <w:lvlText w:val=""/>
      <w:lvlJc w:val="left"/>
    </w:lvl>
  </w:abstractNum>
  <w:abstractNum w:abstractNumId="46">
    <w:nsid w:val="70C6A529"/>
    <w:multiLevelType w:val="hybridMultilevel"/>
    <w:tmpl w:val="BAB08EAE"/>
    <w:lvl w:ilvl="0" w:tplc="17A42BE8">
      <w:start w:val="2"/>
      <w:numFmt w:val="decimal"/>
      <w:lvlText w:val="%1)"/>
      <w:lvlJc w:val="left"/>
    </w:lvl>
    <w:lvl w:ilvl="1" w:tplc="E7F05F40">
      <w:numFmt w:val="decimal"/>
      <w:lvlText w:val=""/>
      <w:lvlJc w:val="left"/>
    </w:lvl>
    <w:lvl w:ilvl="2" w:tplc="94227228">
      <w:numFmt w:val="decimal"/>
      <w:lvlText w:val=""/>
      <w:lvlJc w:val="left"/>
    </w:lvl>
    <w:lvl w:ilvl="3" w:tplc="FC92FDD0">
      <w:numFmt w:val="decimal"/>
      <w:lvlText w:val=""/>
      <w:lvlJc w:val="left"/>
    </w:lvl>
    <w:lvl w:ilvl="4" w:tplc="BA50179A">
      <w:numFmt w:val="decimal"/>
      <w:lvlText w:val=""/>
      <w:lvlJc w:val="left"/>
    </w:lvl>
    <w:lvl w:ilvl="5" w:tplc="CFF80206">
      <w:numFmt w:val="decimal"/>
      <w:lvlText w:val=""/>
      <w:lvlJc w:val="left"/>
    </w:lvl>
    <w:lvl w:ilvl="6" w:tplc="065685A6">
      <w:numFmt w:val="decimal"/>
      <w:lvlText w:val=""/>
      <w:lvlJc w:val="left"/>
    </w:lvl>
    <w:lvl w:ilvl="7" w:tplc="D9A2B3CC">
      <w:numFmt w:val="decimal"/>
      <w:lvlText w:val=""/>
      <w:lvlJc w:val="left"/>
    </w:lvl>
    <w:lvl w:ilvl="8" w:tplc="40E85294">
      <w:numFmt w:val="decimal"/>
      <w:lvlText w:val=""/>
      <w:lvlJc w:val="left"/>
    </w:lvl>
  </w:abstractNum>
  <w:abstractNum w:abstractNumId="47">
    <w:nsid w:val="725A06FB"/>
    <w:multiLevelType w:val="hybridMultilevel"/>
    <w:tmpl w:val="9D020434"/>
    <w:lvl w:ilvl="0" w:tplc="8FE6F6B4">
      <w:start w:val="5"/>
      <w:numFmt w:val="decimal"/>
      <w:lvlText w:val="%1)"/>
      <w:lvlJc w:val="left"/>
    </w:lvl>
    <w:lvl w:ilvl="1" w:tplc="EB689C3C">
      <w:numFmt w:val="decimal"/>
      <w:lvlText w:val=""/>
      <w:lvlJc w:val="left"/>
    </w:lvl>
    <w:lvl w:ilvl="2" w:tplc="3616699A">
      <w:numFmt w:val="decimal"/>
      <w:lvlText w:val=""/>
      <w:lvlJc w:val="left"/>
    </w:lvl>
    <w:lvl w:ilvl="3" w:tplc="BDFA9500">
      <w:numFmt w:val="decimal"/>
      <w:lvlText w:val=""/>
      <w:lvlJc w:val="left"/>
    </w:lvl>
    <w:lvl w:ilvl="4" w:tplc="C758FFD4">
      <w:numFmt w:val="decimal"/>
      <w:lvlText w:val=""/>
      <w:lvlJc w:val="left"/>
    </w:lvl>
    <w:lvl w:ilvl="5" w:tplc="FB6E37BE">
      <w:numFmt w:val="decimal"/>
      <w:lvlText w:val=""/>
      <w:lvlJc w:val="left"/>
    </w:lvl>
    <w:lvl w:ilvl="6" w:tplc="ED428DFA">
      <w:numFmt w:val="decimal"/>
      <w:lvlText w:val=""/>
      <w:lvlJc w:val="left"/>
    </w:lvl>
    <w:lvl w:ilvl="7" w:tplc="133422A0">
      <w:numFmt w:val="decimal"/>
      <w:lvlText w:val=""/>
      <w:lvlJc w:val="left"/>
    </w:lvl>
    <w:lvl w:ilvl="8" w:tplc="AAD402E6">
      <w:numFmt w:val="decimal"/>
      <w:lvlText w:val=""/>
      <w:lvlJc w:val="left"/>
    </w:lvl>
  </w:abstractNum>
  <w:abstractNum w:abstractNumId="48">
    <w:nsid w:val="737B8DDC"/>
    <w:multiLevelType w:val="hybridMultilevel"/>
    <w:tmpl w:val="FE7EB11A"/>
    <w:lvl w:ilvl="0" w:tplc="A442E6FA">
      <w:start w:val="1"/>
      <w:numFmt w:val="bullet"/>
      <w:lvlText w:val="В"/>
      <w:lvlJc w:val="left"/>
    </w:lvl>
    <w:lvl w:ilvl="1" w:tplc="B1E06BC6">
      <w:numFmt w:val="decimal"/>
      <w:lvlText w:val=""/>
      <w:lvlJc w:val="left"/>
    </w:lvl>
    <w:lvl w:ilvl="2" w:tplc="2C06266C">
      <w:numFmt w:val="decimal"/>
      <w:lvlText w:val=""/>
      <w:lvlJc w:val="left"/>
    </w:lvl>
    <w:lvl w:ilvl="3" w:tplc="664494B0">
      <w:numFmt w:val="decimal"/>
      <w:lvlText w:val=""/>
      <w:lvlJc w:val="left"/>
    </w:lvl>
    <w:lvl w:ilvl="4" w:tplc="941EDA60">
      <w:numFmt w:val="decimal"/>
      <w:lvlText w:val=""/>
      <w:lvlJc w:val="left"/>
    </w:lvl>
    <w:lvl w:ilvl="5" w:tplc="5114055E">
      <w:numFmt w:val="decimal"/>
      <w:lvlText w:val=""/>
      <w:lvlJc w:val="left"/>
    </w:lvl>
    <w:lvl w:ilvl="6" w:tplc="5AC21A88">
      <w:numFmt w:val="decimal"/>
      <w:lvlText w:val=""/>
      <w:lvlJc w:val="left"/>
    </w:lvl>
    <w:lvl w:ilvl="7" w:tplc="43A6AC9C">
      <w:numFmt w:val="decimal"/>
      <w:lvlText w:val=""/>
      <w:lvlJc w:val="left"/>
    </w:lvl>
    <w:lvl w:ilvl="8" w:tplc="791A412A">
      <w:numFmt w:val="decimal"/>
      <w:lvlText w:val=""/>
      <w:lvlJc w:val="left"/>
    </w:lvl>
  </w:abstractNum>
  <w:abstractNum w:abstractNumId="49">
    <w:nsid w:val="749ABB43"/>
    <w:multiLevelType w:val="hybridMultilevel"/>
    <w:tmpl w:val="64CAFB3E"/>
    <w:lvl w:ilvl="0" w:tplc="0562041A">
      <w:start w:val="37"/>
      <w:numFmt w:val="decimal"/>
      <w:lvlText w:val="%1)"/>
      <w:lvlJc w:val="left"/>
    </w:lvl>
    <w:lvl w:ilvl="1" w:tplc="AC0A6E0E">
      <w:numFmt w:val="decimal"/>
      <w:lvlText w:val=""/>
      <w:lvlJc w:val="left"/>
    </w:lvl>
    <w:lvl w:ilvl="2" w:tplc="6CC2BEBA">
      <w:numFmt w:val="decimal"/>
      <w:lvlText w:val=""/>
      <w:lvlJc w:val="left"/>
    </w:lvl>
    <w:lvl w:ilvl="3" w:tplc="995CFA56">
      <w:numFmt w:val="decimal"/>
      <w:lvlText w:val=""/>
      <w:lvlJc w:val="left"/>
    </w:lvl>
    <w:lvl w:ilvl="4" w:tplc="72583244">
      <w:numFmt w:val="decimal"/>
      <w:lvlText w:val=""/>
      <w:lvlJc w:val="left"/>
    </w:lvl>
    <w:lvl w:ilvl="5" w:tplc="A08A3BC2">
      <w:numFmt w:val="decimal"/>
      <w:lvlText w:val=""/>
      <w:lvlJc w:val="left"/>
    </w:lvl>
    <w:lvl w:ilvl="6" w:tplc="D136B854">
      <w:numFmt w:val="decimal"/>
      <w:lvlText w:val=""/>
      <w:lvlJc w:val="left"/>
    </w:lvl>
    <w:lvl w:ilvl="7" w:tplc="24DA02C2">
      <w:numFmt w:val="decimal"/>
      <w:lvlText w:val=""/>
      <w:lvlJc w:val="left"/>
    </w:lvl>
    <w:lvl w:ilvl="8" w:tplc="24F076FC">
      <w:numFmt w:val="decimal"/>
      <w:lvlText w:val=""/>
      <w:lvlJc w:val="left"/>
    </w:lvl>
  </w:abstractNum>
  <w:abstractNum w:abstractNumId="50">
    <w:nsid w:val="75C6C33A"/>
    <w:multiLevelType w:val="hybridMultilevel"/>
    <w:tmpl w:val="F6AE2AE6"/>
    <w:lvl w:ilvl="0" w:tplc="3184135C">
      <w:start w:val="44"/>
      <w:numFmt w:val="decimal"/>
      <w:lvlText w:val="%1)"/>
      <w:lvlJc w:val="left"/>
    </w:lvl>
    <w:lvl w:ilvl="1" w:tplc="EDDEF290">
      <w:numFmt w:val="decimal"/>
      <w:lvlText w:val=""/>
      <w:lvlJc w:val="left"/>
    </w:lvl>
    <w:lvl w:ilvl="2" w:tplc="04884594">
      <w:numFmt w:val="decimal"/>
      <w:lvlText w:val=""/>
      <w:lvlJc w:val="left"/>
    </w:lvl>
    <w:lvl w:ilvl="3" w:tplc="AC78FD62">
      <w:numFmt w:val="decimal"/>
      <w:lvlText w:val=""/>
      <w:lvlJc w:val="left"/>
    </w:lvl>
    <w:lvl w:ilvl="4" w:tplc="4B78BFA0">
      <w:numFmt w:val="decimal"/>
      <w:lvlText w:val=""/>
      <w:lvlJc w:val="left"/>
    </w:lvl>
    <w:lvl w:ilvl="5" w:tplc="EEB09804">
      <w:numFmt w:val="decimal"/>
      <w:lvlText w:val=""/>
      <w:lvlJc w:val="left"/>
    </w:lvl>
    <w:lvl w:ilvl="6" w:tplc="49AA9248">
      <w:numFmt w:val="decimal"/>
      <w:lvlText w:val=""/>
      <w:lvlJc w:val="left"/>
    </w:lvl>
    <w:lvl w:ilvl="7" w:tplc="74CE69F4">
      <w:numFmt w:val="decimal"/>
      <w:lvlText w:val=""/>
      <w:lvlJc w:val="left"/>
    </w:lvl>
    <w:lvl w:ilvl="8" w:tplc="56126F9E">
      <w:numFmt w:val="decimal"/>
      <w:lvlText w:val=""/>
      <w:lvlJc w:val="left"/>
    </w:lvl>
  </w:abstractNum>
  <w:abstractNum w:abstractNumId="51">
    <w:nsid w:val="7644A45C"/>
    <w:multiLevelType w:val="hybridMultilevel"/>
    <w:tmpl w:val="C33C7158"/>
    <w:lvl w:ilvl="0" w:tplc="C166F264">
      <w:start w:val="33"/>
      <w:numFmt w:val="decimal"/>
      <w:lvlText w:val="%1)"/>
      <w:lvlJc w:val="left"/>
    </w:lvl>
    <w:lvl w:ilvl="1" w:tplc="A04AC228">
      <w:numFmt w:val="decimal"/>
      <w:lvlText w:val=""/>
      <w:lvlJc w:val="left"/>
    </w:lvl>
    <w:lvl w:ilvl="2" w:tplc="F94ED8A4">
      <w:numFmt w:val="decimal"/>
      <w:lvlText w:val=""/>
      <w:lvlJc w:val="left"/>
    </w:lvl>
    <w:lvl w:ilvl="3" w:tplc="838274EC">
      <w:numFmt w:val="decimal"/>
      <w:lvlText w:val=""/>
      <w:lvlJc w:val="left"/>
    </w:lvl>
    <w:lvl w:ilvl="4" w:tplc="0E042DE4">
      <w:numFmt w:val="decimal"/>
      <w:lvlText w:val=""/>
      <w:lvlJc w:val="left"/>
    </w:lvl>
    <w:lvl w:ilvl="5" w:tplc="D918EA7A">
      <w:numFmt w:val="decimal"/>
      <w:lvlText w:val=""/>
      <w:lvlJc w:val="left"/>
    </w:lvl>
    <w:lvl w:ilvl="6" w:tplc="FF3A059A">
      <w:numFmt w:val="decimal"/>
      <w:lvlText w:val=""/>
      <w:lvlJc w:val="left"/>
    </w:lvl>
    <w:lvl w:ilvl="7" w:tplc="3E129AC4">
      <w:numFmt w:val="decimal"/>
      <w:lvlText w:val=""/>
      <w:lvlJc w:val="left"/>
    </w:lvl>
    <w:lvl w:ilvl="8" w:tplc="E5E87A3E">
      <w:numFmt w:val="decimal"/>
      <w:lvlText w:val=""/>
      <w:lvlJc w:val="left"/>
    </w:lvl>
  </w:abstractNum>
  <w:abstractNum w:abstractNumId="52">
    <w:nsid w:val="7724C67E"/>
    <w:multiLevelType w:val="hybridMultilevel"/>
    <w:tmpl w:val="CFA6B708"/>
    <w:lvl w:ilvl="0" w:tplc="1FA43182">
      <w:start w:val="1"/>
      <w:numFmt w:val="bullet"/>
      <w:lvlText w:val="В"/>
      <w:lvlJc w:val="left"/>
    </w:lvl>
    <w:lvl w:ilvl="1" w:tplc="B8CAA664">
      <w:numFmt w:val="decimal"/>
      <w:lvlText w:val=""/>
      <w:lvlJc w:val="left"/>
    </w:lvl>
    <w:lvl w:ilvl="2" w:tplc="E9E49416">
      <w:numFmt w:val="decimal"/>
      <w:lvlText w:val=""/>
      <w:lvlJc w:val="left"/>
    </w:lvl>
    <w:lvl w:ilvl="3" w:tplc="A278548A">
      <w:numFmt w:val="decimal"/>
      <w:lvlText w:val=""/>
      <w:lvlJc w:val="left"/>
    </w:lvl>
    <w:lvl w:ilvl="4" w:tplc="CC6265C8">
      <w:numFmt w:val="decimal"/>
      <w:lvlText w:val=""/>
      <w:lvlJc w:val="left"/>
    </w:lvl>
    <w:lvl w:ilvl="5" w:tplc="326CBF88">
      <w:numFmt w:val="decimal"/>
      <w:lvlText w:val=""/>
      <w:lvlJc w:val="left"/>
    </w:lvl>
    <w:lvl w:ilvl="6" w:tplc="35C04F44">
      <w:numFmt w:val="decimal"/>
      <w:lvlText w:val=""/>
      <w:lvlJc w:val="left"/>
    </w:lvl>
    <w:lvl w:ilvl="7" w:tplc="51824994">
      <w:numFmt w:val="decimal"/>
      <w:lvlText w:val=""/>
      <w:lvlJc w:val="left"/>
    </w:lvl>
    <w:lvl w:ilvl="8" w:tplc="25BA9A84">
      <w:numFmt w:val="decimal"/>
      <w:lvlText w:val=""/>
      <w:lvlJc w:val="left"/>
    </w:lvl>
  </w:abstractNum>
  <w:abstractNum w:abstractNumId="53">
    <w:nsid w:val="77465F01"/>
    <w:multiLevelType w:val="hybridMultilevel"/>
    <w:tmpl w:val="CD1ADB2C"/>
    <w:lvl w:ilvl="0" w:tplc="B37A05AC">
      <w:start w:val="1"/>
      <w:numFmt w:val="bullet"/>
      <w:lvlText w:val="В"/>
      <w:lvlJc w:val="left"/>
    </w:lvl>
    <w:lvl w:ilvl="1" w:tplc="E460EC66">
      <w:numFmt w:val="decimal"/>
      <w:lvlText w:val=""/>
      <w:lvlJc w:val="left"/>
    </w:lvl>
    <w:lvl w:ilvl="2" w:tplc="92D8EB02">
      <w:numFmt w:val="decimal"/>
      <w:lvlText w:val=""/>
      <w:lvlJc w:val="left"/>
    </w:lvl>
    <w:lvl w:ilvl="3" w:tplc="6D9C95D0">
      <w:numFmt w:val="decimal"/>
      <w:lvlText w:val=""/>
      <w:lvlJc w:val="left"/>
    </w:lvl>
    <w:lvl w:ilvl="4" w:tplc="F0BAB1FE">
      <w:numFmt w:val="decimal"/>
      <w:lvlText w:val=""/>
      <w:lvlJc w:val="left"/>
    </w:lvl>
    <w:lvl w:ilvl="5" w:tplc="04D82626">
      <w:numFmt w:val="decimal"/>
      <w:lvlText w:val=""/>
      <w:lvlJc w:val="left"/>
    </w:lvl>
    <w:lvl w:ilvl="6" w:tplc="D018E766">
      <w:numFmt w:val="decimal"/>
      <w:lvlText w:val=""/>
      <w:lvlJc w:val="left"/>
    </w:lvl>
    <w:lvl w:ilvl="7" w:tplc="E46E0D3E">
      <w:numFmt w:val="decimal"/>
      <w:lvlText w:val=""/>
      <w:lvlJc w:val="left"/>
    </w:lvl>
    <w:lvl w:ilvl="8" w:tplc="57DE3EDC">
      <w:numFmt w:val="decimal"/>
      <w:lvlText w:val=""/>
      <w:lvlJc w:val="left"/>
    </w:lvl>
  </w:abstractNum>
  <w:abstractNum w:abstractNumId="54">
    <w:nsid w:val="79A1DEAA"/>
    <w:multiLevelType w:val="hybridMultilevel"/>
    <w:tmpl w:val="D7C4FA6E"/>
    <w:lvl w:ilvl="0" w:tplc="14DA4AAC">
      <w:start w:val="42"/>
      <w:numFmt w:val="decimal"/>
      <w:lvlText w:val="%1)"/>
      <w:lvlJc w:val="left"/>
    </w:lvl>
    <w:lvl w:ilvl="1" w:tplc="FD5A22C0">
      <w:numFmt w:val="decimal"/>
      <w:lvlText w:val=""/>
      <w:lvlJc w:val="left"/>
    </w:lvl>
    <w:lvl w:ilvl="2" w:tplc="67AE0A28">
      <w:numFmt w:val="decimal"/>
      <w:lvlText w:val=""/>
      <w:lvlJc w:val="left"/>
    </w:lvl>
    <w:lvl w:ilvl="3" w:tplc="E6C4B42A">
      <w:numFmt w:val="decimal"/>
      <w:lvlText w:val=""/>
      <w:lvlJc w:val="left"/>
    </w:lvl>
    <w:lvl w:ilvl="4" w:tplc="3F68ECD4">
      <w:numFmt w:val="decimal"/>
      <w:lvlText w:val=""/>
      <w:lvlJc w:val="left"/>
    </w:lvl>
    <w:lvl w:ilvl="5" w:tplc="48AA282A">
      <w:numFmt w:val="decimal"/>
      <w:lvlText w:val=""/>
      <w:lvlJc w:val="left"/>
    </w:lvl>
    <w:lvl w:ilvl="6" w:tplc="43F693CA">
      <w:numFmt w:val="decimal"/>
      <w:lvlText w:val=""/>
      <w:lvlJc w:val="left"/>
    </w:lvl>
    <w:lvl w:ilvl="7" w:tplc="4B626EA4">
      <w:numFmt w:val="decimal"/>
      <w:lvlText w:val=""/>
      <w:lvlJc w:val="left"/>
    </w:lvl>
    <w:lvl w:ilvl="8" w:tplc="16C87FE4">
      <w:numFmt w:val="decimal"/>
      <w:lvlText w:val=""/>
      <w:lvlJc w:val="left"/>
    </w:lvl>
  </w:abstractNum>
  <w:abstractNum w:abstractNumId="55">
    <w:nsid w:val="7A6D8D3C"/>
    <w:multiLevelType w:val="hybridMultilevel"/>
    <w:tmpl w:val="0A720898"/>
    <w:lvl w:ilvl="0" w:tplc="FB28D29E">
      <w:start w:val="12"/>
      <w:numFmt w:val="decimal"/>
      <w:lvlText w:val="%1)"/>
      <w:lvlJc w:val="left"/>
    </w:lvl>
    <w:lvl w:ilvl="1" w:tplc="B09E4A50">
      <w:numFmt w:val="decimal"/>
      <w:lvlText w:val=""/>
      <w:lvlJc w:val="left"/>
    </w:lvl>
    <w:lvl w:ilvl="2" w:tplc="6688EFF8">
      <w:numFmt w:val="decimal"/>
      <w:lvlText w:val=""/>
      <w:lvlJc w:val="left"/>
    </w:lvl>
    <w:lvl w:ilvl="3" w:tplc="7BCE2ECE">
      <w:numFmt w:val="decimal"/>
      <w:lvlText w:val=""/>
      <w:lvlJc w:val="left"/>
    </w:lvl>
    <w:lvl w:ilvl="4" w:tplc="08F887AC">
      <w:numFmt w:val="decimal"/>
      <w:lvlText w:val=""/>
      <w:lvlJc w:val="left"/>
    </w:lvl>
    <w:lvl w:ilvl="5" w:tplc="4D2CF400">
      <w:numFmt w:val="decimal"/>
      <w:lvlText w:val=""/>
      <w:lvlJc w:val="left"/>
    </w:lvl>
    <w:lvl w:ilvl="6" w:tplc="29AAE764">
      <w:numFmt w:val="decimal"/>
      <w:lvlText w:val=""/>
      <w:lvlJc w:val="left"/>
    </w:lvl>
    <w:lvl w:ilvl="7" w:tplc="AB00C936">
      <w:numFmt w:val="decimal"/>
      <w:lvlText w:val=""/>
      <w:lvlJc w:val="left"/>
    </w:lvl>
    <w:lvl w:ilvl="8" w:tplc="BB74FB68">
      <w:numFmt w:val="decimal"/>
      <w:lvlText w:val=""/>
      <w:lvlJc w:val="left"/>
    </w:lvl>
  </w:abstractNum>
  <w:abstractNum w:abstractNumId="56">
    <w:nsid w:val="7C3DBD3D"/>
    <w:multiLevelType w:val="hybridMultilevel"/>
    <w:tmpl w:val="D8D4F6EA"/>
    <w:lvl w:ilvl="0" w:tplc="F56CDA96">
      <w:start w:val="1"/>
      <w:numFmt w:val="bullet"/>
      <w:lvlText w:val="и"/>
      <w:lvlJc w:val="left"/>
    </w:lvl>
    <w:lvl w:ilvl="1" w:tplc="56E859DA">
      <w:numFmt w:val="decimal"/>
      <w:lvlText w:val=""/>
      <w:lvlJc w:val="left"/>
    </w:lvl>
    <w:lvl w:ilvl="2" w:tplc="8264B826">
      <w:numFmt w:val="decimal"/>
      <w:lvlText w:val=""/>
      <w:lvlJc w:val="left"/>
    </w:lvl>
    <w:lvl w:ilvl="3" w:tplc="39E43DFC">
      <w:numFmt w:val="decimal"/>
      <w:lvlText w:val=""/>
      <w:lvlJc w:val="left"/>
    </w:lvl>
    <w:lvl w:ilvl="4" w:tplc="54328A5E">
      <w:numFmt w:val="decimal"/>
      <w:lvlText w:val=""/>
      <w:lvlJc w:val="left"/>
    </w:lvl>
    <w:lvl w:ilvl="5" w:tplc="B1A6B8B2">
      <w:numFmt w:val="decimal"/>
      <w:lvlText w:val=""/>
      <w:lvlJc w:val="left"/>
    </w:lvl>
    <w:lvl w:ilvl="6" w:tplc="39EEAD72">
      <w:numFmt w:val="decimal"/>
      <w:lvlText w:val=""/>
      <w:lvlJc w:val="left"/>
    </w:lvl>
    <w:lvl w:ilvl="7" w:tplc="6B76F5C4">
      <w:numFmt w:val="decimal"/>
      <w:lvlText w:val=""/>
      <w:lvlJc w:val="left"/>
    </w:lvl>
    <w:lvl w:ilvl="8" w:tplc="FE2ED654">
      <w:numFmt w:val="decimal"/>
      <w:lvlText w:val=""/>
      <w:lvlJc w:val="left"/>
    </w:lvl>
  </w:abstractNum>
  <w:num w:numId="1">
    <w:abstractNumId w:val="0"/>
  </w:num>
  <w:num w:numId="2">
    <w:abstractNumId w:val="23"/>
  </w:num>
  <w:num w:numId="3">
    <w:abstractNumId w:val="2"/>
  </w:num>
  <w:num w:numId="4">
    <w:abstractNumId w:val="8"/>
  </w:num>
  <w:num w:numId="5">
    <w:abstractNumId w:val="56"/>
  </w:num>
  <w:num w:numId="6">
    <w:abstractNumId w:val="48"/>
  </w:num>
  <w:num w:numId="7">
    <w:abstractNumId w:val="43"/>
  </w:num>
  <w:num w:numId="8">
    <w:abstractNumId w:val="9"/>
  </w:num>
  <w:num w:numId="9">
    <w:abstractNumId w:val="27"/>
  </w:num>
  <w:num w:numId="10">
    <w:abstractNumId w:val="16"/>
  </w:num>
  <w:num w:numId="11">
    <w:abstractNumId w:val="39"/>
  </w:num>
  <w:num w:numId="12">
    <w:abstractNumId w:val="25"/>
  </w:num>
  <w:num w:numId="13">
    <w:abstractNumId w:val="33"/>
  </w:num>
  <w:num w:numId="14">
    <w:abstractNumId w:val="26"/>
  </w:num>
  <w:num w:numId="15">
    <w:abstractNumId w:val="1"/>
  </w:num>
  <w:num w:numId="16">
    <w:abstractNumId w:val="19"/>
  </w:num>
  <w:num w:numId="17">
    <w:abstractNumId w:val="53"/>
  </w:num>
  <w:num w:numId="18">
    <w:abstractNumId w:val="52"/>
  </w:num>
  <w:num w:numId="19">
    <w:abstractNumId w:val="37"/>
  </w:num>
  <w:num w:numId="20">
    <w:abstractNumId w:val="11"/>
  </w:num>
  <w:num w:numId="21">
    <w:abstractNumId w:val="38"/>
  </w:num>
  <w:num w:numId="22">
    <w:abstractNumId w:val="30"/>
  </w:num>
  <w:num w:numId="23">
    <w:abstractNumId w:val="15"/>
  </w:num>
  <w:num w:numId="24">
    <w:abstractNumId w:val="36"/>
  </w:num>
  <w:num w:numId="25">
    <w:abstractNumId w:val="4"/>
  </w:num>
  <w:num w:numId="26">
    <w:abstractNumId w:val="21"/>
  </w:num>
  <w:num w:numId="27">
    <w:abstractNumId w:val="45"/>
  </w:num>
  <w:num w:numId="28">
    <w:abstractNumId w:val="42"/>
  </w:num>
  <w:num w:numId="29">
    <w:abstractNumId w:val="13"/>
  </w:num>
  <w:num w:numId="30">
    <w:abstractNumId w:val="7"/>
  </w:num>
  <w:num w:numId="31">
    <w:abstractNumId w:val="47"/>
  </w:num>
  <w:num w:numId="32">
    <w:abstractNumId w:val="14"/>
  </w:num>
  <w:num w:numId="33">
    <w:abstractNumId w:val="35"/>
  </w:num>
  <w:num w:numId="34">
    <w:abstractNumId w:val="55"/>
  </w:num>
  <w:num w:numId="35">
    <w:abstractNumId w:val="28"/>
  </w:num>
  <w:num w:numId="36">
    <w:abstractNumId w:val="32"/>
  </w:num>
  <w:num w:numId="37">
    <w:abstractNumId w:val="44"/>
  </w:num>
  <w:num w:numId="38">
    <w:abstractNumId w:val="20"/>
  </w:num>
  <w:num w:numId="39">
    <w:abstractNumId w:val="51"/>
  </w:num>
  <w:num w:numId="40">
    <w:abstractNumId w:val="17"/>
  </w:num>
  <w:num w:numId="41">
    <w:abstractNumId w:val="41"/>
  </w:num>
  <w:num w:numId="42">
    <w:abstractNumId w:val="34"/>
  </w:num>
  <w:num w:numId="43">
    <w:abstractNumId w:val="49"/>
  </w:num>
  <w:num w:numId="44">
    <w:abstractNumId w:val="24"/>
  </w:num>
  <w:num w:numId="45">
    <w:abstractNumId w:val="5"/>
  </w:num>
  <w:num w:numId="46">
    <w:abstractNumId w:val="54"/>
  </w:num>
  <w:num w:numId="47">
    <w:abstractNumId w:val="50"/>
  </w:num>
  <w:num w:numId="48">
    <w:abstractNumId w:val="3"/>
  </w:num>
  <w:num w:numId="49">
    <w:abstractNumId w:val="46"/>
  </w:num>
  <w:num w:numId="50">
    <w:abstractNumId w:val="31"/>
  </w:num>
  <w:num w:numId="51">
    <w:abstractNumId w:val="18"/>
  </w:num>
  <w:num w:numId="52">
    <w:abstractNumId w:val="29"/>
  </w:num>
  <w:num w:numId="53">
    <w:abstractNumId w:val="10"/>
  </w:num>
  <w:num w:numId="54">
    <w:abstractNumId w:val="40"/>
  </w:num>
  <w:num w:numId="55">
    <w:abstractNumId w:val="12"/>
  </w:num>
  <w:num w:numId="56">
    <w:abstractNumId w:val="22"/>
  </w:num>
  <w:num w:numId="57">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17"/>
    <w:rsid w:val="00BE19DA"/>
    <w:rsid w:val="00E7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ep.ru/index.php?id=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17155</Words>
  <Characters>97790</Characters>
  <Application>Microsoft Office Word</Application>
  <DocSecurity>0</DocSecurity>
  <Lines>814</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 V Stolpovskih</cp:lastModifiedBy>
  <cp:revision>2</cp:revision>
  <dcterms:created xsi:type="dcterms:W3CDTF">2021-03-29T09:27:00Z</dcterms:created>
  <dcterms:modified xsi:type="dcterms:W3CDTF">2021-03-29T09:27:00Z</dcterms:modified>
</cp:coreProperties>
</file>